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1214" w:right="1226" w:firstLine="0"/>
        <w:jc w:val="center"/>
        <w:rPr>
          <w:rFonts w:ascii="Georgia"/>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v:textbox>
                <v:fill type="solid"/>
                <w10:wrap type="none"/>
              </v:shape>
            </w:pict>
          </mc:Fallback>
        </mc:AlternateContent>
      </w:r>
      <w:hyperlink r:id="rId8">
        <w:r>
          <w:rPr>
            <w:rFonts w:ascii="Georgia"/>
            <w:color w:val="00769F"/>
            <w:sz w:val="14"/>
          </w:rPr>
          <w:t>Array</w:t>
        </w:r>
        <w:r>
          <w:rPr>
            <w:rFonts w:ascii="Georgia"/>
            <w:color w:val="00769F"/>
            <w:spacing w:val="19"/>
            <w:sz w:val="14"/>
          </w:rPr>
          <w:t> </w:t>
        </w:r>
        <w:r>
          <w:rPr>
            <w:rFonts w:ascii="Georgia"/>
            <w:color w:val="00769F"/>
            <w:sz w:val="14"/>
          </w:rPr>
          <w:t>14</w:t>
        </w:r>
        <w:r>
          <w:rPr>
            <w:rFonts w:ascii="Georgia"/>
            <w:color w:val="00769F"/>
            <w:spacing w:val="19"/>
            <w:sz w:val="14"/>
          </w:rPr>
          <w:t> </w:t>
        </w:r>
        <w:r>
          <w:rPr>
            <w:rFonts w:ascii="Georgia"/>
            <w:color w:val="00769F"/>
            <w:sz w:val="14"/>
          </w:rPr>
          <w:t>(2022)</w:t>
        </w:r>
        <w:r>
          <w:rPr>
            <w:rFonts w:ascii="Georgia"/>
            <w:color w:val="00769F"/>
            <w:spacing w:val="19"/>
            <w:sz w:val="14"/>
          </w:rPr>
          <w:t> </w:t>
        </w:r>
        <w:r>
          <w:rPr>
            <w:rFonts w:ascii="Georgia"/>
            <w:color w:val="00769F"/>
            <w:spacing w:val="-2"/>
            <w:sz w:val="14"/>
          </w:rPr>
          <w:t>100131</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6"/>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ind w:left="0"/>
        <w:rPr>
          <w:rFonts w:ascii="Georgia"/>
          <w:sz w:val="14"/>
        </w:rPr>
      </w:pPr>
    </w:p>
    <w:p>
      <w:pPr>
        <w:pStyle w:val="BodyText"/>
        <w:ind w:left="0"/>
        <w:rPr>
          <w:rFonts w:ascii="Georgia"/>
          <w:sz w:val="14"/>
        </w:rPr>
      </w:pPr>
    </w:p>
    <w:p>
      <w:pPr>
        <w:pStyle w:val="BodyText"/>
        <w:spacing w:before="90"/>
        <w:ind w:left="0"/>
        <w:rPr>
          <w:rFonts w:ascii="Georgia"/>
          <w:sz w:val="14"/>
        </w:rPr>
      </w:pPr>
    </w:p>
    <w:p>
      <w:pPr>
        <w:spacing w:line="266" w:lineRule="auto" w:before="1"/>
        <w:ind w:left="111" w:right="1288" w:firstLine="0"/>
        <w:jc w:val="left"/>
        <w:rPr>
          <w:rFonts w:ascii="DejaVu Sans" w:hAnsi="DejaVu Sans"/>
          <w:sz w:val="27"/>
        </w:rPr>
      </w:pPr>
      <w:bookmarkStart w:name="A generalized approach to estimation of " w:id="1"/>
      <w:bookmarkEnd w:id="1"/>
      <w:r>
        <w:rPr/>
      </w:r>
      <w:r>
        <w:rPr>
          <w:spacing w:val="-2"/>
          <w:w w:val="110"/>
          <w:sz w:val="27"/>
        </w:rPr>
        <w:t>A</w:t>
      </w:r>
      <w:r>
        <w:rPr>
          <w:spacing w:val="-15"/>
          <w:w w:val="110"/>
          <w:sz w:val="27"/>
        </w:rPr>
        <w:t> </w:t>
      </w:r>
      <w:r>
        <w:rPr>
          <w:spacing w:val="-2"/>
          <w:w w:val="110"/>
          <w:sz w:val="27"/>
        </w:rPr>
        <w:t>generalized</w:t>
      </w:r>
      <w:r>
        <w:rPr>
          <w:spacing w:val="-15"/>
          <w:w w:val="110"/>
          <w:sz w:val="27"/>
        </w:rPr>
        <w:t> </w:t>
      </w:r>
      <w:r>
        <w:rPr>
          <w:spacing w:val="-2"/>
          <w:w w:val="110"/>
          <w:sz w:val="27"/>
        </w:rPr>
        <w:t>approach</w:t>
      </w:r>
      <w:r>
        <w:rPr>
          <w:spacing w:val="-15"/>
          <w:w w:val="110"/>
          <w:sz w:val="27"/>
        </w:rPr>
        <w:t> </w:t>
      </w:r>
      <w:r>
        <w:rPr>
          <w:spacing w:val="-2"/>
          <w:w w:val="110"/>
          <w:sz w:val="27"/>
        </w:rPr>
        <w:t>to</w:t>
      </w:r>
      <w:r>
        <w:rPr>
          <w:spacing w:val="-15"/>
          <w:w w:val="110"/>
          <w:sz w:val="27"/>
        </w:rPr>
        <w:t> </w:t>
      </w:r>
      <w:r>
        <w:rPr>
          <w:spacing w:val="-2"/>
          <w:w w:val="110"/>
          <w:sz w:val="27"/>
        </w:rPr>
        <w:t>estimation</w:t>
      </w:r>
      <w:r>
        <w:rPr>
          <w:spacing w:val="-15"/>
          <w:w w:val="110"/>
          <w:sz w:val="27"/>
        </w:rPr>
        <w:t> </w:t>
      </w:r>
      <w:r>
        <w:rPr>
          <w:spacing w:val="-2"/>
          <w:w w:val="110"/>
          <w:sz w:val="27"/>
        </w:rPr>
        <w:t>of</w:t>
      </w:r>
      <w:r>
        <w:rPr>
          <w:spacing w:val="-15"/>
          <w:w w:val="110"/>
          <w:sz w:val="27"/>
        </w:rPr>
        <w:t> </w:t>
      </w:r>
      <w:r>
        <w:rPr>
          <w:spacing w:val="-2"/>
          <w:w w:val="110"/>
          <w:sz w:val="27"/>
        </w:rPr>
        <w:t>memoryless</w:t>
      </w:r>
      <w:r>
        <w:rPr>
          <w:spacing w:val="-15"/>
          <w:w w:val="110"/>
          <w:sz w:val="27"/>
        </w:rPr>
        <w:t> </w:t>
      </w:r>
      <w:r>
        <w:rPr>
          <w:spacing w:val="-2"/>
          <w:w w:val="110"/>
          <w:sz w:val="27"/>
        </w:rPr>
        <w:t>covert</w:t>
      </w:r>
      <w:r>
        <w:rPr>
          <w:spacing w:val="-15"/>
          <w:w w:val="110"/>
          <w:sz w:val="27"/>
        </w:rPr>
        <w:t> </w:t>
      </w:r>
      <w:r>
        <w:rPr>
          <w:spacing w:val="-2"/>
          <w:w w:val="110"/>
          <w:sz w:val="27"/>
        </w:rPr>
        <w:t>channel </w:t>
      </w:r>
      <w:r>
        <w:rPr>
          <w:w w:val="110"/>
          <w:sz w:val="27"/>
        </w:rPr>
        <w:t>information leakage capacity</w:t>
      </w:r>
      <w:hyperlink w:history="true" w:anchor="_bookmark3">
        <w:r>
          <w:rPr>
            <w:rFonts w:ascii="DejaVu Sans" w:hAnsi="DejaVu Sans"/>
            <w:color w:val="007FAC"/>
            <w:w w:val="110"/>
            <w:sz w:val="27"/>
            <w:vertAlign w:val="superscript"/>
          </w:rPr>
          <w:t>✩</w:t>
        </w:r>
      </w:hyperlink>
    </w:p>
    <w:p>
      <w:pPr>
        <w:spacing w:line="351" w:lineRule="exact" w:before="0"/>
        <w:ind w:left="111" w:right="0" w:firstLine="0"/>
        <w:jc w:val="left"/>
        <w:rPr>
          <w:sz w:val="21"/>
        </w:rPr>
      </w:pPr>
      <w:r>
        <w:rPr>
          <w:sz w:val="21"/>
        </w:rPr>
        <w:t>Baki</w:t>
      </w:r>
      <w:r>
        <w:rPr>
          <w:spacing w:val="44"/>
          <w:sz w:val="21"/>
        </w:rPr>
        <w:t> </w:t>
      </w:r>
      <w:r>
        <w:rPr>
          <w:sz w:val="21"/>
        </w:rPr>
        <w:t>Berkay</w:t>
      </w:r>
      <w:r>
        <w:rPr>
          <w:spacing w:val="44"/>
          <w:sz w:val="21"/>
        </w:rPr>
        <w:t> </w:t>
      </w:r>
      <w:r>
        <w:rPr>
          <w:sz w:val="21"/>
        </w:rPr>
        <w:t>Yilmaz</w:t>
      </w:r>
      <w:r>
        <w:rPr>
          <w:spacing w:val="10"/>
          <w:sz w:val="21"/>
        </w:rPr>
        <w:t> </w:t>
      </w:r>
      <w:hyperlink w:history="true" w:anchor="_bookmark0">
        <w:r>
          <w:rPr>
            <w:color w:val="007FAC"/>
            <w:sz w:val="21"/>
            <w:vertAlign w:val="superscript"/>
          </w:rPr>
          <w:t>a</w:t>
        </w:r>
      </w:hyperlink>
      <w:r>
        <w:rPr>
          <w:sz w:val="21"/>
          <w:vertAlign w:val="superscript"/>
        </w:rPr>
        <w:t>,</w:t>
      </w:r>
      <w:hyperlink w:history="true" w:anchor="_bookmark4">
        <w:r>
          <w:rPr>
            <w:rFonts w:ascii="STIX Math" w:hAnsi="STIX Math"/>
            <w:color w:val="007FAC"/>
            <w:sz w:val="21"/>
            <w:vertAlign w:val="superscript"/>
          </w:rPr>
          <w:t>∗</w:t>
        </w:r>
      </w:hyperlink>
      <w:r>
        <w:rPr>
          <w:sz w:val="21"/>
          <w:vertAlign w:val="baseline"/>
        </w:rPr>
        <w:t>,</w:t>
      </w:r>
      <w:r>
        <w:rPr>
          <w:spacing w:val="45"/>
          <w:sz w:val="21"/>
          <w:vertAlign w:val="baseline"/>
        </w:rPr>
        <w:t> </w:t>
      </w:r>
      <w:r>
        <w:rPr>
          <w:sz w:val="21"/>
          <w:vertAlign w:val="baseline"/>
        </w:rPr>
        <w:t>Nader</w:t>
      </w:r>
      <w:r>
        <w:rPr>
          <w:spacing w:val="44"/>
          <w:sz w:val="21"/>
          <w:vertAlign w:val="baseline"/>
        </w:rPr>
        <w:t> </w:t>
      </w:r>
      <w:r>
        <w:rPr>
          <w:sz w:val="21"/>
          <w:vertAlign w:val="baseline"/>
        </w:rPr>
        <w:t>Sehatbakhsh</w:t>
      </w:r>
      <w:r>
        <w:rPr>
          <w:spacing w:val="10"/>
          <w:sz w:val="21"/>
          <w:vertAlign w:val="baseline"/>
        </w:rPr>
        <w:t> </w:t>
      </w:r>
      <w:hyperlink w:history="true" w:anchor="_bookmark1">
        <w:r>
          <w:rPr>
            <w:color w:val="007FAC"/>
            <w:sz w:val="21"/>
            <w:vertAlign w:val="superscript"/>
          </w:rPr>
          <w:t>b</w:t>
        </w:r>
      </w:hyperlink>
      <w:r>
        <w:rPr>
          <w:sz w:val="21"/>
          <w:vertAlign w:val="baseline"/>
        </w:rPr>
        <w:t>,</w:t>
      </w:r>
      <w:r>
        <w:rPr>
          <w:spacing w:val="45"/>
          <w:sz w:val="21"/>
          <w:vertAlign w:val="baseline"/>
        </w:rPr>
        <w:t> </w:t>
      </w:r>
      <w:r>
        <w:rPr>
          <w:sz w:val="21"/>
          <w:vertAlign w:val="baseline"/>
        </w:rPr>
        <w:t>Moumita</w:t>
      </w:r>
      <w:r>
        <w:rPr>
          <w:spacing w:val="44"/>
          <w:sz w:val="21"/>
          <w:vertAlign w:val="baseline"/>
        </w:rPr>
        <w:t> </w:t>
      </w:r>
      <w:r>
        <w:rPr>
          <w:sz w:val="21"/>
          <w:vertAlign w:val="baseline"/>
        </w:rPr>
        <w:t>Dey</w:t>
      </w:r>
      <w:r>
        <w:rPr>
          <w:spacing w:val="10"/>
          <w:sz w:val="21"/>
          <w:vertAlign w:val="baseline"/>
        </w:rPr>
        <w:t> </w:t>
      </w:r>
      <w:hyperlink w:history="true" w:anchor="_bookmark0">
        <w:r>
          <w:rPr>
            <w:color w:val="007FAC"/>
            <w:sz w:val="21"/>
            <w:vertAlign w:val="superscript"/>
          </w:rPr>
          <w:t>a</w:t>
        </w:r>
      </w:hyperlink>
      <w:r>
        <w:rPr>
          <w:sz w:val="21"/>
          <w:vertAlign w:val="baseline"/>
        </w:rPr>
        <w:t>,</w:t>
      </w:r>
      <w:r>
        <w:rPr>
          <w:spacing w:val="44"/>
          <w:sz w:val="21"/>
          <w:vertAlign w:val="baseline"/>
        </w:rPr>
        <w:t> </w:t>
      </w:r>
      <w:r>
        <w:rPr>
          <w:sz w:val="21"/>
          <w:vertAlign w:val="baseline"/>
        </w:rPr>
        <w:t>Chia-Lin</w:t>
      </w:r>
      <w:r>
        <w:rPr>
          <w:spacing w:val="45"/>
          <w:sz w:val="21"/>
          <w:vertAlign w:val="baseline"/>
        </w:rPr>
        <w:t> </w:t>
      </w:r>
      <w:r>
        <w:rPr>
          <w:sz w:val="21"/>
          <w:vertAlign w:val="baseline"/>
        </w:rPr>
        <w:t>Cheng</w:t>
      </w:r>
      <w:r>
        <w:rPr>
          <w:spacing w:val="10"/>
          <w:sz w:val="21"/>
          <w:vertAlign w:val="baseline"/>
        </w:rPr>
        <w:t> </w:t>
      </w:r>
      <w:hyperlink w:history="true" w:anchor="_bookmark0">
        <w:r>
          <w:rPr>
            <w:color w:val="007FAC"/>
            <w:sz w:val="21"/>
            <w:vertAlign w:val="superscript"/>
          </w:rPr>
          <w:t>a</w:t>
        </w:r>
      </w:hyperlink>
      <w:r>
        <w:rPr>
          <w:sz w:val="21"/>
          <w:vertAlign w:val="baseline"/>
        </w:rPr>
        <w:t>,</w:t>
      </w:r>
      <w:r>
        <w:rPr>
          <w:spacing w:val="44"/>
          <w:sz w:val="21"/>
          <w:vertAlign w:val="baseline"/>
        </w:rPr>
        <w:t> </w:t>
      </w:r>
      <w:r>
        <w:rPr>
          <w:sz w:val="21"/>
          <w:vertAlign w:val="baseline"/>
        </w:rPr>
        <w:t>Milos</w:t>
      </w:r>
      <w:r>
        <w:rPr>
          <w:spacing w:val="45"/>
          <w:sz w:val="21"/>
          <w:vertAlign w:val="baseline"/>
        </w:rPr>
        <w:t> </w:t>
      </w:r>
      <w:r>
        <w:rPr>
          <w:sz w:val="21"/>
          <w:vertAlign w:val="baseline"/>
        </w:rPr>
        <w:t>Prvulovic</w:t>
      </w:r>
      <w:r>
        <w:rPr>
          <w:spacing w:val="10"/>
          <w:sz w:val="21"/>
          <w:vertAlign w:val="baseline"/>
        </w:rPr>
        <w:t> </w:t>
      </w:r>
      <w:hyperlink w:history="true" w:anchor="_bookmark2">
        <w:r>
          <w:rPr>
            <w:color w:val="007FAC"/>
            <w:spacing w:val="-5"/>
            <w:sz w:val="21"/>
            <w:vertAlign w:val="superscript"/>
          </w:rPr>
          <w:t>c</w:t>
        </w:r>
      </w:hyperlink>
      <w:r>
        <w:rPr>
          <w:spacing w:val="-5"/>
          <w:sz w:val="21"/>
          <w:vertAlign w:val="baseline"/>
        </w:rPr>
        <w:t>,</w:t>
      </w:r>
    </w:p>
    <w:p>
      <w:pPr>
        <w:spacing w:line="218" w:lineRule="exact" w:before="0"/>
        <w:ind w:left="111" w:right="0" w:firstLine="0"/>
        <w:jc w:val="left"/>
        <w:rPr>
          <w:sz w:val="21"/>
        </w:rPr>
      </w:pPr>
      <w:r>
        <w:rPr>
          <w:w w:val="105"/>
          <w:sz w:val="21"/>
        </w:rPr>
        <w:t>Alenka</w:t>
      </w:r>
      <w:r>
        <w:rPr>
          <w:spacing w:val="1"/>
          <w:w w:val="105"/>
          <w:sz w:val="21"/>
        </w:rPr>
        <w:t> </w:t>
      </w:r>
      <w:r>
        <w:rPr>
          <w:w w:val="105"/>
          <w:sz w:val="21"/>
        </w:rPr>
        <w:t>Zajić</w:t>
      </w:r>
      <w:r>
        <w:rPr>
          <w:spacing w:val="-19"/>
          <w:w w:val="105"/>
          <w:sz w:val="21"/>
        </w:rPr>
        <w:t> </w:t>
      </w:r>
      <w:hyperlink w:history="true" w:anchor="_bookmark0">
        <w:r>
          <w:rPr>
            <w:color w:val="007FAC"/>
            <w:spacing w:val="-10"/>
            <w:w w:val="105"/>
            <w:sz w:val="21"/>
            <w:vertAlign w:val="superscript"/>
          </w:rPr>
          <w:t>a</w:t>
        </w:r>
      </w:hyperlink>
    </w:p>
    <w:p>
      <w:pPr>
        <w:spacing w:before="81"/>
        <w:ind w:left="111" w:right="0" w:firstLine="0"/>
        <w:jc w:val="left"/>
        <w:rPr>
          <w:i/>
          <w:sz w:val="12"/>
        </w:rPr>
      </w:pPr>
      <w:bookmarkStart w:name="_bookmark0" w:id="2"/>
      <w:bookmarkEnd w:id="2"/>
      <w:r>
        <w:rPr/>
      </w:r>
      <w:r>
        <w:rPr>
          <w:w w:val="110"/>
          <w:position w:val="4"/>
          <w:sz w:val="9"/>
        </w:rPr>
        <w:t>a </w:t>
      </w:r>
      <w:r>
        <w:rPr>
          <w:i/>
          <w:w w:val="110"/>
          <w:sz w:val="12"/>
        </w:rPr>
        <w:t>Electrical</w:t>
      </w:r>
      <w:r>
        <w:rPr>
          <w:i/>
          <w:spacing w:val="11"/>
          <w:w w:val="110"/>
          <w:sz w:val="12"/>
        </w:rPr>
        <w:t> </w:t>
      </w:r>
      <w:r>
        <w:rPr>
          <w:i/>
          <w:w w:val="110"/>
          <w:sz w:val="12"/>
        </w:rPr>
        <w:t>and</w:t>
      </w:r>
      <w:r>
        <w:rPr>
          <w:i/>
          <w:spacing w:val="12"/>
          <w:w w:val="110"/>
          <w:sz w:val="12"/>
        </w:rPr>
        <w:t> </w:t>
      </w:r>
      <w:r>
        <w:rPr>
          <w:i/>
          <w:w w:val="110"/>
          <w:sz w:val="12"/>
        </w:rPr>
        <w:t>Computer</w:t>
      </w:r>
      <w:r>
        <w:rPr>
          <w:i/>
          <w:spacing w:val="11"/>
          <w:w w:val="110"/>
          <w:sz w:val="12"/>
        </w:rPr>
        <w:t> </w:t>
      </w:r>
      <w:r>
        <w:rPr>
          <w:i/>
          <w:w w:val="110"/>
          <w:sz w:val="12"/>
        </w:rPr>
        <w:t>Engineering,</w:t>
      </w:r>
      <w:r>
        <w:rPr>
          <w:i/>
          <w:spacing w:val="11"/>
          <w:w w:val="110"/>
          <w:sz w:val="12"/>
        </w:rPr>
        <w:t> </w:t>
      </w:r>
      <w:r>
        <w:rPr>
          <w:i/>
          <w:w w:val="110"/>
          <w:sz w:val="12"/>
        </w:rPr>
        <w:t>Georgia</w:t>
      </w:r>
      <w:r>
        <w:rPr>
          <w:i/>
          <w:spacing w:val="11"/>
          <w:w w:val="110"/>
          <w:sz w:val="12"/>
        </w:rPr>
        <w:t> </w:t>
      </w:r>
      <w:r>
        <w:rPr>
          <w:i/>
          <w:w w:val="110"/>
          <w:sz w:val="12"/>
        </w:rPr>
        <w:t>Institute</w:t>
      </w:r>
      <w:r>
        <w:rPr>
          <w:i/>
          <w:spacing w:val="11"/>
          <w:w w:val="110"/>
          <w:sz w:val="12"/>
        </w:rPr>
        <w:t> </w:t>
      </w:r>
      <w:r>
        <w:rPr>
          <w:i/>
          <w:w w:val="110"/>
          <w:sz w:val="12"/>
        </w:rPr>
        <w:t>of</w:t>
      </w:r>
      <w:r>
        <w:rPr>
          <w:i/>
          <w:spacing w:val="12"/>
          <w:w w:val="110"/>
          <w:sz w:val="12"/>
        </w:rPr>
        <w:t> </w:t>
      </w:r>
      <w:r>
        <w:rPr>
          <w:i/>
          <w:w w:val="110"/>
          <w:sz w:val="12"/>
        </w:rPr>
        <w:t>Technology,</w:t>
      </w:r>
      <w:r>
        <w:rPr>
          <w:i/>
          <w:spacing w:val="11"/>
          <w:w w:val="110"/>
          <w:sz w:val="12"/>
        </w:rPr>
        <w:t> </w:t>
      </w:r>
      <w:r>
        <w:rPr>
          <w:i/>
          <w:w w:val="110"/>
          <w:sz w:val="12"/>
        </w:rPr>
        <w:t>Atlanta,</w:t>
      </w:r>
      <w:r>
        <w:rPr>
          <w:i/>
          <w:spacing w:val="11"/>
          <w:w w:val="110"/>
          <w:sz w:val="12"/>
        </w:rPr>
        <w:t> </w:t>
      </w:r>
      <w:r>
        <w:rPr>
          <w:i/>
          <w:w w:val="110"/>
          <w:sz w:val="12"/>
        </w:rPr>
        <w:t>GA,</w:t>
      </w:r>
      <w:r>
        <w:rPr>
          <w:i/>
          <w:spacing w:val="11"/>
          <w:w w:val="110"/>
          <w:sz w:val="12"/>
        </w:rPr>
        <w:t> </w:t>
      </w:r>
      <w:r>
        <w:rPr>
          <w:i/>
          <w:w w:val="110"/>
          <w:sz w:val="12"/>
        </w:rPr>
        <w:t>30332,</w:t>
      </w:r>
      <w:r>
        <w:rPr>
          <w:i/>
          <w:spacing w:val="11"/>
          <w:w w:val="110"/>
          <w:sz w:val="12"/>
        </w:rPr>
        <w:t> </w:t>
      </w:r>
      <w:r>
        <w:rPr>
          <w:i/>
          <w:spacing w:val="-5"/>
          <w:w w:val="110"/>
          <w:sz w:val="12"/>
        </w:rPr>
        <w:t>USA</w:t>
      </w:r>
    </w:p>
    <w:p>
      <w:pPr>
        <w:spacing w:before="22"/>
        <w:ind w:left="111" w:right="0" w:firstLine="0"/>
        <w:jc w:val="left"/>
        <w:rPr>
          <w:i/>
          <w:sz w:val="12"/>
        </w:rPr>
      </w:pPr>
      <w:bookmarkStart w:name="_bookmark1" w:id="3"/>
      <w:bookmarkEnd w:id="3"/>
      <w:r>
        <w:rPr/>
      </w:r>
      <w:r>
        <w:rPr>
          <w:w w:val="105"/>
          <w:position w:val="4"/>
          <w:sz w:val="9"/>
        </w:rPr>
        <w:t>b</w:t>
      </w:r>
      <w:r>
        <w:rPr>
          <w:spacing w:val="10"/>
          <w:w w:val="105"/>
          <w:position w:val="4"/>
          <w:sz w:val="9"/>
        </w:rPr>
        <w:t> </w:t>
      </w:r>
      <w:r>
        <w:rPr>
          <w:i/>
          <w:w w:val="105"/>
          <w:sz w:val="12"/>
        </w:rPr>
        <w:t>Electrical</w:t>
      </w:r>
      <w:r>
        <w:rPr>
          <w:i/>
          <w:spacing w:val="29"/>
          <w:w w:val="105"/>
          <w:sz w:val="12"/>
        </w:rPr>
        <w:t> </w:t>
      </w:r>
      <w:r>
        <w:rPr>
          <w:i/>
          <w:w w:val="105"/>
          <w:sz w:val="12"/>
        </w:rPr>
        <w:t>and</w:t>
      </w:r>
      <w:r>
        <w:rPr>
          <w:i/>
          <w:spacing w:val="28"/>
          <w:w w:val="105"/>
          <w:sz w:val="12"/>
        </w:rPr>
        <w:t> </w:t>
      </w:r>
      <w:r>
        <w:rPr>
          <w:i/>
          <w:w w:val="105"/>
          <w:sz w:val="12"/>
        </w:rPr>
        <w:t>Computer</w:t>
      </w:r>
      <w:r>
        <w:rPr>
          <w:i/>
          <w:spacing w:val="29"/>
          <w:w w:val="105"/>
          <w:sz w:val="12"/>
        </w:rPr>
        <w:t> </w:t>
      </w:r>
      <w:r>
        <w:rPr>
          <w:i/>
          <w:w w:val="105"/>
          <w:sz w:val="12"/>
        </w:rPr>
        <w:t>Engineering,</w:t>
      </w:r>
      <w:r>
        <w:rPr>
          <w:i/>
          <w:spacing w:val="28"/>
          <w:w w:val="105"/>
          <w:sz w:val="12"/>
        </w:rPr>
        <w:t> </w:t>
      </w:r>
      <w:r>
        <w:rPr>
          <w:i/>
          <w:w w:val="105"/>
          <w:sz w:val="12"/>
        </w:rPr>
        <w:t>University</w:t>
      </w:r>
      <w:r>
        <w:rPr>
          <w:i/>
          <w:spacing w:val="28"/>
          <w:w w:val="105"/>
          <w:sz w:val="12"/>
        </w:rPr>
        <w:t> </w:t>
      </w:r>
      <w:r>
        <w:rPr>
          <w:i/>
          <w:w w:val="105"/>
          <w:sz w:val="12"/>
        </w:rPr>
        <w:t>of</w:t>
      </w:r>
      <w:r>
        <w:rPr>
          <w:i/>
          <w:spacing w:val="29"/>
          <w:w w:val="105"/>
          <w:sz w:val="12"/>
        </w:rPr>
        <w:t> </w:t>
      </w:r>
      <w:r>
        <w:rPr>
          <w:i/>
          <w:w w:val="105"/>
          <w:sz w:val="12"/>
        </w:rPr>
        <w:t>California,</w:t>
      </w:r>
      <w:r>
        <w:rPr>
          <w:i/>
          <w:spacing w:val="28"/>
          <w:w w:val="105"/>
          <w:sz w:val="12"/>
        </w:rPr>
        <w:t> </w:t>
      </w:r>
      <w:r>
        <w:rPr>
          <w:i/>
          <w:w w:val="105"/>
          <w:sz w:val="12"/>
        </w:rPr>
        <w:t>Los</w:t>
      </w:r>
      <w:r>
        <w:rPr>
          <w:i/>
          <w:spacing w:val="28"/>
          <w:w w:val="105"/>
          <w:sz w:val="12"/>
        </w:rPr>
        <w:t> </w:t>
      </w:r>
      <w:r>
        <w:rPr>
          <w:i/>
          <w:w w:val="105"/>
          <w:sz w:val="12"/>
        </w:rPr>
        <w:t>Angeles,</w:t>
      </w:r>
      <w:r>
        <w:rPr>
          <w:i/>
          <w:spacing w:val="29"/>
          <w:w w:val="105"/>
          <w:sz w:val="12"/>
        </w:rPr>
        <w:t> </w:t>
      </w:r>
      <w:r>
        <w:rPr>
          <w:i/>
          <w:w w:val="105"/>
          <w:sz w:val="12"/>
        </w:rPr>
        <w:t>CA,</w:t>
      </w:r>
      <w:r>
        <w:rPr>
          <w:i/>
          <w:spacing w:val="28"/>
          <w:w w:val="105"/>
          <w:sz w:val="12"/>
        </w:rPr>
        <w:t> </w:t>
      </w:r>
      <w:r>
        <w:rPr>
          <w:i/>
          <w:w w:val="105"/>
          <w:sz w:val="12"/>
        </w:rPr>
        <w:t>90095,</w:t>
      </w:r>
      <w:r>
        <w:rPr>
          <w:i/>
          <w:spacing w:val="29"/>
          <w:w w:val="105"/>
          <w:sz w:val="12"/>
        </w:rPr>
        <w:t> </w:t>
      </w:r>
      <w:r>
        <w:rPr>
          <w:i/>
          <w:spacing w:val="-5"/>
          <w:w w:val="105"/>
          <w:sz w:val="12"/>
        </w:rPr>
        <w:t>USA</w:t>
      </w:r>
    </w:p>
    <w:p>
      <w:pPr>
        <w:spacing w:before="21"/>
        <w:ind w:left="111" w:right="0" w:firstLine="0"/>
        <w:jc w:val="left"/>
        <w:rPr>
          <w:i/>
          <w:sz w:val="12"/>
        </w:rPr>
      </w:pPr>
      <w:bookmarkStart w:name="_bookmark2" w:id="4"/>
      <w:bookmarkEnd w:id="4"/>
      <w:r>
        <w:rPr/>
      </w:r>
      <w:r>
        <w:rPr>
          <w:w w:val="110"/>
          <w:position w:val="4"/>
          <w:sz w:val="9"/>
        </w:rPr>
        <w:t>c</w:t>
      </w:r>
      <w:r>
        <w:rPr>
          <w:spacing w:val="3"/>
          <w:w w:val="110"/>
          <w:position w:val="4"/>
          <w:sz w:val="9"/>
        </w:rPr>
        <w:t> </w:t>
      </w:r>
      <w:r>
        <w:rPr>
          <w:i/>
          <w:w w:val="110"/>
          <w:sz w:val="12"/>
        </w:rPr>
        <w:t>Computer</w:t>
      </w:r>
      <w:r>
        <w:rPr>
          <w:i/>
          <w:spacing w:val="15"/>
          <w:w w:val="110"/>
          <w:sz w:val="12"/>
        </w:rPr>
        <w:t> </w:t>
      </w:r>
      <w:r>
        <w:rPr>
          <w:i/>
          <w:w w:val="110"/>
          <w:sz w:val="12"/>
        </w:rPr>
        <w:t>Science,</w:t>
      </w:r>
      <w:r>
        <w:rPr>
          <w:i/>
          <w:spacing w:val="16"/>
          <w:w w:val="110"/>
          <w:sz w:val="12"/>
        </w:rPr>
        <w:t> </w:t>
      </w:r>
      <w:r>
        <w:rPr>
          <w:i/>
          <w:w w:val="110"/>
          <w:sz w:val="12"/>
        </w:rPr>
        <w:t>Georgia</w:t>
      </w:r>
      <w:r>
        <w:rPr>
          <w:i/>
          <w:spacing w:val="15"/>
          <w:w w:val="110"/>
          <w:sz w:val="12"/>
        </w:rPr>
        <w:t> </w:t>
      </w:r>
      <w:r>
        <w:rPr>
          <w:i/>
          <w:w w:val="110"/>
          <w:sz w:val="12"/>
        </w:rPr>
        <w:t>Institute</w:t>
      </w:r>
      <w:r>
        <w:rPr>
          <w:i/>
          <w:spacing w:val="15"/>
          <w:w w:val="110"/>
          <w:sz w:val="12"/>
        </w:rPr>
        <w:t> </w:t>
      </w:r>
      <w:r>
        <w:rPr>
          <w:i/>
          <w:w w:val="110"/>
          <w:sz w:val="12"/>
        </w:rPr>
        <w:t>of</w:t>
      </w:r>
      <w:r>
        <w:rPr>
          <w:i/>
          <w:spacing w:val="16"/>
          <w:w w:val="110"/>
          <w:sz w:val="12"/>
        </w:rPr>
        <w:t> </w:t>
      </w:r>
      <w:r>
        <w:rPr>
          <w:i/>
          <w:w w:val="110"/>
          <w:sz w:val="12"/>
        </w:rPr>
        <w:t>Technology,</w:t>
      </w:r>
      <w:r>
        <w:rPr>
          <w:i/>
          <w:spacing w:val="15"/>
          <w:w w:val="110"/>
          <w:sz w:val="12"/>
        </w:rPr>
        <w:t> </w:t>
      </w:r>
      <w:r>
        <w:rPr>
          <w:i/>
          <w:w w:val="110"/>
          <w:sz w:val="12"/>
        </w:rPr>
        <w:t>Atlanta,</w:t>
      </w:r>
      <w:r>
        <w:rPr>
          <w:i/>
          <w:spacing w:val="16"/>
          <w:w w:val="110"/>
          <w:sz w:val="12"/>
        </w:rPr>
        <w:t> </w:t>
      </w:r>
      <w:r>
        <w:rPr>
          <w:i/>
          <w:w w:val="110"/>
          <w:sz w:val="12"/>
        </w:rPr>
        <w:t>GA,</w:t>
      </w:r>
      <w:r>
        <w:rPr>
          <w:i/>
          <w:spacing w:val="15"/>
          <w:w w:val="110"/>
          <w:sz w:val="12"/>
        </w:rPr>
        <w:t> </w:t>
      </w:r>
      <w:r>
        <w:rPr>
          <w:i/>
          <w:w w:val="110"/>
          <w:sz w:val="12"/>
        </w:rPr>
        <w:t>30332,</w:t>
      </w:r>
      <w:r>
        <w:rPr>
          <w:i/>
          <w:spacing w:val="16"/>
          <w:w w:val="110"/>
          <w:sz w:val="12"/>
        </w:rPr>
        <w:t> </w:t>
      </w:r>
      <w:r>
        <w:rPr>
          <w:i/>
          <w:spacing w:val="-5"/>
          <w:w w:val="110"/>
          <w:sz w:val="12"/>
        </w:rPr>
        <w:t>USA</w:t>
      </w:r>
    </w:p>
    <w:p>
      <w:pPr>
        <w:pStyle w:val="BodyText"/>
        <w:spacing w:before="4"/>
        <w:ind w:left="0"/>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62119</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91322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ind w:left="0"/>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ind w:left="0"/>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49" w:firstLine="0"/>
        <w:jc w:val="left"/>
        <w:rPr>
          <w:sz w:val="12"/>
        </w:rPr>
      </w:pPr>
      <w:r>
        <w:rPr>
          <w:w w:val="115"/>
          <w:sz w:val="12"/>
        </w:rPr>
        <w:t>Asynchronous</w:t>
      </w:r>
      <w:r>
        <w:rPr>
          <w:spacing w:val="-9"/>
          <w:w w:val="115"/>
          <w:sz w:val="12"/>
        </w:rPr>
        <w:t> </w:t>
      </w:r>
      <w:r>
        <w:rPr>
          <w:w w:val="115"/>
          <w:sz w:val="12"/>
        </w:rPr>
        <w:t>wireless</w:t>
      </w:r>
      <w:r>
        <w:rPr>
          <w:spacing w:val="-9"/>
          <w:w w:val="115"/>
          <w:sz w:val="12"/>
        </w:rPr>
        <w:t> </w:t>
      </w:r>
      <w:r>
        <w:rPr>
          <w:w w:val="115"/>
          <w:sz w:val="12"/>
        </w:rPr>
        <w:t>communication</w:t>
      </w:r>
      <w:r>
        <w:rPr>
          <w:spacing w:val="40"/>
          <w:w w:val="115"/>
          <w:sz w:val="12"/>
        </w:rPr>
        <w:t> </w:t>
      </w:r>
      <w:r>
        <w:rPr>
          <w:w w:val="115"/>
          <w:sz w:val="12"/>
        </w:rPr>
        <w:t>Digital/analog covert channels</w:t>
      </w:r>
      <w:r>
        <w:rPr>
          <w:spacing w:val="80"/>
          <w:w w:val="115"/>
          <w:sz w:val="12"/>
        </w:rPr>
        <w:t> </w:t>
      </w:r>
      <w:r>
        <w:rPr>
          <w:w w:val="115"/>
          <w:sz w:val="12"/>
        </w:rPr>
        <w:t>Leakage</w:t>
      </w:r>
      <w:r>
        <w:rPr>
          <w:spacing w:val="-9"/>
          <w:w w:val="115"/>
          <w:sz w:val="12"/>
        </w:rPr>
        <w:t> </w:t>
      </w:r>
      <w:r>
        <w:rPr>
          <w:w w:val="115"/>
          <w:sz w:val="12"/>
        </w:rPr>
        <w:t>capacity</w:t>
      </w:r>
    </w:p>
    <w:p>
      <w:pPr>
        <w:spacing w:before="0"/>
        <w:ind w:left="111" w:right="0" w:firstLine="0"/>
        <w:jc w:val="left"/>
        <w:rPr>
          <w:sz w:val="12"/>
        </w:rPr>
      </w:pPr>
      <w:r>
        <w:rPr>
          <w:spacing w:val="-2"/>
          <w:w w:val="115"/>
          <w:sz w:val="12"/>
        </w:rPr>
        <w:t>Security</w:t>
      </w:r>
    </w:p>
    <w:p>
      <w:pPr>
        <w:spacing w:before="34"/>
        <w:ind w:left="111" w:right="0" w:firstLine="0"/>
        <w:jc w:val="left"/>
        <w:rPr>
          <w:sz w:val="12"/>
        </w:rPr>
      </w:pPr>
      <w:r>
        <w:rPr>
          <w:w w:val="110"/>
          <w:sz w:val="12"/>
        </w:rPr>
        <w:t>Side-</w:t>
      </w:r>
      <w:r>
        <w:rPr>
          <w:spacing w:val="-2"/>
          <w:w w:val="115"/>
          <w:sz w:val="12"/>
        </w:rPr>
        <w:t>channels</w:t>
      </w:r>
    </w:p>
    <w:p>
      <w:pPr>
        <w:spacing w:line="285" w:lineRule="auto" w:before="26"/>
        <w:ind w:left="111" w:right="136" w:firstLine="0"/>
        <w:jc w:val="both"/>
        <w:rPr>
          <w:sz w:val="14"/>
        </w:rPr>
      </w:pPr>
      <w:r>
        <w:rPr/>
        <w:br w:type="column"/>
      </w:r>
      <w:r>
        <w:rPr>
          <w:w w:val="115"/>
          <w:sz w:val="14"/>
        </w:rPr>
        <w:t>Estimating</w:t>
      </w:r>
      <w:r>
        <w:rPr>
          <w:w w:val="115"/>
          <w:sz w:val="14"/>
        </w:rPr>
        <w:t> the</w:t>
      </w:r>
      <w:r>
        <w:rPr>
          <w:w w:val="115"/>
          <w:sz w:val="14"/>
        </w:rPr>
        <w:t> amount</w:t>
      </w:r>
      <w:r>
        <w:rPr>
          <w:w w:val="115"/>
          <w:sz w:val="14"/>
        </w:rPr>
        <w:t> of</w:t>
      </w:r>
      <w:r>
        <w:rPr>
          <w:w w:val="115"/>
          <w:sz w:val="14"/>
        </w:rPr>
        <w:t> information</w:t>
      </w:r>
      <w:r>
        <w:rPr>
          <w:w w:val="115"/>
          <w:sz w:val="14"/>
        </w:rPr>
        <w:t> that</w:t>
      </w:r>
      <w:r>
        <w:rPr>
          <w:w w:val="115"/>
          <w:sz w:val="14"/>
        </w:rPr>
        <w:t> is</w:t>
      </w:r>
      <w:r>
        <w:rPr>
          <w:w w:val="115"/>
          <w:sz w:val="14"/>
        </w:rPr>
        <w:t> leaked</w:t>
      </w:r>
      <w:r>
        <w:rPr>
          <w:w w:val="115"/>
          <w:sz w:val="14"/>
        </w:rPr>
        <w:t> by</w:t>
      </w:r>
      <w:r>
        <w:rPr>
          <w:w w:val="115"/>
          <w:sz w:val="14"/>
        </w:rPr>
        <w:t> covert</w:t>
      </w:r>
      <w:r>
        <w:rPr>
          <w:w w:val="115"/>
          <w:sz w:val="14"/>
        </w:rPr>
        <w:t> channels</w:t>
      </w:r>
      <w:r>
        <w:rPr>
          <w:w w:val="115"/>
          <w:sz w:val="14"/>
        </w:rPr>
        <w:t> is</w:t>
      </w:r>
      <w:r>
        <w:rPr>
          <w:w w:val="115"/>
          <w:sz w:val="14"/>
        </w:rPr>
        <w:t> a</w:t>
      </w:r>
      <w:r>
        <w:rPr>
          <w:w w:val="115"/>
          <w:sz w:val="14"/>
        </w:rPr>
        <w:t> necessity</w:t>
      </w:r>
      <w:r>
        <w:rPr>
          <w:w w:val="115"/>
          <w:sz w:val="14"/>
        </w:rPr>
        <w:t> to</w:t>
      </w:r>
      <w:r>
        <w:rPr>
          <w:w w:val="115"/>
          <w:sz w:val="14"/>
        </w:rPr>
        <w:t> comprehend</w:t>
      </w:r>
      <w:r>
        <w:rPr>
          <w:w w:val="115"/>
          <w:sz w:val="14"/>
        </w:rPr>
        <w:t> </w:t>
      </w:r>
      <w:r>
        <w:rPr>
          <w:w w:val="115"/>
          <w:sz w:val="14"/>
        </w:rPr>
        <w:t>and mitigate</w:t>
      </w:r>
      <w:r>
        <w:rPr>
          <w:w w:val="115"/>
          <w:sz w:val="14"/>
        </w:rPr>
        <w:t> the</w:t>
      </w:r>
      <w:r>
        <w:rPr>
          <w:w w:val="115"/>
          <w:sz w:val="14"/>
        </w:rPr>
        <w:t> severity</w:t>
      </w:r>
      <w:r>
        <w:rPr>
          <w:w w:val="115"/>
          <w:sz w:val="14"/>
        </w:rPr>
        <w:t> of</w:t>
      </w:r>
      <w:r>
        <w:rPr>
          <w:w w:val="115"/>
          <w:sz w:val="14"/>
        </w:rPr>
        <w:t> attacks</w:t>
      </w:r>
      <w:r>
        <w:rPr>
          <w:w w:val="115"/>
          <w:sz w:val="14"/>
        </w:rPr>
        <w:t> exploiting</w:t>
      </w:r>
      <w:r>
        <w:rPr>
          <w:w w:val="115"/>
          <w:sz w:val="14"/>
        </w:rPr>
        <w:t> these</w:t>
      </w:r>
      <w:r>
        <w:rPr>
          <w:w w:val="115"/>
          <w:sz w:val="14"/>
        </w:rPr>
        <w:t> channels.</w:t>
      </w:r>
      <w:r>
        <w:rPr>
          <w:w w:val="115"/>
          <w:sz w:val="14"/>
        </w:rPr>
        <w:t> Having</w:t>
      </w:r>
      <w:r>
        <w:rPr>
          <w:w w:val="115"/>
          <w:sz w:val="14"/>
        </w:rPr>
        <w:t> such</w:t>
      </w:r>
      <w:r>
        <w:rPr>
          <w:w w:val="115"/>
          <w:sz w:val="14"/>
        </w:rPr>
        <w:t> an</w:t>
      </w:r>
      <w:r>
        <w:rPr>
          <w:w w:val="115"/>
          <w:sz w:val="14"/>
        </w:rPr>
        <w:t> estimation</w:t>
      </w:r>
      <w:r>
        <w:rPr>
          <w:w w:val="115"/>
          <w:sz w:val="14"/>
        </w:rPr>
        <w:t> in</w:t>
      </w:r>
      <w:r>
        <w:rPr>
          <w:w w:val="115"/>
          <w:sz w:val="14"/>
        </w:rPr>
        <w:t> </w:t>
      </w:r>
      <w:r>
        <w:rPr>
          <w:i/>
          <w:w w:val="115"/>
          <w:sz w:val="14"/>
        </w:rPr>
        <w:t>design-state</w:t>
      </w:r>
      <w:r>
        <w:rPr>
          <w:i/>
          <w:w w:val="115"/>
          <w:sz w:val="14"/>
        </w:rPr>
        <w:t> </w:t>
      </w:r>
      <w:r>
        <w:rPr>
          <w:w w:val="115"/>
          <w:sz w:val="14"/>
        </w:rPr>
        <w:t>provides an</w:t>
      </w:r>
      <w:r>
        <w:rPr>
          <w:spacing w:val="-7"/>
          <w:w w:val="115"/>
          <w:sz w:val="14"/>
        </w:rPr>
        <w:t> </w:t>
      </w:r>
      <w:r>
        <w:rPr>
          <w:w w:val="115"/>
          <w:sz w:val="14"/>
        </w:rPr>
        <w:t>opportunity</w:t>
      </w:r>
      <w:r>
        <w:rPr>
          <w:spacing w:val="-7"/>
          <w:w w:val="115"/>
          <w:sz w:val="14"/>
        </w:rPr>
        <w:t> </w:t>
      </w:r>
      <w:r>
        <w:rPr>
          <w:w w:val="115"/>
          <w:sz w:val="14"/>
        </w:rPr>
        <w:t>for</w:t>
      </w:r>
      <w:r>
        <w:rPr>
          <w:spacing w:val="-6"/>
          <w:w w:val="115"/>
          <w:sz w:val="14"/>
        </w:rPr>
        <w:t> </w:t>
      </w:r>
      <w:r>
        <w:rPr>
          <w:w w:val="115"/>
          <w:sz w:val="14"/>
        </w:rPr>
        <w:t>designers</w:t>
      </w:r>
      <w:r>
        <w:rPr>
          <w:spacing w:val="-7"/>
          <w:w w:val="115"/>
          <w:sz w:val="14"/>
        </w:rPr>
        <w:t> </w:t>
      </w:r>
      <w:r>
        <w:rPr>
          <w:w w:val="115"/>
          <w:sz w:val="14"/>
        </w:rPr>
        <w:t>to</w:t>
      </w:r>
      <w:r>
        <w:rPr>
          <w:spacing w:val="-6"/>
          <w:w w:val="115"/>
          <w:sz w:val="14"/>
        </w:rPr>
        <w:t> </w:t>
      </w:r>
      <w:r>
        <w:rPr>
          <w:w w:val="115"/>
          <w:sz w:val="14"/>
        </w:rPr>
        <w:t>adjust</w:t>
      </w:r>
      <w:r>
        <w:rPr>
          <w:spacing w:val="-6"/>
          <w:w w:val="115"/>
          <w:sz w:val="14"/>
        </w:rPr>
        <w:t> </w:t>
      </w:r>
      <w:r>
        <w:rPr>
          <w:w w:val="115"/>
          <w:sz w:val="14"/>
        </w:rPr>
        <w:t>their</w:t>
      </w:r>
      <w:r>
        <w:rPr>
          <w:spacing w:val="-7"/>
          <w:w w:val="115"/>
          <w:sz w:val="14"/>
        </w:rPr>
        <w:t> </w:t>
      </w:r>
      <w:r>
        <w:rPr>
          <w:w w:val="115"/>
          <w:sz w:val="14"/>
        </w:rPr>
        <w:t>systems</w:t>
      </w:r>
      <w:r>
        <w:rPr>
          <w:spacing w:val="-6"/>
          <w:w w:val="115"/>
          <w:sz w:val="14"/>
        </w:rPr>
        <w:t> </w:t>
      </w:r>
      <w:r>
        <w:rPr>
          <w:w w:val="115"/>
          <w:sz w:val="14"/>
        </w:rPr>
        <w:t>to</w:t>
      </w:r>
      <w:r>
        <w:rPr>
          <w:spacing w:val="-6"/>
          <w:w w:val="115"/>
          <w:sz w:val="14"/>
        </w:rPr>
        <w:t> </w:t>
      </w:r>
      <w:r>
        <w:rPr>
          <w:w w:val="115"/>
          <w:sz w:val="14"/>
        </w:rPr>
        <w:t>minimize</w:t>
      </w:r>
      <w:r>
        <w:rPr>
          <w:spacing w:val="-7"/>
          <w:w w:val="115"/>
          <w:sz w:val="14"/>
        </w:rPr>
        <w:t> </w:t>
      </w:r>
      <w:r>
        <w:rPr>
          <w:w w:val="115"/>
          <w:sz w:val="14"/>
        </w:rPr>
        <w:t>information</w:t>
      </w:r>
      <w:r>
        <w:rPr>
          <w:spacing w:val="-6"/>
          <w:w w:val="115"/>
          <w:sz w:val="14"/>
        </w:rPr>
        <w:t> </w:t>
      </w:r>
      <w:r>
        <w:rPr>
          <w:w w:val="115"/>
          <w:sz w:val="14"/>
        </w:rPr>
        <w:t>leakage.</w:t>
      </w:r>
      <w:r>
        <w:rPr>
          <w:spacing w:val="-6"/>
          <w:w w:val="115"/>
          <w:sz w:val="14"/>
        </w:rPr>
        <w:t> </w:t>
      </w:r>
      <w:r>
        <w:rPr>
          <w:w w:val="115"/>
          <w:sz w:val="14"/>
        </w:rPr>
        <w:t>In</w:t>
      </w:r>
      <w:r>
        <w:rPr>
          <w:spacing w:val="-7"/>
          <w:w w:val="115"/>
          <w:sz w:val="14"/>
        </w:rPr>
        <w:t> </w:t>
      </w:r>
      <w:r>
        <w:rPr>
          <w:w w:val="115"/>
          <w:sz w:val="14"/>
        </w:rPr>
        <w:t>this</w:t>
      </w:r>
      <w:r>
        <w:rPr>
          <w:spacing w:val="-6"/>
          <w:w w:val="115"/>
          <w:sz w:val="14"/>
        </w:rPr>
        <w:t> </w:t>
      </w:r>
      <w:r>
        <w:rPr>
          <w:w w:val="115"/>
          <w:sz w:val="14"/>
        </w:rPr>
        <w:t>paper,</w:t>
      </w:r>
      <w:r>
        <w:rPr>
          <w:spacing w:val="-6"/>
          <w:w w:val="115"/>
          <w:sz w:val="14"/>
        </w:rPr>
        <w:t> </w:t>
      </w:r>
      <w:r>
        <w:rPr>
          <w:w w:val="115"/>
          <w:sz w:val="14"/>
        </w:rPr>
        <w:t>we</w:t>
      </w:r>
      <w:r>
        <w:rPr>
          <w:spacing w:val="-7"/>
          <w:w w:val="115"/>
          <w:sz w:val="14"/>
        </w:rPr>
        <w:t> </w:t>
      </w:r>
      <w:r>
        <w:rPr>
          <w:w w:val="115"/>
          <w:sz w:val="14"/>
        </w:rPr>
        <w:t>propose a</w:t>
      </w:r>
      <w:r>
        <w:rPr>
          <w:spacing w:val="-11"/>
          <w:w w:val="115"/>
          <w:sz w:val="14"/>
        </w:rPr>
        <w:t> </w:t>
      </w:r>
      <w:r>
        <w:rPr>
          <w:w w:val="115"/>
          <w:sz w:val="14"/>
        </w:rPr>
        <w:t>methodology</w:t>
      </w:r>
      <w:r>
        <w:rPr>
          <w:spacing w:val="-10"/>
          <w:w w:val="115"/>
          <w:sz w:val="14"/>
        </w:rPr>
        <w:t> </w:t>
      </w:r>
      <w:r>
        <w:rPr>
          <w:w w:val="115"/>
          <w:sz w:val="14"/>
        </w:rPr>
        <w:t>to</w:t>
      </w:r>
      <w:r>
        <w:rPr>
          <w:spacing w:val="-10"/>
          <w:w w:val="115"/>
          <w:sz w:val="14"/>
        </w:rPr>
        <w:t> </w:t>
      </w:r>
      <w:r>
        <w:rPr>
          <w:w w:val="115"/>
          <w:sz w:val="14"/>
        </w:rPr>
        <w:t>estimate</w:t>
      </w:r>
      <w:r>
        <w:rPr>
          <w:spacing w:val="-10"/>
          <w:w w:val="115"/>
          <w:sz w:val="14"/>
        </w:rPr>
        <w:t> </w:t>
      </w:r>
      <w:r>
        <w:rPr>
          <w:w w:val="115"/>
          <w:sz w:val="14"/>
        </w:rPr>
        <w:t>the</w:t>
      </w:r>
      <w:r>
        <w:rPr>
          <w:spacing w:val="-10"/>
          <w:w w:val="115"/>
          <w:sz w:val="14"/>
        </w:rPr>
        <w:t> </w:t>
      </w:r>
      <w:r>
        <w:rPr>
          <w:w w:val="115"/>
          <w:sz w:val="14"/>
        </w:rPr>
        <w:t>worst-case</w:t>
      </w:r>
      <w:r>
        <w:rPr>
          <w:spacing w:val="-10"/>
          <w:w w:val="115"/>
          <w:sz w:val="14"/>
        </w:rPr>
        <w:t> </w:t>
      </w:r>
      <w:r>
        <w:rPr>
          <w:w w:val="115"/>
          <w:sz w:val="14"/>
        </w:rPr>
        <w:t>information</w:t>
      </w:r>
      <w:r>
        <w:rPr>
          <w:spacing w:val="-10"/>
          <w:w w:val="115"/>
          <w:sz w:val="14"/>
        </w:rPr>
        <w:t> </w:t>
      </w:r>
      <w:r>
        <w:rPr>
          <w:w w:val="115"/>
          <w:sz w:val="14"/>
        </w:rPr>
        <w:t>leakage</w:t>
      </w:r>
      <w:r>
        <w:rPr>
          <w:spacing w:val="-10"/>
          <w:w w:val="115"/>
          <w:sz w:val="14"/>
        </w:rPr>
        <w:t> </w:t>
      </w:r>
      <w:r>
        <w:rPr>
          <w:w w:val="115"/>
          <w:sz w:val="14"/>
        </w:rPr>
        <w:t>(or</w:t>
      </w:r>
      <w:r>
        <w:rPr>
          <w:spacing w:val="-10"/>
          <w:w w:val="115"/>
          <w:sz w:val="14"/>
        </w:rPr>
        <w:t> </w:t>
      </w:r>
      <w:r>
        <w:rPr>
          <w:w w:val="115"/>
          <w:sz w:val="14"/>
        </w:rPr>
        <w:t>capacity</w:t>
      </w:r>
      <w:r>
        <w:rPr>
          <w:spacing w:val="-10"/>
          <w:w w:val="115"/>
          <w:sz w:val="14"/>
        </w:rPr>
        <w:t> </w:t>
      </w:r>
      <w:r>
        <w:rPr>
          <w:w w:val="115"/>
          <w:sz w:val="14"/>
        </w:rPr>
        <w:t>for</w:t>
      </w:r>
      <w:r>
        <w:rPr>
          <w:spacing w:val="-10"/>
          <w:w w:val="115"/>
          <w:sz w:val="14"/>
        </w:rPr>
        <w:t> </w:t>
      </w:r>
      <w:r>
        <w:rPr>
          <w:w w:val="115"/>
          <w:sz w:val="14"/>
        </w:rPr>
        <w:t>the</w:t>
      </w:r>
      <w:r>
        <w:rPr>
          <w:spacing w:val="-10"/>
          <w:w w:val="115"/>
          <w:sz w:val="14"/>
        </w:rPr>
        <w:t> </w:t>
      </w:r>
      <w:r>
        <w:rPr>
          <w:w w:val="115"/>
          <w:sz w:val="14"/>
        </w:rPr>
        <w:t>information</w:t>
      </w:r>
      <w:r>
        <w:rPr>
          <w:spacing w:val="-10"/>
          <w:w w:val="115"/>
          <w:sz w:val="14"/>
        </w:rPr>
        <w:t> </w:t>
      </w:r>
      <w:r>
        <w:rPr>
          <w:w w:val="115"/>
          <w:sz w:val="14"/>
        </w:rPr>
        <w:t>leakage)</w:t>
      </w:r>
      <w:r>
        <w:rPr>
          <w:spacing w:val="-10"/>
          <w:w w:val="115"/>
          <w:sz w:val="14"/>
        </w:rPr>
        <w:t> </w:t>
      </w:r>
      <w:r>
        <w:rPr>
          <w:w w:val="115"/>
          <w:sz w:val="14"/>
        </w:rPr>
        <w:t>through various</w:t>
      </w:r>
      <w:r>
        <w:rPr>
          <w:spacing w:val="-8"/>
          <w:w w:val="115"/>
          <w:sz w:val="14"/>
        </w:rPr>
        <w:t> </w:t>
      </w:r>
      <w:r>
        <w:rPr>
          <w:w w:val="115"/>
          <w:sz w:val="14"/>
        </w:rPr>
        <w:t>memoryless</w:t>
      </w:r>
      <w:r>
        <w:rPr>
          <w:spacing w:val="-8"/>
          <w:w w:val="115"/>
          <w:sz w:val="14"/>
        </w:rPr>
        <w:t> </w:t>
      </w:r>
      <w:r>
        <w:rPr>
          <w:w w:val="115"/>
          <w:sz w:val="14"/>
        </w:rPr>
        <w:t>covert</w:t>
      </w:r>
      <w:r>
        <w:rPr>
          <w:spacing w:val="-8"/>
          <w:w w:val="115"/>
          <w:sz w:val="14"/>
        </w:rPr>
        <w:t> </w:t>
      </w:r>
      <w:r>
        <w:rPr>
          <w:w w:val="115"/>
          <w:sz w:val="14"/>
        </w:rPr>
        <w:t>channels</w:t>
      </w:r>
      <w:r>
        <w:rPr>
          <w:spacing w:val="-8"/>
          <w:w w:val="115"/>
          <w:sz w:val="14"/>
        </w:rPr>
        <w:t> </w:t>
      </w:r>
      <w:r>
        <w:rPr>
          <w:w w:val="115"/>
          <w:sz w:val="14"/>
        </w:rPr>
        <w:t>–</w:t>
      </w:r>
      <w:r>
        <w:rPr>
          <w:spacing w:val="-8"/>
          <w:w w:val="115"/>
          <w:sz w:val="14"/>
        </w:rPr>
        <w:t> </w:t>
      </w:r>
      <w:r>
        <w:rPr>
          <w:w w:val="115"/>
          <w:sz w:val="14"/>
        </w:rPr>
        <w:t>both</w:t>
      </w:r>
      <w:r>
        <w:rPr>
          <w:spacing w:val="-8"/>
          <w:w w:val="115"/>
          <w:sz w:val="14"/>
        </w:rPr>
        <w:t> </w:t>
      </w:r>
      <w:r>
        <w:rPr>
          <w:w w:val="115"/>
          <w:sz w:val="14"/>
        </w:rPr>
        <w:t>analog</w:t>
      </w:r>
      <w:r>
        <w:rPr>
          <w:spacing w:val="-8"/>
          <w:w w:val="115"/>
          <w:sz w:val="14"/>
        </w:rPr>
        <w:t> </w:t>
      </w:r>
      <w:r>
        <w:rPr>
          <w:w w:val="115"/>
          <w:sz w:val="14"/>
        </w:rPr>
        <w:t>and</w:t>
      </w:r>
      <w:r>
        <w:rPr>
          <w:spacing w:val="-8"/>
          <w:w w:val="115"/>
          <w:sz w:val="14"/>
        </w:rPr>
        <w:t> </w:t>
      </w:r>
      <w:r>
        <w:rPr>
          <w:w w:val="115"/>
          <w:sz w:val="14"/>
        </w:rPr>
        <w:t>digital</w:t>
      </w:r>
      <w:r>
        <w:rPr>
          <w:spacing w:val="-8"/>
          <w:w w:val="115"/>
          <w:sz w:val="14"/>
        </w:rPr>
        <w:t> </w:t>
      </w:r>
      <w:r>
        <w:rPr>
          <w:w w:val="115"/>
          <w:sz w:val="14"/>
        </w:rPr>
        <w:t>ones</w:t>
      </w:r>
      <w:r>
        <w:rPr>
          <w:spacing w:val="-8"/>
          <w:w w:val="115"/>
          <w:sz w:val="14"/>
        </w:rPr>
        <w:t> </w:t>
      </w:r>
      <w:r>
        <w:rPr>
          <w:w w:val="115"/>
          <w:sz w:val="14"/>
        </w:rPr>
        <w:t>–</w:t>
      </w:r>
      <w:r>
        <w:rPr>
          <w:spacing w:val="-8"/>
          <w:w w:val="115"/>
          <w:sz w:val="14"/>
        </w:rPr>
        <w:t> </w:t>
      </w:r>
      <w:r>
        <w:rPr>
          <w:w w:val="115"/>
          <w:sz w:val="14"/>
        </w:rPr>
        <w:t>exhibiting</w:t>
      </w:r>
      <w:r>
        <w:rPr>
          <w:spacing w:val="-8"/>
          <w:w w:val="115"/>
          <w:sz w:val="14"/>
        </w:rPr>
        <w:t> </w:t>
      </w:r>
      <w:r>
        <w:rPr>
          <w:w w:val="115"/>
          <w:sz w:val="14"/>
        </w:rPr>
        <w:t>on–off</w:t>
      </w:r>
      <w:r>
        <w:rPr>
          <w:spacing w:val="-8"/>
          <w:w w:val="115"/>
          <w:sz w:val="14"/>
        </w:rPr>
        <w:t> </w:t>
      </w:r>
      <w:r>
        <w:rPr>
          <w:w w:val="115"/>
          <w:sz w:val="14"/>
        </w:rPr>
        <w:t>keying</w:t>
      </w:r>
      <w:r>
        <w:rPr>
          <w:spacing w:val="-8"/>
          <w:w w:val="115"/>
          <w:sz w:val="14"/>
        </w:rPr>
        <w:t> </w:t>
      </w:r>
      <w:r>
        <w:rPr>
          <w:w w:val="115"/>
          <w:sz w:val="14"/>
        </w:rPr>
        <w:t>structure.</w:t>
      </w:r>
      <w:r>
        <w:rPr>
          <w:spacing w:val="-8"/>
          <w:w w:val="115"/>
          <w:sz w:val="14"/>
        </w:rPr>
        <w:t> </w:t>
      </w:r>
      <w:r>
        <w:rPr>
          <w:w w:val="115"/>
          <w:sz w:val="14"/>
        </w:rPr>
        <w:t>In</w:t>
      </w:r>
      <w:r>
        <w:rPr>
          <w:spacing w:val="-8"/>
          <w:w w:val="115"/>
          <w:sz w:val="14"/>
        </w:rPr>
        <w:t> </w:t>
      </w:r>
      <w:r>
        <w:rPr>
          <w:w w:val="115"/>
          <w:sz w:val="14"/>
        </w:rPr>
        <w:t>that </w:t>
      </w:r>
      <w:r>
        <w:rPr>
          <w:w w:val="110"/>
          <w:sz w:val="14"/>
        </w:rPr>
        <w:t>respect, we first model the communication channel as a </w:t>
      </w:r>
      <w:r>
        <w:rPr>
          <w:i/>
          <w:w w:val="110"/>
          <w:sz w:val="14"/>
        </w:rPr>
        <w:t>deletion–insertion channel </w:t>
      </w:r>
      <w:r>
        <w:rPr>
          <w:w w:val="110"/>
          <w:sz w:val="14"/>
        </w:rPr>
        <w:t>to account for the information</w:t>
      </w:r>
      <w:r>
        <w:rPr>
          <w:w w:val="115"/>
          <w:sz w:val="14"/>
        </w:rPr>
        <w:t> losses</w:t>
      </w:r>
      <w:r>
        <w:rPr>
          <w:spacing w:val="12"/>
          <w:w w:val="115"/>
          <w:sz w:val="14"/>
        </w:rPr>
        <w:t> </w:t>
      </w:r>
      <w:r>
        <w:rPr>
          <w:w w:val="115"/>
          <w:sz w:val="14"/>
        </w:rPr>
        <w:t>due</w:t>
      </w:r>
      <w:r>
        <w:rPr>
          <w:spacing w:val="12"/>
          <w:w w:val="115"/>
          <w:sz w:val="14"/>
        </w:rPr>
        <w:t> </w:t>
      </w:r>
      <w:r>
        <w:rPr>
          <w:w w:val="115"/>
          <w:sz w:val="14"/>
        </w:rPr>
        <w:t>to</w:t>
      </w:r>
      <w:r>
        <w:rPr>
          <w:spacing w:val="12"/>
          <w:w w:val="115"/>
          <w:sz w:val="14"/>
        </w:rPr>
        <w:t> </w:t>
      </w:r>
      <w:r>
        <w:rPr>
          <w:w w:val="115"/>
          <w:sz w:val="14"/>
        </w:rPr>
        <w:t>software</w:t>
      </w:r>
      <w:r>
        <w:rPr>
          <w:spacing w:val="12"/>
          <w:w w:val="115"/>
          <w:sz w:val="14"/>
        </w:rPr>
        <w:t> </w:t>
      </w:r>
      <w:r>
        <w:rPr>
          <w:w w:val="115"/>
          <w:sz w:val="14"/>
        </w:rPr>
        <w:t>activities.</w:t>
      </w:r>
      <w:r>
        <w:rPr>
          <w:spacing w:val="12"/>
          <w:w w:val="115"/>
          <w:sz w:val="14"/>
        </w:rPr>
        <w:t> </w:t>
      </w:r>
      <w:r>
        <w:rPr>
          <w:w w:val="115"/>
          <w:sz w:val="14"/>
        </w:rPr>
        <w:t>Then,</w:t>
      </w:r>
      <w:r>
        <w:rPr>
          <w:spacing w:val="12"/>
          <w:w w:val="115"/>
          <w:sz w:val="14"/>
        </w:rPr>
        <w:t> </w:t>
      </w:r>
      <w:r>
        <w:rPr>
          <w:w w:val="115"/>
          <w:sz w:val="14"/>
        </w:rPr>
        <w:t>we</w:t>
      </w:r>
      <w:r>
        <w:rPr>
          <w:spacing w:val="12"/>
          <w:w w:val="115"/>
          <w:sz w:val="14"/>
        </w:rPr>
        <w:t> </w:t>
      </w:r>
      <w:r>
        <w:rPr>
          <w:w w:val="115"/>
          <w:sz w:val="14"/>
        </w:rPr>
        <w:t>derive</w:t>
      </w:r>
      <w:r>
        <w:rPr>
          <w:spacing w:val="12"/>
          <w:w w:val="115"/>
          <w:sz w:val="14"/>
        </w:rPr>
        <w:t> </w:t>
      </w:r>
      <w:r>
        <w:rPr>
          <w:w w:val="115"/>
          <w:sz w:val="14"/>
        </w:rPr>
        <w:t>the</w:t>
      </w:r>
      <w:r>
        <w:rPr>
          <w:spacing w:val="12"/>
          <w:w w:val="115"/>
          <w:sz w:val="14"/>
        </w:rPr>
        <w:t> </w:t>
      </w:r>
      <w:r>
        <w:rPr>
          <w:w w:val="115"/>
          <w:sz w:val="14"/>
        </w:rPr>
        <w:t>effective</w:t>
      </w:r>
      <w:r>
        <w:rPr>
          <w:spacing w:val="12"/>
          <w:w w:val="115"/>
          <w:sz w:val="14"/>
        </w:rPr>
        <w:t> </w:t>
      </w:r>
      <w:r>
        <w:rPr>
          <w:w w:val="115"/>
          <w:sz w:val="14"/>
        </w:rPr>
        <w:t>noise</w:t>
      </w:r>
      <w:r>
        <w:rPr>
          <w:spacing w:val="12"/>
          <w:w w:val="115"/>
          <w:sz w:val="14"/>
        </w:rPr>
        <w:t> </w:t>
      </w:r>
      <w:r>
        <w:rPr>
          <w:w w:val="115"/>
          <w:sz w:val="14"/>
        </w:rPr>
        <w:t>in</w:t>
      </w:r>
      <w:r>
        <w:rPr>
          <w:spacing w:val="12"/>
          <w:w w:val="115"/>
          <w:sz w:val="14"/>
        </w:rPr>
        <w:t> </w:t>
      </w:r>
      <w:r>
        <w:rPr>
          <w:w w:val="115"/>
          <w:sz w:val="14"/>
        </w:rPr>
        <w:t>covert</w:t>
      </w:r>
      <w:r>
        <w:rPr>
          <w:spacing w:val="12"/>
          <w:w w:val="115"/>
          <w:sz w:val="14"/>
        </w:rPr>
        <w:t> </w:t>
      </w:r>
      <w:r>
        <w:rPr>
          <w:w w:val="115"/>
          <w:sz w:val="14"/>
        </w:rPr>
        <w:t>channels</w:t>
      </w:r>
      <w:r>
        <w:rPr>
          <w:spacing w:val="12"/>
          <w:w w:val="115"/>
          <w:sz w:val="14"/>
        </w:rPr>
        <w:t> </w:t>
      </w:r>
      <w:r>
        <w:rPr>
          <w:w w:val="115"/>
          <w:sz w:val="14"/>
        </w:rPr>
        <w:t>as</w:t>
      </w:r>
      <w:r>
        <w:rPr>
          <w:spacing w:val="12"/>
          <w:w w:val="115"/>
          <w:sz w:val="14"/>
        </w:rPr>
        <w:t> </w:t>
      </w:r>
      <w:r>
        <w:rPr>
          <w:w w:val="115"/>
          <w:sz w:val="14"/>
        </w:rPr>
        <w:t>the</w:t>
      </w:r>
      <w:r>
        <w:rPr>
          <w:spacing w:val="12"/>
          <w:w w:val="115"/>
          <w:sz w:val="14"/>
        </w:rPr>
        <w:t> </w:t>
      </w:r>
      <w:r>
        <w:rPr>
          <w:w w:val="115"/>
          <w:sz w:val="14"/>
        </w:rPr>
        <w:t>combination of</w:t>
      </w:r>
      <w:r>
        <w:rPr>
          <w:w w:val="115"/>
          <w:sz w:val="14"/>
        </w:rPr>
        <w:t> jitter</w:t>
      </w:r>
      <w:r>
        <w:rPr>
          <w:w w:val="115"/>
          <w:sz w:val="14"/>
        </w:rPr>
        <w:t> noise</w:t>
      </w:r>
      <w:r>
        <w:rPr>
          <w:w w:val="115"/>
          <w:sz w:val="14"/>
        </w:rPr>
        <w:t> caused</w:t>
      </w:r>
      <w:r>
        <w:rPr>
          <w:w w:val="115"/>
          <w:sz w:val="14"/>
        </w:rPr>
        <w:t> by</w:t>
      </w:r>
      <w:r>
        <w:rPr>
          <w:w w:val="115"/>
          <w:sz w:val="14"/>
        </w:rPr>
        <w:t> signaling</w:t>
      </w:r>
      <w:r>
        <w:rPr>
          <w:w w:val="115"/>
          <w:sz w:val="14"/>
        </w:rPr>
        <w:t> time</w:t>
      </w:r>
      <w:r>
        <w:rPr>
          <w:w w:val="115"/>
          <w:sz w:val="14"/>
        </w:rPr>
        <w:t> variation</w:t>
      </w:r>
      <w:r>
        <w:rPr>
          <w:w w:val="115"/>
          <w:sz w:val="14"/>
        </w:rPr>
        <w:t> and</w:t>
      </w:r>
      <w:r>
        <w:rPr>
          <w:w w:val="115"/>
          <w:sz w:val="14"/>
        </w:rPr>
        <w:t> Additive</w:t>
      </w:r>
      <w:r>
        <w:rPr>
          <w:w w:val="115"/>
          <w:sz w:val="14"/>
        </w:rPr>
        <w:t> White</w:t>
      </w:r>
      <w:r>
        <w:rPr>
          <w:w w:val="115"/>
          <w:sz w:val="14"/>
        </w:rPr>
        <w:t> Gaussian</w:t>
      </w:r>
      <w:r>
        <w:rPr>
          <w:w w:val="115"/>
          <w:sz w:val="14"/>
        </w:rPr>
        <w:t> Noise</w:t>
      </w:r>
      <w:r>
        <w:rPr>
          <w:w w:val="115"/>
          <w:sz w:val="14"/>
        </w:rPr>
        <w:t> (AWGN).</w:t>
      </w:r>
      <w:r>
        <w:rPr>
          <w:w w:val="115"/>
          <w:sz w:val="14"/>
        </w:rPr>
        <w:t> Considering this</w:t>
      </w:r>
      <w:r>
        <w:rPr>
          <w:spacing w:val="-4"/>
          <w:w w:val="115"/>
          <w:sz w:val="14"/>
        </w:rPr>
        <w:t> </w:t>
      </w:r>
      <w:r>
        <w:rPr>
          <w:w w:val="115"/>
          <w:sz w:val="14"/>
        </w:rPr>
        <w:t>effective</w:t>
      </w:r>
      <w:r>
        <w:rPr>
          <w:spacing w:val="-4"/>
          <w:w w:val="115"/>
          <w:sz w:val="14"/>
        </w:rPr>
        <w:t> </w:t>
      </w:r>
      <w:r>
        <w:rPr>
          <w:w w:val="115"/>
          <w:sz w:val="14"/>
        </w:rPr>
        <w:t>noise,</w:t>
      </w:r>
      <w:r>
        <w:rPr>
          <w:spacing w:val="-4"/>
          <w:w w:val="115"/>
          <w:sz w:val="14"/>
        </w:rPr>
        <w:t> </w:t>
      </w:r>
      <w:r>
        <w:rPr>
          <w:w w:val="115"/>
          <w:sz w:val="14"/>
        </w:rPr>
        <w:t>we</w:t>
      </w:r>
      <w:r>
        <w:rPr>
          <w:spacing w:val="-4"/>
          <w:w w:val="115"/>
          <w:sz w:val="14"/>
        </w:rPr>
        <w:t> </w:t>
      </w:r>
      <w:r>
        <w:rPr>
          <w:w w:val="115"/>
          <w:sz w:val="14"/>
        </w:rPr>
        <w:t>propose</w:t>
      </w:r>
      <w:r>
        <w:rPr>
          <w:spacing w:val="-4"/>
          <w:w w:val="115"/>
          <w:sz w:val="14"/>
        </w:rPr>
        <w:t> </w:t>
      </w:r>
      <w:r>
        <w:rPr>
          <w:w w:val="115"/>
          <w:sz w:val="14"/>
        </w:rPr>
        <w:t>a</w:t>
      </w:r>
      <w:r>
        <w:rPr>
          <w:spacing w:val="-4"/>
          <w:w w:val="115"/>
          <w:sz w:val="14"/>
        </w:rPr>
        <w:t> </w:t>
      </w:r>
      <w:r>
        <w:rPr>
          <w:w w:val="115"/>
          <w:sz w:val="14"/>
        </w:rPr>
        <w:t>communication</w:t>
      </w:r>
      <w:r>
        <w:rPr>
          <w:spacing w:val="-4"/>
          <w:w w:val="115"/>
          <w:sz w:val="14"/>
        </w:rPr>
        <w:t> </w:t>
      </w:r>
      <w:r>
        <w:rPr>
          <w:w w:val="115"/>
          <w:sz w:val="14"/>
        </w:rPr>
        <w:t>model</w:t>
      </w:r>
      <w:r>
        <w:rPr>
          <w:spacing w:val="-4"/>
          <w:w w:val="115"/>
          <w:sz w:val="14"/>
        </w:rPr>
        <w:t> </w:t>
      </w:r>
      <w:r>
        <w:rPr>
          <w:w w:val="115"/>
          <w:sz w:val="14"/>
        </w:rPr>
        <w:t>which</w:t>
      </w:r>
      <w:r>
        <w:rPr>
          <w:spacing w:val="-4"/>
          <w:w w:val="115"/>
          <w:sz w:val="14"/>
        </w:rPr>
        <w:t> </w:t>
      </w:r>
      <w:r>
        <w:rPr>
          <w:w w:val="115"/>
          <w:sz w:val="14"/>
        </w:rPr>
        <w:t>can</w:t>
      </w:r>
      <w:r>
        <w:rPr>
          <w:spacing w:val="-4"/>
          <w:w w:val="115"/>
          <w:sz w:val="14"/>
        </w:rPr>
        <w:t> </w:t>
      </w:r>
      <w:r>
        <w:rPr>
          <w:w w:val="115"/>
          <w:sz w:val="14"/>
        </w:rPr>
        <w:t>be</w:t>
      </w:r>
      <w:r>
        <w:rPr>
          <w:spacing w:val="-4"/>
          <w:w w:val="115"/>
          <w:sz w:val="14"/>
        </w:rPr>
        <w:t> </w:t>
      </w:r>
      <w:r>
        <w:rPr>
          <w:i/>
          <w:w w:val="115"/>
          <w:sz w:val="14"/>
        </w:rPr>
        <w:t>generalized</w:t>
      </w:r>
      <w:r>
        <w:rPr>
          <w:i/>
          <w:w w:val="115"/>
          <w:sz w:val="14"/>
        </w:rPr>
        <w:t> </w:t>
      </w:r>
      <w:r>
        <w:rPr>
          <w:w w:val="115"/>
          <w:sz w:val="14"/>
        </w:rPr>
        <w:t>for</w:t>
      </w:r>
      <w:r>
        <w:rPr>
          <w:spacing w:val="-4"/>
          <w:w w:val="115"/>
          <w:sz w:val="14"/>
        </w:rPr>
        <w:t> </w:t>
      </w:r>
      <w:r>
        <w:rPr>
          <w:w w:val="115"/>
          <w:sz w:val="14"/>
        </w:rPr>
        <w:t>various</w:t>
      </w:r>
      <w:r>
        <w:rPr>
          <w:spacing w:val="-4"/>
          <w:w w:val="115"/>
          <w:sz w:val="14"/>
        </w:rPr>
        <w:t> </w:t>
      </w:r>
      <w:r>
        <w:rPr>
          <w:w w:val="115"/>
          <w:sz w:val="14"/>
        </w:rPr>
        <w:t>covert</w:t>
      </w:r>
      <w:r>
        <w:rPr>
          <w:spacing w:val="-4"/>
          <w:w w:val="115"/>
          <w:sz w:val="14"/>
        </w:rPr>
        <w:t> </w:t>
      </w:r>
      <w:r>
        <w:rPr>
          <w:w w:val="115"/>
          <w:sz w:val="14"/>
        </w:rPr>
        <w:t>channels and</w:t>
      </w:r>
      <w:r>
        <w:rPr>
          <w:w w:val="115"/>
          <w:sz w:val="14"/>
        </w:rPr>
        <w:t> takes</w:t>
      </w:r>
      <w:r>
        <w:rPr>
          <w:w w:val="115"/>
          <w:sz w:val="14"/>
        </w:rPr>
        <w:t> insertions,</w:t>
      </w:r>
      <w:r>
        <w:rPr>
          <w:w w:val="115"/>
          <w:sz w:val="14"/>
        </w:rPr>
        <w:t> deletions,</w:t>
      </w:r>
      <w:r>
        <w:rPr>
          <w:w w:val="115"/>
          <w:sz w:val="14"/>
        </w:rPr>
        <w:t> and</w:t>
      </w:r>
      <w:r>
        <w:rPr>
          <w:w w:val="115"/>
          <w:sz w:val="14"/>
        </w:rPr>
        <w:t> asynchronous</w:t>
      </w:r>
      <w:r>
        <w:rPr>
          <w:w w:val="115"/>
          <w:sz w:val="14"/>
        </w:rPr>
        <w:t> nature</w:t>
      </w:r>
      <w:r>
        <w:rPr>
          <w:w w:val="115"/>
          <w:sz w:val="14"/>
        </w:rPr>
        <w:t> of</w:t>
      </w:r>
      <w:r>
        <w:rPr>
          <w:w w:val="115"/>
          <w:sz w:val="14"/>
        </w:rPr>
        <w:t> covert</w:t>
      </w:r>
      <w:r>
        <w:rPr>
          <w:w w:val="115"/>
          <w:sz w:val="14"/>
        </w:rPr>
        <w:t> channels</w:t>
      </w:r>
      <w:r>
        <w:rPr>
          <w:w w:val="115"/>
          <w:sz w:val="14"/>
        </w:rPr>
        <w:t> into</w:t>
      </w:r>
      <w:r>
        <w:rPr>
          <w:w w:val="115"/>
          <w:sz w:val="14"/>
        </w:rPr>
        <w:t> account.</w:t>
      </w:r>
      <w:r>
        <w:rPr>
          <w:w w:val="115"/>
          <w:sz w:val="14"/>
        </w:rPr>
        <w:t> By</w:t>
      </w:r>
      <w:r>
        <w:rPr>
          <w:w w:val="115"/>
          <w:sz w:val="14"/>
        </w:rPr>
        <w:t> leveraging</w:t>
      </w:r>
      <w:r>
        <w:rPr>
          <w:w w:val="115"/>
          <w:sz w:val="14"/>
        </w:rPr>
        <w:t> the link between this communication model and information theory literature, we obtain the information leakage capacity</w:t>
      </w:r>
      <w:r>
        <w:rPr>
          <w:w w:val="115"/>
          <w:sz w:val="14"/>
        </w:rPr>
        <w:t> that</w:t>
      </w:r>
      <w:r>
        <w:rPr>
          <w:w w:val="115"/>
          <w:sz w:val="14"/>
        </w:rPr>
        <w:t> reveals</w:t>
      </w:r>
      <w:r>
        <w:rPr>
          <w:w w:val="115"/>
          <w:sz w:val="14"/>
        </w:rPr>
        <w:t> the</w:t>
      </w:r>
      <w:r>
        <w:rPr>
          <w:w w:val="115"/>
          <w:sz w:val="14"/>
        </w:rPr>
        <w:t> leakage</w:t>
      </w:r>
      <w:r>
        <w:rPr>
          <w:w w:val="115"/>
          <w:sz w:val="14"/>
        </w:rPr>
        <w:t> limit</w:t>
      </w:r>
      <w:r>
        <w:rPr>
          <w:w w:val="115"/>
          <w:sz w:val="14"/>
        </w:rPr>
        <w:t> for</w:t>
      </w:r>
      <w:r>
        <w:rPr>
          <w:w w:val="115"/>
          <w:sz w:val="14"/>
        </w:rPr>
        <w:t> the</w:t>
      </w:r>
      <w:r>
        <w:rPr>
          <w:w w:val="115"/>
          <w:sz w:val="14"/>
        </w:rPr>
        <w:t> worst-case</w:t>
      </w:r>
      <w:r>
        <w:rPr>
          <w:w w:val="115"/>
          <w:sz w:val="14"/>
        </w:rPr>
        <w:t> scenarios.</w:t>
      </w:r>
      <w:r>
        <w:rPr>
          <w:w w:val="115"/>
          <w:sz w:val="14"/>
        </w:rPr>
        <w:t> Finally,</w:t>
      </w:r>
      <w:r>
        <w:rPr>
          <w:w w:val="115"/>
          <w:sz w:val="14"/>
        </w:rPr>
        <w:t> we</w:t>
      </w:r>
      <w:r>
        <w:rPr>
          <w:w w:val="115"/>
          <w:sz w:val="14"/>
        </w:rPr>
        <w:t> provide</w:t>
      </w:r>
      <w:r>
        <w:rPr>
          <w:w w:val="115"/>
          <w:sz w:val="14"/>
        </w:rPr>
        <w:t> experimental</w:t>
      </w:r>
      <w:r>
        <w:rPr>
          <w:w w:val="115"/>
          <w:sz w:val="14"/>
        </w:rPr>
        <w:t> results</w:t>
      </w:r>
      <w:r>
        <w:rPr>
          <w:spacing w:val="40"/>
          <w:w w:val="115"/>
          <w:sz w:val="14"/>
        </w:rPr>
        <w:t> </w:t>
      </w:r>
      <w:r>
        <w:rPr>
          <w:w w:val="115"/>
          <w:sz w:val="14"/>
        </w:rPr>
        <w:t>to demonstrate that the proposed model is an effective and a generalized methodology to score the resilience of</w:t>
      </w:r>
      <w:r>
        <w:rPr>
          <w:w w:val="115"/>
          <w:sz w:val="14"/>
        </w:rPr>
        <w:t> a</w:t>
      </w:r>
      <w:r>
        <w:rPr>
          <w:w w:val="115"/>
          <w:sz w:val="14"/>
        </w:rPr>
        <w:t> given</w:t>
      </w:r>
      <w:r>
        <w:rPr>
          <w:w w:val="115"/>
          <w:sz w:val="14"/>
        </w:rPr>
        <w:t> system</w:t>
      </w:r>
      <w:r>
        <w:rPr>
          <w:w w:val="115"/>
          <w:sz w:val="14"/>
        </w:rPr>
        <w:t> to</w:t>
      </w:r>
      <w:r>
        <w:rPr>
          <w:w w:val="115"/>
          <w:sz w:val="14"/>
        </w:rPr>
        <w:t> covert</w:t>
      </w:r>
      <w:r>
        <w:rPr>
          <w:w w:val="115"/>
          <w:sz w:val="14"/>
        </w:rPr>
        <w:t> channel</w:t>
      </w:r>
      <w:r>
        <w:rPr>
          <w:w w:val="115"/>
          <w:sz w:val="14"/>
        </w:rPr>
        <w:t> attacks.</w:t>
      </w:r>
    </w:p>
    <w:p>
      <w:pPr>
        <w:spacing w:after="0" w:line="285" w:lineRule="auto"/>
        <w:jc w:val="both"/>
        <w:rPr>
          <w:sz w:val="14"/>
        </w:rPr>
        <w:sectPr>
          <w:type w:val="continuous"/>
          <w:pgSz w:w="11910" w:h="15880"/>
          <w:pgMar w:top="620" w:bottom="280" w:left="640" w:right="640"/>
          <w:cols w:num="2" w:equalWidth="0">
            <w:col w:w="2339" w:space="949"/>
            <w:col w:w="7342"/>
          </w:cols>
        </w:sectPr>
      </w:pPr>
    </w:p>
    <w:p>
      <w:pPr>
        <w:pStyle w:val="BodyText"/>
        <w:spacing w:before="3"/>
        <w:ind w:left="0"/>
        <w:rPr>
          <w:sz w:val="9"/>
        </w:rPr>
      </w:pPr>
    </w:p>
    <w:p>
      <w:pPr>
        <w:pStyle w:val="BodyText"/>
        <w:spacing w:line="20" w:lineRule="exact"/>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ind w:left="0"/>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5"/>
      <w:bookmarkEnd w:id="5"/>
      <w:r>
        <w:rPr>
          <w:b w:val="0"/>
        </w:rPr>
      </w:r>
      <w:r>
        <w:rPr>
          <w:spacing w:val="-2"/>
          <w:w w:val="110"/>
        </w:rPr>
        <w:t>Introduction</w:t>
      </w:r>
    </w:p>
    <w:p>
      <w:pPr>
        <w:pStyle w:val="BodyText"/>
        <w:spacing w:before="64"/>
        <w:ind w:left="0"/>
        <w:rPr>
          <w:b/>
        </w:rPr>
      </w:pPr>
    </w:p>
    <w:p>
      <w:pPr>
        <w:pStyle w:val="BodyText"/>
        <w:spacing w:line="276" w:lineRule="auto"/>
        <w:ind w:right="38" w:firstLine="239"/>
        <w:jc w:val="both"/>
      </w:pPr>
      <w:r>
        <w:rPr>
          <w:w w:val="110"/>
        </w:rPr>
        <w:t>With</w:t>
      </w:r>
      <w:r>
        <w:rPr>
          <w:w w:val="110"/>
        </w:rPr>
        <w:t> the</w:t>
      </w:r>
      <w:r>
        <w:rPr>
          <w:w w:val="110"/>
        </w:rPr>
        <w:t> breakthrough</w:t>
      </w:r>
      <w:r>
        <w:rPr>
          <w:w w:val="110"/>
        </w:rPr>
        <w:t> improvements</w:t>
      </w:r>
      <w:r>
        <w:rPr>
          <w:w w:val="110"/>
        </w:rPr>
        <w:t> in</w:t>
      </w:r>
      <w:r>
        <w:rPr>
          <w:w w:val="110"/>
        </w:rPr>
        <w:t> computer</w:t>
      </w:r>
      <w:r>
        <w:rPr>
          <w:w w:val="110"/>
        </w:rPr>
        <w:t> systems</w:t>
      </w:r>
      <w:r>
        <w:rPr>
          <w:w w:val="110"/>
        </w:rPr>
        <w:t> </w:t>
      </w:r>
      <w:r>
        <w:rPr>
          <w:w w:val="110"/>
        </w:rPr>
        <w:t>and </w:t>
      </w:r>
      <w:r>
        <w:rPr/>
        <w:t>immense</w:t>
      </w:r>
      <w:r>
        <w:rPr>
          <w:spacing w:val="29"/>
        </w:rPr>
        <w:t> </w:t>
      </w:r>
      <w:r>
        <w:rPr/>
        <w:t>inter-connectivity</w:t>
      </w:r>
      <w:r>
        <w:rPr>
          <w:spacing w:val="29"/>
        </w:rPr>
        <w:t> </w:t>
      </w:r>
      <w:r>
        <w:rPr/>
        <w:t>of</w:t>
      </w:r>
      <w:r>
        <w:rPr>
          <w:spacing w:val="29"/>
        </w:rPr>
        <w:t> </w:t>
      </w:r>
      <w:r>
        <w:rPr/>
        <w:t>Internet-of-Things</w:t>
      </w:r>
      <w:r>
        <w:rPr>
          <w:spacing w:val="29"/>
        </w:rPr>
        <w:t> </w:t>
      </w:r>
      <w:r>
        <w:rPr/>
        <w:t>(IoT)</w:t>
      </w:r>
      <w:r>
        <w:rPr>
          <w:spacing w:val="29"/>
        </w:rPr>
        <w:t> </w:t>
      </w:r>
      <w:r>
        <w:rPr/>
        <w:t>devices,</w:t>
      </w:r>
      <w:r>
        <w:rPr>
          <w:spacing w:val="29"/>
        </w:rPr>
        <w:t> </w:t>
      </w:r>
      <w:r>
        <w:rPr/>
        <w:t>comput-</w:t>
      </w:r>
      <w:r>
        <w:rPr>
          <w:w w:val="110"/>
        </w:rPr>
        <w:t> ing</w:t>
      </w:r>
      <w:r>
        <w:rPr>
          <w:w w:val="110"/>
        </w:rPr>
        <w:t> systems,</w:t>
      </w:r>
      <w:r>
        <w:rPr>
          <w:w w:val="110"/>
        </w:rPr>
        <w:t> especially</w:t>
      </w:r>
      <w:r>
        <w:rPr>
          <w:w w:val="110"/>
        </w:rPr>
        <w:t> mobile</w:t>
      </w:r>
      <w:r>
        <w:rPr>
          <w:w w:val="110"/>
        </w:rPr>
        <w:t> and</w:t>
      </w:r>
      <w:r>
        <w:rPr>
          <w:w w:val="110"/>
        </w:rPr>
        <w:t> embedded</w:t>
      </w:r>
      <w:r>
        <w:rPr>
          <w:w w:val="110"/>
        </w:rPr>
        <w:t> systems,</w:t>
      </w:r>
      <w:r>
        <w:rPr>
          <w:w w:val="110"/>
        </w:rPr>
        <w:t> have</w:t>
      </w:r>
      <w:r>
        <w:rPr>
          <w:w w:val="110"/>
        </w:rPr>
        <w:t> become the</w:t>
      </w:r>
      <w:r>
        <w:rPr>
          <w:w w:val="110"/>
        </w:rPr>
        <w:t> main</w:t>
      </w:r>
      <w:r>
        <w:rPr>
          <w:w w:val="110"/>
        </w:rPr>
        <w:t> storing</w:t>
      </w:r>
      <w:r>
        <w:rPr>
          <w:w w:val="110"/>
        </w:rPr>
        <w:t> space</w:t>
      </w:r>
      <w:r>
        <w:rPr>
          <w:w w:val="110"/>
        </w:rPr>
        <w:t> to</w:t>
      </w:r>
      <w:r>
        <w:rPr>
          <w:w w:val="110"/>
        </w:rPr>
        <w:t> keep</w:t>
      </w:r>
      <w:r>
        <w:rPr>
          <w:w w:val="110"/>
        </w:rPr>
        <w:t> sensitive</w:t>
      </w:r>
      <w:r>
        <w:rPr>
          <w:w w:val="110"/>
        </w:rPr>
        <w:t> data</w:t>
      </w:r>
      <w:r>
        <w:rPr>
          <w:w w:val="110"/>
        </w:rPr>
        <w:t> (e.g.,</w:t>
      </w:r>
      <w:r>
        <w:rPr>
          <w:w w:val="110"/>
        </w:rPr>
        <w:t> financial</w:t>
      </w:r>
      <w:r>
        <w:rPr>
          <w:w w:val="110"/>
        </w:rPr>
        <w:t> data, personal</w:t>
      </w:r>
      <w:r>
        <w:rPr>
          <w:w w:val="110"/>
        </w:rPr>
        <w:t> information,</w:t>
      </w:r>
      <w:r>
        <w:rPr>
          <w:w w:val="110"/>
        </w:rPr>
        <w:t> etc.).</w:t>
      </w:r>
      <w:r>
        <w:rPr>
          <w:w w:val="110"/>
        </w:rPr>
        <w:t> Unfortunately,</w:t>
      </w:r>
      <w:r>
        <w:rPr>
          <w:w w:val="110"/>
        </w:rPr>
        <w:t> this</w:t>
      </w:r>
      <w:r>
        <w:rPr>
          <w:w w:val="110"/>
        </w:rPr>
        <w:t> creates</w:t>
      </w:r>
      <w:r>
        <w:rPr>
          <w:w w:val="110"/>
        </w:rPr>
        <w:t> opportunities</w:t>
      </w:r>
      <w:r>
        <w:rPr>
          <w:spacing w:val="40"/>
          <w:w w:val="110"/>
        </w:rPr>
        <w:t> </w:t>
      </w:r>
      <w:r>
        <w:rPr>
          <w:w w:val="110"/>
        </w:rPr>
        <w:t>for</w:t>
      </w:r>
      <w:r>
        <w:rPr>
          <w:w w:val="110"/>
        </w:rPr>
        <w:t> attackers</w:t>
      </w:r>
      <w:r>
        <w:rPr>
          <w:w w:val="110"/>
        </w:rPr>
        <w:t> to</w:t>
      </w:r>
      <w:r>
        <w:rPr>
          <w:w w:val="110"/>
        </w:rPr>
        <w:t> steal</w:t>
      </w:r>
      <w:r>
        <w:rPr>
          <w:w w:val="110"/>
        </w:rPr>
        <w:t> </w:t>
      </w:r>
      <w:r>
        <w:rPr>
          <w:i/>
          <w:w w:val="110"/>
        </w:rPr>
        <w:t>secret</w:t>
      </w:r>
      <w:r>
        <w:rPr>
          <w:i/>
          <w:w w:val="110"/>
        </w:rPr>
        <w:t> </w:t>
      </w:r>
      <w:r>
        <w:rPr>
          <w:w w:val="110"/>
        </w:rPr>
        <w:t>data</w:t>
      </w:r>
      <w:r>
        <w:rPr>
          <w:w w:val="110"/>
        </w:rPr>
        <w:t> by</w:t>
      </w:r>
      <w:r>
        <w:rPr>
          <w:w w:val="110"/>
        </w:rPr>
        <w:t> exploiting</w:t>
      </w:r>
      <w:r>
        <w:rPr>
          <w:w w:val="110"/>
        </w:rPr>
        <w:t> side-channel</w:t>
      </w:r>
      <w:r>
        <w:rPr>
          <w:w w:val="110"/>
        </w:rPr>
        <w:t> signals</w:t>
      </w:r>
      <w:r>
        <w:rPr>
          <w:spacing w:val="40"/>
          <w:w w:val="110"/>
        </w:rPr>
        <w:t> </w:t>
      </w:r>
      <w:r>
        <w:rPr>
          <w:w w:val="110"/>
        </w:rPr>
        <w:t>from</w:t>
      </w:r>
      <w:r>
        <w:rPr>
          <w:spacing w:val="21"/>
          <w:w w:val="110"/>
        </w:rPr>
        <w:t> </w:t>
      </w:r>
      <w:r>
        <w:rPr>
          <w:w w:val="110"/>
        </w:rPr>
        <w:t>these</w:t>
      </w:r>
      <w:r>
        <w:rPr>
          <w:spacing w:val="21"/>
          <w:w w:val="110"/>
        </w:rPr>
        <w:t> </w:t>
      </w:r>
      <w:r>
        <w:rPr>
          <w:w w:val="110"/>
        </w:rPr>
        <w:t>computing</w:t>
      </w:r>
      <w:r>
        <w:rPr>
          <w:spacing w:val="21"/>
          <w:w w:val="110"/>
        </w:rPr>
        <w:t> </w:t>
      </w:r>
      <w:r>
        <w:rPr>
          <w:w w:val="110"/>
        </w:rPr>
        <w:t>devices.</w:t>
      </w:r>
      <w:r>
        <w:rPr>
          <w:spacing w:val="21"/>
          <w:w w:val="110"/>
        </w:rPr>
        <w:t> </w:t>
      </w:r>
      <w:r>
        <w:rPr>
          <w:w w:val="110"/>
        </w:rPr>
        <w:t>In</w:t>
      </w:r>
      <w:r>
        <w:rPr>
          <w:spacing w:val="21"/>
          <w:w w:val="110"/>
        </w:rPr>
        <w:t> </w:t>
      </w:r>
      <w:r>
        <w:rPr>
          <w:w w:val="110"/>
        </w:rPr>
        <w:t>that</w:t>
      </w:r>
      <w:r>
        <w:rPr>
          <w:spacing w:val="21"/>
          <w:w w:val="110"/>
        </w:rPr>
        <w:t> </w:t>
      </w:r>
      <w:r>
        <w:rPr>
          <w:w w:val="110"/>
        </w:rPr>
        <w:t>respect,</w:t>
      </w:r>
      <w:r>
        <w:rPr>
          <w:spacing w:val="21"/>
          <w:w w:val="110"/>
        </w:rPr>
        <w:t> </w:t>
      </w:r>
      <w:r>
        <w:rPr>
          <w:w w:val="110"/>
        </w:rPr>
        <w:t>an</w:t>
      </w:r>
      <w:r>
        <w:rPr>
          <w:spacing w:val="21"/>
          <w:w w:val="110"/>
        </w:rPr>
        <w:t> </w:t>
      </w:r>
      <w:r>
        <w:rPr>
          <w:w w:val="110"/>
        </w:rPr>
        <w:t>extensive</w:t>
      </w:r>
      <w:r>
        <w:rPr>
          <w:spacing w:val="21"/>
          <w:w w:val="110"/>
        </w:rPr>
        <w:t> </w:t>
      </w:r>
      <w:r>
        <w:rPr>
          <w:w w:val="110"/>
        </w:rPr>
        <w:t>research is</w:t>
      </w:r>
      <w:r>
        <w:rPr>
          <w:w w:val="110"/>
        </w:rPr>
        <w:t> performed</w:t>
      </w:r>
      <w:r>
        <w:rPr>
          <w:w w:val="110"/>
        </w:rPr>
        <w:t> on</w:t>
      </w:r>
      <w:r>
        <w:rPr>
          <w:w w:val="110"/>
        </w:rPr>
        <w:t> cryptographic</w:t>
      </w:r>
      <w:r>
        <w:rPr>
          <w:w w:val="110"/>
        </w:rPr>
        <w:t> devices</w:t>
      </w:r>
      <w:r>
        <w:rPr>
          <w:w w:val="110"/>
        </w:rPr>
        <w:t> and</w:t>
      </w:r>
      <w:r>
        <w:rPr>
          <w:w w:val="110"/>
        </w:rPr>
        <w:t> their</w:t>
      </w:r>
      <w:r>
        <w:rPr>
          <w:w w:val="110"/>
        </w:rPr>
        <w:t> vulnerability</w:t>
      </w:r>
      <w:r>
        <w:rPr>
          <w:w w:val="110"/>
        </w:rPr>
        <w:t> against side channels [</w:t>
      </w:r>
      <w:hyperlink w:history="true" w:anchor="_bookmark33">
        <w:r>
          <w:rPr>
            <w:color w:val="007FAC"/>
            <w:w w:val="110"/>
          </w:rPr>
          <w:t>1</w:t>
        </w:r>
      </w:hyperlink>
      <w:r>
        <w:rPr>
          <w:w w:val="110"/>
        </w:rPr>
        <w:t>,</w:t>
      </w:r>
      <w:hyperlink w:history="true" w:anchor="_bookmark34">
        <w:r>
          <w:rPr>
            <w:color w:val="007FAC"/>
            <w:w w:val="110"/>
          </w:rPr>
          <w:t>2</w:t>
        </w:r>
      </w:hyperlink>
      <w:r>
        <w:rPr>
          <w:w w:val="110"/>
        </w:rPr>
        <w:t>]. They prove that side-channel attacks can circum- vent the existing defense mechanisms and has to be considered while designing systems.</w:t>
      </w:r>
    </w:p>
    <w:p>
      <w:pPr>
        <w:pStyle w:val="BodyText"/>
        <w:spacing w:line="276" w:lineRule="auto"/>
        <w:ind w:right="38" w:firstLine="239"/>
        <w:jc w:val="both"/>
      </w:pPr>
      <w:r>
        <w:rPr>
          <w:w w:val="110"/>
        </w:rPr>
        <w:t>Side-channels</w:t>
      </w:r>
      <w:r>
        <w:rPr>
          <w:w w:val="110"/>
        </w:rPr>
        <w:t> are</w:t>
      </w:r>
      <w:r>
        <w:rPr>
          <w:w w:val="110"/>
        </w:rPr>
        <w:t> unintentionally</w:t>
      </w:r>
      <w:r>
        <w:rPr>
          <w:w w:val="110"/>
        </w:rPr>
        <w:t> generated</w:t>
      </w:r>
      <w:r>
        <w:rPr>
          <w:w w:val="110"/>
        </w:rPr>
        <w:t> due</w:t>
      </w:r>
      <w:r>
        <w:rPr>
          <w:w w:val="110"/>
        </w:rPr>
        <w:t> to</w:t>
      </w:r>
      <w:r>
        <w:rPr>
          <w:w w:val="110"/>
        </w:rPr>
        <w:t> digital</w:t>
      </w:r>
      <w:r>
        <w:rPr>
          <w:w w:val="110"/>
        </w:rPr>
        <w:t> </w:t>
      </w:r>
      <w:r>
        <w:rPr>
          <w:w w:val="110"/>
        </w:rPr>
        <w:t>and/or analog</w:t>
      </w:r>
      <w:r>
        <w:rPr>
          <w:spacing w:val="-7"/>
          <w:w w:val="110"/>
        </w:rPr>
        <w:t> </w:t>
      </w:r>
      <w:r>
        <w:rPr>
          <w:w w:val="110"/>
        </w:rPr>
        <w:t>characteristics</w:t>
      </w:r>
      <w:r>
        <w:rPr>
          <w:spacing w:val="-7"/>
          <w:w w:val="110"/>
        </w:rPr>
        <w:t> </w:t>
      </w:r>
      <w:r>
        <w:rPr>
          <w:w w:val="110"/>
        </w:rPr>
        <w:t>of</w:t>
      </w:r>
      <w:r>
        <w:rPr>
          <w:spacing w:val="-7"/>
          <w:w w:val="110"/>
        </w:rPr>
        <w:t> </w:t>
      </w:r>
      <w:r>
        <w:rPr>
          <w:w w:val="110"/>
        </w:rPr>
        <w:t>computers</w:t>
      </w:r>
      <w:r>
        <w:rPr>
          <w:spacing w:val="-7"/>
          <w:w w:val="110"/>
        </w:rPr>
        <w:t> </w:t>
      </w:r>
      <w:r>
        <w:rPr>
          <w:w w:val="110"/>
        </w:rPr>
        <w:t>while</w:t>
      </w:r>
      <w:r>
        <w:rPr>
          <w:spacing w:val="-7"/>
          <w:w w:val="110"/>
        </w:rPr>
        <w:t> </w:t>
      </w:r>
      <w:r>
        <w:rPr>
          <w:w w:val="110"/>
        </w:rPr>
        <w:t>computers</w:t>
      </w:r>
      <w:r>
        <w:rPr>
          <w:spacing w:val="-7"/>
          <w:w w:val="110"/>
        </w:rPr>
        <w:t> </w:t>
      </w:r>
      <w:r>
        <w:rPr>
          <w:w w:val="110"/>
        </w:rPr>
        <w:t>execute</w:t>
      </w:r>
      <w:r>
        <w:rPr>
          <w:spacing w:val="-7"/>
          <w:w w:val="110"/>
        </w:rPr>
        <w:t> </w:t>
      </w:r>
      <w:r>
        <w:rPr>
          <w:w w:val="110"/>
        </w:rPr>
        <w:t>programs. If</w:t>
      </w:r>
      <w:r>
        <w:rPr>
          <w:w w:val="110"/>
        </w:rPr>
        <w:t> these</w:t>
      </w:r>
      <w:r>
        <w:rPr>
          <w:w w:val="110"/>
        </w:rPr>
        <w:t> channels</w:t>
      </w:r>
      <w:r>
        <w:rPr>
          <w:w w:val="110"/>
        </w:rPr>
        <w:t> are</w:t>
      </w:r>
      <w:r>
        <w:rPr>
          <w:w w:val="110"/>
        </w:rPr>
        <w:t> generated</w:t>
      </w:r>
      <w:r>
        <w:rPr>
          <w:w w:val="110"/>
        </w:rPr>
        <w:t> deliberately</w:t>
      </w:r>
      <w:r>
        <w:rPr>
          <w:w w:val="110"/>
        </w:rPr>
        <w:t> by</w:t>
      </w:r>
      <w:r>
        <w:rPr>
          <w:w w:val="110"/>
        </w:rPr>
        <w:t> manipulating</w:t>
      </w:r>
      <w:r>
        <w:rPr>
          <w:w w:val="110"/>
        </w:rPr>
        <w:t> an</w:t>
      </w:r>
      <w:r>
        <w:rPr>
          <w:w w:val="110"/>
        </w:rPr>
        <w:t> ap- plication’s</w:t>
      </w:r>
      <w:r>
        <w:rPr>
          <w:spacing w:val="37"/>
          <w:w w:val="110"/>
        </w:rPr>
        <w:t> </w:t>
      </w:r>
      <w:r>
        <w:rPr>
          <w:w w:val="110"/>
        </w:rPr>
        <w:t>software,</w:t>
      </w:r>
      <w:r>
        <w:rPr>
          <w:spacing w:val="38"/>
          <w:w w:val="110"/>
        </w:rPr>
        <w:t> </w:t>
      </w:r>
      <w:r>
        <w:rPr>
          <w:w w:val="110"/>
        </w:rPr>
        <w:t>they</w:t>
      </w:r>
      <w:r>
        <w:rPr>
          <w:spacing w:val="38"/>
          <w:w w:val="110"/>
        </w:rPr>
        <w:t> </w:t>
      </w:r>
      <w:r>
        <w:rPr>
          <w:w w:val="110"/>
        </w:rPr>
        <w:t>are</w:t>
      </w:r>
      <w:r>
        <w:rPr>
          <w:spacing w:val="38"/>
          <w:w w:val="110"/>
        </w:rPr>
        <w:t> </w:t>
      </w:r>
      <w:r>
        <w:rPr>
          <w:w w:val="110"/>
        </w:rPr>
        <w:t>called</w:t>
      </w:r>
      <w:r>
        <w:rPr>
          <w:spacing w:val="38"/>
          <w:w w:val="110"/>
        </w:rPr>
        <w:t> </w:t>
      </w:r>
      <w:r>
        <w:rPr>
          <w:i/>
          <w:w w:val="110"/>
        </w:rPr>
        <w:t>covert</w:t>
      </w:r>
      <w:r>
        <w:rPr>
          <w:i/>
          <w:spacing w:val="38"/>
          <w:w w:val="110"/>
        </w:rPr>
        <w:t> </w:t>
      </w:r>
      <w:r>
        <w:rPr>
          <w:i/>
          <w:w w:val="110"/>
        </w:rPr>
        <w:t>channels</w:t>
      </w:r>
      <w:r>
        <w:rPr>
          <w:i/>
          <w:spacing w:val="38"/>
          <w:w w:val="110"/>
        </w:rPr>
        <w:t> </w:t>
      </w:r>
      <w:r>
        <w:rPr>
          <w:w w:val="110"/>
        </w:rPr>
        <w:t>[</w:t>
      </w:r>
      <w:hyperlink w:history="true" w:anchor="_bookmark35">
        <w:r>
          <w:rPr>
            <w:color w:val="007FAC"/>
            <w:w w:val="110"/>
          </w:rPr>
          <w:t>3</w:t>
        </w:r>
      </w:hyperlink>
      <w:r>
        <w:rPr>
          <w:w w:val="110"/>
        </w:rPr>
        <w:t>].</w:t>
      </w:r>
      <w:r>
        <w:rPr>
          <w:spacing w:val="38"/>
          <w:w w:val="110"/>
        </w:rPr>
        <w:t> </w:t>
      </w:r>
      <w:r>
        <w:rPr>
          <w:w w:val="110"/>
        </w:rPr>
        <w:t>The</w:t>
      </w:r>
      <w:r>
        <w:rPr>
          <w:spacing w:val="38"/>
          <w:w w:val="110"/>
        </w:rPr>
        <w:t> </w:t>
      </w:r>
      <w:r>
        <w:rPr>
          <w:spacing w:val="-4"/>
          <w:w w:val="110"/>
        </w:rPr>
        <w:t>most</w:t>
      </w:r>
    </w:p>
    <w:p>
      <w:pPr>
        <w:pStyle w:val="BodyText"/>
        <w:spacing w:line="288" w:lineRule="auto" w:before="91"/>
        <w:ind w:right="109"/>
        <w:jc w:val="both"/>
      </w:pPr>
      <w:r>
        <w:rPr/>
        <w:br w:type="column"/>
      </w:r>
      <w:r>
        <w:rPr>
          <w:w w:val="110"/>
        </w:rPr>
        <w:t>important</w:t>
      </w:r>
      <w:r>
        <w:rPr>
          <w:w w:val="110"/>
        </w:rPr>
        <w:t> feature</w:t>
      </w:r>
      <w:r>
        <w:rPr>
          <w:w w:val="110"/>
        </w:rPr>
        <w:t> of</w:t>
      </w:r>
      <w:r>
        <w:rPr>
          <w:w w:val="110"/>
        </w:rPr>
        <w:t> covert</w:t>
      </w:r>
      <w:r>
        <w:rPr>
          <w:w w:val="110"/>
        </w:rPr>
        <w:t> channels</w:t>
      </w:r>
      <w:r>
        <w:rPr>
          <w:w w:val="110"/>
        </w:rPr>
        <w:t> is</w:t>
      </w:r>
      <w:r>
        <w:rPr>
          <w:w w:val="110"/>
        </w:rPr>
        <w:t> that</w:t>
      </w:r>
      <w:r>
        <w:rPr>
          <w:w w:val="110"/>
        </w:rPr>
        <w:t> they</w:t>
      </w:r>
      <w:r>
        <w:rPr>
          <w:w w:val="110"/>
        </w:rPr>
        <w:t> can</w:t>
      </w:r>
      <w:r>
        <w:rPr>
          <w:w w:val="110"/>
        </w:rPr>
        <w:t> easily</w:t>
      </w:r>
      <w:r>
        <w:rPr>
          <w:w w:val="110"/>
        </w:rPr>
        <w:t> </w:t>
      </w:r>
      <w:r>
        <w:rPr>
          <w:w w:val="110"/>
        </w:rPr>
        <w:t>circum-</w:t>
      </w:r>
      <w:r>
        <w:rPr>
          <w:spacing w:val="40"/>
          <w:w w:val="110"/>
        </w:rPr>
        <w:t> </w:t>
      </w:r>
      <w:r>
        <w:rPr>
          <w:w w:val="110"/>
        </w:rPr>
        <w:t>vent</w:t>
      </w:r>
      <w:r>
        <w:rPr>
          <w:w w:val="110"/>
        </w:rPr>
        <w:t> existing</w:t>
      </w:r>
      <w:r>
        <w:rPr>
          <w:w w:val="110"/>
        </w:rPr>
        <w:t> protection</w:t>
      </w:r>
      <w:r>
        <w:rPr>
          <w:w w:val="110"/>
        </w:rPr>
        <w:t> mechanisms</w:t>
      </w:r>
      <w:r>
        <w:rPr>
          <w:w w:val="110"/>
        </w:rPr>
        <w:t> (e.g.,</w:t>
      </w:r>
      <w:r>
        <w:rPr>
          <w:w w:val="110"/>
        </w:rPr>
        <w:t> isolation)</w:t>
      </w:r>
      <w:r>
        <w:rPr>
          <w:w w:val="110"/>
        </w:rPr>
        <w:t> deployed</w:t>
      </w:r>
      <w:r>
        <w:rPr>
          <w:w w:val="110"/>
        </w:rPr>
        <w:t> on</w:t>
      </w:r>
      <w:r>
        <w:rPr>
          <w:w w:val="110"/>
        </w:rPr>
        <w:t> a computer</w:t>
      </w:r>
      <w:r>
        <w:rPr>
          <w:w w:val="110"/>
        </w:rPr>
        <w:t> to</w:t>
      </w:r>
      <w:r>
        <w:rPr>
          <w:w w:val="110"/>
        </w:rPr>
        <w:t> </w:t>
      </w:r>
      <w:r>
        <w:rPr>
          <w:i/>
          <w:w w:val="110"/>
        </w:rPr>
        <w:t>exfiltrate</w:t>
      </w:r>
      <w:r>
        <w:rPr>
          <w:i/>
          <w:w w:val="110"/>
        </w:rPr>
        <w:t> </w:t>
      </w:r>
      <w:r>
        <w:rPr>
          <w:w w:val="110"/>
        </w:rPr>
        <w:t>sensitive</w:t>
      </w:r>
      <w:r>
        <w:rPr>
          <w:w w:val="110"/>
        </w:rPr>
        <w:t> data.</w:t>
      </w:r>
      <w:r>
        <w:rPr>
          <w:w w:val="110"/>
        </w:rPr>
        <w:t> For</w:t>
      </w:r>
      <w:r>
        <w:rPr>
          <w:w w:val="110"/>
        </w:rPr>
        <w:t> example,</w:t>
      </w:r>
      <w:r>
        <w:rPr>
          <w:w w:val="110"/>
        </w:rPr>
        <w:t> it</w:t>
      </w:r>
      <w:r>
        <w:rPr>
          <w:w w:val="110"/>
        </w:rPr>
        <w:t> is</w:t>
      </w:r>
      <w:r>
        <w:rPr>
          <w:w w:val="110"/>
        </w:rPr>
        <w:t> shown</w:t>
      </w:r>
      <w:r>
        <w:rPr>
          <w:w w:val="110"/>
        </w:rPr>
        <w:t> that</w:t>
      </w:r>
      <w:r>
        <w:rPr>
          <w:w w:val="110"/>
        </w:rPr>
        <w:t> a rogue employee can exfiltrate sensitive information about a project (stored</w:t>
      </w:r>
      <w:r>
        <w:rPr>
          <w:spacing w:val="24"/>
          <w:w w:val="110"/>
        </w:rPr>
        <w:t> </w:t>
      </w:r>
      <w:r>
        <w:rPr>
          <w:w w:val="110"/>
        </w:rPr>
        <w:t>in</w:t>
      </w:r>
      <w:r>
        <w:rPr>
          <w:spacing w:val="24"/>
          <w:w w:val="110"/>
        </w:rPr>
        <w:t> </w:t>
      </w:r>
      <w:r>
        <w:rPr>
          <w:w w:val="110"/>
        </w:rPr>
        <w:t>a</w:t>
      </w:r>
      <w:r>
        <w:rPr>
          <w:spacing w:val="24"/>
          <w:w w:val="110"/>
        </w:rPr>
        <w:t> </w:t>
      </w:r>
      <w:r>
        <w:rPr>
          <w:w w:val="110"/>
        </w:rPr>
        <w:t>secured</w:t>
      </w:r>
      <w:r>
        <w:rPr>
          <w:spacing w:val="24"/>
          <w:w w:val="110"/>
        </w:rPr>
        <w:t> </w:t>
      </w:r>
      <w:r>
        <w:rPr>
          <w:w w:val="110"/>
        </w:rPr>
        <w:t>laptop)</w:t>
      </w:r>
      <w:r>
        <w:rPr>
          <w:spacing w:val="24"/>
          <w:w w:val="110"/>
        </w:rPr>
        <w:t> </w:t>
      </w:r>
      <w:r>
        <w:rPr>
          <w:w w:val="110"/>
        </w:rPr>
        <w:t>by</w:t>
      </w:r>
      <w:r>
        <w:rPr>
          <w:spacing w:val="24"/>
          <w:w w:val="110"/>
        </w:rPr>
        <w:t> </w:t>
      </w:r>
      <w:r>
        <w:rPr>
          <w:w w:val="110"/>
        </w:rPr>
        <w:t>leveraging</w:t>
      </w:r>
      <w:r>
        <w:rPr>
          <w:spacing w:val="24"/>
          <w:w w:val="110"/>
        </w:rPr>
        <w:t> </w:t>
      </w:r>
      <w:r>
        <w:rPr>
          <w:w w:val="110"/>
        </w:rPr>
        <w:t>side-channels</w:t>
      </w:r>
      <w:r>
        <w:rPr>
          <w:spacing w:val="24"/>
          <w:w w:val="110"/>
        </w:rPr>
        <w:t> </w:t>
      </w:r>
      <w:r>
        <w:rPr>
          <w:w w:val="110"/>
        </w:rPr>
        <w:t>to</w:t>
      </w:r>
      <w:r>
        <w:rPr>
          <w:spacing w:val="24"/>
          <w:w w:val="110"/>
        </w:rPr>
        <w:t> </w:t>
      </w:r>
      <w:r>
        <w:rPr>
          <w:w w:val="110"/>
        </w:rPr>
        <w:t>establish a</w:t>
      </w:r>
      <w:r>
        <w:rPr>
          <w:w w:val="110"/>
        </w:rPr>
        <w:t> covert</w:t>
      </w:r>
      <w:r>
        <w:rPr>
          <w:w w:val="110"/>
        </w:rPr>
        <w:t> channel</w:t>
      </w:r>
      <w:r>
        <w:rPr>
          <w:w w:val="110"/>
        </w:rPr>
        <w:t> even</w:t>
      </w:r>
      <w:r>
        <w:rPr>
          <w:w w:val="110"/>
        </w:rPr>
        <w:t> if</w:t>
      </w:r>
      <w:r>
        <w:rPr>
          <w:w w:val="110"/>
        </w:rPr>
        <w:t> the</w:t>
      </w:r>
      <w:r>
        <w:rPr>
          <w:w w:val="110"/>
        </w:rPr>
        <w:t> computer’s</w:t>
      </w:r>
      <w:r>
        <w:rPr>
          <w:w w:val="110"/>
        </w:rPr>
        <w:t> Input/Output</w:t>
      </w:r>
      <w:r>
        <w:rPr>
          <w:w w:val="110"/>
        </w:rPr>
        <w:t> (I/O)</w:t>
      </w:r>
      <w:r>
        <w:rPr>
          <w:w w:val="110"/>
        </w:rPr>
        <w:t> ports</w:t>
      </w:r>
      <w:r>
        <w:rPr>
          <w:w w:val="110"/>
        </w:rPr>
        <w:t> are fully</w:t>
      </w:r>
      <w:r>
        <w:rPr>
          <w:w w:val="110"/>
        </w:rPr>
        <w:t> monitored,</w:t>
      </w:r>
      <w:r>
        <w:rPr>
          <w:w w:val="110"/>
        </w:rPr>
        <w:t> and</w:t>
      </w:r>
      <w:r>
        <w:rPr>
          <w:w w:val="110"/>
        </w:rPr>
        <w:t> the</w:t>
      </w:r>
      <w:r>
        <w:rPr>
          <w:w w:val="110"/>
        </w:rPr>
        <w:t> computer</w:t>
      </w:r>
      <w:r>
        <w:rPr>
          <w:w w:val="110"/>
        </w:rPr>
        <w:t> is</w:t>
      </w:r>
      <w:r>
        <w:rPr>
          <w:w w:val="110"/>
        </w:rPr>
        <w:t> completely</w:t>
      </w:r>
      <w:r>
        <w:rPr>
          <w:w w:val="110"/>
        </w:rPr>
        <w:t> isolated</w:t>
      </w:r>
      <w:r>
        <w:rPr>
          <w:w w:val="110"/>
        </w:rPr>
        <w:t> from</w:t>
      </w:r>
      <w:r>
        <w:rPr>
          <w:w w:val="110"/>
        </w:rPr>
        <w:t> the network [</w:t>
      </w:r>
      <w:hyperlink w:history="true" w:anchor="_bookmark36">
        <w:r>
          <w:rPr>
            <w:color w:val="007FAC"/>
            <w:w w:val="110"/>
          </w:rPr>
          <w:t>4</w:t>
        </w:r>
      </w:hyperlink>
      <w:r>
        <w:rPr>
          <w:w w:val="110"/>
        </w:rPr>
        <w:t>].</w:t>
      </w:r>
    </w:p>
    <w:p>
      <w:pPr>
        <w:pStyle w:val="BodyText"/>
        <w:spacing w:line="288" w:lineRule="auto"/>
        <w:ind w:right="109" w:firstLine="239"/>
        <w:jc w:val="both"/>
      </w:pPr>
      <w:r>
        <w:rPr>
          <w:w w:val="110"/>
        </w:rPr>
        <w:t>Depending</w:t>
      </w:r>
      <w:r>
        <w:rPr>
          <w:w w:val="110"/>
        </w:rPr>
        <w:t> on</w:t>
      </w:r>
      <w:r>
        <w:rPr>
          <w:w w:val="110"/>
        </w:rPr>
        <w:t> the</w:t>
      </w:r>
      <w:r>
        <w:rPr>
          <w:w w:val="110"/>
        </w:rPr>
        <w:t> exploited</w:t>
      </w:r>
      <w:r>
        <w:rPr>
          <w:w w:val="110"/>
        </w:rPr>
        <w:t> side-channel,</w:t>
      </w:r>
      <w:r>
        <w:rPr>
          <w:w w:val="110"/>
        </w:rPr>
        <w:t> covert</w:t>
      </w:r>
      <w:r>
        <w:rPr>
          <w:w w:val="110"/>
        </w:rPr>
        <w:t> channels</w:t>
      </w:r>
      <w:r>
        <w:rPr>
          <w:w w:val="110"/>
        </w:rPr>
        <w:t> can</w:t>
      </w:r>
      <w:r>
        <w:rPr>
          <w:w w:val="110"/>
        </w:rPr>
        <w:t> </w:t>
      </w:r>
      <w:r>
        <w:rPr>
          <w:w w:val="110"/>
        </w:rPr>
        <w:t>be classified</w:t>
      </w:r>
      <w:r>
        <w:rPr>
          <w:w w:val="110"/>
        </w:rPr>
        <w:t> into</w:t>
      </w:r>
      <w:r>
        <w:rPr>
          <w:w w:val="110"/>
        </w:rPr>
        <w:t> two</w:t>
      </w:r>
      <w:r>
        <w:rPr>
          <w:w w:val="110"/>
        </w:rPr>
        <w:t> broad</w:t>
      </w:r>
      <w:r>
        <w:rPr>
          <w:w w:val="110"/>
        </w:rPr>
        <w:t> categories</w:t>
      </w:r>
      <w:r>
        <w:rPr>
          <w:w w:val="110"/>
        </w:rPr>
        <w:t> of</w:t>
      </w:r>
      <w:r>
        <w:rPr>
          <w:w w:val="110"/>
        </w:rPr>
        <w:t> </w:t>
      </w:r>
      <w:r>
        <w:rPr>
          <w:i/>
          <w:w w:val="110"/>
        </w:rPr>
        <w:t>digital/micro-architectural</w:t>
      </w:r>
      <w:r>
        <w:rPr>
          <w:i/>
          <w:w w:val="110"/>
        </w:rPr>
        <w:t> </w:t>
      </w:r>
      <w:r>
        <w:rPr>
          <w:w w:val="110"/>
        </w:rPr>
        <w:t>and </w:t>
      </w:r>
      <w:r>
        <w:rPr>
          <w:i/>
          <w:w w:val="110"/>
        </w:rPr>
        <w:t>analog/physical</w:t>
      </w:r>
      <w:r>
        <w:rPr>
          <w:i/>
          <w:w w:val="110"/>
        </w:rPr>
        <w:t> </w:t>
      </w:r>
      <w:r>
        <w:rPr>
          <w:w w:val="110"/>
        </w:rPr>
        <w:t>covert</w:t>
      </w:r>
      <w:r>
        <w:rPr>
          <w:w w:val="110"/>
        </w:rPr>
        <w:t> channels.</w:t>
      </w:r>
      <w:r>
        <w:rPr>
          <w:w w:val="110"/>
        </w:rPr>
        <w:t> In</w:t>
      </w:r>
      <w:r>
        <w:rPr>
          <w:w w:val="110"/>
        </w:rPr>
        <w:t> both</w:t>
      </w:r>
      <w:r>
        <w:rPr>
          <w:w w:val="110"/>
        </w:rPr>
        <w:t> cases,</w:t>
      </w:r>
      <w:r>
        <w:rPr>
          <w:w w:val="110"/>
        </w:rPr>
        <w:t> the</w:t>
      </w:r>
      <w:r>
        <w:rPr>
          <w:w w:val="110"/>
        </w:rPr>
        <w:t> attacker</w:t>
      </w:r>
      <w:r>
        <w:rPr>
          <w:w w:val="110"/>
        </w:rPr>
        <w:t> uses</w:t>
      </w:r>
      <w:r>
        <w:rPr>
          <w:w w:val="110"/>
        </w:rPr>
        <w:t> a malicious</w:t>
      </w:r>
      <w:r>
        <w:rPr>
          <w:spacing w:val="-3"/>
          <w:w w:val="110"/>
        </w:rPr>
        <w:t> </w:t>
      </w:r>
      <w:r>
        <w:rPr>
          <w:w w:val="110"/>
        </w:rPr>
        <w:t>process</w:t>
      </w:r>
      <w:r>
        <w:rPr>
          <w:spacing w:val="-3"/>
          <w:w w:val="110"/>
        </w:rPr>
        <w:t> </w:t>
      </w:r>
      <w:r>
        <w:rPr>
          <w:w w:val="110"/>
        </w:rPr>
        <w:t>(called</w:t>
      </w:r>
      <w:r>
        <w:rPr>
          <w:spacing w:val="-3"/>
          <w:w w:val="110"/>
        </w:rPr>
        <w:t> </w:t>
      </w:r>
      <w:r>
        <w:rPr>
          <w:i/>
          <w:w w:val="110"/>
        </w:rPr>
        <w:t>source</w:t>
      </w:r>
      <w:r>
        <w:rPr>
          <w:w w:val="110"/>
        </w:rPr>
        <w:t>)</w:t>
      </w:r>
      <w:r>
        <w:rPr>
          <w:spacing w:val="-3"/>
          <w:w w:val="110"/>
        </w:rPr>
        <w:t> </w:t>
      </w:r>
      <w:r>
        <w:rPr>
          <w:w w:val="110"/>
        </w:rPr>
        <w:t>which,</w:t>
      </w:r>
      <w:r>
        <w:rPr>
          <w:spacing w:val="-3"/>
          <w:w w:val="110"/>
        </w:rPr>
        <w:t> </w:t>
      </w:r>
      <w:r>
        <w:rPr>
          <w:w w:val="110"/>
        </w:rPr>
        <w:t>in</w:t>
      </w:r>
      <w:r>
        <w:rPr>
          <w:spacing w:val="-3"/>
          <w:w w:val="110"/>
        </w:rPr>
        <w:t> </w:t>
      </w:r>
      <w:r>
        <w:rPr>
          <w:w w:val="110"/>
        </w:rPr>
        <w:t>one</w:t>
      </w:r>
      <w:r>
        <w:rPr>
          <w:spacing w:val="-3"/>
          <w:w w:val="110"/>
        </w:rPr>
        <w:t> </w:t>
      </w:r>
      <w:r>
        <w:rPr>
          <w:w w:val="110"/>
        </w:rPr>
        <w:t>way</w:t>
      </w:r>
      <w:r>
        <w:rPr>
          <w:spacing w:val="-3"/>
          <w:w w:val="110"/>
        </w:rPr>
        <w:t> </w:t>
      </w:r>
      <w:r>
        <w:rPr>
          <w:w w:val="110"/>
        </w:rPr>
        <w:t>or</w:t>
      </w:r>
      <w:r>
        <w:rPr>
          <w:spacing w:val="-3"/>
          <w:w w:val="110"/>
        </w:rPr>
        <w:t> </w:t>
      </w:r>
      <w:r>
        <w:rPr>
          <w:w w:val="110"/>
        </w:rPr>
        <w:t>another</w:t>
      </w:r>
      <w:r>
        <w:rPr>
          <w:spacing w:val="-3"/>
          <w:w w:val="110"/>
        </w:rPr>
        <w:t> </w:t>
      </w:r>
      <w:r>
        <w:rPr>
          <w:w w:val="110"/>
        </w:rPr>
        <w:t>(as</w:t>
      </w:r>
      <w:r>
        <w:rPr>
          <w:spacing w:val="-3"/>
          <w:w w:val="110"/>
        </w:rPr>
        <w:t> </w:t>
      </w:r>
      <w:r>
        <w:rPr>
          <w:w w:val="110"/>
        </w:rPr>
        <w:t>will be discussed later), has access to secret data but </w:t>
      </w:r>
      <w:r>
        <w:rPr>
          <w:i/>
          <w:w w:val="110"/>
        </w:rPr>
        <w:t>does not</w:t>
      </w:r>
      <w:r>
        <w:rPr>
          <w:i/>
          <w:spacing w:val="25"/>
          <w:w w:val="110"/>
        </w:rPr>
        <w:t> </w:t>
      </w:r>
      <w:r>
        <w:rPr>
          <w:w w:val="110"/>
        </w:rPr>
        <w:t>have access</w:t>
      </w:r>
      <w:r>
        <w:rPr>
          <w:spacing w:val="40"/>
          <w:w w:val="110"/>
        </w:rPr>
        <w:t> </w:t>
      </w:r>
      <w:r>
        <w:rPr>
          <w:w w:val="110"/>
        </w:rPr>
        <w:t>to</w:t>
      </w:r>
      <w:r>
        <w:rPr>
          <w:w w:val="110"/>
        </w:rPr>
        <w:t> the</w:t>
      </w:r>
      <w:r>
        <w:rPr>
          <w:w w:val="110"/>
        </w:rPr>
        <w:t> outside</w:t>
      </w:r>
      <w:r>
        <w:rPr>
          <w:w w:val="110"/>
        </w:rPr>
        <w:t> world</w:t>
      </w:r>
      <w:r>
        <w:rPr>
          <w:w w:val="110"/>
        </w:rPr>
        <w:t> (i.e.,</w:t>
      </w:r>
      <w:r>
        <w:rPr>
          <w:w w:val="110"/>
        </w:rPr>
        <w:t> the</w:t>
      </w:r>
      <w:r>
        <w:rPr>
          <w:w w:val="110"/>
        </w:rPr>
        <w:t> source</w:t>
      </w:r>
      <w:r>
        <w:rPr>
          <w:w w:val="110"/>
        </w:rPr>
        <w:t> cannot</w:t>
      </w:r>
      <w:r>
        <w:rPr>
          <w:w w:val="110"/>
        </w:rPr>
        <w:t> ‘‘extract’’</w:t>
      </w:r>
      <w:r>
        <w:rPr>
          <w:w w:val="110"/>
        </w:rPr>
        <w:t> the</w:t>
      </w:r>
      <w:r>
        <w:rPr>
          <w:w w:val="110"/>
        </w:rPr>
        <w:t> sensitive information</w:t>
      </w:r>
      <w:r>
        <w:rPr>
          <w:spacing w:val="-10"/>
          <w:w w:val="110"/>
        </w:rPr>
        <w:t> </w:t>
      </w:r>
      <w:r>
        <w:rPr>
          <w:w w:val="110"/>
        </w:rPr>
        <w:t>by</w:t>
      </w:r>
      <w:r>
        <w:rPr>
          <w:spacing w:val="-10"/>
          <w:w w:val="110"/>
        </w:rPr>
        <w:t> </w:t>
      </w:r>
      <w:r>
        <w:rPr>
          <w:w w:val="110"/>
        </w:rPr>
        <w:t>itself</w:t>
      </w:r>
      <w:r>
        <w:rPr>
          <w:spacing w:val="-10"/>
          <w:w w:val="110"/>
        </w:rPr>
        <w:t> </w:t>
      </w:r>
      <w:r>
        <w:rPr>
          <w:w w:val="110"/>
        </w:rPr>
        <w:t>through</w:t>
      </w:r>
      <w:r>
        <w:rPr>
          <w:spacing w:val="-10"/>
          <w:w w:val="110"/>
        </w:rPr>
        <w:t> </w:t>
      </w:r>
      <w:r>
        <w:rPr>
          <w:w w:val="110"/>
        </w:rPr>
        <w:t>conventional</w:t>
      </w:r>
      <w:r>
        <w:rPr>
          <w:spacing w:val="-10"/>
          <w:w w:val="110"/>
        </w:rPr>
        <w:t> </w:t>
      </w:r>
      <w:r>
        <w:rPr>
          <w:w w:val="110"/>
        </w:rPr>
        <w:t>channels</w:t>
      </w:r>
      <w:r>
        <w:rPr>
          <w:spacing w:val="-10"/>
          <w:w w:val="110"/>
        </w:rPr>
        <w:t> </w:t>
      </w:r>
      <w:r>
        <w:rPr>
          <w:w w:val="110"/>
        </w:rPr>
        <w:t>without</w:t>
      </w:r>
      <w:r>
        <w:rPr>
          <w:spacing w:val="-10"/>
          <w:w w:val="110"/>
        </w:rPr>
        <w:t> </w:t>
      </w:r>
      <w:r>
        <w:rPr>
          <w:w w:val="110"/>
        </w:rPr>
        <w:t>being</w:t>
      </w:r>
      <w:r>
        <w:rPr>
          <w:spacing w:val="-10"/>
          <w:w w:val="110"/>
        </w:rPr>
        <w:t> </w:t>
      </w:r>
      <w:r>
        <w:rPr>
          <w:w w:val="110"/>
        </w:rPr>
        <w:t>scru- tinized).</w:t>
      </w:r>
      <w:r>
        <w:rPr>
          <w:spacing w:val="1"/>
          <w:w w:val="110"/>
        </w:rPr>
        <w:t> </w:t>
      </w:r>
      <w:r>
        <w:rPr>
          <w:w w:val="110"/>
        </w:rPr>
        <w:t>To</w:t>
      </w:r>
      <w:r>
        <w:rPr>
          <w:spacing w:val="2"/>
          <w:w w:val="110"/>
        </w:rPr>
        <w:t> </w:t>
      </w:r>
      <w:r>
        <w:rPr>
          <w:w w:val="110"/>
        </w:rPr>
        <w:t>circumvent</w:t>
      </w:r>
      <w:r>
        <w:rPr>
          <w:spacing w:val="1"/>
          <w:w w:val="110"/>
        </w:rPr>
        <w:t> </w:t>
      </w:r>
      <w:r>
        <w:rPr>
          <w:w w:val="110"/>
        </w:rPr>
        <w:t>the</w:t>
      </w:r>
      <w:r>
        <w:rPr>
          <w:spacing w:val="2"/>
          <w:w w:val="110"/>
        </w:rPr>
        <w:t> </w:t>
      </w:r>
      <w:r>
        <w:rPr>
          <w:w w:val="110"/>
        </w:rPr>
        <w:t>protection</w:t>
      </w:r>
      <w:r>
        <w:rPr>
          <w:spacing w:val="1"/>
          <w:w w:val="110"/>
        </w:rPr>
        <w:t> </w:t>
      </w:r>
      <w:r>
        <w:rPr>
          <w:w w:val="110"/>
        </w:rPr>
        <w:t>mechanisms,</w:t>
      </w:r>
      <w:r>
        <w:rPr>
          <w:spacing w:val="2"/>
          <w:w w:val="110"/>
        </w:rPr>
        <w:t> </w:t>
      </w:r>
      <w:r>
        <w:rPr>
          <w:w w:val="110"/>
        </w:rPr>
        <w:t>the</w:t>
      </w:r>
      <w:r>
        <w:rPr>
          <w:spacing w:val="1"/>
          <w:w w:val="110"/>
        </w:rPr>
        <w:t> </w:t>
      </w:r>
      <w:r>
        <w:rPr>
          <w:i/>
          <w:w w:val="110"/>
        </w:rPr>
        <w:t>source</w:t>
      </w:r>
      <w:r>
        <w:rPr>
          <w:i/>
          <w:spacing w:val="2"/>
          <w:w w:val="110"/>
        </w:rPr>
        <w:t> </w:t>
      </w:r>
      <w:r>
        <w:rPr>
          <w:spacing w:val="-2"/>
          <w:w w:val="110"/>
        </w:rPr>
        <w:t>exploits</w:t>
      </w:r>
    </w:p>
    <w:p>
      <w:pPr>
        <w:spacing w:after="0" w:line="288" w:lineRule="auto"/>
        <w:jc w:val="both"/>
        <w:sectPr>
          <w:type w:val="continuous"/>
          <w:pgSz w:w="11910" w:h="15880"/>
          <w:pgMar w:top="620" w:bottom="280" w:left="640" w:right="640"/>
          <w:cols w:num="2" w:equalWidth="0">
            <w:col w:w="5174" w:space="206"/>
            <w:col w:w="5250"/>
          </w:cols>
        </w:sectPr>
      </w:pPr>
    </w:p>
    <w:p>
      <w:pPr>
        <w:pStyle w:val="BodyText"/>
        <w:spacing w:before="129"/>
        <w:ind w:left="0"/>
        <w:rPr>
          <w:sz w:val="20"/>
        </w:rPr>
      </w:pPr>
    </w:p>
    <w:p>
      <w:pPr>
        <w:pStyle w:val="BodyText"/>
        <w:spacing w:line="20" w:lineRule="exact"/>
        <w:rPr>
          <w:sz w:val="2"/>
        </w:rPr>
      </w:pPr>
      <w:r>
        <w:rPr>
          <w:sz w:val="2"/>
        </w:rPr>
        <mc:AlternateContent>
          <mc:Choice Requires="wps">
            <w:drawing>
              <wp:inline distT="0" distB="0" distL="0" distR="0">
                <wp:extent cx="455930" cy="6350"/>
                <wp:effectExtent l="9525" t="0" r="1270" b="3175"/>
                <wp:docPr id="18" name="Group 18"/>
                <wp:cNvGraphicFramePr>
                  <a:graphicFrameLocks/>
                </wp:cNvGraphicFramePr>
                <a:graphic>
                  <a:graphicData uri="http://schemas.microsoft.com/office/word/2010/wordprocessingGroup">
                    <wpg:wgp>
                      <wpg:cNvPr id="18" name="Group 18"/>
                      <wpg:cNvGrpSpPr/>
                      <wpg:grpSpPr>
                        <a:xfrm>
                          <a:off x="0" y="0"/>
                          <a:ext cx="455930" cy="6350"/>
                          <a:chExt cx="455930" cy="6350"/>
                        </a:xfrm>
                      </wpg:grpSpPr>
                      <wps:wsp>
                        <wps:cNvPr id="19" name="Graphic 19"/>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9" coordorigin="0,0" coordsize="718,10">
                <v:line style="position:absolute" from="0,5" to="717,5" stroked="true" strokeweight=".498pt" strokecolor="#000000">
                  <v:stroke dashstyle="solid"/>
                </v:line>
              </v:group>
            </w:pict>
          </mc:Fallback>
        </mc:AlternateContent>
      </w:r>
      <w:r>
        <w:rPr>
          <w:sz w:val="2"/>
        </w:rPr>
      </w:r>
    </w:p>
    <w:p>
      <w:pPr>
        <w:spacing w:line="190" w:lineRule="atLeast" w:before="13"/>
        <w:ind w:left="111" w:right="0" w:firstLine="94"/>
        <w:jc w:val="left"/>
        <w:rPr>
          <w:sz w:val="14"/>
        </w:rPr>
      </w:pPr>
      <w:r>
        <w:rPr>
          <w:rFonts w:ascii="DejaVu Sans" w:hAnsi="DejaVu Sans"/>
          <w:w w:val="110"/>
          <w:position w:val="5"/>
          <w:sz w:val="14"/>
        </w:rPr>
        <w:t>✩</w:t>
      </w:r>
      <w:r>
        <w:rPr>
          <w:rFonts w:ascii="DejaVu Sans" w:hAnsi="DejaVu Sans"/>
          <w:spacing w:val="40"/>
          <w:w w:val="110"/>
          <w:position w:val="5"/>
          <w:sz w:val="14"/>
        </w:rPr>
        <w:t> </w:t>
      </w:r>
      <w:bookmarkStart w:name="_bookmark3" w:id="6"/>
      <w:bookmarkEnd w:id="6"/>
      <w:r>
        <w:rPr>
          <w:rFonts w:ascii="DejaVu Sans" w:hAnsi="DejaVu Sans"/>
          <w:position w:val="5"/>
          <w:sz w:val="14"/>
        </w:rPr>
      </w:r>
      <w:r>
        <w:rPr>
          <w:w w:val="110"/>
          <w:sz w:val="14"/>
        </w:rPr>
        <w:t>This</w:t>
      </w:r>
      <w:r>
        <w:rPr>
          <w:spacing w:val="19"/>
          <w:w w:val="110"/>
          <w:sz w:val="14"/>
        </w:rPr>
        <w:t> </w:t>
      </w:r>
      <w:r>
        <w:rPr>
          <w:w w:val="110"/>
          <w:sz w:val="14"/>
        </w:rPr>
        <w:t>work</w:t>
      </w:r>
      <w:r>
        <w:rPr>
          <w:spacing w:val="19"/>
          <w:w w:val="110"/>
          <w:sz w:val="14"/>
        </w:rPr>
        <w:t> </w:t>
      </w:r>
      <w:r>
        <w:rPr>
          <w:w w:val="110"/>
          <w:sz w:val="14"/>
        </w:rPr>
        <w:t>has</w:t>
      </w:r>
      <w:r>
        <w:rPr>
          <w:spacing w:val="19"/>
          <w:w w:val="110"/>
          <w:sz w:val="14"/>
        </w:rPr>
        <w:t> </w:t>
      </w:r>
      <w:r>
        <w:rPr>
          <w:w w:val="110"/>
          <w:sz w:val="14"/>
        </w:rPr>
        <w:t>been</w:t>
      </w:r>
      <w:r>
        <w:rPr>
          <w:spacing w:val="19"/>
          <w:w w:val="110"/>
          <w:sz w:val="14"/>
        </w:rPr>
        <w:t> </w:t>
      </w:r>
      <w:r>
        <w:rPr>
          <w:w w:val="110"/>
          <w:sz w:val="14"/>
        </w:rPr>
        <w:t>supported,</w:t>
      </w:r>
      <w:r>
        <w:rPr>
          <w:spacing w:val="19"/>
          <w:w w:val="110"/>
          <w:sz w:val="14"/>
        </w:rPr>
        <w:t> </w:t>
      </w:r>
      <w:r>
        <w:rPr>
          <w:w w:val="110"/>
          <w:sz w:val="14"/>
        </w:rPr>
        <w:t>in</w:t>
      </w:r>
      <w:r>
        <w:rPr>
          <w:spacing w:val="19"/>
          <w:w w:val="110"/>
          <w:sz w:val="14"/>
        </w:rPr>
        <w:t> </w:t>
      </w:r>
      <w:r>
        <w:rPr>
          <w:w w:val="110"/>
          <w:sz w:val="14"/>
        </w:rPr>
        <w:t>part,</w:t>
      </w:r>
      <w:r>
        <w:rPr>
          <w:spacing w:val="19"/>
          <w:w w:val="110"/>
          <w:sz w:val="14"/>
        </w:rPr>
        <w:t> </w:t>
      </w:r>
      <w:r>
        <w:rPr>
          <w:w w:val="110"/>
          <w:sz w:val="14"/>
        </w:rPr>
        <w:t>by</w:t>
      </w:r>
      <w:r>
        <w:rPr>
          <w:spacing w:val="19"/>
          <w:w w:val="110"/>
          <w:sz w:val="14"/>
        </w:rPr>
        <w:t> </w:t>
      </w:r>
      <w:r>
        <w:rPr>
          <w:w w:val="110"/>
          <w:sz w:val="14"/>
        </w:rPr>
        <w:t>National</w:t>
      </w:r>
      <w:r>
        <w:rPr>
          <w:spacing w:val="19"/>
          <w:w w:val="110"/>
          <w:sz w:val="14"/>
        </w:rPr>
        <w:t> </w:t>
      </w:r>
      <w:r>
        <w:rPr>
          <w:w w:val="110"/>
          <w:sz w:val="14"/>
        </w:rPr>
        <w:t>Science</w:t>
      </w:r>
      <w:r>
        <w:rPr>
          <w:spacing w:val="19"/>
          <w:w w:val="110"/>
          <w:sz w:val="14"/>
        </w:rPr>
        <w:t> </w:t>
      </w:r>
      <w:r>
        <w:rPr>
          <w:w w:val="110"/>
          <w:sz w:val="14"/>
        </w:rPr>
        <w:t>Foundation,</w:t>
      </w:r>
      <w:r>
        <w:rPr>
          <w:spacing w:val="19"/>
          <w:w w:val="110"/>
          <w:sz w:val="14"/>
        </w:rPr>
        <w:t> </w:t>
      </w:r>
      <w:r>
        <w:rPr>
          <w:w w:val="110"/>
          <w:sz w:val="14"/>
        </w:rPr>
        <w:t>USA</w:t>
      </w:r>
      <w:r>
        <w:rPr>
          <w:spacing w:val="19"/>
          <w:w w:val="110"/>
          <w:sz w:val="14"/>
        </w:rPr>
        <w:t> </w:t>
      </w:r>
      <w:r>
        <w:rPr>
          <w:w w:val="110"/>
          <w:sz w:val="14"/>
        </w:rPr>
        <w:t>grant</w:t>
      </w:r>
      <w:r>
        <w:rPr>
          <w:spacing w:val="19"/>
          <w:w w:val="110"/>
          <w:sz w:val="14"/>
        </w:rPr>
        <w:t> </w:t>
      </w:r>
      <w:r>
        <w:rPr>
          <w:w w:val="110"/>
          <w:sz w:val="14"/>
        </w:rPr>
        <w:t>1563991</w:t>
      </w:r>
      <w:r>
        <w:rPr>
          <w:spacing w:val="19"/>
          <w:w w:val="110"/>
          <w:sz w:val="14"/>
        </w:rPr>
        <w:t> </w:t>
      </w:r>
      <w:r>
        <w:rPr>
          <w:w w:val="110"/>
          <w:sz w:val="14"/>
        </w:rPr>
        <w:t>and</w:t>
      </w:r>
      <w:r>
        <w:rPr>
          <w:spacing w:val="19"/>
          <w:w w:val="110"/>
          <w:sz w:val="14"/>
        </w:rPr>
        <w:t> </w:t>
      </w:r>
      <w:r>
        <w:rPr>
          <w:w w:val="110"/>
          <w:sz w:val="14"/>
        </w:rPr>
        <w:t>Defense</w:t>
      </w:r>
      <w:r>
        <w:rPr>
          <w:spacing w:val="19"/>
          <w:w w:val="110"/>
          <w:sz w:val="14"/>
        </w:rPr>
        <w:t> </w:t>
      </w:r>
      <w:r>
        <w:rPr>
          <w:w w:val="110"/>
          <w:sz w:val="14"/>
        </w:rPr>
        <w:t>Advanced</w:t>
      </w:r>
      <w:r>
        <w:rPr>
          <w:spacing w:val="19"/>
          <w:w w:val="110"/>
          <w:sz w:val="14"/>
        </w:rPr>
        <w:t> </w:t>
      </w:r>
      <w:r>
        <w:rPr>
          <w:w w:val="110"/>
          <w:sz w:val="14"/>
        </w:rPr>
        <w:t>Research</w:t>
      </w:r>
      <w:r>
        <w:rPr>
          <w:spacing w:val="19"/>
          <w:w w:val="110"/>
          <w:sz w:val="14"/>
        </w:rPr>
        <w:t> </w:t>
      </w:r>
      <w:r>
        <w:rPr>
          <w:w w:val="110"/>
          <w:sz w:val="14"/>
        </w:rPr>
        <w:t>Projects</w:t>
      </w:r>
      <w:r>
        <w:rPr>
          <w:spacing w:val="19"/>
          <w:w w:val="110"/>
          <w:sz w:val="14"/>
        </w:rPr>
        <w:t> </w:t>
      </w:r>
      <w:r>
        <w:rPr>
          <w:w w:val="110"/>
          <w:sz w:val="14"/>
        </w:rPr>
        <w:t>Agency,</w:t>
      </w:r>
      <w:r>
        <w:rPr>
          <w:spacing w:val="19"/>
          <w:w w:val="110"/>
          <w:sz w:val="14"/>
        </w:rPr>
        <w:t> </w:t>
      </w:r>
      <w:r>
        <w:rPr>
          <w:w w:val="110"/>
          <w:sz w:val="14"/>
        </w:rPr>
        <w:t>USA</w:t>
      </w:r>
      <w:r>
        <w:rPr>
          <w:spacing w:val="19"/>
          <w:w w:val="110"/>
          <w:sz w:val="14"/>
        </w:rPr>
        <w:t> </w:t>
      </w:r>
      <w:r>
        <w:rPr>
          <w:w w:val="110"/>
          <w:sz w:val="14"/>
        </w:rPr>
        <w:t>LADS</w:t>
      </w:r>
      <w:r>
        <w:rPr>
          <w:spacing w:val="40"/>
          <w:w w:val="110"/>
          <w:sz w:val="14"/>
        </w:rPr>
        <w:t> </w:t>
      </w:r>
      <w:r>
        <w:rPr>
          <w:w w:val="110"/>
          <w:sz w:val="14"/>
        </w:rPr>
        <w:t>contract</w:t>
      </w:r>
      <w:r>
        <w:rPr>
          <w:spacing w:val="24"/>
          <w:w w:val="110"/>
          <w:sz w:val="14"/>
        </w:rPr>
        <w:t> </w:t>
      </w:r>
      <w:r>
        <w:rPr>
          <w:w w:val="110"/>
          <w:sz w:val="14"/>
        </w:rPr>
        <w:t>FA8650-16-C-7620.</w:t>
      </w:r>
      <w:r>
        <w:rPr>
          <w:spacing w:val="24"/>
          <w:w w:val="110"/>
          <w:sz w:val="14"/>
        </w:rPr>
        <w:t> </w:t>
      </w:r>
      <w:r>
        <w:rPr>
          <w:w w:val="110"/>
          <w:sz w:val="14"/>
        </w:rPr>
        <w:t>The</w:t>
      </w:r>
      <w:r>
        <w:rPr>
          <w:spacing w:val="24"/>
          <w:w w:val="110"/>
          <w:sz w:val="14"/>
        </w:rPr>
        <w:t> </w:t>
      </w:r>
      <w:r>
        <w:rPr>
          <w:w w:val="110"/>
          <w:sz w:val="14"/>
        </w:rPr>
        <w:t>views</w:t>
      </w:r>
      <w:r>
        <w:rPr>
          <w:spacing w:val="24"/>
          <w:w w:val="110"/>
          <w:sz w:val="14"/>
        </w:rPr>
        <w:t> </w:t>
      </w:r>
      <w:r>
        <w:rPr>
          <w:w w:val="110"/>
          <w:sz w:val="14"/>
        </w:rPr>
        <w:t>and</w:t>
      </w:r>
      <w:r>
        <w:rPr>
          <w:spacing w:val="24"/>
          <w:w w:val="110"/>
          <w:sz w:val="14"/>
        </w:rPr>
        <w:t> </w:t>
      </w:r>
      <w:r>
        <w:rPr>
          <w:w w:val="110"/>
          <w:sz w:val="14"/>
        </w:rPr>
        <w:t>findings</w:t>
      </w:r>
      <w:r>
        <w:rPr>
          <w:spacing w:val="24"/>
          <w:w w:val="110"/>
          <w:sz w:val="14"/>
        </w:rPr>
        <w:t> </w:t>
      </w:r>
      <w:r>
        <w:rPr>
          <w:w w:val="110"/>
          <w:sz w:val="14"/>
        </w:rPr>
        <w:t>in</w:t>
      </w:r>
      <w:r>
        <w:rPr>
          <w:spacing w:val="24"/>
          <w:w w:val="110"/>
          <w:sz w:val="14"/>
        </w:rPr>
        <w:t> </w:t>
      </w:r>
      <w:r>
        <w:rPr>
          <w:w w:val="110"/>
          <w:sz w:val="14"/>
        </w:rPr>
        <w:t>this</w:t>
      </w:r>
      <w:r>
        <w:rPr>
          <w:spacing w:val="24"/>
          <w:w w:val="110"/>
          <w:sz w:val="14"/>
        </w:rPr>
        <w:t> </w:t>
      </w:r>
      <w:r>
        <w:rPr>
          <w:w w:val="110"/>
          <w:sz w:val="14"/>
        </w:rPr>
        <w:t>paper</w:t>
      </w:r>
      <w:r>
        <w:rPr>
          <w:spacing w:val="24"/>
          <w:w w:val="110"/>
          <w:sz w:val="14"/>
        </w:rPr>
        <w:t> </w:t>
      </w:r>
      <w:r>
        <w:rPr>
          <w:w w:val="110"/>
          <w:sz w:val="14"/>
        </w:rPr>
        <w:t>are</w:t>
      </w:r>
      <w:r>
        <w:rPr>
          <w:spacing w:val="24"/>
          <w:w w:val="110"/>
          <w:sz w:val="14"/>
        </w:rPr>
        <w:t> </w:t>
      </w:r>
      <w:r>
        <w:rPr>
          <w:w w:val="110"/>
          <w:sz w:val="14"/>
        </w:rPr>
        <w:t>those</w:t>
      </w:r>
      <w:r>
        <w:rPr>
          <w:spacing w:val="24"/>
          <w:w w:val="110"/>
          <w:sz w:val="14"/>
        </w:rPr>
        <w:t> </w:t>
      </w:r>
      <w:r>
        <w:rPr>
          <w:w w:val="110"/>
          <w:sz w:val="14"/>
        </w:rPr>
        <w:t>of</w:t>
      </w:r>
      <w:r>
        <w:rPr>
          <w:spacing w:val="24"/>
          <w:w w:val="110"/>
          <w:sz w:val="14"/>
        </w:rPr>
        <w:t> </w:t>
      </w:r>
      <w:r>
        <w:rPr>
          <w:w w:val="110"/>
          <w:sz w:val="14"/>
        </w:rPr>
        <w:t>the</w:t>
      </w:r>
      <w:r>
        <w:rPr>
          <w:spacing w:val="24"/>
          <w:w w:val="110"/>
          <w:sz w:val="14"/>
        </w:rPr>
        <w:t> </w:t>
      </w:r>
      <w:r>
        <w:rPr>
          <w:w w:val="110"/>
          <w:sz w:val="14"/>
        </w:rPr>
        <w:t>authors</w:t>
      </w:r>
      <w:r>
        <w:rPr>
          <w:spacing w:val="24"/>
          <w:w w:val="110"/>
          <w:sz w:val="14"/>
        </w:rPr>
        <w:t> </w:t>
      </w:r>
      <w:r>
        <w:rPr>
          <w:w w:val="110"/>
          <w:sz w:val="14"/>
        </w:rPr>
        <w:t>and</w:t>
      </w:r>
      <w:r>
        <w:rPr>
          <w:spacing w:val="24"/>
          <w:w w:val="110"/>
          <w:sz w:val="14"/>
        </w:rPr>
        <w:t> </w:t>
      </w:r>
      <w:r>
        <w:rPr>
          <w:w w:val="110"/>
          <w:sz w:val="14"/>
        </w:rPr>
        <w:t>do</w:t>
      </w:r>
      <w:r>
        <w:rPr>
          <w:spacing w:val="24"/>
          <w:w w:val="110"/>
          <w:sz w:val="14"/>
        </w:rPr>
        <w:t> </w:t>
      </w:r>
      <w:r>
        <w:rPr>
          <w:w w:val="110"/>
          <w:sz w:val="14"/>
        </w:rPr>
        <w:t>not</w:t>
      </w:r>
      <w:r>
        <w:rPr>
          <w:spacing w:val="24"/>
          <w:w w:val="110"/>
          <w:sz w:val="14"/>
        </w:rPr>
        <w:t> </w:t>
      </w:r>
      <w:r>
        <w:rPr>
          <w:w w:val="110"/>
          <w:sz w:val="14"/>
        </w:rPr>
        <w:t>necessarily</w:t>
      </w:r>
      <w:r>
        <w:rPr>
          <w:spacing w:val="24"/>
          <w:w w:val="110"/>
          <w:sz w:val="14"/>
        </w:rPr>
        <w:t> </w:t>
      </w:r>
      <w:r>
        <w:rPr>
          <w:w w:val="110"/>
          <w:sz w:val="14"/>
        </w:rPr>
        <w:t>reflect</w:t>
      </w:r>
      <w:r>
        <w:rPr>
          <w:spacing w:val="24"/>
          <w:w w:val="110"/>
          <w:sz w:val="14"/>
        </w:rPr>
        <w:t> </w:t>
      </w:r>
      <w:r>
        <w:rPr>
          <w:w w:val="110"/>
          <w:sz w:val="14"/>
        </w:rPr>
        <w:t>the</w:t>
      </w:r>
      <w:r>
        <w:rPr>
          <w:spacing w:val="24"/>
          <w:w w:val="110"/>
          <w:sz w:val="14"/>
        </w:rPr>
        <w:t> </w:t>
      </w:r>
      <w:r>
        <w:rPr>
          <w:w w:val="110"/>
          <w:sz w:val="14"/>
        </w:rPr>
        <w:t>views</w:t>
      </w:r>
      <w:r>
        <w:rPr>
          <w:spacing w:val="24"/>
          <w:w w:val="110"/>
          <w:sz w:val="14"/>
        </w:rPr>
        <w:t> </w:t>
      </w:r>
      <w:r>
        <w:rPr>
          <w:w w:val="110"/>
          <w:sz w:val="14"/>
        </w:rPr>
        <w:t>of</w:t>
      </w:r>
      <w:r>
        <w:rPr>
          <w:spacing w:val="24"/>
          <w:w w:val="110"/>
          <w:sz w:val="14"/>
        </w:rPr>
        <w:t> </w:t>
      </w:r>
      <w:r>
        <w:rPr>
          <w:w w:val="110"/>
          <w:sz w:val="14"/>
        </w:rPr>
        <w:t>NSF</w:t>
      </w:r>
      <w:r>
        <w:rPr>
          <w:spacing w:val="24"/>
          <w:w w:val="110"/>
          <w:sz w:val="14"/>
        </w:rPr>
        <w:t> </w:t>
      </w:r>
      <w:r>
        <w:rPr>
          <w:w w:val="110"/>
          <w:sz w:val="14"/>
        </w:rPr>
        <w:t>and</w:t>
      </w:r>
      <w:r>
        <w:rPr>
          <w:spacing w:val="24"/>
          <w:w w:val="110"/>
          <w:sz w:val="14"/>
        </w:rPr>
        <w:t> </w:t>
      </w:r>
      <w:r>
        <w:rPr>
          <w:w w:val="110"/>
          <w:sz w:val="14"/>
        </w:rPr>
        <w:t>DARPA.</w:t>
      </w:r>
    </w:p>
    <w:p>
      <w:pPr>
        <w:spacing w:line="191" w:lineRule="exact" w:before="0"/>
        <w:ind w:left="248" w:right="0" w:firstLine="0"/>
        <w:jc w:val="left"/>
        <w:rPr>
          <w:sz w:val="14"/>
        </w:rPr>
      </w:pPr>
      <w:r>
        <w:rPr>
          <w:rFonts w:ascii="STIX Math" w:hAnsi="STIX Math"/>
          <w:w w:val="110"/>
          <w:position w:val="5"/>
          <w:sz w:val="14"/>
        </w:rPr>
        <w:t>∗</w:t>
      </w:r>
      <w:r>
        <w:rPr>
          <w:rFonts w:ascii="STIX Math" w:hAnsi="STIX Math"/>
          <w:spacing w:val="50"/>
          <w:w w:val="110"/>
          <w:position w:val="5"/>
          <w:sz w:val="14"/>
        </w:rPr>
        <w:t> </w:t>
      </w:r>
      <w:bookmarkStart w:name="_bookmark4" w:id="7"/>
      <w:bookmarkEnd w:id="7"/>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2"/>
          <w:w w:val="110"/>
          <w:sz w:val="14"/>
        </w:rPr>
        <w:t> </w:t>
      </w:r>
      <w:r>
        <w:rPr>
          <w:i/>
          <w:w w:val="110"/>
          <w:sz w:val="14"/>
        </w:rPr>
        <w:t>address:</w:t>
      </w:r>
      <w:r>
        <w:rPr>
          <w:i/>
          <w:spacing w:val="37"/>
          <w:w w:val="110"/>
          <w:sz w:val="14"/>
        </w:rPr>
        <w:t> </w:t>
      </w:r>
      <w:hyperlink r:id="rId9">
        <w:r>
          <w:rPr>
            <w:color w:val="007FAC"/>
            <w:w w:val="110"/>
            <w:sz w:val="14"/>
          </w:rPr>
          <w:t>byilmaz7@gatech.edu</w:t>
        </w:r>
      </w:hyperlink>
      <w:r>
        <w:rPr>
          <w:color w:val="007FAC"/>
          <w:spacing w:val="-1"/>
          <w:w w:val="110"/>
          <w:sz w:val="14"/>
        </w:rPr>
        <w:t> </w:t>
      </w:r>
      <w:r>
        <w:rPr>
          <w:w w:val="110"/>
          <w:sz w:val="14"/>
        </w:rPr>
        <w:t>(B.B.</w:t>
      </w:r>
      <w:r>
        <w:rPr>
          <w:spacing w:val="-1"/>
          <w:w w:val="110"/>
          <w:sz w:val="14"/>
        </w:rPr>
        <w:t> </w:t>
      </w:r>
      <w:r>
        <w:rPr>
          <w:spacing w:val="-2"/>
          <w:w w:val="110"/>
          <w:sz w:val="14"/>
        </w:rPr>
        <w:t>Yilmaz).</w:t>
      </w:r>
    </w:p>
    <w:p>
      <w:pPr>
        <w:pStyle w:val="BodyText"/>
        <w:spacing w:before="15"/>
        <w:ind w:left="0"/>
        <w:rPr>
          <w:sz w:val="14"/>
        </w:rPr>
      </w:pPr>
    </w:p>
    <w:p>
      <w:pPr>
        <w:spacing w:before="0"/>
        <w:ind w:left="111" w:right="0" w:firstLine="0"/>
        <w:jc w:val="left"/>
        <w:rPr>
          <w:sz w:val="14"/>
        </w:rPr>
      </w:pPr>
      <w:hyperlink r:id="rId8">
        <w:r>
          <w:rPr>
            <w:color w:val="007FAC"/>
            <w:spacing w:val="-2"/>
            <w:w w:val="120"/>
            <w:sz w:val="14"/>
          </w:rPr>
          <w:t>https://doi.org/10.1016/j.array.2022.100131</w:t>
        </w:r>
      </w:hyperlink>
    </w:p>
    <w:p>
      <w:pPr>
        <w:spacing w:before="30"/>
        <w:ind w:left="111" w:right="0" w:firstLine="0"/>
        <w:jc w:val="left"/>
        <w:rPr>
          <w:sz w:val="14"/>
        </w:rPr>
      </w:pPr>
      <w:r>
        <w:rPr>
          <w:w w:val="110"/>
          <w:sz w:val="14"/>
        </w:rPr>
        <w:t>Received</w:t>
      </w:r>
      <w:r>
        <w:rPr>
          <w:spacing w:val="20"/>
          <w:w w:val="110"/>
          <w:sz w:val="14"/>
        </w:rPr>
        <w:t> </w:t>
      </w:r>
      <w:r>
        <w:rPr>
          <w:w w:val="110"/>
          <w:sz w:val="14"/>
        </w:rPr>
        <w:t>18</w:t>
      </w:r>
      <w:r>
        <w:rPr>
          <w:spacing w:val="21"/>
          <w:w w:val="110"/>
          <w:sz w:val="14"/>
        </w:rPr>
        <w:t> </w:t>
      </w:r>
      <w:r>
        <w:rPr>
          <w:w w:val="110"/>
          <w:sz w:val="14"/>
        </w:rPr>
        <w:t>July</w:t>
      </w:r>
      <w:r>
        <w:rPr>
          <w:spacing w:val="20"/>
          <w:w w:val="110"/>
          <w:sz w:val="14"/>
        </w:rPr>
        <w:t> </w:t>
      </w:r>
      <w:r>
        <w:rPr>
          <w:w w:val="110"/>
          <w:sz w:val="14"/>
        </w:rPr>
        <w:t>2021;</w:t>
      </w:r>
      <w:r>
        <w:rPr>
          <w:spacing w:val="21"/>
          <w:w w:val="110"/>
          <w:sz w:val="14"/>
        </w:rPr>
        <w:t> </w:t>
      </w:r>
      <w:r>
        <w:rPr>
          <w:w w:val="110"/>
          <w:sz w:val="14"/>
        </w:rPr>
        <w:t>Received</w:t>
      </w:r>
      <w:r>
        <w:rPr>
          <w:spacing w:val="21"/>
          <w:w w:val="110"/>
          <w:sz w:val="14"/>
        </w:rPr>
        <w:t> </w:t>
      </w:r>
      <w:r>
        <w:rPr>
          <w:w w:val="110"/>
          <w:sz w:val="14"/>
        </w:rPr>
        <w:t>in</w:t>
      </w:r>
      <w:r>
        <w:rPr>
          <w:spacing w:val="20"/>
          <w:w w:val="110"/>
          <w:sz w:val="14"/>
        </w:rPr>
        <w:t> </w:t>
      </w:r>
      <w:r>
        <w:rPr>
          <w:w w:val="110"/>
          <w:sz w:val="14"/>
        </w:rPr>
        <w:t>revised</w:t>
      </w:r>
      <w:r>
        <w:rPr>
          <w:spacing w:val="21"/>
          <w:w w:val="110"/>
          <w:sz w:val="14"/>
        </w:rPr>
        <w:t> </w:t>
      </w:r>
      <w:r>
        <w:rPr>
          <w:w w:val="110"/>
          <w:sz w:val="14"/>
        </w:rPr>
        <w:t>form</w:t>
      </w:r>
      <w:r>
        <w:rPr>
          <w:spacing w:val="21"/>
          <w:w w:val="110"/>
          <w:sz w:val="14"/>
        </w:rPr>
        <w:t> </w:t>
      </w:r>
      <w:r>
        <w:rPr>
          <w:w w:val="110"/>
          <w:sz w:val="14"/>
        </w:rPr>
        <w:t>21</w:t>
      </w:r>
      <w:r>
        <w:rPr>
          <w:spacing w:val="20"/>
          <w:w w:val="110"/>
          <w:sz w:val="14"/>
        </w:rPr>
        <w:t> </w:t>
      </w:r>
      <w:r>
        <w:rPr>
          <w:w w:val="110"/>
          <w:sz w:val="14"/>
        </w:rPr>
        <w:t>November</w:t>
      </w:r>
      <w:r>
        <w:rPr>
          <w:spacing w:val="21"/>
          <w:w w:val="110"/>
          <w:sz w:val="14"/>
        </w:rPr>
        <w:t> </w:t>
      </w:r>
      <w:r>
        <w:rPr>
          <w:w w:val="110"/>
          <w:sz w:val="14"/>
        </w:rPr>
        <w:t>2021;</w:t>
      </w:r>
      <w:r>
        <w:rPr>
          <w:spacing w:val="20"/>
          <w:w w:val="110"/>
          <w:sz w:val="14"/>
        </w:rPr>
        <w:t> </w:t>
      </w:r>
      <w:r>
        <w:rPr>
          <w:w w:val="110"/>
          <w:sz w:val="14"/>
        </w:rPr>
        <w:t>Accepted</w:t>
      </w:r>
      <w:r>
        <w:rPr>
          <w:spacing w:val="21"/>
          <w:w w:val="110"/>
          <w:sz w:val="14"/>
        </w:rPr>
        <w:t> </w:t>
      </w:r>
      <w:r>
        <w:rPr>
          <w:w w:val="110"/>
          <w:sz w:val="14"/>
        </w:rPr>
        <w:t>23</w:t>
      </w:r>
      <w:r>
        <w:rPr>
          <w:spacing w:val="21"/>
          <w:w w:val="110"/>
          <w:sz w:val="14"/>
        </w:rPr>
        <w:t> </w:t>
      </w:r>
      <w:r>
        <w:rPr>
          <w:w w:val="110"/>
          <w:sz w:val="14"/>
        </w:rPr>
        <w:t>January</w:t>
      </w:r>
      <w:r>
        <w:rPr>
          <w:spacing w:val="20"/>
          <w:w w:val="110"/>
          <w:sz w:val="14"/>
        </w:rPr>
        <w:t> </w:t>
      </w:r>
      <w:r>
        <w:rPr>
          <w:spacing w:val="-4"/>
          <w:w w:val="110"/>
          <w:sz w:val="14"/>
        </w:rPr>
        <w:t>2022</w:t>
      </w:r>
    </w:p>
    <w:p>
      <w:pPr>
        <w:spacing w:before="29"/>
        <w:ind w:left="110" w:right="0" w:firstLine="0"/>
        <w:jc w:val="left"/>
        <w:rPr>
          <w:rFonts w:ascii="Georgia"/>
          <w:sz w:val="14"/>
        </w:rPr>
      </w:pPr>
      <w:r>
        <w:rPr>
          <w:rFonts w:ascii="Georgia"/>
          <w:w w:val="105"/>
          <w:sz w:val="14"/>
        </w:rPr>
        <w:t>Available</w:t>
      </w:r>
      <w:r>
        <w:rPr>
          <w:rFonts w:ascii="Georgia"/>
          <w:spacing w:val="-8"/>
          <w:w w:val="105"/>
          <w:sz w:val="14"/>
        </w:rPr>
        <w:t> </w:t>
      </w:r>
      <w:r>
        <w:rPr>
          <w:rFonts w:ascii="Georgia"/>
          <w:w w:val="105"/>
          <w:sz w:val="14"/>
        </w:rPr>
        <w:t>online</w:t>
      </w:r>
      <w:r>
        <w:rPr>
          <w:rFonts w:ascii="Georgia"/>
          <w:spacing w:val="-7"/>
          <w:w w:val="105"/>
          <w:sz w:val="14"/>
        </w:rPr>
        <w:t> </w:t>
      </w:r>
      <w:r>
        <w:rPr>
          <w:rFonts w:ascii="Georgia"/>
          <w:w w:val="105"/>
          <w:sz w:val="14"/>
        </w:rPr>
        <w:t>5</w:t>
      </w:r>
      <w:r>
        <w:rPr>
          <w:rFonts w:ascii="Georgia"/>
          <w:spacing w:val="-7"/>
          <w:w w:val="105"/>
          <w:sz w:val="14"/>
        </w:rPr>
        <w:t> </w:t>
      </w:r>
      <w:r>
        <w:rPr>
          <w:rFonts w:ascii="Georgia"/>
          <w:w w:val="105"/>
          <w:sz w:val="14"/>
        </w:rPr>
        <w:t>February</w:t>
      </w:r>
      <w:r>
        <w:rPr>
          <w:rFonts w:ascii="Georgia"/>
          <w:spacing w:val="-7"/>
          <w:w w:val="105"/>
          <w:sz w:val="14"/>
        </w:rPr>
        <w:t> </w:t>
      </w:r>
      <w:r>
        <w:rPr>
          <w:rFonts w:ascii="Georgia"/>
          <w:spacing w:val="-4"/>
          <w:w w:val="105"/>
          <w:sz w:val="14"/>
        </w:rPr>
        <w:t>2022</w:t>
      </w:r>
    </w:p>
    <w:p>
      <w:pPr>
        <w:spacing w:before="34"/>
        <w:ind w:left="110" w:right="0" w:firstLine="0"/>
        <w:jc w:val="left"/>
        <w:rPr>
          <w:rFonts w:ascii="Georgia" w:hAnsi="Georgia"/>
          <w:sz w:val="14"/>
        </w:rPr>
      </w:pPr>
      <w:r>
        <w:rPr>
          <w:rFonts w:ascii="Georgia" w:hAnsi="Georgia"/>
          <w:sz w:val="14"/>
        </w:rPr>
        <w:t>2590-0056/©</w:t>
      </w:r>
      <w:r>
        <w:rPr>
          <w:rFonts w:ascii="Georgia" w:hAnsi="Georgia"/>
          <w:spacing w:val="7"/>
          <w:sz w:val="14"/>
        </w:rPr>
        <w:t> </w:t>
      </w:r>
      <w:r>
        <w:rPr>
          <w:rFonts w:ascii="Georgia" w:hAnsi="Georgia"/>
          <w:sz w:val="14"/>
        </w:rPr>
        <w:t>2022</w:t>
      </w:r>
      <w:r>
        <w:rPr>
          <w:rFonts w:ascii="Georgia" w:hAnsi="Georgia"/>
          <w:spacing w:val="7"/>
          <w:sz w:val="14"/>
        </w:rPr>
        <w:t> </w:t>
      </w:r>
      <w:r>
        <w:rPr>
          <w:rFonts w:ascii="Georgia" w:hAnsi="Georgia"/>
          <w:sz w:val="14"/>
        </w:rPr>
        <w:t>Published</w:t>
      </w:r>
      <w:r>
        <w:rPr>
          <w:rFonts w:ascii="Georgia" w:hAnsi="Georgia"/>
          <w:spacing w:val="7"/>
          <w:sz w:val="14"/>
        </w:rPr>
        <w:t> </w:t>
      </w:r>
      <w:r>
        <w:rPr>
          <w:rFonts w:ascii="Georgia" w:hAnsi="Georgia"/>
          <w:sz w:val="14"/>
        </w:rPr>
        <w:t>by</w:t>
      </w:r>
      <w:r>
        <w:rPr>
          <w:rFonts w:ascii="Georgia" w:hAnsi="Georgia"/>
          <w:spacing w:val="8"/>
          <w:sz w:val="14"/>
        </w:rPr>
        <w:t> </w:t>
      </w:r>
      <w:r>
        <w:rPr>
          <w:rFonts w:ascii="Georgia" w:hAnsi="Georgia"/>
          <w:sz w:val="14"/>
        </w:rPr>
        <w:t>Elsevier</w:t>
      </w:r>
      <w:r>
        <w:rPr>
          <w:rFonts w:ascii="Georgia" w:hAnsi="Georgia"/>
          <w:spacing w:val="7"/>
          <w:sz w:val="14"/>
        </w:rPr>
        <w:t> </w:t>
      </w:r>
      <w:r>
        <w:rPr>
          <w:rFonts w:ascii="Georgia" w:hAnsi="Georgia"/>
          <w:sz w:val="14"/>
        </w:rPr>
        <w:t>Inc.</w:t>
      </w:r>
      <w:r>
        <w:rPr>
          <w:rFonts w:ascii="Georgia" w:hAnsi="Georgia"/>
          <w:spacing w:val="20"/>
          <w:sz w:val="14"/>
        </w:rPr>
        <w:t> </w:t>
      </w:r>
      <w:r>
        <w:rPr>
          <w:rFonts w:ascii="Georgia" w:hAnsi="Georgia"/>
          <w:sz w:val="14"/>
        </w:rPr>
        <w:t>This</w:t>
      </w:r>
      <w:r>
        <w:rPr>
          <w:rFonts w:ascii="Georgia" w:hAnsi="Georgia"/>
          <w:spacing w:val="7"/>
          <w:sz w:val="14"/>
        </w:rPr>
        <w:t> </w:t>
      </w:r>
      <w:r>
        <w:rPr>
          <w:rFonts w:ascii="Georgia" w:hAnsi="Georgia"/>
          <w:sz w:val="14"/>
        </w:rPr>
        <w:t>is</w:t>
      </w:r>
      <w:r>
        <w:rPr>
          <w:rFonts w:ascii="Georgia" w:hAnsi="Georgia"/>
          <w:spacing w:val="8"/>
          <w:sz w:val="14"/>
        </w:rPr>
        <w:t> </w:t>
      </w:r>
      <w:r>
        <w:rPr>
          <w:rFonts w:ascii="Georgia" w:hAnsi="Georgia"/>
          <w:sz w:val="14"/>
        </w:rPr>
        <w:t>an</w:t>
      </w:r>
      <w:r>
        <w:rPr>
          <w:rFonts w:ascii="Georgia" w:hAnsi="Georgia"/>
          <w:spacing w:val="7"/>
          <w:sz w:val="14"/>
        </w:rPr>
        <w:t> </w:t>
      </w:r>
      <w:r>
        <w:rPr>
          <w:rFonts w:ascii="Georgia" w:hAnsi="Georgia"/>
          <w:sz w:val="14"/>
        </w:rPr>
        <w:t>open</w:t>
      </w:r>
      <w:r>
        <w:rPr>
          <w:rFonts w:ascii="Georgia" w:hAnsi="Georgia"/>
          <w:spacing w:val="7"/>
          <w:sz w:val="14"/>
        </w:rPr>
        <w:t> </w:t>
      </w:r>
      <w:r>
        <w:rPr>
          <w:rFonts w:ascii="Georgia" w:hAnsi="Georgia"/>
          <w:sz w:val="14"/>
        </w:rPr>
        <w:t>access</w:t>
      </w:r>
      <w:r>
        <w:rPr>
          <w:rFonts w:ascii="Georgia" w:hAnsi="Georgia"/>
          <w:spacing w:val="8"/>
          <w:sz w:val="14"/>
        </w:rPr>
        <w:t> </w:t>
      </w:r>
      <w:r>
        <w:rPr>
          <w:rFonts w:ascii="Georgia" w:hAnsi="Georgia"/>
          <w:sz w:val="14"/>
        </w:rPr>
        <w:t>article</w:t>
      </w:r>
      <w:r>
        <w:rPr>
          <w:rFonts w:ascii="Georgia" w:hAnsi="Georgia"/>
          <w:spacing w:val="7"/>
          <w:sz w:val="14"/>
        </w:rPr>
        <w:t> </w:t>
      </w:r>
      <w:r>
        <w:rPr>
          <w:rFonts w:ascii="Georgia" w:hAnsi="Georgia"/>
          <w:sz w:val="14"/>
        </w:rPr>
        <w:t>under</w:t>
      </w:r>
      <w:r>
        <w:rPr>
          <w:rFonts w:ascii="Georgia" w:hAnsi="Georgia"/>
          <w:spacing w:val="7"/>
          <w:sz w:val="14"/>
        </w:rPr>
        <w:t> </w:t>
      </w:r>
      <w:r>
        <w:rPr>
          <w:rFonts w:ascii="Georgia" w:hAnsi="Georgia"/>
          <w:sz w:val="14"/>
        </w:rPr>
        <w:t>the</w:t>
      </w:r>
      <w:r>
        <w:rPr>
          <w:rFonts w:ascii="Georgia" w:hAnsi="Georgia"/>
          <w:spacing w:val="8"/>
          <w:sz w:val="14"/>
        </w:rPr>
        <w:t> </w:t>
      </w:r>
      <w:r>
        <w:rPr>
          <w:rFonts w:ascii="Georgia" w:hAnsi="Georgia"/>
          <w:sz w:val="14"/>
        </w:rPr>
        <w:t>CC</w:t>
      </w:r>
      <w:r>
        <w:rPr>
          <w:rFonts w:ascii="Georgia" w:hAnsi="Georgia"/>
          <w:spacing w:val="7"/>
          <w:sz w:val="14"/>
        </w:rPr>
        <w:t> </w:t>
      </w:r>
      <w:r>
        <w:rPr>
          <w:rFonts w:ascii="Georgia" w:hAnsi="Georgia"/>
          <w:sz w:val="14"/>
        </w:rPr>
        <w:t>BY</w:t>
      </w:r>
      <w:r>
        <w:rPr>
          <w:rFonts w:ascii="Georgia" w:hAnsi="Georgia"/>
          <w:spacing w:val="7"/>
          <w:sz w:val="14"/>
        </w:rPr>
        <w:t> </w:t>
      </w:r>
      <w:r>
        <w:rPr>
          <w:rFonts w:ascii="Georgia" w:hAnsi="Georgia"/>
          <w:sz w:val="14"/>
        </w:rPr>
        <w:t>license</w:t>
      </w:r>
      <w:r>
        <w:rPr>
          <w:rFonts w:ascii="Georgia" w:hAnsi="Georgia"/>
          <w:spacing w:val="7"/>
          <w:sz w:val="14"/>
        </w:rPr>
        <w:t> </w:t>
      </w:r>
      <w:r>
        <w:rPr>
          <w:rFonts w:ascii="Georgia" w:hAnsi="Georgia"/>
          <w:spacing w:val="-2"/>
          <w:sz w:val="14"/>
        </w:rPr>
        <w:t>(</w:t>
      </w:r>
      <w:hyperlink r:id="rId10">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40" w:right="640"/>
        </w:sectPr>
      </w:pPr>
    </w:p>
    <w:p>
      <w:pPr>
        <w:pStyle w:val="BodyText"/>
        <w:spacing w:before="2"/>
        <w:ind w:left="0"/>
        <w:rPr>
          <w:rFonts w:ascii="Georgia"/>
          <w:sz w:val="12"/>
        </w:rPr>
      </w:pPr>
    </w:p>
    <w:p>
      <w:pPr>
        <w:spacing w:after="0"/>
        <w:rPr>
          <w:rFonts w:ascii="Georgia"/>
          <w:sz w:val="12"/>
        </w:rPr>
        <w:sectPr>
          <w:headerReference w:type="default" r:id="rId11"/>
          <w:footerReference w:type="default" r:id="rId12"/>
          <w:pgSz w:w="11910" w:h="15880"/>
          <w:pgMar w:header="655" w:footer="544" w:top="840" w:bottom="740" w:left="640" w:right="640"/>
          <w:pgNumType w:start="2"/>
        </w:sectPr>
      </w:pPr>
    </w:p>
    <w:p>
      <w:pPr>
        <w:pStyle w:val="BodyText"/>
        <w:spacing w:line="271" w:lineRule="auto" w:before="91"/>
        <w:ind w:right="38"/>
        <w:jc w:val="both"/>
      </w:pPr>
      <w:r>
        <w:rPr>
          <w:w w:val="110"/>
        </w:rPr>
        <w:t>an</w:t>
      </w:r>
      <w:r>
        <w:rPr>
          <w:spacing w:val="-4"/>
          <w:w w:val="110"/>
        </w:rPr>
        <w:t> </w:t>
      </w:r>
      <w:r>
        <w:rPr>
          <w:w w:val="110"/>
        </w:rPr>
        <w:t>existing</w:t>
      </w:r>
      <w:r>
        <w:rPr>
          <w:spacing w:val="-4"/>
          <w:w w:val="110"/>
        </w:rPr>
        <w:t> </w:t>
      </w:r>
      <w:r>
        <w:rPr>
          <w:w w:val="110"/>
        </w:rPr>
        <w:t>side-channel</w:t>
      </w:r>
      <w:r>
        <w:rPr>
          <w:spacing w:val="-4"/>
          <w:w w:val="110"/>
        </w:rPr>
        <w:t> </w:t>
      </w:r>
      <w:r>
        <w:rPr>
          <w:w w:val="110"/>
        </w:rPr>
        <w:t>(either</w:t>
      </w:r>
      <w:r>
        <w:rPr>
          <w:spacing w:val="-4"/>
          <w:w w:val="110"/>
        </w:rPr>
        <w:t> </w:t>
      </w:r>
      <w:r>
        <w:rPr>
          <w:w w:val="110"/>
        </w:rPr>
        <w:t>digital</w:t>
      </w:r>
      <w:r>
        <w:rPr>
          <w:spacing w:val="-4"/>
          <w:w w:val="110"/>
        </w:rPr>
        <w:t> </w:t>
      </w:r>
      <w:r>
        <w:rPr>
          <w:w w:val="110"/>
        </w:rPr>
        <w:t>such</w:t>
      </w:r>
      <w:r>
        <w:rPr>
          <w:spacing w:val="-4"/>
          <w:w w:val="110"/>
        </w:rPr>
        <w:t> </w:t>
      </w:r>
      <w:r>
        <w:rPr>
          <w:w w:val="110"/>
        </w:rPr>
        <w:t>as</w:t>
      </w:r>
      <w:r>
        <w:rPr>
          <w:spacing w:val="-4"/>
          <w:w w:val="110"/>
        </w:rPr>
        <w:t> </w:t>
      </w:r>
      <w:r>
        <w:rPr>
          <w:w w:val="110"/>
        </w:rPr>
        <w:t>cache</w:t>
      </w:r>
      <w:r>
        <w:rPr>
          <w:spacing w:val="-4"/>
          <w:w w:val="110"/>
        </w:rPr>
        <w:t> </w:t>
      </w:r>
      <w:r>
        <w:rPr>
          <w:w w:val="110"/>
        </w:rPr>
        <w:t>[</w:t>
      </w:r>
      <w:hyperlink w:history="true" w:anchor="_bookmark37">
        <w:r>
          <w:rPr>
            <w:color w:val="007FAC"/>
            <w:w w:val="110"/>
          </w:rPr>
          <w:t>5</w:t>
        </w:r>
      </w:hyperlink>
      <w:r>
        <w:rPr>
          <w:w w:val="110"/>
        </w:rPr>
        <w:t>]</w:t>
      </w:r>
      <w:r>
        <w:rPr>
          <w:spacing w:val="-4"/>
          <w:w w:val="110"/>
        </w:rPr>
        <w:t> </w:t>
      </w:r>
      <w:r>
        <w:rPr>
          <w:w w:val="110"/>
        </w:rPr>
        <w:t>or</w:t>
      </w:r>
      <w:r>
        <w:rPr>
          <w:spacing w:val="-4"/>
          <w:w w:val="110"/>
        </w:rPr>
        <w:t> </w:t>
      </w:r>
      <w:r>
        <w:rPr>
          <w:w w:val="110"/>
        </w:rPr>
        <w:t>analog</w:t>
      </w:r>
      <w:r>
        <w:rPr>
          <w:spacing w:val="-4"/>
          <w:w w:val="110"/>
        </w:rPr>
        <w:t> </w:t>
      </w:r>
      <w:r>
        <w:rPr>
          <w:w w:val="110"/>
        </w:rPr>
        <w:t>such as</w:t>
      </w:r>
      <w:r>
        <w:rPr>
          <w:spacing w:val="-2"/>
          <w:w w:val="110"/>
        </w:rPr>
        <w:t> </w:t>
      </w:r>
      <w:r>
        <w:rPr>
          <w:w w:val="110"/>
        </w:rPr>
        <w:t>electromagnetic</w:t>
      </w:r>
      <w:r>
        <w:rPr>
          <w:spacing w:val="-2"/>
          <w:w w:val="110"/>
        </w:rPr>
        <w:t> </w:t>
      </w:r>
      <w:r>
        <w:rPr>
          <w:w w:val="110"/>
        </w:rPr>
        <w:t>emanations</w:t>
      </w:r>
      <w:r>
        <w:rPr>
          <w:spacing w:val="-2"/>
          <w:w w:val="110"/>
        </w:rPr>
        <w:t> </w:t>
      </w:r>
      <w:r>
        <w:rPr>
          <w:w w:val="110"/>
        </w:rPr>
        <w:t>[</w:t>
      </w:r>
      <w:hyperlink w:history="true" w:anchor="_bookmark38">
        <w:r>
          <w:rPr>
            <w:color w:val="007FAC"/>
            <w:w w:val="110"/>
          </w:rPr>
          <w:t>6</w:t>
        </w:r>
      </w:hyperlink>
      <w:r>
        <w:rPr>
          <w:w w:val="110"/>
        </w:rPr>
        <w:t>]),</w:t>
      </w:r>
      <w:r>
        <w:rPr>
          <w:spacing w:val="-2"/>
          <w:w w:val="110"/>
        </w:rPr>
        <w:t> </w:t>
      </w:r>
      <w:r>
        <w:rPr>
          <w:w w:val="110"/>
        </w:rPr>
        <w:t>to</w:t>
      </w:r>
      <w:r>
        <w:rPr>
          <w:spacing w:val="-2"/>
          <w:w w:val="110"/>
        </w:rPr>
        <w:t> </w:t>
      </w:r>
      <w:r>
        <w:rPr>
          <w:w w:val="110"/>
        </w:rPr>
        <w:t>communicate</w:t>
      </w:r>
      <w:r>
        <w:rPr>
          <w:spacing w:val="-2"/>
          <w:w w:val="110"/>
        </w:rPr>
        <w:t> </w:t>
      </w:r>
      <w:r>
        <w:rPr>
          <w:w w:val="110"/>
        </w:rPr>
        <w:t>the</w:t>
      </w:r>
      <w:r>
        <w:rPr>
          <w:spacing w:val="-2"/>
          <w:w w:val="110"/>
        </w:rPr>
        <w:t> </w:t>
      </w:r>
      <w:r>
        <w:rPr>
          <w:w w:val="110"/>
        </w:rPr>
        <w:t>information</w:t>
      </w:r>
      <w:r>
        <w:rPr>
          <w:spacing w:val="-2"/>
          <w:w w:val="110"/>
        </w:rPr>
        <w:t> </w:t>
      </w:r>
      <w:r>
        <w:rPr>
          <w:w w:val="110"/>
        </w:rPr>
        <w:t>to a </w:t>
      </w:r>
      <w:r>
        <w:rPr>
          <w:i/>
          <w:w w:val="110"/>
        </w:rPr>
        <w:t>sink </w:t>
      </w:r>
      <w:r>
        <w:rPr>
          <w:w w:val="110"/>
        </w:rPr>
        <w:t>(i.e., either to another process or to the outside world).</w:t>
      </w:r>
    </w:p>
    <w:p>
      <w:pPr>
        <w:pStyle w:val="BodyText"/>
        <w:spacing w:line="271" w:lineRule="auto" w:before="2"/>
        <w:ind w:right="38" w:firstLine="239"/>
        <w:jc w:val="both"/>
      </w:pPr>
      <w:r>
        <w:rPr>
          <w:w w:val="110"/>
        </w:rPr>
        <w:t>In the literature, there are many examples illustrating that </w:t>
      </w:r>
      <w:r>
        <w:rPr>
          <w:w w:val="110"/>
        </w:rPr>
        <w:t>different digital and/or analog characteristics of computers can be exploited to establish</w:t>
      </w:r>
      <w:r>
        <w:rPr>
          <w:w w:val="110"/>
        </w:rPr>
        <w:t> a</w:t>
      </w:r>
      <w:r>
        <w:rPr>
          <w:w w:val="110"/>
        </w:rPr>
        <w:t> reliable</w:t>
      </w:r>
      <w:r>
        <w:rPr>
          <w:w w:val="110"/>
        </w:rPr>
        <w:t> covert</w:t>
      </w:r>
      <w:r>
        <w:rPr>
          <w:w w:val="110"/>
        </w:rPr>
        <w:t> channel</w:t>
      </w:r>
      <w:r>
        <w:rPr>
          <w:w w:val="110"/>
        </w:rPr>
        <w:t> (e.g.,</w:t>
      </w:r>
      <w:r>
        <w:rPr>
          <w:w w:val="110"/>
        </w:rPr>
        <w:t> caches</w:t>
      </w:r>
      <w:r>
        <w:rPr>
          <w:w w:val="110"/>
        </w:rPr>
        <w:t> [</w:t>
      </w:r>
      <w:hyperlink w:history="true" w:anchor="_bookmark37">
        <w:r>
          <w:rPr>
            <w:color w:val="007FAC"/>
            <w:w w:val="110"/>
          </w:rPr>
          <w:t>5</w:t>
        </w:r>
      </w:hyperlink>
      <w:r>
        <w:rPr>
          <w:w w:val="110"/>
        </w:rPr>
        <w:t>,</w:t>
      </w:r>
      <w:hyperlink w:history="true" w:anchor="_bookmark39">
        <w:r>
          <w:rPr>
            <w:color w:val="007FAC"/>
            <w:w w:val="110"/>
          </w:rPr>
          <w:t>7</w:t>
        </w:r>
      </w:hyperlink>
      <w:r>
        <w:rPr>
          <w:w w:val="110"/>
        </w:rPr>
        <w:t>–</w:t>
      </w:r>
      <w:hyperlink w:history="true" w:anchor="_bookmark41">
        <w:r>
          <w:rPr>
            <w:color w:val="007FAC"/>
            <w:w w:val="110"/>
          </w:rPr>
          <w:t>12</w:t>
        </w:r>
      </w:hyperlink>
      <w:r>
        <w:rPr>
          <w:w w:val="110"/>
        </w:rPr>
        <w:t>],</w:t>
      </w:r>
      <w:r>
        <w:rPr>
          <w:w w:val="110"/>
        </w:rPr>
        <w:t> electromag- netic emanations [</w:t>
      </w:r>
      <w:hyperlink w:history="true" w:anchor="_bookmark38">
        <w:r>
          <w:rPr>
            <w:color w:val="007FAC"/>
            <w:w w:val="110"/>
          </w:rPr>
          <w:t>6</w:t>
        </w:r>
      </w:hyperlink>
      <w:r>
        <w:rPr>
          <w:w w:val="110"/>
        </w:rPr>
        <w:t>,</w:t>
      </w:r>
      <w:hyperlink w:history="true" w:anchor="_bookmark42">
        <w:r>
          <w:rPr>
            <w:color w:val="007FAC"/>
            <w:w w:val="110"/>
          </w:rPr>
          <w:t>13</w:t>
        </w:r>
      </w:hyperlink>
      <w:r>
        <w:rPr>
          <w:w w:val="110"/>
        </w:rPr>
        <w:t>–</w:t>
      </w:r>
      <w:hyperlink w:history="true" w:anchor="_bookmark43">
        <w:r>
          <w:rPr>
            <w:color w:val="007FAC"/>
            <w:w w:val="110"/>
          </w:rPr>
          <w:t>16</w:t>
        </w:r>
      </w:hyperlink>
      <w:r>
        <w:rPr>
          <w:w w:val="110"/>
        </w:rPr>
        <w:t>], variation in power consumption [</w:t>
      </w:r>
      <w:hyperlink w:history="true" w:anchor="_bookmark44">
        <w:r>
          <w:rPr>
            <w:color w:val="007FAC"/>
            <w:w w:val="110"/>
          </w:rPr>
          <w:t>17</w:t>
        </w:r>
      </w:hyperlink>
      <w:r>
        <w:rPr>
          <w:w w:val="110"/>
        </w:rPr>
        <w:t>–</w:t>
      </w:r>
      <w:hyperlink w:history="true" w:anchor="_bookmark47">
        <w:r>
          <w:rPr>
            <w:color w:val="007FAC"/>
            <w:w w:val="110"/>
          </w:rPr>
          <w:t>25</w:t>
        </w:r>
      </w:hyperlink>
      <w:r>
        <w:rPr>
          <w:w w:val="110"/>
        </w:rPr>
        <w:t>], etc.).</w:t>
      </w:r>
      <w:r>
        <w:rPr>
          <w:spacing w:val="-7"/>
          <w:w w:val="110"/>
        </w:rPr>
        <w:t> </w:t>
      </w:r>
      <w:r>
        <w:rPr>
          <w:w w:val="110"/>
        </w:rPr>
        <w:t>Given</w:t>
      </w:r>
      <w:r>
        <w:rPr>
          <w:spacing w:val="-7"/>
          <w:w w:val="110"/>
        </w:rPr>
        <w:t> </w:t>
      </w:r>
      <w:r>
        <w:rPr>
          <w:w w:val="110"/>
        </w:rPr>
        <w:t>this</w:t>
      </w:r>
      <w:r>
        <w:rPr>
          <w:spacing w:val="-7"/>
          <w:w w:val="110"/>
        </w:rPr>
        <w:t> </w:t>
      </w:r>
      <w:r>
        <w:rPr>
          <w:w w:val="110"/>
        </w:rPr>
        <w:t>extensive</w:t>
      </w:r>
      <w:r>
        <w:rPr>
          <w:spacing w:val="-7"/>
          <w:w w:val="110"/>
        </w:rPr>
        <w:t> </w:t>
      </w:r>
      <w:r>
        <w:rPr>
          <w:w w:val="110"/>
        </w:rPr>
        <w:t>set</w:t>
      </w:r>
      <w:r>
        <w:rPr>
          <w:spacing w:val="-8"/>
          <w:w w:val="110"/>
        </w:rPr>
        <w:t> </w:t>
      </w:r>
      <w:r>
        <w:rPr>
          <w:w w:val="110"/>
        </w:rPr>
        <w:t>of</w:t>
      </w:r>
      <w:r>
        <w:rPr>
          <w:spacing w:val="-7"/>
          <w:w w:val="110"/>
        </w:rPr>
        <w:t> </w:t>
      </w:r>
      <w:r>
        <w:rPr>
          <w:w w:val="110"/>
        </w:rPr>
        <w:t>vulnerabilities</w:t>
      </w:r>
      <w:r>
        <w:rPr>
          <w:spacing w:val="-7"/>
          <w:w w:val="110"/>
        </w:rPr>
        <w:t> </w:t>
      </w:r>
      <w:r>
        <w:rPr>
          <w:w w:val="110"/>
        </w:rPr>
        <w:t>and</w:t>
      </w:r>
      <w:r>
        <w:rPr>
          <w:spacing w:val="-7"/>
          <w:w w:val="110"/>
        </w:rPr>
        <w:t> </w:t>
      </w:r>
      <w:r>
        <w:rPr>
          <w:w w:val="110"/>
        </w:rPr>
        <w:t>their</w:t>
      </w:r>
      <w:r>
        <w:rPr>
          <w:spacing w:val="-8"/>
          <w:w w:val="110"/>
        </w:rPr>
        <w:t> </w:t>
      </w:r>
      <w:r>
        <w:rPr>
          <w:w w:val="110"/>
        </w:rPr>
        <w:t>non-negligible threat to the system security, it is important to measure the severity of leakage</w:t>
      </w:r>
      <w:r>
        <w:rPr>
          <w:w w:val="110"/>
        </w:rPr>
        <w:t> through</w:t>
      </w:r>
      <w:r>
        <w:rPr>
          <w:w w:val="110"/>
        </w:rPr>
        <w:t> covert</w:t>
      </w:r>
      <w:r>
        <w:rPr>
          <w:w w:val="110"/>
        </w:rPr>
        <w:t> channels</w:t>
      </w:r>
      <w:r>
        <w:rPr>
          <w:w w:val="110"/>
        </w:rPr>
        <w:t> (in</w:t>
      </w:r>
      <w:r>
        <w:rPr>
          <w:w w:val="110"/>
        </w:rPr>
        <w:t> terms</w:t>
      </w:r>
      <w:r>
        <w:rPr>
          <w:w w:val="110"/>
        </w:rPr>
        <w:t> of</w:t>
      </w:r>
      <w:r>
        <w:rPr>
          <w:w w:val="110"/>
        </w:rPr>
        <w:t> channel</w:t>
      </w:r>
      <w:r>
        <w:rPr>
          <w:w w:val="110"/>
        </w:rPr>
        <w:t> capacity)</w:t>
      </w:r>
      <w:r>
        <w:rPr>
          <w:w w:val="110"/>
        </w:rPr>
        <w:t> for</w:t>
      </w:r>
      <w:r>
        <w:rPr>
          <w:w w:val="110"/>
        </w:rPr>
        <w:t> a given</w:t>
      </w:r>
      <w:r>
        <w:rPr>
          <w:spacing w:val="-2"/>
          <w:w w:val="110"/>
        </w:rPr>
        <w:t> </w:t>
      </w:r>
      <w:r>
        <w:rPr>
          <w:w w:val="110"/>
        </w:rPr>
        <w:t>design</w:t>
      </w:r>
      <w:r>
        <w:rPr>
          <w:spacing w:val="-2"/>
          <w:w w:val="110"/>
        </w:rPr>
        <w:t> </w:t>
      </w:r>
      <w:r>
        <w:rPr>
          <w:w w:val="110"/>
        </w:rPr>
        <w:t>in</w:t>
      </w:r>
      <w:r>
        <w:rPr>
          <w:spacing w:val="-2"/>
          <w:w w:val="110"/>
        </w:rPr>
        <w:t> </w:t>
      </w:r>
      <w:r>
        <w:rPr>
          <w:w w:val="110"/>
        </w:rPr>
        <w:t>both</w:t>
      </w:r>
      <w:r>
        <w:rPr>
          <w:spacing w:val="-2"/>
          <w:w w:val="110"/>
        </w:rPr>
        <w:t> </w:t>
      </w:r>
      <w:r>
        <w:rPr>
          <w:w w:val="110"/>
        </w:rPr>
        <w:t>modern</w:t>
      </w:r>
      <w:r>
        <w:rPr>
          <w:spacing w:val="-2"/>
          <w:w w:val="110"/>
        </w:rPr>
        <w:t> </w:t>
      </w:r>
      <w:r>
        <w:rPr>
          <w:w w:val="110"/>
        </w:rPr>
        <w:t>systems</w:t>
      </w:r>
      <w:r>
        <w:rPr>
          <w:spacing w:val="-2"/>
          <w:w w:val="110"/>
        </w:rPr>
        <w:t> </w:t>
      </w:r>
      <w:r>
        <w:rPr>
          <w:w w:val="110"/>
        </w:rPr>
        <w:t>(e.g.,</w:t>
      </w:r>
      <w:r>
        <w:rPr>
          <w:spacing w:val="-2"/>
          <w:w w:val="110"/>
        </w:rPr>
        <w:t> </w:t>
      </w:r>
      <w:r>
        <w:rPr>
          <w:w w:val="110"/>
        </w:rPr>
        <w:t>laptops)</w:t>
      </w:r>
      <w:r>
        <w:rPr>
          <w:spacing w:val="-2"/>
          <w:w w:val="110"/>
        </w:rPr>
        <w:t> </w:t>
      </w:r>
      <w:r>
        <w:rPr>
          <w:w w:val="110"/>
        </w:rPr>
        <w:t>and</w:t>
      </w:r>
      <w:r>
        <w:rPr>
          <w:spacing w:val="-2"/>
          <w:w w:val="110"/>
        </w:rPr>
        <w:t> </w:t>
      </w:r>
      <w:r>
        <w:rPr>
          <w:w w:val="110"/>
        </w:rPr>
        <w:t>embedded/IoT </w:t>
      </w:r>
      <w:r>
        <w:rPr>
          <w:spacing w:val="-2"/>
          <w:w w:val="110"/>
        </w:rPr>
        <w:t>devices.</w:t>
      </w:r>
    </w:p>
    <w:p>
      <w:pPr>
        <w:pStyle w:val="BodyText"/>
        <w:spacing w:line="271" w:lineRule="auto" w:before="8"/>
        <w:ind w:right="38" w:firstLine="239"/>
        <w:jc w:val="both"/>
      </w:pPr>
      <w:r>
        <w:rPr>
          <w:w w:val="110"/>
        </w:rPr>
        <w:t>Millen was the first to propose a method to establish a </w:t>
      </w:r>
      <w:r>
        <w:rPr>
          <w:w w:val="110"/>
        </w:rPr>
        <w:t>connection between information theory and flow models [</w:t>
      </w:r>
      <w:hyperlink w:history="true" w:anchor="_bookmark48">
        <w:r>
          <w:rPr>
            <w:color w:val="007FAC"/>
            <w:w w:val="110"/>
          </w:rPr>
          <w:t>26</w:t>
        </w:r>
      </w:hyperlink>
      <w:r>
        <w:rPr>
          <w:w w:val="110"/>
        </w:rPr>
        <w:t>]. With such a model, Millen</w:t>
      </w:r>
      <w:r>
        <w:rPr>
          <w:w w:val="110"/>
        </w:rPr>
        <w:t> defined</w:t>
      </w:r>
      <w:r>
        <w:rPr>
          <w:w w:val="110"/>
        </w:rPr>
        <w:t> severity</w:t>
      </w:r>
      <w:r>
        <w:rPr>
          <w:w w:val="110"/>
        </w:rPr>
        <w:t> of</w:t>
      </w:r>
      <w:r>
        <w:rPr>
          <w:w w:val="110"/>
        </w:rPr>
        <w:t> covert</w:t>
      </w:r>
      <w:r>
        <w:rPr>
          <w:w w:val="110"/>
        </w:rPr>
        <w:t> channels</w:t>
      </w:r>
      <w:r>
        <w:rPr>
          <w:w w:val="110"/>
        </w:rPr>
        <w:t> in</w:t>
      </w:r>
      <w:r>
        <w:rPr>
          <w:w w:val="110"/>
        </w:rPr>
        <w:t> terms</w:t>
      </w:r>
      <w:r>
        <w:rPr>
          <w:w w:val="110"/>
        </w:rPr>
        <w:t> of</w:t>
      </w:r>
      <w:r>
        <w:rPr>
          <w:w w:val="110"/>
        </w:rPr>
        <w:t> conventional channel</w:t>
      </w:r>
      <w:r>
        <w:rPr>
          <w:w w:val="110"/>
        </w:rPr>
        <w:t> capacity</w:t>
      </w:r>
      <w:r>
        <w:rPr>
          <w:w w:val="110"/>
        </w:rPr>
        <w:t> assuming</w:t>
      </w:r>
      <w:r>
        <w:rPr>
          <w:w w:val="110"/>
        </w:rPr>
        <w:t> covert</w:t>
      </w:r>
      <w:r>
        <w:rPr>
          <w:w w:val="110"/>
        </w:rPr>
        <w:t> channels</w:t>
      </w:r>
      <w:r>
        <w:rPr>
          <w:w w:val="110"/>
        </w:rPr>
        <w:t> are</w:t>
      </w:r>
      <w:r>
        <w:rPr>
          <w:w w:val="110"/>
        </w:rPr>
        <w:t> synchronous</w:t>
      </w:r>
      <w:r>
        <w:rPr>
          <w:w w:val="110"/>
        </w:rPr>
        <w:t> commu- nication</w:t>
      </w:r>
      <w:r>
        <w:rPr>
          <w:spacing w:val="29"/>
          <w:w w:val="110"/>
        </w:rPr>
        <w:t> </w:t>
      </w:r>
      <w:r>
        <w:rPr>
          <w:w w:val="110"/>
        </w:rPr>
        <w:t>channels.</w:t>
      </w:r>
      <w:r>
        <w:rPr>
          <w:spacing w:val="29"/>
          <w:w w:val="110"/>
        </w:rPr>
        <w:t> </w:t>
      </w:r>
      <w:r>
        <w:rPr>
          <w:w w:val="110"/>
        </w:rPr>
        <w:t>Similarly,</w:t>
      </w:r>
      <w:r>
        <w:rPr>
          <w:spacing w:val="29"/>
          <w:w w:val="110"/>
        </w:rPr>
        <w:t> </w:t>
      </w:r>
      <w:r>
        <w:rPr>
          <w:w w:val="110"/>
        </w:rPr>
        <w:t>a</w:t>
      </w:r>
      <w:r>
        <w:rPr>
          <w:spacing w:val="29"/>
          <w:w w:val="110"/>
        </w:rPr>
        <w:t> </w:t>
      </w:r>
      <w:r>
        <w:rPr>
          <w:w w:val="110"/>
        </w:rPr>
        <w:t>Gaussian</w:t>
      </w:r>
      <w:r>
        <w:rPr>
          <w:spacing w:val="29"/>
          <w:w w:val="110"/>
        </w:rPr>
        <w:t> </w:t>
      </w:r>
      <w:r>
        <w:rPr>
          <w:w w:val="110"/>
        </w:rPr>
        <w:t>channel</w:t>
      </w:r>
      <w:r>
        <w:rPr>
          <w:spacing w:val="29"/>
          <w:w w:val="110"/>
        </w:rPr>
        <w:t> </w:t>
      </w:r>
      <w:r>
        <w:rPr>
          <w:w w:val="110"/>
        </w:rPr>
        <w:t>model</w:t>
      </w:r>
      <w:r>
        <w:rPr>
          <w:spacing w:val="29"/>
          <w:w w:val="110"/>
        </w:rPr>
        <w:t> </w:t>
      </w:r>
      <w:r>
        <w:rPr>
          <w:w w:val="110"/>
        </w:rPr>
        <w:t>is</w:t>
      </w:r>
      <w:r>
        <w:rPr>
          <w:spacing w:val="29"/>
          <w:w w:val="110"/>
        </w:rPr>
        <w:t> </w:t>
      </w:r>
      <w:r>
        <w:rPr>
          <w:w w:val="110"/>
        </w:rPr>
        <w:t>proposed in [</w:t>
      </w:r>
      <w:hyperlink w:history="true" w:anchor="_bookmark49">
        <w:r>
          <w:rPr>
            <w:color w:val="007FAC"/>
            <w:w w:val="110"/>
          </w:rPr>
          <w:t>27</w:t>
        </w:r>
      </w:hyperlink>
      <w:r>
        <w:rPr>
          <w:w w:val="110"/>
        </w:rPr>
        <w:t>] for template attacks based on power side channels. The model assumes</w:t>
      </w:r>
      <w:r>
        <w:rPr>
          <w:w w:val="110"/>
        </w:rPr>
        <w:t> each</w:t>
      </w:r>
      <w:r>
        <w:rPr>
          <w:w w:val="110"/>
        </w:rPr>
        <w:t> template</w:t>
      </w:r>
      <w:r>
        <w:rPr>
          <w:w w:val="110"/>
        </w:rPr>
        <w:t> takes</w:t>
      </w:r>
      <w:r>
        <w:rPr>
          <w:w w:val="110"/>
        </w:rPr>
        <w:t> equal</w:t>
      </w:r>
      <w:r>
        <w:rPr>
          <w:w w:val="110"/>
        </w:rPr>
        <w:t> amount</w:t>
      </w:r>
      <w:r>
        <w:rPr>
          <w:w w:val="110"/>
        </w:rPr>
        <w:t> of</w:t>
      </w:r>
      <w:r>
        <w:rPr>
          <w:w w:val="110"/>
        </w:rPr>
        <w:t> time</w:t>
      </w:r>
      <w:r>
        <w:rPr>
          <w:w w:val="110"/>
        </w:rPr>
        <w:t> and</w:t>
      </w:r>
      <w:r>
        <w:rPr>
          <w:w w:val="110"/>
        </w:rPr>
        <w:t> there</w:t>
      </w:r>
      <w:r>
        <w:rPr>
          <w:w w:val="110"/>
        </w:rPr>
        <w:t> is</w:t>
      </w:r>
      <w:r>
        <w:rPr>
          <w:w w:val="110"/>
        </w:rPr>
        <w:t> no deviation in template timing. In [</w:t>
      </w:r>
      <w:hyperlink w:history="true" w:anchor="_bookmark50">
        <w:r>
          <w:rPr>
            <w:color w:val="007FAC"/>
            <w:w w:val="110"/>
          </w:rPr>
          <w:t>28</w:t>
        </w:r>
      </w:hyperlink>
      <w:r>
        <w:rPr>
          <w:w w:val="110"/>
        </w:rPr>
        <w:t>], another Gaussian channel model is</w:t>
      </w:r>
      <w:r>
        <w:rPr>
          <w:w w:val="110"/>
        </w:rPr>
        <w:t> proposed</w:t>
      </w:r>
      <w:r>
        <w:rPr>
          <w:w w:val="110"/>
        </w:rPr>
        <w:t> for</w:t>
      </w:r>
      <w:r>
        <w:rPr>
          <w:w w:val="110"/>
        </w:rPr>
        <w:t> the</w:t>
      </w:r>
      <w:r>
        <w:rPr>
          <w:w w:val="110"/>
        </w:rPr>
        <w:t> leakages</w:t>
      </w:r>
      <w:r>
        <w:rPr>
          <w:w w:val="110"/>
        </w:rPr>
        <w:t> to</w:t>
      </w:r>
      <w:r>
        <w:rPr>
          <w:w w:val="110"/>
        </w:rPr>
        <w:t> calculate</w:t>
      </w:r>
      <w:r>
        <w:rPr>
          <w:w w:val="110"/>
        </w:rPr>
        <w:t> the</w:t>
      </w:r>
      <w:r>
        <w:rPr>
          <w:w w:val="110"/>
        </w:rPr>
        <w:t> success</w:t>
      </w:r>
      <w:r>
        <w:rPr>
          <w:w w:val="110"/>
        </w:rPr>
        <w:t> rate</w:t>
      </w:r>
      <w:r>
        <w:rPr>
          <w:w w:val="110"/>
        </w:rPr>
        <w:t> of</w:t>
      </w:r>
      <w:r>
        <w:rPr>
          <w:w w:val="110"/>
        </w:rPr>
        <w:t> an</w:t>
      </w:r>
      <w:r>
        <w:rPr>
          <w:w w:val="110"/>
        </w:rPr>
        <w:t> attack targeting</w:t>
      </w:r>
      <w:r>
        <w:rPr>
          <w:w w:val="110"/>
        </w:rPr>
        <w:t> the</w:t>
      </w:r>
      <w:r>
        <w:rPr>
          <w:w w:val="110"/>
        </w:rPr>
        <w:t> implementations</w:t>
      </w:r>
      <w:r>
        <w:rPr>
          <w:w w:val="110"/>
        </w:rPr>
        <w:t> that</w:t>
      </w:r>
      <w:r>
        <w:rPr>
          <w:w w:val="110"/>
        </w:rPr>
        <w:t> are</w:t>
      </w:r>
      <w:r>
        <w:rPr>
          <w:w w:val="110"/>
        </w:rPr>
        <w:t> protected</w:t>
      </w:r>
      <w:r>
        <w:rPr>
          <w:w w:val="110"/>
        </w:rPr>
        <w:t> by</w:t>
      </w:r>
      <w:r>
        <w:rPr>
          <w:w w:val="110"/>
        </w:rPr>
        <w:t> masking.</w:t>
      </w:r>
      <w:r>
        <w:rPr>
          <w:w w:val="110"/>
        </w:rPr>
        <w:t> These channel</w:t>
      </w:r>
      <w:r>
        <w:rPr>
          <w:w w:val="110"/>
        </w:rPr>
        <w:t> models</w:t>
      </w:r>
      <w:r>
        <w:rPr>
          <w:w w:val="110"/>
        </w:rPr>
        <w:t> (which</w:t>
      </w:r>
      <w:r>
        <w:rPr>
          <w:w w:val="110"/>
        </w:rPr>
        <w:t> exhibit</w:t>
      </w:r>
      <w:r>
        <w:rPr>
          <w:w w:val="110"/>
        </w:rPr>
        <w:t> the</w:t>
      </w:r>
      <w:r>
        <w:rPr>
          <w:w w:val="110"/>
        </w:rPr>
        <w:t> footprints</w:t>
      </w:r>
      <w:r>
        <w:rPr>
          <w:w w:val="110"/>
        </w:rPr>
        <w:t> of</w:t>
      </w:r>
      <w:r>
        <w:rPr>
          <w:w w:val="110"/>
        </w:rPr>
        <w:t> an</w:t>
      </w:r>
      <w:r>
        <w:rPr>
          <w:w w:val="110"/>
        </w:rPr>
        <w:t> ideal</w:t>
      </w:r>
      <w:r>
        <w:rPr>
          <w:w w:val="110"/>
        </w:rPr>
        <w:t> communica- tion system) are proposed to designate the best distinguisher for a side channel attack to cryptographic devices. Unlike conventional commu- nication</w:t>
      </w:r>
      <w:r>
        <w:rPr>
          <w:w w:val="110"/>
        </w:rPr>
        <w:t> systems</w:t>
      </w:r>
      <w:r>
        <w:rPr>
          <w:w w:val="110"/>
        </w:rPr>
        <w:t> which</w:t>
      </w:r>
      <w:r>
        <w:rPr>
          <w:w w:val="110"/>
        </w:rPr>
        <w:t> are</w:t>
      </w:r>
      <w:r>
        <w:rPr>
          <w:w w:val="110"/>
        </w:rPr>
        <w:t> carefully</w:t>
      </w:r>
      <w:r>
        <w:rPr>
          <w:w w:val="110"/>
        </w:rPr>
        <w:t> designed</w:t>
      </w:r>
      <w:r>
        <w:rPr>
          <w:w w:val="110"/>
        </w:rPr>
        <w:t> such</w:t>
      </w:r>
      <w:r>
        <w:rPr>
          <w:w w:val="110"/>
        </w:rPr>
        <w:t> that</w:t>
      </w:r>
      <w:r>
        <w:rPr>
          <w:w w:val="110"/>
        </w:rPr>
        <w:t> transmitters and</w:t>
      </w:r>
      <w:r>
        <w:rPr>
          <w:w w:val="110"/>
        </w:rPr>
        <w:t> receivers</w:t>
      </w:r>
      <w:r>
        <w:rPr>
          <w:w w:val="110"/>
        </w:rPr>
        <w:t> are</w:t>
      </w:r>
      <w:r>
        <w:rPr>
          <w:w w:val="110"/>
        </w:rPr>
        <w:t> well-synchronized,</w:t>
      </w:r>
      <w:r>
        <w:rPr>
          <w:w w:val="110"/>
        </w:rPr>
        <w:t> covert</w:t>
      </w:r>
      <w:r>
        <w:rPr>
          <w:w w:val="110"/>
        </w:rPr>
        <w:t> channels</w:t>
      </w:r>
      <w:r>
        <w:rPr>
          <w:w w:val="110"/>
        </w:rPr>
        <w:t> are</w:t>
      </w:r>
      <w:r>
        <w:rPr>
          <w:w w:val="110"/>
        </w:rPr>
        <w:t> unintended, hidden,</w:t>
      </w:r>
      <w:r>
        <w:rPr>
          <w:spacing w:val="-2"/>
          <w:w w:val="110"/>
        </w:rPr>
        <w:t> </w:t>
      </w:r>
      <w:r>
        <w:rPr>
          <w:w w:val="110"/>
        </w:rPr>
        <w:t>and</w:t>
      </w:r>
      <w:r>
        <w:rPr>
          <w:spacing w:val="-2"/>
          <w:w w:val="110"/>
        </w:rPr>
        <w:t> </w:t>
      </w:r>
      <w:r>
        <w:rPr>
          <w:w w:val="110"/>
        </w:rPr>
        <w:t>undesired</w:t>
      </w:r>
      <w:r>
        <w:rPr>
          <w:spacing w:val="-2"/>
          <w:w w:val="110"/>
        </w:rPr>
        <w:t> </w:t>
      </w:r>
      <w:r>
        <w:rPr>
          <w:w w:val="110"/>
        </w:rPr>
        <w:t>channels</w:t>
      </w:r>
      <w:r>
        <w:rPr>
          <w:spacing w:val="-2"/>
          <w:w w:val="110"/>
        </w:rPr>
        <w:t> </w:t>
      </w:r>
      <w:r>
        <w:rPr>
          <w:w w:val="110"/>
        </w:rPr>
        <w:t>that</w:t>
      </w:r>
      <w:r>
        <w:rPr>
          <w:spacing w:val="-2"/>
          <w:w w:val="110"/>
        </w:rPr>
        <w:t> </w:t>
      </w:r>
      <w:r>
        <w:rPr>
          <w:w w:val="110"/>
        </w:rPr>
        <w:t>do</w:t>
      </w:r>
      <w:r>
        <w:rPr>
          <w:spacing w:val="-2"/>
          <w:w w:val="110"/>
        </w:rPr>
        <w:t> </w:t>
      </w:r>
      <w:r>
        <w:rPr>
          <w:w w:val="110"/>
        </w:rPr>
        <w:t>not</w:t>
      </w:r>
      <w:r>
        <w:rPr>
          <w:spacing w:val="-2"/>
          <w:w w:val="110"/>
        </w:rPr>
        <w:t> </w:t>
      </w:r>
      <w:r>
        <w:rPr>
          <w:w w:val="110"/>
        </w:rPr>
        <w:t>exhibit</w:t>
      </w:r>
      <w:r>
        <w:rPr>
          <w:spacing w:val="-2"/>
          <w:w w:val="110"/>
        </w:rPr>
        <w:t> </w:t>
      </w:r>
      <w:r>
        <w:rPr>
          <w:w w:val="110"/>
        </w:rPr>
        <w:t>such</w:t>
      </w:r>
      <w:r>
        <w:rPr>
          <w:spacing w:val="-2"/>
          <w:w w:val="110"/>
        </w:rPr>
        <w:t> </w:t>
      </w:r>
      <w:r>
        <w:rPr>
          <w:w w:val="110"/>
        </w:rPr>
        <w:t>characteristics. Furthermore,</w:t>
      </w:r>
      <w:r>
        <w:rPr>
          <w:spacing w:val="30"/>
          <w:w w:val="110"/>
        </w:rPr>
        <w:t> </w:t>
      </w:r>
      <w:r>
        <w:rPr>
          <w:w w:val="110"/>
        </w:rPr>
        <w:t>they</w:t>
      </w:r>
      <w:r>
        <w:rPr>
          <w:spacing w:val="30"/>
          <w:w w:val="110"/>
        </w:rPr>
        <w:t> </w:t>
      </w:r>
      <w:r>
        <w:rPr>
          <w:w w:val="110"/>
        </w:rPr>
        <w:t>are</w:t>
      </w:r>
      <w:r>
        <w:rPr>
          <w:spacing w:val="30"/>
          <w:w w:val="110"/>
        </w:rPr>
        <w:t> </w:t>
      </w:r>
      <w:r>
        <w:rPr>
          <w:w w:val="110"/>
        </w:rPr>
        <w:t>corrupted</w:t>
      </w:r>
      <w:r>
        <w:rPr>
          <w:spacing w:val="30"/>
          <w:w w:val="110"/>
        </w:rPr>
        <w:t> </w:t>
      </w:r>
      <w:r>
        <w:rPr>
          <w:w w:val="110"/>
        </w:rPr>
        <w:t>not</w:t>
      </w:r>
      <w:r>
        <w:rPr>
          <w:spacing w:val="30"/>
          <w:w w:val="110"/>
        </w:rPr>
        <w:t> </w:t>
      </w:r>
      <w:r>
        <w:rPr>
          <w:w w:val="110"/>
        </w:rPr>
        <w:t>only</w:t>
      </w:r>
      <w:r>
        <w:rPr>
          <w:spacing w:val="30"/>
          <w:w w:val="110"/>
        </w:rPr>
        <w:t> </w:t>
      </w:r>
      <w:r>
        <w:rPr>
          <w:w w:val="110"/>
        </w:rPr>
        <w:t>by</w:t>
      </w:r>
      <w:r>
        <w:rPr>
          <w:spacing w:val="30"/>
          <w:w w:val="110"/>
        </w:rPr>
        <w:t> </w:t>
      </w:r>
      <w:r>
        <w:rPr>
          <w:w w:val="110"/>
        </w:rPr>
        <w:t>additive</w:t>
      </w:r>
      <w:r>
        <w:rPr>
          <w:spacing w:val="30"/>
          <w:w w:val="110"/>
        </w:rPr>
        <w:t> </w:t>
      </w:r>
      <w:r>
        <w:rPr>
          <w:w w:val="110"/>
        </w:rPr>
        <w:t>channel</w:t>
      </w:r>
      <w:r>
        <w:rPr>
          <w:spacing w:val="30"/>
          <w:w w:val="110"/>
        </w:rPr>
        <w:t> </w:t>
      </w:r>
      <w:r>
        <w:rPr>
          <w:w w:val="110"/>
        </w:rPr>
        <w:t>noise but</w:t>
      </w:r>
      <w:r>
        <w:rPr>
          <w:w w:val="110"/>
        </w:rPr>
        <w:t> also</w:t>
      </w:r>
      <w:r>
        <w:rPr>
          <w:w w:val="110"/>
        </w:rPr>
        <w:t> by</w:t>
      </w:r>
      <w:r>
        <w:rPr>
          <w:w w:val="110"/>
        </w:rPr>
        <w:t> deviation</w:t>
      </w:r>
      <w:r>
        <w:rPr>
          <w:w w:val="110"/>
        </w:rPr>
        <w:t> in</w:t>
      </w:r>
      <w:r>
        <w:rPr>
          <w:w w:val="110"/>
        </w:rPr>
        <w:t> signaling</w:t>
      </w:r>
      <w:r>
        <w:rPr>
          <w:w w:val="110"/>
        </w:rPr>
        <w:t> time,</w:t>
      </w:r>
      <w:r>
        <w:rPr>
          <w:w w:val="110"/>
        </w:rPr>
        <w:t> insertions,</w:t>
      </w:r>
      <w:r>
        <w:rPr>
          <w:w w:val="110"/>
        </w:rPr>
        <w:t> and</w:t>
      </w:r>
      <w:r>
        <w:rPr>
          <w:w w:val="110"/>
        </w:rPr>
        <w:t> deletions</w:t>
      </w:r>
      <w:r>
        <w:rPr>
          <w:w w:val="110"/>
        </w:rPr>
        <w:t> of transmitted bits.</w:t>
      </w:r>
    </w:p>
    <w:p>
      <w:pPr>
        <w:pStyle w:val="BodyText"/>
        <w:spacing w:line="271" w:lineRule="auto" w:before="17"/>
        <w:ind w:right="38" w:firstLine="239"/>
        <w:jc w:val="both"/>
      </w:pPr>
      <w:r>
        <w:rPr>
          <w:w w:val="110"/>
        </w:rPr>
        <w:t>In</w:t>
      </w:r>
      <w:r>
        <w:rPr>
          <w:spacing w:val="-4"/>
          <w:w w:val="110"/>
        </w:rPr>
        <w:t> </w:t>
      </w:r>
      <w:r>
        <w:rPr>
          <w:w w:val="110"/>
        </w:rPr>
        <w:t>the</w:t>
      </w:r>
      <w:r>
        <w:rPr>
          <w:spacing w:val="-4"/>
          <w:w w:val="110"/>
        </w:rPr>
        <w:t> </w:t>
      </w:r>
      <w:r>
        <w:rPr>
          <w:w w:val="110"/>
        </w:rPr>
        <w:t>communication</w:t>
      </w:r>
      <w:r>
        <w:rPr>
          <w:spacing w:val="-4"/>
          <w:w w:val="110"/>
        </w:rPr>
        <w:t> </w:t>
      </w:r>
      <w:r>
        <w:rPr>
          <w:w w:val="110"/>
        </w:rPr>
        <w:t>literature,</w:t>
      </w:r>
      <w:r>
        <w:rPr>
          <w:spacing w:val="-4"/>
          <w:w w:val="110"/>
        </w:rPr>
        <w:t> </w:t>
      </w:r>
      <w:r>
        <w:rPr>
          <w:w w:val="110"/>
        </w:rPr>
        <w:t>many</w:t>
      </w:r>
      <w:r>
        <w:rPr>
          <w:spacing w:val="-4"/>
          <w:w w:val="110"/>
        </w:rPr>
        <w:t> </w:t>
      </w:r>
      <w:r>
        <w:rPr>
          <w:w w:val="110"/>
        </w:rPr>
        <w:t>papers</w:t>
      </w:r>
      <w:r>
        <w:rPr>
          <w:spacing w:val="-4"/>
          <w:w w:val="110"/>
        </w:rPr>
        <w:t> </w:t>
      </w:r>
      <w:r>
        <w:rPr>
          <w:w w:val="110"/>
        </w:rPr>
        <w:t>discuss</w:t>
      </w:r>
      <w:r>
        <w:rPr>
          <w:spacing w:val="-4"/>
          <w:w w:val="110"/>
        </w:rPr>
        <w:t> </w:t>
      </w:r>
      <w:r>
        <w:rPr>
          <w:i/>
          <w:w w:val="110"/>
        </w:rPr>
        <w:t>(a)</w:t>
      </w:r>
      <w:r>
        <w:rPr>
          <w:i/>
          <w:spacing w:val="-4"/>
          <w:w w:val="110"/>
        </w:rPr>
        <w:t> </w:t>
      </w:r>
      <w:r>
        <w:rPr>
          <w:w w:val="110"/>
        </w:rPr>
        <w:t>bounds</w:t>
      </w:r>
      <w:r>
        <w:rPr>
          <w:spacing w:val="-4"/>
          <w:w w:val="110"/>
        </w:rPr>
        <w:t> </w:t>
      </w:r>
      <w:r>
        <w:rPr>
          <w:w w:val="110"/>
        </w:rPr>
        <w:t>on the</w:t>
      </w:r>
      <w:r>
        <w:rPr>
          <w:w w:val="110"/>
        </w:rPr>
        <w:t> capacity</w:t>
      </w:r>
      <w:r>
        <w:rPr>
          <w:w w:val="110"/>
        </w:rPr>
        <w:t> of channels</w:t>
      </w:r>
      <w:r>
        <w:rPr>
          <w:w w:val="110"/>
        </w:rPr>
        <w:t> corrupted</w:t>
      </w:r>
      <w:r>
        <w:rPr>
          <w:w w:val="110"/>
        </w:rPr>
        <w:t> by synchronization errors [</w:t>
      </w:r>
      <w:hyperlink w:history="true" w:anchor="_bookmark51">
        <w:r>
          <w:rPr>
            <w:color w:val="007FAC"/>
            <w:w w:val="110"/>
          </w:rPr>
          <w:t>29</w:t>
        </w:r>
      </w:hyperlink>
      <w:r>
        <w:rPr>
          <w:w w:val="110"/>
        </w:rPr>
        <w:t>–</w:t>
      </w:r>
      <w:hyperlink w:history="true" w:anchor="_bookmark52">
        <w:r>
          <w:rPr>
            <w:color w:val="007FAC"/>
            <w:w w:val="110"/>
          </w:rPr>
          <w:t>33</w:t>
        </w:r>
      </w:hyperlink>
      <w:r>
        <w:rPr>
          <w:w w:val="110"/>
        </w:rPr>
        <w:t>] and </w:t>
      </w:r>
      <w:r>
        <w:rPr>
          <w:i/>
          <w:w w:val="110"/>
        </w:rPr>
        <w:t>(b) </w:t>
      </w:r>
      <w:r>
        <w:rPr>
          <w:w w:val="110"/>
        </w:rPr>
        <w:t>bounds on the capacity of channels corrupted by synchroniza- tion</w:t>
      </w:r>
      <w:r>
        <w:rPr>
          <w:w w:val="110"/>
        </w:rPr>
        <w:t> and</w:t>
      </w:r>
      <w:r>
        <w:rPr>
          <w:w w:val="110"/>
        </w:rPr>
        <w:t> substitution</w:t>
      </w:r>
      <w:r>
        <w:rPr>
          <w:w w:val="110"/>
        </w:rPr>
        <w:t> errors</w:t>
      </w:r>
      <w:r>
        <w:rPr>
          <w:w w:val="110"/>
        </w:rPr>
        <w:t> [</w:t>
      </w:r>
      <w:hyperlink w:history="true" w:anchor="_bookmark53">
        <w:r>
          <w:rPr>
            <w:color w:val="007FAC"/>
            <w:w w:val="110"/>
          </w:rPr>
          <w:t>34</w:t>
        </w:r>
      </w:hyperlink>
      <w:r>
        <w:rPr>
          <w:w w:val="110"/>
        </w:rPr>
        <w:t>,</w:t>
      </w:r>
      <w:hyperlink w:history="true" w:anchor="_bookmark54">
        <w:r>
          <w:rPr>
            <w:color w:val="007FAC"/>
            <w:w w:val="110"/>
          </w:rPr>
          <w:t>35</w:t>
        </w:r>
      </w:hyperlink>
      <w:r>
        <w:rPr>
          <w:w w:val="110"/>
        </w:rPr>
        <w:t>].</w:t>
      </w:r>
      <w:r>
        <w:rPr>
          <w:w w:val="110"/>
        </w:rPr>
        <w:t> Likewise,</w:t>
      </w:r>
      <w:r>
        <w:rPr>
          <w:w w:val="110"/>
        </w:rPr>
        <w:t> information</w:t>
      </w:r>
      <w:r>
        <w:rPr>
          <w:w w:val="110"/>
        </w:rPr>
        <w:t> theoretic metrics</w:t>
      </w:r>
      <w:r>
        <w:rPr>
          <w:w w:val="110"/>
        </w:rPr>
        <w:t> are</w:t>
      </w:r>
      <w:r>
        <w:rPr>
          <w:w w:val="110"/>
        </w:rPr>
        <w:t> applied</w:t>
      </w:r>
      <w:r>
        <w:rPr>
          <w:w w:val="110"/>
        </w:rPr>
        <w:t> to</w:t>
      </w:r>
      <w:r>
        <w:rPr>
          <w:w w:val="110"/>
        </w:rPr>
        <w:t> side</w:t>
      </w:r>
      <w:r>
        <w:rPr>
          <w:w w:val="110"/>
        </w:rPr>
        <w:t> channel</w:t>
      </w:r>
      <w:r>
        <w:rPr>
          <w:w w:val="110"/>
        </w:rPr>
        <w:t> attacks</w:t>
      </w:r>
      <w:r>
        <w:rPr>
          <w:w w:val="110"/>
        </w:rPr>
        <w:t> to</w:t>
      </w:r>
      <w:r>
        <w:rPr>
          <w:w w:val="110"/>
        </w:rPr>
        <w:t> calculate</w:t>
      </w:r>
      <w:r>
        <w:rPr>
          <w:w w:val="110"/>
        </w:rPr>
        <w:t> the</w:t>
      </w:r>
      <w:r>
        <w:rPr>
          <w:w w:val="110"/>
        </w:rPr>
        <w:t> available information</w:t>
      </w:r>
      <w:r>
        <w:rPr>
          <w:w w:val="110"/>
        </w:rPr>
        <w:t> to</w:t>
      </w:r>
      <w:r>
        <w:rPr>
          <w:w w:val="110"/>
        </w:rPr>
        <w:t> an</w:t>
      </w:r>
      <w:r>
        <w:rPr>
          <w:w w:val="110"/>
        </w:rPr>
        <w:t> adversary</w:t>
      </w:r>
      <w:r>
        <w:rPr>
          <w:w w:val="110"/>
        </w:rPr>
        <w:t> under</w:t>
      </w:r>
      <w:r>
        <w:rPr>
          <w:w w:val="110"/>
        </w:rPr>
        <w:t> the</w:t>
      </w:r>
      <w:r>
        <w:rPr>
          <w:w w:val="110"/>
        </w:rPr>
        <w:t> assumption</w:t>
      </w:r>
      <w:r>
        <w:rPr>
          <w:w w:val="110"/>
        </w:rPr>
        <w:t> that</w:t>
      </w:r>
      <w:r>
        <w:rPr>
          <w:w w:val="110"/>
        </w:rPr>
        <w:t> leakages</w:t>
      </w:r>
      <w:r>
        <w:rPr>
          <w:w w:val="110"/>
        </w:rPr>
        <w:t> are Gaussian and all signal traces belong to the targeted cryptographic function</w:t>
      </w:r>
      <w:r>
        <w:rPr>
          <w:w w:val="110"/>
        </w:rPr>
        <w:t> [</w:t>
      </w:r>
      <w:hyperlink w:history="true" w:anchor="_bookmark55">
        <w:r>
          <w:rPr>
            <w:color w:val="007FAC"/>
            <w:w w:val="110"/>
          </w:rPr>
          <w:t>36</w:t>
        </w:r>
      </w:hyperlink>
      <w:r>
        <w:rPr>
          <w:w w:val="110"/>
        </w:rPr>
        <w:t>].</w:t>
      </w:r>
      <w:r>
        <w:rPr>
          <w:w w:val="110"/>
        </w:rPr>
        <w:t> In</w:t>
      </w:r>
      <w:r>
        <w:rPr>
          <w:w w:val="110"/>
        </w:rPr>
        <w:t> [</w:t>
      </w:r>
      <w:hyperlink w:history="true" w:anchor="_bookmark56">
        <w:r>
          <w:rPr>
            <w:color w:val="007FAC"/>
            <w:w w:val="110"/>
          </w:rPr>
          <w:t>37</w:t>
        </w:r>
      </w:hyperlink>
      <w:r>
        <w:rPr>
          <w:w w:val="110"/>
        </w:rPr>
        <w:t>],</w:t>
      </w:r>
      <w:r>
        <w:rPr>
          <w:w w:val="110"/>
        </w:rPr>
        <w:t> the</w:t>
      </w:r>
      <w:r>
        <w:rPr>
          <w:w w:val="110"/>
        </w:rPr>
        <w:t> success</w:t>
      </w:r>
      <w:r>
        <w:rPr>
          <w:w w:val="110"/>
        </w:rPr>
        <w:t> rate</w:t>
      </w:r>
      <w:r>
        <w:rPr>
          <w:w w:val="110"/>
        </w:rPr>
        <w:t> estimation</w:t>
      </w:r>
      <w:r>
        <w:rPr>
          <w:w w:val="110"/>
        </w:rPr>
        <w:t> is</w:t>
      </w:r>
      <w:r>
        <w:rPr>
          <w:w w:val="110"/>
        </w:rPr>
        <w:t> easily</w:t>
      </w:r>
      <w:r>
        <w:rPr>
          <w:w w:val="110"/>
        </w:rPr>
        <w:t> computed</w:t>
      </w:r>
      <w:r>
        <w:rPr>
          <w:spacing w:val="40"/>
          <w:w w:val="110"/>
        </w:rPr>
        <w:t> </w:t>
      </w:r>
      <w:r>
        <w:rPr>
          <w:w w:val="110"/>
        </w:rPr>
        <w:t>by</w:t>
      </w:r>
      <w:r>
        <w:rPr>
          <w:spacing w:val="-3"/>
          <w:w w:val="110"/>
        </w:rPr>
        <w:t> </w:t>
      </w:r>
      <w:r>
        <w:rPr>
          <w:w w:val="110"/>
        </w:rPr>
        <w:t>utilizing</w:t>
      </w:r>
      <w:r>
        <w:rPr>
          <w:spacing w:val="-3"/>
          <w:w w:val="110"/>
        </w:rPr>
        <w:t> </w:t>
      </w:r>
      <w:r>
        <w:rPr>
          <w:w w:val="110"/>
        </w:rPr>
        <w:t>SNR</w:t>
      </w:r>
      <w:r>
        <w:rPr>
          <w:spacing w:val="-3"/>
          <w:w w:val="110"/>
        </w:rPr>
        <w:t> </w:t>
      </w:r>
      <w:r>
        <w:rPr>
          <w:w w:val="110"/>
        </w:rPr>
        <w:t>and</w:t>
      </w:r>
      <w:r>
        <w:rPr>
          <w:spacing w:val="-3"/>
          <w:w w:val="110"/>
        </w:rPr>
        <w:t> </w:t>
      </w:r>
      <w:r>
        <w:rPr>
          <w:w w:val="110"/>
        </w:rPr>
        <w:t>bounds</w:t>
      </w:r>
      <w:r>
        <w:rPr>
          <w:spacing w:val="-3"/>
          <w:w w:val="110"/>
        </w:rPr>
        <w:t> </w:t>
      </w:r>
      <w:r>
        <w:rPr>
          <w:w w:val="110"/>
        </w:rPr>
        <w:t>for</w:t>
      </w:r>
      <w:r>
        <w:rPr>
          <w:spacing w:val="-3"/>
          <w:w w:val="110"/>
        </w:rPr>
        <w:t> </w:t>
      </w:r>
      <w:r>
        <w:rPr>
          <w:w w:val="110"/>
        </w:rPr>
        <w:t>success</w:t>
      </w:r>
      <w:r>
        <w:rPr>
          <w:spacing w:val="-3"/>
          <w:w w:val="110"/>
        </w:rPr>
        <w:t> </w:t>
      </w:r>
      <w:r>
        <w:rPr>
          <w:w w:val="110"/>
        </w:rPr>
        <w:t>rate</w:t>
      </w:r>
      <w:r>
        <w:rPr>
          <w:spacing w:val="-3"/>
          <w:w w:val="110"/>
        </w:rPr>
        <w:t> </w:t>
      </w:r>
      <w:r>
        <w:rPr>
          <w:w w:val="110"/>
        </w:rPr>
        <w:t>is</w:t>
      </w:r>
      <w:r>
        <w:rPr>
          <w:spacing w:val="-3"/>
          <w:w w:val="110"/>
        </w:rPr>
        <w:t> </w:t>
      </w:r>
      <w:r>
        <w:rPr>
          <w:w w:val="110"/>
        </w:rPr>
        <w:t>proposed.</w:t>
      </w:r>
      <w:r>
        <w:rPr>
          <w:spacing w:val="-3"/>
          <w:w w:val="110"/>
        </w:rPr>
        <w:t> </w:t>
      </w:r>
      <w:r>
        <w:rPr>
          <w:w w:val="110"/>
        </w:rPr>
        <w:t>The</w:t>
      </w:r>
      <w:r>
        <w:rPr>
          <w:spacing w:val="-3"/>
          <w:w w:val="110"/>
        </w:rPr>
        <w:t> </w:t>
      </w:r>
      <w:r>
        <w:rPr>
          <w:w w:val="110"/>
        </w:rPr>
        <w:t>effect</w:t>
      </w:r>
      <w:r>
        <w:rPr>
          <w:spacing w:val="-3"/>
          <w:w w:val="110"/>
        </w:rPr>
        <w:t> </w:t>
      </w:r>
      <w:r>
        <w:rPr>
          <w:w w:val="110"/>
        </w:rPr>
        <w:t>of shuffling</w:t>
      </w:r>
      <w:r>
        <w:rPr>
          <w:spacing w:val="-9"/>
          <w:w w:val="110"/>
        </w:rPr>
        <w:t> </w:t>
      </w:r>
      <w:r>
        <w:rPr>
          <w:w w:val="110"/>
        </w:rPr>
        <w:t>and</w:t>
      </w:r>
      <w:r>
        <w:rPr>
          <w:spacing w:val="-9"/>
          <w:w w:val="110"/>
        </w:rPr>
        <w:t> </w:t>
      </w:r>
      <w:r>
        <w:rPr>
          <w:w w:val="110"/>
        </w:rPr>
        <w:t>higher</w:t>
      </w:r>
      <w:r>
        <w:rPr>
          <w:spacing w:val="-9"/>
          <w:w w:val="110"/>
        </w:rPr>
        <w:t> </w:t>
      </w:r>
      <w:r>
        <w:rPr>
          <w:w w:val="110"/>
        </w:rPr>
        <w:t>order</w:t>
      </w:r>
      <w:r>
        <w:rPr>
          <w:spacing w:val="-9"/>
          <w:w w:val="110"/>
        </w:rPr>
        <w:t> </w:t>
      </w:r>
      <w:r>
        <w:rPr>
          <w:w w:val="110"/>
        </w:rPr>
        <w:t>masking</w:t>
      </w:r>
      <w:r>
        <w:rPr>
          <w:spacing w:val="-9"/>
          <w:w w:val="110"/>
        </w:rPr>
        <w:t> </w:t>
      </w:r>
      <w:r>
        <w:rPr>
          <w:w w:val="110"/>
        </w:rPr>
        <w:t>on</w:t>
      </w:r>
      <w:r>
        <w:rPr>
          <w:spacing w:val="-9"/>
          <w:w w:val="110"/>
        </w:rPr>
        <w:t> </w:t>
      </w:r>
      <w:r>
        <w:rPr>
          <w:w w:val="110"/>
        </w:rPr>
        <w:t>the</w:t>
      </w:r>
      <w:r>
        <w:rPr>
          <w:spacing w:val="-9"/>
          <w:w w:val="110"/>
        </w:rPr>
        <w:t> </w:t>
      </w:r>
      <w:r>
        <w:rPr>
          <w:w w:val="110"/>
        </w:rPr>
        <w:t>information</w:t>
      </w:r>
      <w:r>
        <w:rPr>
          <w:spacing w:val="-9"/>
          <w:w w:val="110"/>
        </w:rPr>
        <w:t> </w:t>
      </w:r>
      <w:r>
        <w:rPr>
          <w:w w:val="110"/>
        </w:rPr>
        <w:t>leakage</w:t>
      </w:r>
      <w:r>
        <w:rPr>
          <w:spacing w:val="-9"/>
          <w:w w:val="110"/>
        </w:rPr>
        <w:t> </w:t>
      </w:r>
      <w:r>
        <w:rPr>
          <w:w w:val="110"/>
        </w:rPr>
        <w:t>has</w:t>
      </w:r>
      <w:r>
        <w:rPr>
          <w:spacing w:val="-9"/>
          <w:w w:val="110"/>
        </w:rPr>
        <w:t> </w:t>
      </w:r>
      <w:r>
        <w:rPr>
          <w:w w:val="110"/>
        </w:rPr>
        <w:t>been also</w:t>
      </w:r>
      <w:r>
        <w:rPr>
          <w:spacing w:val="-2"/>
          <w:w w:val="110"/>
        </w:rPr>
        <w:t> </w:t>
      </w:r>
      <w:r>
        <w:rPr>
          <w:w w:val="110"/>
        </w:rPr>
        <w:t>investigated</w:t>
      </w:r>
      <w:r>
        <w:rPr>
          <w:spacing w:val="-1"/>
          <w:w w:val="110"/>
        </w:rPr>
        <w:t> </w:t>
      </w:r>
      <w:r>
        <w:rPr>
          <w:w w:val="110"/>
        </w:rPr>
        <w:t>by</w:t>
      </w:r>
      <w:r>
        <w:rPr>
          <w:spacing w:val="-1"/>
          <w:w w:val="110"/>
        </w:rPr>
        <w:t> </w:t>
      </w:r>
      <w:r>
        <w:rPr>
          <w:w w:val="110"/>
        </w:rPr>
        <w:t>utilizing</w:t>
      </w:r>
      <w:r>
        <w:rPr>
          <w:spacing w:val="-1"/>
          <w:w w:val="110"/>
        </w:rPr>
        <w:t> </w:t>
      </w:r>
      <w:r>
        <w:rPr>
          <w:w w:val="110"/>
        </w:rPr>
        <w:t>information</w:t>
      </w:r>
      <w:r>
        <w:rPr>
          <w:spacing w:val="-1"/>
          <w:w w:val="110"/>
        </w:rPr>
        <w:t> </w:t>
      </w:r>
      <w:r>
        <w:rPr>
          <w:w w:val="110"/>
        </w:rPr>
        <w:t>theoretic</w:t>
      </w:r>
      <w:r>
        <w:rPr>
          <w:spacing w:val="-1"/>
          <w:w w:val="110"/>
        </w:rPr>
        <w:t> </w:t>
      </w:r>
      <w:r>
        <w:rPr>
          <w:w w:val="110"/>
        </w:rPr>
        <w:t>models.</w:t>
      </w:r>
      <w:r>
        <w:rPr>
          <w:spacing w:val="-1"/>
          <w:w w:val="110"/>
        </w:rPr>
        <w:t> </w:t>
      </w:r>
      <w:r>
        <w:rPr>
          <w:w w:val="110"/>
        </w:rPr>
        <w:t>In</w:t>
      </w:r>
      <w:r>
        <w:rPr>
          <w:spacing w:val="-1"/>
          <w:w w:val="110"/>
        </w:rPr>
        <w:t> </w:t>
      </w:r>
      <w:r>
        <w:rPr>
          <w:w w:val="110"/>
        </w:rPr>
        <w:t>[</w:t>
      </w:r>
      <w:hyperlink w:history="true" w:anchor="_bookmark57">
        <w:r>
          <w:rPr>
            <w:color w:val="007FAC"/>
            <w:w w:val="110"/>
          </w:rPr>
          <w:t>38</w:t>
        </w:r>
      </w:hyperlink>
      <w:r>
        <w:rPr>
          <w:w w:val="110"/>
        </w:rPr>
        <w:t>],</w:t>
      </w:r>
      <w:r>
        <w:rPr>
          <w:spacing w:val="-1"/>
          <w:w w:val="110"/>
        </w:rPr>
        <w:t> </w:t>
      </w:r>
      <w:r>
        <w:rPr>
          <w:w w:val="110"/>
        </w:rPr>
        <w:t>the security</w:t>
      </w:r>
      <w:r>
        <w:rPr>
          <w:spacing w:val="-3"/>
          <w:w w:val="110"/>
        </w:rPr>
        <w:t> </w:t>
      </w:r>
      <w:r>
        <w:rPr>
          <w:w w:val="110"/>
        </w:rPr>
        <w:t>analysis</w:t>
      </w:r>
      <w:r>
        <w:rPr>
          <w:spacing w:val="-3"/>
          <w:w w:val="110"/>
        </w:rPr>
        <w:t> </w:t>
      </w:r>
      <w:r>
        <w:rPr>
          <w:w w:val="110"/>
        </w:rPr>
        <w:t>of</w:t>
      </w:r>
      <w:r>
        <w:rPr>
          <w:spacing w:val="-3"/>
          <w:w w:val="110"/>
        </w:rPr>
        <w:t> </w:t>
      </w:r>
      <w:r>
        <w:rPr>
          <w:w w:val="110"/>
        </w:rPr>
        <w:t>a</w:t>
      </w:r>
      <w:r>
        <w:rPr>
          <w:spacing w:val="-3"/>
          <w:w w:val="110"/>
        </w:rPr>
        <w:t> </w:t>
      </w:r>
      <w:r>
        <w:rPr>
          <w:w w:val="110"/>
        </w:rPr>
        <w:t>cryptographic</w:t>
      </w:r>
      <w:r>
        <w:rPr>
          <w:spacing w:val="-3"/>
          <w:w w:val="110"/>
        </w:rPr>
        <w:t> </w:t>
      </w:r>
      <w:r>
        <w:rPr>
          <w:w w:val="110"/>
        </w:rPr>
        <w:t>device</w:t>
      </w:r>
      <w:r>
        <w:rPr>
          <w:spacing w:val="-3"/>
          <w:w w:val="110"/>
        </w:rPr>
        <w:t> </w:t>
      </w:r>
      <w:r>
        <w:rPr>
          <w:w w:val="110"/>
        </w:rPr>
        <w:t>has</w:t>
      </w:r>
      <w:r>
        <w:rPr>
          <w:spacing w:val="-3"/>
          <w:w w:val="110"/>
        </w:rPr>
        <w:t> </w:t>
      </w:r>
      <w:r>
        <w:rPr>
          <w:w w:val="110"/>
        </w:rPr>
        <w:t>been</w:t>
      </w:r>
      <w:r>
        <w:rPr>
          <w:spacing w:val="-3"/>
          <w:w w:val="110"/>
        </w:rPr>
        <w:t> </w:t>
      </w:r>
      <w:r>
        <w:rPr>
          <w:w w:val="110"/>
        </w:rPr>
        <w:t>given</w:t>
      </w:r>
      <w:r>
        <w:rPr>
          <w:spacing w:val="-3"/>
          <w:w w:val="110"/>
        </w:rPr>
        <w:t> </w:t>
      </w:r>
      <w:r>
        <w:rPr>
          <w:w w:val="110"/>
        </w:rPr>
        <w:t>when</w:t>
      </w:r>
      <w:r>
        <w:rPr>
          <w:spacing w:val="-3"/>
          <w:w w:val="110"/>
        </w:rPr>
        <w:t> </w:t>
      </w:r>
      <w:r>
        <w:rPr>
          <w:w w:val="110"/>
        </w:rPr>
        <w:t>higher order</w:t>
      </w:r>
      <w:r>
        <w:rPr>
          <w:w w:val="110"/>
        </w:rPr>
        <w:t> masking</w:t>
      </w:r>
      <w:r>
        <w:rPr>
          <w:w w:val="110"/>
        </w:rPr>
        <w:t> is</w:t>
      </w:r>
      <w:r>
        <w:rPr>
          <w:w w:val="110"/>
        </w:rPr>
        <w:t> used</w:t>
      </w:r>
      <w:r>
        <w:rPr>
          <w:w w:val="110"/>
        </w:rPr>
        <w:t> in</w:t>
      </w:r>
      <w:r>
        <w:rPr>
          <w:w w:val="110"/>
        </w:rPr>
        <w:t> Differential</w:t>
      </w:r>
      <w:r>
        <w:rPr>
          <w:w w:val="110"/>
        </w:rPr>
        <w:t> Power</w:t>
      </w:r>
      <w:r>
        <w:rPr>
          <w:w w:val="110"/>
        </w:rPr>
        <w:t> Analysis</w:t>
      </w:r>
      <w:r>
        <w:rPr>
          <w:w w:val="110"/>
        </w:rPr>
        <w:t> (DPA).</w:t>
      </w:r>
      <w:r>
        <w:rPr>
          <w:w w:val="110"/>
        </w:rPr>
        <w:t> Mutual information between the leakages and security keys of a cryptographic device</w:t>
      </w:r>
      <w:r>
        <w:rPr>
          <w:w w:val="110"/>
        </w:rPr>
        <w:t> with</w:t>
      </w:r>
      <w:r>
        <w:rPr>
          <w:w w:val="110"/>
        </w:rPr>
        <w:t> shuffled</w:t>
      </w:r>
      <w:r>
        <w:rPr>
          <w:w w:val="110"/>
        </w:rPr>
        <w:t> implementations</w:t>
      </w:r>
      <w:r>
        <w:rPr>
          <w:w w:val="110"/>
        </w:rPr>
        <w:t> are</w:t>
      </w:r>
      <w:r>
        <w:rPr>
          <w:w w:val="110"/>
        </w:rPr>
        <w:t> considered</w:t>
      </w:r>
      <w:r>
        <w:rPr>
          <w:w w:val="110"/>
        </w:rPr>
        <w:t> for</w:t>
      </w:r>
      <w:r>
        <w:rPr>
          <w:w w:val="110"/>
        </w:rPr>
        <w:t> worst-case security</w:t>
      </w:r>
      <w:r>
        <w:rPr>
          <w:w w:val="110"/>
        </w:rPr>
        <w:t> analysis</w:t>
      </w:r>
      <w:r>
        <w:rPr>
          <w:w w:val="110"/>
        </w:rPr>
        <w:t> in</w:t>
      </w:r>
      <w:r>
        <w:rPr>
          <w:w w:val="110"/>
        </w:rPr>
        <w:t> [</w:t>
      </w:r>
      <w:hyperlink w:history="true" w:anchor="_bookmark58">
        <w:r>
          <w:rPr>
            <w:color w:val="007FAC"/>
            <w:w w:val="110"/>
          </w:rPr>
          <w:t>39</w:t>
        </w:r>
      </w:hyperlink>
      <w:r>
        <w:rPr>
          <w:w w:val="110"/>
        </w:rPr>
        <w:t>].</w:t>
      </w:r>
      <w:r>
        <w:rPr>
          <w:w w:val="110"/>
        </w:rPr>
        <w:t> The</w:t>
      </w:r>
      <w:r>
        <w:rPr>
          <w:w w:val="110"/>
        </w:rPr>
        <w:t> noisy</w:t>
      </w:r>
      <w:r>
        <w:rPr>
          <w:w w:val="110"/>
        </w:rPr>
        <w:t> information</w:t>
      </w:r>
      <w:r>
        <w:rPr>
          <w:w w:val="110"/>
        </w:rPr>
        <w:t> leakage</w:t>
      </w:r>
      <w:r>
        <w:rPr>
          <w:w w:val="110"/>
        </w:rPr>
        <w:t> models</w:t>
      </w:r>
      <w:r>
        <w:rPr>
          <w:w w:val="110"/>
        </w:rPr>
        <w:t> and information theoretic approach also lead to security proofs for masked implementation of block ciphers and divide-and-conquer side channel attacks</w:t>
      </w:r>
      <w:r>
        <w:rPr>
          <w:w w:val="110"/>
        </w:rPr>
        <w:t> [</w:t>
      </w:r>
      <w:hyperlink w:history="true" w:anchor="_bookmark59">
        <w:r>
          <w:rPr>
            <w:color w:val="007FAC"/>
            <w:w w:val="110"/>
          </w:rPr>
          <w:t>40</w:t>
        </w:r>
      </w:hyperlink>
      <w:r>
        <w:rPr>
          <w:w w:val="110"/>
        </w:rPr>
        <w:t>,</w:t>
      </w:r>
      <w:hyperlink w:history="true" w:anchor="_bookmark60">
        <w:r>
          <w:rPr>
            <w:color w:val="007FAC"/>
            <w:w w:val="110"/>
          </w:rPr>
          <w:t>41</w:t>
        </w:r>
      </w:hyperlink>
      <w:r>
        <w:rPr>
          <w:w w:val="110"/>
        </w:rPr>
        <w:t>].</w:t>
      </w:r>
      <w:r>
        <w:rPr>
          <w:w w:val="110"/>
        </w:rPr>
        <w:t> Although</w:t>
      </w:r>
      <w:r>
        <w:rPr>
          <w:w w:val="110"/>
        </w:rPr>
        <w:t> all</w:t>
      </w:r>
      <w:r>
        <w:rPr>
          <w:w w:val="110"/>
        </w:rPr>
        <w:t> these</w:t>
      </w:r>
      <w:r>
        <w:rPr>
          <w:w w:val="110"/>
        </w:rPr>
        <w:t> approaches</w:t>
      </w:r>
      <w:r>
        <w:rPr>
          <w:w w:val="110"/>
        </w:rPr>
        <w:t> aim</w:t>
      </w:r>
      <w:r>
        <w:rPr>
          <w:w w:val="110"/>
        </w:rPr>
        <w:t> to</w:t>
      </w:r>
      <w:r>
        <w:rPr>
          <w:w w:val="110"/>
        </w:rPr>
        <w:t> quantify</w:t>
      </w:r>
      <w:r>
        <w:rPr>
          <w:w w:val="110"/>
        </w:rPr>
        <w:t> and utilize</w:t>
      </w:r>
      <w:r>
        <w:rPr>
          <w:spacing w:val="24"/>
          <w:w w:val="110"/>
        </w:rPr>
        <w:t> </w:t>
      </w:r>
      <w:r>
        <w:rPr>
          <w:w w:val="110"/>
        </w:rPr>
        <w:t>the</w:t>
      </w:r>
      <w:r>
        <w:rPr>
          <w:spacing w:val="24"/>
          <w:w w:val="110"/>
        </w:rPr>
        <w:t> </w:t>
      </w:r>
      <w:r>
        <w:rPr>
          <w:w w:val="110"/>
        </w:rPr>
        <w:t>available</w:t>
      </w:r>
      <w:r>
        <w:rPr>
          <w:spacing w:val="24"/>
          <w:w w:val="110"/>
        </w:rPr>
        <w:t> </w:t>
      </w:r>
      <w:r>
        <w:rPr>
          <w:w w:val="110"/>
        </w:rPr>
        <w:t>information</w:t>
      </w:r>
      <w:r>
        <w:rPr>
          <w:spacing w:val="24"/>
          <w:w w:val="110"/>
        </w:rPr>
        <w:t> </w:t>
      </w:r>
      <w:r>
        <w:rPr>
          <w:w w:val="110"/>
        </w:rPr>
        <w:t>to</w:t>
      </w:r>
      <w:r>
        <w:rPr>
          <w:spacing w:val="24"/>
          <w:w w:val="110"/>
        </w:rPr>
        <w:t> </w:t>
      </w:r>
      <w:r>
        <w:rPr>
          <w:w w:val="110"/>
        </w:rPr>
        <w:t>an</w:t>
      </w:r>
      <w:r>
        <w:rPr>
          <w:spacing w:val="24"/>
          <w:w w:val="110"/>
        </w:rPr>
        <w:t> </w:t>
      </w:r>
      <w:r>
        <w:rPr>
          <w:w w:val="110"/>
        </w:rPr>
        <w:t>attacker,</w:t>
      </w:r>
      <w:r>
        <w:rPr>
          <w:spacing w:val="24"/>
          <w:w w:val="110"/>
        </w:rPr>
        <w:t> </w:t>
      </w:r>
      <w:r>
        <w:rPr>
          <w:w w:val="110"/>
        </w:rPr>
        <w:t>applying</w:t>
      </w:r>
      <w:r>
        <w:rPr>
          <w:spacing w:val="24"/>
          <w:w w:val="110"/>
        </w:rPr>
        <w:t> </w:t>
      </w:r>
      <w:r>
        <w:rPr>
          <w:w w:val="110"/>
        </w:rPr>
        <w:t>these</w:t>
      </w:r>
      <w:r>
        <w:rPr>
          <w:spacing w:val="24"/>
          <w:w w:val="110"/>
        </w:rPr>
        <w:t> </w:t>
      </w:r>
      <w:r>
        <w:rPr>
          <w:w w:val="110"/>
        </w:rPr>
        <w:t>ideas to measure covert channel leakage capacity has shortcomings because they do not consider the problems that covert channels face due to un- precedented computer activities, i.e. insertions, deletions, the variation in signaling time.</w:t>
      </w:r>
    </w:p>
    <w:p>
      <w:pPr>
        <w:pStyle w:val="BodyText"/>
        <w:spacing w:line="271" w:lineRule="auto" w:before="21"/>
        <w:ind w:right="38" w:firstLine="239"/>
        <w:jc w:val="both"/>
      </w:pPr>
      <w:r>
        <w:rPr>
          <w:w w:val="110"/>
        </w:rPr>
        <w:t>Furthermore,</w:t>
      </w:r>
      <w:r>
        <w:rPr>
          <w:w w:val="110"/>
        </w:rPr>
        <w:t> a</w:t>
      </w:r>
      <w:r>
        <w:rPr>
          <w:w w:val="110"/>
        </w:rPr>
        <w:t> </w:t>
      </w:r>
      <w:r>
        <w:rPr>
          <w:i/>
          <w:w w:val="110"/>
        </w:rPr>
        <w:t>micro-level</w:t>
      </w:r>
      <w:r>
        <w:rPr>
          <w:i/>
          <w:w w:val="110"/>
        </w:rPr>
        <w:t> </w:t>
      </w:r>
      <w:r>
        <w:rPr>
          <w:w w:val="110"/>
        </w:rPr>
        <w:t>investigation</w:t>
      </w:r>
      <w:r>
        <w:rPr>
          <w:w w:val="110"/>
        </w:rPr>
        <w:t> on</w:t>
      </w:r>
      <w:r>
        <w:rPr>
          <w:w w:val="110"/>
        </w:rPr>
        <w:t> side-channel</w:t>
      </w:r>
      <w:r>
        <w:rPr>
          <w:w w:val="110"/>
        </w:rPr>
        <w:t> </w:t>
      </w:r>
      <w:r>
        <w:rPr>
          <w:w w:val="110"/>
        </w:rPr>
        <w:t>capacities was</w:t>
      </w:r>
      <w:r>
        <w:rPr>
          <w:spacing w:val="32"/>
          <w:w w:val="110"/>
        </w:rPr>
        <w:t> </w:t>
      </w:r>
      <w:r>
        <w:rPr>
          <w:w w:val="110"/>
        </w:rPr>
        <w:t>conducted</w:t>
      </w:r>
      <w:r>
        <w:rPr>
          <w:spacing w:val="32"/>
          <w:w w:val="110"/>
        </w:rPr>
        <w:t> </w:t>
      </w:r>
      <w:r>
        <w:rPr>
          <w:w w:val="110"/>
        </w:rPr>
        <w:t>in</w:t>
      </w:r>
      <w:r>
        <w:rPr>
          <w:spacing w:val="32"/>
          <w:w w:val="110"/>
        </w:rPr>
        <w:t> </w:t>
      </w:r>
      <w:r>
        <w:rPr>
          <w:w w:val="110"/>
        </w:rPr>
        <w:t>prior</w:t>
      </w:r>
      <w:r>
        <w:rPr>
          <w:spacing w:val="32"/>
          <w:w w:val="110"/>
        </w:rPr>
        <w:t> </w:t>
      </w:r>
      <w:r>
        <w:rPr>
          <w:w w:val="110"/>
        </w:rPr>
        <w:t>work</w:t>
      </w:r>
      <w:r>
        <w:rPr>
          <w:spacing w:val="32"/>
          <w:w w:val="110"/>
        </w:rPr>
        <w:t> </w:t>
      </w:r>
      <w:r>
        <w:rPr>
          <w:w w:val="110"/>
        </w:rPr>
        <w:t>[</w:t>
      </w:r>
      <w:hyperlink w:history="true" w:anchor="_bookmark61">
        <w:r>
          <w:rPr>
            <w:color w:val="007FAC"/>
            <w:w w:val="110"/>
          </w:rPr>
          <w:t>42</w:t>
        </w:r>
      </w:hyperlink>
      <w:r>
        <w:rPr>
          <w:w w:val="110"/>
        </w:rPr>
        <w:t>,</w:t>
      </w:r>
      <w:hyperlink w:history="true" w:anchor="_bookmark62">
        <w:r>
          <w:rPr>
            <w:color w:val="007FAC"/>
            <w:w w:val="110"/>
          </w:rPr>
          <w:t>43</w:t>
        </w:r>
      </w:hyperlink>
      <w:r>
        <w:rPr>
          <w:w w:val="110"/>
        </w:rPr>
        <w:t>],</w:t>
      </w:r>
      <w:r>
        <w:rPr>
          <w:spacing w:val="32"/>
          <w:w w:val="110"/>
        </w:rPr>
        <w:t> </w:t>
      </w:r>
      <w:r>
        <w:rPr>
          <w:w w:val="110"/>
        </w:rPr>
        <w:t>assuming</w:t>
      </w:r>
      <w:r>
        <w:rPr>
          <w:spacing w:val="32"/>
          <w:w w:val="110"/>
        </w:rPr>
        <w:t> </w:t>
      </w:r>
      <w:r>
        <w:rPr>
          <w:w w:val="110"/>
        </w:rPr>
        <w:t>instructions</w:t>
      </w:r>
      <w:r>
        <w:rPr>
          <w:spacing w:val="32"/>
          <w:w w:val="110"/>
        </w:rPr>
        <w:t> </w:t>
      </w:r>
      <w:r>
        <w:rPr>
          <w:w w:val="110"/>
        </w:rPr>
        <w:t>(which are</w:t>
      </w:r>
      <w:r>
        <w:rPr>
          <w:spacing w:val="34"/>
          <w:w w:val="110"/>
        </w:rPr>
        <w:t> </w:t>
      </w:r>
      <w:r>
        <w:rPr>
          <w:w w:val="110"/>
        </w:rPr>
        <w:t>the</w:t>
      </w:r>
      <w:r>
        <w:rPr>
          <w:spacing w:val="34"/>
          <w:w w:val="110"/>
        </w:rPr>
        <w:t> </w:t>
      </w:r>
      <w:r>
        <w:rPr>
          <w:w w:val="110"/>
        </w:rPr>
        <w:t>lowest</w:t>
      </w:r>
      <w:r>
        <w:rPr>
          <w:spacing w:val="34"/>
          <w:w w:val="110"/>
        </w:rPr>
        <w:t> </w:t>
      </w:r>
      <w:r>
        <w:rPr>
          <w:w w:val="110"/>
        </w:rPr>
        <w:t>level</w:t>
      </w:r>
      <w:r>
        <w:rPr>
          <w:spacing w:val="34"/>
          <w:w w:val="110"/>
        </w:rPr>
        <w:t> </w:t>
      </w:r>
      <w:r>
        <w:rPr>
          <w:w w:val="110"/>
        </w:rPr>
        <w:t>order</w:t>
      </w:r>
      <w:r>
        <w:rPr>
          <w:spacing w:val="34"/>
          <w:w w:val="110"/>
        </w:rPr>
        <w:t> </w:t>
      </w:r>
      <w:r>
        <w:rPr>
          <w:w w:val="110"/>
        </w:rPr>
        <w:t>to</w:t>
      </w:r>
      <w:r>
        <w:rPr>
          <w:spacing w:val="34"/>
          <w:w w:val="110"/>
        </w:rPr>
        <w:t> </w:t>
      </w:r>
      <w:r>
        <w:rPr>
          <w:w w:val="110"/>
        </w:rPr>
        <w:t>computer</w:t>
      </w:r>
      <w:r>
        <w:rPr>
          <w:spacing w:val="34"/>
          <w:w w:val="110"/>
        </w:rPr>
        <w:t> </w:t>
      </w:r>
      <w:r>
        <w:rPr>
          <w:w w:val="110"/>
        </w:rPr>
        <w:t>processor)</w:t>
      </w:r>
      <w:r>
        <w:rPr>
          <w:spacing w:val="34"/>
          <w:w w:val="110"/>
        </w:rPr>
        <w:t> </w:t>
      </w:r>
      <w:r>
        <w:rPr>
          <w:w w:val="110"/>
        </w:rPr>
        <w:t>are</w:t>
      </w:r>
      <w:r>
        <w:rPr>
          <w:spacing w:val="34"/>
          <w:w w:val="110"/>
        </w:rPr>
        <w:t> </w:t>
      </w:r>
      <w:r>
        <w:rPr>
          <w:w w:val="110"/>
        </w:rPr>
        <w:t>the</w:t>
      </w:r>
      <w:r>
        <w:rPr>
          <w:spacing w:val="34"/>
          <w:w w:val="110"/>
        </w:rPr>
        <w:t> </w:t>
      </w:r>
      <w:r>
        <w:rPr>
          <w:w w:val="110"/>
        </w:rPr>
        <w:t>transmit- ted</w:t>
      </w:r>
      <w:r>
        <w:rPr>
          <w:w w:val="110"/>
        </w:rPr>
        <w:t> symbols</w:t>
      </w:r>
      <w:r>
        <w:rPr>
          <w:w w:val="110"/>
        </w:rPr>
        <w:t> between</w:t>
      </w:r>
      <w:r>
        <w:rPr>
          <w:w w:val="110"/>
        </w:rPr>
        <w:t> the</w:t>
      </w:r>
      <w:r>
        <w:rPr>
          <w:w w:val="110"/>
        </w:rPr>
        <w:t> transmitter</w:t>
      </w:r>
      <w:r>
        <w:rPr>
          <w:w w:val="110"/>
        </w:rPr>
        <w:t> (source)</w:t>
      </w:r>
      <w:r>
        <w:rPr>
          <w:w w:val="110"/>
        </w:rPr>
        <w:t> and</w:t>
      </w:r>
      <w:r>
        <w:rPr>
          <w:w w:val="110"/>
        </w:rPr>
        <w:t> the</w:t>
      </w:r>
      <w:r>
        <w:rPr>
          <w:w w:val="110"/>
        </w:rPr>
        <w:t> receiver</w:t>
      </w:r>
      <w:r>
        <w:rPr>
          <w:w w:val="110"/>
        </w:rPr>
        <w:t> (sink). These</w:t>
      </w:r>
      <w:r>
        <w:rPr>
          <w:w w:val="110"/>
        </w:rPr>
        <w:t> papers</w:t>
      </w:r>
      <w:r>
        <w:rPr>
          <w:w w:val="110"/>
        </w:rPr>
        <w:t> exploit</w:t>
      </w:r>
      <w:r>
        <w:rPr>
          <w:w w:val="110"/>
        </w:rPr>
        <w:t> emanated</w:t>
      </w:r>
      <w:r>
        <w:rPr>
          <w:w w:val="110"/>
        </w:rPr>
        <w:t> electromagnetic</w:t>
      </w:r>
      <w:r>
        <w:rPr>
          <w:w w:val="110"/>
        </w:rPr>
        <w:t> (EM)</w:t>
      </w:r>
      <w:r>
        <w:rPr>
          <w:w w:val="110"/>
        </w:rPr>
        <w:t> signal</w:t>
      </w:r>
      <w:r>
        <w:rPr>
          <w:w w:val="110"/>
        </w:rPr>
        <w:t> power while</w:t>
      </w:r>
      <w:r>
        <w:rPr>
          <w:w w:val="110"/>
        </w:rPr>
        <w:t> executing</w:t>
      </w:r>
      <w:r>
        <w:rPr>
          <w:w w:val="110"/>
        </w:rPr>
        <w:t> instructions</w:t>
      </w:r>
      <w:r>
        <w:rPr>
          <w:w w:val="110"/>
        </w:rPr>
        <w:t> and</w:t>
      </w:r>
      <w:r>
        <w:rPr>
          <w:w w:val="110"/>
        </w:rPr>
        <w:t> model</w:t>
      </w:r>
      <w:r>
        <w:rPr>
          <w:w w:val="110"/>
        </w:rPr>
        <w:t> the</w:t>
      </w:r>
      <w:r>
        <w:rPr>
          <w:w w:val="110"/>
        </w:rPr>
        <w:t> communication</w:t>
      </w:r>
      <w:r>
        <w:rPr>
          <w:w w:val="110"/>
        </w:rPr>
        <w:t> based</w:t>
      </w:r>
      <w:r>
        <w:rPr>
          <w:w w:val="110"/>
        </w:rPr>
        <w:t> on the</w:t>
      </w:r>
      <w:r>
        <w:rPr>
          <w:w w:val="110"/>
        </w:rPr>
        <w:t> differences</w:t>
      </w:r>
      <w:r>
        <w:rPr>
          <w:w w:val="110"/>
        </w:rPr>
        <w:t> in</w:t>
      </w:r>
      <w:r>
        <w:rPr>
          <w:w w:val="110"/>
        </w:rPr>
        <w:t> the</w:t>
      </w:r>
      <w:r>
        <w:rPr>
          <w:w w:val="110"/>
        </w:rPr>
        <w:t> signal</w:t>
      </w:r>
      <w:r>
        <w:rPr>
          <w:w w:val="110"/>
        </w:rPr>
        <w:t> power</w:t>
      </w:r>
      <w:r>
        <w:rPr>
          <w:w w:val="110"/>
        </w:rPr>
        <w:t> levels</w:t>
      </w:r>
      <w:r>
        <w:rPr>
          <w:w w:val="110"/>
        </w:rPr>
        <w:t> of</w:t>
      </w:r>
      <w:r>
        <w:rPr>
          <w:w w:val="110"/>
        </w:rPr>
        <w:t> different</w:t>
      </w:r>
      <w:r>
        <w:rPr>
          <w:w w:val="110"/>
        </w:rPr>
        <w:t> instructions. </w:t>
      </w:r>
      <w:r>
        <w:rPr>
          <w:spacing w:val="-2"/>
          <w:w w:val="110"/>
        </w:rPr>
        <w:t>However, employing the </w:t>
      </w:r>
      <w:r>
        <w:rPr>
          <w:i/>
          <w:spacing w:val="-2"/>
          <w:w w:val="110"/>
        </w:rPr>
        <w:t>micro-level </w:t>
      </w:r>
      <w:r>
        <w:rPr>
          <w:spacing w:val="-2"/>
          <w:w w:val="110"/>
        </w:rPr>
        <w:t>capacity definitions to covert chan- </w:t>
      </w:r>
      <w:r>
        <w:rPr>
          <w:w w:val="110"/>
        </w:rPr>
        <w:t>nels</w:t>
      </w:r>
      <w:r>
        <w:rPr>
          <w:w w:val="110"/>
        </w:rPr>
        <w:t> </w:t>
      </w:r>
      <w:r>
        <w:rPr>
          <w:i/>
          <w:w w:val="110"/>
        </w:rPr>
        <w:t>overestimates</w:t>
      </w:r>
      <w:r>
        <w:rPr>
          <w:i/>
          <w:w w:val="110"/>
        </w:rPr>
        <w:t> </w:t>
      </w:r>
      <w:r>
        <w:rPr>
          <w:w w:val="110"/>
        </w:rPr>
        <w:t>the</w:t>
      </w:r>
      <w:r>
        <w:rPr>
          <w:w w:val="110"/>
        </w:rPr>
        <w:t> leakage</w:t>
      </w:r>
      <w:r>
        <w:rPr>
          <w:w w:val="110"/>
        </w:rPr>
        <w:t> capacities</w:t>
      </w:r>
      <w:r>
        <w:rPr>
          <w:w w:val="110"/>
        </w:rPr>
        <w:t> because</w:t>
      </w:r>
      <w:r>
        <w:rPr>
          <w:w w:val="110"/>
        </w:rPr>
        <w:t> they</w:t>
      </w:r>
      <w:r>
        <w:rPr>
          <w:w w:val="110"/>
        </w:rPr>
        <w:t> do</w:t>
      </w:r>
      <w:r>
        <w:rPr>
          <w:w w:val="110"/>
        </w:rPr>
        <w:t> not</w:t>
      </w:r>
      <w:r>
        <w:rPr>
          <w:w w:val="110"/>
        </w:rPr>
        <w:t> consider insertions</w:t>
      </w:r>
      <w:r>
        <w:rPr>
          <w:w w:val="110"/>
        </w:rPr>
        <w:t> and</w:t>
      </w:r>
      <w:r>
        <w:rPr>
          <w:w w:val="110"/>
        </w:rPr>
        <w:t> deletions</w:t>
      </w:r>
      <w:r>
        <w:rPr>
          <w:w w:val="110"/>
        </w:rPr>
        <w:t> that</w:t>
      </w:r>
      <w:r>
        <w:rPr>
          <w:w w:val="110"/>
        </w:rPr>
        <w:t> are</w:t>
      </w:r>
      <w:r>
        <w:rPr>
          <w:w w:val="110"/>
        </w:rPr>
        <w:t> encountered</w:t>
      </w:r>
      <w:r>
        <w:rPr>
          <w:w w:val="110"/>
        </w:rPr>
        <w:t> in</w:t>
      </w:r>
      <w:r>
        <w:rPr>
          <w:w w:val="110"/>
        </w:rPr>
        <w:t> </w:t>
      </w:r>
      <w:r>
        <w:rPr>
          <w:i/>
          <w:w w:val="110"/>
        </w:rPr>
        <w:t>macro-level</w:t>
      </w:r>
      <w:r>
        <w:rPr>
          <w:i/>
          <w:w w:val="110"/>
        </w:rPr>
        <w:t> </w:t>
      </w:r>
      <w:r>
        <w:rPr>
          <w:w w:val="110"/>
        </w:rPr>
        <w:t>(program level)</w:t>
      </w:r>
      <w:r>
        <w:rPr>
          <w:spacing w:val="32"/>
          <w:w w:val="110"/>
        </w:rPr>
        <w:t> </w:t>
      </w:r>
      <w:r>
        <w:rPr>
          <w:w w:val="110"/>
        </w:rPr>
        <w:t>scenarios.</w:t>
      </w:r>
      <w:r>
        <w:rPr>
          <w:spacing w:val="32"/>
          <w:w w:val="110"/>
        </w:rPr>
        <w:t> </w:t>
      </w:r>
      <w:r>
        <w:rPr>
          <w:w w:val="110"/>
        </w:rPr>
        <w:t>In</w:t>
      </w:r>
      <w:r>
        <w:rPr>
          <w:spacing w:val="32"/>
          <w:w w:val="110"/>
        </w:rPr>
        <w:t> </w:t>
      </w:r>
      <w:r>
        <w:rPr>
          <w:w w:val="110"/>
        </w:rPr>
        <w:t>addition,</w:t>
      </w:r>
      <w:r>
        <w:rPr>
          <w:spacing w:val="32"/>
          <w:w w:val="110"/>
        </w:rPr>
        <w:t> </w:t>
      </w:r>
      <w:r>
        <w:rPr>
          <w:w w:val="110"/>
        </w:rPr>
        <w:t>these</w:t>
      </w:r>
      <w:r>
        <w:rPr>
          <w:spacing w:val="32"/>
          <w:w w:val="110"/>
        </w:rPr>
        <w:t> </w:t>
      </w:r>
      <w:r>
        <w:rPr>
          <w:w w:val="110"/>
        </w:rPr>
        <w:t>models</w:t>
      </w:r>
      <w:r>
        <w:rPr>
          <w:spacing w:val="32"/>
          <w:w w:val="110"/>
        </w:rPr>
        <w:t> </w:t>
      </w:r>
      <w:r>
        <w:rPr>
          <w:w w:val="110"/>
        </w:rPr>
        <w:t>cannot</w:t>
      </w:r>
      <w:r>
        <w:rPr>
          <w:spacing w:val="32"/>
          <w:w w:val="110"/>
        </w:rPr>
        <w:t> </w:t>
      </w:r>
      <w:r>
        <w:rPr>
          <w:w w:val="110"/>
        </w:rPr>
        <w:t>be</w:t>
      </w:r>
      <w:r>
        <w:rPr>
          <w:spacing w:val="32"/>
          <w:w w:val="110"/>
        </w:rPr>
        <w:t> </w:t>
      </w:r>
      <w:r>
        <w:rPr>
          <w:w w:val="110"/>
        </w:rPr>
        <w:t>generalized</w:t>
      </w:r>
      <w:r>
        <w:rPr>
          <w:spacing w:val="32"/>
          <w:w w:val="110"/>
        </w:rPr>
        <w:t> </w:t>
      </w:r>
      <w:r>
        <w:rPr>
          <w:spacing w:val="-7"/>
          <w:w w:val="110"/>
        </w:rPr>
        <w:t>to</w:t>
      </w:r>
    </w:p>
    <w:p>
      <w:pPr>
        <w:pStyle w:val="BodyText"/>
        <w:spacing w:line="276" w:lineRule="auto" w:before="91"/>
        <w:ind w:right="109"/>
        <w:jc w:val="both"/>
      </w:pPr>
      <w:r>
        <w:rPr/>
        <w:br w:type="column"/>
      </w:r>
      <w:r>
        <w:rPr>
          <w:w w:val="105"/>
        </w:rPr>
        <w:t>measure the leakage capacity of other side-channels because the models are</w:t>
      </w:r>
      <w:r>
        <w:rPr>
          <w:w w:val="105"/>
        </w:rPr>
        <w:t> specifically</w:t>
      </w:r>
      <w:r>
        <w:rPr>
          <w:w w:val="105"/>
        </w:rPr>
        <w:t> designed</w:t>
      </w:r>
      <w:r>
        <w:rPr>
          <w:w w:val="105"/>
        </w:rPr>
        <w:t> for</w:t>
      </w:r>
      <w:r>
        <w:rPr>
          <w:w w:val="105"/>
        </w:rPr>
        <w:t> EM</w:t>
      </w:r>
      <w:r>
        <w:rPr>
          <w:w w:val="105"/>
        </w:rPr>
        <w:t> side-channels</w:t>
      </w:r>
      <w:r>
        <w:rPr>
          <w:w w:val="105"/>
        </w:rPr>
        <w:t> based</w:t>
      </w:r>
      <w:r>
        <w:rPr>
          <w:w w:val="105"/>
        </w:rPr>
        <w:t> on</w:t>
      </w:r>
      <w:r>
        <w:rPr>
          <w:w w:val="105"/>
        </w:rPr>
        <w:t> individual</w:t>
      </w:r>
      <w:r>
        <w:rPr>
          <w:w w:val="105"/>
        </w:rPr>
        <w:t> </w:t>
      </w:r>
      <w:r>
        <w:rPr>
          <w:w w:val="105"/>
        </w:rPr>
        <w:t>or pairwise signal power.</w:t>
      </w:r>
    </w:p>
    <w:p>
      <w:pPr>
        <w:pStyle w:val="BodyText"/>
        <w:spacing w:line="276" w:lineRule="auto"/>
        <w:ind w:right="109" w:firstLine="239"/>
        <w:jc w:val="right"/>
      </w:pPr>
      <w:r>
        <w:rPr>
          <w:w w:val="110"/>
        </w:rPr>
        <w:t>To</w:t>
      </w:r>
      <w:r>
        <w:rPr>
          <w:spacing w:val="40"/>
          <w:w w:val="110"/>
        </w:rPr>
        <w:t> </w:t>
      </w:r>
      <w:r>
        <w:rPr>
          <w:w w:val="110"/>
        </w:rPr>
        <w:t>avoid</w:t>
      </w:r>
      <w:r>
        <w:rPr>
          <w:spacing w:val="40"/>
          <w:w w:val="110"/>
        </w:rPr>
        <w:t> </w:t>
      </w:r>
      <w:r>
        <w:rPr>
          <w:w w:val="110"/>
        </w:rPr>
        <w:t>these</w:t>
      </w:r>
      <w:r>
        <w:rPr>
          <w:spacing w:val="40"/>
          <w:w w:val="110"/>
        </w:rPr>
        <w:t> </w:t>
      </w:r>
      <w:r>
        <w:rPr>
          <w:w w:val="110"/>
        </w:rPr>
        <w:t>problems,</w:t>
      </w:r>
      <w:r>
        <w:rPr>
          <w:spacing w:val="40"/>
          <w:w w:val="110"/>
        </w:rPr>
        <w:t> </w:t>
      </w:r>
      <w:r>
        <w:rPr>
          <w:w w:val="110"/>
        </w:rPr>
        <w:t>recent</w:t>
      </w:r>
      <w:r>
        <w:rPr>
          <w:spacing w:val="40"/>
          <w:w w:val="110"/>
        </w:rPr>
        <w:t> </w:t>
      </w:r>
      <w:r>
        <w:rPr>
          <w:w w:val="110"/>
        </w:rPr>
        <w:t>work</w:t>
      </w:r>
      <w:r>
        <w:rPr>
          <w:spacing w:val="40"/>
          <w:w w:val="110"/>
        </w:rPr>
        <w:t> </w:t>
      </w:r>
      <w:r>
        <w:rPr>
          <w:w w:val="110"/>
        </w:rPr>
        <w:t>in</w:t>
      </w:r>
      <w:r>
        <w:rPr>
          <w:spacing w:val="40"/>
          <w:w w:val="110"/>
        </w:rPr>
        <w:t> </w:t>
      </w:r>
      <w:r>
        <w:rPr>
          <w:w w:val="110"/>
        </w:rPr>
        <w:t>[</w:t>
      </w:r>
      <w:hyperlink w:history="true" w:anchor="_bookmark63">
        <w:r>
          <w:rPr>
            <w:color w:val="007FAC"/>
            <w:w w:val="110"/>
          </w:rPr>
          <w:t>44</w:t>
        </w:r>
      </w:hyperlink>
      <w:r>
        <w:rPr>
          <w:w w:val="110"/>
        </w:rPr>
        <w:t>,</w:t>
      </w:r>
      <w:hyperlink w:history="true" w:anchor="_bookmark64">
        <w:r>
          <w:rPr>
            <w:color w:val="007FAC"/>
            <w:w w:val="110"/>
          </w:rPr>
          <w:t>45</w:t>
        </w:r>
      </w:hyperlink>
      <w:r>
        <w:rPr>
          <w:w w:val="110"/>
        </w:rPr>
        <w:t>]</w:t>
      </w:r>
      <w:r>
        <w:rPr>
          <w:spacing w:val="40"/>
          <w:w w:val="110"/>
        </w:rPr>
        <w:t> </w:t>
      </w:r>
      <w:r>
        <w:rPr>
          <w:w w:val="110"/>
        </w:rPr>
        <w:t>proposed</w:t>
      </w:r>
      <w:r>
        <w:rPr>
          <w:spacing w:val="40"/>
          <w:w w:val="110"/>
        </w:rPr>
        <w:t> </w:t>
      </w:r>
      <w:r>
        <w:rPr>
          <w:w w:val="110"/>
        </w:rPr>
        <w:t>a</w:t>
      </w:r>
      <w:r>
        <w:rPr>
          <w:spacing w:val="40"/>
          <w:w w:val="110"/>
        </w:rPr>
        <w:t> </w:t>
      </w:r>
      <w:r>
        <w:rPr>
          <w:w w:val="110"/>
        </w:rPr>
        <w:t>program-level</w:t>
      </w:r>
      <w:r>
        <w:rPr>
          <w:spacing w:val="-11"/>
          <w:w w:val="110"/>
        </w:rPr>
        <w:t> </w:t>
      </w:r>
      <w:r>
        <w:rPr>
          <w:w w:val="110"/>
        </w:rPr>
        <w:t>communication</w:t>
      </w:r>
      <w:r>
        <w:rPr>
          <w:spacing w:val="-11"/>
          <w:w w:val="110"/>
        </w:rPr>
        <w:t> </w:t>
      </w:r>
      <w:r>
        <w:rPr>
          <w:w w:val="110"/>
        </w:rPr>
        <w:t>model</w:t>
      </w:r>
      <w:r>
        <w:rPr>
          <w:spacing w:val="-11"/>
          <w:w w:val="110"/>
        </w:rPr>
        <w:t> </w:t>
      </w:r>
      <w:r>
        <w:rPr>
          <w:w w:val="110"/>
        </w:rPr>
        <w:t>including</w:t>
      </w:r>
      <w:r>
        <w:rPr>
          <w:spacing w:val="-11"/>
          <w:w w:val="110"/>
        </w:rPr>
        <w:t> </w:t>
      </w:r>
      <w:r>
        <w:rPr>
          <w:w w:val="110"/>
        </w:rPr>
        <w:t>insertions</w:t>
      </w:r>
      <w:r>
        <w:rPr>
          <w:spacing w:val="-11"/>
          <w:w w:val="110"/>
        </w:rPr>
        <w:t> </w:t>
      </w:r>
      <w:r>
        <w:rPr>
          <w:w w:val="110"/>
        </w:rPr>
        <w:t>and</w:t>
      </w:r>
      <w:r>
        <w:rPr>
          <w:spacing w:val="-11"/>
          <w:w w:val="110"/>
        </w:rPr>
        <w:t> </w:t>
      </w:r>
      <w:r>
        <w:rPr>
          <w:w w:val="110"/>
        </w:rPr>
        <w:t>deviation in</w:t>
      </w:r>
      <w:r>
        <w:rPr>
          <w:spacing w:val="40"/>
          <w:w w:val="110"/>
        </w:rPr>
        <w:t> </w:t>
      </w:r>
      <w:r>
        <w:rPr>
          <w:w w:val="110"/>
        </w:rPr>
        <w:t>signaling</w:t>
      </w:r>
      <w:r>
        <w:rPr>
          <w:spacing w:val="40"/>
          <w:w w:val="110"/>
        </w:rPr>
        <w:t> </w:t>
      </w:r>
      <w:r>
        <w:rPr>
          <w:w w:val="110"/>
        </w:rPr>
        <w:t>time</w:t>
      </w:r>
      <w:r>
        <w:rPr>
          <w:spacing w:val="40"/>
          <w:w w:val="110"/>
        </w:rPr>
        <w:t> </w:t>
      </w:r>
      <w:r>
        <w:rPr>
          <w:w w:val="110"/>
        </w:rPr>
        <w:t>while</w:t>
      </w:r>
      <w:r>
        <w:rPr>
          <w:spacing w:val="40"/>
          <w:w w:val="110"/>
        </w:rPr>
        <w:t> </w:t>
      </w:r>
      <w:r>
        <w:rPr>
          <w:w w:val="110"/>
        </w:rPr>
        <w:t>transmitting</w:t>
      </w:r>
      <w:r>
        <w:rPr>
          <w:spacing w:val="40"/>
          <w:w w:val="110"/>
        </w:rPr>
        <w:t> </w:t>
      </w:r>
      <w:r>
        <w:rPr>
          <w:w w:val="110"/>
        </w:rPr>
        <w:t>signals.</w:t>
      </w:r>
      <w:r>
        <w:rPr>
          <w:spacing w:val="40"/>
          <w:w w:val="110"/>
        </w:rPr>
        <w:t> </w:t>
      </w:r>
      <w:r>
        <w:rPr>
          <w:w w:val="110"/>
        </w:rPr>
        <w:t>Furthermore,</w:t>
      </w:r>
      <w:r>
        <w:rPr>
          <w:spacing w:val="40"/>
          <w:w w:val="110"/>
        </w:rPr>
        <w:t> </w:t>
      </w:r>
      <w:r>
        <w:rPr>
          <w:w w:val="110"/>
        </w:rPr>
        <w:t>leakage capacity</w:t>
      </w:r>
      <w:r>
        <w:rPr>
          <w:w w:val="110"/>
        </w:rPr>
        <w:t> bounds</w:t>
      </w:r>
      <w:r>
        <w:rPr>
          <w:w w:val="110"/>
        </w:rPr>
        <w:t> were</w:t>
      </w:r>
      <w:r>
        <w:rPr>
          <w:w w:val="110"/>
        </w:rPr>
        <w:t> defined</w:t>
      </w:r>
      <w:r>
        <w:rPr>
          <w:w w:val="110"/>
        </w:rPr>
        <w:t> for</w:t>
      </w:r>
      <w:r>
        <w:rPr>
          <w:w w:val="110"/>
        </w:rPr>
        <w:t> only</w:t>
      </w:r>
      <w:r>
        <w:rPr>
          <w:w w:val="110"/>
        </w:rPr>
        <w:t> EM</w:t>
      </w:r>
      <w:r>
        <w:rPr>
          <w:w w:val="110"/>
        </w:rPr>
        <w:t> covert</w:t>
      </w:r>
      <w:r>
        <w:rPr>
          <w:w w:val="110"/>
        </w:rPr>
        <w:t> channels</w:t>
      </w:r>
      <w:r>
        <w:rPr>
          <w:w w:val="110"/>
        </w:rPr>
        <w:t> under</w:t>
      </w:r>
      <w:r>
        <w:rPr>
          <w:w w:val="110"/>
        </w:rPr>
        <w:t> the assumption that signaling time deviation can be modeled by changing the</w:t>
      </w:r>
      <w:r>
        <w:rPr>
          <w:spacing w:val="40"/>
          <w:w w:val="110"/>
        </w:rPr>
        <w:t> </w:t>
      </w:r>
      <w:r>
        <w:rPr>
          <w:w w:val="110"/>
        </w:rPr>
        <w:t>position</w:t>
      </w:r>
      <w:r>
        <w:rPr>
          <w:spacing w:val="40"/>
          <w:w w:val="110"/>
        </w:rPr>
        <w:t> </w:t>
      </w:r>
      <w:r>
        <w:rPr>
          <w:w w:val="110"/>
        </w:rPr>
        <w:t>of</w:t>
      </w:r>
      <w:r>
        <w:rPr>
          <w:spacing w:val="40"/>
          <w:w w:val="110"/>
        </w:rPr>
        <w:t> </w:t>
      </w:r>
      <w:r>
        <w:rPr>
          <w:w w:val="110"/>
        </w:rPr>
        <w:t>the</w:t>
      </w:r>
      <w:r>
        <w:rPr>
          <w:spacing w:val="40"/>
          <w:w w:val="110"/>
        </w:rPr>
        <w:t> </w:t>
      </w:r>
      <w:r>
        <w:rPr>
          <w:w w:val="110"/>
        </w:rPr>
        <w:t>pulses</w:t>
      </w:r>
      <w:r>
        <w:rPr>
          <w:spacing w:val="40"/>
          <w:w w:val="110"/>
        </w:rPr>
        <w:t> </w:t>
      </w:r>
      <w:r>
        <w:rPr>
          <w:w w:val="110"/>
        </w:rPr>
        <w:t>and</w:t>
      </w:r>
      <w:r>
        <w:rPr>
          <w:spacing w:val="40"/>
          <w:w w:val="110"/>
        </w:rPr>
        <w:t> </w:t>
      </w:r>
      <w:r>
        <w:rPr>
          <w:w w:val="110"/>
        </w:rPr>
        <w:t>by</w:t>
      </w:r>
      <w:r>
        <w:rPr>
          <w:spacing w:val="40"/>
          <w:w w:val="110"/>
        </w:rPr>
        <w:t> </w:t>
      </w:r>
      <w:r>
        <w:rPr>
          <w:w w:val="110"/>
        </w:rPr>
        <w:t>keeping</w:t>
      </w:r>
      <w:r>
        <w:rPr>
          <w:spacing w:val="40"/>
          <w:w w:val="110"/>
        </w:rPr>
        <w:t> </w:t>
      </w:r>
      <w:r>
        <w:rPr>
          <w:w w:val="110"/>
        </w:rPr>
        <w:t>the</w:t>
      </w:r>
      <w:r>
        <w:rPr>
          <w:spacing w:val="40"/>
          <w:w w:val="110"/>
        </w:rPr>
        <w:t> </w:t>
      </w:r>
      <w:r>
        <w:rPr>
          <w:w w:val="110"/>
        </w:rPr>
        <w:t>pulse</w:t>
      </w:r>
      <w:r>
        <w:rPr>
          <w:spacing w:val="40"/>
          <w:w w:val="110"/>
        </w:rPr>
        <w:t> </w:t>
      </w:r>
      <w:r>
        <w:rPr>
          <w:w w:val="110"/>
        </w:rPr>
        <w:t>width</w:t>
      </w:r>
      <w:r>
        <w:rPr>
          <w:spacing w:val="40"/>
          <w:w w:val="110"/>
        </w:rPr>
        <w:t> </w:t>
      </w:r>
      <w:r>
        <w:rPr>
          <w:w w:val="110"/>
        </w:rPr>
        <w:t>fixed. However,</w:t>
      </w:r>
      <w:r>
        <w:rPr>
          <w:spacing w:val="34"/>
          <w:w w:val="110"/>
        </w:rPr>
        <w:t> </w:t>
      </w:r>
      <w:r>
        <w:rPr>
          <w:w w:val="110"/>
        </w:rPr>
        <w:t>the</w:t>
      </w:r>
      <w:r>
        <w:rPr>
          <w:spacing w:val="34"/>
          <w:w w:val="110"/>
        </w:rPr>
        <w:t> </w:t>
      </w:r>
      <w:r>
        <w:rPr>
          <w:w w:val="110"/>
        </w:rPr>
        <w:t>scope</w:t>
      </w:r>
      <w:r>
        <w:rPr>
          <w:spacing w:val="34"/>
          <w:w w:val="110"/>
        </w:rPr>
        <w:t> </w:t>
      </w:r>
      <w:r>
        <w:rPr>
          <w:w w:val="110"/>
        </w:rPr>
        <w:t>of</w:t>
      </w:r>
      <w:r>
        <w:rPr>
          <w:spacing w:val="34"/>
          <w:w w:val="110"/>
        </w:rPr>
        <w:t> </w:t>
      </w:r>
      <w:r>
        <w:rPr>
          <w:w w:val="110"/>
        </w:rPr>
        <w:t>these</w:t>
      </w:r>
      <w:r>
        <w:rPr>
          <w:spacing w:val="34"/>
          <w:w w:val="110"/>
        </w:rPr>
        <w:t> </w:t>
      </w:r>
      <w:r>
        <w:rPr>
          <w:w w:val="110"/>
        </w:rPr>
        <w:t>papers</w:t>
      </w:r>
      <w:r>
        <w:rPr>
          <w:spacing w:val="34"/>
          <w:w w:val="110"/>
        </w:rPr>
        <w:t> </w:t>
      </w:r>
      <w:r>
        <w:rPr>
          <w:w w:val="110"/>
        </w:rPr>
        <w:t>is</w:t>
      </w:r>
      <w:r>
        <w:rPr>
          <w:spacing w:val="34"/>
          <w:w w:val="110"/>
        </w:rPr>
        <w:t> </w:t>
      </w:r>
      <w:r>
        <w:rPr>
          <w:w w:val="110"/>
        </w:rPr>
        <w:t>limited</w:t>
      </w:r>
      <w:r>
        <w:rPr>
          <w:spacing w:val="34"/>
          <w:w w:val="110"/>
        </w:rPr>
        <w:t> </w:t>
      </w:r>
      <w:r>
        <w:rPr>
          <w:w w:val="110"/>
        </w:rPr>
        <w:t>to</w:t>
      </w:r>
      <w:r>
        <w:rPr>
          <w:spacing w:val="34"/>
          <w:w w:val="110"/>
        </w:rPr>
        <w:t> </w:t>
      </w:r>
      <w:r>
        <w:rPr>
          <w:w w:val="110"/>
        </w:rPr>
        <w:t>EM</w:t>
      </w:r>
      <w:r>
        <w:rPr>
          <w:spacing w:val="34"/>
          <w:w w:val="110"/>
        </w:rPr>
        <w:t> </w:t>
      </w:r>
      <w:r>
        <w:rPr>
          <w:w w:val="110"/>
        </w:rPr>
        <w:t>based</w:t>
      </w:r>
      <w:r>
        <w:rPr>
          <w:spacing w:val="34"/>
          <w:w w:val="110"/>
        </w:rPr>
        <w:t> </w:t>
      </w:r>
      <w:r>
        <w:rPr>
          <w:w w:val="110"/>
        </w:rPr>
        <w:t>covert channels,</w:t>
      </w:r>
      <w:r>
        <w:rPr>
          <w:spacing w:val="33"/>
          <w:w w:val="110"/>
        </w:rPr>
        <w:t> </w:t>
      </w:r>
      <w:r>
        <w:rPr>
          <w:w w:val="110"/>
        </w:rPr>
        <w:t>ignores</w:t>
      </w:r>
      <w:r>
        <w:rPr>
          <w:spacing w:val="33"/>
          <w:w w:val="110"/>
        </w:rPr>
        <w:t> </w:t>
      </w:r>
      <w:r>
        <w:rPr>
          <w:w w:val="110"/>
        </w:rPr>
        <w:t>the</w:t>
      </w:r>
      <w:r>
        <w:rPr>
          <w:spacing w:val="33"/>
          <w:w w:val="110"/>
        </w:rPr>
        <w:t> </w:t>
      </w:r>
      <w:r>
        <w:rPr>
          <w:w w:val="110"/>
        </w:rPr>
        <w:t>losses</w:t>
      </w:r>
      <w:r>
        <w:rPr>
          <w:spacing w:val="33"/>
          <w:w w:val="110"/>
        </w:rPr>
        <w:t> </w:t>
      </w:r>
      <w:r>
        <w:rPr>
          <w:w w:val="110"/>
        </w:rPr>
        <w:t>due</w:t>
      </w:r>
      <w:r>
        <w:rPr>
          <w:spacing w:val="33"/>
          <w:w w:val="110"/>
        </w:rPr>
        <w:t> </w:t>
      </w:r>
      <w:r>
        <w:rPr>
          <w:w w:val="110"/>
        </w:rPr>
        <w:t>to</w:t>
      </w:r>
      <w:r>
        <w:rPr>
          <w:spacing w:val="33"/>
          <w:w w:val="110"/>
        </w:rPr>
        <w:t> </w:t>
      </w:r>
      <w:r>
        <w:rPr>
          <w:w w:val="110"/>
        </w:rPr>
        <w:t>deletions,</w:t>
      </w:r>
      <w:r>
        <w:rPr>
          <w:spacing w:val="33"/>
          <w:w w:val="110"/>
        </w:rPr>
        <w:t> </w:t>
      </w:r>
      <w:r>
        <w:rPr>
          <w:w w:val="110"/>
        </w:rPr>
        <w:t>fixes</w:t>
      </w:r>
      <w:r>
        <w:rPr>
          <w:spacing w:val="33"/>
          <w:w w:val="110"/>
        </w:rPr>
        <w:t> </w:t>
      </w:r>
      <w:r>
        <w:rPr>
          <w:w w:val="110"/>
        </w:rPr>
        <w:t>the</w:t>
      </w:r>
      <w:r>
        <w:rPr>
          <w:spacing w:val="33"/>
          <w:w w:val="110"/>
        </w:rPr>
        <w:t> </w:t>
      </w:r>
      <w:r>
        <w:rPr>
          <w:w w:val="110"/>
        </w:rPr>
        <w:t>pulse</w:t>
      </w:r>
      <w:r>
        <w:rPr>
          <w:spacing w:val="33"/>
          <w:w w:val="110"/>
        </w:rPr>
        <w:t> </w:t>
      </w:r>
      <w:r>
        <w:rPr>
          <w:w w:val="110"/>
        </w:rPr>
        <w:t>width while</w:t>
      </w:r>
      <w:r>
        <w:rPr>
          <w:spacing w:val="40"/>
          <w:w w:val="110"/>
        </w:rPr>
        <w:t> </w:t>
      </w:r>
      <w:r>
        <w:rPr>
          <w:w w:val="110"/>
        </w:rPr>
        <w:t>modeling</w:t>
      </w:r>
      <w:r>
        <w:rPr>
          <w:spacing w:val="40"/>
          <w:w w:val="110"/>
        </w:rPr>
        <w:t> </w:t>
      </w:r>
      <w:r>
        <w:rPr>
          <w:w w:val="110"/>
        </w:rPr>
        <w:t>the</w:t>
      </w:r>
      <w:r>
        <w:rPr>
          <w:spacing w:val="40"/>
          <w:w w:val="110"/>
        </w:rPr>
        <w:t> </w:t>
      </w:r>
      <w:r>
        <w:rPr>
          <w:w w:val="110"/>
        </w:rPr>
        <w:t>channel,</w:t>
      </w:r>
      <w:r>
        <w:rPr>
          <w:spacing w:val="40"/>
          <w:w w:val="110"/>
        </w:rPr>
        <w:t> </w:t>
      </w:r>
      <w:r>
        <w:rPr>
          <w:w w:val="110"/>
        </w:rPr>
        <w:t>and</w:t>
      </w:r>
      <w:r>
        <w:rPr>
          <w:spacing w:val="40"/>
          <w:w w:val="110"/>
        </w:rPr>
        <w:t> </w:t>
      </w:r>
      <w:r>
        <w:rPr>
          <w:w w:val="110"/>
        </w:rPr>
        <w:t>provides</w:t>
      </w:r>
      <w:r>
        <w:rPr>
          <w:spacing w:val="40"/>
          <w:w w:val="110"/>
        </w:rPr>
        <w:t> </w:t>
      </w:r>
      <w:r>
        <w:rPr>
          <w:w w:val="110"/>
        </w:rPr>
        <w:t>capacity</w:t>
      </w:r>
      <w:r>
        <w:rPr>
          <w:spacing w:val="40"/>
          <w:w w:val="110"/>
        </w:rPr>
        <w:t> </w:t>
      </w:r>
      <w:r>
        <w:rPr>
          <w:w w:val="110"/>
        </w:rPr>
        <w:t>bounds</w:t>
      </w:r>
      <w:r>
        <w:rPr>
          <w:spacing w:val="40"/>
          <w:w w:val="110"/>
        </w:rPr>
        <w:t> </w:t>
      </w:r>
      <w:r>
        <w:rPr>
          <w:w w:val="110"/>
        </w:rPr>
        <w:t>instead of</w:t>
      </w:r>
      <w:r>
        <w:rPr>
          <w:spacing w:val="29"/>
          <w:w w:val="110"/>
        </w:rPr>
        <w:t> </w:t>
      </w:r>
      <w:r>
        <w:rPr>
          <w:w w:val="110"/>
        </w:rPr>
        <w:t>actual</w:t>
      </w:r>
      <w:r>
        <w:rPr>
          <w:spacing w:val="29"/>
          <w:w w:val="110"/>
        </w:rPr>
        <w:t> </w:t>
      </w:r>
      <w:r>
        <w:rPr>
          <w:w w:val="110"/>
        </w:rPr>
        <w:t>capacity</w:t>
      </w:r>
      <w:r>
        <w:rPr>
          <w:spacing w:val="29"/>
          <w:w w:val="110"/>
        </w:rPr>
        <w:t> </w:t>
      </w:r>
      <w:r>
        <w:rPr>
          <w:w w:val="110"/>
        </w:rPr>
        <w:t>values.</w:t>
      </w:r>
      <w:r>
        <w:rPr>
          <w:spacing w:val="29"/>
          <w:w w:val="110"/>
        </w:rPr>
        <w:t> </w:t>
      </w:r>
      <w:r>
        <w:rPr>
          <w:w w:val="110"/>
        </w:rPr>
        <w:t>Moreover,</w:t>
      </w:r>
      <w:r>
        <w:rPr>
          <w:spacing w:val="29"/>
          <w:w w:val="110"/>
        </w:rPr>
        <w:t> </w:t>
      </w:r>
      <w:r>
        <w:rPr>
          <w:w w:val="110"/>
        </w:rPr>
        <w:t>these</w:t>
      </w:r>
      <w:r>
        <w:rPr>
          <w:spacing w:val="29"/>
          <w:w w:val="110"/>
        </w:rPr>
        <w:t> </w:t>
      </w:r>
      <w:r>
        <w:rPr>
          <w:w w:val="110"/>
        </w:rPr>
        <w:t>papers</w:t>
      </w:r>
      <w:r>
        <w:rPr>
          <w:spacing w:val="29"/>
          <w:w w:val="110"/>
        </w:rPr>
        <w:t> </w:t>
      </w:r>
      <w:r>
        <w:rPr>
          <w:w w:val="110"/>
        </w:rPr>
        <w:t>consider</w:t>
      </w:r>
      <w:r>
        <w:rPr>
          <w:spacing w:val="29"/>
          <w:w w:val="110"/>
        </w:rPr>
        <w:t> </w:t>
      </w:r>
      <w:r>
        <w:rPr>
          <w:w w:val="110"/>
        </w:rPr>
        <w:t>only</w:t>
      </w:r>
      <w:r>
        <w:rPr>
          <w:spacing w:val="29"/>
          <w:w w:val="110"/>
        </w:rPr>
        <w:t> </w:t>
      </w:r>
      <w:r>
        <w:rPr>
          <w:w w:val="110"/>
        </w:rPr>
        <w:t>the scenario</w:t>
      </w:r>
      <w:r>
        <w:rPr>
          <w:spacing w:val="22"/>
          <w:w w:val="110"/>
        </w:rPr>
        <w:t> </w:t>
      </w:r>
      <w:r>
        <w:rPr>
          <w:w w:val="110"/>
        </w:rPr>
        <w:t>where</w:t>
      </w:r>
      <w:r>
        <w:rPr>
          <w:spacing w:val="22"/>
          <w:w w:val="110"/>
        </w:rPr>
        <w:t> </w:t>
      </w:r>
      <w:r>
        <w:rPr>
          <w:w w:val="110"/>
        </w:rPr>
        <w:t>the</w:t>
      </w:r>
      <w:r>
        <w:rPr>
          <w:spacing w:val="22"/>
          <w:w w:val="110"/>
        </w:rPr>
        <w:t> </w:t>
      </w:r>
      <w:r>
        <w:rPr>
          <w:w w:val="110"/>
        </w:rPr>
        <w:t>signal</w:t>
      </w:r>
      <w:r>
        <w:rPr>
          <w:spacing w:val="22"/>
          <w:w w:val="110"/>
        </w:rPr>
        <w:t> </w:t>
      </w:r>
      <w:r>
        <w:rPr>
          <w:w w:val="110"/>
        </w:rPr>
        <w:t>is</w:t>
      </w:r>
      <w:r>
        <w:rPr>
          <w:spacing w:val="22"/>
          <w:w w:val="110"/>
        </w:rPr>
        <w:t> </w:t>
      </w:r>
      <w:r>
        <w:rPr>
          <w:w w:val="110"/>
        </w:rPr>
        <w:t>silent</w:t>
      </w:r>
      <w:r>
        <w:rPr>
          <w:spacing w:val="22"/>
          <w:w w:val="110"/>
        </w:rPr>
        <w:t> </w:t>
      </w:r>
      <w:r>
        <w:rPr>
          <w:w w:val="110"/>
        </w:rPr>
        <w:t>while</w:t>
      </w:r>
      <w:r>
        <w:rPr>
          <w:spacing w:val="22"/>
          <w:w w:val="110"/>
        </w:rPr>
        <w:t> </w:t>
      </w:r>
      <w:r>
        <w:rPr>
          <w:w w:val="110"/>
        </w:rPr>
        <w:t>transmitting</w:t>
      </w:r>
      <w:r>
        <w:rPr>
          <w:spacing w:val="22"/>
          <w:w w:val="110"/>
        </w:rPr>
        <w:t> </w:t>
      </w:r>
      <w:r>
        <w:rPr>
          <w:w w:val="110"/>
        </w:rPr>
        <w:t>a</w:t>
      </w:r>
      <w:r>
        <w:rPr>
          <w:spacing w:val="22"/>
          <w:w w:val="110"/>
        </w:rPr>
        <w:t> </w:t>
      </w:r>
      <w:r>
        <w:rPr>
          <w:w w:val="110"/>
        </w:rPr>
        <w:t>zero</w:t>
      </w:r>
      <w:r>
        <w:rPr>
          <w:spacing w:val="22"/>
          <w:w w:val="110"/>
        </w:rPr>
        <w:t> </w:t>
      </w:r>
      <w:r>
        <w:rPr>
          <w:w w:val="110"/>
        </w:rPr>
        <w:t>bit,</w:t>
      </w:r>
      <w:r>
        <w:rPr>
          <w:spacing w:val="22"/>
          <w:w w:val="110"/>
        </w:rPr>
        <w:t> </w:t>
      </w:r>
      <w:r>
        <w:rPr>
          <w:w w:val="110"/>
        </w:rPr>
        <w:t>and the</w:t>
      </w:r>
      <w:r>
        <w:rPr>
          <w:w w:val="110"/>
        </w:rPr>
        <w:t> signaling</w:t>
      </w:r>
      <w:r>
        <w:rPr>
          <w:w w:val="110"/>
        </w:rPr>
        <w:t> time</w:t>
      </w:r>
      <w:r>
        <w:rPr>
          <w:w w:val="110"/>
        </w:rPr>
        <w:t> distribution</w:t>
      </w:r>
      <w:r>
        <w:rPr>
          <w:w w:val="110"/>
        </w:rPr>
        <w:t> has</w:t>
      </w:r>
      <w:r>
        <w:rPr>
          <w:w w:val="110"/>
        </w:rPr>
        <w:t> zero</w:t>
      </w:r>
      <w:r>
        <w:rPr>
          <w:w w:val="110"/>
        </w:rPr>
        <w:t> mean</w:t>
      </w:r>
      <w:r>
        <w:rPr>
          <w:w w:val="110"/>
        </w:rPr>
        <w:t> and</w:t>
      </w:r>
      <w:r>
        <w:rPr>
          <w:w w:val="110"/>
        </w:rPr>
        <w:t> the</w:t>
      </w:r>
      <w:r>
        <w:rPr>
          <w:w w:val="110"/>
        </w:rPr>
        <w:t> same</w:t>
      </w:r>
      <w:r>
        <w:rPr>
          <w:w w:val="110"/>
        </w:rPr>
        <w:t> standard</w:t>
      </w:r>
      <w:r>
        <w:rPr>
          <w:spacing w:val="80"/>
          <w:w w:val="110"/>
        </w:rPr>
        <w:t> </w:t>
      </w:r>
      <w:r>
        <w:rPr>
          <w:w w:val="110"/>
        </w:rPr>
        <w:t>deviation</w:t>
      </w:r>
      <w:r>
        <w:rPr>
          <w:spacing w:val="28"/>
          <w:w w:val="110"/>
        </w:rPr>
        <w:t> </w:t>
      </w:r>
      <w:r>
        <w:rPr>
          <w:w w:val="110"/>
        </w:rPr>
        <w:t>irrespective</w:t>
      </w:r>
      <w:r>
        <w:rPr>
          <w:spacing w:val="28"/>
          <w:w w:val="110"/>
        </w:rPr>
        <w:t> </w:t>
      </w:r>
      <w:r>
        <w:rPr>
          <w:w w:val="110"/>
        </w:rPr>
        <w:t>of</w:t>
      </w:r>
      <w:r>
        <w:rPr>
          <w:spacing w:val="28"/>
          <w:w w:val="110"/>
        </w:rPr>
        <w:t> </w:t>
      </w:r>
      <w:r>
        <w:rPr>
          <w:w w:val="110"/>
        </w:rPr>
        <w:t>the</w:t>
      </w:r>
      <w:r>
        <w:rPr>
          <w:spacing w:val="28"/>
          <w:w w:val="110"/>
        </w:rPr>
        <w:t> </w:t>
      </w:r>
      <w:r>
        <w:rPr>
          <w:w w:val="110"/>
        </w:rPr>
        <w:t>bit.</w:t>
      </w:r>
      <w:r>
        <w:rPr>
          <w:spacing w:val="28"/>
          <w:w w:val="110"/>
        </w:rPr>
        <w:t> </w:t>
      </w:r>
      <w:r>
        <w:rPr>
          <w:w w:val="110"/>
        </w:rPr>
        <w:t>Interestingly,</w:t>
      </w:r>
      <w:r>
        <w:rPr>
          <w:spacing w:val="28"/>
          <w:w w:val="110"/>
        </w:rPr>
        <w:t> </w:t>
      </w:r>
      <w:r>
        <w:rPr>
          <w:w w:val="110"/>
        </w:rPr>
        <w:t>as</w:t>
      </w:r>
      <w:r>
        <w:rPr>
          <w:spacing w:val="28"/>
          <w:w w:val="110"/>
        </w:rPr>
        <w:t> </w:t>
      </w:r>
      <w:r>
        <w:rPr>
          <w:w w:val="110"/>
        </w:rPr>
        <w:t>we</w:t>
      </w:r>
      <w:r>
        <w:rPr>
          <w:spacing w:val="28"/>
          <w:w w:val="110"/>
        </w:rPr>
        <w:t> </w:t>
      </w:r>
      <w:r>
        <w:rPr>
          <w:w w:val="110"/>
        </w:rPr>
        <w:t>experimentally illustrate in this paper, for different covert channels these assumptions are</w:t>
      </w:r>
      <w:r>
        <w:rPr>
          <w:spacing w:val="33"/>
          <w:w w:val="110"/>
        </w:rPr>
        <w:t> </w:t>
      </w:r>
      <w:r>
        <w:rPr>
          <w:w w:val="110"/>
        </w:rPr>
        <w:t>too</w:t>
      </w:r>
      <w:r>
        <w:rPr>
          <w:spacing w:val="33"/>
          <w:w w:val="110"/>
        </w:rPr>
        <w:t> </w:t>
      </w:r>
      <w:r>
        <w:rPr>
          <w:w w:val="110"/>
        </w:rPr>
        <w:t>optimistic</w:t>
      </w:r>
      <w:r>
        <w:rPr>
          <w:spacing w:val="33"/>
          <w:w w:val="110"/>
        </w:rPr>
        <w:t> </w:t>
      </w:r>
      <w:r>
        <w:rPr>
          <w:w w:val="110"/>
        </w:rPr>
        <w:t>because</w:t>
      </w:r>
      <w:r>
        <w:rPr>
          <w:spacing w:val="33"/>
          <w:w w:val="110"/>
        </w:rPr>
        <w:t> </w:t>
      </w:r>
      <w:r>
        <w:rPr>
          <w:w w:val="110"/>
        </w:rPr>
        <w:t>the</w:t>
      </w:r>
      <w:r>
        <w:rPr>
          <w:spacing w:val="33"/>
          <w:w w:val="110"/>
        </w:rPr>
        <w:t> </w:t>
      </w:r>
      <w:r>
        <w:rPr>
          <w:w w:val="110"/>
        </w:rPr>
        <w:t>bit</w:t>
      </w:r>
      <w:r>
        <w:rPr>
          <w:spacing w:val="33"/>
          <w:w w:val="110"/>
        </w:rPr>
        <w:t> </w:t>
      </w:r>
      <w:r>
        <w:rPr>
          <w:w w:val="110"/>
        </w:rPr>
        <w:t>signals</w:t>
      </w:r>
      <w:r>
        <w:rPr>
          <w:spacing w:val="33"/>
          <w:w w:val="110"/>
        </w:rPr>
        <w:t> </w:t>
      </w:r>
      <w:r>
        <w:rPr>
          <w:w w:val="110"/>
        </w:rPr>
        <w:t>are</w:t>
      </w:r>
      <w:r>
        <w:rPr>
          <w:spacing w:val="33"/>
          <w:w w:val="110"/>
        </w:rPr>
        <w:t> </w:t>
      </w:r>
      <w:r>
        <w:rPr>
          <w:w w:val="110"/>
        </w:rPr>
        <w:t>generated</w:t>
      </w:r>
      <w:r>
        <w:rPr>
          <w:spacing w:val="33"/>
          <w:w w:val="110"/>
        </w:rPr>
        <w:t> </w:t>
      </w:r>
      <w:r>
        <w:rPr>
          <w:w w:val="110"/>
        </w:rPr>
        <w:t>by</w:t>
      </w:r>
      <w:r>
        <w:rPr>
          <w:spacing w:val="33"/>
          <w:w w:val="110"/>
        </w:rPr>
        <w:t> </w:t>
      </w:r>
      <w:r>
        <w:rPr>
          <w:w w:val="110"/>
        </w:rPr>
        <w:t>running different parts of a program or completely different benchmarks [</w:t>
      </w:r>
      <w:hyperlink w:history="true" w:anchor="_bookmark65">
        <w:r>
          <w:rPr>
            <w:color w:val="007FAC"/>
            <w:w w:val="110"/>
          </w:rPr>
          <w:t>46</w:t>
        </w:r>
      </w:hyperlink>
      <w:r>
        <w:rPr>
          <w:w w:val="110"/>
        </w:rPr>
        <w:t>]. To</w:t>
      </w:r>
      <w:r>
        <w:rPr>
          <w:spacing w:val="40"/>
          <w:w w:val="110"/>
        </w:rPr>
        <w:t> </w:t>
      </w:r>
      <w:r>
        <w:rPr>
          <w:w w:val="110"/>
        </w:rPr>
        <w:t>address</w:t>
      </w:r>
      <w:r>
        <w:rPr>
          <w:spacing w:val="40"/>
          <w:w w:val="110"/>
        </w:rPr>
        <w:t> </w:t>
      </w:r>
      <w:r>
        <w:rPr>
          <w:w w:val="110"/>
        </w:rPr>
        <w:t>these</w:t>
      </w:r>
      <w:r>
        <w:rPr>
          <w:spacing w:val="40"/>
          <w:w w:val="110"/>
        </w:rPr>
        <w:t> </w:t>
      </w:r>
      <w:r>
        <w:rPr>
          <w:w w:val="110"/>
        </w:rPr>
        <w:t>issues,</w:t>
      </w:r>
      <w:r>
        <w:rPr>
          <w:spacing w:val="40"/>
          <w:w w:val="110"/>
        </w:rPr>
        <w:t> </w:t>
      </w:r>
      <w:r>
        <w:rPr>
          <w:w w:val="110"/>
        </w:rPr>
        <w:t>in</w:t>
      </w:r>
      <w:r>
        <w:rPr>
          <w:spacing w:val="40"/>
          <w:w w:val="110"/>
        </w:rPr>
        <w:t> </w:t>
      </w:r>
      <w:r>
        <w:rPr>
          <w:w w:val="110"/>
        </w:rPr>
        <w:t>this</w:t>
      </w:r>
      <w:r>
        <w:rPr>
          <w:spacing w:val="40"/>
          <w:w w:val="110"/>
        </w:rPr>
        <w:t> </w:t>
      </w:r>
      <w:r>
        <w:rPr>
          <w:w w:val="110"/>
        </w:rPr>
        <w:t>paper,</w:t>
      </w:r>
      <w:r>
        <w:rPr>
          <w:spacing w:val="40"/>
          <w:w w:val="110"/>
        </w:rPr>
        <w:t> </w:t>
      </w:r>
      <w:r>
        <w:rPr>
          <w:w w:val="110"/>
        </w:rPr>
        <w:t>we</w:t>
      </w:r>
      <w:r>
        <w:rPr>
          <w:spacing w:val="40"/>
          <w:w w:val="110"/>
        </w:rPr>
        <w:t> </w:t>
      </w:r>
      <w:r>
        <w:rPr>
          <w:w w:val="110"/>
        </w:rPr>
        <w:t>propose</w:t>
      </w:r>
      <w:r>
        <w:rPr>
          <w:spacing w:val="40"/>
          <w:w w:val="110"/>
        </w:rPr>
        <w:t> </w:t>
      </w:r>
      <w:r>
        <w:rPr>
          <w:w w:val="110"/>
        </w:rPr>
        <w:t>a</w:t>
      </w:r>
      <w:r>
        <w:rPr>
          <w:spacing w:val="40"/>
          <w:w w:val="110"/>
        </w:rPr>
        <w:t> </w:t>
      </w:r>
      <w:r>
        <w:rPr>
          <w:i/>
          <w:w w:val="110"/>
        </w:rPr>
        <w:t>generalized</w:t>
      </w:r>
      <w:r>
        <w:rPr>
          <w:i/>
          <w:w w:val="110"/>
        </w:rPr>
        <w:t> </w:t>
      </w:r>
      <w:r>
        <w:rPr>
          <w:w w:val="110"/>
        </w:rPr>
        <w:t>communication</w:t>
      </w:r>
      <w:r>
        <w:rPr>
          <w:spacing w:val="32"/>
          <w:w w:val="110"/>
        </w:rPr>
        <w:t> </w:t>
      </w:r>
      <w:r>
        <w:rPr>
          <w:w w:val="110"/>
        </w:rPr>
        <w:t>model</w:t>
      </w:r>
      <w:r>
        <w:rPr>
          <w:spacing w:val="32"/>
          <w:w w:val="110"/>
        </w:rPr>
        <w:t> </w:t>
      </w:r>
      <w:r>
        <w:rPr>
          <w:w w:val="110"/>
        </w:rPr>
        <w:t>for</w:t>
      </w:r>
      <w:r>
        <w:rPr>
          <w:spacing w:val="32"/>
          <w:w w:val="110"/>
        </w:rPr>
        <w:t> </w:t>
      </w:r>
      <w:r>
        <w:rPr>
          <w:w w:val="110"/>
        </w:rPr>
        <w:t>various</w:t>
      </w:r>
      <w:r>
        <w:rPr>
          <w:spacing w:val="32"/>
          <w:w w:val="110"/>
        </w:rPr>
        <w:t> </w:t>
      </w:r>
      <w:r>
        <w:rPr>
          <w:w w:val="110"/>
        </w:rPr>
        <w:t>covert</w:t>
      </w:r>
      <w:r>
        <w:rPr>
          <w:spacing w:val="32"/>
          <w:w w:val="110"/>
        </w:rPr>
        <w:t> </w:t>
      </w:r>
      <w:r>
        <w:rPr>
          <w:w w:val="110"/>
        </w:rPr>
        <w:t>channels,</w:t>
      </w:r>
      <w:r>
        <w:rPr>
          <w:spacing w:val="32"/>
          <w:w w:val="110"/>
        </w:rPr>
        <w:t> </w:t>
      </w:r>
      <w:r>
        <w:rPr>
          <w:w w:val="110"/>
        </w:rPr>
        <w:t>which</w:t>
      </w:r>
      <w:r>
        <w:rPr>
          <w:spacing w:val="32"/>
          <w:w w:val="110"/>
        </w:rPr>
        <w:t> </w:t>
      </w:r>
      <w:r>
        <w:rPr>
          <w:w w:val="110"/>
        </w:rPr>
        <w:t>considers insertions, deletions and their asynchronous nature, to calculate actual leakage</w:t>
      </w:r>
      <w:r>
        <w:rPr>
          <w:spacing w:val="10"/>
          <w:w w:val="110"/>
        </w:rPr>
        <w:t> </w:t>
      </w:r>
      <w:r>
        <w:rPr>
          <w:w w:val="110"/>
        </w:rPr>
        <w:t>capacity.</w:t>
      </w:r>
      <w:r>
        <w:rPr>
          <w:spacing w:val="10"/>
          <w:w w:val="110"/>
        </w:rPr>
        <w:t> </w:t>
      </w:r>
      <w:r>
        <w:rPr>
          <w:w w:val="110"/>
        </w:rPr>
        <w:t>The</w:t>
      </w:r>
      <w:r>
        <w:rPr>
          <w:spacing w:val="10"/>
          <w:w w:val="110"/>
        </w:rPr>
        <w:t> </w:t>
      </w:r>
      <w:r>
        <w:rPr>
          <w:w w:val="110"/>
        </w:rPr>
        <w:t>main</w:t>
      </w:r>
      <w:r>
        <w:rPr>
          <w:spacing w:val="10"/>
          <w:w w:val="110"/>
        </w:rPr>
        <w:t> </w:t>
      </w:r>
      <w:r>
        <w:rPr>
          <w:w w:val="110"/>
        </w:rPr>
        <w:t>contributions</w:t>
      </w:r>
      <w:r>
        <w:rPr>
          <w:spacing w:val="10"/>
          <w:w w:val="110"/>
        </w:rPr>
        <w:t> </w:t>
      </w:r>
      <w:r>
        <w:rPr>
          <w:w w:val="110"/>
        </w:rPr>
        <w:t>of</w:t>
      </w:r>
      <w:r>
        <w:rPr>
          <w:spacing w:val="10"/>
          <w:w w:val="110"/>
        </w:rPr>
        <w:t> </w:t>
      </w:r>
      <w:r>
        <w:rPr>
          <w:w w:val="110"/>
        </w:rPr>
        <w:t>the</w:t>
      </w:r>
      <w:r>
        <w:rPr>
          <w:spacing w:val="10"/>
          <w:w w:val="110"/>
        </w:rPr>
        <w:t> </w:t>
      </w:r>
      <w:r>
        <w:rPr>
          <w:w w:val="110"/>
        </w:rPr>
        <w:t>paper</w:t>
      </w:r>
      <w:r>
        <w:rPr>
          <w:spacing w:val="11"/>
          <w:w w:val="110"/>
        </w:rPr>
        <w:t> </w:t>
      </w:r>
      <w:r>
        <w:rPr>
          <w:w w:val="110"/>
        </w:rPr>
        <w:t>can</w:t>
      </w:r>
      <w:r>
        <w:rPr>
          <w:spacing w:val="10"/>
          <w:w w:val="110"/>
        </w:rPr>
        <w:t> </w:t>
      </w:r>
      <w:r>
        <w:rPr>
          <w:w w:val="110"/>
        </w:rPr>
        <w:t>be</w:t>
      </w:r>
      <w:r>
        <w:rPr>
          <w:spacing w:val="10"/>
          <w:w w:val="110"/>
        </w:rPr>
        <w:t> </w:t>
      </w:r>
      <w:r>
        <w:rPr>
          <w:w w:val="110"/>
        </w:rPr>
        <w:t>listed</w:t>
      </w:r>
      <w:r>
        <w:rPr>
          <w:spacing w:val="10"/>
          <w:w w:val="110"/>
        </w:rPr>
        <w:t> </w:t>
      </w:r>
      <w:r>
        <w:rPr>
          <w:spacing w:val="-7"/>
          <w:w w:val="110"/>
        </w:rPr>
        <w:t>as</w:t>
      </w:r>
    </w:p>
    <w:p>
      <w:pPr>
        <w:pStyle w:val="BodyText"/>
        <w:spacing w:line="170" w:lineRule="exact"/>
      </w:pPr>
      <w:r>
        <w:rPr>
          <w:spacing w:val="-2"/>
          <w:w w:val="105"/>
        </w:rPr>
        <w:t>follows:</w:t>
      </w:r>
    </w:p>
    <w:p>
      <w:pPr>
        <w:pStyle w:val="ListParagraph"/>
        <w:numPr>
          <w:ilvl w:val="0"/>
          <w:numId w:val="2"/>
        </w:numPr>
        <w:tabs>
          <w:tab w:pos="508" w:val="left" w:leader="none"/>
          <w:tab w:pos="510" w:val="left" w:leader="none"/>
        </w:tabs>
        <w:spacing w:line="276" w:lineRule="auto" w:before="149" w:after="0"/>
        <w:ind w:left="510" w:right="109" w:hanging="128"/>
        <w:jc w:val="both"/>
        <w:rPr>
          <w:sz w:val="16"/>
        </w:rPr>
      </w:pPr>
      <w:r>
        <w:rPr>
          <w:w w:val="110"/>
          <w:sz w:val="16"/>
        </w:rPr>
        <w:t>We</w:t>
      </w:r>
      <w:r>
        <w:rPr>
          <w:w w:val="110"/>
          <w:sz w:val="16"/>
        </w:rPr>
        <w:t> propose</w:t>
      </w:r>
      <w:r>
        <w:rPr>
          <w:w w:val="110"/>
          <w:sz w:val="16"/>
        </w:rPr>
        <w:t> a</w:t>
      </w:r>
      <w:r>
        <w:rPr>
          <w:w w:val="110"/>
          <w:sz w:val="16"/>
        </w:rPr>
        <w:t> communication</w:t>
      </w:r>
      <w:r>
        <w:rPr>
          <w:w w:val="110"/>
          <w:sz w:val="16"/>
        </w:rPr>
        <w:t> model</w:t>
      </w:r>
      <w:r>
        <w:rPr>
          <w:w w:val="110"/>
          <w:sz w:val="16"/>
        </w:rPr>
        <w:t> for</w:t>
      </w:r>
      <w:r>
        <w:rPr>
          <w:w w:val="110"/>
          <w:sz w:val="16"/>
        </w:rPr>
        <w:t> covert</w:t>
      </w:r>
      <w:r>
        <w:rPr>
          <w:w w:val="110"/>
          <w:sz w:val="16"/>
        </w:rPr>
        <w:t> channels</w:t>
      </w:r>
      <w:r>
        <w:rPr>
          <w:w w:val="110"/>
          <w:sz w:val="16"/>
        </w:rPr>
        <w:t> </w:t>
      </w:r>
      <w:r>
        <w:rPr>
          <w:w w:val="110"/>
          <w:sz w:val="16"/>
        </w:rPr>
        <w:t>which considers insertions and deletions to comply with software activ- </w:t>
      </w:r>
      <w:r>
        <w:rPr>
          <w:spacing w:val="-2"/>
          <w:w w:val="110"/>
          <w:sz w:val="16"/>
        </w:rPr>
        <w:t>ities.</w:t>
      </w:r>
    </w:p>
    <w:p>
      <w:pPr>
        <w:pStyle w:val="ListParagraph"/>
        <w:numPr>
          <w:ilvl w:val="0"/>
          <w:numId w:val="2"/>
        </w:numPr>
        <w:tabs>
          <w:tab w:pos="508" w:val="left" w:leader="none"/>
          <w:tab w:pos="510" w:val="left" w:leader="none"/>
        </w:tabs>
        <w:spacing w:line="273" w:lineRule="auto" w:before="0" w:after="0"/>
        <w:ind w:left="510" w:right="109" w:hanging="128"/>
        <w:jc w:val="both"/>
        <w:rPr>
          <w:sz w:val="16"/>
        </w:rPr>
      </w:pPr>
      <w:r>
        <w:rPr>
          <w:w w:val="110"/>
          <w:sz w:val="16"/>
        </w:rPr>
        <w:t>We experimentally demonstrate that the distribution of </w:t>
      </w:r>
      <w:r>
        <w:rPr>
          <w:w w:val="110"/>
          <w:sz w:val="16"/>
        </w:rPr>
        <w:t>signaling time variation exhibits a </w:t>
      </w:r>
      <w:r>
        <w:rPr>
          <w:b/>
          <w:w w:val="110"/>
          <w:sz w:val="16"/>
        </w:rPr>
        <w:t>Gaussian </w:t>
      </w:r>
      <w:r>
        <w:rPr>
          <w:w w:val="110"/>
          <w:sz w:val="16"/>
        </w:rPr>
        <w:t>behavior, hence, can be char-</w:t>
      </w:r>
    </w:p>
    <w:p>
      <w:pPr>
        <w:pStyle w:val="BodyText"/>
        <w:spacing w:line="93" w:lineRule="exact"/>
        <w:ind w:left="510"/>
        <w:jc w:val="both"/>
      </w:pPr>
      <w:r>
        <w:rPr>
          <w:w w:val="115"/>
        </w:rPr>
        <w:t>acterized</w:t>
      </w:r>
      <w:r>
        <w:rPr>
          <w:spacing w:val="10"/>
          <w:w w:val="115"/>
        </w:rPr>
        <w:t> </w:t>
      </w:r>
      <w:r>
        <w:rPr>
          <w:w w:val="115"/>
        </w:rPr>
        <w:t>as</w:t>
      </w:r>
      <w:r>
        <w:rPr>
          <w:spacing w:val="11"/>
          <w:w w:val="115"/>
        </w:rPr>
        <w:t> </w:t>
      </w:r>
      <w:r>
        <w:rPr>
          <w:w w:val="115"/>
        </w:rPr>
        <w:t>a</w:t>
      </w:r>
      <w:r>
        <w:rPr>
          <w:spacing w:val="10"/>
          <w:w w:val="115"/>
        </w:rPr>
        <w:t> </w:t>
      </w:r>
      <w:r>
        <w:rPr>
          <w:i/>
          <w:w w:val="115"/>
        </w:rPr>
        <w:t>Gaussian</w:t>
      </w:r>
      <w:r>
        <w:rPr>
          <w:i/>
          <w:spacing w:val="11"/>
          <w:w w:val="115"/>
        </w:rPr>
        <w:t> </w:t>
      </w:r>
      <w:r>
        <w:rPr>
          <w:w w:val="115"/>
        </w:rPr>
        <w:t>distribution</w:t>
      </w:r>
      <w:r>
        <w:rPr>
          <w:spacing w:val="10"/>
          <w:w w:val="115"/>
        </w:rPr>
        <w:t> </w:t>
      </w:r>
      <w:r>
        <w:rPr>
          <w:w w:val="115"/>
        </w:rPr>
        <w:t>with</w:t>
      </w:r>
      <w:r>
        <w:rPr>
          <w:spacing w:val="11"/>
          <w:w w:val="115"/>
        </w:rPr>
        <w:t> </w:t>
      </w:r>
      <w:r>
        <w:rPr>
          <w:w w:val="115"/>
        </w:rPr>
        <w:t>mean</w:t>
      </w:r>
      <w:r>
        <w:rPr>
          <w:spacing w:val="10"/>
          <w:w w:val="115"/>
        </w:rPr>
        <w:t> </w:t>
      </w:r>
      <w:r>
        <w:rPr>
          <w:rFonts w:ascii="STIX Math" w:eastAsia="STIX Math"/>
          <w:i/>
          <w:w w:val="115"/>
        </w:rPr>
        <w:t>𝜇</w:t>
      </w:r>
      <w:r>
        <w:rPr>
          <w:rFonts w:ascii="STIX Math" w:eastAsia="STIX Math"/>
          <w:i/>
          <w:spacing w:val="15"/>
          <w:w w:val="115"/>
        </w:rPr>
        <w:t> </w:t>
      </w:r>
      <w:r>
        <w:rPr>
          <w:w w:val="115"/>
        </w:rPr>
        <w:t>and</w:t>
      </w:r>
      <w:r>
        <w:rPr>
          <w:spacing w:val="10"/>
          <w:w w:val="115"/>
        </w:rPr>
        <w:t> </w:t>
      </w:r>
      <w:r>
        <w:rPr>
          <w:spacing w:val="-2"/>
          <w:w w:val="115"/>
        </w:rPr>
        <w:t>standard</w:t>
      </w:r>
    </w:p>
    <w:p>
      <w:pPr>
        <w:pStyle w:val="BodyText"/>
        <w:spacing w:line="341" w:lineRule="exact"/>
        <w:ind w:left="510"/>
        <w:jc w:val="both"/>
      </w:pPr>
      <w:r>
        <w:rPr>
          <w:w w:val="110"/>
        </w:rPr>
        <w:t>deviation</w:t>
      </w:r>
      <w:r>
        <w:rPr>
          <w:spacing w:val="14"/>
          <w:w w:val="110"/>
        </w:rPr>
        <w:t> </w:t>
      </w:r>
      <w:r>
        <w:rPr>
          <w:rFonts w:ascii="STIX Math" w:eastAsia="STIX Math"/>
          <w:i/>
          <w:spacing w:val="-5"/>
          <w:w w:val="110"/>
        </w:rPr>
        <w:t>𝜎</w:t>
      </w:r>
      <w:r>
        <w:rPr>
          <w:spacing w:val="-5"/>
          <w:w w:val="110"/>
        </w:rPr>
        <w:t>.</w:t>
      </w:r>
    </w:p>
    <w:p>
      <w:pPr>
        <w:pStyle w:val="ListParagraph"/>
        <w:numPr>
          <w:ilvl w:val="0"/>
          <w:numId w:val="2"/>
        </w:numPr>
        <w:tabs>
          <w:tab w:pos="508" w:val="left" w:leader="none"/>
        </w:tabs>
        <w:spacing w:line="173" w:lineRule="exact" w:before="0" w:after="0"/>
        <w:ind w:left="508" w:right="0" w:hanging="126"/>
        <w:jc w:val="both"/>
        <w:rPr>
          <w:sz w:val="16"/>
        </w:rPr>
      </w:pPr>
      <w:r>
        <w:rPr>
          <w:w w:val="110"/>
          <w:sz w:val="16"/>
        </w:rPr>
        <w:t>We</w:t>
      </w:r>
      <w:r>
        <w:rPr>
          <w:spacing w:val="15"/>
          <w:w w:val="110"/>
          <w:sz w:val="16"/>
        </w:rPr>
        <w:t> </w:t>
      </w:r>
      <w:r>
        <w:rPr>
          <w:w w:val="110"/>
          <w:sz w:val="16"/>
        </w:rPr>
        <w:t>mathematically</w:t>
      </w:r>
      <w:r>
        <w:rPr>
          <w:spacing w:val="15"/>
          <w:w w:val="110"/>
          <w:sz w:val="16"/>
        </w:rPr>
        <w:t> </w:t>
      </w:r>
      <w:r>
        <w:rPr>
          <w:w w:val="110"/>
          <w:sz w:val="16"/>
        </w:rPr>
        <w:t>show</w:t>
      </w:r>
      <w:r>
        <w:rPr>
          <w:spacing w:val="16"/>
          <w:w w:val="110"/>
          <w:sz w:val="16"/>
        </w:rPr>
        <w:t> </w:t>
      </w:r>
      <w:r>
        <w:rPr>
          <w:w w:val="110"/>
          <w:sz w:val="16"/>
        </w:rPr>
        <w:t>that</w:t>
      </w:r>
      <w:r>
        <w:rPr>
          <w:spacing w:val="15"/>
          <w:w w:val="110"/>
          <w:sz w:val="16"/>
        </w:rPr>
        <w:t> </w:t>
      </w:r>
      <w:r>
        <w:rPr>
          <w:w w:val="110"/>
          <w:sz w:val="16"/>
        </w:rPr>
        <w:t>jitter</w:t>
      </w:r>
      <w:r>
        <w:rPr>
          <w:spacing w:val="15"/>
          <w:w w:val="110"/>
          <w:sz w:val="16"/>
        </w:rPr>
        <w:t> </w:t>
      </w:r>
      <w:r>
        <w:rPr>
          <w:w w:val="110"/>
          <w:sz w:val="16"/>
        </w:rPr>
        <w:t>error</w:t>
      </w:r>
      <w:r>
        <w:rPr>
          <w:spacing w:val="16"/>
          <w:w w:val="110"/>
          <w:sz w:val="16"/>
        </w:rPr>
        <w:t> </w:t>
      </w:r>
      <w:r>
        <w:rPr>
          <w:w w:val="110"/>
          <w:sz w:val="16"/>
        </w:rPr>
        <w:t>(error</w:t>
      </w:r>
      <w:r>
        <w:rPr>
          <w:spacing w:val="15"/>
          <w:w w:val="110"/>
          <w:sz w:val="16"/>
        </w:rPr>
        <w:t> </w:t>
      </w:r>
      <w:r>
        <w:rPr>
          <w:w w:val="110"/>
          <w:sz w:val="16"/>
        </w:rPr>
        <w:t>due</w:t>
      </w:r>
      <w:r>
        <w:rPr>
          <w:spacing w:val="16"/>
          <w:w w:val="110"/>
          <w:sz w:val="16"/>
        </w:rPr>
        <w:t> </w:t>
      </w:r>
      <w:r>
        <w:rPr>
          <w:w w:val="110"/>
          <w:sz w:val="16"/>
        </w:rPr>
        <w:t>to</w:t>
      </w:r>
      <w:r>
        <w:rPr>
          <w:spacing w:val="15"/>
          <w:w w:val="110"/>
          <w:sz w:val="16"/>
        </w:rPr>
        <w:t> </w:t>
      </w:r>
      <w:r>
        <w:rPr>
          <w:spacing w:val="-2"/>
          <w:w w:val="110"/>
          <w:sz w:val="16"/>
        </w:rPr>
        <w:t>variation</w:t>
      </w:r>
    </w:p>
    <w:p>
      <w:pPr>
        <w:pStyle w:val="BodyText"/>
        <w:spacing w:line="276" w:lineRule="auto" w:before="23"/>
        <w:ind w:left="510" w:right="109"/>
        <w:jc w:val="both"/>
      </w:pPr>
      <w:r>
        <w:rPr>
          <w:w w:val="110"/>
        </w:rPr>
        <w:t>in signaling time) can be combined with additive channel </w:t>
      </w:r>
      <w:r>
        <w:rPr>
          <w:w w:val="110"/>
        </w:rPr>
        <w:t>noise. We</w:t>
      </w:r>
      <w:r>
        <w:rPr>
          <w:spacing w:val="-8"/>
          <w:w w:val="110"/>
        </w:rPr>
        <w:t> </w:t>
      </w:r>
      <w:r>
        <w:rPr>
          <w:w w:val="110"/>
        </w:rPr>
        <w:t>call</w:t>
      </w:r>
      <w:r>
        <w:rPr>
          <w:spacing w:val="-8"/>
          <w:w w:val="110"/>
        </w:rPr>
        <w:t> </w:t>
      </w:r>
      <w:r>
        <w:rPr>
          <w:w w:val="110"/>
        </w:rPr>
        <w:t>it</w:t>
      </w:r>
      <w:r>
        <w:rPr>
          <w:spacing w:val="-8"/>
          <w:w w:val="110"/>
        </w:rPr>
        <w:t> </w:t>
      </w:r>
      <w:r>
        <w:rPr>
          <w:w w:val="110"/>
        </w:rPr>
        <w:t>effective</w:t>
      </w:r>
      <w:r>
        <w:rPr>
          <w:spacing w:val="-8"/>
          <w:w w:val="110"/>
        </w:rPr>
        <w:t> </w:t>
      </w:r>
      <w:r>
        <w:rPr>
          <w:w w:val="110"/>
        </w:rPr>
        <w:t>channel</w:t>
      </w:r>
      <w:r>
        <w:rPr>
          <w:spacing w:val="-8"/>
          <w:w w:val="110"/>
        </w:rPr>
        <w:t> </w:t>
      </w:r>
      <w:r>
        <w:rPr>
          <w:w w:val="110"/>
        </w:rPr>
        <w:t>noise</w:t>
      </w:r>
      <w:r>
        <w:rPr>
          <w:spacing w:val="-8"/>
          <w:w w:val="110"/>
        </w:rPr>
        <w:t> </w:t>
      </w:r>
      <w:r>
        <w:rPr>
          <w:w w:val="110"/>
        </w:rPr>
        <w:t>and</w:t>
      </w:r>
      <w:r>
        <w:rPr>
          <w:spacing w:val="-8"/>
          <w:w w:val="110"/>
        </w:rPr>
        <w:t> </w:t>
      </w:r>
      <w:r>
        <w:rPr>
          <w:w w:val="110"/>
        </w:rPr>
        <w:t>experimentally</w:t>
      </w:r>
      <w:r>
        <w:rPr>
          <w:spacing w:val="-8"/>
          <w:w w:val="110"/>
        </w:rPr>
        <w:t> </w:t>
      </w:r>
      <w:r>
        <w:rPr>
          <w:w w:val="110"/>
        </w:rPr>
        <w:t>demonstrate that</w:t>
      </w:r>
      <w:r>
        <w:rPr>
          <w:w w:val="110"/>
        </w:rPr>
        <w:t> the</w:t>
      </w:r>
      <w:r>
        <w:rPr>
          <w:w w:val="110"/>
        </w:rPr>
        <w:t> behavior</w:t>
      </w:r>
      <w:r>
        <w:rPr>
          <w:w w:val="110"/>
        </w:rPr>
        <w:t> of</w:t>
      </w:r>
      <w:r>
        <w:rPr>
          <w:w w:val="110"/>
        </w:rPr>
        <w:t> this</w:t>
      </w:r>
      <w:r>
        <w:rPr>
          <w:w w:val="110"/>
        </w:rPr>
        <w:t> effective</w:t>
      </w:r>
      <w:r>
        <w:rPr>
          <w:w w:val="110"/>
        </w:rPr>
        <w:t> channel</w:t>
      </w:r>
      <w:r>
        <w:rPr>
          <w:w w:val="110"/>
        </w:rPr>
        <w:t> noise</w:t>
      </w:r>
      <w:r>
        <w:rPr>
          <w:w w:val="110"/>
        </w:rPr>
        <w:t> can</w:t>
      </w:r>
      <w:r>
        <w:rPr>
          <w:w w:val="110"/>
        </w:rPr>
        <w:t> change</w:t>
      </w:r>
      <w:r>
        <w:rPr>
          <w:w w:val="110"/>
        </w:rPr>
        <w:t> for different symbols.</w:t>
      </w:r>
    </w:p>
    <w:p>
      <w:pPr>
        <w:pStyle w:val="ListParagraph"/>
        <w:numPr>
          <w:ilvl w:val="0"/>
          <w:numId w:val="2"/>
        </w:numPr>
        <w:tabs>
          <w:tab w:pos="508" w:val="left" w:leader="none"/>
          <w:tab w:pos="510" w:val="left" w:leader="none"/>
        </w:tabs>
        <w:spacing w:line="276" w:lineRule="auto" w:before="1" w:after="0"/>
        <w:ind w:left="510" w:right="109" w:hanging="128"/>
        <w:jc w:val="both"/>
        <w:rPr>
          <w:sz w:val="16"/>
        </w:rPr>
      </w:pPr>
      <w:r>
        <w:rPr>
          <w:w w:val="110"/>
          <w:sz w:val="16"/>
        </w:rPr>
        <w:t>Based</w:t>
      </w:r>
      <w:r>
        <w:rPr>
          <w:spacing w:val="-9"/>
          <w:w w:val="110"/>
          <w:sz w:val="16"/>
        </w:rPr>
        <w:t> </w:t>
      </w:r>
      <w:r>
        <w:rPr>
          <w:w w:val="110"/>
          <w:sz w:val="16"/>
        </w:rPr>
        <w:t>on</w:t>
      </w:r>
      <w:r>
        <w:rPr>
          <w:spacing w:val="-9"/>
          <w:w w:val="110"/>
          <w:sz w:val="16"/>
        </w:rPr>
        <w:t> </w:t>
      </w:r>
      <w:r>
        <w:rPr>
          <w:w w:val="110"/>
          <w:sz w:val="16"/>
        </w:rPr>
        <w:t>the</w:t>
      </w:r>
      <w:r>
        <w:rPr>
          <w:spacing w:val="-9"/>
          <w:w w:val="110"/>
          <w:sz w:val="16"/>
        </w:rPr>
        <w:t> </w:t>
      </w:r>
      <w:r>
        <w:rPr>
          <w:w w:val="110"/>
          <w:sz w:val="16"/>
        </w:rPr>
        <w:t>communication</w:t>
      </w:r>
      <w:r>
        <w:rPr>
          <w:spacing w:val="-9"/>
          <w:w w:val="110"/>
          <w:sz w:val="16"/>
        </w:rPr>
        <w:t> </w:t>
      </w:r>
      <w:r>
        <w:rPr>
          <w:w w:val="110"/>
          <w:sz w:val="16"/>
        </w:rPr>
        <w:t>model</w:t>
      </w:r>
      <w:r>
        <w:rPr>
          <w:spacing w:val="-9"/>
          <w:w w:val="110"/>
          <w:sz w:val="16"/>
        </w:rPr>
        <w:t> </w:t>
      </w:r>
      <w:r>
        <w:rPr>
          <w:w w:val="110"/>
          <w:sz w:val="16"/>
        </w:rPr>
        <w:t>and</w:t>
      </w:r>
      <w:r>
        <w:rPr>
          <w:spacing w:val="-9"/>
          <w:w w:val="110"/>
          <w:sz w:val="16"/>
        </w:rPr>
        <w:t> </w:t>
      </w:r>
      <w:r>
        <w:rPr>
          <w:w w:val="110"/>
          <w:sz w:val="16"/>
        </w:rPr>
        <w:t>combined</w:t>
      </w:r>
      <w:r>
        <w:rPr>
          <w:spacing w:val="-9"/>
          <w:w w:val="110"/>
          <w:sz w:val="16"/>
        </w:rPr>
        <w:t> </w:t>
      </w:r>
      <w:r>
        <w:rPr>
          <w:w w:val="110"/>
          <w:sz w:val="16"/>
        </w:rPr>
        <w:t>effective</w:t>
      </w:r>
      <w:r>
        <w:rPr>
          <w:spacing w:val="-9"/>
          <w:w w:val="110"/>
          <w:sz w:val="16"/>
        </w:rPr>
        <w:t> </w:t>
      </w:r>
      <w:r>
        <w:rPr>
          <w:w w:val="110"/>
          <w:sz w:val="16"/>
        </w:rPr>
        <w:t>chan- nel</w:t>
      </w:r>
      <w:r>
        <w:rPr>
          <w:w w:val="110"/>
          <w:sz w:val="16"/>
        </w:rPr>
        <w:t> noise,</w:t>
      </w:r>
      <w:r>
        <w:rPr>
          <w:w w:val="110"/>
          <w:sz w:val="16"/>
        </w:rPr>
        <w:t> we</w:t>
      </w:r>
      <w:r>
        <w:rPr>
          <w:w w:val="110"/>
          <w:sz w:val="16"/>
        </w:rPr>
        <w:t> propose</w:t>
      </w:r>
      <w:r>
        <w:rPr>
          <w:w w:val="110"/>
          <w:sz w:val="16"/>
        </w:rPr>
        <w:t> a</w:t>
      </w:r>
      <w:r>
        <w:rPr>
          <w:w w:val="110"/>
          <w:sz w:val="16"/>
        </w:rPr>
        <w:t> discrete</w:t>
      </w:r>
      <w:r>
        <w:rPr>
          <w:w w:val="110"/>
          <w:sz w:val="16"/>
        </w:rPr>
        <w:t> memoryless</w:t>
      </w:r>
      <w:r>
        <w:rPr>
          <w:w w:val="110"/>
          <w:sz w:val="16"/>
        </w:rPr>
        <w:t> channel</w:t>
      </w:r>
      <w:r>
        <w:rPr>
          <w:w w:val="110"/>
          <w:sz w:val="16"/>
        </w:rPr>
        <w:t> model</w:t>
      </w:r>
      <w:r>
        <w:rPr>
          <w:w w:val="110"/>
          <w:sz w:val="16"/>
        </w:rPr>
        <w:t> to calculate the worst-case leakage through a covert channel. With this channel model, we obtain actual leakage capacity.</w:t>
      </w:r>
    </w:p>
    <w:p>
      <w:pPr>
        <w:pStyle w:val="ListParagraph"/>
        <w:numPr>
          <w:ilvl w:val="0"/>
          <w:numId w:val="2"/>
        </w:numPr>
        <w:tabs>
          <w:tab w:pos="508" w:val="left" w:leader="none"/>
          <w:tab w:pos="510" w:val="left" w:leader="none"/>
        </w:tabs>
        <w:spacing w:line="276" w:lineRule="auto" w:before="1" w:after="0"/>
        <w:ind w:left="510" w:right="109" w:hanging="128"/>
        <w:jc w:val="both"/>
        <w:rPr>
          <w:sz w:val="16"/>
        </w:rPr>
      </w:pPr>
      <w:r>
        <w:rPr>
          <w:w w:val="110"/>
          <w:sz w:val="16"/>
        </w:rPr>
        <w:t>The</w:t>
      </w:r>
      <w:r>
        <w:rPr>
          <w:w w:val="110"/>
          <w:sz w:val="16"/>
        </w:rPr>
        <w:t> proposed</w:t>
      </w:r>
      <w:r>
        <w:rPr>
          <w:w w:val="110"/>
          <w:sz w:val="16"/>
        </w:rPr>
        <w:t> model</w:t>
      </w:r>
      <w:r>
        <w:rPr>
          <w:w w:val="110"/>
          <w:sz w:val="16"/>
        </w:rPr>
        <w:t> can</w:t>
      </w:r>
      <w:r>
        <w:rPr>
          <w:w w:val="110"/>
          <w:sz w:val="16"/>
        </w:rPr>
        <w:t> be</w:t>
      </w:r>
      <w:r>
        <w:rPr>
          <w:w w:val="110"/>
          <w:sz w:val="16"/>
        </w:rPr>
        <w:t> generalized</w:t>
      </w:r>
      <w:r>
        <w:rPr>
          <w:w w:val="110"/>
          <w:sz w:val="16"/>
        </w:rPr>
        <w:t> to</w:t>
      </w:r>
      <w:r>
        <w:rPr>
          <w:w w:val="110"/>
          <w:sz w:val="16"/>
        </w:rPr>
        <w:t> various</w:t>
      </w:r>
      <w:r>
        <w:rPr>
          <w:w w:val="110"/>
          <w:sz w:val="16"/>
        </w:rPr>
        <w:t> covert</w:t>
      </w:r>
      <w:r>
        <w:rPr>
          <w:w w:val="110"/>
          <w:sz w:val="16"/>
        </w:rPr>
        <w:t> chan- nels,</w:t>
      </w:r>
      <w:r>
        <w:rPr>
          <w:w w:val="110"/>
          <w:sz w:val="16"/>
        </w:rPr>
        <w:t> therefore,</w:t>
      </w:r>
      <w:r>
        <w:rPr>
          <w:w w:val="110"/>
          <w:sz w:val="16"/>
        </w:rPr>
        <w:t> the</w:t>
      </w:r>
      <w:r>
        <w:rPr>
          <w:w w:val="110"/>
          <w:sz w:val="16"/>
        </w:rPr>
        <w:t> same</w:t>
      </w:r>
      <w:r>
        <w:rPr>
          <w:w w:val="110"/>
          <w:sz w:val="16"/>
        </w:rPr>
        <w:t> structure</w:t>
      </w:r>
      <w:r>
        <w:rPr>
          <w:w w:val="110"/>
          <w:sz w:val="16"/>
        </w:rPr>
        <w:t> can</w:t>
      </w:r>
      <w:r>
        <w:rPr>
          <w:w w:val="110"/>
          <w:sz w:val="16"/>
        </w:rPr>
        <w:t> be</w:t>
      </w:r>
      <w:r>
        <w:rPr>
          <w:w w:val="110"/>
          <w:sz w:val="16"/>
        </w:rPr>
        <w:t> utilized</w:t>
      </w:r>
      <w:r>
        <w:rPr>
          <w:w w:val="110"/>
          <w:sz w:val="16"/>
        </w:rPr>
        <w:t> by</w:t>
      </w:r>
      <w:r>
        <w:rPr>
          <w:w w:val="110"/>
          <w:sz w:val="16"/>
        </w:rPr>
        <w:t> </w:t>
      </w:r>
      <w:r>
        <w:rPr>
          <w:w w:val="110"/>
          <w:sz w:val="16"/>
        </w:rPr>
        <w:t>system designers</w:t>
      </w:r>
      <w:r>
        <w:rPr>
          <w:spacing w:val="-11"/>
          <w:w w:val="110"/>
          <w:sz w:val="16"/>
        </w:rPr>
        <w:t> </w:t>
      </w:r>
      <w:r>
        <w:rPr>
          <w:w w:val="110"/>
          <w:sz w:val="16"/>
        </w:rPr>
        <w:t>to</w:t>
      </w:r>
      <w:r>
        <w:rPr>
          <w:spacing w:val="-11"/>
          <w:w w:val="110"/>
          <w:sz w:val="16"/>
        </w:rPr>
        <w:t> </w:t>
      </w:r>
      <w:r>
        <w:rPr>
          <w:w w:val="110"/>
          <w:sz w:val="16"/>
        </w:rPr>
        <w:t>assess</w:t>
      </w:r>
      <w:r>
        <w:rPr>
          <w:spacing w:val="-11"/>
          <w:w w:val="110"/>
          <w:sz w:val="16"/>
        </w:rPr>
        <w:t> </w:t>
      </w:r>
      <w:r>
        <w:rPr>
          <w:w w:val="110"/>
          <w:sz w:val="16"/>
        </w:rPr>
        <w:t>security</w:t>
      </w:r>
      <w:r>
        <w:rPr>
          <w:spacing w:val="-11"/>
          <w:w w:val="110"/>
          <w:sz w:val="16"/>
        </w:rPr>
        <w:t> </w:t>
      </w:r>
      <w:r>
        <w:rPr>
          <w:w w:val="110"/>
          <w:sz w:val="16"/>
        </w:rPr>
        <w:t>of</w:t>
      </w:r>
      <w:r>
        <w:rPr>
          <w:spacing w:val="-11"/>
          <w:w w:val="110"/>
          <w:sz w:val="16"/>
        </w:rPr>
        <w:t> </w:t>
      </w:r>
      <w:r>
        <w:rPr>
          <w:w w:val="110"/>
          <w:sz w:val="16"/>
        </w:rPr>
        <w:t>their</w:t>
      </w:r>
      <w:r>
        <w:rPr>
          <w:spacing w:val="-11"/>
          <w:w w:val="110"/>
          <w:sz w:val="16"/>
        </w:rPr>
        <w:t> </w:t>
      </w:r>
      <w:r>
        <w:rPr>
          <w:w w:val="110"/>
          <w:sz w:val="16"/>
        </w:rPr>
        <w:t>systems</w:t>
      </w:r>
      <w:r>
        <w:rPr>
          <w:spacing w:val="-11"/>
          <w:w w:val="110"/>
          <w:sz w:val="16"/>
        </w:rPr>
        <w:t> </w:t>
      </w:r>
      <w:r>
        <w:rPr>
          <w:w w:val="110"/>
          <w:sz w:val="16"/>
        </w:rPr>
        <w:t>against</w:t>
      </w:r>
      <w:r>
        <w:rPr>
          <w:spacing w:val="-11"/>
          <w:w w:val="110"/>
          <w:sz w:val="16"/>
        </w:rPr>
        <w:t> </w:t>
      </w:r>
      <w:r>
        <w:rPr>
          <w:w w:val="110"/>
          <w:sz w:val="16"/>
        </w:rPr>
        <w:t>different</w:t>
      </w:r>
      <w:r>
        <w:rPr>
          <w:spacing w:val="-11"/>
          <w:w w:val="110"/>
          <w:sz w:val="16"/>
        </w:rPr>
        <w:t> </w:t>
      </w:r>
      <w:r>
        <w:rPr>
          <w:w w:val="110"/>
          <w:sz w:val="16"/>
        </w:rPr>
        <w:t>types of </w:t>
      </w:r>
      <w:r>
        <w:rPr>
          <w:i/>
          <w:w w:val="110"/>
          <w:sz w:val="16"/>
        </w:rPr>
        <w:t>already existing</w:t>
      </w:r>
      <w:r>
        <w:rPr>
          <w:i/>
          <w:spacing w:val="40"/>
          <w:w w:val="110"/>
          <w:sz w:val="16"/>
        </w:rPr>
        <w:t> </w:t>
      </w:r>
      <w:r>
        <w:rPr>
          <w:w w:val="110"/>
          <w:sz w:val="16"/>
        </w:rPr>
        <w:t>covert channels.</w:t>
      </w:r>
    </w:p>
    <w:p>
      <w:pPr>
        <w:pStyle w:val="BodyText"/>
        <w:spacing w:line="276" w:lineRule="auto" w:before="119"/>
        <w:ind w:right="109" w:firstLine="239"/>
        <w:jc w:val="both"/>
      </w:pPr>
      <w:r>
        <w:rPr>
          <w:w w:val="110"/>
        </w:rPr>
        <w:t>The</w:t>
      </w:r>
      <w:r>
        <w:rPr>
          <w:w w:val="110"/>
        </w:rPr>
        <w:t> rest</w:t>
      </w:r>
      <w:r>
        <w:rPr>
          <w:w w:val="110"/>
        </w:rPr>
        <w:t> of</w:t>
      </w:r>
      <w:r>
        <w:rPr>
          <w:w w:val="110"/>
        </w:rPr>
        <w:t> the</w:t>
      </w:r>
      <w:r>
        <w:rPr>
          <w:w w:val="110"/>
        </w:rPr>
        <w:t> paper</w:t>
      </w:r>
      <w:r>
        <w:rPr>
          <w:w w:val="110"/>
        </w:rPr>
        <w:t> is</w:t>
      </w:r>
      <w:r>
        <w:rPr>
          <w:w w:val="110"/>
        </w:rPr>
        <w:t> organized</w:t>
      </w:r>
      <w:r>
        <w:rPr>
          <w:w w:val="110"/>
        </w:rPr>
        <w:t> as</w:t>
      </w:r>
      <w:r>
        <w:rPr>
          <w:w w:val="110"/>
        </w:rPr>
        <w:t> follows:</w:t>
      </w:r>
      <w:r>
        <w:rPr>
          <w:w w:val="110"/>
        </w:rPr>
        <w:t> In</w:t>
      </w:r>
      <w:r>
        <w:rPr>
          <w:w w:val="110"/>
        </w:rPr>
        <w:t> Section</w:t>
      </w:r>
      <w:r>
        <w:rPr>
          <w:w w:val="110"/>
        </w:rPr>
        <w:t> </w:t>
      </w:r>
      <w:hyperlink w:history="true" w:anchor="_bookmark5">
        <w:r>
          <w:rPr>
            <w:color w:val="007FAC"/>
            <w:w w:val="110"/>
          </w:rPr>
          <w:t>2</w:t>
        </w:r>
      </w:hyperlink>
      <w:r>
        <w:rPr>
          <w:w w:val="110"/>
        </w:rPr>
        <w:t>,</w:t>
      </w:r>
      <w:r>
        <w:rPr>
          <w:w w:val="110"/>
        </w:rPr>
        <w:t> we</w:t>
      </w:r>
      <w:r>
        <w:rPr>
          <w:w w:val="110"/>
        </w:rPr>
        <w:t> </w:t>
      </w:r>
      <w:r>
        <w:rPr>
          <w:w w:val="110"/>
        </w:rPr>
        <w:t>in- troduce the model for transmitted signal, receiver, and communication channel.</w:t>
      </w:r>
      <w:r>
        <w:rPr>
          <w:w w:val="110"/>
        </w:rPr>
        <w:t> Section</w:t>
      </w:r>
      <w:r>
        <w:rPr>
          <w:w w:val="110"/>
        </w:rPr>
        <w:t> </w:t>
      </w:r>
      <w:hyperlink w:history="true" w:anchor="_bookmark14">
        <w:r>
          <w:rPr>
            <w:color w:val="007FAC"/>
            <w:w w:val="110"/>
          </w:rPr>
          <w:t>3</w:t>
        </w:r>
      </w:hyperlink>
      <w:r>
        <w:rPr>
          <w:color w:val="007FAC"/>
          <w:w w:val="110"/>
        </w:rPr>
        <w:t> </w:t>
      </w:r>
      <w:r>
        <w:rPr>
          <w:w w:val="110"/>
        </w:rPr>
        <w:t>provides</w:t>
      </w:r>
      <w:r>
        <w:rPr>
          <w:w w:val="110"/>
        </w:rPr>
        <w:t> the</w:t>
      </w:r>
      <w:r>
        <w:rPr>
          <w:w w:val="110"/>
        </w:rPr>
        <w:t> derivation</w:t>
      </w:r>
      <w:r>
        <w:rPr>
          <w:w w:val="110"/>
        </w:rPr>
        <w:t> of</w:t>
      </w:r>
      <w:r>
        <w:rPr>
          <w:w w:val="110"/>
        </w:rPr>
        <w:t> effective</w:t>
      </w:r>
      <w:r>
        <w:rPr>
          <w:w w:val="110"/>
        </w:rPr>
        <w:t> channel</w:t>
      </w:r>
      <w:r>
        <w:rPr>
          <w:w w:val="110"/>
        </w:rPr>
        <w:t> noise and leakage capacity. Section </w:t>
      </w:r>
      <w:hyperlink w:history="true" w:anchor="_bookmark17">
        <w:r>
          <w:rPr>
            <w:color w:val="007FAC"/>
            <w:w w:val="110"/>
          </w:rPr>
          <w:t>4</w:t>
        </w:r>
      </w:hyperlink>
      <w:r>
        <w:rPr>
          <w:color w:val="007FAC"/>
          <w:w w:val="110"/>
        </w:rPr>
        <w:t> </w:t>
      </w:r>
      <w:r>
        <w:rPr>
          <w:w w:val="110"/>
        </w:rPr>
        <w:t>demonstrates how the proposed model can</w:t>
      </w:r>
      <w:r>
        <w:rPr>
          <w:w w:val="110"/>
        </w:rPr>
        <w:t> be</w:t>
      </w:r>
      <w:r>
        <w:rPr>
          <w:w w:val="110"/>
        </w:rPr>
        <w:t> used</w:t>
      </w:r>
      <w:r>
        <w:rPr>
          <w:w w:val="110"/>
        </w:rPr>
        <w:t> for</w:t>
      </w:r>
      <w:r>
        <w:rPr>
          <w:w w:val="110"/>
        </w:rPr>
        <w:t> various</w:t>
      </w:r>
      <w:r>
        <w:rPr>
          <w:w w:val="110"/>
        </w:rPr>
        <w:t> types</w:t>
      </w:r>
      <w:r>
        <w:rPr>
          <w:w w:val="110"/>
        </w:rPr>
        <w:t> of</w:t>
      </w:r>
      <w:r>
        <w:rPr>
          <w:w w:val="110"/>
        </w:rPr>
        <w:t> covert</w:t>
      </w:r>
      <w:r>
        <w:rPr>
          <w:w w:val="110"/>
        </w:rPr>
        <w:t> channels.</w:t>
      </w:r>
      <w:r>
        <w:rPr>
          <w:w w:val="110"/>
        </w:rPr>
        <w:t> Section</w:t>
      </w:r>
      <w:r>
        <w:rPr>
          <w:w w:val="110"/>
        </w:rPr>
        <w:t> </w:t>
      </w:r>
      <w:hyperlink w:history="true" w:anchor="_bookmark25">
        <w:r>
          <w:rPr>
            <w:color w:val="007FAC"/>
            <w:w w:val="110"/>
          </w:rPr>
          <w:t>5</w:t>
        </w:r>
      </w:hyperlink>
      <w:r>
        <w:rPr>
          <w:color w:val="007FAC"/>
          <w:w w:val="110"/>
        </w:rPr>
        <w:t> </w:t>
      </w:r>
      <w:r>
        <w:rPr>
          <w:w w:val="110"/>
        </w:rPr>
        <w:t>provides experimental</w:t>
      </w:r>
      <w:r>
        <w:rPr>
          <w:w w:val="110"/>
        </w:rPr>
        <w:t> setup</w:t>
      </w:r>
      <w:r>
        <w:rPr>
          <w:w w:val="110"/>
        </w:rPr>
        <w:t> and</w:t>
      </w:r>
      <w:r>
        <w:rPr>
          <w:w w:val="110"/>
        </w:rPr>
        <w:t> results,</w:t>
      </w:r>
      <w:r>
        <w:rPr>
          <w:w w:val="110"/>
        </w:rPr>
        <w:t> and</w:t>
      </w:r>
      <w:r>
        <w:rPr>
          <w:w w:val="110"/>
        </w:rPr>
        <w:t> Section</w:t>
      </w:r>
      <w:r>
        <w:rPr>
          <w:w w:val="110"/>
        </w:rPr>
        <w:t> </w:t>
      </w:r>
      <w:hyperlink w:history="true" w:anchor="_bookmark32">
        <w:r>
          <w:rPr>
            <w:color w:val="007FAC"/>
            <w:w w:val="110"/>
          </w:rPr>
          <w:t>6</w:t>
        </w:r>
      </w:hyperlink>
      <w:r>
        <w:rPr>
          <w:color w:val="007FAC"/>
          <w:w w:val="110"/>
        </w:rPr>
        <w:t> </w:t>
      </w:r>
      <w:r>
        <w:rPr>
          <w:w w:val="110"/>
        </w:rPr>
        <w:t>provides</w:t>
      </w:r>
      <w:r>
        <w:rPr>
          <w:w w:val="110"/>
        </w:rPr>
        <w:t> concluding </w:t>
      </w:r>
      <w:r>
        <w:rPr>
          <w:spacing w:val="-2"/>
          <w:w w:val="110"/>
        </w:rPr>
        <w:t>remarks.</w:t>
      </w:r>
    </w:p>
    <w:p>
      <w:pPr>
        <w:pStyle w:val="BodyText"/>
        <w:spacing w:before="40"/>
        <w:ind w:left="0"/>
      </w:pPr>
    </w:p>
    <w:p>
      <w:pPr>
        <w:pStyle w:val="Heading1"/>
        <w:numPr>
          <w:ilvl w:val="0"/>
          <w:numId w:val="1"/>
        </w:numPr>
        <w:tabs>
          <w:tab w:pos="334" w:val="left" w:leader="none"/>
        </w:tabs>
        <w:spacing w:line="240" w:lineRule="auto" w:before="0" w:after="0"/>
        <w:ind w:left="334" w:right="0" w:hanging="223"/>
        <w:jc w:val="left"/>
      </w:pPr>
      <w:bookmarkStart w:name="Overall communication model" w:id="8"/>
      <w:bookmarkEnd w:id="8"/>
      <w:r>
        <w:rPr>
          <w:b w:val="0"/>
        </w:rPr>
      </w:r>
      <w:r>
        <w:rPr>
          <w:w w:val="110"/>
        </w:rPr>
        <w:t>Overall</w:t>
      </w:r>
      <w:r>
        <w:rPr>
          <w:spacing w:val="14"/>
          <w:w w:val="110"/>
        </w:rPr>
        <w:t> </w:t>
      </w:r>
      <w:r>
        <w:rPr>
          <w:w w:val="110"/>
        </w:rPr>
        <w:t>communication</w:t>
      </w:r>
      <w:r>
        <w:rPr>
          <w:spacing w:val="14"/>
          <w:w w:val="110"/>
        </w:rPr>
        <w:t> </w:t>
      </w:r>
      <w:r>
        <w:rPr>
          <w:spacing w:val="-2"/>
          <w:w w:val="110"/>
        </w:rPr>
        <w:t>model</w:t>
      </w:r>
    </w:p>
    <w:p>
      <w:pPr>
        <w:pStyle w:val="BodyText"/>
        <w:spacing w:before="64"/>
        <w:ind w:left="0"/>
        <w:rPr>
          <w:b/>
        </w:rPr>
      </w:pPr>
    </w:p>
    <w:p>
      <w:pPr>
        <w:pStyle w:val="BodyText"/>
        <w:spacing w:line="276" w:lineRule="auto"/>
        <w:ind w:right="109" w:firstLine="239"/>
        <w:jc w:val="both"/>
      </w:pPr>
      <w:bookmarkStart w:name="_bookmark5" w:id="9"/>
      <w:bookmarkEnd w:id="9"/>
      <w:r>
        <w:rPr/>
      </w:r>
      <w:r>
        <w:rPr>
          <w:w w:val="110"/>
        </w:rPr>
        <w:t>In this section, we first describe the proposed model for the </w:t>
      </w:r>
      <w:r>
        <w:rPr>
          <w:w w:val="110"/>
        </w:rPr>
        <w:t>trans- mitter of a covert channel considering its asynchronous nature and the variation in signaling time. Then, we explain the underlying reasons to model the receiver as a pulse-shape filter. This is followed by deriving effective</w:t>
      </w:r>
      <w:r>
        <w:rPr>
          <w:w w:val="110"/>
        </w:rPr>
        <w:t> channel</w:t>
      </w:r>
      <w:r>
        <w:rPr>
          <w:w w:val="110"/>
        </w:rPr>
        <w:t> noise</w:t>
      </w:r>
      <w:r>
        <w:rPr>
          <w:w w:val="110"/>
        </w:rPr>
        <w:t> which</w:t>
      </w:r>
      <w:r>
        <w:rPr>
          <w:w w:val="110"/>
        </w:rPr>
        <w:t> is</w:t>
      </w:r>
      <w:r>
        <w:rPr>
          <w:w w:val="110"/>
        </w:rPr>
        <w:t> a</w:t>
      </w:r>
      <w:r>
        <w:rPr>
          <w:w w:val="110"/>
        </w:rPr>
        <w:t> combination</w:t>
      </w:r>
      <w:r>
        <w:rPr>
          <w:w w:val="110"/>
        </w:rPr>
        <w:t> of</w:t>
      </w:r>
      <w:r>
        <w:rPr>
          <w:w w:val="110"/>
        </w:rPr>
        <w:t> additive</w:t>
      </w:r>
      <w:r>
        <w:rPr>
          <w:w w:val="110"/>
        </w:rPr>
        <w:t> and</w:t>
      </w:r>
      <w:r>
        <w:rPr>
          <w:w w:val="110"/>
        </w:rPr>
        <w:t> jitter noise</w:t>
      </w:r>
      <w:r>
        <w:rPr>
          <w:spacing w:val="-7"/>
          <w:w w:val="110"/>
        </w:rPr>
        <w:t> </w:t>
      </w:r>
      <w:r>
        <w:rPr>
          <w:w w:val="110"/>
        </w:rPr>
        <w:t>caused</w:t>
      </w:r>
      <w:r>
        <w:rPr>
          <w:spacing w:val="-7"/>
          <w:w w:val="110"/>
        </w:rPr>
        <w:t> </w:t>
      </w:r>
      <w:r>
        <w:rPr>
          <w:w w:val="110"/>
        </w:rPr>
        <w:t>by</w:t>
      </w:r>
      <w:r>
        <w:rPr>
          <w:spacing w:val="-7"/>
          <w:w w:val="110"/>
        </w:rPr>
        <w:t> </w:t>
      </w:r>
      <w:r>
        <w:rPr>
          <w:w w:val="110"/>
        </w:rPr>
        <w:t>the</w:t>
      </w:r>
      <w:r>
        <w:rPr>
          <w:spacing w:val="-7"/>
          <w:w w:val="110"/>
        </w:rPr>
        <w:t> </w:t>
      </w:r>
      <w:r>
        <w:rPr>
          <w:w w:val="110"/>
        </w:rPr>
        <w:t>variation</w:t>
      </w:r>
      <w:r>
        <w:rPr>
          <w:spacing w:val="-7"/>
          <w:w w:val="110"/>
        </w:rPr>
        <w:t> </w:t>
      </w:r>
      <w:r>
        <w:rPr>
          <w:w w:val="110"/>
        </w:rPr>
        <w:t>in</w:t>
      </w:r>
      <w:r>
        <w:rPr>
          <w:spacing w:val="-7"/>
          <w:w w:val="110"/>
        </w:rPr>
        <w:t> </w:t>
      </w:r>
      <w:r>
        <w:rPr>
          <w:w w:val="110"/>
        </w:rPr>
        <w:t>signaling</w:t>
      </w:r>
      <w:r>
        <w:rPr>
          <w:spacing w:val="-7"/>
          <w:w w:val="110"/>
        </w:rPr>
        <w:t> </w:t>
      </w:r>
      <w:r>
        <w:rPr>
          <w:w w:val="110"/>
        </w:rPr>
        <w:t>time.</w:t>
      </w:r>
      <w:r>
        <w:rPr>
          <w:spacing w:val="-7"/>
          <w:w w:val="110"/>
        </w:rPr>
        <w:t> </w:t>
      </w:r>
      <w:r>
        <w:rPr>
          <w:w w:val="110"/>
        </w:rPr>
        <w:t>Finally,</w:t>
      </w:r>
      <w:r>
        <w:rPr>
          <w:spacing w:val="-7"/>
          <w:w w:val="110"/>
        </w:rPr>
        <w:t> </w:t>
      </w:r>
      <w:r>
        <w:rPr>
          <w:w w:val="110"/>
        </w:rPr>
        <w:t>we</w:t>
      </w:r>
      <w:r>
        <w:rPr>
          <w:spacing w:val="-7"/>
          <w:w w:val="110"/>
        </w:rPr>
        <w:t> </w:t>
      </w:r>
      <w:r>
        <w:rPr>
          <w:w w:val="110"/>
        </w:rPr>
        <w:t>propose</w:t>
      </w:r>
      <w:r>
        <w:rPr>
          <w:spacing w:val="-7"/>
          <w:w w:val="110"/>
        </w:rPr>
        <w:t> </w:t>
      </w:r>
      <w:r>
        <w:rPr>
          <w:w w:val="110"/>
        </w:rPr>
        <w:t>dis- crete</w:t>
      </w:r>
      <w:r>
        <w:rPr>
          <w:w w:val="110"/>
        </w:rPr>
        <w:t> memoryless</w:t>
      </w:r>
      <w:r>
        <w:rPr>
          <w:w w:val="110"/>
        </w:rPr>
        <w:t> channel</w:t>
      </w:r>
      <w:r>
        <w:rPr>
          <w:w w:val="110"/>
        </w:rPr>
        <w:t> model</w:t>
      </w:r>
      <w:r>
        <w:rPr>
          <w:w w:val="110"/>
        </w:rPr>
        <w:t> by</w:t>
      </w:r>
      <w:r>
        <w:rPr>
          <w:w w:val="110"/>
        </w:rPr>
        <w:t> considering</w:t>
      </w:r>
      <w:r>
        <w:rPr>
          <w:w w:val="110"/>
        </w:rPr>
        <w:t> the</w:t>
      </w:r>
      <w:r>
        <w:rPr>
          <w:w w:val="110"/>
        </w:rPr>
        <w:t> effective</w:t>
      </w:r>
      <w:r>
        <w:rPr>
          <w:w w:val="110"/>
        </w:rPr>
        <w:t> channel noise, insertions, and deletions.</w:t>
      </w:r>
    </w:p>
    <w:p>
      <w:pPr>
        <w:pStyle w:val="BodyText"/>
        <w:spacing w:line="276" w:lineRule="auto"/>
        <w:ind w:right="109" w:firstLine="239"/>
        <w:jc w:val="both"/>
      </w:pPr>
      <w:r>
        <w:rPr>
          <w:w w:val="110"/>
        </w:rPr>
        <w:t>In</w:t>
      </w:r>
      <w:r>
        <w:rPr>
          <w:w w:val="110"/>
        </w:rPr>
        <w:t> the</w:t>
      </w:r>
      <w:r>
        <w:rPr>
          <w:w w:val="110"/>
        </w:rPr>
        <w:t> literature,</w:t>
      </w:r>
      <w:r>
        <w:rPr>
          <w:w w:val="110"/>
        </w:rPr>
        <w:t> side-channel</w:t>
      </w:r>
      <w:r>
        <w:rPr>
          <w:w w:val="110"/>
        </w:rPr>
        <w:t> analysis</w:t>
      </w:r>
      <w:r>
        <w:rPr>
          <w:w w:val="110"/>
        </w:rPr>
        <w:t> has</w:t>
      </w:r>
      <w:r>
        <w:rPr>
          <w:w w:val="110"/>
        </w:rPr>
        <w:t> been</w:t>
      </w:r>
      <w:r>
        <w:rPr>
          <w:w w:val="110"/>
        </w:rPr>
        <w:t> generally</w:t>
      </w:r>
      <w:r>
        <w:rPr>
          <w:w w:val="110"/>
        </w:rPr>
        <w:t> consid- ered</w:t>
      </w:r>
      <w:r>
        <w:rPr>
          <w:spacing w:val="27"/>
          <w:w w:val="110"/>
        </w:rPr>
        <w:t> </w:t>
      </w:r>
      <w:r>
        <w:rPr>
          <w:w w:val="110"/>
        </w:rPr>
        <w:t>for</w:t>
      </w:r>
      <w:r>
        <w:rPr>
          <w:spacing w:val="28"/>
          <w:w w:val="110"/>
        </w:rPr>
        <w:t> </w:t>
      </w:r>
      <w:r>
        <w:rPr>
          <w:w w:val="110"/>
        </w:rPr>
        <w:t>cryptographic</w:t>
      </w:r>
      <w:r>
        <w:rPr>
          <w:spacing w:val="27"/>
          <w:w w:val="110"/>
        </w:rPr>
        <w:t> </w:t>
      </w:r>
      <w:r>
        <w:rPr>
          <w:w w:val="110"/>
        </w:rPr>
        <w:t>devices</w:t>
      </w:r>
      <w:r>
        <w:rPr>
          <w:spacing w:val="28"/>
          <w:w w:val="110"/>
        </w:rPr>
        <w:t> </w:t>
      </w:r>
      <w:r>
        <w:rPr>
          <w:w w:val="110"/>
        </w:rPr>
        <w:t>to</w:t>
      </w:r>
      <w:r>
        <w:rPr>
          <w:spacing w:val="28"/>
          <w:w w:val="110"/>
        </w:rPr>
        <w:t> </w:t>
      </w:r>
      <w:r>
        <w:rPr>
          <w:w w:val="110"/>
        </w:rPr>
        <w:t>secure</w:t>
      </w:r>
      <w:r>
        <w:rPr>
          <w:spacing w:val="27"/>
          <w:w w:val="110"/>
        </w:rPr>
        <w:t> </w:t>
      </w:r>
      <w:r>
        <w:rPr>
          <w:w w:val="110"/>
        </w:rPr>
        <w:t>the</w:t>
      </w:r>
      <w:r>
        <w:rPr>
          <w:spacing w:val="28"/>
          <w:w w:val="110"/>
        </w:rPr>
        <w:t> </w:t>
      </w:r>
      <w:r>
        <w:rPr>
          <w:w w:val="110"/>
        </w:rPr>
        <w:t>privacy</w:t>
      </w:r>
      <w:r>
        <w:rPr>
          <w:spacing w:val="28"/>
          <w:w w:val="110"/>
        </w:rPr>
        <w:t> </w:t>
      </w:r>
      <w:r>
        <w:rPr>
          <w:w w:val="110"/>
        </w:rPr>
        <w:t>of</w:t>
      </w:r>
      <w:r>
        <w:rPr>
          <w:spacing w:val="27"/>
          <w:w w:val="110"/>
        </w:rPr>
        <w:t> </w:t>
      </w:r>
      <w:r>
        <w:rPr>
          <w:w w:val="110"/>
        </w:rPr>
        <w:t>users.</w:t>
      </w:r>
      <w:r>
        <w:rPr>
          <w:spacing w:val="28"/>
          <w:w w:val="110"/>
        </w:rPr>
        <w:t> </w:t>
      </w:r>
      <w:r>
        <w:rPr>
          <w:spacing w:val="-4"/>
          <w:w w:val="110"/>
        </w:rPr>
        <w:t>Many</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12"/>
        </w:rPr>
      </w:pPr>
    </w:p>
    <w:p>
      <w:pPr>
        <w:spacing w:after="0"/>
        <w:rPr>
          <w:sz w:val="12"/>
        </w:rPr>
        <w:sectPr>
          <w:pgSz w:w="11910" w:h="15880"/>
          <w:pgMar w:header="655" w:footer="544" w:top="840" w:bottom="740" w:left="640" w:right="640"/>
        </w:sectPr>
      </w:pPr>
    </w:p>
    <w:p>
      <w:pPr>
        <w:pStyle w:val="BodyText"/>
        <w:spacing w:line="280" w:lineRule="auto" w:before="91"/>
        <w:ind w:right="38"/>
        <w:jc w:val="both"/>
      </w:pPr>
      <w:r>
        <w:rPr>
          <w:w w:val="110"/>
        </w:rPr>
        <w:t>researchers</w:t>
      </w:r>
      <w:r>
        <w:rPr>
          <w:w w:val="110"/>
        </w:rPr>
        <w:t> have</w:t>
      </w:r>
      <w:r>
        <w:rPr>
          <w:w w:val="110"/>
        </w:rPr>
        <w:t> studied</w:t>
      </w:r>
      <w:r>
        <w:rPr>
          <w:w w:val="110"/>
        </w:rPr>
        <w:t> different</w:t>
      </w:r>
      <w:r>
        <w:rPr>
          <w:w w:val="110"/>
        </w:rPr>
        <w:t> implementations</w:t>
      </w:r>
      <w:r>
        <w:rPr>
          <w:w w:val="110"/>
        </w:rPr>
        <w:t> and</w:t>
      </w:r>
      <w:r>
        <w:rPr>
          <w:w w:val="110"/>
        </w:rPr>
        <w:t> their</w:t>
      </w:r>
      <w:r>
        <w:rPr>
          <w:w w:val="110"/>
        </w:rPr>
        <w:t> </w:t>
      </w:r>
      <w:r>
        <w:rPr>
          <w:w w:val="110"/>
        </w:rPr>
        <w:t>vulner- abilities</w:t>
      </w:r>
      <w:r>
        <w:rPr>
          <w:w w:val="110"/>
        </w:rPr>
        <w:t> to</w:t>
      </w:r>
      <w:r>
        <w:rPr>
          <w:w w:val="110"/>
        </w:rPr>
        <w:t> side</w:t>
      </w:r>
      <w:r>
        <w:rPr>
          <w:w w:val="110"/>
        </w:rPr>
        <w:t> channel</w:t>
      </w:r>
      <w:r>
        <w:rPr>
          <w:w w:val="110"/>
        </w:rPr>
        <w:t> attacks</w:t>
      </w:r>
      <w:r>
        <w:rPr>
          <w:w w:val="110"/>
        </w:rPr>
        <w:t> [</w:t>
      </w:r>
      <w:hyperlink w:history="true" w:anchor="_bookmark66">
        <w:r>
          <w:rPr>
            <w:color w:val="007FAC"/>
            <w:w w:val="110"/>
          </w:rPr>
          <w:t>47</w:t>
        </w:r>
      </w:hyperlink>
      <w:r>
        <w:rPr>
          <w:w w:val="110"/>
        </w:rPr>
        <w:t>–</w:t>
      </w:r>
      <w:hyperlink w:history="true" w:anchor="_bookmark67">
        <w:r>
          <w:rPr>
            <w:color w:val="007FAC"/>
            <w:w w:val="110"/>
          </w:rPr>
          <w:t>49</w:t>
        </w:r>
      </w:hyperlink>
      <w:r>
        <w:rPr>
          <w:w w:val="110"/>
        </w:rPr>
        <w:t>].</w:t>
      </w:r>
      <w:r>
        <w:rPr>
          <w:w w:val="110"/>
        </w:rPr>
        <w:t> To</w:t>
      </w:r>
      <w:r>
        <w:rPr>
          <w:w w:val="110"/>
        </w:rPr>
        <w:t> obtain</w:t>
      </w:r>
      <w:r>
        <w:rPr>
          <w:w w:val="110"/>
        </w:rPr>
        <w:t> the</w:t>
      </w:r>
      <w:r>
        <w:rPr>
          <w:w w:val="110"/>
        </w:rPr>
        <w:t> worst-case information leakage that can be achieved by covert channels, we first need to model the transmitter and emanated signal. Here, we need to note that the covert channels considered in this paper do not seek for relevant</w:t>
      </w:r>
      <w:r>
        <w:rPr>
          <w:w w:val="110"/>
        </w:rPr>
        <w:t> information</w:t>
      </w:r>
      <w:r>
        <w:rPr>
          <w:w w:val="110"/>
        </w:rPr>
        <w:t> in</w:t>
      </w:r>
      <w:r>
        <w:rPr>
          <w:w w:val="110"/>
        </w:rPr>
        <w:t> a</w:t>
      </w:r>
      <w:r>
        <w:rPr>
          <w:w w:val="110"/>
        </w:rPr>
        <w:t> system.</w:t>
      </w:r>
      <w:r>
        <w:rPr>
          <w:w w:val="110"/>
        </w:rPr>
        <w:t> These</w:t>
      </w:r>
      <w:r>
        <w:rPr>
          <w:w w:val="110"/>
        </w:rPr>
        <w:t> channels</w:t>
      </w:r>
      <w:r>
        <w:rPr>
          <w:w w:val="110"/>
        </w:rPr>
        <w:t> are</w:t>
      </w:r>
      <w:r>
        <w:rPr>
          <w:w w:val="110"/>
        </w:rPr>
        <w:t> exploited</w:t>
      </w:r>
      <w:r>
        <w:rPr>
          <w:w w:val="110"/>
        </w:rPr>
        <w:t> as</w:t>
      </w:r>
      <w:r>
        <w:rPr>
          <w:w w:val="110"/>
        </w:rPr>
        <w:t> a bridge between a trusted insider or a Trojan and adversarial outsider. Also note that this paper does not propose a new covert channel. The goal</w:t>
      </w:r>
      <w:r>
        <w:rPr>
          <w:w w:val="110"/>
        </w:rPr>
        <w:t> of</w:t>
      </w:r>
      <w:r>
        <w:rPr>
          <w:w w:val="110"/>
        </w:rPr>
        <w:t> the</w:t>
      </w:r>
      <w:r>
        <w:rPr>
          <w:w w:val="110"/>
        </w:rPr>
        <w:t> paper</w:t>
      </w:r>
      <w:r>
        <w:rPr>
          <w:w w:val="110"/>
        </w:rPr>
        <w:t> is</w:t>
      </w:r>
      <w:r>
        <w:rPr>
          <w:w w:val="110"/>
        </w:rPr>
        <w:t> to</w:t>
      </w:r>
      <w:r>
        <w:rPr>
          <w:w w:val="110"/>
        </w:rPr>
        <w:t> analyze</w:t>
      </w:r>
      <w:r>
        <w:rPr>
          <w:w w:val="110"/>
        </w:rPr>
        <w:t> </w:t>
      </w:r>
      <w:r>
        <w:rPr>
          <w:i/>
          <w:w w:val="110"/>
        </w:rPr>
        <w:t>already</w:t>
      </w:r>
      <w:r>
        <w:rPr>
          <w:i/>
          <w:w w:val="110"/>
        </w:rPr>
        <w:t> existing</w:t>
      </w:r>
      <w:r>
        <w:rPr>
          <w:i/>
          <w:w w:val="110"/>
        </w:rPr>
        <w:t> </w:t>
      </w:r>
      <w:r>
        <w:rPr>
          <w:w w:val="110"/>
        </w:rPr>
        <w:t>covert</w:t>
      </w:r>
      <w:r>
        <w:rPr>
          <w:w w:val="110"/>
        </w:rPr>
        <w:t> channels</w:t>
      </w:r>
      <w:r>
        <w:rPr>
          <w:w w:val="110"/>
        </w:rPr>
        <w:t> and evaluate their severity.</w:t>
      </w:r>
    </w:p>
    <w:p>
      <w:pPr>
        <w:pStyle w:val="BodyText"/>
        <w:spacing w:before="91"/>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Transmitted signal and receiver model" w:id="10"/>
      <w:bookmarkEnd w:id="10"/>
      <w:r>
        <w:rPr/>
      </w:r>
      <w:r>
        <w:rPr>
          <w:i/>
          <w:sz w:val="16"/>
        </w:rPr>
        <w:t>Transmitted</w:t>
      </w:r>
      <w:r>
        <w:rPr>
          <w:i/>
          <w:spacing w:val="12"/>
          <w:sz w:val="16"/>
        </w:rPr>
        <w:t> </w:t>
      </w:r>
      <w:r>
        <w:rPr>
          <w:i/>
          <w:sz w:val="16"/>
        </w:rPr>
        <w:t>signal</w:t>
      </w:r>
      <w:r>
        <w:rPr>
          <w:i/>
          <w:spacing w:val="12"/>
          <w:sz w:val="16"/>
        </w:rPr>
        <w:t> </w:t>
      </w:r>
      <w:r>
        <w:rPr>
          <w:i/>
          <w:sz w:val="16"/>
        </w:rPr>
        <w:t>and</w:t>
      </w:r>
      <w:r>
        <w:rPr>
          <w:i/>
          <w:spacing w:val="13"/>
          <w:sz w:val="16"/>
        </w:rPr>
        <w:t> </w:t>
      </w:r>
      <w:r>
        <w:rPr>
          <w:i/>
          <w:sz w:val="16"/>
        </w:rPr>
        <w:t>receiver</w:t>
      </w:r>
      <w:r>
        <w:rPr>
          <w:i/>
          <w:spacing w:val="12"/>
          <w:sz w:val="16"/>
        </w:rPr>
        <w:t> </w:t>
      </w:r>
      <w:r>
        <w:rPr>
          <w:i/>
          <w:spacing w:val="-2"/>
          <w:sz w:val="16"/>
        </w:rPr>
        <w:t>model</w:t>
      </w:r>
    </w:p>
    <w:p>
      <w:pPr>
        <w:pStyle w:val="BodyText"/>
        <w:ind w:left="0"/>
        <w:rPr>
          <w:i/>
        </w:rPr>
      </w:pPr>
    </w:p>
    <w:p>
      <w:pPr>
        <w:pStyle w:val="BodyText"/>
        <w:spacing w:before="16"/>
        <w:ind w:left="0"/>
        <w:rPr>
          <w:i/>
        </w:rPr>
      </w:pPr>
    </w:p>
    <w:p>
      <w:pPr>
        <w:pStyle w:val="BodyText"/>
        <w:spacing w:line="280" w:lineRule="auto"/>
        <w:ind w:right="38"/>
        <w:jc w:val="both"/>
      </w:pPr>
      <w:r>
        <w:rPr>
          <w:b/>
          <w:w w:val="110"/>
        </w:rPr>
        <w:t>Transmitted Signal: </w:t>
      </w:r>
      <w:r>
        <w:rPr>
          <w:w w:val="110"/>
        </w:rPr>
        <w:t>Since transmitted signal models are </w:t>
      </w:r>
      <w:r>
        <w:rPr>
          <w:w w:val="110"/>
        </w:rPr>
        <w:t>well-studied in</w:t>
      </w:r>
      <w:r>
        <w:rPr>
          <w:w w:val="110"/>
        </w:rPr>
        <w:t> conventional</w:t>
      </w:r>
      <w:r>
        <w:rPr>
          <w:w w:val="110"/>
        </w:rPr>
        <w:t> communication</w:t>
      </w:r>
      <w:r>
        <w:rPr>
          <w:w w:val="110"/>
        </w:rPr>
        <w:t> theory,</w:t>
      </w:r>
      <w:r>
        <w:rPr>
          <w:w w:val="110"/>
        </w:rPr>
        <w:t> a</w:t>
      </w:r>
      <w:r>
        <w:rPr>
          <w:w w:val="110"/>
        </w:rPr>
        <w:t> natural</w:t>
      </w:r>
      <w:r>
        <w:rPr>
          <w:w w:val="110"/>
        </w:rPr>
        <w:t> approach</w:t>
      </w:r>
      <w:r>
        <w:rPr>
          <w:w w:val="110"/>
        </w:rPr>
        <w:t> to</w:t>
      </w:r>
      <w:r>
        <w:rPr>
          <w:w w:val="110"/>
        </w:rPr>
        <w:t> model</w:t>
      </w:r>
      <w:r>
        <w:rPr>
          <w:spacing w:val="40"/>
          <w:w w:val="110"/>
        </w:rPr>
        <w:t> </w:t>
      </w:r>
      <w:r>
        <w:rPr>
          <w:w w:val="110"/>
        </w:rPr>
        <w:t>the signals in covert channels is to establish a connection between covert</w:t>
      </w:r>
      <w:r>
        <w:rPr>
          <w:w w:val="110"/>
        </w:rPr>
        <w:t> and</w:t>
      </w:r>
      <w:r>
        <w:rPr>
          <w:w w:val="110"/>
        </w:rPr>
        <w:t> conventional</w:t>
      </w:r>
      <w:r>
        <w:rPr>
          <w:w w:val="110"/>
        </w:rPr>
        <w:t> communication</w:t>
      </w:r>
      <w:r>
        <w:rPr>
          <w:w w:val="110"/>
        </w:rPr>
        <w:t> systems.</w:t>
      </w:r>
      <w:r>
        <w:rPr>
          <w:w w:val="110"/>
        </w:rPr>
        <w:t> In</w:t>
      </w:r>
      <w:r>
        <w:rPr>
          <w:w w:val="110"/>
        </w:rPr>
        <w:t> that</w:t>
      </w:r>
      <w:r>
        <w:rPr>
          <w:w w:val="110"/>
        </w:rPr>
        <w:t> respect,</w:t>
      </w:r>
      <w:r>
        <w:rPr>
          <w:w w:val="110"/>
        </w:rPr>
        <w:t> we first</w:t>
      </w:r>
      <w:r>
        <w:rPr>
          <w:w w:val="110"/>
        </w:rPr>
        <w:t> investigate</w:t>
      </w:r>
      <w:r>
        <w:rPr>
          <w:w w:val="110"/>
        </w:rPr>
        <w:t> different</w:t>
      </w:r>
      <w:r>
        <w:rPr>
          <w:w w:val="110"/>
        </w:rPr>
        <w:t> modulation</w:t>
      </w:r>
      <w:r>
        <w:rPr>
          <w:w w:val="110"/>
        </w:rPr>
        <w:t> schemes</w:t>
      </w:r>
      <w:r>
        <w:rPr>
          <w:w w:val="110"/>
        </w:rPr>
        <w:t> (e.g.,</w:t>
      </w:r>
      <w:r>
        <w:rPr>
          <w:w w:val="110"/>
        </w:rPr>
        <w:t> pulse</w:t>
      </w:r>
      <w:r>
        <w:rPr>
          <w:w w:val="110"/>
        </w:rPr>
        <w:t> amplitude- width modulation, pulse width modulation, and pulse amplitude mod- ulation) and their suitability for covert channels. However, employing such</w:t>
      </w:r>
      <w:r>
        <w:rPr>
          <w:w w:val="110"/>
        </w:rPr>
        <w:t> modulation</w:t>
      </w:r>
      <w:r>
        <w:rPr>
          <w:w w:val="110"/>
        </w:rPr>
        <w:t> schemes</w:t>
      </w:r>
      <w:r>
        <w:rPr>
          <w:w w:val="110"/>
        </w:rPr>
        <w:t> with</w:t>
      </w:r>
      <w:r>
        <w:rPr>
          <w:w w:val="110"/>
        </w:rPr>
        <w:t> various</w:t>
      </w:r>
      <w:r>
        <w:rPr>
          <w:w w:val="110"/>
        </w:rPr>
        <w:t> width</w:t>
      </w:r>
      <w:r>
        <w:rPr>
          <w:w w:val="110"/>
        </w:rPr>
        <w:t> and</w:t>
      </w:r>
      <w:r>
        <w:rPr>
          <w:w w:val="110"/>
        </w:rPr>
        <w:t> amplitude</w:t>
      </w:r>
      <w:r>
        <w:rPr>
          <w:w w:val="110"/>
        </w:rPr>
        <w:t> choices</w:t>
      </w:r>
      <w:r>
        <w:rPr>
          <w:spacing w:val="40"/>
          <w:w w:val="110"/>
        </w:rPr>
        <w:t> </w:t>
      </w:r>
      <w:r>
        <w:rPr>
          <w:w w:val="110"/>
        </w:rPr>
        <w:t>are not practical for covert channels since the width and amplitude of the</w:t>
      </w:r>
      <w:r>
        <w:rPr>
          <w:spacing w:val="29"/>
          <w:w w:val="110"/>
        </w:rPr>
        <w:t> </w:t>
      </w:r>
      <w:r>
        <w:rPr>
          <w:w w:val="110"/>
        </w:rPr>
        <w:t>transmitted</w:t>
      </w:r>
      <w:r>
        <w:rPr>
          <w:spacing w:val="29"/>
          <w:w w:val="110"/>
        </w:rPr>
        <w:t> </w:t>
      </w:r>
      <w:r>
        <w:rPr>
          <w:w w:val="110"/>
        </w:rPr>
        <w:t>signals</w:t>
      </w:r>
      <w:r>
        <w:rPr>
          <w:spacing w:val="29"/>
          <w:w w:val="110"/>
        </w:rPr>
        <w:t> </w:t>
      </w:r>
      <w:r>
        <w:rPr>
          <w:w w:val="110"/>
        </w:rPr>
        <w:t>deviate</w:t>
      </w:r>
      <w:r>
        <w:rPr>
          <w:spacing w:val="29"/>
          <w:w w:val="110"/>
        </w:rPr>
        <w:t> </w:t>
      </w:r>
      <w:r>
        <w:rPr>
          <w:w w:val="110"/>
        </w:rPr>
        <w:t>due</w:t>
      </w:r>
      <w:r>
        <w:rPr>
          <w:spacing w:val="29"/>
          <w:w w:val="110"/>
        </w:rPr>
        <w:t> </w:t>
      </w:r>
      <w:r>
        <w:rPr>
          <w:w w:val="110"/>
        </w:rPr>
        <w:t>to</w:t>
      </w:r>
      <w:r>
        <w:rPr>
          <w:spacing w:val="29"/>
          <w:w w:val="110"/>
        </w:rPr>
        <w:t> </w:t>
      </w:r>
      <w:r>
        <w:rPr>
          <w:w w:val="110"/>
        </w:rPr>
        <w:t>other</w:t>
      </w:r>
      <w:r>
        <w:rPr>
          <w:spacing w:val="29"/>
          <w:w w:val="110"/>
        </w:rPr>
        <w:t> </w:t>
      </w:r>
      <w:r>
        <w:rPr>
          <w:w w:val="110"/>
        </w:rPr>
        <w:t>program</w:t>
      </w:r>
      <w:r>
        <w:rPr>
          <w:spacing w:val="29"/>
          <w:w w:val="110"/>
        </w:rPr>
        <w:t> </w:t>
      </w:r>
      <w:r>
        <w:rPr>
          <w:w w:val="110"/>
        </w:rPr>
        <w:t>activities</w:t>
      </w:r>
      <w:r>
        <w:rPr>
          <w:spacing w:val="29"/>
          <w:w w:val="110"/>
        </w:rPr>
        <w:t> </w:t>
      </w:r>
      <w:r>
        <w:rPr>
          <w:w w:val="110"/>
        </w:rPr>
        <w:t>[</w:t>
      </w:r>
      <w:hyperlink w:history="true" w:anchor="_bookmark68">
        <w:r>
          <w:rPr>
            <w:color w:val="007FAC"/>
            <w:w w:val="110"/>
          </w:rPr>
          <w:t>50</w:t>
        </w:r>
      </w:hyperlink>
      <w:r>
        <w:rPr>
          <w:w w:val="110"/>
        </w:rPr>
        <w:t>]. To</w:t>
      </w:r>
      <w:r>
        <w:rPr>
          <w:w w:val="110"/>
        </w:rPr>
        <w:t> avoid</w:t>
      </w:r>
      <w:r>
        <w:rPr>
          <w:w w:val="110"/>
        </w:rPr>
        <w:t> these</w:t>
      </w:r>
      <w:r>
        <w:rPr>
          <w:w w:val="110"/>
        </w:rPr>
        <w:t> difficulties,</w:t>
      </w:r>
      <w:r>
        <w:rPr>
          <w:w w:val="110"/>
        </w:rPr>
        <w:t> the</w:t>
      </w:r>
      <w:r>
        <w:rPr>
          <w:w w:val="110"/>
        </w:rPr>
        <w:t> general</w:t>
      </w:r>
      <w:r>
        <w:rPr>
          <w:w w:val="110"/>
        </w:rPr>
        <w:t> practice</w:t>
      </w:r>
      <w:r>
        <w:rPr>
          <w:w w:val="110"/>
        </w:rPr>
        <w:t> in</w:t>
      </w:r>
      <w:r>
        <w:rPr>
          <w:w w:val="110"/>
        </w:rPr>
        <w:t> covert</w:t>
      </w:r>
      <w:r>
        <w:rPr>
          <w:w w:val="110"/>
        </w:rPr>
        <w:t> channel community</w:t>
      </w:r>
      <w:r>
        <w:rPr>
          <w:w w:val="110"/>
        </w:rPr>
        <w:t> is</w:t>
      </w:r>
      <w:r>
        <w:rPr>
          <w:w w:val="110"/>
        </w:rPr>
        <w:t> to</w:t>
      </w:r>
      <w:r>
        <w:rPr>
          <w:w w:val="110"/>
        </w:rPr>
        <w:t> employ</w:t>
      </w:r>
      <w:r>
        <w:rPr>
          <w:w w:val="110"/>
        </w:rPr>
        <w:t> modulation</w:t>
      </w:r>
      <w:r>
        <w:rPr>
          <w:w w:val="110"/>
        </w:rPr>
        <w:t> schemes</w:t>
      </w:r>
      <w:r>
        <w:rPr>
          <w:w w:val="110"/>
        </w:rPr>
        <w:t> that</w:t>
      </w:r>
      <w:r>
        <w:rPr>
          <w:w w:val="110"/>
        </w:rPr>
        <w:t> can</w:t>
      </w:r>
      <w:r>
        <w:rPr>
          <w:w w:val="110"/>
        </w:rPr>
        <w:t> only</w:t>
      </w:r>
      <w:r>
        <w:rPr>
          <w:w w:val="110"/>
        </w:rPr>
        <w:t> transmit zeros</w:t>
      </w:r>
      <w:r>
        <w:rPr>
          <w:w w:val="110"/>
        </w:rPr>
        <w:t> and</w:t>
      </w:r>
      <w:r>
        <w:rPr>
          <w:w w:val="110"/>
        </w:rPr>
        <w:t> ones</w:t>
      </w:r>
      <w:r>
        <w:rPr>
          <w:w w:val="110"/>
        </w:rPr>
        <w:t> [</w:t>
      </w:r>
      <w:hyperlink w:history="true" w:anchor="_bookmark36">
        <w:r>
          <w:rPr>
            <w:color w:val="007FAC"/>
            <w:w w:val="110"/>
          </w:rPr>
          <w:t>4</w:t>
        </w:r>
      </w:hyperlink>
      <w:r>
        <w:rPr>
          <w:w w:val="110"/>
        </w:rPr>
        <w:t>,</w:t>
      </w:r>
      <w:hyperlink w:history="true" w:anchor="_bookmark64">
        <w:r>
          <w:rPr>
            <w:color w:val="007FAC"/>
            <w:w w:val="110"/>
          </w:rPr>
          <w:t>45</w:t>
        </w:r>
      </w:hyperlink>
      <w:r>
        <w:rPr>
          <w:w w:val="110"/>
        </w:rPr>
        <w:t>,</w:t>
      </w:r>
      <w:hyperlink w:history="true" w:anchor="_bookmark69">
        <w:r>
          <w:rPr>
            <w:color w:val="007FAC"/>
            <w:w w:val="110"/>
          </w:rPr>
          <w:t>51</w:t>
        </w:r>
      </w:hyperlink>
      <w:r>
        <w:rPr>
          <w:w w:val="110"/>
        </w:rPr>
        <w:t>].</w:t>
      </w:r>
      <w:r>
        <w:rPr>
          <w:w w:val="110"/>
        </w:rPr>
        <w:t> Therefore,</w:t>
      </w:r>
      <w:r>
        <w:rPr>
          <w:w w:val="110"/>
        </w:rPr>
        <w:t> we</w:t>
      </w:r>
      <w:r>
        <w:rPr>
          <w:w w:val="110"/>
        </w:rPr>
        <w:t> follow</w:t>
      </w:r>
      <w:r>
        <w:rPr>
          <w:w w:val="110"/>
        </w:rPr>
        <w:t> the</w:t>
      </w:r>
      <w:r>
        <w:rPr>
          <w:w w:val="110"/>
        </w:rPr>
        <w:t> assumptions</w:t>
      </w:r>
      <w:r>
        <w:rPr>
          <w:w w:val="110"/>
        </w:rPr>
        <w:t> and notations below for the model of the transmitted signal:</w:t>
      </w:r>
    </w:p>
    <w:p>
      <w:pPr>
        <w:pStyle w:val="Heading1"/>
        <w:spacing w:before="124"/>
        <w:ind w:left="177"/>
        <w:jc w:val="both"/>
      </w:pPr>
      <w:r>
        <w:rPr>
          <w:w w:val="110"/>
        </w:rPr>
        <w:t>A1:</w:t>
      </w:r>
      <w:r>
        <w:rPr>
          <w:spacing w:val="19"/>
          <w:w w:val="110"/>
        </w:rPr>
        <w:t> </w:t>
      </w:r>
      <w:r>
        <w:rPr>
          <w:w w:val="110"/>
        </w:rPr>
        <w:t>The</w:t>
      </w:r>
      <w:r>
        <w:rPr>
          <w:spacing w:val="-1"/>
          <w:w w:val="110"/>
        </w:rPr>
        <w:t> </w:t>
      </w:r>
      <w:r>
        <w:rPr>
          <w:w w:val="110"/>
        </w:rPr>
        <w:t>Transmitted</w:t>
      </w:r>
      <w:r>
        <w:rPr>
          <w:spacing w:val="-1"/>
          <w:w w:val="110"/>
        </w:rPr>
        <w:t> </w:t>
      </w:r>
      <w:r>
        <w:rPr>
          <w:w w:val="110"/>
        </w:rPr>
        <w:t>Signal</w:t>
      </w:r>
      <w:r>
        <w:rPr>
          <w:spacing w:val="-1"/>
          <w:w w:val="110"/>
        </w:rPr>
        <w:t> </w:t>
      </w:r>
      <w:r>
        <w:rPr>
          <w:w w:val="110"/>
        </w:rPr>
        <w:t>Assumptions</w:t>
      </w:r>
      <w:r>
        <w:rPr>
          <w:spacing w:val="-1"/>
          <w:w w:val="110"/>
        </w:rPr>
        <w:t> </w:t>
      </w:r>
      <w:r>
        <w:rPr>
          <w:w w:val="110"/>
        </w:rPr>
        <w:t>and</w:t>
      </w:r>
      <w:r>
        <w:rPr>
          <w:spacing w:val="-1"/>
          <w:w w:val="110"/>
        </w:rPr>
        <w:t> </w:t>
      </w:r>
      <w:r>
        <w:rPr>
          <w:spacing w:val="-2"/>
          <w:w w:val="110"/>
        </w:rPr>
        <w:t>Notations</w:t>
      </w:r>
    </w:p>
    <w:p>
      <w:pPr>
        <w:pStyle w:val="ListParagraph"/>
        <w:numPr>
          <w:ilvl w:val="0"/>
          <w:numId w:val="3"/>
        </w:numPr>
        <w:tabs>
          <w:tab w:pos="906" w:val="left" w:leader="none"/>
          <w:tab w:pos="908" w:val="left" w:leader="none"/>
        </w:tabs>
        <w:spacing w:line="278" w:lineRule="auto" w:before="140" w:after="0"/>
        <w:ind w:left="908" w:right="38" w:hanging="160"/>
        <w:jc w:val="both"/>
        <w:rPr>
          <w:sz w:val="16"/>
        </w:rPr>
      </w:pPr>
      <w:r>
        <w:rPr/>
        <mc:AlternateContent>
          <mc:Choice Requires="wps">
            <w:drawing>
              <wp:anchor distT="0" distB="0" distL="0" distR="0" allowOverlap="1" layoutInCell="1" locked="0" behindDoc="1" simplePos="0" relativeHeight="486683648">
                <wp:simplePos x="0" y="0"/>
                <wp:positionH relativeFrom="page">
                  <wp:posOffset>1473137</wp:posOffset>
                </wp:positionH>
                <wp:positionV relativeFrom="paragraph">
                  <wp:posOffset>261462</wp:posOffset>
                </wp:positionV>
                <wp:extent cx="52069" cy="22987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2069" cy="229870"/>
                        </a:xfrm>
                        <a:prstGeom prst="rect">
                          <a:avLst/>
                        </a:prstGeom>
                      </wps:spPr>
                      <wps:txbx>
                        <w:txbxContent>
                          <w:p>
                            <w:pPr>
                              <w:pStyle w:val="BodyText"/>
                              <w:spacing w:before="158"/>
                              <w:ind w:left="0"/>
                              <w:rPr>
                                <w:rFonts w:ascii="Verdana"/>
                              </w:rPr>
                            </w:pPr>
                            <w:r>
                              <w:rPr>
                                <w:rFonts w:ascii="Verdana"/>
                                <w:spacing w:val="-10"/>
                                <w:w w:val="145"/>
                              </w:rPr>
                              <w:t>f</w:t>
                            </w:r>
                          </w:p>
                        </w:txbxContent>
                      </wps:txbx>
                      <wps:bodyPr wrap="square" lIns="0" tIns="0" rIns="0" bIns="0" rtlCol="0">
                        <a:noAutofit/>
                      </wps:bodyPr>
                    </wps:wsp>
                  </a:graphicData>
                </a:graphic>
              </wp:anchor>
            </w:drawing>
          </mc:Choice>
          <mc:Fallback>
            <w:pict>
              <v:shape style="position:absolute;margin-left:115.995064pt;margin-top:20.587589pt;width:4.1pt;height:18.1pt;mso-position-horizontal-relative:page;mso-position-vertical-relative:paragraph;z-index:-16632832" type="#_x0000_t202" id="docshape13" filled="false" stroked="false">
                <v:textbox inset="0,0,0,0">
                  <w:txbxContent>
                    <w:p>
                      <w:pPr>
                        <w:pStyle w:val="BodyText"/>
                        <w:spacing w:before="158"/>
                        <w:ind w:left="0"/>
                        <w:rPr>
                          <w:rFonts w:ascii="Verdana"/>
                        </w:rPr>
                      </w:pPr>
                      <w:r>
                        <w:rPr>
                          <w:rFonts w:ascii="Verdana"/>
                          <w:spacing w:val="-10"/>
                          <w:w w:val="145"/>
                        </w:rPr>
                        <w:t>f</w:t>
                      </w:r>
                    </w:p>
                  </w:txbxContent>
                </v:textbox>
                <w10:wrap type="none"/>
              </v:shape>
            </w:pict>
          </mc:Fallback>
        </mc:AlternateContent>
      </w:r>
      <w:r>
        <w:rPr>
          <w:w w:val="115"/>
          <w:sz w:val="16"/>
        </w:rPr>
        <w:t>The</w:t>
      </w:r>
      <w:r>
        <w:rPr>
          <w:w w:val="115"/>
          <w:sz w:val="16"/>
        </w:rPr>
        <w:t> receiver</w:t>
      </w:r>
      <w:r>
        <w:rPr>
          <w:w w:val="115"/>
          <w:sz w:val="16"/>
        </w:rPr>
        <w:t> samples</w:t>
      </w:r>
      <w:r>
        <w:rPr>
          <w:w w:val="115"/>
          <w:sz w:val="16"/>
        </w:rPr>
        <w:t> the</w:t>
      </w:r>
      <w:r>
        <w:rPr>
          <w:w w:val="115"/>
          <w:sz w:val="16"/>
        </w:rPr>
        <w:t> signal</w:t>
      </w:r>
      <w:r>
        <w:rPr>
          <w:w w:val="115"/>
          <w:sz w:val="16"/>
        </w:rPr>
        <w:t> at</w:t>
      </w:r>
      <w:r>
        <w:rPr>
          <w:w w:val="115"/>
          <w:sz w:val="16"/>
        </w:rPr>
        <w:t> every</w:t>
      </w:r>
      <w:r>
        <w:rPr>
          <w:w w:val="115"/>
          <w:sz w:val="16"/>
        </w:rPr>
        <w:t> </w:t>
      </w:r>
      <w:r>
        <w:rPr>
          <w:rFonts w:ascii="Verdana" w:hAnsi="Verdana"/>
          <w:w w:val="115"/>
          <w:sz w:val="16"/>
        </w:rPr>
        <w:t>f</w:t>
      </w:r>
      <w:r>
        <w:rPr>
          <w:rFonts w:ascii="Verdana" w:hAnsi="Verdana"/>
          <w:w w:val="115"/>
          <w:sz w:val="16"/>
        </w:rPr>
        <w:t> </w:t>
      </w:r>
      <w:r>
        <w:rPr>
          <w:w w:val="115"/>
          <w:sz w:val="16"/>
        </w:rPr>
        <w:t>seconds</w:t>
      </w:r>
      <w:r>
        <w:rPr>
          <w:w w:val="115"/>
          <w:sz w:val="16"/>
        </w:rPr>
        <w:t> under the</w:t>
      </w:r>
      <w:r>
        <w:rPr>
          <w:w w:val="115"/>
          <w:sz w:val="16"/>
        </w:rPr>
        <w:t> assumption</w:t>
      </w:r>
      <w:r>
        <w:rPr>
          <w:w w:val="115"/>
          <w:sz w:val="16"/>
        </w:rPr>
        <w:t> that</w:t>
      </w:r>
      <w:r>
        <w:rPr>
          <w:w w:val="115"/>
          <w:sz w:val="16"/>
        </w:rPr>
        <w:t> the</w:t>
      </w:r>
      <w:r>
        <w:rPr>
          <w:w w:val="115"/>
          <w:sz w:val="16"/>
        </w:rPr>
        <w:t> transmission</w:t>
      </w:r>
      <w:r>
        <w:rPr>
          <w:w w:val="115"/>
          <w:sz w:val="16"/>
        </w:rPr>
        <w:t> time</w:t>
      </w:r>
      <w:r>
        <w:rPr>
          <w:w w:val="115"/>
          <w:sz w:val="16"/>
        </w:rPr>
        <w:t> of</w:t>
      </w:r>
      <w:r>
        <w:rPr>
          <w:w w:val="115"/>
          <w:sz w:val="16"/>
        </w:rPr>
        <w:t> the</w:t>
      </w:r>
      <w:r>
        <w:rPr>
          <w:w w:val="115"/>
          <w:sz w:val="16"/>
        </w:rPr>
        <w:t> covert channel is</w:t>
      </w:r>
      <w:r>
        <w:rPr>
          <w:spacing w:val="80"/>
          <w:w w:val="115"/>
          <w:sz w:val="16"/>
        </w:rPr>
        <w:t> </w:t>
      </w:r>
      <w:r>
        <w:rPr>
          <w:w w:val="115"/>
          <w:sz w:val="16"/>
        </w:rPr>
        <w:t>.</w:t>
      </w:r>
    </w:p>
    <w:p>
      <w:pPr>
        <w:pStyle w:val="ListParagraph"/>
        <w:numPr>
          <w:ilvl w:val="0"/>
          <w:numId w:val="3"/>
        </w:numPr>
        <w:tabs>
          <w:tab w:pos="906" w:val="left" w:leader="none"/>
          <w:tab w:pos="908" w:val="left" w:leader="none"/>
        </w:tabs>
        <w:spacing w:line="280" w:lineRule="auto" w:before="2" w:after="0"/>
        <w:ind w:left="908" w:right="38" w:hanging="160"/>
        <w:jc w:val="both"/>
        <w:rPr>
          <w:sz w:val="16"/>
        </w:rPr>
      </w:pPr>
      <w:r>
        <w:rPr>
          <w:w w:val="110"/>
          <w:sz w:val="16"/>
        </w:rPr>
        <w:t>On–Off-Keying</w:t>
      </w:r>
      <w:r>
        <w:rPr>
          <w:w w:val="110"/>
          <w:sz w:val="16"/>
        </w:rPr>
        <w:t> (OOK)</w:t>
      </w:r>
      <w:r>
        <w:rPr>
          <w:w w:val="110"/>
          <w:sz w:val="16"/>
        </w:rPr>
        <w:t> is</w:t>
      </w:r>
      <w:r>
        <w:rPr>
          <w:w w:val="110"/>
          <w:sz w:val="16"/>
        </w:rPr>
        <w:t> considered</w:t>
      </w:r>
      <w:r>
        <w:rPr>
          <w:w w:val="110"/>
          <w:sz w:val="16"/>
        </w:rPr>
        <w:t> as</w:t>
      </w:r>
      <w:r>
        <w:rPr>
          <w:w w:val="110"/>
          <w:sz w:val="16"/>
        </w:rPr>
        <w:t> the</w:t>
      </w:r>
      <w:r>
        <w:rPr>
          <w:w w:val="110"/>
          <w:sz w:val="16"/>
        </w:rPr>
        <w:t> </w:t>
      </w:r>
      <w:r>
        <w:rPr>
          <w:w w:val="110"/>
          <w:sz w:val="16"/>
        </w:rPr>
        <w:t>modulation scheme</w:t>
      </w:r>
      <w:r>
        <w:rPr>
          <w:w w:val="110"/>
          <w:sz w:val="16"/>
        </w:rPr>
        <w:t> to</w:t>
      </w:r>
      <w:r>
        <w:rPr>
          <w:w w:val="110"/>
          <w:sz w:val="16"/>
        </w:rPr>
        <w:t> transmit</w:t>
      </w:r>
      <w:r>
        <w:rPr>
          <w:w w:val="110"/>
          <w:sz w:val="16"/>
        </w:rPr>
        <w:t> information</w:t>
      </w:r>
      <w:r>
        <w:rPr>
          <w:w w:val="110"/>
          <w:sz w:val="16"/>
        </w:rPr>
        <w:t> signal</w:t>
      </w:r>
      <w:r>
        <w:rPr>
          <w:w w:val="110"/>
          <w:sz w:val="16"/>
        </w:rPr>
        <w:t> (i.e.,</w:t>
      </w:r>
      <w:r>
        <w:rPr>
          <w:w w:val="110"/>
          <w:sz w:val="16"/>
        </w:rPr>
        <w:t> the</w:t>
      </w:r>
      <w:r>
        <w:rPr>
          <w:w w:val="110"/>
          <w:sz w:val="16"/>
        </w:rPr>
        <w:t> source</w:t>
      </w:r>
      <w:r>
        <w:rPr>
          <w:w w:val="110"/>
          <w:sz w:val="16"/>
        </w:rPr>
        <w:t> ex- ploits</w:t>
      </w:r>
      <w:r>
        <w:rPr>
          <w:w w:val="110"/>
          <w:sz w:val="16"/>
        </w:rPr>
        <w:t> a</w:t>
      </w:r>
      <w:r>
        <w:rPr>
          <w:w w:val="110"/>
          <w:sz w:val="16"/>
        </w:rPr>
        <w:t> specific</w:t>
      </w:r>
      <w:r>
        <w:rPr>
          <w:w w:val="110"/>
          <w:sz w:val="16"/>
        </w:rPr>
        <w:t> side-channel</w:t>
      </w:r>
      <w:r>
        <w:rPr>
          <w:w w:val="110"/>
          <w:sz w:val="16"/>
        </w:rPr>
        <w:t> such</w:t>
      </w:r>
      <w:r>
        <w:rPr>
          <w:w w:val="110"/>
          <w:sz w:val="16"/>
        </w:rPr>
        <w:t> as</w:t>
      </w:r>
      <w:r>
        <w:rPr>
          <w:w w:val="110"/>
          <w:sz w:val="16"/>
        </w:rPr>
        <w:t> cache</w:t>
      </w:r>
      <w:r>
        <w:rPr>
          <w:w w:val="110"/>
          <w:sz w:val="16"/>
        </w:rPr>
        <w:t> to</w:t>
      </w:r>
      <w:r>
        <w:rPr>
          <w:w w:val="110"/>
          <w:sz w:val="16"/>
        </w:rPr>
        <w:t> transmit</w:t>
      </w:r>
      <w:r>
        <w:rPr>
          <w:spacing w:val="40"/>
          <w:w w:val="110"/>
          <w:sz w:val="16"/>
        </w:rPr>
        <w:t> </w:t>
      </w:r>
      <w:r>
        <w:rPr>
          <w:spacing w:val="-2"/>
          <w:w w:val="110"/>
          <w:sz w:val="16"/>
        </w:rPr>
        <w:t>bits).</w:t>
      </w:r>
    </w:p>
    <w:p>
      <w:pPr>
        <w:pStyle w:val="ListParagraph"/>
        <w:numPr>
          <w:ilvl w:val="0"/>
          <w:numId w:val="3"/>
        </w:numPr>
        <w:tabs>
          <w:tab w:pos="906" w:val="left" w:leader="none"/>
          <w:tab w:pos="908" w:val="left" w:leader="none"/>
        </w:tabs>
        <w:spacing w:line="280" w:lineRule="auto" w:before="0" w:after="0"/>
        <w:ind w:left="908" w:right="38" w:hanging="160"/>
        <w:jc w:val="both"/>
        <w:rPr>
          <w:sz w:val="16"/>
        </w:rPr>
      </w:pPr>
      <w:r>
        <w:rPr/>
        <mc:AlternateContent>
          <mc:Choice Requires="wps">
            <w:drawing>
              <wp:anchor distT="0" distB="0" distL="0" distR="0" allowOverlap="1" layoutInCell="1" locked="0" behindDoc="1" simplePos="0" relativeHeight="486684160">
                <wp:simplePos x="0" y="0"/>
                <wp:positionH relativeFrom="page">
                  <wp:posOffset>3176804</wp:posOffset>
                </wp:positionH>
                <wp:positionV relativeFrom="paragraph">
                  <wp:posOffset>164033</wp:posOffset>
                </wp:positionV>
                <wp:extent cx="52069" cy="2298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2069" cy="229870"/>
                        </a:xfrm>
                        <a:prstGeom prst="rect">
                          <a:avLst/>
                        </a:prstGeom>
                      </wps:spPr>
                      <wps:txbx>
                        <w:txbxContent>
                          <w:p>
                            <w:pPr>
                              <w:pStyle w:val="BodyText"/>
                              <w:spacing w:before="158"/>
                              <w:ind w:left="0"/>
                              <w:rPr>
                                <w:rFonts w:ascii="Verdana"/>
                              </w:rPr>
                            </w:pPr>
                            <w:r>
                              <w:rPr>
                                <w:rFonts w:ascii="Verdana"/>
                                <w:spacing w:val="-10"/>
                                <w:w w:val="145"/>
                              </w:rPr>
                              <w:t>f</w:t>
                            </w:r>
                          </w:p>
                        </w:txbxContent>
                      </wps:txbx>
                      <wps:bodyPr wrap="square" lIns="0" tIns="0" rIns="0" bIns="0" rtlCol="0">
                        <a:noAutofit/>
                      </wps:bodyPr>
                    </wps:wsp>
                  </a:graphicData>
                </a:graphic>
              </wp:anchor>
            </w:drawing>
          </mc:Choice>
          <mc:Fallback>
            <w:pict>
              <v:shape style="position:absolute;margin-left:250.142059pt;margin-top:12.915996pt;width:4.1pt;height:18.1pt;mso-position-horizontal-relative:page;mso-position-vertical-relative:paragraph;z-index:-16632320" type="#_x0000_t202" id="docshape14" filled="false" stroked="false">
                <v:textbox inset="0,0,0,0">
                  <w:txbxContent>
                    <w:p>
                      <w:pPr>
                        <w:pStyle w:val="BodyText"/>
                        <w:spacing w:before="158"/>
                        <w:ind w:left="0"/>
                        <w:rPr>
                          <w:rFonts w:ascii="Verdana"/>
                        </w:rPr>
                      </w:pPr>
                      <w:r>
                        <w:rPr>
                          <w:rFonts w:ascii="Verdana"/>
                          <w:spacing w:val="-10"/>
                          <w:w w:val="145"/>
                        </w:rPr>
                        <w:t>f</w:t>
                      </w:r>
                    </w:p>
                  </w:txbxContent>
                </v:textbox>
                <w10:wrap type="none"/>
              </v:shape>
            </w:pict>
          </mc:Fallback>
        </mc:AlternateContent>
      </w:r>
      <w:r>
        <w:rPr>
          <w:w w:val="110"/>
          <w:sz w:val="16"/>
        </w:rPr>
        <w:t>The targeted duty cycle changes based on the implementa- tion</w:t>
      </w:r>
      <w:r>
        <w:rPr>
          <w:spacing w:val="-3"/>
          <w:w w:val="110"/>
          <w:sz w:val="16"/>
        </w:rPr>
        <w:t> </w:t>
      </w:r>
      <w:r>
        <w:rPr>
          <w:w w:val="110"/>
          <w:sz w:val="16"/>
        </w:rPr>
        <w:t>of</w:t>
      </w:r>
      <w:r>
        <w:rPr>
          <w:spacing w:val="-3"/>
          <w:w w:val="110"/>
          <w:sz w:val="16"/>
        </w:rPr>
        <w:t> </w:t>
      </w:r>
      <w:r>
        <w:rPr>
          <w:w w:val="110"/>
          <w:sz w:val="16"/>
        </w:rPr>
        <w:t>the</w:t>
      </w:r>
      <w:r>
        <w:rPr>
          <w:spacing w:val="-3"/>
          <w:w w:val="110"/>
          <w:sz w:val="16"/>
        </w:rPr>
        <w:t> </w:t>
      </w:r>
      <w:r>
        <w:rPr>
          <w:w w:val="110"/>
          <w:sz w:val="16"/>
        </w:rPr>
        <w:t>covert</w:t>
      </w:r>
      <w:r>
        <w:rPr>
          <w:spacing w:val="-3"/>
          <w:w w:val="110"/>
          <w:sz w:val="16"/>
        </w:rPr>
        <w:t> </w:t>
      </w:r>
      <w:r>
        <w:rPr>
          <w:w w:val="110"/>
          <w:sz w:val="16"/>
        </w:rPr>
        <w:t>channel.</w:t>
      </w:r>
      <w:r>
        <w:rPr>
          <w:spacing w:val="-3"/>
          <w:w w:val="110"/>
          <w:sz w:val="16"/>
        </w:rPr>
        <w:t> </w:t>
      </w:r>
      <w:r>
        <w:rPr>
          <w:w w:val="110"/>
          <w:sz w:val="16"/>
        </w:rPr>
        <w:t>In</w:t>
      </w:r>
      <w:r>
        <w:rPr>
          <w:spacing w:val="-3"/>
          <w:w w:val="110"/>
          <w:sz w:val="16"/>
        </w:rPr>
        <w:t> </w:t>
      </w:r>
      <w:r>
        <w:rPr>
          <w:w w:val="110"/>
          <w:sz w:val="16"/>
        </w:rPr>
        <w:t>other</w:t>
      </w:r>
      <w:r>
        <w:rPr>
          <w:spacing w:val="-3"/>
          <w:w w:val="110"/>
          <w:sz w:val="16"/>
        </w:rPr>
        <w:t> </w:t>
      </w:r>
      <w:r>
        <w:rPr>
          <w:w w:val="110"/>
          <w:sz w:val="16"/>
        </w:rPr>
        <w:t>words,</w:t>
      </w:r>
      <w:r>
        <w:rPr>
          <w:spacing w:val="-3"/>
          <w:w w:val="110"/>
          <w:sz w:val="16"/>
        </w:rPr>
        <w:t> </w:t>
      </w:r>
      <w:r>
        <w:rPr>
          <w:w w:val="110"/>
          <w:sz w:val="16"/>
        </w:rPr>
        <w:t>the</w:t>
      </w:r>
      <w:r>
        <w:rPr>
          <w:spacing w:val="-3"/>
          <w:w w:val="110"/>
          <w:sz w:val="16"/>
        </w:rPr>
        <w:t> </w:t>
      </w:r>
      <w:r>
        <w:rPr>
          <w:w w:val="110"/>
          <w:sz w:val="16"/>
        </w:rPr>
        <w:t>ratio</w:t>
      </w:r>
      <w:r>
        <w:rPr>
          <w:spacing w:val="-3"/>
          <w:w w:val="110"/>
          <w:sz w:val="16"/>
        </w:rPr>
        <w:t> </w:t>
      </w:r>
      <w:r>
        <w:rPr>
          <w:w w:val="110"/>
          <w:sz w:val="16"/>
        </w:rPr>
        <w:t>between the width of the pulse and the transmission time</w:t>
      </w:r>
      <w:r>
        <w:rPr>
          <w:spacing w:val="80"/>
          <w:w w:val="150"/>
          <w:sz w:val="16"/>
        </w:rPr>
        <w:t> </w:t>
      </w:r>
      <w:r>
        <w:rPr>
          <w:w w:val="110"/>
          <w:sz w:val="16"/>
        </w:rPr>
        <w:t>can </w:t>
      </w:r>
      <w:r>
        <w:rPr>
          <w:w w:val="110"/>
          <w:sz w:val="16"/>
        </w:rPr>
        <w:t>vary for different channels.</w:t>
      </w:r>
    </w:p>
    <w:p>
      <w:pPr>
        <w:pStyle w:val="ListParagraph"/>
        <w:numPr>
          <w:ilvl w:val="0"/>
          <w:numId w:val="3"/>
        </w:numPr>
        <w:tabs>
          <w:tab w:pos="907" w:val="left" w:leader="none"/>
        </w:tabs>
        <w:spacing w:line="182" w:lineRule="exact" w:before="0" w:after="0"/>
        <w:ind w:left="907" w:right="0" w:hanging="158"/>
        <w:jc w:val="both"/>
        <w:rPr>
          <w:sz w:val="16"/>
        </w:rPr>
      </w:pPr>
      <w:r>
        <w:rPr>
          <w:w w:val="110"/>
          <w:sz w:val="16"/>
        </w:rPr>
        <w:t>There</w:t>
      </w:r>
      <w:r>
        <w:rPr>
          <w:spacing w:val="13"/>
          <w:w w:val="110"/>
          <w:sz w:val="16"/>
        </w:rPr>
        <w:t> </w:t>
      </w:r>
      <w:r>
        <w:rPr>
          <w:w w:val="110"/>
          <w:sz w:val="16"/>
        </w:rPr>
        <w:t>is</w:t>
      </w:r>
      <w:r>
        <w:rPr>
          <w:spacing w:val="13"/>
          <w:w w:val="110"/>
          <w:sz w:val="16"/>
        </w:rPr>
        <w:t> </w:t>
      </w:r>
      <w:r>
        <w:rPr>
          <w:w w:val="110"/>
          <w:sz w:val="16"/>
        </w:rPr>
        <w:t>no</w:t>
      </w:r>
      <w:r>
        <w:rPr>
          <w:spacing w:val="13"/>
          <w:w w:val="110"/>
          <w:sz w:val="16"/>
        </w:rPr>
        <w:t> </w:t>
      </w:r>
      <w:r>
        <w:rPr>
          <w:w w:val="110"/>
          <w:sz w:val="16"/>
        </w:rPr>
        <w:t>overlapping</w:t>
      </w:r>
      <w:r>
        <w:rPr>
          <w:spacing w:val="13"/>
          <w:w w:val="110"/>
          <w:sz w:val="16"/>
        </w:rPr>
        <w:t> </w:t>
      </w:r>
      <w:r>
        <w:rPr>
          <w:w w:val="110"/>
          <w:sz w:val="16"/>
        </w:rPr>
        <w:t>among</w:t>
      </w:r>
      <w:r>
        <w:rPr>
          <w:spacing w:val="13"/>
          <w:w w:val="110"/>
          <w:sz w:val="16"/>
        </w:rPr>
        <w:t> </w:t>
      </w:r>
      <w:r>
        <w:rPr>
          <w:w w:val="110"/>
          <w:sz w:val="16"/>
        </w:rPr>
        <w:t>the</w:t>
      </w:r>
      <w:r>
        <w:rPr>
          <w:spacing w:val="14"/>
          <w:w w:val="110"/>
          <w:sz w:val="16"/>
        </w:rPr>
        <w:t> </w:t>
      </w:r>
      <w:r>
        <w:rPr>
          <w:w w:val="110"/>
          <w:sz w:val="16"/>
        </w:rPr>
        <w:t>bits</w:t>
      </w:r>
      <w:r>
        <w:rPr>
          <w:spacing w:val="13"/>
          <w:w w:val="110"/>
          <w:sz w:val="16"/>
        </w:rPr>
        <w:t> </w:t>
      </w:r>
      <w:r>
        <w:rPr>
          <w:w w:val="110"/>
          <w:sz w:val="16"/>
        </w:rPr>
        <w:t>transmitted</w:t>
      </w:r>
      <w:r>
        <w:rPr>
          <w:spacing w:val="13"/>
          <w:w w:val="110"/>
          <w:sz w:val="16"/>
        </w:rPr>
        <w:t> </w:t>
      </w:r>
      <w:r>
        <w:rPr>
          <w:w w:val="110"/>
          <w:sz w:val="16"/>
        </w:rPr>
        <w:t>by</w:t>
      </w:r>
      <w:r>
        <w:rPr>
          <w:spacing w:val="13"/>
          <w:w w:val="110"/>
          <w:sz w:val="16"/>
        </w:rPr>
        <w:t> </w:t>
      </w:r>
      <w:r>
        <w:rPr>
          <w:spacing w:val="-5"/>
          <w:w w:val="110"/>
          <w:sz w:val="16"/>
        </w:rPr>
        <w:t>the</w:t>
      </w:r>
    </w:p>
    <w:p>
      <w:pPr>
        <w:spacing w:line="240" w:lineRule="auto" w:before="6" w:after="25"/>
        <w:rPr>
          <w:sz w:val="8"/>
        </w:rPr>
      </w:pPr>
      <w:r>
        <w:rPr/>
        <w:br w:type="column"/>
      </w:r>
      <w:r>
        <w:rPr>
          <w:sz w:val="8"/>
        </w:rPr>
      </w:r>
    </w:p>
    <w:p>
      <w:pPr>
        <w:pStyle w:val="BodyText"/>
        <w:ind w:left="222"/>
        <w:rPr>
          <w:sz w:val="20"/>
        </w:rPr>
      </w:pPr>
      <w:r>
        <w:rPr>
          <w:sz w:val="20"/>
        </w:rPr>
        <w:drawing>
          <wp:inline distT="0" distB="0" distL="0" distR="0">
            <wp:extent cx="3047081" cy="3075431"/>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3" cstate="print"/>
                    <a:stretch>
                      <a:fillRect/>
                    </a:stretch>
                  </pic:blipFill>
                  <pic:spPr>
                    <a:xfrm>
                      <a:off x="0" y="0"/>
                      <a:ext cx="3047081" cy="3075431"/>
                    </a:xfrm>
                    <a:prstGeom prst="rect">
                      <a:avLst/>
                    </a:prstGeom>
                  </pic:spPr>
                </pic:pic>
              </a:graphicData>
            </a:graphic>
          </wp:inline>
        </w:drawing>
      </w:r>
      <w:r>
        <w:rPr>
          <w:sz w:val="20"/>
        </w:rPr>
      </w:r>
    </w:p>
    <w:p>
      <w:pPr>
        <w:pStyle w:val="BodyText"/>
        <w:spacing w:before="89"/>
        <w:ind w:left="0"/>
        <w:rPr>
          <w:sz w:val="12"/>
        </w:rPr>
      </w:pPr>
    </w:p>
    <w:p>
      <w:pPr>
        <w:spacing w:line="297" w:lineRule="auto" w:before="0"/>
        <w:ind w:left="111" w:right="109" w:firstLine="0"/>
        <w:jc w:val="both"/>
        <w:rPr>
          <w:sz w:val="12"/>
        </w:rPr>
      </w:pPr>
      <w:bookmarkStart w:name="_bookmark6" w:id="11"/>
      <w:bookmarkEnd w:id="11"/>
      <w:r>
        <w:rPr/>
      </w:r>
      <w:r>
        <w:rPr>
          <w:b/>
          <w:w w:val="120"/>
          <w:sz w:val="12"/>
        </w:rPr>
        <w:t>/ig.</w:t>
      </w:r>
      <w:r>
        <w:rPr>
          <w:b/>
          <w:w w:val="120"/>
          <w:sz w:val="12"/>
        </w:rPr>
        <w:t> 1.</w:t>
      </w:r>
      <w:r>
        <w:rPr>
          <w:b/>
          <w:spacing w:val="40"/>
          <w:w w:val="120"/>
          <w:sz w:val="12"/>
        </w:rPr>
        <w:t> </w:t>
      </w:r>
      <w:r>
        <w:rPr>
          <w:w w:val="120"/>
          <w:sz w:val="12"/>
        </w:rPr>
        <w:t>The</w:t>
      </w:r>
      <w:r>
        <w:rPr>
          <w:w w:val="120"/>
          <w:sz w:val="12"/>
        </w:rPr>
        <w:t> received</w:t>
      </w:r>
      <w:r>
        <w:rPr>
          <w:w w:val="120"/>
          <w:sz w:val="12"/>
        </w:rPr>
        <w:t> signal</w:t>
      </w:r>
      <w:r>
        <w:rPr>
          <w:w w:val="120"/>
          <w:sz w:val="12"/>
        </w:rPr>
        <w:t> for</w:t>
      </w:r>
      <w:r>
        <w:rPr>
          <w:w w:val="120"/>
          <w:sz w:val="12"/>
        </w:rPr>
        <w:t> (a)</w:t>
      </w:r>
      <w:r>
        <w:rPr>
          <w:w w:val="120"/>
          <w:sz w:val="12"/>
        </w:rPr>
        <w:t> ideal</w:t>
      </w:r>
      <w:r>
        <w:rPr>
          <w:w w:val="120"/>
          <w:sz w:val="12"/>
        </w:rPr>
        <w:t> conventional</w:t>
      </w:r>
      <w:r>
        <w:rPr>
          <w:w w:val="120"/>
          <w:sz w:val="12"/>
        </w:rPr>
        <w:t> communication</w:t>
      </w:r>
      <w:r>
        <w:rPr>
          <w:w w:val="120"/>
          <w:sz w:val="12"/>
        </w:rPr>
        <w:t> system,</w:t>
      </w:r>
      <w:r>
        <w:rPr>
          <w:w w:val="120"/>
          <w:sz w:val="12"/>
        </w:rPr>
        <w:t> </w:t>
      </w:r>
      <w:bookmarkStart w:name="_bookmark7" w:id="12"/>
      <w:bookmarkEnd w:id="12"/>
      <w:r>
        <w:rPr>
          <w:w w:val="120"/>
          <w:sz w:val="12"/>
        </w:rPr>
        <w:t>(</w:t>
      </w:r>
      <w:r>
        <w:rPr>
          <w:w w:val="120"/>
          <w:sz w:val="12"/>
        </w:rPr>
        <w:t>b)</w:t>
      </w:r>
      <w:r>
        <w:rPr>
          <w:spacing w:val="40"/>
          <w:w w:val="120"/>
          <w:sz w:val="12"/>
        </w:rPr>
        <w:t> </w:t>
      </w:r>
      <w:r>
        <w:rPr>
          <w:w w:val="120"/>
          <w:sz w:val="12"/>
        </w:rPr>
        <w:t>covert</w:t>
      </w:r>
      <w:r>
        <w:rPr>
          <w:w w:val="120"/>
          <w:sz w:val="12"/>
        </w:rPr>
        <w:t> channel</w:t>
      </w:r>
      <w:r>
        <w:rPr>
          <w:w w:val="120"/>
          <w:sz w:val="12"/>
        </w:rPr>
        <w:t> communication</w:t>
      </w:r>
      <w:r>
        <w:rPr>
          <w:w w:val="120"/>
          <w:sz w:val="12"/>
        </w:rPr>
        <w:t> system.</w:t>
      </w:r>
    </w:p>
    <w:p>
      <w:pPr>
        <w:pStyle w:val="BodyText"/>
        <w:ind w:left="0"/>
        <w:rPr>
          <w:sz w:val="12"/>
        </w:rPr>
      </w:pPr>
    </w:p>
    <w:p>
      <w:pPr>
        <w:pStyle w:val="BodyText"/>
        <w:ind w:left="0"/>
        <w:rPr>
          <w:sz w:val="12"/>
        </w:rPr>
      </w:pPr>
    </w:p>
    <w:p>
      <w:pPr>
        <w:pStyle w:val="BodyText"/>
        <w:spacing w:before="50"/>
        <w:ind w:left="0"/>
        <w:rPr>
          <w:sz w:val="12"/>
        </w:rPr>
      </w:pPr>
    </w:p>
    <w:p>
      <w:pPr>
        <w:pStyle w:val="Heading1"/>
        <w:ind w:left="176"/>
        <w:jc w:val="both"/>
      </w:pPr>
      <w:r>
        <w:rPr>
          <w:w w:val="110"/>
        </w:rPr>
        <w:t>A2:</w:t>
      </w:r>
      <w:r>
        <w:rPr>
          <w:spacing w:val="20"/>
          <w:w w:val="110"/>
        </w:rPr>
        <w:t> </w:t>
      </w:r>
      <w:r>
        <w:rPr>
          <w:w w:val="110"/>
        </w:rPr>
        <w:t>The</w:t>
      </w:r>
      <w:r>
        <w:rPr>
          <w:spacing w:val="-1"/>
          <w:w w:val="110"/>
        </w:rPr>
        <w:t> </w:t>
      </w:r>
      <w:r>
        <w:rPr>
          <w:w w:val="110"/>
        </w:rPr>
        <w:t>Receiver</w:t>
      </w:r>
      <w:r>
        <w:rPr>
          <w:spacing w:val="-1"/>
          <w:w w:val="110"/>
        </w:rPr>
        <w:t> </w:t>
      </w:r>
      <w:r>
        <w:rPr>
          <w:w w:val="110"/>
        </w:rPr>
        <w:t>Model</w:t>
      </w:r>
      <w:r>
        <w:rPr>
          <w:spacing w:val="-1"/>
          <w:w w:val="110"/>
        </w:rPr>
        <w:t> </w:t>
      </w:r>
      <w:r>
        <w:rPr>
          <w:spacing w:val="-2"/>
          <w:w w:val="110"/>
        </w:rPr>
        <w:t>Assumptions</w:t>
      </w:r>
    </w:p>
    <w:p>
      <w:pPr>
        <w:pStyle w:val="ListParagraph"/>
        <w:numPr>
          <w:ilvl w:val="0"/>
          <w:numId w:val="3"/>
        </w:numPr>
        <w:tabs>
          <w:tab w:pos="906" w:val="left" w:leader="none"/>
          <w:tab w:pos="908" w:val="left" w:leader="none"/>
        </w:tabs>
        <w:spacing w:line="268" w:lineRule="auto" w:before="150" w:after="0"/>
        <w:ind w:left="908" w:right="109" w:hanging="160"/>
        <w:jc w:val="both"/>
        <w:rPr>
          <w:sz w:val="16"/>
        </w:rPr>
      </w:pPr>
      <w:r>
        <w:rPr>
          <w:w w:val="110"/>
          <w:sz w:val="16"/>
        </w:rPr>
        <w:t>The receiver employs a filter which mimics the match filter to capture the transmitted information.</w:t>
      </w:r>
    </w:p>
    <w:p>
      <w:pPr>
        <w:pStyle w:val="ListParagraph"/>
        <w:numPr>
          <w:ilvl w:val="0"/>
          <w:numId w:val="3"/>
        </w:numPr>
        <w:tabs>
          <w:tab w:pos="906" w:val="left" w:leader="none"/>
          <w:tab w:pos="908" w:val="left" w:leader="none"/>
        </w:tabs>
        <w:spacing w:line="268" w:lineRule="auto" w:before="8" w:after="0"/>
        <w:ind w:left="908" w:right="109" w:hanging="160"/>
        <w:jc w:val="both"/>
        <w:rPr>
          <w:sz w:val="16"/>
        </w:rPr>
      </w:pPr>
      <w:r>
        <w:rPr>
          <w:w w:val="110"/>
          <w:sz w:val="16"/>
        </w:rPr>
        <w:t>Since</w:t>
      </w:r>
      <w:r>
        <w:rPr>
          <w:w w:val="110"/>
          <w:sz w:val="16"/>
        </w:rPr>
        <w:t> the</w:t>
      </w:r>
      <w:r>
        <w:rPr>
          <w:w w:val="110"/>
          <w:sz w:val="16"/>
        </w:rPr>
        <w:t> modulation</w:t>
      </w:r>
      <w:r>
        <w:rPr>
          <w:w w:val="110"/>
          <w:sz w:val="16"/>
        </w:rPr>
        <w:t> is</w:t>
      </w:r>
      <w:r>
        <w:rPr>
          <w:w w:val="110"/>
          <w:sz w:val="16"/>
        </w:rPr>
        <w:t> a</w:t>
      </w:r>
      <w:r>
        <w:rPr>
          <w:w w:val="110"/>
          <w:sz w:val="16"/>
        </w:rPr>
        <w:t> result</w:t>
      </w:r>
      <w:r>
        <w:rPr>
          <w:w w:val="110"/>
          <w:sz w:val="16"/>
        </w:rPr>
        <w:t> of</w:t>
      </w:r>
      <w:r>
        <w:rPr>
          <w:w w:val="110"/>
          <w:sz w:val="16"/>
        </w:rPr>
        <w:t> software–hardware</w:t>
      </w:r>
      <w:r>
        <w:rPr>
          <w:w w:val="110"/>
          <w:sz w:val="16"/>
        </w:rPr>
        <w:t> </w:t>
      </w:r>
      <w:r>
        <w:rPr>
          <w:w w:val="110"/>
          <w:sz w:val="16"/>
        </w:rPr>
        <w:t>ac- tivities,</w:t>
      </w:r>
      <w:r>
        <w:rPr>
          <w:w w:val="110"/>
          <w:sz w:val="16"/>
        </w:rPr>
        <w:t> the</w:t>
      </w:r>
      <w:r>
        <w:rPr>
          <w:w w:val="110"/>
          <w:sz w:val="16"/>
        </w:rPr>
        <w:t> transmitted</w:t>
      </w:r>
      <w:r>
        <w:rPr>
          <w:w w:val="110"/>
          <w:sz w:val="16"/>
        </w:rPr>
        <w:t> keys</w:t>
      </w:r>
      <w:r>
        <w:rPr>
          <w:w w:val="110"/>
          <w:sz w:val="16"/>
        </w:rPr>
        <w:t> encounter</w:t>
      </w:r>
      <w:r>
        <w:rPr>
          <w:w w:val="110"/>
          <w:sz w:val="16"/>
        </w:rPr>
        <w:t> problems.</w:t>
      </w:r>
      <w:r>
        <w:rPr>
          <w:w w:val="110"/>
          <w:sz w:val="16"/>
        </w:rPr>
        <w:t> These problems can be a result of changes in duty cycle, non- synchronization</w:t>
      </w:r>
      <w:r>
        <w:rPr>
          <w:w w:val="110"/>
          <w:sz w:val="16"/>
        </w:rPr>
        <w:t> and</w:t>
      </w:r>
      <w:r>
        <w:rPr>
          <w:w w:val="110"/>
          <w:sz w:val="16"/>
        </w:rPr>
        <w:t> delays</w:t>
      </w:r>
      <w:r>
        <w:rPr>
          <w:w w:val="110"/>
          <w:sz w:val="16"/>
        </w:rPr>
        <w:t> while</w:t>
      </w:r>
      <w:r>
        <w:rPr>
          <w:w w:val="110"/>
          <w:sz w:val="16"/>
        </w:rPr>
        <w:t> transmitting</w:t>
      </w:r>
      <w:r>
        <w:rPr>
          <w:w w:val="110"/>
          <w:sz w:val="16"/>
        </w:rPr>
        <w:t> modulated </w:t>
      </w:r>
      <w:r>
        <w:rPr>
          <w:spacing w:val="-2"/>
          <w:w w:val="110"/>
          <w:sz w:val="16"/>
        </w:rPr>
        <w:t>signal.</w:t>
      </w:r>
    </w:p>
    <w:p>
      <w:pPr>
        <w:pStyle w:val="BodyText"/>
        <w:spacing w:line="268" w:lineRule="auto" w:before="100"/>
        <w:ind w:right="109"/>
        <w:jc w:val="both"/>
      </w:pPr>
      <w:r>
        <w:rPr/>
        <mc:AlternateContent>
          <mc:Choice Requires="wps">
            <w:drawing>
              <wp:anchor distT="0" distB="0" distL="0" distR="0" allowOverlap="1" layoutInCell="1" locked="0" behindDoc="1" simplePos="0" relativeHeight="486684672">
                <wp:simplePos x="0" y="0"/>
                <wp:positionH relativeFrom="page">
                  <wp:posOffset>3965740</wp:posOffset>
                </wp:positionH>
                <wp:positionV relativeFrom="paragraph">
                  <wp:posOffset>961104</wp:posOffset>
                </wp:positionV>
                <wp:extent cx="454025" cy="22987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54025" cy="229870"/>
                        </a:xfrm>
                        <a:prstGeom prst="rect">
                          <a:avLst/>
                        </a:prstGeom>
                      </wps:spPr>
                      <wps:txbx>
                        <w:txbxContent>
                          <w:p>
                            <w:pPr>
                              <w:tabs>
                                <w:tab w:pos="443" w:val="left" w:leader="none"/>
                              </w:tabs>
                              <w:spacing w:line="93" w:lineRule="auto" w:before="0"/>
                              <w:ind w:left="0" w:right="0" w:firstLine="0"/>
                              <w:jc w:val="left"/>
                              <w:rPr>
                                <w:rFonts w:ascii="Verdana" w:hAnsi="Verdana" w:eastAsia="Verdana"/>
                                <w:sz w:val="16"/>
                              </w:rPr>
                            </w:pPr>
                            <w:r>
                              <w:rPr>
                                <w:rFonts w:ascii="STIX Math" w:hAnsi="STIX Math" w:eastAsia="STIX Math"/>
                                <w:i/>
                                <w:spacing w:val="-10"/>
                                <w:w w:val="155"/>
                                <w:sz w:val="16"/>
                                <w:vertAlign w:val="subscript"/>
                              </w:rPr>
                              <w:t>𝑐</w:t>
                            </w:r>
                            <w:r>
                              <w:rPr>
                                <w:rFonts w:ascii="STIX Math" w:hAnsi="STIX Math" w:eastAsia="STIX Math"/>
                                <w:i/>
                                <w:sz w:val="16"/>
                                <w:vertAlign w:val="baseline"/>
                              </w:rPr>
                              <w:tab/>
                            </w:r>
                            <w:r>
                              <w:rPr>
                                <w:rFonts w:ascii="Arial" w:hAnsi="Arial" w:eastAsia="Arial"/>
                                <w:spacing w:val="-5"/>
                                <w:w w:val="155"/>
                                <w:sz w:val="16"/>
                                <w:vertAlign w:val="baseline"/>
                              </w:rPr>
                              <w:t>√</w:t>
                            </w:r>
                            <w:r>
                              <w:rPr>
                                <w:rFonts w:ascii="Verdana" w:hAnsi="Verdana" w:eastAsia="Verdana"/>
                                <w:strike/>
                                <w:spacing w:val="-5"/>
                                <w:w w:val="155"/>
                                <w:position w:val="-15"/>
                                <w:sz w:val="16"/>
                                <w:vertAlign w:val="baseline"/>
                              </w:rPr>
                              <w:t>f</w:t>
                            </w:r>
                            <w:r>
                              <w:rPr>
                                <w:rFonts w:ascii="Verdana" w:hAnsi="Verdana" w:eastAsia="Verdana"/>
                                <w:strike/>
                                <w:w w:val="155"/>
                                <w:position w:val="-15"/>
                                <w:sz w:val="16"/>
                                <w:vertAlign w:val="baseline"/>
                              </w:rPr>
                              <w:t> </w:t>
                            </w:r>
                          </w:p>
                        </w:txbxContent>
                      </wps:txbx>
                      <wps:bodyPr wrap="square" lIns="0" tIns="0" rIns="0" bIns="0" rtlCol="0">
                        <a:noAutofit/>
                      </wps:bodyPr>
                    </wps:wsp>
                  </a:graphicData>
                </a:graphic>
              </wp:anchor>
            </w:drawing>
          </mc:Choice>
          <mc:Fallback>
            <w:pict>
              <v:shape style="position:absolute;margin-left:312.263pt;margin-top:75.677505pt;width:35.75pt;height:18.1pt;mso-position-horizontal-relative:page;mso-position-vertical-relative:paragraph;z-index:-16631808" type="#_x0000_t202" id="docshape15" filled="false" stroked="false">
                <v:textbox inset="0,0,0,0">
                  <w:txbxContent>
                    <w:p>
                      <w:pPr>
                        <w:tabs>
                          <w:tab w:pos="443" w:val="left" w:leader="none"/>
                        </w:tabs>
                        <w:spacing w:line="93" w:lineRule="auto" w:before="0"/>
                        <w:ind w:left="0" w:right="0" w:firstLine="0"/>
                        <w:jc w:val="left"/>
                        <w:rPr>
                          <w:rFonts w:ascii="Verdana" w:hAnsi="Verdana" w:eastAsia="Verdana"/>
                          <w:sz w:val="16"/>
                        </w:rPr>
                      </w:pPr>
                      <w:r>
                        <w:rPr>
                          <w:rFonts w:ascii="STIX Math" w:hAnsi="STIX Math" w:eastAsia="STIX Math"/>
                          <w:i/>
                          <w:spacing w:val="-10"/>
                          <w:w w:val="155"/>
                          <w:sz w:val="16"/>
                          <w:vertAlign w:val="subscript"/>
                        </w:rPr>
                        <w:t>𝑐</w:t>
                      </w:r>
                      <w:r>
                        <w:rPr>
                          <w:rFonts w:ascii="STIX Math" w:hAnsi="STIX Math" w:eastAsia="STIX Math"/>
                          <w:i/>
                          <w:sz w:val="16"/>
                          <w:vertAlign w:val="baseline"/>
                        </w:rPr>
                        <w:tab/>
                      </w:r>
                      <w:r>
                        <w:rPr>
                          <w:rFonts w:ascii="Arial" w:hAnsi="Arial" w:eastAsia="Arial"/>
                          <w:spacing w:val="-5"/>
                          <w:w w:val="155"/>
                          <w:sz w:val="16"/>
                          <w:vertAlign w:val="baseline"/>
                        </w:rPr>
                        <w:t>√</w:t>
                      </w:r>
                      <w:r>
                        <w:rPr>
                          <w:rFonts w:ascii="Verdana" w:hAnsi="Verdana" w:eastAsia="Verdana"/>
                          <w:strike/>
                          <w:spacing w:val="-5"/>
                          <w:w w:val="155"/>
                          <w:position w:val="-15"/>
                          <w:sz w:val="16"/>
                          <w:vertAlign w:val="baseline"/>
                        </w:rPr>
                        <w:t>f</w:t>
                      </w:r>
                      <w:r>
                        <w:rPr>
                          <w:rFonts w:ascii="Verdana" w:hAnsi="Verdana" w:eastAsia="Verdana"/>
                          <w:strike/>
                          <w:w w:val="155"/>
                          <w:position w:val="-15"/>
                          <w:sz w:val="16"/>
                          <w:vertAlign w:val="baseline"/>
                        </w:rPr>
                        <w:t> </w:t>
                      </w:r>
                    </w:p>
                  </w:txbxContent>
                </v:textbox>
                <w10:wrap type="none"/>
              </v:shape>
            </w:pict>
          </mc:Fallback>
        </mc:AlternateContent>
      </w:r>
      <w:r>
        <w:rPr>
          <w:w w:val="110"/>
        </w:rPr>
        <w:t>Since synchronization problems limit the capability of the match filter for</w:t>
      </w:r>
      <w:r>
        <w:rPr>
          <w:spacing w:val="-2"/>
          <w:w w:val="110"/>
        </w:rPr>
        <w:t> </w:t>
      </w:r>
      <w:r>
        <w:rPr>
          <w:w w:val="110"/>
        </w:rPr>
        <w:t>covert</w:t>
      </w:r>
      <w:r>
        <w:rPr>
          <w:spacing w:val="-2"/>
          <w:w w:val="110"/>
        </w:rPr>
        <w:t> </w:t>
      </w:r>
      <w:r>
        <w:rPr>
          <w:w w:val="110"/>
        </w:rPr>
        <w:t>channels,</w:t>
      </w:r>
      <w:r>
        <w:rPr>
          <w:spacing w:val="-2"/>
          <w:w w:val="110"/>
        </w:rPr>
        <w:t> </w:t>
      </w:r>
      <w:r>
        <w:rPr>
          <w:w w:val="110"/>
        </w:rPr>
        <w:t>the</w:t>
      </w:r>
      <w:r>
        <w:rPr>
          <w:spacing w:val="-2"/>
          <w:w w:val="110"/>
        </w:rPr>
        <w:t> </w:t>
      </w:r>
      <w:r>
        <w:rPr>
          <w:w w:val="110"/>
        </w:rPr>
        <w:t>first</w:t>
      </w:r>
      <w:r>
        <w:rPr>
          <w:spacing w:val="-2"/>
          <w:w w:val="110"/>
        </w:rPr>
        <w:t> </w:t>
      </w:r>
      <w:r>
        <w:rPr>
          <w:w w:val="110"/>
        </w:rPr>
        <w:t>step</w:t>
      </w:r>
      <w:r>
        <w:rPr>
          <w:spacing w:val="-2"/>
          <w:w w:val="110"/>
        </w:rPr>
        <w:t> </w:t>
      </w:r>
      <w:r>
        <w:rPr>
          <w:w w:val="110"/>
        </w:rPr>
        <w:t>to</w:t>
      </w:r>
      <w:r>
        <w:rPr>
          <w:spacing w:val="-2"/>
          <w:w w:val="110"/>
        </w:rPr>
        <w:t> </w:t>
      </w:r>
      <w:r>
        <w:rPr>
          <w:w w:val="110"/>
        </w:rPr>
        <w:t>design</w:t>
      </w:r>
      <w:r>
        <w:rPr>
          <w:spacing w:val="-2"/>
          <w:w w:val="110"/>
        </w:rPr>
        <w:t> </w:t>
      </w:r>
      <w:r>
        <w:rPr>
          <w:w w:val="110"/>
        </w:rPr>
        <w:t>the</w:t>
      </w:r>
      <w:r>
        <w:rPr>
          <w:spacing w:val="-2"/>
          <w:w w:val="110"/>
        </w:rPr>
        <w:t> </w:t>
      </w:r>
      <w:r>
        <w:rPr>
          <w:w w:val="110"/>
        </w:rPr>
        <w:t>receiver</w:t>
      </w:r>
      <w:r>
        <w:rPr>
          <w:spacing w:val="-2"/>
          <w:w w:val="110"/>
        </w:rPr>
        <w:t> </w:t>
      </w:r>
      <w:r>
        <w:rPr>
          <w:w w:val="110"/>
        </w:rPr>
        <w:t>is</w:t>
      </w:r>
      <w:r>
        <w:rPr>
          <w:spacing w:val="-2"/>
          <w:w w:val="110"/>
        </w:rPr>
        <w:t> </w:t>
      </w:r>
      <w:r>
        <w:rPr>
          <w:w w:val="110"/>
        </w:rPr>
        <w:t>to</w:t>
      </w:r>
      <w:r>
        <w:rPr>
          <w:spacing w:val="-2"/>
          <w:w w:val="110"/>
        </w:rPr>
        <w:t> </w:t>
      </w:r>
      <w:r>
        <w:rPr>
          <w:w w:val="110"/>
        </w:rPr>
        <w:t>relax</w:t>
      </w:r>
      <w:r>
        <w:rPr>
          <w:spacing w:val="-2"/>
          <w:w w:val="110"/>
        </w:rPr>
        <w:t> </w:t>
      </w:r>
      <w:r>
        <w:rPr>
          <w:w w:val="110"/>
        </w:rPr>
        <w:t>these synchronization</w:t>
      </w:r>
      <w:r>
        <w:rPr>
          <w:w w:val="110"/>
        </w:rPr>
        <w:t> requirements</w:t>
      </w:r>
      <w:r>
        <w:rPr>
          <w:w w:val="110"/>
        </w:rPr>
        <w:t> in</w:t>
      </w:r>
      <w:r>
        <w:rPr>
          <w:w w:val="110"/>
        </w:rPr>
        <w:t> order</w:t>
      </w:r>
      <w:r>
        <w:rPr>
          <w:w w:val="110"/>
        </w:rPr>
        <w:t> to</w:t>
      </w:r>
      <w:r>
        <w:rPr>
          <w:w w:val="110"/>
        </w:rPr>
        <w:t> handle</w:t>
      </w:r>
      <w:r>
        <w:rPr>
          <w:w w:val="110"/>
        </w:rPr>
        <w:t> shifts</w:t>
      </w:r>
      <w:r>
        <w:rPr>
          <w:w w:val="110"/>
        </w:rPr>
        <w:t> in</w:t>
      </w:r>
      <w:r>
        <w:rPr>
          <w:w w:val="110"/>
        </w:rPr>
        <w:t> signaling- time. To capture the transmitted bit sequence, the receiver employs a </w:t>
      </w:r>
      <w:r>
        <w:rPr>
          <w:i/>
          <w:w w:val="110"/>
        </w:rPr>
        <w:t>matched</w:t>
      </w:r>
      <w:r>
        <w:rPr>
          <w:i/>
          <w:w w:val="110"/>
        </w:rPr>
        <w:t> </w:t>
      </w:r>
      <w:r>
        <w:rPr>
          <w:w w:val="110"/>
        </w:rPr>
        <w:t>filter</w:t>
      </w:r>
      <w:r>
        <w:rPr>
          <w:w w:val="110"/>
        </w:rPr>
        <w:t> with</w:t>
      </w:r>
      <w:r>
        <w:rPr>
          <w:w w:val="110"/>
        </w:rPr>
        <w:t> 100%</w:t>
      </w:r>
      <w:r>
        <w:rPr>
          <w:w w:val="110"/>
        </w:rPr>
        <w:t> duty</w:t>
      </w:r>
      <w:r>
        <w:rPr>
          <w:w w:val="110"/>
        </w:rPr>
        <w:t> cycle</w:t>
      </w:r>
      <w:r>
        <w:rPr>
          <w:w w:val="110"/>
        </w:rPr>
        <w:t> (irrespective</w:t>
      </w:r>
      <w:r>
        <w:rPr>
          <w:w w:val="110"/>
        </w:rPr>
        <w:t> of</w:t>
      </w:r>
      <w:r>
        <w:rPr>
          <w:w w:val="110"/>
        </w:rPr>
        <w:t> the</w:t>
      </w:r>
      <w:r>
        <w:rPr>
          <w:w w:val="110"/>
        </w:rPr>
        <w:t> actual</w:t>
      </w:r>
      <w:r>
        <w:rPr>
          <w:w w:val="110"/>
        </w:rPr>
        <w:t> duty cycle of the transmission) to capture the changes in signaling time as</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line="280" w:lineRule="auto" w:before="15"/>
        <w:ind w:left="908"/>
      </w:pPr>
      <w:r>
        <w:rPr>
          <w:w w:val="110"/>
        </w:rPr>
        <w:t>covert</w:t>
      </w:r>
      <w:r>
        <w:rPr>
          <w:spacing w:val="24"/>
          <w:w w:val="110"/>
        </w:rPr>
        <w:t> </w:t>
      </w:r>
      <w:r>
        <w:rPr>
          <w:w w:val="110"/>
        </w:rPr>
        <w:t>channel</w:t>
      </w:r>
      <w:r>
        <w:rPr>
          <w:spacing w:val="24"/>
          <w:w w:val="110"/>
        </w:rPr>
        <w:t> </w:t>
      </w:r>
      <w:r>
        <w:rPr>
          <w:w w:val="110"/>
        </w:rPr>
        <w:t>transmitter.</w:t>
      </w:r>
      <w:r>
        <w:rPr>
          <w:spacing w:val="24"/>
          <w:w w:val="110"/>
        </w:rPr>
        <w:t> </w:t>
      </w:r>
      <w:r>
        <w:rPr>
          <w:w w:val="110"/>
        </w:rPr>
        <w:t>Therefore,</w:t>
      </w:r>
      <w:r>
        <w:rPr>
          <w:spacing w:val="24"/>
          <w:w w:val="110"/>
        </w:rPr>
        <w:t> </w:t>
      </w:r>
      <w:r>
        <w:rPr>
          <w:w w:val="110"/>
        </w:rPr>
        <w:t>a</w:t>
      </w:r>
      <w:r>
        <w:rPr>
          <w:spacing w:val="24"/>
          <w:w w:val="110"/>
        </w:rPr>
        <w:t> </w:t>
      </w:r>
      <w:r>
        <w:rPr>
          <w:w w:val="110"/>
        </w:rPr>
        <w:t>bit</w:t>
      </w:r>
      <w:r>
        <w:rPr>
          <w:spacing w:val="24"/>
          <w:w w:val="110"/>
        </w:rPr>
        <w:t> </w:t>
      </w:r>
      <w:r>
        <w:rPr>
          <w:w w:val="110"/>
        </w:rPr>
        <w:t>is</w:t>
      </w:r>
      <w:r>
        <w:rPr>
          <w:spacing w:val="24"/>
          <w:w w:val="110"/>
        </w:rPr>
        <w:t> </w:t>
      </w:r>
      <w:r>
        <w:rPr>
          <w:w w:val="110"/>
        </w:rPr>
        <w:t>transmitted only if the transmission of the previous bit is complete.</w:t>
      </w:r>
    </w:p>
    <w:p>
      <w:pPr>
        <w:pStyle w:val="ListParagraph"/>
        <w:numPr>
          <w:ilvl w:val="0"/>
          <w:numId w:val="3"/>
        </w:numPr>
        <w:tabs>
          <w:tab w:pos="907" w:val="left" w:leader="none"/>
        </w:tabs>
        <w:spacing w:line="143" w:lineRule="exact" w:before="0" w:after="0"/>
        <w:ind w:left="907" w:right="0" w:hanging="158"/>
        <w:jc w:val="left"/>
        <w:rPr>
          <w:sz w:val="16"/>
        </w:rPr>
      </w:pPr>
      <w:r>
        <w:rPr>
          <w:w w:val="110"/>
          <w:sz w:val="16"/>
        </w:rPr>
        <w:t>The</w:t>
      </w:r>
      <w:r>
        <w:rPr>
          <w:spacing w:val="8"/>
          <w:w w:val="110"/>
          <w:sz w:val="16"/>
        </w:rPr>
        <w:t> </w:t>
      </w:r>
      <w:r>
        <w:rPr>
          <w:w w:val="110"/>
          <w:sz w:val="16"/>
        </w:rPr>
        <w:t>signal</w:t>
      </w:r>
      <w:r>
        <w:rPr>
          <w:spacing w:val="10"/>
          <w:w w:val="110"/>
          <w:sz w:val="16"/>
        </w:rPr>
        <w:t> </w:t>
      </w:r>
      <w:r>
        <w:rPr>
          <w:w w:val="110"/>
          <w:sz w:val="16"/>
        </w:rPr>
        <w:t>is</w:t>
      </w:r>
      <w:r>
        <w:rPr>
          <w:spacing w:val="10"/>
          <w:w w:val="110"/>
          <w:sz w:val="16"/>
        </w:rPr>
        <w:t> </w:t>
      </w:r>
      <w:r>
        <w:rPr>
          <w:w w:val="110"/>
          <w:sz w:val="16"/>
        </w:rPr>
        <w:t>on</w:t>
      </w:r>
      <w:r>
        <w:rPr>
          <w:spacing w:val="10"/>
          <w:w w:val="110"/>
          <w:sz w:val="16"/>
        </w:rPr>
        <w:t> </w:t>
      </w:r>
      <w:r>
        <w:rPr>
          <w:w w:val="110"/>
          <w:sz w:val="16"/>
        </w:rPr>
        <w:t>for</w:t>
      </w:r>
      <w:r>
        <w:rPr>
          <w:spacing w:val="10"/>
          <w:w w:val="110"/>
          <w:sz w:val="16"/>
        </w:rPr>
        <w:t> </w:t>
      </w:r>
      <w:r>
        <w:rPr>
          <w:rFonts w:ascii="STIX Math" w:hAnsi="STIX Math" w:eastAsia="STIX Math"/>
          <w:i/>
          <w:w w:val="110"/>
          <w:sz w:val="16"/>
        </w:rPr>
        <w:t>𝑇</w:t>
      </w:r>
      <w:r>
        <w:rPr>
          <w:rFonts w:ascii="STIX Math" w:hAnsi="STIX Math" w:eastAsia="STIX Math"/>
          <w:i/>
          <w:spacing w:val="-19"/>
          <w:w w:val="110"/>
          <w:sz w:val="16"/>
        </w:rPr>
        <w:t> </w:t>
      </w:r>
      <w:r>
        <w:rPr>
          <w:rFonts w:ascii="STIX Math" w:hAnsi="STIX Math" w:eastAsia="STIX Math"/>
          <w:w w:val="120"/>
          <w:sz w:val="16"/>
          <w:vertAlign w:val="superscript"/>
        </w:rPr>
        <w:t>0</w:t>
      </w:r>
      <w:r>
        <w:rPr>
          <w:rFonts w:ascii="STIX Math" w:hAnsi="STIX Math" w:eastAsia="STIX Math"/>
          <w:spacing w:val="15"/>
          <w:w w:val="120"/>
          <w:sz w:val="16"/>
          <w:vertAlign w:val="baseline"/>
        </w:rPr>
        <w:t> </w:t>
      </w:r>
      <w:r>
        <w:rPr>
          <w:w w:val="110"/>
          <w:sz w:val="16"/>
          <w:vertAlign w:val="baseline"/>
        </w:rPr>
        <w:t>or</w:t>
      </w:r>
      <w:r>
        <w:rPr>
          <w:spacing w:val="10"/>
          <w:w w:val="110"/>
          <w:sz w:val="16"/>
          <w:vertAlign w:val="baseline"/>
        </w:rPr>
        <w:t> </w:t>
      </w:r>
      <w:r>
        <w:rPr>
          <w:rFonts w:ascii="STIX Math" w:hAnsi="STIX Math" w:eastAsia="STIX Math"/>
          <w:i/>
          <w:w w:val="110"/>
          <w:sz w:val="16"/>
          <w:vertAlign w:val="baseline"/>
        </w:rPr>
        <w:t>𝑇</w:t>
      </w:r>
      <w:r>
        <w:rPr>
          <w:rFonts w:ascii="STIX Math" w:hAnsi="STIX Math" w:eastAsia="STIX Math"/>
          <w:i/>
          <w:spacing w:val="-19"/>
          <w:w w:val="110"/>
          <w:sz w:val="16"/>
          <w:vertAlign w:val="baseline"/>
        </w:rPr>
        <w:t> </w:t>
      </w:r>
      <w:r>
        <w:rPr>
          <w:rFonts w:ascii="STIX Math" w:hAnsi="STIX Math" w:eastAsia="STIX Math"/>
          <w:w w:val="120"/>
          <w:sz w:val="16"/>
          <w:vertAlign w:val="superscript"/>
        </w:rPr>
        <w:t>1</w:t>
      </w:r>
      <w:r>
        <w:rPr>
          <w:rFonts w:ascii="STIX Math" w:hAnsi="STIX Math" w:eastAsia="STIX Math"/>
          <w:spacing w:val="16"/>
          <w:w w:val="120"/>
          <w:sz w:val="16"/>
          <w:vertAlign w:val="baseline"/>
        </w:rPr>
        <w:t> </w:t>
      </w:r>
      <w:r>
        <w:rPr>
          <w:w w:val="110"/>
          <w:sz w:val="16"/>
          <w:vertAlign w:val="baseline"/>
        </w:rPr>
        <w:t>seconds</w:t>
      </w:r>
      <w:r>
        <w:rPr>
          <w:spacing w:val="10"/>
          <w:w w:val="110"/>
          <w:sz w:val="16"/>
          <w:vertAlign w:val="baseline"/>
        </w:rPr>
        <w:t> </w:t>
      </w:r>
      <w:r>
        <w:rPr>
          <w:w w:val="110"/>
          <w:sz w:val="16"/>
          <w:vertAlign w:val="baseline"/>
        </w:rPr>
        <w:t>if</w:t>
      </w:r>
      <w:r>
        <w:rPr>
          <w:spacing w:val="9"/>
          <w:w w:val="110"/>
          <w:sz w:val="16"/>
          <w:vertAlign w:val="baseline"/>
        </w:rPr>
        <w:t> </w:t>
      </w:r>
      <w:r>
        <w:rPr>
          <w:w w:val="110"/>
          <w:sz w:val="16"/>
          <w:vertAlign w:val="baseline"/>
        </w:rPr>
        <w:t>the</w:t>
      </w:r>
      <w:r>
        <w:rPr>
          <w:spacing w:val="10"/>
          <w:w w:val="110"/>
          <w:sz w:val="16"/>
          <w:vertAlign w:val="baseline"/>
        </w:rPr>
        <w:t> </w:t>
      </w:r>
      <w:r>
        <w:rPr>
          <w:w w:val="110"/>
          <w:sz w:val="16"/>
          <w:vertAlign w:val="baseline"/>
        </w:rPr>
        <w:t>transmitted</w:t>
      </w:r>
      <w:r>
        <w:rPr>
          <w:spacing w:val="10"/>
          <w:w w:val="110"/>
          <w:sz w:val="16"/>
          <w:vertAlign w:val="baseline"/>
        </w:rPr>
        <w:t> </w:t>
      </w:r>
      <w:r>
        <w:rPr>
          <w:spacing w:val="-5"/>
          <w:w w:val="110"/>
          <w:sz w:val="16"/>
          <w:vertAlign w:val="baseline"/>
        </w:rPr>
        <w:t>bit</w:t>
      </w:r>
    </w:p>
    <w:p>
      <w:pPr>
        <w:spacing w:line="405" w:lineRule="exact" w:before="0"/>
        <w:ind w:left="318" w:right="0" w:firstLine="0"/>
        <w:jc w:val="left"/>
        <w:rPr>
          <w:rFonts w:ascii="Noto Sans Math" w:eastAsia="Noto Sans Math"/>
          <w:sz w:val="16"/>
        </w:rPr>
      </w:pPr>
      <w:r>
        <w:rPr/>
        <w:br w:type="column"/>
      </w:r>
      <w:r>
        <w:rPr>
          <w:rFonts w:ascii="STIX Math" w:eastAsia="STIX Math"/>
          <w:i/>
          <w:sz w:val="16"/>
        </w:rPr>
        <w:t>𝑚</w:t>
      </w:r>
      <w:r>
        <w:rPr>
          <w:rFonts w:ascii="STIX Math" w:eastAsia="STIX Math"/>
          <w:i/>
          <w:spacing w:val="23"/>
          <w:sz w:val="16"/>
        </w:rPr>
        <w:t> </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4"/>
          <w:sz w:val="16"/>
        </w:rPr>
        <w:t> </w:t>
      </w:r>
      <w:r>
        <w:rPr>
          <w:rFonts w:ascii="STIX Math" w:eastAsia="STIX Math"/>
          <w:sz w:val="16"/>
        </w:rPr>
        <w:t>=</w:t>
      </w:r>
      <w:r>
        <w:rPr>
          <w:rFonts w:ascii="STIX Math" w:eastAsia="STIX Math"/>
          <w:spacing w:val="27"/>
          <w:sz w:val="16"/>
        </w:rPr>
        <w:t> </w:t>
      </w:r>
      <w:r>
        <w:rPr>
          <w:spacing w:val="54"/>
          <w:position w:val="9"/>
          <w:sz w:val="16"/>
          <w:u w:val="single"/>
        </w:rPr>
        <w:t> </w:t>
      </w:r>
      <w:r>
        <w:rPr>
          <w:rFonts w:ascii="STIX Math" w:eastAsia="STIX Math"/>
          <w:position w:val="9"/>
          <w:sz w:val="16"/>
          <w:u w:val="single"/>
        </w:rPr>
        <w:t>1</w:t>
      </w:r>
      <w:r>
        <w:rPr>
          <w:rFonts w:ascii="STIX Math" w:eastAsia="STIX Math"/>
          <w:spacing w:val="54"/>
          <w:position w:val="9"/>
          <w:sz w:val="16"/>
          <w:u w:val="single"/>
        </w:rPr>
        <w:t> </w:t>
      </w:r>
      <w:r>
        <w:rPr>
          <w:rFonts w:ascii="STIX Math" w:eastAsia="STIX Math"/>
          <w:spacing w:val="-17"/>
          <w:position w:val="9"/>
          <w:sz w:val="16"/>
          <w:u w:val="none"/>
        </w:rPr>
        <w:t> </w:t>
      </w:r>
      <w:r>
        <w:rPr>
          <w:rFonts w:ascii="Noto Sans Math" w:eastAsia="Noto Sans Math"/>
          <w:spacing w:val="-4"/>
          <w:sz w:val="16"/>
          <w:u w:val="none"/>
        </w:rPr>
        <w:t>𝚛𝚎𝚌𝚝</w:t>
      </w:r>
    </w:p>
    <w:p>
      <w:pPr>
        <w:spacing w:line="84" w:lineRule="auto" w:before="0"/>
        <w:ind w:left="0" w:right="0" w:firstLine="0"/>
        <w:jc w:val="left"/>
        <w:rPr>
          <w:rFonts w:ascii="Arial" w:eastAsia="Arial"/>
          <w:sz w:val="16"/>
        </w:rPr>
      </w:pPr>
      <w:r>
        <w:rPr/>
        <w:br w:type="column"/>
      </w:r>
      <w:r>
        <w:rPr>
          <w:rFonts w:ascii="Arial" w:eastAsia="Arial"/>
          <w:spacing w:val="-14"/>
          <w:w w:val="145"/>
          <w:sz w:val="16"/>
        </w:rPr>
        <w:t>(</w:t>
      </w:r>
      <w:r>
        <w:rPr>
          <w:rFonts w:ascii="Arial" w:eastAsia="Arial"/>
          <w:spacing w:val="-41"/>
          <w:w w:val="145"/>
          <w:sz w:val="16"/>
        </w:rPr>
        <w:t> </w:t>
      </w:r>
      <w:r>
        <w:rPr>
          <w:spacing w:val="-58"/>
          <w:w w:val="145"/>
          <w:position w:val="-7"/>
          <w:sz w:val="16"/>
          <w:u w:val="single"/>
        </w:rPr>
        <w:t> </w:t>
      </w:r>
      <w:r>
        <w:rPr>
          <w:rFonts w:ascii="Verdana" w:eastAsia="Verdana"/>
          <w:spacing w:val="-14"/>
          <w:w w:val="140"/>
          <w:position w:val="-28"/>
          <w:sz w:val="16"/>
          <w:u w:val="none"/>
        </w:rPr>
        <w:t>f</w:t>
      </w:r>
      <w:r>
        <w:rPr>
          <w:rFonts w:ascii="STIX Math" w:eastAsia="STIX Math"/>
          <w:i/>
          <w:spacing w:val="-14"/>
          <w:w w:val="140"/>
          <w:position w:val="-7"/>
          <w:sz w:val="16"/>
          <w:u w:val="single"/>
        </w:rPr>
        <w:t>𝑡</w:t>
      </w:r>
      <w:r>
        <w:rPr>
          <w:rFonts w:ascii="STIX Math" w:eastAsia="STIX Math"/>
          <w:i/>
          <w:spacing w:val="1"/>
          <w:w w:val="145"/>
          <w:position w:val="-7"/>
          <w:sz w:val="16"/>
          <w:u w:val="none"/>
        </w:rPr>
        <w:t> </w:t>
      </w:r>
      <w:r>
        <w:rPr>
          <w:rFonts w:ascii="Arial" w:eastAsia="Arial"/>
          <w:spacing w:val="-14"/>
          <w:w w:val="145"/>
          <w:sz w:val="16"/>
          <w:u w:val="none"/>
        </w:rPr>
        <w:t>)</w:t>
      </w:r>
    </w:p>
    <w:p>
      <w:pPr>
        <w:tabs>
          <w:tab w:pos="3210" w:val="left" w:leader="none"/>
        </w:tabs>
        <w:spacing w:line="405" w:lineRule="exact" w:before="0"/>
        <w:ind w:left="0" w:right="0" w:firstLine="0"/>
        <w:jc w:val="left"/>
        <w:rPr>
          <w:sz w:val="16"/>
        </w:rPr>
      </w:pPr>
      <w:r>
        <w:rPr/>
        <w:br w:type="column"/>
      </w:r>
      <w:r>
        <w:rPr>
          <w:rFonts w:ascii="STIX Math"/>
          <w:i/>
          <w:spacing w:val="-10"/>
          <w:w w:val="110"/>
          <w:sz w:val="16"/>
        </w:rPr>
        <w:t>,</w:t>
      </w:r>
      <w:r>
        <w:rPr>
          <w:rFonts w:ascii="STIX Math"/>
          <w:i/>
          <w:sz w:val="16"/>
        </w:rPr>
        <w:tab/>
      </w:r>
      <w:bookmarkStart w:name="_bookmark8" w:id="13"/>
      <w:bookmarkEnd w:id="13"/>
      <w:r>
        <w:rPr>
          <w:rFonts w:ascii="STIX Math"/>
          <w:i/>
          <w:sz w:val="16"/>
        </w:rPr>
      </w:r>
      <w:r>
        <w:rPr>
          <w:spacing w:val="-5"/>
          <w:w w:val="110"/>
          <w:sz w:val="16"/>
        </w:rPr>
        <w:t>(1)</w:t>
      </w:r>
    </w:p>
    <w:p>
      <w:pPr>
        <w:spacing w:after="0" w:line="405" w:lineRule="exact"/>
        <w:jc w:val="left"/>
        <w:rPr>
          <w:sz w:val="16"/>
        </w:rPr>
        <w:sectPr>
          <w:type w:val="continuous"/>
          <w:pgSz w:w="11910" w:h="15880"/>
          <w:pgMar w:header="655" w:footer="544" w:top="620" w:bottom="280" w:left="640" w:right="640"/>
          <w:cols w:num="4" w:equalWidth="0">
            <w:col w:w="5134" w:space="40"/>
            <w:col w:w="1506" w:space="26"/>
            <w:col w:w="363" w:space="25"/>
            <w:col w:w="3536"/>
          </w:cols>
        </w:sectPr>
      </w:pPr>
    </w:p>
    <w:p>
      <w:pPr>
        <w:pStyle w:val="BodyText"/>
        <w:spacing w:line="296" w:lineRule="exact"/>
        <w:ind w:left="908"/>
      </w:pPr>
      <w:r>
        <w:rPr>
          <w:w w:val="110"/>
        </w:rPr>
        <w:t>is</w:t>
      </w:r>
      <w:r>
        <w:rPr>
          <w:spacing w:val="1"/>
          <w:w w:val="110"/>
        </w:rPr>
        <w:t> </w:t>
      </w:r>
      <w:r>
        <w:rPr>
          <w:w w:val="110"/>
        </w:rPr>
        <w:t>zero</w:t>
      </w:r>
      <w:r>
        <w:rPr>
          <w:spacing w:val="1"/>
          <w:w w:val="110"/>
        </w:rPr>
        <w:t> </w:t>
      </w:r>
      <w:r>
        <w:rPr>
          <w:w w:val="110"/>
        </w:rPr>
        <w:t>or</w:t>
      </w:r>
      <w:r>
        <w:rPr>
          <w:spacing w:val="1"/>
          <w:w w:val="110"/>
        </w:rPr>
        <w:t> </w:t>
      </w:r>
      <w:r>
        <w:rPr>
          <w:w w:val="110"/>
        </w:rPr>
        <w:t>one,</w:t>
      </w:r>
      <w:r>
        <w:rPr>
          <w:spacing w:val="1"/>
          <w:w w:val="110"/>
        </w:rPr>
        <w:t> </w:t>
      </w:r>
      <w:r>
        <w:rPr>
          <w:w w:val="110"/>
        </w:rPr>
        <w:t>respectively.</w:t>
      </w:r>
      <w:r>
        <w:rPr>
          <w:spacing w:val="2"/>
          <w:w w:val="110"/>
        </w:rPr>
        <w:t> </w:t>
      </w:r>
      <w:r>
        <w:rPr>
          <w:w w:val="110"/>
        </w:rPr>
        <w:t>Please</w:t>
      </w:r>
      <w:r>
        <w:rPr>
          <w:spacing w:val="1"/>
          <w:w w:val="110"/>
        </w:rPr>
        <w:t> </w:t>
      </w:r>
      <w:r>
        <w:rPr>
          <w:w w:val="110"/>
        </w:rPr>
        <w:t>note</w:t>
      </w:r>
      <w:r>
        <w:rPr>
          <w:spacing w:val="1"/>
          <w:w w:val="110"/>
        </w:rPr>
        <w:t> </w:t>
      </w:r>
      <w:r>
        <w:rPr>
          <w:w w:val="110"/>
        </w:rPr>
        <w:t>that</w:t>
      </w:r>
      <w:r>
        <w:rPr>
          <w:spacing w:val="1"/>
          <w:w w:val="110"/>
        </w:rPr>
        <w:t> </w:t>
      </w:r>
      <w:r>
        <w:rPr>
          <w:rFonts w:ascii="STIX Math" w:eastAsia="STIX Math"/>
          <w:i/>
          <w:w w:val="110"/>
        </w:rPr>
        <w:t>𝑇</w:t>
      </w:r>
      <w:r>
        <w:rPr>
          <w:rFonts w:ascii="STIX Math" w:eastAsia="STIX Math"/>
          <w:i/>
          <w:spacing w:val="-19"/>
          <w:w w:val="110"/>
        </w:rPr>
        <w:t> </w:t>
      </w:r>
      <w:r>
        <w:rPr>
          <w:rFonts w:ascii="STIX Math" w:eastAsia="STIX Math"/>
          <w:w w:val="120"/>
          <w:vertAlign w:val="superscript"/>
        </w:rPr>
        <w:t>0</w:t>
      </w:r>
      <w:r>
        <w:rPr>
          <w:rFonts w:ascii="STIX Math" w:eastAsia="STIX Math"/>
          <w:spacing w:val="7"/>
          <w:w w:val="120"/>
          <w:vertAlign w:val="baseline"/>
        </w:rPr>
        <w:t> </w:t>
      </w:r>
      <w:r>
        <w:rPr>
          <w:w w:val="110"/>
          <w:vertAlign w:val="baseline"/>
        </w:rPr>
        <w:t>can</w:t>
      </w:r>
      <w:r>
        <w:rPr>
          <w:spacing w:val="1"/>
          <w:w w:val="110"/>
          <w:vertAlign w:val="baseline"/>
        </w:rPr>
        <w:t> </w:t>
      </w:r>
      <w:r>
        <w:rPr>
          <w:w w:val="110"/>
          <w:vertAlign w:val="baseline"/>
        </w:rPr>
        <w:t>be</w:t>
      </w:r>
      <w:r>
        <w:rPr>
          <w:spacing w:val="1"/>
          <w:w w:val="110"/>
          <w:vertAlign w:val="baseline"/>
        </w:rPr>
        <w:t> </w:t>
      </w:r>
      <w:r>
        <w:rPr>
          <w:spacing w:val="-2"/>
          <w:w w:val="110"/>
          <w:vertAlign w:val="baseline"/>
        </w:rPr>
        <w:t>zero,</w:t>
      </w:r>
    </w:p>
    <w:p>
      <w:pPr>
        <w:pStyle w:val="BodyText"/>
        <w:spacing w:line="280" w:lineRule="auto"/>
        <w:ind w:left="908"/>
      </w:pPr>
      <w:r>
        <w:rPr>
          <w:w w:val="110"/>
        </w:rPr>
        <w:t>which</w:t>
      </w:r>
      <w:r>
        <w:rPr>
          <w:w w:val="110"/>
        </w:rPr>
        <w:t> represents</w:t>
      </w:r>
      <w:r>
        <w:rPr>
          <w:w w:val="110"/>
        </w:rPr>
        <w:t> the</w:t>
      </w:r>
      <w:r>
        <w:rPr>
          <w:w w:val="110"/>
        </w:rPr>
        <w:t> transmission</w:t>
      </w:r>
      <w:r>
        <w:rPr>
          <w:w w:val="110"/>
        </w:rPr>
        <w:t> period</w:t>
      </w:r>
      <w:r>
        <w:rPr>
          <w:w w:val="110"/>
        </w:rPr>
        <w:t> when</w:t>
      </w:r>
      <w:r>
        <w:rPr>
          <w:w w:val="110"/>
        </w:rPr>
        <w:t> nothing</w:t>
      </w:r>
      <w:r>
        <w:rPr>
          <w:w w:val="110"/>
        </w:rPr>
        <w:t> </w:t>
      </w:r>
      <w:r>
        <w:rPr>
          <w:w w:val="110"/>
        </w:rPr>
        <w:t>is </w:t>
      </w:r>
      <w:r>
        <w:rPr>
          <w:spacing w:val="-2"/>
          <w:w w:val="110"/>
        </w:rPr>
        <w:t>transmitted.</w:t>
      </w:r>
    </w:p>
    <w:p>
      <w:pPr>
        <w:pStyle w:val="BodyText"/>
        <w:spacing w:line="108" w:lineRule="auto" w:before="90"/>
        <w:ind w:left="318" w:right="109"/>
      </w:pPr>
      <w:r>
        <w:rPr/>
        <w:br w:type="column"/>
      </w:r>
      <w:r>
        <w:rPr>
          <w:w w:val="110"/>
        </w:rPr>
        <w:t>values between </w:t>
      </w:r>
      <w:r>
        <w:rPr>
          <w:rFonts w:ascii="STIX Math" w:hAnsi="STIX Math" w:eastAsia="STIX Math"/>
          <w:w w:val="110"/>
        </w:rPr>
        <w:t>−0</w:t>
      </w:r>
      <w:r>
        <w:rPr>
          <w:rFonts w:ascii="STIX Math" w:hAnsi="STIX Math" w:eastAsia="STIX Math"/>
          <w:i/>
          <w:w w:val="110"/>
        </w:rPr>
        <w:t>.</w:t>
      </w:r>
      <w:r>
        <w:rPr>
          <w:rFonts w:ascii="STIX Math" w:hAnsi="STIX Math" w:eastAsia="STIX Math"/>
          <w:w w:val="110"/>
        </w:rPr>
        <w:t>5 </w:t>
      </w:r>
      <w:r>
        <w:rPr>
          <w:w w:val="110"/>
        </w:rPr>
        <w:t>and 0.5. Assuming </w:t>
      </w:r>
      <w:r>
        <w:rPr>
          <w:rFonts w:ascii="STIX Math" w:hAnsi="STIX Math" w:eastAsia="STIX Math"/>
          <w:i/>
          <w:w w:val="110"/>
        </w:rPr>
        <w:t>𝑟</w:t>
      </w:r>
      <w:r>
        <w:rPr>
          <w:rFonts w:ascii="STIX Math" w:hAnsi="STIX Math" w:eastAsia="STIX Math"/>
          <w:w w:val="110"/>
        </w:rPr>
        <w:t>(</w:t>
      </w:r>
      <w:r>
        <w:rPr>
          <w:rFonts w:ascii="STIX Math" w:hAnsi="STIX Math" w:eastAsia="STIX Math"/>
          <w:i/>
          <w:w w:val="110"/>
        </w:rPr>
        <w:t>𝑡</w:t>
      </w:r>
      <w:r>
        <w:rPr>
          <w:rFonts w:ascii="STIX Math" w:hAnsi="STIX Math" w:eastAsia="STIX Math"/>
          <w:w w:val="110"/>
        </w:rPr>
        <w:t>) </w:t>
      </w:r>
      <w:r>
        <w:rPr>
          <w:w w:val="110"/>
        </w:rPr>
        <w:t>is the received signal, we where</w:t>
      </w:r>
      <w:r>
        <w:rPr>
          <w:spacing w:val="1"/>
          <w:w w:val="110"/>
        </w:rPr>
        <w:t> </w:t>
      </w:r>
      <w:r>
        <w:rPr>
          <w:rFonts w:ascii="MathJax_Typewriter" w:hAnsi="MathJax_Typewriter" w:eastAsia="MathJax_Typewriter"/>
          <w:w w:val="110"/>
          <w:sz w:val="19"/>
        </w:rPr>
        <w:t>rect</w:t>
      </w:r>
      <w:r>
        <w:rPr>
          <w:w w:val="110"/>
        </w:rPr>
        <w:t>(t)</w:t>
      </w:r>
      <w:r>
        <w:rPr>
          <w:spacing w:val="2"/>
          <w:w w:val="110"/>
        </w:rPr>
        <w:t> </w:t>
      </w:r>
      <w:r>
        <w:rPr>
          <w:w w:val="110"/>
        </w:rPr>
        <w:t>is</w:t>
      </w:r>
      <w:r>
        <w:rPr>
          <w:spacing w:val="2"/>
          <w:w w:val="110"/>
        </w:rPr>
        <w:t> </w:t>
      </w:r>
      <w:r>
        <w:rPr>
          <w:w w:val="110"/>
        </w:rPr>
        <w:t>a</w:t>
      </w:r>
      <w:r>
        <w:rPr>
          <w:spacing w:val="1"/>
          <w:w w:val="110"/>
        </w:rPr>
        <w:t> </w:t>
      </w:r>
      <w:r>
        <w:rPr>
          <w:w w:val="110"/>
        </w:rPr>
        <w:t>function</w:t>
      </w:r>
      <w:r>
        <w:rPr>
          <w:spacing w:val="2"/>
          <w:w w:val="110"/>
        </w:rPr>
        <w:t> </w:t>
      </w:r>
      <w:r>
        <w:rPr>
          <w:w w:val="110"/>
        </w:rPr>
        <w:t>with</w:t>
      </w:r>
      <w:r>
        <w:rPr>
          <w:spacing w:val="2"/>
          <w:w w:val="110"/>
        </w:rPr>
        <w:t> </w:t>
      </w:r>
      <w:r>
        <w:rPr>
          <w:w w:val="110"/>
        </w:rPr>
        <w:t>amplitude</w:t>
      </w:r>
      <w:r>
        <w:rPr>
          <w:spacing w:val="2"/>
          <w:w w:val="110"/>
        </w:rPr>
        <w:t> </w:t>
      </w:r>
      <w:r>
        <w:rPr>
          <w:w w:val="110"/>
        </w:rPr>
        <w:t>one,</w:t>
      </w:r>
      <w:r>
        <w:rPr>
          <w:spacing w:val="1"/>
          <w:w w:val="110"/>
        </w:rPr>
        <w:t> </w:t>
      </w:r>
      <w:r>
        <w:rPr>
          <w:w w:val="110"/>
        </w:rPr>
        <w:t>and</w:t>
      </w:r>
      <w:r>
        <w:rPr>
          <w:spacing w:val="2"/>
          <w:w w:val="110"/>
        </w:rPr>
        <w:t> </w:t>
      </w:r>
      <w:r>
        <w:rPr>
          <w:w w:val="110"/>
        </w:rPr>
        <w:t>has</w:t>
      </w:r>
      <w:r>
        <w:rPr>
          <w:spacing w:val="2"/>
          <w:w w:val="110"/>
        </w:rPr>
        <w:t> </w:t>
      </w:r>
      <w:r>
        <w:rPr>
          <w:w w:val="110"/>
        </w:rPr>
        <w:t>only</w:t>
      </w:r>
      <w:r>
        <w:rPr>
          <w:spacing w:val="1"/>
          <w:w w:val="110"/>
        </w:rPr>
        <w:t> </w:t>
      </w:r>
      <w:r>
        <w:rPr>
          <w:spacing w:val="-2"/>
          <w:w w:val="110"/>
        </w:rPr>
        <w:t>nonzero</w:t>
      </w:r>
    </w:p>
    <w:p>
      <w:pPr>
        <w:pStyle w:val="BodyText"/>
        <w:tabs>
          <w:tab w:pos="5191" w:val="left" w:leader="none"/>
        </w:tabs>
        <w:spacing w:line="122" w:lineRule="exact" w:before="22"/>
        <w:ind w:left="318"/>
      </w:pPr>
      <w:r>
        <w:rPr/>
        <mc:AlternateContent>
          <mc:Choice Requires="wps">
            <w:drawing>
              <wp:anchor distT="0" distB="0" distL="0" distR="0" allowOverlap="1" layoutInCell="1" locked="0" behindDoc="1" simplePos="0" relativeHeight="486685184">
                <wp:simplePos x="0" y="0"/>
                <wp:positionH relativeFrom="page">
                  <wp:posOffset>6876046</wp:posOffset>
                </wp:positionH>
                <wp:positionV relativeFrom="paragraph">
                  <wp:posOffset>-93423</wp:posOffset>
                </wp:positionV>
                <wp:extent cx="52069" cy="2298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2069" cy="229870"/>
                        </a:xfrm>
                        <a:prstGeom prst="rect">
                          <a:avLst/>
                        </a:prstGeom>
                      </wps:spPr>
                      <wps:txbx>
                        <w:txbxContent>
                          <w:p>
                            <w:pPr>
                              <w:pStyle w:val="BodyText"/>
                              <w:spacing w:before="158"/>
                              <w:ind w:left="0"/>
                              <w:rPr>
                                <w:rFonts w:ascii="Verdana"/>
                              </w:rPr>
                            </w:pPr>
                            <w:r>
                              <w:rPr>
                                <w:rFonts w:ascii="Verdana"/>
                                <w:spacing w:val="-10"/>
                                <w:w w:val="145"/>
                              </w:rPr>
                              <w:t>f</w:t>
                            </w:r>
                          </w:p>
                        </w:txbxContent>
                      </wps:txbx>
                      <wps:bodyPr wrap="square" lIns="0" tIns="0" rIns="0" bIns="0" rtlCol="0">
                        <a:noAutofit/>
                      </wps:bodyPr>
                    </wps:wsp>
                  </a:graphicData>
                </a:graphic>
              </wp:anchor>
            </w:drawing>
          </mc:Choice>
          <mc:Fallback>
            <w:pict>
              <v:shape style="position:absolute;margin-left:541.421021pt;margin-top:-7.356157pt;width:4.1pt;height:18.1pt;mso-position-horizontal-relative:page;mso-position-vertical-relative:paragraph;z-index:-16631296" type="#_x0000_t202" id="docshape16" filled="false" stroked="false">
                <v:textbox inset="0,0,0,0">
                  <w:txbxContent>
                    <w:p>
                      <w:pPr>
                        <w:pStyle w:val="BodyText"/>
                        <w:spacing w:before="158"/>
                        <w:ind w:left="0"/>
                        <w:rPr>
                          <w:rFonts w:ascii="Verdana"/>
                        </w:rPr>
                      </w:pPr>
                      <w:r>
                        <w:rPr>
                          <w:rFonts w:ascii="Verdana"/>
                          <w:spacing w:val="-10"/>
                          <w:w w:val="145"/>
                        </w:rPr>
                        <w:t>f</w:t>
                      </w:r>
                    </w:p>
                  </w:txbxContent>
                </v:textbox>
                <w10:wrap type="none"/>
              </v:shape>
            </w:pict>
          </mc:Fallback>
        </mc:AlternateContent>
      </w:r>
      <w:r>
        <w:rPr>
          <w:w w:val="110"/>
        </w:rPr>
        <w:t>can</w:t>
      </w:r>
      <w:r>
        <w:rPr>
          <w:spacing w:val="9"/>
          <w:w w:val="110"/>
        </w:rPr>
        <w:t> </w:t>
      </w:r>
      <w:r>
        <w:rPr>
          <w:w w:val="110"/>
        </w:rPr>
        <w:t>write</w:t>
      </w:r>
      <w:r>
        <w:rPr>
          <w:spacing w:val="10"/>
          <w:w w:val="110"/>
        </w:rPr>
        <w:t> </w:t>
      </w:r>
      <w:r>
        <w:rPr>
          <w:w w:val="110"/>
        </w:rPr>
        <w:t>the</w:t>
      </w:r>
      <w:r>
        <w:rPr>
          <w:spacing w:val="10"/>
          <w:w w:val="110"/>
        </w:rPr>
        <w:t> </w:t>
      </w:r>
      <w:r>
        <w:rPr>
          <w:w w:val="110"/>
        </w:rPr>
        <w:t>match</w:t>
      </w:r>
      <w:r>
        <w:rPr>
          <w:spacing w:val="9"/>
          <w:w w:val="110"/>
        </w:rPr>
        <w:t> </w:t>
      </w:r>
      <w:r>
        <w:rPr>
          <w:w w:val="110"/>
        </w:rPr>
        <w:t>filtered</w:t>
      </w:r>
      <w:r>
        <w:rPr>
          <w:spacing w:val="10"/>
          <w:w w:val="110"/>
        </w:rPr>
        <w:t> </w:t>
      </w:r>
      <w:r>
        <w:rPr>
          <w:w w:val="110"/>
        </w:rPr>
        <w:t>sequence</w:t>
      </w:r>
      <w:r>
        <w:rPr>
          <w:spacing w:val="10"/>
          <w:w w:val="110"/>
        </w:rPr>
        <w:t> </w:t>
      </w:r>
      <w:r>
        <w:rPr>
          <w:w w:val="110"/>
        </w:rPr>
        <w:t>after</w:t>
      </w:r>
      <w:r>
        <w:rPr>
          <w:spacing w:val="9"/>
          <w:w w:val="110"/>
        </w:rPr>
        <w:t> </w:t>
      </w:r>
      <w:r>
        <w:rPr>
          <w:w w:val="110"/>
        </w:rPr>
        <w:t>sampling</w:t>
      </w:r>
      <w:r>
        <w:rPr>
          <w:spacing w:val="10"/>
          <w:w w:val="110"/>
        </w:rPr>
        <w:t> </w:t>
      </w:r>
      <w:r>
        <w:rPr>
          <w:w w:val="110"/>
        </w:rPr>
        <w:t>with</w:t>
      </w:r>
      <w:r>
        <w:rPr>
          <w:spacing w:val="10"/>
          <w:w w:val="110"/>
        </w:rPr>
        <w:t> </w:t>
      </w:r>
      <w:r>
        <w:rPr>
          <w:spacing w:val="-2"/>
          <w:w w:val="110"/>
        </w:rPr>
        <w:t>period</w:t>
      </w:r>
      <w:r>
        <w:rPr/>
        <w:tab/>
      </w:r>
      <w:r>
        <w:rPr>
          <w:spacing w:val="-5"/>
          <w:w w:val="110"/>
        </w:rPr>
        <w:t>as</w:t>
      </w:r>
    </w:p>
    <w:p>
      <w:pPr>
        <w:spacing w:line="163" w:lineRule="exact" w:before="0"/>
        <w:ind w:left="318" w:right="0" w:firstLine="0"/>
        <w:jc w:val="left"/>
        <w:rPr>
          <w:rFonts w:ascii="Arial" w:hAnsi="Arial" w:eastAsia="Arial"/>
          <w:sz w:val="16"/>
        </w:rPr>
      </w:pPr>
      <w:r>
        <w:rPr>
          <w:rFonts w:ascii="STIX Math" w:hAnsi="STIX Math" w:eastAsia="STIX Math"/>
          <w:i/>
          <w:w w:val="105"/>
          <w:sz w:val="16"/>
        </w:rPr>
        <w:t>𝑦</w:t>
      </w:r>
      <w:r>
        <w:rPr>
          <w:rFonts w:ascii="STIX Math" w:hAnsi="STIX Math" w:eastAsia="STIX Math"/>
          <w:w w:val="105"/>
          <w:sz w:val="16"/>
        </w:rPr>
        <w:t>(</w:t>
      </w:r>
      <w:r>
        <w:rPr>
          <w:rFonts w:ascii="STIX Math" w:hAnsi="STIX Math" w:eastAsia="STIX Math"/>
          <w:i/>
          <w:w w:val="105"/>
          <w:sz w:val="16"/>
        </w:rPr>
        <w:t>𝑛</w:t>
      </w:r>
      <w:r>
        <w:rPr>
          <w:rFonts w:ascii="Verdana" w:hAnsi="Verdana" w:eastAsia="Verdana"/>
          <w:w w:val="105"/>
          <w:sz w:val="16"/>
        </w:rPr>
        <w:t>f</w:t>
      </w:r>
      <w:r>
        <w:rPr>
          <w:rFonts w:ascii="Verdana" w:hAnsi="Verdana" w:eastAsia="Verdana"/>
          <w:spacing w:val="-17"/>
          <w:w w:val="105"/>
          <w:sz w:val="16"/>
        </w:rPr>
        <w:t> </w:t>
      </w:r>
      <w:r>
        <w:rPr>
          <w:rFonts w:ascii="STIX Math" w:hAnsi="STIX Math" w:eastAsia="STIX Math"/>
          <w:w w:val="105"/>
          <w:sz w:val="16"/>
        </w:rPr>
        <w:t>)</w:t>
      </w:r>
      <w:r>
        <w:rPr>
          <w:rFonts w:ascii="STIX Math" w:hAnsi="STIX Math" w:eastAsia="STIX Math"/>
          <w:spacing w:val="24"/>
          <w:w w:val="105"/>
          <w:sz w:val="16"/>
        </w:rPr>
        <w:t> </w:t>
      </w:r>
      <w:r>
        <w:rPr>
          <w:rFonts w:ascii="STIX Math" w:hAnsi="STIX Math" w:eastAsia="STIX Math"/>
          <w:w w:val="105"/>
          <w:sz w:val="16"/>
        </w:rPr>
        <w:t>=</w:t>
      </w:r>
      <w:r>
        <w:rPr>
          <w:rFonts w:ascii="STIX Math" w:hAnsi="STIX Math" w:eastAsia="STIX Math"/>
          <w:spacing w:val="50"/>
          <w:w w:val="105"/>
          <w:sz w:val="16"/>
        </w:rPr>
        <w:t> </w:t>
      </w:r>
      <w:r>
        <w:rPr>
          <w:rFonts w:ascii="STIX Math" w:hAnsi="STIX Math" w:eastAsia="STIX Math"/>
          <w:i/>
          <w:w w:val="105"/>
          <w:sz w:val="16"/>
        </w:rPr>
        <w:t>𝑟</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𝑚</w:t>
      </w:r>
      <w:r>
        <w:rPr>
          <w:rFonts w:ascii="STIX Math" w:hAnsi="STIX Math" w:eastAsia="STIX Math"/>
          <w:i/>
          <w:spacing w:val="22"/>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𝑛</w:t>
      </w:r>
      <w:r>
        <w:rPr>
          <w:rFonts w:ascii="Verdana" w:hAnsi="Verdana" w:eastAsia="Verdana"/>
          <w:w w:val="105"/>
          <w:sz w:val="16"/>
        </w:rPr>
        <w:t>f</w:t>
      </w:r>
      <w:r>
        <w:rPr>
          <w:rFonts w:ascii="Verdana" w:hAnsi="Verdana" w:eastAsia="Verdana"/>
          <w:spacing w:val="-17"/>
          <w:w w:val="105"/>
          <w:sz w:val="16"/>
        </w:rPr>
        <w:t> </w:t>
      </w:r>
      <w:r>
        <w:rPr>
          <w:rFonts w:ascii="STIX Math" w:hAnsi="STIX Math" w:eastAsia="STIX Math"/>
          <w:spacing w:val="-5"/>
          <w:w w:val="105"/>
          <w:sz w:val="16"/>
        </w:rPr>
        <w:t>)</w:t>
      </w:r>
      <w:r>
        <w:rPr>
          <w:rFonts w:ascii="Arial" w:hAnsi="Arial" w:eastAsia="Arial"/>
          <w:spacing w:val="-5"/>
          <w:w w:val="105"/>
          <w:position w:val="4"/>
          <w:sz w:val="16"/>
        </w:rPr>
        <w:t>|</w:t>
      </w:r>
    </w:p>
    <w:p>
      <w:pPr>
        <w:spacing w:after="0" w:line="163" w:lineRule="exact"/>
        <w:jc w:val="left"/>
        <w:rPr>
          <w:rFonts w:ascii="Arial" w:hAnsi="Arial" w:eastAsia="Arial"/>
          <w:sz w:val="16"/>
        </w:rPr>
        <w:sectPr>
          <w:type w:val="continuous"/>
          <w:pgSz w:w="11910" w:h="15880"/>
          <w:pgMar w:header="655" w:footer="544" w:top="620" w:bottom="280" w:left="640" w:right="640"/>
          <w:cols w:num="2" w:equalWidth="0">
            <w:col w:w="5134" w:space="40"/>
            <w:col w:w="5456"/>
          </w:cols>
        </w:sectPr>
      </w:pPr>
    </w:p>
    <w:p>
      <w:pPr>
        <w:pStyle w:val="BodyText"/>
        <w:spacing w:line="280" w:lineRule="auto" w:before="109"/>
        <w:ind w:right="38" w:firstLine="239"/>
        <w:jc w:val="both"/>
      </w:pPr>
      <w:r>
        <w:rPr>
          <w:w w:val="110"/>
        </w:rPr>
        <w:t>In</w:t>
      </w:r>
      <w:r>
        <w:rPr>
          <w:w w:val="110"/>
        </w:rPr>
        <w:t> </w:t>
      </w:r>
      <w:hyperlink w:history="true" w:anchor="_bookmark6">
        <w:r>
          <w:rPr>
            <w:color w:val="007FAC"/>
            <w:w w:val="110"/>
          </w:rPr>
          <w:t>Fig.</w:t>
        </w:r>
      </w:hyperlink>
      <w:r>
        <w:rPr>
          <w:color w:val="007FAC"/>
          <w:w w:val="110"/>
        </w:rPr>
        <w:t> </w:t>
      </w:r>
      <w:hyperlink w:history="true" w:anchor="_bookmark6">
        <w:r>
          <w:rPr>
            <w:color w:val="007FAC"/>
            <w:w w:val="110"/>
          </w:rPr>
          <w:t>1(a)</w:t>
        </w:r>
      </w:hyperlink>
      <w:r>
        <w:rPr>
          <w:w w:val="110"/>
        </w:rPr>
        <w:t>,</w:t>
      </w:r>
      <w:r>
        <w:rPr>
          <w:w w:val="110"/>
        </w:rPr>
        <w:t> an</w:t>
      </w:r>
      <w:r>
        <w:rPr>
          <w:w w:val="110"/>
        </w:rPr>
        <w:t> ideal</w:t>
      </w:r>
      <w:r>
        <w:rPr>
          <w:w w:val="110"/>
        </w:rPr>
        <w:t> OOK</w:t>
      </w:r>
      <w:r>
        <w:rPr>
          <w:w w:val="110"/>
        </w:rPr>
        <w:t> modulated</w:t>
      </w:r>
      <w:r>
        <w:rPr>
          <w:w w:val="110"/>
        </w:rPr>
        <w:t> signal</w:t>
      </w:r>
      <w:r>
        <w:rPr>
          <w:w w:val="110"/>
        </w:rPr>
        <w:t> is</w:t>
      </w:r>
      <w:r>
        <w:rPr>
          <w:w w:val="110"/>
        </w:rPr>
        <w:t> shown</w:t>
      </w:r>
      <w:r>
        <w:rPr>
          <w:w w:val="110"/>
        </w:rPr>
        <w:t> when</w:t>
      </w:r>
      <w:r>
        <w:rPr>
          <w:w w:val="110"/>
        </w:rPr>
        <w:t> the transmitted bit sequence is all ones (Although the behavior of any </w:t>
      </w:r>
      <w:r>
        <w:rPr>
          <w:w w:val="110"/>
        </w:rPr>
        <w:t>bit sequence</w:t>
      </w:r>
      <w:r>
        <w:rPr>
          <w:spacing w:val="-10"/>
          <w:w w:val="110"/>
        </w:rPr>
        <w:t> </w:t>
      </w:r>
      <w:r>
        <w:rPr>
          <w:w w:val="110"/>
        </w:rPr>
        <w:t>is</w:t>
      </w:r>
      <w:r>
        <w:rPr>
          <w:spacing w:val="-10"/>
          <w:w w:val="110"/>
        </w:rPr>
        <w:t> </w:t>
      </w:r>
      <w:r>
        <w:rPr>
          <w:w w:val="110"/>
        </w:rPr>
        <w:t>the</w:t>
      </w:r>
      <w:r>
        <w:rPr>
          <w:spacing w:val="-10"/>
          <w:w w:val="110"/>
        </w:rPr>
        <w:t> </w:t>
      </w:r>
      <w:r>
        <w:rPr>
          <w:w w:val="110"/>
        </w:rPr>
        <w:t>same,</w:t>
      </w:r>
      <w:r>
        <w:rPr>
          <w:spacing w:val="-10"/>
          <w:w w:val="110"/>
        </w:rPr>
        <w:t> </w:t>
      </w:r>
      <w:r>
        <w:rPr>
          <w:w w:val="110"/>
        </w:rPr>
        <w:t>all-one-bit-sequence</w:t>
      </w:r>
      <w:r>
        <w:rPr>
          <w:spacing w:val="-10"/>
          <w:w w:val="110"/>
        </w:rPr>
        <w:t> </w:t>
      </w:r>
      <w:r>
        <w:rPr>
          <w:w w:val="110"/>
        </w:rPr>
        <w:t>is</w:t>
      </w:r>
      <w:r>
        <w:rPr>
          <w:spacing w:val="-10"/>
          <w:w w:val="110"/>
        </w:rPr>
        <w:t> </w:t>
      </w:r>
      <w:r>
        <w:rPr>
          <w:w w:val="110"/>
        </w:rPr>
        <w:t>used</w:t>
      </w:r>
      <w:r>
        <w:rPr>
          <w:spacing w:val="-9"/>
          <w:w w:val="110"/>
        </w:rPr>
        <w:t> </w:t>
      </w:r>
      <w:r>
        <w:rPr>
          <w:w w:val="110"/>
        </w:rPr>
        <w:t>for</w:t>
      </w:r>
      <w:r>
        <w:rPr>
          <w:spacing w:val="-10"/>
          <w:w w:val="110"/>
        </w:rPr>
        <w:t> </w:t>
      </w:r>
      <w:r>
        <w:rPr>
          <w:w w:val="110"/>
        </w:rPr>
        <w:t>better</w:t>
      </w:r>
      <w:r>
        <w:rPr>
          <w:spacing w:val="-10"/>
          <w:w w:val="110"/>
        </w:rPr>
        <w:t> </w:t>
      </w:r>
      <w:r>
        <w:rPr>
          <w:spacing w:val="-2"/>
          <w:w w:val="110"/>
        </w:rPr>
        <w:t>explanation</w:t>
      </w:r>
    </w:p>
    <w:p>
      <w:pPr>
        <w:spacing w:line="158" w:lineRule="exact" w:before="0"/>
        <w:ind w:left="820" w:right="0" w:firstLine="0"/>
        <w:jc w:val="left"/>
        <w:rPr>
          <w:rFonts w:ascii="STIX Math" w:eastAsia="STIX Math"/>
          <w:i/>
          <w:sz w:val="12"/>
        </w:rPr>
      </w:pPr>
      <w:r>
        <w:rPr/>
        <w:br w:type="column"/>
      </w:r>
      <w:r>
        <w:rPr>
          <w:rFonts w:ascii="STIX Math" w:eastAsia="STIX Math"/>
          <w:i/>
          <w:spacing w:val="-10"/>
          <w:sz w:val="12"/>
        </w:rPr>
        <w:t>𝑐</w:t>
      </w:r>
    </w:p>
    <w:p>
      <w:pPr>
        <w:tabs>
          <w:tab w:pos="817" w:val="left" w:leader="none"/>
        </w:tabs>
        <w:spacing w:line="349" w:lineRule="exact" w:before="0"/>
        <w:ind w:left="111" w:right="0" w:firstLine="0"/>
        <w:jc w:val="left"/>
        <w:rPr>
          <w:rFonts w:ascii="STIX Math" w:eastAsia="STIX Math"/>
          <w:i/>
          <w:sz w:val="16"/>
        </w:rPr>
      </w:pPr>
      <w:r>
        <w:rPr/>
        <mc:AlternateContent>
          <mc:Choice Requires="wps">
            <w:drawing>
              <wp:anchor distT="0" distB="0" distL="0" distR="0" allowOverlap="1" layoutInCell="1" locked="0" behindDoc="1" simplePos="0" relativeHeight="486685696">
                <wp:simplePos x="0" y="0"/>
                <wp:positionH relativeFrom="page">
                  <wp:posOffset>4670374</wp:posOffset>
                </wp:positionH>
                <wp:positionV relativeFrom="paragraph">
                  <wp:posOffset>-16728</wp:posOffset>
                </wp:positionV>
                <wp:extent cx="38735" cy="1727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8735" cy="172720"/>
                        </a:xfrm>
                        <a:prstGeom prst="rect">
                          <a:avLst/>
                        </a:prstGeom>
                      </wps:spPr>
                      <wps:txbx>
                        <w:txbxContent>
                          <w:p>
                            <w:pPr>
                              <w:spacing w:before="118"/>
                              <w:ind w:left="0" w:right="0" w:firstLine="0"/>
                              <w:jc w:val="left"/>
                              <w:rPr>
                                <w:rFonts w:ascii="Verdana"/>
                                <w:sz w:val="12"/>
                              </w:rPr>
                            </w:pPr>
                            <w:r>
                              <w:rPr>
                                <w:rFonts w:ascii="Verdana"/>
                                <w:spacing w:val="-10"/>
                                <w:w w:val="140"/>
                                <w:sz w:val="12"/>
                              </w:rPr>
                              <w:t>f</w:t>
                            </w:r>
                          </w:p>
                        </w:txbxContent>
                      </wps:txbx>
                      <wps:bodyPr wrap="square" lIns="0" tIns="0" rIns="0" bIns="0" rtlCol="0">
                        <a:noAutofit/>
                      </wps:bodyPr>
                    </wps:wsp>
                  </a:graphicData>
                </a:graphic>
              </wp:anchor>
            </w:drawing>
          </mc:Choice>
          <mc:Fallback>
            <w:pict>
              <v:shape style="position:absolute;margin-left:367.746002pt;margin-top:-1.317203pt;width:3.05pt;height:13.6pt;mso-position-horizontal-relative:page;mso-position-vertical-relative:paragraph;z-index:-16630784" type="#_x0000_t202" id="docshape17" filled="false" stroked="false">
                <v:textbox inset="0,0,0,0">
                  <w:txbxContent>
                    <w:p>
                      <w:pPr>
                        <w:spacing w:before="118"/>
                        <w:ind w:left="0" w:right="0" w:firstLine="0"/>
                        <w:jc w:val="left"/>
                        <w:rPr>
                          <w:rFonts w:ascii="Verdana"/>
                          <w:sz w:val="12"/>
                        </w:rPr>
                      </w:pPr>
                      <w:r>
                        <w:rPr>
                          <w:rFonts w:ascii="Verdana"/>
                          <w:spacing w:val="-10"/>
                          <w:w w:val="140"/>
                          <w:sz w:val="12"/>
                        </w:rPr>
                        <w:t>f</w:t>
                      </w:r>
                    </w:p>
                  </w:txbxContent>
                </v:textbox>
                <w10:wrap type="none"/>
              </v:shape>
            </w:pict>
          </mc:Fallback>
        </mc:AlternateContent>
      </w:r>
      <w:r>
        <w:rPr/>
        <mc:AlternateContent>
          <mc:Choice Requires="wps">
            <w:drawing>
              <wp:anchor distT="0" distB="0" distL="0" distR="0" allowOverlap="1" layoutInCell="1" locked="0" behindDoc="1" simplePos="0" relativeHeight="486686208">
                <wp:simplePos x="0" y="0"/>
                <wp:positionH relativeFrom="page">
                  <wp:posOffset>4313326</wp:posOffset>
                </wp:positionH>
                <wp:positionV relativeFrom="paragraph">
                  <wp:posOffset>106588</wp:posOffset>
                </wp:positionV>
                <wp:extent cx="480695" cy="27876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480695" cy="278765"/>
                        </a:xfrm>
                        <a:prstGeom prst="rect">
                          <a:avLst/>
                        </a:prstGeom>
                      </wps:spPr>
                      <wps:txbx>
                        <w:txbxContent>
                          <w:p>
                            <w:pPr>
                              <w:pStyle w:val="BodyText"/>
                              <w:tabs>
                                <w:tab w:pos="695" w:val="left" w:leader="none"/>
                              </w:tabs>
                              <w:spacing w:before="89"/>
                              <w:ind w:left="0"/>
                              <w:rPr>
                                <w:rFonts w:ascii="Verdana" w:hAnsi="Verdana"/>
                                <w:sz w:val="12"/>
                              </w:rPr>
                            </w:pPr>
                            <w:r>
                              <w:rPr>
                                <w:rFonts w:ascii="Arial" w:hAnsi="Arial"/>
                                <w:w w:val="145"/>
                              </w:rPr>
                              <w:t>√</w:t>
                            </w:r>
                            <w:r>
                              <w:rPr>
                                <w:rFonts w:ascii="Verdana" w:hAnsi="Verdana"/>
                                <w:w w:val="145"/>
                                <w:position w:val="-15"/>
                              </w:rPr>
                              <w:t>f</w:t>
                            </w:r>
                            <w:r>
                              <w:rPr>
                                <w:rFonts w:ascii="Verdana" w:hAnsi="Verdana"/>
                                <w:spacing w:val="30"/>
                                <w:w w:val="145"/>
                                <w:position w:val="-15"/>
                              </w:rPr>
                              <w:t> </w:t>
                            </w:r>
                            <w:r>
                              <w:rPr>
                                <w:rFonts w:ascii="Verdana" w:hAnsi="Verdana"/>
                                <w:spacing w:val="-10"/>
                                <w:w w:val="115"/>
                                <w:position w:val="-7"/>
                              </w:rPr>
                              <w:t>∫</w:t>
                            </w:r>
                            <w:r>
                              <w:rPr>
                                <w:rFonts w:ascii="Verdana" w:hAnsi="Verdana"/>
                                <w:position w:val="-7"/>
                              </w:rPr>
                              <w:tab/>
                            </w:r>
                            <w:r>
                              <w:rPr>
                                <w:rFonts w:ascii="Verdana" w:hAnsi="Verdana"/>
                                <w:spacing w:val="-10"/>
                                <w:w w:val="145"/>
                                <w:position w:val="-12"/>
                                <w:sz w:val="12"/>
                              </w:rPr>
                              <w:t>f</w:t>
                            </w:r>
                          </w:p>
                        </w:txbxContent>
                      </wps:txbx>
                      <wps:bodyPr wrap="square" lIns="0" tIns="0" rIns="0" bIns="0" rtlCol="0">
                        <a:noAutofit/>
                      </wps:bodyPr>
                    </wps:wsp>
                  </a:graphicData>
                </a:graphic>
              </wp:anchor>
            </w:drawing>
          </mc:Choice>
          <mc:Fallback>
            <w:pict>
              <v:shape style="position:absolute;margin-left:339.631989pt;margin-top:8.392797pt;width:37.85pt;height:21.95pt;mso-position-horizontal-relative:page;mso-position-vertical-relative:paragraph;z-index:-16630272" type="#_x0000_t202" id="docshape18" filled="false" stroked="false">
                <v:textbox inset="0,0,0,0">
                  <w:txbxContent>
                    <w:p>
                      <w:pPr>
                        <w:pStyle w:val="BodyText"/>
                        <w:tabs>
                          <w:tab w:pos="695" w:val="left" w:leader="none"/>
                        </w:tabs>
                        <w:spacing w:before="89"/>
                        <w:ind w:left="0"/>
                        <w:rPr>
                          <w:rFonts w:ascii="Verdana" w:hAnsi="Verdana"/>
                          <w:sz w:val="12"/>
                        </w:rPr>
                      </w:pPr>
                      <w:r>
                        <w:rPr>
                          <w:rFonts w:ascii="Arial" w:hAnsi="Arial"/>
                          <w:w w:val="145"/>
                        </w:rPr>
                        <w:t>√</w:t>
                      </w:r>
                      <w:r>
                        <w:rPr>
                          <w:rFonts w:ascii="Verdana" w:hAnsi="Verdana"/>
                          <w:w w:val="145"/>
                          <w:position w:val="-15"/>
                        </w:rPr>
                        <w:t>f</w:t>
                      </w:r>
                      <w:r>
                        <w:rPr>
                          <w:rFonts w:ascii="Verdana" w:hAnsi="Verdana"/>
                          <w:spacing w:val="30"/>
                          <w:w w:val="145"/>
                          <w:position w:val="-15"/>
                        </w:rPr>
                        <w:t> </w:t>
                      </w:r>
                      <w:r>
                        <w:rPr>
                          <w:rFonts w:ascii="Verdana" w:hAnsi="Verdana"/>
                          <w:spacing w:val="-10"/>
                          <w:w w:val="115"/>
                          <w:position w:val="-7"/>
                        </w:rPr>
                        <w:t>∫</w:t>
                      </w:r>
                      <w:r>
                        <w:rPr>
                          <w:rFonts w:ascii="Verdana" w:hAnsi="Verdana"/>
                          <w:position w:val="-7"/>
                        </w:rPr>
                        <w:tab/>
                      </w:r>
                      <w:r>
                        <w:rPr>
                          <w:rFonts w:ascii="Verdana" w:hAnsi="Verdana"/>
                          <w:spacing w:val="-10"/>
                          <w:w w:val="145"/>
                          <w:position w:val="-12"/>
                          <w:sz w:val="12"/>
                        </w:rPr>
                        <w:t>f</w:t>
                      </w:r>
                    </w:p>
                  </w:txbxContent>
                </v:textbox>
                <w10:wrap type="none"/>
              </v:shape>
            </w:pict>
          </mc:Fallback>
        </mc:AlternateContent>
      </w:r>
      <w:r>
        <w:rPr>
          <w:rFonts w:ascii="STIX Math" w:eastAsia="STIX Math"/>
          <w:w w:val="110"/>
          <w:position w:val="-8"/>
          <w:sz w:val="16"/>
        </w:rPr>
        <w:t>=</w:t>
      </w:r>
      <w:r>
        <w:rPr>
          <w:rFonts w:ascii="STIX Math" w:eastAsia="STIX Math"/>
          <w:spacing w:val="53"/>
          <w:w w:val="110"/>
          <w:position w:val="-8"/>
          <w:sz w:val="16"/>
        </w:rPr>
        <w:t> </w:t>
      </w:r>
      <w:r>
        <w:rPr>
          <w:spacing w:val="53"/>
          <w:w w:val="110"/>
          <w:sz w:val="16"/>
          <w:u w:val="single"/>
        </w:rPr>
        <w:t> </w:t>
      </w:r>
      <w:r>
        <w:rPr>
          <w:rFonts w:ascii="STIX Math" w:eastAsia="STIX Math"/>
          <w:w w:val="110"/>
          <w:sz w:val="16"/>
          <w:u w:val="single"/>
        </w:rPr>
        <w:t>1</w:t>
      </w:r>
      <w:r>
        <w:rPr>
          <w:rFonts w:ascii="STIX Math" w:eastAsia="STIX Math"/>
          <w:spacing w:val="40"/>
          <w:w w:val="110"/>
          <w:sz w:val="16"/>
          <w:u w:val="single"/>
        </w:rPr>
        <w:t> </w:t>
      </w:r>
      <w:r>
        <w:rPr>
          <w:rFonts w:ascii="STIX Math" w:eastAsia="STIX Math"/>
          <w:sz w:val="16"/>
          <w:u w:val="none"/>
        </w:rPr>
        <w:tab/>
      </w:r>
      <w:r>
        <w:rPr>
          <w:rFonts w:ascii="STIX Math" w:eastAsia="STIX Math"/>
          <w:i/>
          <w:spacing w:val="-10"/>
          <w:w w:val="125"/>
          <w:sz w:val="16"/>
          <w:u w:val="none"/>
          <w:vertAlign w:val="superscript"/>
        </w:rPr>
        <w:t>𝑛</w:t>
      </w:r>
    </w:p>
    <w:p>
      <w:pPr>
        <w:spacing w:line="250" w:lineRule="exact" w:before="0"/>
        <w:ind w:left="729"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6683136">
                <wp:simplePos x="0" y="0"/>
                <wp:positionH relativeFrom="page">
                  <wp:posOffset>4407268</wp:posOffset>
                </wp:positionH>
                <wp:positionV relativeFrom="paragraph">
                  <wp:posOffset>33293</wp:posOffset>
                </wp:positionV>
                <wp:extent cx="78740"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78740" cy="1270"/>
                        </a:xfrm>
                        <a:custGeom>
                          <a:avLst/>
                          <a:gdLst/>
                          <a:ahLst/>
                          <a:cxnLst/>
                          <a:rect l="l" t="t" r="r" b="b"/>
                          <a:pathLst>
                            <a:path w="78740" h="0">
                              <a:moveTo>
                                <a:pt x="0" y="0"/>
                              </a:moveTo>
                              <a:lnTo>
                                <a:pt x="7844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33344" from="347.028992pt,2.621496pt" to="353.205992pt,2.621496pt" stroked="true" strokeweight=".526pt" strokecolor="#000000">
                <v:stroke dashstyle="solid"/>
                <w10:wrap type="none"/>
              </v:line>
            </w:pict>
          </mc:Fallback>
        </mc:AlternateContent>
      </w:r>
      <w:r>
        <w:rPr>
          <w:rFonts w:ascii="STIX Math" w:hAnsi="STIX Math" w:eastAsia="STIX Math"/>
          <w:spacing w:val="-2"/>
          <w:sz w:val="12"/>
        </w:rPr>
        <w:t>(</w:t>
      </w:r>
      <w:r>
        <w:rPr>
          <w:rFonts w:ascii="STIX Math" w:hAnsi="STIX Math" w:eastAsia="STIX Math"/>
          <w:i/>
          <w:spacing w:val="-2"/>
          <w:sz w:val="12"/>
        </w:rPr>
        <w:t>𝑛</w:t>
      </w:r>
      <w:r>
        <w:rPr>
          <w:rFonts w:ascii="STIX Math" w:hAnsi="STIX Math" w:eastAsia="STIX Math"/>
          <w:spacing w:val="-2"/>
          <w:sz w:val="12"/>
        </w:rPr>
        <w:t>−1)</w:t>
      </w:r>
    </w:p>
    <w:p>
      <w:pPr>
        <w:spacing w:line="211" w:lineRule="exact" w:before="0"/>
        <w:ind w:left="313" w:right="0" w:firstLine="0"/>
        <w:jc w:val="left"/>
        <w:rPr>
          <w:rFonts w:ascii="Verdana" w:eastAsia="Verdana"/>
          <w:sz w:val="12"/>
        </w:rPr>
      </w:pPr>
      <w:r>
        <w:rPr/>
        <w:br w:type="column"/>
      </w:r>
      <w:r>
        <w:rPr>
          <w:rFonts w:ascii="Arial" w:eastAsia="Arial"/>
          <w:spacing w:val="-4"/>
          <w:w w:val="115"/>
          <w:position w:val="1"/>
          <w:sz w:val="16"/>
        </w:rPr>
        <w:t>|</w:t>
      </w:r>
      <w:r>
        <w:rPr>
          <w:rFonts w:ascii="STIX Math" w:eastAsia="STIX Math"/>
          <w:i/>
          <w:spacing w:val="-4"/>
          <w:w w:val="115"/>
          <w:sz w:val="12"/>
        </w:rPr>
        <w:t>𝑡</w:t>
      </w:r>
      <w:r>
        <w:rPr>
          <w:rFonts w:ascii="STIX Math" w:eastAsia="STIX Math"/>
          <w:spacing w:val="-4"/>
          <w:w w:val="115"/>
          <w:sz w:val="12"/>
        </w:rPr>
        <w:t>=</w:t>
      </w:r>
      <w:r>
        <w:rPr>
          <w:rFonts w:ascii="STIX Math" w:eastAsia="STIX Math"/>
          <w:i/>
          <w:spacing w:val="-4"/>
          <w:w w:val="115"/>
          <w:sz w:val="12"/>
        </w:rPr>
        <w:t>𝑛</w:t>
      </w:r>
      <w:r>
        <w:rPr>
          <w:rFonts w:ascii="Verdana" w:eastAsia="Verdana"/>
          <w:spacing w:val="-4"/>
          <w:w w:val="115"/>
          <w:sz w:val="12"/>
        </w:rPr>
        <w:t>f</w:t>
      </w:r>
    </w:p>
    <w:p>
      <w:pPr>
        <w:spacing w:line="419" w:lineRule="exact" w:before="0"/>
        <w:ind w:left="28" w:right="0" w:firstLine="0"/>
        <w:jc w:val="left"/>
        <w:rPr>
          <w:rFonts w:ascii="Noto Sans Math" w:hAnsi="Noto Sans Math" w:eastAsia="Noto Sans Math"/>
          <w:sz w:val="16"/>
        </w:rPr>
      </w:pPr>
      <w:r>
        <w:rPr/>
        <mc:AlternateContent>
          <mc:Choice Requires="wps">
            <w:drawing>
              <wp:anchor distT="0" distB="0" distL="0" distR="0" allowOverlap="1" layoutInCell="1" locked="0" behindDoc="1" simplePos="0" relativeHeight="486686720">
                <wp:simplePos x="0" y="0"/>
                <wp:positionH relativeFrom="page">
                  <wp:posOffset>6027305</wp:posOffset>
                </wp:positionH>
                <wp:positionV relativeFrom="paragraph">
                  <wp:posOffset>109576</wp:posOffset>
                </wp:positionV>
                <wp:extent cx="84455" cy="13843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84455" cy="138430"/>
                        </a:xfrm>
                        <a:prstGeom prst="rect">
                          <a:avLst/>
                        </a:prstGeom>
                      </wps:spPr>
                      <wps:txbx>
                        <w:txbxContent>
                          <w:p>
                            <w:pPr>
                              <w:pStyle w:val="BodyText"/>
                              <w:spacing w:line="217" w:lineRule="exact"/>
                              <w:ind w:left="0"/>
                              <w:rPr>
                                <w:rFonts w:ascii="STIX Math"/>
                              </w:rPr>
                            </w:pPr>
                            <w:r>
                              <w:rPr>
                                <w:rFonts w:ascii="STIX Math"/>
                                <w:spacing w:val="-7"/>
                              </w:rPr>
                              <w:t>5)</w:t>
                            </w:r>
                          </w:p>
                        </w:txbxContent>
                      </wps:txbx>
                      <wps:bodyPr wrap="square" lIns="0" tIns="0" rIns="0" bIns="0" rtlCol="0">
                        <a:noAutofit/>
                      </wps:bodyPr>
                    </wps:wsp>
                  </a:graphicData>
                </a:graphic>
              </wp:anchor>
            </w:drawing>
          </mc:Choice>
          <mc:Fallback>
            <w:pict>
              <v:shape style="position:absolute;margin-left:474.591003pt;margin-top:8.628092pt;width:6.65pt;height:10.9pt;mso-position-horizontal-relative:page;mso-position-vertical-relative:paragraph;z-index:-16629760" type="#_x0000_t202" id="docshape19" filled="false" stroked="false">
                <v:textbox inset="0,0,0,0">
                  <w:txbxContent>
                    <w:p>
                      <w:pPr>
                        <w:pStyle w:val="BodyText"/>
                        <w:spacing w:line="217" w:lineRule="exact"/>
                        <w:ind w:left="0"/>
                        <w:rPr>
                          <w:rFonts w:ascii="STIX Math"/>
                        </w:rPr>
                      </w:pPr>
                      <w:r>
                        <w:rPr>
                          <w:rFonts w:ascii="STIX Math"/>
                          <w:spacing w:val="-7"/>
                        </w:rPr>
                        <w:t>5)</w:t>
                      </w:r>
                    </w:p>
                  </w:txbxContent>
                </v:textbox>
                <w10:wrap type="none"/>
              </v:shape>
            </w:pict>
          </mc:Fallback>
        </mc:AlternateContent>
      </w:r>
      <w:r>
        <w:rPr>
          <w:rFonts w:ascii="STIX Math" w:hAnsi="STIX Math" w:eastAsia="STIX Math"/>
          <w:i/>
          <w:sz w:val="16"/>
        </w:rPr>
        <w:t>𝑟</w:t>
      </w:r>
      <w:r>
        <w:rPr>
          <w:rFonts w:ascii="STIX Math" w:hAnsi="STIX Math" w:eastAsia="STIX Math"/>
          <w:sz w:val="16"/>
        </w:rPr>
        <w:t>(</w:t>
      </w:r>
      <w:r>
        <w:rPr>
          <w:rFonts w:ascii="STIX Math" w:hAnsi="STIX Math" w:eastAsia="STIX Math"/>
          <w:i/>
          <w:sz w:val="16"/>
        </w:rPr>
        <w:t>𝑛</w:t>
      </w:r>
      <w:r>
        <w:rPr>
          <w:rFonts w:ascii="Verdana" w:hAnsi="Verdana" w:eastAsia="Verdana"/>
          <w:sz w:val="16"/>
        </w:rPr>
        <w:t>f</w:t>
      </w:r>
      <w:r>
        <w:rPr>
          <w:rFonts w:ascii="Verdana" w:hAnsi="Verdana" w:eastAsia="Verdana"/>
          <w:spacing w:val="36"/>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pacing w:val="-2"/>
          <w:sz w:val="16"/>
        </w:rPr>
        <w:t>𝜏</w:t>
      </w:r>
      <w:r>
        <w:rPr>
          <w:rFonts w:ascii="STIX Math" w:hAnsi="STIX Math" w:eastAsia="STIX Math"/>
          <w:spacing w:val="-2"/>
          <w:sz w:val="16"/>
        </w:rPr>
        <w:t>)</w:t>
      </w:r>
      <w:r>
        <w:rPr>
          <w:rFonts w:ascii="Noto Sans Math" w:hAnsi="Noto Sans Math" w:eastAsia="Noto Sans Math"/>
          <w:spacing w:val="-2"/>
          <w:sz w:val="16"/>
        </w:rPr>
        <w:t>𝚛𝚎𝚌𝚝</w:t>
      </w:r>
    </w:p>
    <w:p>
      <w:pPr>
        <w:spacing w:before="46"/>
        <w:ind w:left="0" w:right="0" w:firstLine="0"/>
        <w:jc w:val="left"/>
        <w:rPr>
          <w:rFonts w:ascii="Arial" w:hAnsi="Arial" w:eastAsia="Arial"/>
          <w:sz w:val="16"/>
        </w:rPr>
      </w:pPr>
      <w:r>
        <w:rPr/>
        <w:br w:type="column"/>
      </w:r>
      <w:r>
        <w:rPr>
          <w:rFonts w:ascii="Arial" w:hAnsi="Arial" w:eastAsia="Arial"/>
          <w:spacing w:val="-4"/>
          <w:w w:val="160"/>
          <w:position w:val="18"/>
          <w:sz w:val="16"/>
        </w:rPr>
        <w:t>(</w:t>
      </w:r>
      <w:r>
        <w:rPr>
          <w:rFonts w:ascii="Arial" w:hAnsi="Arial" w:eastAsia="Arial"/>
          <w:spacing w:val="-48"/>
          <w:w w:val="160"/>
          <w:position w:val="18"/>
          <w:sz w:val="16"/>
        </w:rPr>
        <w:t> </w:t>
      </w:r>
      <w:r>
        <w:rPr>
          <w:rFonts w:ascii="Verdana" w:hAnsi="Verdana" w:eastAsia="Verdana"/>
          <w:spacing w:val="-4"/>
          <w:w w:val="125"/>
          <w:position w:val="-10"/>
          <w:sz w:val="16"/>
        </w:rPr>
        <w:t>f</w:t>
      </w:r>
      <w:r>
        <w:rPr>
          <w:rFonts w:ascii="STIX Math" w:hAnsi="STIX Math" w:eastAsia="STIX Math"/>
          <w:i/>
          <w:spacing w:val="-4"/>
          <w:w w:val="125"/>
          <w:position w:val="9"/>
          <w:sz w:val="16"/>
          <w:u w:val="single"/>
        </w:rPr>
        <w:t>𝜏</w:t>
      </w:r>
      <w:r>
        <w:rPr>
          <w:rFonts w:ascii="STIX Math" w:hAnsi="STIX Math" w:eastAsia="STIX Math"/>
          <w:i/>
          <w:spacing w:val="9"/>
          <w:w w:val="125"/>
          <w:position w:val="9"/>
          <w:sz w:val="16"/>
          <w:u w:val="none"/>
        </w:rPr>
        <w:t> </w:t>
      </w:r>
      <w:r>
        <w:rPr>
          <w:rFonts w:ascii="STIX Math" w:hAnsi="STIX Math" w:eastAsia="STIX Math"/>
          <w:spacing w:val="-4"/>
          <w:w w:val="110"/>
          <w:sz w:val="16"/>
          <w:u w:val="none"/>
        </w:rPr>
        <w:t>−</w:t>
      </w:r>
      <w:r>
        <w:rPr>
          <w:rFonts w:ascii="STIX Math" w:hAnsi="STIX Math" w:eastAsia="STIX Math"/>
          <w:spacing w:val="-9"/>
          <w:w w:val="110"/>
          <w:sz w:val="16"/>
          <w:u w:val="none"/>
        </w:rPr>
        <w:t> </w:t>
      </w:r>
      <w:r>
        <w:rPr>
          <w:rFonts w:ascii="STIX Math" w:hAnsi="STIX Math" w:eastAsia="STIX Math"/>
          <w:spacing w:val="-4"/>
          <w:w w:val="110"/>
          <w:sz w:val="16"/>
          <w:u w:val="none"/>
        </w:rPr>
        <w:t>(</w:t>
      </w:r>
      <w:r>
        <w:rPr>
          <w:rFonts w:ascii="STIX Math" w:hAnsi="STIX Math" w:eastAsia="STIX Math"/>
          <w:i/>
          <w:spacing w:val="-4"/>
          <w:w w:val="110"/>
          <w:sz w:val="16"/>
          <w:u w:val="none"/>
        </w:rPr>
        <w:t>𝑛</w:t>
      </w:r>
      <w:r>
        <w:rPr>
          <w:rFonts w:ascii="STIX Math" w:hAnsi="STIX Math" w:eastAsia="STIX Math"/>
          <w:i/>
          <w:spacing w:val="-9"/>
          <w:w w:val="110"/>
          <w:sz w:val="16"/>
          <w:u w:val="none"/>
        </w:rPr>
        <w:t> </w:t>
      </w:r>
      <w:r>
        <w:rPr>
          <w:rFonts w:ascii="STIX Math" w:hAnsi="STIX Math" w:eastAsia="STIX Math"/>
          <w:spacing w:val="-4"/>
          <w:w w:val="110"/>
          <w:sz w:val="16"/>
          <w:u w:val="none"/>
        </w:rPr>
        <w:t>−</w:t>
      </w:r>
      <w:r>
        <w:rPr>
          <w:rFonts w:ascii="STIX Math" w:hAnsi="STIX Math" w:eastAsia="STIX Math"/>
          <w:spacing w:val="-9"/>
          <w:w w:val="110"/>
          <w:sz w:val="16"/>
          <w:u w:val="none"/>
        </w:rPr>
        <w:t> </w:t>
      </w:r>
      <w:r>
        <w:rPr>
          <w:rFonts w:ascii="STIX Math" w:hAnsi="STIX Math" w:eastAsia="STIX Math"/>
          <w:spacing w:val="-4"/>
          <w:w w:val="110"/>
          <w:sz w:val="16"/>
          <w:u w:val="none"/>
        </w:rPr>
        <w:t>0</w:t>
      </w:r>
      <w:r>
        <w:rPr>
          <w:rFonts w:ascii="STIX Math" w:hAnsi="STIX Math" w:eastAsia="STIX Math"/>
          <w:i/>
          <w:spacing w:val="-4"/>
          <w:w w:val="110"/>
          <w:sz w:val="16"/>
          <w:u w:val="none"/>
        </w:rPr>
        <w:t>.</w:t>
      </w:r>
      <w:r>
        <w:rPr>
          <w:rFonts w:ascii="STIX Math" w:hAnsi="STIX Math" w:eastAsia="STIX Math"/>
          <w:i/>
          <w:spacing w:val="36"/>
          <w:w w:val="160"/>
          <w:sz w:val="16"/>
          <w:u w:val="none"/>
        </w:rPr>
        <w:t> </w:t>
      </w:r>
      <w:r>
        <w:rPr>
          <w:rFonts w:ascii="Arial" w:hAnsi="Arial" w:eastAsia="Arial"/>
          <w:spacing w:val="-10"/>
          <w:w w:val="160"/>
          <w:position w:val="18"/>
          <w:sz w:val="16"/>
          <w:u w:val="none"/>
        </w:rPr>
        <w:t>)</w:t>
      </w:r>
    </w:p>
    <w:p>
      <w:pPr>
        <w:spacing w:before="136"/>
        <w:ind w:left="0" w:right="0" w:firstLine="0"/>
        <w:jc w:val="left"/>
        <w:rPr>
          <w:rFonts w:ascii="STIX Math" w:eastAsia="STIX Math"/>
          <w:i/>
          <w:sz w:val="16"/>
        </w:rPr>
      </w:pPr>
      <w:r>
        <w:rPr/>
        <w:br w:type="column"/>
      </w:r>
      <w:r>
        <w:rPr>
          <w:rFonts w:ascii="STIX Math" w:eastAsia="STIX Math"/>
          <w:i/>
          <w:spacing w:val="-5"/>
          <w:sz w:val="16"/>
        </w:rPr>
        <w:t>𝑑𝜏</w:t>
      </w:r>
    </w:p>
    <w:p>
      <w:pPr>
        <w:spacing w:after="0"/>
        <w:jc w:val="left"/>
        <w:rPr>
          <w:rFonts w:ascii="STIX Math" w:eastAsia="STIX Math"/>
          <w:sz w:val="16"/>
        </w:rPr>
        <w:sectPr>
          <w:type w:val="continuous"/>
          <w:pgSz w:w="11910" w:h="15880"/>
          <w:pgMar w:header="655" w:footer="544" w:top="620" w:bottom="280" w:left="640" w:right="640"/>
          <w:cols w:num="5" w:equalWidth="0">
            <w:col w:w="5174" w:space="664"/>
            <w:col w:w="1072" w:space="40"/>
            <w:col w:w="999" w:space="25"/>
            <w:col w:w="1107" w:space="27"/>
            <w:col w:w="1522"/>
          </w:cols>
        </w:sectPr>
      </w:pPr>
    </w:p>
    <w:p>
      <w:pPr>
        <w:pStyle w:val="BodyText"/>
        <w:spacing w:line="280" w:lineRule="auto"/>
        <w:ind w:right="38"/>
        <w:jc w:val="both"/>
      </w:pPr>
      <w:r>
        <w:rPr>
          <w:w w:val="110"/>
        </w:rPr>
        <w:t>of</w:t>
      </w:r>
      <w:r>
        <w:rPr>
          <w:w w:val="110"/>
        </w:rPr>
        <w:t> the</w:t>
      </w:r>
      <w:r>
        <w:rPr>
          <w:w w:val="110"/>
        </w:rPr>
        <w:t> process).</w:t>
      </w:r>
      <w:r>
        <w:rPr>
          <w:w w:val="110"/>
        </w:rPr>
        <w:t> Unfortunately,</w:t>
      </w:r>
      <w:r>
        <w:rPr>
          <w:w w:val="110"/>
        </w:rPr>
        <w:t> obtaining</w:t>
      </w:r>
      <w:r>
        <w:rPr>
          <w:w w:val="110"/>
        </w:rPr>
        <w:t> such</w:t>
      </w:r>
      <w:r>
        <w:rPr>
          <w:w w:val="110"/>
        </w:rPr>
        <w:t> a</w:t>
      </w:r>
      <w:r>
        <w:rPr>
          <w:w w:val="110"/>
        </w:rPr>
        <w:t> signal</w:t>
      </w:r>
      <w:r>
        <w:rPr>
          <w:w w:val="110"/>
        </w:rPr>
        <w:t> is</w:t>
      </w:r>
      <w:r>
        <w:rPr>
          <w:w w:val="110"/>
        </w:rPr>
        <w:t> not</w:t>
      </w:r>
      <w:r>
        <w:rPr>
          <w:w w:val="110"/>
        </w:rPr>
        <w:t> </w:t>
      </w:r>
      <w:r>
        <w:rPr>
          <w:w w:val="110"/>
        </w:rPr>
        <w:t>possible with</w:t>
      </w:r>
      <w:r>
        <w:rPr>
          <w:w w:val="110"/>
        </w:rPr>
        <w:t> an</w:t>
      </w:r>
      <w:r>
        <w:rPr>
          <w:w w:val="110"/>
        </w:rPr>
        <w:t> unintentional</w:t>
      </w:r>
      <w:r>
        <w:rPr>
          <w:w w:val="110"/>
        </w:rPr>
        <w:t> channel.</w:t>
      </w:r>
      <w:r>
        <w:rPr>
          <w:w w:val="110"/>
        </w:rPr>
        <w:t> Because</w:t>
      </w:r>
      <w:r>
        <w:rPr>
          <w:w w:val="110"/>
        </w:rPr>
        <w:t> of</w:t>
      </w:r>
      <w:r>
        <w:rPr>
          <w:w w:val="110"/>
        </w:rPr>
        <w:t> the</w:t>
      </w:r>
      <w:r>
        <w:rPr>
          <w:w w:val="110"/>
        </w:rPr>
        <w:t> delays</w:t>
      </w:r>
      <w:r>
        <w:rPr>
          <w:w w:val="110"/>
        </w:rPr>
        <w:t> and</w:t>
      </w:r>
      <w:r>
        <w:rPr>
          <w:w w:val="110"/>
        </w:rPr>
        <w:t> synchro- nization</w:t>
      </w:r>
      <w:r>
        <w:rPr>
          <w:spacing w:val="32"/>
          <w:w w:val="110"/>
        </w:rPr>
        <w:t> </w:t>
      </w:r>
      <w:r>
        <w:rPr>
          <w:w w:val="110"/>
        </w:rPr>
        <w:t>problems</w:t>
      </w:r>
      <w:r>
        <w:rPr>
          <w:spacing w:val="32"/>
          <w:w w:val="110"/>
        </w:rPr>
        <w:t> </w:t>
      </w:r>
      <w:r>
        <w:rPr>
          <w:w w:val="110"/>
        </w:rPr>
        <w:t>in</w:t>
      </w:r>
      <w:r>
        <w:rPr>
          <w:spacing w:val="32"/>
          <w:w w:val="110"/>
        </w:rPr>
        <w:t> </w:t>
      </w:r>
      <w:r>
        <w:rPr>
          <w:w w:val="110"/>
        </w:rPr>
        <w:t>covert</w:t>
      </w:r>
      <w:r>
        <w:rPr>
          <w:spacing w:val="32"/>
          <w:w w:val="110"/>
        </w:rPr>
        <w:t> </w:t>
      </w:r>
      <w:r>
        <w:rPr>
          <w:w w:val="110"/>
        </w:rPr>
        <w:t>channels,</w:t>
      </w:r>
      <w:r>
        <w:rPr>
          <w:spacing w:val="32"/>
          <w:w w:val="110"/>
        </w:rPr>
        <w:t> </w:t>
      </w:r>
      <w:r>
        <w:rPr>
          <w:w w:val="110"/>
        </w:rPr>
        <w:t>the</w:t>
      </w:r>
      <w:r>
        <w:rPr>
          <w:spacing w:val="32"/>
          <w:w w:val="110"/>
        </w:rPr>
        <w:t> </w:t>
      </w:r>
      <w:r>
        <w:rPr>
          <w:w w:val="110"/>
        </w:rPr>
        <w:t>system</w:t>
      </w:r>
      <w:r>
        <w:rPr>
          <w:spacing w:val="32"/>
          <w:w w:val="110"/>
        </w:rPr>
        <w:t> </w:t>
      </w:r>
      <w:r>
        <w:rPr>
          <w:w w:val="110"/>
        </w:rPr>
        <w:t>experiences</w:t>
      </w:r>
      <w:r>
        <w:rPr>
          <w:spacing w:val="32"/>
          <w:w w:val="110"/>
        </w:rPr>
        <w:t> </w:t>
      </w:r>
      <w:r>
        <w:rPr>
          <w:w w:val="110"/>
        </w:rPr>
        <w:t>shifts in</w:t>
      </w:r>
      <w:r>
        <w:rPr>
          <w:w w:val="110"/>
        </w:rPr>
        <w:t> transmitted</w:t>
      </w:r>
      <w:r>
        <w:rPr>
          <w:w w:val="110"/>
        </w:rPr>
        <w:t> signals</w:t>
      </w:r>
      <w:r>
        <w:rPr>
          <w:w w:val="110"/>
        </w:rPr>
        <w:t> as</w:t>
      </w:r>
      <w:r>
        <w:rPr>
          <w:w w:val="110"/>
        </w:rPr>
        <w:t> shown</w:t>
      </w:r>
      <w:r>
        <w:rPr>
          <w:w w:val="110"/>
        </w:rPr>
        <w:t> in</w:t>
      </w:r>
      <w:r>
        <w:rPr>
          <w:w w:val="110"/>
        </w:rPr>
        <w:t> </w:t>
      </w:r>
      <w:hyperlink w:history="true" w:anchor="_bookmark7">
        <w:r>
          <w:rPr>
            <w:color w:val="007FAC"/>
            <w:w w:val="110"/>
          </w:rPr>
          <w:t>Fig.</w:t>
        </w:r>
      </w:hyperlink>
      <w:r>
        <w:rPr>
          <w:color w:val="007FAC"/>
          <w:w w:val="110"/>
        </w:rPr>
        <w:t> </w:t>
      </w:r>
      <w:hyperlink w:history="true" w:anchor="_bookmark7">
        <w:r>
          <w:rPr>
            <w:color w:val="007FAC"/>
            <w:w w:val="110"/>
          </w:rPr>
          <w:t>1(b)</w:t>
        </w:r>
      </w:hyperlink>
      <w:r>
        <w:rPr>
          <w:w w:val="110"/>
        </w:rPr>
        <w:t>.</w:t>
      </w:r>
      <w:r>
        <w:rPr>
          <w:w w:val="110"/>
        </w:rPr>
        <w:t> This</w:t>
      </w:r>
      <w:r>
        <w:rPr>
          <w:w w:val="110"/>
        </w:rPr>
        <w:t> undesired</w:t>
      </w:r>
      <w:r>
        <w:rPr>
          <w:w w:val="110"/>
        </w:rPr>
        <w:t> behavior appears in almost all of the covert channels, and needs to be modeled</w:t>
      </w:r>
      <w:r>
        <w:rPr>
          <w:spacing w:val="40"/>
          <w:w w:val="110"/>
        </w:rPr>
        <w:t> </w:t>
      </w:r>
      <w:r>
        <w:rPr>
          <w:w w:val="110"/>
        </w:rPr>
        <w:t>to comprehend and estimate leakage capacity.</w:t>
      </w:r>
    </w:p>
    <w:p>
      <w:pPr>
        <w:pStyle w:val="BodyText"/>
        <w:spacing w:line="280" w:lineRule="auto" w:before="103"/>
        <w:ind w:right="38"/>
        <w:jc w:val="both"/>
      </w:pPr>
      <w:r>
        <w:rPr>
          <w:b/>
          <w:w w:val="110"/>
        </w:rPr>
        <w:t>Receiver</w:t>
      </w:r>
      <w:r>
        <w:rPr>
          <w:b/>
          <w:w w:val="110"/>
        </w:rPr>
        <w:t> Model:</w:t>
      </w:r>
      <w:r>
        <w:rPr>
          <w:b/>
          <w:w w:val="110"/>
        </w:rPr>
        <w:t> </w:t>
      </w:r>
      <w:r>
        <w:rPr>
          <w:w w:val="110"/>
        </w:rPr>
        <w:t>For</w:t>
      </w:r>
      <w:r>
        <w:rPr>
          <w:w w:val="110"/>
        </w:rPr>
        <w:t> the</w:t>
      </w:r>
      <w:r>
        <w:rPr>
          <w:w w:val="110"/>
        </w:rPr>
        <w:t> receiver</w:t>
      </w:r>
      <w:r>
        <w:rPr>
          <w:w w:val="110"/>
        </w:rPr>
        <w:t> model,</w:t>
      </w:r>
      <w:r>
        <w:rPr>
          <w:w w:val="110"/>
        </w:rPr>
        <w:t> we</w:t>
      </w:r>
      <w:r>
        <w:rPr>
          <w:w w:val="110"/>
        </w:rPr>
        <w:t> need</w:t>
      </w:r>
      <w:r>
        <w:rPr>
          <w:w w:val="110"/>
        </w:rPr>
        <w:t> to</w:t>
      </w:r>
      <w:r>
        <w:rPr>
          <w:w w:val="110"/>
        </w:rPr>
        <w:t> combine</w:t>
      </w:r>
      <w:r>
        <w:rPr>
          <w:w w:val="110"/>
        </w:rPr>
        <w:t> the knowledge of conventional communication theory and some </w:t>
      </w:r>
      <w:r>
        <w:rPr>
          <w:w w:val="110"/>
        </w:rPr>
        <w:t>practices utilized in the security community. The common approach in conven- tional systems is to apply a match filter under the assumption that the system</w:t>
      </w:r>
      <w:r>
        <w:rPr>
          <w:spacing w:val="-10"/>
          <w:w w:val="110"/>
        </w:rPr>
        <w:t> </w:t>
      </w:r>
      <w:r>
        <w:rPr>
          <w:w w:val="110"/>
        </w:rPr>
        <w:t>is</w:t>
      </w:r>
      <w:r>
        <w:rPr>
          <w:spacing w:val="-10"/>
          <w:w w:val="110"/>
        </w:rPr>
        <w:t> </w:t>
      </w:r>
      <w:r>
        <w:rPr>
          <w:w w:val="110"/>
        </w:rPr>
        <w:t>well-synchronized</w:t>
      </w:r>
      <w:r>
        <w:rPr>
          <w:spacing w:val="-10"/>
          <w:w w:val="110"/>
        </w:rPr>
        <w:t> </w:t>
      </w:r>
      <w:r>
        <w:rPr>
          <w:w w:val="110"/>
        </w:rPr>
        <w:t>[</w:t>
      </w:r>
      <w:hyperlink w:history="true" w:anchor="_bookmark70">
        <w:r>
          <w:rPr>
            <w:color w:val="007FAC"/>
            <w:w w:val="110"/>
          </w:rPr>
          <w:t>52</w:t>
        </w:r>
      </w:hyperlink>
      <w:r>
        <w:rPr>
          <w:w w:val="110"/>
        </w:rPr>
        <w:t>].</w:t>
      </w:r>
      <w:r>
        <w:rPr>
          <w:spacing w:val="-10"/>
          <w:w w:val="110"/>
        </w:rPr>
        <w:t> </w:t>
      </w:r>
      <w:r>
        <w:rPr>
          <w:w w:val="110"/>
        </w:rPr>
        <w:t>Motivated</w:t>
      </w:r>
      <w:r>
        <w:rPr>
          <w:spacing w:val="-10"/>
          <w:w w:val="110"/>
        </w:rPr>
        <w:t> </w:t>
      </w:r>
      <w:r>
        <w:rPr>
          <w:w w:val="110"/>
        </w:rPr>
        <w:t>by</w:t>
      </w:r>
      <w:r>
        <w:rPr>
          <w:spacing w:val="-10"/>
          <w:w w:val="110"/>
        </w:rPr>
        <w:t> </w:t>
      </w:r>
      <w:r>
        <w:rPr>
          <w:w w:val="110"/>
        </w:rPr>
        <w:t>this</w:t>
      </w:r>
      <w:r>
        <w:rPr>
          <w:spacing w:val="-10"/>
          <w:w w:val="110"/>
        </w:rPr>
        <w:t> </w:t>
      </w:r>
      <w:r>
        <w:rPr>
          <w:w w:val="110"/>
        </w:rPr>
        <w:t>approach,</w:t>
      </w:r>
      <w:r>
        <w:rPr>
          <w:spacing w:val="-10"/>
          <w:w w:val="110"/>
        </w:rPr>
        <w:t> </w:t>
      </w:r>
      <w:r>
        <w:rPr>
          <w:w w:val="110"/>
        </w:rPr>
        <w:t>we</w:t>
      </w:r>
      <w:r>
        <w:rPr>
          <w:spacing w:val="-10"/>
          <w:w w:val="110"/>
        </w:rPr>
        <w:t> </w:t>
      </w:r>
      <w:r>
        <w:rPr>
          <w:w w:val="110"/>
        </w:rPr>
        <w:t>make the following assumptions and observations:</w:t>
      </w:r>
    </w:p>
    <w:p>
      <w:pPr>
        <w:tabs>
          <w:tab w:pos="4923" w:val="left" w:leader="none"/>
        </w:tabs>
        <w:spacing w:line="239" w:lineRule="exact" w:before="0"/>
        <w:ind w:left="569" w:right="0" w:firstLine="0"/>
        <w:jc w:val="left"/>
        <w:rPr>
          <w:sz w:val="16"/>
        </w:rPr>
      </w:pPr>
      <w:r>
        <w:rPr/>
        <w:br w:type="column"/>
      </w:r>
      <w:r>
        <w:rPr>
          <w:rFonts w:ascii="STIX Math" w:eastAsia="STIX Math"/>
          <w:w w:val="105"/>
          <w:sz w:val="16"/>
        </w:rPr>
        <w:t>=</w:t>
      </w:r>
      <w:r>
        <w:rPr>
          <w:rFonts w:ascii="STIX Math" w:eastAsia="STIX Math"/>
          <w:spacing w:val="20"/>
          <w:w w:val="105"/>
          <w:sz w:val="16"/>
        </w:rPr>
        <w:t> </w:t>
      </w:r>
      <w:r>
        <w:rPr>
          <w:rFonts w:ascii="STIX Math" w:eastAsia="STIX Math"/>
          <w:i/>
          <w:spacing w:val="-5"/>
          <w:w w:val="105"/>
          <w:sz w:val="16"/>
        </w:rPr>
        <w:t>𝑦</w:t>
      </w:r>
      <w:r>
        <w:rPr>
          <w:rFonts w:ascii="STIX Math" w:eastAsia="STIX Math"/>
          <w:i/>
          <w:spacing w:val="-5"/>
          <w:w w:val="105"/>
          <w:position w:val="-3"/>
          <w:sz w:val="12"/>
        </w:rPr>
        <w:t>𝑛</w:t>
      </w:r>
      <w:r>
        <w:rPr>
          <w:rFonts w:ascii="STIX Math" w:eastAsia="STIX Math"/>
          <w:i/>
          <w:position w:val="-3"/>
          <w:sz w:val="12"/>
        </w:rPr>
        <w:tab/>
      </w:r>
      <w:r>
        <w:rPr>
          <w:spacing w:val="-5"/>
          <w:w w:val="105"/>
          <w:sz w:val="16"/>
        </w:rPr>
        <w:t>(2)</w:t>
      </w:r>
    </w:p>
    <w:p>
      <w:pPr>
        <w:pStyle w:val="BodyText"/>
        <w:spacing w:line="385" w:lineRule="exact"/>
        <w:jc w:val="both"/>
      </w:pPr>
      <w:r>
        <w:rPr>
          <w:w w:val="110"/>
        </w:rPr>
        <w:t>where</w:t>
      </w:r>
      <w:r>
        <w:rPr>
          <w:spacing w:val="8"/>
          <w:w w:val="110"/>
        </w:rPr>
        <w:t> </w:t>
      </w:r>
      <w:r>
        <w:rPr>
          <w:rFonts w:ascii="STIX Math" w:hAnsi="STIX Math" w:eastAsia="STIX Math"/>
          <w:w w:val="110"/>
        </w:rPr>
        <w:t>∗</w:t>
      </w:r>
      <w:r>
        <w:rPr>
          <w:rFonts w:ascii="STIX Math" w:hAnsi="STIX Math" w:eastAsia="STIX Math"/>
          <w:spacing w:val="9"/>
          <w:w w:val="110"/>
        </w:rPr>
        <w:t> </w:t>
      </w:r>
      <w:r>
        <w:rPr>
          <w:w w:val="110"/>
        </w:rPr>
        <w:t>is</w:t>
      </w:r>
      <w:r>
        <w:rPr>
          <w:spacing w:val="8"/>
          <w:w w:val="110"/>
        </w:rPr>
        <w:t> </w:t>
      </w:r>
      <w:r>
        <w:rPr>
          <w:w w:val="110"/>
        </w:rPr>
        <w:t>the</w:t>
      </w:r>
      <w:r>
        <w:rPr>
          <w:spacing w:val="9"/>
          <w:w w:val="110"/>
        </w:rPr>
        <w:t> </w:t>
      </w:r>
      <w:r>
        <w:rPr>
          <w:w w:val="110"/>
        </w:rPr>
        <w:t>convolution</w:t>
      </w:r>
      <w:r>
        <w:rPr>
          <w:spacing w:val="9"/>
          <w:w w:val="110"/>
        </w:rPr>
        <w:t> </w:t>
      </w:r>
      <w:r>
        <w:rPr>
          <w:w w:val="110"/>
        </w:rPr>
        <w:t>operation</w:t>
      </w:r>
      <w:r>
        <w:rPr>
          <w:spacing w:val="8"/>
          <w:w w:val="110"/>
        </w:rPr>
        <w:t> </w:t>
      </w:r>
      <w:r>
        <w:rPr>
          <w:w w:val="110"/>
        </w:rPr>
        <w:t>and</w:t>
      </w:r>
      <w:r>
        <w:rPr>
          <w:spacing w:val="9"/>
          <w:w w:val="110"/>
        </w:rPr>
        <w:t> </w:t>
      </w:r>
      <w:r>
        <w:rPr>
          <w:rFonts w:ascii="STIX Math" w:hAnsi="STIX Math" w:eastAsia="STIX Math"/>
          <w:i/>
          <w:w w:val="110"/>
        </w:rPr>
        <w:t>𝑛</w:t>
      </w:r>
      <w:r>
        <w:rPr>
          <w:rFonts w:ascii="STIX Math" w:hAnsi="STIX Math" w:eastAsia="STIX Math"/>
          <w:i/>
          <w:spacing w:val="9"/>
          <w:w w:val="110"/>
        </w:rPr>
        <w:t> </w:t>
      </w:r>
      <w:r>
        <w:rPr>
          <w:w w:val="110"/>
        </w:rPr>
        <w:t>is</w:t>
      </w:r>
      <w:r>
        <w:rPr>
          <w:spacing w:val="8"/>
          <w:w w:val="110"/>
        </w:rPr>
        <w:t> </w:t>
      </w:r>
      <w:r>
        <w:rPr>
          <w:w w:val="110"/>
        </w:rPr>
        <w:t>the</w:t>
      </w:r>
      <w:r>
        <w:rPr>
          <w:spacing w:val="9"/>
          <w:w w:val="110"/>
        </w:rPr>
        <w:t> </w:t>
      </w:r>
      <w:r>
        <w:rPr>
          <w:w w:val="110"/>
        </w:rPr>
        <w:t>sample</w:t>
      </w:r>
      <w:r>
        <w:rPr>
          <w:spacing w:val="8"/>
          <w:w w:val="110"/>
        </w:rPr>
        <w:t> </w:t>
      </w:r>
      <w:r>
        <w:rPr>
          <w:spacing w:val="-2"/>
          <w:w w:val="110"/>
        </w:rPr>
        <w:t>index.</w:t>
      </w:r>
    </w:p>
    <w:p>
      <w:pPr>
        <w:pStyle w:val="BodyText"/>
        <w:spacing w:line="171" w:lineRule="exact"/>
        <w:ind w:left="350"/>
        <w:jc w:val="both"/>
      </w:pPr>
      <w:r>
        <w:rPr>
          <w:w w:val="110"/>
        </w:rPr>
        <w:t>Under</w:t>
      </w:r>
      <w:r>
        <w:rPr>
          <w:spacing w:val="44"/>
          <w:w w:val="110"/>
        </w:rPr>
        <w:t> </w:t>
      </w:r>
      <w:r>
        <w:rPr>
          <w:w w:val="110"/>
        </w:rPr>
        <w:t>this</w:t>
      </w:r>
      <w:r>
        <w:rPr>
          <w:spacing w:val="44"/>
          <w:w w:val="110"/>
        </w:rPr>
        <w:t> </w:t>
      </w:r>
      <w:r>
        <w:rPr>
          <w:w w:val="110"/>
        </w:rPr>
        <w:t>receiver</w:t>
      </w:r>
      <w:r>
        <w:rPr>
          <w:spacing w:val="44"/>
          <w:w w:val="110"/>
        </w:rPr>
        <w:t> </w:t>
      </w:r>
      <w:r>
        <w:rPr>
          <w:w w:val="110"/>
        </w:rPr>
        <w:t>implementation,</w:t>
      </w:r>
      <w:r>
        <w:rPr>
          <w:spacing w:val="45"/>
          <w:w w:val="110"/>
        </w:rPr>
        <w:t> </w:t>
      </w:r>
      <w:r>
        <w:rPr>
          <w:w w:val="110"/>
        </w:rPr>
        <w:t>the</w:t>
      </w:r>
      <w:r>
        <w:rPr>
          <w:spacing w:val="44"/>
          <w:w w:val="110"/>
        </w:rPr>
        <w:t> </w:t>
      </w:r>
      <w:r>
        <w:rPr>
          <w:w w:val="110"/>
        </w:rPr>
        <w:t>received</w:t>
      </w:r>
      <w:r>
        <w:rPr>
          <w:spacing w:val="44"/>
          <w:w w:val="110"/>
        </w:rPr>
        <w:t> </w:t>
      </w:r>
      <w:r>
        <w:rPr>
          <w:w w:val="110"/>
        </w:rPr>
        <w:t>signal</w:t>
      </w:r>
      <w:r>
        <w:rPr>
          <w:spacing w:val="45"/>
          <w:w w:val="110"/>
        </w:rPr>
        <w:t> </w:t>
      </w:r>
      <w:r>
        <w:rPr>
          <w:w w:val="110"/>
        </w:rPr>
        <w:t>can</w:t>
      </w:r>
      <w:r>
        <w:rPr>
          <w:spacing w:val="44"/>
          <w:w w:val="110"/>
        </w:rPr>
        <w:t> </w:t>
      </w:r>
      <w:r>
        <w:rPr>
          <w:spacing w:val="-5"/>
          <w:w w:val="110"/>
        </w:rPr>
        <w:t>be</w:t>
      </w:r>
    </w:p>
    <w:p>
      <w:pPr>
        <w:pStyle w:val="BodyText"/>
        <w:spacing w:line="268" w:lineRule="auto" w:before="22"/>
        <w:ind w:right="109"/>
        <w:jc w:val="both"/>
      </w:pPr>
      <w:r>
        <w:rPr>
          <w:w w:val="110"/>
        </w:rPr>
        <w:t>considered as a signal which only experiences variation in duty cycles. Please observe that raising time of the received signals can be </w:t>
      </w:r>
      <w:r>
        <w:rPr>
          <w:w w:val="110"/>
        </w:rPr>
        <w:t>altered such</w:t>
      </w:r>
      <w:r>
        <w:rPr>
          <w:w w:val="110"/>
        </w:rPr>
        <w:t> that</w:t>
      </w:r>
      <w:r>
        <w:rPr>
          <w:w w:val="110"/>
        </w:rPr>
        <w:t> the</w:t>
      </w:r>
      <w:r>
        <w:rPr>
          <w:w w:val="110"/>
        </w:rPr>
        <w:t> total</w:t>
      </w:r>
      <w:r>
        <w:rPr>
          <w:w w:val="110"/>
        </w:rPr>
        <w:t> area</w:t>
      </w:r>
      <w:r>
        <w:rPr>
          <w:w w:val="110"/>
        </w:rPr>
        <w:t> under</w:t>
      </w:r>
      <w:r>
        <w:rPr>
          <w:w w:val="110"/>
        </w:rPr>
        <w:t> the</w:t>
      </w:r>
      <w:r>
        <w:rPr>
          <w:w w:val="110"/>
        </w:rPr>
        <w:t> signaling</w:t>
      </w:r>
      <w:r>
        <w:rPr>
          <w:w w:val="110"/>
        </w:rPr>
        <w:t> period</w:t>
      </w:r>
      <w:r>
        <w:rPr>
          <w:w w:val="110"/>
        </w:rPr>
        <w:t> stays</w:t>
      </w:r>
      <w:r>
        <w:rPr>
          <w:w w:val="110"/>
        </w:rPr>
        <w:t> the</w:t>
      </w:r>
      <w:r>
        <w:rPr>
          <w:w w:val="110"/>
        </w:rPr>
        <w:t> same. Therefore, an equivalent version of the original signal in </w:t>
      </w:r>
      <w:hyperlink w:history="true" w:anchor="_bookmark7">
        <w:r>
          <w:rPr>
            <w:color w:val="007FAC"/>
            <w:w w:val="110"/>
          </w:rPr>
          <w:t>Fig.</w:t>
        </w:r>
      </w:hyperlink>
      <w:r>
        <w:rPr>
          <w:color w:val="007FAC"/>
          <w:w w:val="110"/>
        </w:rPr>
        <w:t> </w:t>
      </w:r>
      <w:hyperlink w:history="true" w:anchor="_bookmark7">
        <w:r>
          <w:rPr>
            <w:color w:val="007FAC"/>
            <w:w w:val="110"/>
          </w:rPr>
          <w:t>1(b)</w:t>
        </w:r>
      </w:hyperlink>
      <w:r>
        <w:rPr>
          <w:color w:val="007FAC"/>
          <w:w w:val="110"/>
        </w:rPr>
        <w:t> </w:t>
      </w:r>
      <w:r>
        <w:rPr>
          <w:w w:val="110"/>
        </w:rPr>
        <w:t>can be presented as in </w:t>
      </w:r>
      <w:hyperlink w:history="true" w:anchor="_bookmark9">
        <w:r>
          <w:rPr>
            <w:color w:val="007FAC"/>
            <w:w w:val="110"/>
          </w:rPr>
          <w:t>Fig.</w:t>
        </w:r>
      </w:hyperlink>
      <w:r>
        <w:rPr>
          <w:color w:val="007FAC"/>
          <w:w w:val="110"/>
        </w:rPr>
        <w:t> </w:t>
      </w:r>
      <w:hyperlink w:history="true" w:anchor="_bookmark9">
        <w:r>
          <w:rPr>
            <w:color w:val="007FAC"/>
            <w:w w:val="110"/>
          </w:rPr>
          <w:t>2</w:t>
        </w:r>
      </w:hyperlink>
      <w:r>
        <w:rPr>
          <w:w w:val="110"/>
        </w:rPr>
        <w:t>. The equivalence of these two signal models stems from the fact that the receiver does not consider the shift within the sampling period, but the existence of the signal components.</w:t>
      </w:r>
    </w:p>
    <w:p>
      <w:pPr>
        <w:pStyle w:val="BodyText"/>
        <w:spacing w:line="268" w:lineRule="auto" w:before="3"/>
        <w:ind w:right="109" w:firstLine="239"/>
        <w:jc w:val="both"/>
      </w:pPr>
      <w:r>
        <w:rPr>
          <w:w w:val="110"/>
        </w:rPr>
        <w:t>Let us consider a noiseless environment where the received </w:t>
      </w:r>
      <w:r>
        <w:rPr>
          <w:w w:val="110"/>
        </w:rPr>
        <w:t>signals only</w:t>
      </w:r>
      <w:r>
        <w:rPr>
          <w:spacing w:val="39"/>
          <w:w w:val="110"/>
        </w:rPr>
        <w:t> </w:t>
      </w:r>
      <w:r>
        <w:rPr>
          <w:w w:val="110"/>
        </w:rPr>
        <w:t>experience</w:t>
      </w:r>
      <w:r>
        <w:rPr>
          <w:spacing w:val="40"/>
          <w:w w:val="110"/>
        </w:rPr>
        <w:t> </w:t>
      </w:r>
      <w:r>
        <w:rPr>
          <w:w w:val="110"/>
        </w:rPr>
        <w:t>asynchronous</w:t>
      </w:r>
      <w:r>
        <w:rPr>
          <w:spacing w:val="40"/>
          <w:w w:val="110"/>
        </w:rPr>
        <w:t> </w:t>
      </w:r>
      <w:r>
        <w:rPr>
          <w:w w:val="110"/>
        </w:rPr>
        <w:t>nature</w:t>
      </w:r>
      <w:r>
        <w:rPr>
          <w:spacing w:val="40"/>
          <w:w w:val="110"/>
        </w:rPr>
        <w:t> </w:t>
      </w:r>
      <w:r>
        <w:rPr>
          <w:w w:val="110"/>
        </w:rPr>
        <w:t>of</w:t>
      </w:r>
      <w:r>
        <w:rPr>
          <w:spacing w:val="40"/>
          <w:w w:val="110"/>
        </w:rPr>
        <w:t> </w:t>
      </w:r>
      <w:r>
        <w:rPr>
          <w:w w:val="110"/>
        </w:rPr>
        <w:t>the</w:t>
      </w:r>
      <w:r>
        <w:rPr>
          <w:spacing w:val="40"/>
          <w:w w:val="110"/>
        </w:rPr>
        <w:t> </w:t>
      </w:r>
      <w:r>
        <w:rPr>
          <w:w w:val="110"/>
        </w:rPr>
        <w:t>covert</w:t>
      </w:r>
      <w:r>
        <w:rPr>
          <w:spacing w:val="40"/>
          <w:w w:val="110"/>
        </w:rPr>
        <w:t> </w:t>
      </w:r>
      <w:r>
        <w:rPr>
          <w:w w:val="110"/>
        </w:rPr>
        <w:t>channel.</w:t>
      </w:r>
      <w:r>
        <w:rPr>
          <w:spacing w:val="39"/>
          <w:w w:val="110"/>
        </w:rPr>
        <w:t> </w:t>
      </w:r>
      <w:hyperlink w:history="true" w:anchor="_bookmark10">
        <w:r>
          <w:rPr>
            <w:color w:val="007FAC"/>
            <w:w w:val="110"/>
          </w:rPr>
          <w:t>Fig.</w:t>
        </w:r>
      </w:hyperlink>
      <w:r>
        <w:rPr>
          <w:color w:val="007FAC"/>
          <w:spacing w:val="40"/>
          <w:w w:val="110"/>
        </w:rPr>
        <w:t> </w:t>
      </w:r>
      <w:hyperlink w:history="true" w:anchor="_bookmark10">
        <w:r>
          <w:rPr>
            <w:color w:val="007FAC"/>
            <w:spacing w:val="-12"/>
            <w:w w:val="110"/>
          </w:rPr>
          <w:t>3</w:t>
        </w:r>
      </w:hyperlink>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45"/>
        <w:ind w:left="0"/>
      </w:pPr>
    </w:p>
    <w:p>
      <w:pPr>
        <w:pStyle w:val="Heading1"/>
        <w:ind w:left="5557"/>
        <w:jc w:val="both"/>
      </w:pPr>
      <w:r>
        <w:rPr/>
        <w:drawing>
          <wp:anchor distT="0" distB="0" distL="0" distR="0" allowOverlap="1" layoutInCell="1" locked="0" behindDoc="0" simplePos="0" relativeHeight="15739392">
            <wp:simplePos x="0" y="0"/>
            <wp:positionH relativeFrom="page">
              <wp:posOffset>547751</wp:posOffset>
            </wp:positionH>
            <wp:positionV relativeFrom="paragraph">
              <wp:posOffset>20309</wp:posOffset>
            </wp:positionV>
            <wp:extent cx="3048000" cy="1323365"/>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4" cstate="print"/>
                    <a:stretch>
                      <a:fillRect/>
                    </a:stretch>
                  </pic:blipFill>
                  <pic:spPr>
                    <a:xfrm>
                      <a:off x="0" y="0"/>
                      <a:ext cx="3048000" cy="1323365"/>
                    </a:xfrm>
                    <a:prstGeom prst="rect">
                      <a:avLst/>
                    </a:prstGeom>
                  </pic:spPr>
                </pic:pic>
              </a:graphicData>
            </a:graphic>
          </wp:anchor>
        </w:drawing>
      </w:r>
      <w:r>
        <w:rPr>
          <w:w w:val="105"/>
        </w:rPr>
        <w:t>A5:</w:t>
      </w:r>
      <w:r>
        <w:rPr>
          <w:spacing w:val="55"/>
          <w:w w:val="105"/>
        </w:rPr>
        <w:t> </w:t>
      </w:r>
      <w:r>
        <w:rPr>
          <w:w w:val="105"/>
        </w:rPr>
        <w:t>Additive</w:t>
      </w:r>
      <w:r>
        <w:rPr>
          <w:spacing w:val="23"/>
          <w:w w:val="105"/>
        </w:rPr>
        <w:t> </w:t>
      </w:r>
      <w:r>
        <w:rPr>
          <w:w w:val="105"/>
        </w:rPr>
        <w:t>Gaussian</w:t>
      </w:r>
      <w:r>
        <w:rPr>
          <w:spacing w:val="23"/>
          <w:w w:val="105"/>
        </w:rPr>
        <w:t> </w:t>
      </w:r>
      <w:r>
        <w:rPr>
          <w:w w:val="105"/>
        </w:rPr>
        <w:t>White</w:t>
      </w:r>
      <w:r>
        <w:rPr>
          <w:spacing w:val="23"/>
          <w:w w:val="105"/>
        </w:rPr>
        <w:t> </w:t>
      </w:r>
      <w:r>
        <w:rPr>
          <w:w w:val="105"/>
        </w:rPr>
        <w:t>Noise</w:t>
      </w:r>
      <w:r>
        <w:rPr>
          <w:spacing w:val="23"/>
          <w:w w:val="105"/>
        </w:rPr>
        <w:t> </w:t>
      </w:r>
      <w:r>
        <w:rPr>
          <w:spacing w:val="-2"/>
          <w:w w:val="105"/>
        </w:rPr>
        <w:t>(AWGN)</w:t>
      </w:r>
    </w:p>
    <w:p>
      <w:pPr>
        <w:pStyle w:val="BodyText"/>
        <w:spacing w:line="276" w:lineRule="auto" w:before="27"/>
        <w:ind w:left="5890" w:right="109"/>
        <w:jc w:val="both"/>
      </w:pPr>
      <w:r>
        <w:rPr>
          <w:w w:val="110"/>
        </w:rPr>
        <w:t>The</w:t>
      </w:r>
      <w:r>
        <w:rPr>
          <w:w w:val="110"/>
        </w:rPr>
        <w:t> transmitted</w:t>
      </w:r>
      <w:r>
        <w:rPr>
          <w:w w:val="110"/>
        </w:rPr>
        <w:t> signals</w:t>
      </w:r>
      <w:r>
        <w:rPr>
          <w:w w:val="110"/>
        </w:rPr>
        <w:t> are</w:t>
      </w:r>
      <w:r>
        <w:rPr>
          <w:w w:val="110"/>
        </w:rPr>
        <w:t> also</w:t>
      </w:r>
      <w:r>
        <w:rPr>
          <w:w w:val="110"/>
        </w:rPr>
        <w:t> corrupted</w:t>
      </w:r>
      <w:r>
        <w:rPr>
          <w:w w:val="110"/>
        </w:rPr>
        <w:t> by</w:t>
      </w:r>
      <w:r>
        <w:rPr>
          <w:w w:val="110"/>
        </w:rPr>
        <w:t> additive</w:t>
      </w:r>
      <w:r>
        <w:rPr>
          <w:w w:val="110"/>
        </w:rPr>
        <w:t> </w:t>
      </w:r>
      <w:r>
        <w:rPr>
          <w:w w:val="110"/>
        </w:rPr>
        <w:t>white Gaussian</w:t>
      </w:r>
      <w:r>
        <w:rPr>
          <w:w w:val="110"/>
        </w:rPr>
        <w:t> noise.</w:t>
      </w:r>
      <w:r>
        <w:rPr>
          <w:w w:val="110"/>
        </w:rPr>
        <w:t> We</w:t>
      </w:r>
      <w:r>
        <w:rPr>
          <w:w w:val="110"/>
        </w:rPr>
        <w:t> assume</w:t>
      </w:r>
      <w:r>
        <w:rPr>
          <w:w w:val="110"/>
        </w:rPr>
        <w:t> that</w:t>
      </w:r>
      <w:r>
        <w:rPr>
          <w:w w:val="110"/>
        </w:rPr>
        <w:t> this</w:t>
      </w:r>
      <w:r>
        <w:rPr>
          <w:w w:val="110"/>
        </w:rPr>
        <w:t> noise</w:t>
      </w:r>
      <w:r>
        <w:rPr>
          <w:w w:val="110"/>
        </w:rPr>
        <w:t> covers</w:t>
      </w:r>
      <w:r>
        <w:rPr>
          <w:w w:val="110"/>
        </w:rPr>
        <w:t> all</w:t>
      </w:r>
      <w:r>
        <w:rPr>
          <w:w w:val="110"/>
        </w:rPr>
        <w:t> unrelated signals that are produced by the environment and the system.</w:t>
      </w:r>
    </w:p>
    <w:p>
      <w:pPr>
        <w:pStyle w:val="BodyText"/>
        <w:spacing w:line="276" w:lineRule="auto" w:before="121"/>
        <w:ind w:left="5492" w:right="105" w:firstLine="239"/>
      </w:pPr>
      <w:r>
        <w:rPr>
          <w:w w:val="110"/>
        </w:rPr>
        <w:t>For</w:t>
      </w:r>
      <w:r>
        <w:rPr>
          <w:spacing w:val="-13"/>
          <w:w w:val="110"/>
        </w:rPr>
        <w:t> </w:t>
      </w:r>
      <w:r>
        <w:rPr>
          <w:w w:val="110"/>
        </w:rPr>
        <w:t>further</w:t>
      </w:r>
      <w:r>
        <w:rPr>
          <w:spacing w:val="-11"/>
          <w:w w:val="110"/>
        </w:rPr>
        <w:t> </w:t>
      </w:r>
      <w:r>
        <w:rPr>
          <w:w w:val="110"/>
        </w:rPr>
        <w:t>discussion,</w:t>
      </w:r>
      <w:r>
        <w:rPr>
          <w:spacing w:val="-11"/>
          <w:w w:val="110"/>
        </w:rPr>
        <w:t> </w:t>
      </w:r>
      <w:r>
        <w:rPr>
          <w:w w:val="110"/>
        </w:rPr>
        <w:t>we</w:t>
      </w:r>
      <w:r>
        <w:rPr>
          <w:spacing w:val="-11"/>
          <w:w w:val="110"/>
        </w:rPr>
        <w:t> </w:t>
      </w:r>
      <w:r>
        <w:rPr>
          <w:w w:val="110"/>
        </w:rPr>
        <w:t>remind</w:t>
      </w:r>
      <w:r>
        <w:rPr>
          <w:spacing w:val="-11"/>
          <w:w w:val="110"/>
        </w:rPr>
        <w:t> </w:t>
      </w:r>
      <w:r>
        <w:rPr>
          <w:w w:val="110"/>
        </w:rPr>
        <w:t>the</w:t>
      </w:r>
      <w:r>
        <w:rPr>
          <w:spacing w:val="-11"/>
          <w:w w:val="110"/>
        </w:rPr>
        <w:t> </w:t>
      </w:r>
      <w:r>
        <w:rPr>
          <w:w w:val="110"/>
        </w:rPr>
        <w:t>signal-to-noise-ratio</w:t>
      </w:r>
      <w:r>
        <w:rPr>
          <w:spacing w:val="-11"/>
          <w:w w:val="110"/>
        </w:rPr>
        <w:t> </w:t>
      </w:r>
      <w:r>
        <w:rPr>
          <w:w w:val="110"/>
        </w:rPr>
        <w:t>(SNR)</w:t>
      </w:r>
      <w:r>
        <w:rPr>
          <w:spacing w:val="-11"/>
          <w:w w:val="110"/>
        </w:rPr>
        <w:t> </w:t>
      </w:r>
      <w:r>
        <w:rPr>
          <w:w w:val="110"/>
        </w:rPr>
        <w:t>for the conventional communication systems which can be written as</w:t>
      </w:r>
    </w:p>
    <w:p>
      <w:pPr>
        <w:spacing w:after="0" w:line="276" w:lineRule="auto"/>
        <w:sectPr>
          <w:pgSz w:w="11910" w:h="15880"/>
          <w:pgMar w:header="655" w:footer="544" w:top="840" w:bottom="740" w:left="640" w:right="640"/>
        </w:sectPr>
      </w:pPr>
    </w:p>
    <w:p>
      <w:pPr>
        <w:spacing w:line="298" w:lineRule="exact" w:before="0"/>
        <w:ind w:left="0" w:right="38" w:firstLine="0"/>
        <w:jc w:val="right"/>
        <w:rPr>
          <w:rFonts w:ascii="STIX Math" w:eastAsia="STIX Math"/>
          <w:i/>
          <w:sz w:val="12"/>
        </w:rPr>
      </w:pPr>
      <w:r>
        <w:rPr/>
        <mc:AlternateContent>
          <mc:Choice Requires="wps">
            <w:drawing>
              <wp:anchor distT="0" distB="0" distL="0" distR="0" allowOverlap="1" layoutInCell="1" locked="0" behindDoc="1" simplePos="0" relativeHeight="486691328">
                <wp:simplePos x="0" y="0"/>
                <wp:positionH relativeFrom="page">
                  <wp:posOffset>4290910</wp:posOffset>
                </wp:positionH>
                <wp:positionV relativeFrom="paragraph">
                  <wp:posOffset>176686</wp:posOffset>
                </wp:positionV>
                <wp:extent cx="38100" cy="104139"/>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337.867004pt;margin-top:13.91233pt;width:3pt;height:8.2pt;mso-position-horizontal-relative:page;mso-position-vertical-relative:paragraph;z-index:-16625152" type="#_x0000_t202" id="docshape20"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rFonts w:ascii="STIX Math" w:eastAsia="STIX Math"/>
          <w:sz w:val="16"/>
        </w:rPr>
        <w:t>SNR</w:t>
      </w:r>
      <w:r>
        <w:rPr>
          <w:rFonts w:ascii="STIX Math" w:eastAsia="STIX Math"/>
          <w:spacing w:val="2"/>
          <w:sz w:val="16"/>
        </w:rPr>
        <w:t> </w:t>
      </w:r>
      <w:r>
        <w:rPr>
          <w:rFonts w:ascii="STIX Math" w:eastAsia="STIX Math"/>
          <w:sz w:val="16"/>
        </w:rPr>
        <w:t>=</w:t>
      </w:r>
      <w:r>
        <w:rPr>
          <w:rFonts w:ascii="STIX Math" w:eastAsia="STIX Math"/>
          <w:spacing w:val="28"/>
          <w:sz w:val="16"/>
        </w:rPr>
        <w:t> </w:t>
      </w:r>
      <w:r>
        <w:rPr>
          <w:rFonts w:ascii="STIX Math" w:eastAsia="STIX Math"/>
          <w:i/>
          <w:spacing w:val="-5"/>
          <w:position w:val="12"/>
          <w:sz w:val="16"/>
        </w:rPr>
        <w:t>𝑃</w:t>
      </w:r>
      <w:r>
        <w:rPr>
          <w:rFonts w:ascii="STIX Math" w:eastAsia="STIX Math"/>
          <w:i/>
          <w:spacing w:val="-5"/>
          <w:position w:val="8"/>
          <w:sz w:val="12"/>
          <w:u w:val="single"/>
        </w:rPr>
        <w:t>𝑠</w:t>
      </w:r>
    </w:p>
    <w:p>
      <w:pPr>
        <w:spacing w:line="265" w:lineRule="exact" w:before="0"/>
        <w:ind w:left="0" w:right="43" w:firstLine="0"/>
        <w:jc w:val="right"/>
        <w:rPr>
          <w:rFonts w:ascii="STIX Math" w:eastAsia="STIX Math"/>
          <w:i/>
          <w:sz w:val="12"/>
        </w:rPr>
      </w:pPr>
      <w:r>
        <w:rPr/>
        <mc:AlternateContent>
          <mc:Choice Requires="wps">
            <w:drawing>
              <wp:anchor distT="0" distB="0" distL="0" distR="0" allowOverlap="1" layoutInCell="1" locked="0" behindDoc="0" simplePos="0" relativeHeight="15741440">
                <wp:simplePos x="0" y="0"/>
                <wp:positionH relativeFrom="page">
                  <wp:posOffset>4231500</wp:posOffset>
                </wp:positionH>
                <wp:positionV relativeFrom="paragraph">
                  <wp:posOffset>12780</wp:posOffset>
                </wp:positionV>
                <wp:extent cx="54610" cy="1016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461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𝜎</w:t>
                            </w:r>
                          </w:p>
                        </w:txbxContent>
                      </wps:txbx>
                      <wps:bodyPr wrap="square" lIns="0" tIns="0" rIns="0" bIns="0" rtlCol="0">
                        <a:noAutofit/>
                      </wps:bodyPr>
                    </wps:wsp>
                  </a:graphicData>
                </a:graphic>
              </wp:anchor>
            </w:drawing>
          </mc:Choice>
          <mc:Fallback>
            <w:pict>
              <v:shape style="position:absolute;margin-left:333.188995pt;margin-top:1.006316pt;width:4.3pt;height:8pt;mso-position-horizontal-relative:page;mso-position-vertical-relative:paragraph;z-index:15741440" type="#_x0000_t202" id="docshape21"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𝜎</w:t>
                      </w:r>
                    </w:p>
                  </w:txbxContent>
                </v:textbox>
                <w10:wrap type="none"/>
              </v:shape>
            </w:pict>
          </mc:Fallback>
        </mc:AlternateContent>
      </w:r>
      <w:r>
        <w:rPr>
          <w:rFonts w:ascii="STIX Math" w:eastAsia="STIX Math"/>
          <w:i/>
          <w:spacing w:val="-10"/>
          <w:sz w:val="12"/>
        </w:rPr>
        <w:t>𝑛</w:t>
      </w:r>
    </w:p>
    <w:p>
      <w:pPr>
        <w:spacing w:before="171"/>
        <w:ind w:left="222" w:right="0" w:firstLine="0"/>
        <w:jc w:val="left"/>
        <w:rPr>
          <w:sz w:val="16"/>
        </w:rPr>
      </w:pPr>
      <w:r>
        <w:rPr/>
        <w:br w:type="column"/>
      </w:r>
      <w:r>
        <w:rPr>
          <w:spacing w:val="-5"/>
          <w:w w:val="110"/>
          <w:sz w:val="16"/>
        </w:rPr>
        <w:t>(4)</w:t>
      </w:r>
    </w:p>
    <w:p>
      <w:pPr>
        <w:spacing w:after="0"/>
        <w:jc w:val="left"/>
        <w:rPr>
          <w:sz w:val="16"/>
        </w:rPr>
        <w:sectPr>
          <w:type w:val="continuous"/>
          <w:pgSz w:w="11910" w:h="15880"/>
          <w:pgMar w:header="655" w:footer="544" w:top="620" w:bottom="280" w:left="640" w:right="640"/>
          <w:cols w:num="2" w:equalWidth="0">
            <w:col w:w="6215" w:space="3867"/>
            <w:col w:w="548"/>
          </w:cols>
        </w:sectPr>
      </w:pPr>
    </w:p>
    <w:p>
      <w:pPr>
        <w:pStyle w:val="BodyText"/>
        <w:ind w:left="0"/>
        <w:rPr>
          <w:sz w:val="12"/>
        </w:rPr>
      </w:pPr>
    </w:p>
    <w:p>
      <w:pPr>
        <w:pStyle w:val="BodyText"/>
        <w:spacing w:before="113"/>
        <w:ind w:left="0"/>
        <w:rPr>
          <w:sz w:val="12"/>
        </w:rPr>
      </w:pPr>
    </w:p>
    <w:p>
      <w:pPr>
        <w:spacing w:line="297" w:lineRule="auto" w:before="0"/>
        <w:ind w:left="111" w:right="38" w:firstLine="0"/>
        <w:jc w:val="both"/>
        <w:rPr>
          <w:sz w:val="12"/>
        </w:rPr>
      </w:pPr>
      <w:bookmarkStart w:name="_bookmark9" w:id="14"/>
      <w:bookmarkEnd w:id="14"/>
      <w:r>
        <w:rPr/>
      </w:r>
      <w:r>
        <w:rPr>
          <w:b/>
          <w:w w:val="120"/>
          <w:sz w:val="12"/>
        </w:rPr>
        <w:t>/ig.</w:t>
      </w:r>
      <w:r>
        <w:rPr>
          <w:b/>
          <w:w w:val="120"/>
          <w:sz w:val="12"/>
        </w:rPr>
        <w:t> 2.</w:t>
      </w:r>
      <w:r>
        <w:rPr>
          <w:b/>
          <w:w w:val="120"/>
          <w:sz w:val="12"/>
        </w:rPr>
        <w:t> </w:t>
      </w:r>
      <w:r>
        <w:rPr>
          <w:w w:val="120"/>
          <w:sz w:val="12"/>
        </w:rPr>
        <w:t>The</w:t>
      </w:r>
      <w:r>
        <w:rPr>
          <w:w w:val="120"/>
          <w:sz w:val="12"/>
        </w:rPr>
        <w:t> equivalent</w:t>
      </w:r>
      <w:r>
        <w:rPr>
          <w:w w:val="120"/>
          <w:sz w:val="12"/>
        </w:rPr>
        <w:t> version</w:t>
      </w:r>
      <w:r>
        <w:rPr>
          <w:w w:val="120"/>
          <w:sz w:val="12"/>
        </w:rPr>
        <w:t> of</w:t>
      </w:r>
      <w:r>
        <w:rPr>
          <w:w w:val="120"/>
          <w:sz w:val="12"/>
        </w:rPr>
        <w:t> the</w:t>
      </w:r>
      <w:r>
        <w:rPr>
          <w:w w:val="120"/>
          <w:sz w:val="12"/>
        </w:rPr>
        <w:t> received</w:t>
      </w:r>
      <w:r>
        <w:rPr>
          <w:w w:val="120"/>
          <w:sz w:val="12"/>
        </w:rPr>
        <w:t> signal</w:t>
      </w:r>
      <w:r>
        <w:rPr>
          <w:w w:val="120"/>
          <w:sz w:val="12"/>
        </w:rPr>
        <w:t> under</w:t>
      </w:r>
      <w:r>
        <w:rPr>
          <w:w w:val="120"/>
          <w:sz w:val="12"/>
        </w:rPr>
        <w:t> the</w:t>
      </w:r>
      <w:r>
        <w:rPr>
          <w:w w:val="120"/>
          <w:sz w:val="12"/>
        </w:rPr>
        <w:t> assumption</w:t>
      </w:r>
      <w:r>
        <w:rPr>
          <w:w w:val="120"/>
          <w:sz w:val="12"/>
        </w:rPr>
        <w:t> that</w:t>
      </w:r>
      <w:r>
        <w:rPr>
          <w:w w:val="120"/>
          <w:sz w:val="12"/>
        </w:rPr>
        <w:t> </w:t>
      </w:r>
      <w:r>
        <w:rPr>
          <w:w w:val="120"/>
          <w:sz w:val="12"/>
        </w:rPr>
        <w:t>the</w:t>
      </w:r>
      <w:r>
        <w:rPr>
          <w:spacing w:val="40"/>
          <w:w w:val="120"/>
          <w:sz w:val="12"/>
        </w:rPr>
        <w:t> </w:t>
      </w:r>
      <w:r>
        <w:rPr>
          <w:w w:val="120"/>
          <w:sz w:val="12"/>
        </w:rPr>
        <w:t>receiver</w:t>
      </w:r>
      <w:r>
        <w:rPr>
          <w:w w:val="120"/>
          <w:sz w:val="12"/>
        </w:rPr>
        <w:t> employs</w:t>
      </w:r>
      <w:r>
        <w:rPr>
          <w:w w:val="120"/>
          <w:sz w:val="12"/>
        </w:rPr>
        <w:t> a</w:t>
      </w:r>
      <w:r>
        <w:rPr>
          <w:w w:val="120"/>
          <w:sz w:val="12"/>
        </w:rPr>
        <w:t> modified</w:t>
      </w:r>
      <w:r>
        <w:rPr>
          <w:w w:val="120"/>
          <w:sz w:val="12"/>
        </w:rPr>
        <w:t> matched</w:t>
      </w:r>
      <w:r>
        <w:rPr>
          <w:w w:val="120"/>
          <w:sz w:val="12"/>
        </w:rPr>
        <w:t> filter</w:t>
      </w:r>
      <w:r>
        <w:rPr>
          <w:w w:val="120"/>
          <w:sz w:val="12"/>
        </w:rPr>
        <w:t> in</w:t>
      </w:r>
      <w:r>
        <w:rPr>
          <w:w w:val="120"/>
          <w:sz w:val="12"/>
        </w:rPr>
        <w:t> </w:t>
      </w:r>
      <w:r>
        <w:rPr>
          <w:color w:val="007FAC"/>
          <w:w w:val="120"/>
          <w:sz w:val="12"/>
        </w:rPr>
        <w:t>(</w:t>
      </w:r>
      <w:hyperlink w:history="true" w:anchor="_bookmark8">
        <w:r>
          <w:rPr>
            <w:color w:val="007FAC"/>
            <w:w w:val="120"/>
            <w:sz w:val="12"/>
          </w:rPr>
          <w:t>1</w:t>
        </w:r>
      </w:hyperlink>
      <w:r>
        <w:rPr>
          <w:color w:val="007FAC"/>
          <w:w w:val="120"/>
          <w:sz w:val="12"/>
        </w:rPr>
        <w:t>)</w:t>
      </w:r>
      <w:r>
        <w:rPr>
          <w:color w:val="007FAC"/>
          <w:w w:val="120"/>
          <w:sz w:val="12"/>
        </w:rPr>
        <w:t> </w:t>
      </w:r>
      <w:r>
        <w:rPr>
          <w:w w:val="120"/>
          <w:sz w:val="12"/>
        </w:rPr>
        <w:t>.</w:t>
      </w:r>
    </w:p>
    <w:p>
      <w:pPr>
        <w:pStyle w:val="BodyText"/>
        <w:spacing w:before="37"/>
        <w:ind w:left="0"/>
        <w:rPr>
          <w:sz w:val="20"/>
        </w:rPr>
      </w:pPr>
      <w:r>
        <w:rPr/>
        <w:drawing>
          <wp:anchor distT="0" distB="0" distL="0" distR="0" allowOverlap="1" layoutInCell="1" locked="0" behindDoc="1" simplePos="0" relativeHeight="487597056">
            <wp:simplePos x="0" y="0"/>
            <wp:positionH relativeFrom="page">
              <wp:posOffset>547751</wp:posOffset>
            </wp:positionH>
            <wp:positionV relativeFrom="paragraph">
              <wp:posOffset>185263</wp:posOffset>
            </wp:positionV>
            <wp:extent cx="3050812" cy="1322831"/>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15" cstate="print"/>
                    <a:stretch>
                      <a:fillRect/>
                    </a:stretch>
                  </pic:blipFill>
                  <pic:spPr>
                    <a:xfrm>
                      <a:off x="0" y="0"/>
                      <a:ext cx="3050812" cy="1322831"/>
                    </a:xfrm>
                    <a:prstGeom prst="rect">
                      <a:avLst/>
                    </a:prstGeom>
                  </pic:spPr>
                </pic:pic>
              </a:graphicData>
            </a:graphic>
          </wp:anchor>
        </w:drawing>
      </w:r>
    </w:p>
    <w:p>
      <w:pPr>
        <w:pStyle w:val="BodyText"/>
        <w:ind w:left="0"/>
        <w:rPr>
          <w:sz w:val="12"/>
        </w:rPr>
      </w:pPr>
    </w:p>
    <w:p>
      <w:pPr>
        <w:pStyle w:val="BodyText"/>
        <w:spacing w:before="3"/>
        <w:ind w:left="0"/>
        <w:rPr>
          <w:sz w:val="12"/>
        </w:rPr>
      </w:pPr>
    </w:p>
    <w:p>
      <w:pPr>
        <w:spacing w:line="122" w:lineRule="auto" w:before="0"/>
        <w:ind w:left="111" w:right="38" w:firstLine="0"/>
        <w:jc w:val="both"/>
        <w:rPr>
          <w:sz w:val="12"/>
        </w:rPr>
      </w:pPr>
      <w:r>
        <w:rPr/>
        <mc:AlternateContent>
          <mc:Choice Requires="wps">
            <w:drawing>
              <wp:anchor distT="0" distB="0" distL="0" distR="0" allowOverlap="1" layoutInCell="1" locked="0" behindDoc="1" simplePos="0" relativeHeight="486691840">
                <wp:simplePos x="0" y="0"/>
                <wp:positionH relativeFrom="page">
                  <wp:posOffset>3199409</wp:posOffset>
                </wp:positionH>
                <wp:positionV relativeFrom="paragraph">
                  <wp:posOffset>-16408</wp:posOffset>
                </wp:positionV>
                <wp:extent cx="41275" cy="18415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1275" cy="184150"/>
                        </a:xfrm>
                        <a:prstGeom prst="rect">
                          <a:avLst/>
                        </a:prstGeom>
                      </wps:spPr>
                      <wps:txbx>
                        <w:txbxContent>
                          <w:p>
                            <w:pPr>
                              <w:spacing w:before="134"/>
                              <w:ind w:left="0" w:right="0" w:firstLine="0"/>
                              <w:jc w:val="left"/>
                              <w:rPr>
                                <w:rFonts w:ascii="Verdana"/>
                                <w:sz w:val="12"/>
                              </w:rPr>
                            </w:pPr>
                            <w:r>
                              <w:rPr>
                                <w:rFonts w:ascii="Verdana"/>
                                <w:spacing w:val="-10"/>
                                <w:w w:val="150"/>
                                <w:sz w:val="12"/>
                              </w:rPr>
                              <w:t>f</w:t>
                            </w:r>
                          </w:p>
                        </w:txbxContent>
                      </wps:txbx>
                      <wps:bodyPr wrap="square" lIns="0" tIns="0" rIns="0" bIns="0" rtlCol="0">
                        <a:noAutofit/>
                      </wps:bodyPr>
                    </wps:wsp>
                  </a:graphicData>
                </a:graphic>
              </wp:anchor>
            </w:drawing>
          </mc:Choice>
          <mc:Fallback>
            <w:pict>
              <v:shape style="position:absolute;margin-left:251.921997pt;margin-top:-1.292036pt;width:3.25pt;height:14.5pt;mso-position-horizontal-relative:page;mso-position-vertical-relative:paragraph;z-index:-16624640" type="#_x0000_t202" id="docshape22" filled="false" stroked="false">
                <v:textbox inset="0,0,0,0">
                  <w:txbxContent>
                    <w:p>
                      <w:pPr>
                        <w:spacing w:before="134"/>
                        <w:ind w:left="0" w:right="0" w:firstLine="0"/>
                        <w:jc w:val="left"/>
                        <w:rPr>
                          <w:rFonts w:ascii="Verdana"/>
                          <w:sz w:val="12"/>
                        </w:rPr>
                      </w:pPr>
                      <w:r>
                        <w:rPr>
                          <w:rFonts w:ascii="Verdana"/>
                          <w:spacing w:val="-10"/>
                          <w:w w:val="150"/>
                          <w:sz w:val="12"/>
                        </w:rPr>
                        <w:t>f</w:t>
                      </w:r>
                    </w:p>
                  </w:txbxContent>
                </v:textbox>
                <w10:wrap type="none"/>
              </v:shape>
            </w:pict>
          </mc:Fallback>
        </mc:AlternateContent>
      </w:r>
      <w:bookmarkStart w:name="_bookmark10" w:id="15"/>
      <w:bookmarkEnd w:id="15"/>
      <w:r>
        <w:rPr/>
      </w:r>
      <w:r>
        <w:rPr>
          <w:w w:val="120"/>
          <w:sz w:val="12"/>
        </w:rPr>
        <w:t>variation,</w:t>
      </w:r>
      <w:r>
        <w:rPr>
          <w:spacing w:val="40"/>
          <w:w w:val="120"/>
          <w:sz w:val="12"/>
        </w:rPr>
        <w:t> </w:t>
      </w:r>
      <w:r>
        <w:rPr>
          <w:w w:val="120"/>
          <w:sz w:val="12"/>
        </w:rPr>
        <w:t>and</w:t>
      </w:r>
      <w:r>
        <w:rPr>
          <w:spacing w:val="40"/>
          <w:w w:val="120"/>
          <w:sz w:val="12"/>
        </w:rPr>
        <w:t> </w:t>
      </w:r>
      <w:r>
        <w:rPr>
          <w:w w:val="120"/>
          <w:sz w:val="12"/>
        </w:rPr>
        <w:t>modified</w:t>
      </w:r>
      <w:r>
        <w:rPr>
          <w:spacing w:val="40"/>
          <w:w w:val="120"/>
          <w:sz w:val="12"/>
        </w:rPr>
        <w:t> </w:t>
      </w:r>
      <w:r>
        <w:rPr>
          <w:w w:val="120"/>
          <w:sz w:val="12"/>
        </w:rPr>
        <w:t>such</w:t>
      </w:r>
      <w:r>
        <w:rPr>
          <w:spacing w:val="40"/>
          <w:w w:val="120"/>
          <w:sz w:val="12"/>
        </w:rPr>
        <w:t> </w:t>
      </w:r>
      <w:r>
        <w:rPr>
          <w:w w:val="120"/>
          <w:sz w:val="12"/>
        </w:rPr>
        <w:t>that</w:t>
      </w:r>
      <w:r>
        <w:rPr>
          <w:spacing w:val="40"/>
          <w:w w:val="120"/>
          <w:sz w:val="12"/>
        </w:rPr>
        <w:t> </w:t>
      </w:r>
      <w:r>
        <w:rPr>
          <w:w w:val="120"/>
          <w:sz w:val="12"/>
        </w:rPr>
        <w:t>the</w:t>
      </w:r>
      <w:r>
        <w:rPr>
          <w:spacing w:val="40"/>
          <w:w w:val="120"/>
          <w:sz w:val="12"/>
        </w:rPr>
        <w:t> </w:t>
      </w:r>
      <w:r>
        <w:rPr>
          <w:w w:val="120"/>
          <w:sz w:val="12"/>
        </w:rPr>
        <w:t>raising</w:t>
      </w:r>
      <w:r>
        <w:rPr>
          <w:spacing w:val="40"/>
          <w:w w:val="120"/>
          <w:sz w:val="12"/>
        </w:rPr>
        <w:t> </w:t>
      </w:r>
      <w:r>
        <w:rPr>
          <w:w w:val="120"/>
          <w:sz w:val="12"/>
        </w:rPr>
        <w:t>time</w:t>
      </w:r>
      <w:r>
        <w:rPr>
          <w:spacing w:val="40"/>
          <w:w w:val="120"/>
          <w:sz w:val="12"/>
        </w:rPr>
        <w:t> </w:t>
      </w:r>
      <w:r>
        <w:rPr>
          <w:w w:val="120"/>
          <w:sz w:val="12"/>
        </w:rPr>
        <w:t>is</w:t>
      </w:r>
      <w:r>
        <w:rPr>
          <w:spacing w:val="40"/>
          <w:w w:val="120"/>
          <w:sz w:val="12"/>
        </w:rPr>
        <w:t> </w:t>
      </w:r>
      <w:r>
        <w:rPr>
          <w:w w:val="120"/>
          <w:sz w:val="12"/>
        </w:rPr>
        <w:t>equivalent</w:t>
      </w:r>
      <w:r>
        <w:rPr>
          <w:spacing w:val="40"/>
          <w:w w:val="120"/>
          <w:sz w:val="12"/>
        </w:rPr>
        <w:t> </w:t>
      </w:r>
      <w:r>
        <w:rPr>
          <w:w w:val="120"/>
          <w:sz w:val="12"/>
        </w:rPr>
        <w:t>to</w:t>
      </w:r>
      <w:r>
        <w:rPr>
          <w:spacing w:val="40"/>
          <w:w w:val="120"/>
          <w:sz w:val="12"/>
        </w:rPr>
        <w:t> </w:t>
      </w:r>
      <w:r>
        <w:rPr>
          <w:rFonts w:ascii="STIX Math" w:hAnsi="STIX Math" w:eastAsia="STIX Math"/>
          <w:w w:val="120"/>
          <w:sz w:val="12"/>
        </w:rPr>
        <w:t>(</w:t>
      </w:r>
      <w:r>
        <w:rPr>
          <w:rFonts w:ascii="STIX Math" w:hAnsi="STIX Math" w:eastAsia="STIX Math"/>
          <w:i/>
          <w:w w:val="120"/>
          <w:sz w:val="12"/>
        </w:rPr>
        <w:t>𝑛</w:t>
      </w:r>
      <w:r>
        <w:rPr>
          <w:rFonts w:ascii="STIX Math" w:hAnsi="STIX Math" w:eastAsia="STIX Math"/>
          <w:i/>
          <w:spacing w:val="11"/>
          <w:w w:val="120"/>
          <w:sz w:val="12"/>
        </w:rPr>
        <w:t> </w:t>
      </w:r>
      <w:r>
        <w:rPr>
          <w:rFonts w:ascii="STIX Math" w:hAnsi="STIX Math" w:eastAsia="STIX Math"/>
          <w:w w:val="120"/>
          <w:sz w:val="12"/>
        </w:rPr>
        <w:t>−</w:t>
      </w:r>
      <w:r>
        <w:rPr>
          <w:rFonts w:ascii="STIX Math" w:hAnsi="STIX Math" w:eastAsia="STIX Math"/>
          <w:spacing w:val="11"/>
          <w:w w:val="120"/>
          <w:sz w:val="12"/>
        </w:rPr>
        <w:t> </w:t>
      </w:r>
      <w:r>
        <w:rPr>
          <w:rFonts w:ascii="STIX Math" w:hAnsi="STIX Math" w:eastAsia="STIX Math"/>
          <w:w w:val="120"/>
          <w:sz w:val="12"/>
        </w:rPr>
        <w:t>1)</w:t>
      </w:r>
      <w:r>
        <w:rPr>
          <w:rFonts w:ascii="STIX Math" w:hAnsi="STIX Math" w:eastAsia="STIX Math"/>
          <w:spacing w:val="40"/>
          <w:w w:val="120"/>
          <w:sz w:val="12"/>
        </w:rPr>
        <w:t>  </w:t>
      </w:r>
      <w:r>
        <w:rPr>
          <w:w w:val="120"/>
          <w:sz w:val="12"/>
        </w:rPr>
        <w:t>.</w:t>
      </w:r>
      <w:r>
        <w:rPr>
          <w:spacing w:val="40"/>
          <w:w w:val="120"/>
          <w:sz w:val="12"/>
        </w:rPr>
        <w:t> </w:t>
      </w:r>
      <w:r>
        <w:rPr>
          <w:b/>
          <w:w w:val="120"/>
          <w:sz w:val="12"/>
        </w:rPr>
        <w:t>/ig.</w:t>
      </w:r>
      <w:r>
        <w:rPr>
          <w:b/>
          <w:spacing w:val="38"/>
          <w:w w:val="120"/>
          <w:sz w:val="12"/>
        </w:rPr>
        <w:t> </w:t>
      </w:r>
      <w:r>
        <w:rPr>
          <w:b/>
          <w:w w:val="120"/>
          <w:sz w:val="12"/>
        </w:rPr>
        <w:t>3.</w:t>
      </w:r>
      <w:r>
        <w:rPr>
          <w:b/>
          <w:spacing w:val="37"/>
          <w:w w:val="120"/>
          <w:sz w:val="12"/>
        </w:rPr>
        <w:t> </w:t>
      </w:r>
      <w:r>
        <w:rPr>
          <w:w w:val="120"/>
          <w:sz w:val="12"/>
        </w:rPr>
        <w:t>One</w:t>
      </w:r>
      <w:r>
        <w:rPr>
          <w:spacing w:val="38"/>
          <w:w w:val="120"/>
          <w:sz w:val="12"/>
        </w:rPr>
        <w:t> </w:t>
      </w:r>
      <w:r>
        <w:rPr>
          <w:w w:val="120"/>
          <w:sz w:val="12"/>
        </w:rPr>
        <w:t>cycle</w:t>
      </w:r>
      <w:r>
        <w:rPr>
          <w:spacing w:val="39"/>
          <w:w w:val="120"/>
          <w:sz w:val="12"/>
        </w:rPr>
        <w:t> </w:t>
      </w:r>
      <w:r>
        <w:rPr>
          <w:w w:val="120"/>
          <w:sz w:val="12"/>
        </w:rPr>
        <w:t>corrupted</w:t>
      </w:r>
      <w:r>
        <w:rPr>
          <w:spacing w:val="38"/>
          <w:w w:val="120"/>
          <w:sz w:val="12"/>
        </w:rPr>
        <w:t> </w:t>
      </w:r>
      <w:r>
        <w:rPr>
          <w:w w:val="120"/>
          <w:sz w:val="12"/>
        </w:rPr>
        <w:t>received</w:t>
      </w:r>
      <w:r>
        <w:rPr>
          <w:spacing w:val="38"/>
          <w:w w:val="120"/>
          <w:sz w:val="12"/>
        </w:rPr>
        <w:t> </w:t>
      </w:r>
      <w:r>
        <w:rPr>
          <w:w w:val="120"/>
          <w:sz w:val="12"/>
        </w:rPr>
        <w:t>signal</w:t>
      </w:r>
      <w:r>
        <w:rPr>
          <w:spacing w:val="38"/>
          <w:w w:val="120"/>
          <w:sz w:val="12"/>
        </w:rPr>
        <w:t> </w:t>
      </w:r>
      <w:r>
        <w:rPr>
          <w:w w:val="120"/>
          <w:sz w:val="12"/>
        </w:rPr>
        <w:t>that</w:t>
      </w:r>
      <w:r>
        <w:rPr>
          <w:spacing w:val="38"/>
          <w:w w:val="120"/>
          <w:sz w:val="12"/>
        </w:rPr>
        <w:t> </w:t>
      </w:r>
      <w:r>
        <w:rPr>
          <w:w w:val="120"/>
          <w:sz w:val="12"/>
        </w:rPr>
        <w:t>was</w:t>
      </w:r>
      <w:r>
        <w:rPr>
          <w:spacing w:val="39"/>
          <w:w w:val="120"/>
          <w:sz w:val="12"/>
        </w:rPr>
        <w:t> </w:t>
      </w:r>
      <w:r>
        <w:rPr>
          <w:w w:val="120"/>
          <w:sz w:val="12"/>
        </w:rPr>
        <w:t>modified</w:t>
      </w:r>
      <w:r>
        <w:rPr>
          <w:spacing w:val="38"/>
          <w:w w:val="120"/>
          <w:sz w:val="12"/>
        </w:rPr>
        <w:t> </w:t>
      </w:r>
      <w:r>
        <w:rPr>
          <w:w w:val="120"/>
          <w:sz w:val="12"/>
        </w:rPr>
        <w:t>by</w:t>
      </w:r>
      <w:r>
        <w:rPr>
          <w:spacing w:val="38"/>
          <w:w w:val="120"/>
          <w:sz w:val="12"/>
        </w:rPr>
        <w:t> </w:t>
      </w:r>
      <w:r>
        <w:rPr>
          <w:w w:val="120"/>
          <w:sz w:val="12"/>
        </w:rPr>
        <w:t>signaling</w:t>
      </w:r>
      <w:r>
        <w:rPr>
          <w:spacing w:val="38"/>
          <w:w w:val="120"/>
          <w:sz w:val="12"/>
        </w:rPr>
        <w:t> </w:t>
      </w:r>
      <w:r>
        <w:rPr>
          <w:spacing w:val="-4"/>
          <w:w w:val="120"/>
          <w:sz w:val="12"/>
        </w:rPr>
        <w:t>time</w:t>
      </w:r>
    </w:p>
    <w:p>
      <w:pPr>
        <w:pStyle w:val="BodyText"/>
        <w:spacing w:before="93"/>
        <w:ind w:left="0"/>
        <w:rPr>
          <w:sz w:val="12"/>
        </w:rPr>
      </w:pPr>
    </w:p>
    <w:p>
      <w:pPr>
        <w:pStyle w:val="BodyText"/>
        <w:spacing w:line="254" w:lineRule="auto"/>
        <w:ind w:right="38"/>
        <w:jc w:val="both"/>
      </w:pPr>
      <w:r>
        <w:rPr>
          <w:w w:val="110"/>
        </w:rPr>
        <w:t>shows the received signal between </w:t>
      </w:r>
      <w:r>
        <w:rPr>
          <w:rFonts w:ascii="STIX Math" w:hAnsi="STIX Math" w:eastAsia="STIX Math"/>
          <w:w w:val="110"/>
        </w:rPr>
        <w:t>(</w:t>
      </w:r>
      <w:r>
        <w:rPr>
          <w:rFonts w:ascii="STIX Math" w:hAnsi="STIX Math" w:eastAsia="STIX Math"/>
          <w:i/>
          <w:w w:val="110"/>
        </w:rPr>
        <w:t>𝑛</w:t>
      </w:r>
      <w:r>
        <w:rPr>
          <w:rFonts w:ascii="STIX Math" w:hAnsi="STIX Math" w:eastAsia="STIX Math"/>
          <w:i/>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1)</w:t>
      </w:r>
      <w:r>
        <w:rPr>
          <w:rFonts w:ascii="Verdana" w:hAnsi="Verdana" w:eastAsia="Verdana"/>
          <w:w w:val="110"/>
        </w:rPr>
        <w:t>f</w:t>
      </w:r>
      <w:r>
        <w:rPr>
          <w:rFonts w:ascii="Verdana" w:hAnsi="Verdana" w:eastAsia="Verdana"/>
          <w:spacing w:val="38"/>
          <w:w w:val="110"/>
        </w:rPr>
        <w:t> </w:t>
      </w:r>
      <w:r>
        <w:rPr>
          <w:w w:val="110"/>
        </w:rPr>
        <w:t>and </w:t>
      </w:r>
      <w:r>
        <w:rPr>
          <w:rFonts w:ascii="STIX Math" w:hAnsi="STIX Math" w:eastAsia="STIX Math"/>
          <w:i/>
          <w:w w:val="110"/>
        </w:rPr>
        <w:t>𝑛</w:t>
      </w:r>
      <w:r>
        <w:rPr>
          <w:rFonts w:ascii="Verdana" w:hAnsi="Verdana" w:eastAsia="Verdana"/>
          <w:w w:val="110"/>
        </w:rPr>
        <w:t>f</w:t>
      </w:r>
      <w:r>
        <w:rPr>
          <w:rFonts w:ascii="Verdana" w:hAnsi="Verdana" w:eastAsia="Verdana"/>
          <w:spacing w:val="38"/>
          <w:w w:val="110"/>
        </w:rPr>
        <w:t> </w:t>
      </w:r>
      <w:r>
        <w:rPr>
          <w:w w:val="110"/>
        </w:rPr>
        <w:t>when, without loss of</w:t>
      </w:r>
      <w:r>
        <w:rPr>
          <w:spacing w:val="-3"/>
          <w:w w:val="110"/>
        </w:rPr>
        <w:t> </w:t>
      </w:r>
      <w:r>
        <w:rPr>
          <w:w w:val="110"/>
        </w:rPr>
        <w:t>generality,</w:t>
      </w:r>
      <w:r>
        <w:rPr>
          <w:spacing w:val="-2"/>
          <w:w w:val="110"/>
        </w:rPr>
        <w:t> </w:t>
      </w:r>
      <w:r>
        <w:rPr>
          <w:w w:val="110"/>
        </w:rPr>
        <w:t>the</w:t>
      </w:r>
      <w:r>
        <w:rPr>
          <w:spacing w:val="-3"/>
          <w:w w:val="110"/>
        </w:rPr>
        <w:t> </w:t>
      </w:r>
      <w:r>
        <w:rPr>
          <w:w w:val="110"/>
        </w:rPr>
        <w:t>transmitted</w:t>
      </w:r>
      <w:r>
        <w:rPr>
          <w:spacing w:val="-3"/>
          <w:w w:val="110"/>
        </w:rPr>
        <w:t> </w:t>
      </w:r>
      <w:r>
        <w:rPr>
          <w:w w:val="110"/>
        </w:rPr>
        <w:t>bit</w:t>
      </w:r>
      <w:r>
        <w:rPr>
          <w:spacing w:val="-3"/>
          <w:w w:val="110"/>
        </w:rPr>
        <w:t> </w:t>
      </w:r>
      <w:r>
        <w:rPr>
          <w:w w:val="110"/>
        </w:rPr>
        <w:t>is</w:t>
      </w:r>
      <w:r>
        <w:rPr>
          <w:spacing w:val="-2"/>
          <w:w w:val="110"/>
        </w:rPr>
        <w:t> </w:t>
      </w:r>
      <w:r>
        <w:rPr>
          <w:w w:val="110"/>
        </w:rPr>
        <w:t>one</w:t>
      </w:r>
      <w:r>
        <w:rPr>
          <w:spacing w:val="-3"/>
          <w:w w:val="110"/>
        </w:rPr>
        <w:t> </w:t>
      </w:r>
      <w:r>
        <w:rPr>
          <w:w w:val="110"/>
        </w:rPr>
        <w:t>after</w:t>
      </w:r>
      <w:r>
        <w:rPr>
          <w:spacing w:val="-3"/>
          <w:w w:val="110"/>
        </w:rPr>
        <w:t> </w:t>
      </w:r>
      <w:r>
        <w:rPr>
          <w:w w:val="110"/>
        </w:rPr>
        <w:t>modifying</w:t>
      </w:r>
      <w:r>
        <w:rPr>
          <w:spacing w:val="-2"/>
          <w:w w:val="110"/>
        </w:rPr>
        <w:t> </w:t>
      </w:r>
      <w:r>
        <w:rPr>
          <w:w w:val="110"/>
        </w:rPr>
        <w:t>the</w:t>
      </w:r>
      <w:r>
        <w:rPr>
          <w:spacing w:val="-3"/>
          <w:w w:val="110"/>
        </w:rPr>
        <w:t> </w:t>
      </w:r>
      <w:r>
        <w:rPr>
          <w:w w:val="110"/>
        </w:rPr>
        <w:t>raising</w:t>
      </w:r>
      <w:r>
        <w:rPr>
          <w:spacing w:val="-2"/>
          <w:w w:val="110"/>
        </w:rPr>
        <w:t> </w:t>
      </w:r>
      <w:r>
        <w:rPr>
          <w:w w:val="110"/>
        </w:rPr>
        <w:t>time as given above (the same discussion can be made for bit-zero).</w:t>
      </w:r>
    </w:p>
    <w:p>
      <w:pPr>
        <w:pStyle w:val="BodyText"/>
        <w:spacing w:line="149" w:lineRule="exact"/>
        <w:ind w:left="350"/>
      </w:pPr>
      <w:r>
        <w:rPr>
          <w:w w:val="110"/>
        </w:rPr>
        <w:t>The</w:t>
      </w:r>
      <w:r>
        <w:rPr>
          <w:spacing w:val="7"/>
          <w:w w:val="110"/>
        </w:rPr>
        <w:t> </w:t>
      </w:r>
      <w:r>
        <w:rPr>
          <w:w w:val="110"/>
        </w:rPr>
        <w:t>received</w:t>
      </w:r>
      <w:r>
        <w:rPr>
          <w:spacing w:val="8"/>
          <w:w w:val="110"/>
        </w:rPr>
        <w:t> </w:t>
      </w:r>
      <w:r>
        <w:rPr>
          <w:w w:val="110"/>
        </w:rPr>
        <w:t>sample</w:t>
      </w:r>
      <w:r>
        <w:rPr>
          <w:spacing w:val="8"/>
          <w:w w:val="110"/>
        </w:rPr>
        <w:t> </w:t>
      </w:r>
      <w:r>
        <w:rPr>
          <w:w w:val="110"/>
        </w:rPr>
        <w:t>for</w:t>
      </w:r>
      <w:r>
        <w:rPr>
          <w:spacing w:val="8"/>
          <w:w w:val="110"/>
        </w:rPr>
        <w:t> </w:t>
      </w:r>
      <w:r>
        <w:rPr>
          <w:w w:val="110"/>
        </w:rPr>
        <w:t>this</w:t>
      </w:r>
      <w:r>
        <w:rPr>
          <w:spacing w:val="8"/>
          <w:w w:val="110"/>
        </w:rPr>
        <w:t> </w:t>
      </w:r>
      <w:r>
        <w:rPr>
          <w:w w:val="110"/>
        </w:rPr>
        <w:t>time</w:t>
      </w:r>
      <w:r>
        <w:rPr>
          <w:spacing w:val="8"/>
          <w:w w:val="110"/>
        </w:rPr>
        <w:t> </w:t>
      </w:r>
      <w:r>
        <w:rPr>
          <w:w w:val="110"/>
        </w:rPr>
        <w:t>slot</w:t>
      </w:r>
      <w:r>
        <w:rPr>
          <w:spacing w:val="8"/>
          <w:w w:val="110"/>
        </w:rPr>
        <w:t> </w:t>
      </w:r>
      <w:r>
        <w:rPr>
          <w:w w:val="110"/>
        </w:rPr>
        <w:t>can</w:t>
      </w:r>
      <w:r>
        <w:rPr>
          <w:spacing w:val="8"/>
          <w:w w:val="110"/>
        </w:rPr>
        <w:t> </w:t>
      </w:r>
      <w:r>
        <w:rPr>
          <w:w w:val="110"/>
        </w:rPr>
        <w:t>be</w:t>
      </w:r>
      <w:r>
        <w:rPr>
          <w:spacing w:val="8"/>
          <w:w w:val="110"/>
        </w:rPr>
        <w:t> </w:t>
      </w:r>
      <w:r>
        <w:rPr>
          <w:w w:val="110"/>
        </w:rPr>
        <w:t>written</w:t>
      </w:r>
      <w:r>
        <w:rPr>
          <w:spacing w:val="8"/>
          <w:w w:val="110"/>
        </w:rPr>
        <w:t> </w:t>
      </w:r>
      <w:r>
        <w:rPr>
          <w:spacing w:val="-5"/>
          <w:w w:val="110"/>
        </w:rPr>
        <w:t>as</w:t>
      </w:r>
    </w:p>
    <w:p>
      <w:pPr>
        <w:pStyle w:val="BodyText"/>
        <w:spacing w:line="256" w:lineRule="exact"/>
        <w:jc w:val="both"/>
      </w:pPr>
      <w:r>
        <w:rPr/>
        <w:br w:type="column"/>
      </w:r>
      <w:r>
        <w:rPr>
          <w:w w:val="110"/>
        </w:rPr>
        <w:t>where</w:t>
      </w:r>
      <w:r>
        <w:rPr>
          <w:spacing w:val="45"/>
          <w:w w:val="110"/>
        </w:rPr>
        <w:t> </w:t>
      </w:r>
      <w:r>
        <w:rPr>
          <w:rFonts w:ascii="STIX Math" w:eastAsia="STIX Math"/>
          <w:i/>
          <w:w w:val="110"/>
        </w:rPr>
        <w:t>𝑃</w:t>
      </w:r>
      <w:r>
        <w:rPr>
          <w:rFonts w:ascii="STIX Math" w:eastAsia="STIX Math"/>
          <w:i/>
          <w:w w:val="110"/>
          <w:position w:val="-3"/>
          <w:sz w:val="12"/>
        </w:rPr>
        <w:t>𝑠</w:t>
      </w:r>
      <w:r>
        <w:rPr>
          <w:rFonts w:ascii="STIX Math" w:eastAsia="STIX Math"/>
          <w:i/>
          <w:spacing w:val="67"/>
          <w:w w:val="110"/>
          <w:position w:val="-3"/>
          <w:sz w:val="12"/>
        </w:rPr>
        <w:t> </w:t>
      </w:r>
      <w:r>
        <w:rPr>
          <w:w w:val="110"/>
        </w:rPr>
        <w:t>is</w:t>
      </w:r>
      <w:r>
        <w:rPr>
          <w:spacing w:val="45"/>
          <w:w w:val="110"/>
        </w:rPr>
        <w:t> </w:t>
      </w:r>
      <w:r>
        <w:rPr>
          <w:w w:val="110"/>
        </w:rPr>
        <w:t>the</w:t>
      </w:r>
      <w:r>
        <w:rPr>
          <w:spacing w:val="46"/>
          <w:w w:val="110"/>
        </w:rPr>
        <w:t> </w:t>
      </w:r>
      <w:r>
        <w:rPr>
          <w:w w:val="110"/>
        </w:rPr>
        <w:t>signal</w:t>
      </w:r>
      <w:r>
        <w:rPr>
          <w:spacing w:val="46"/>
          <w:w w:val="110"/>
        </w:rPr>
        <w:t> </w:t>
      </w:r>
      <w:r>
        <w:rPr>
          <w:w w:val="110"/>
        </w:rPr>
        <w:t>power</w:t>
      </w:r>
      <w:r>
        <w:rPr>
          <w:spacing w:val="45"/>
          <w:w w:val="110"/>
        </w:rPr>
        <w:t> </w:t>
      </w:r>
      <w:r>
        <w:rPr>
          <w:w w:val="110"/>
        </w:rPr>
        <w:t>and</w:t>
      </w:r>
      <w:r>
        <w:rPr>
          <w:spacing w:val="46"/>
          <w:w w:val="110"/>
        </w:rPr>
        <w:t> </w:t>
      </w:r>
      <w:r>
        <w:rPr>
          <w:rFonts w:ascii="STIX Math" w:eastAsia="STIX Math"/>
          <w:i/>
          <w:w w:val="110"/>
        </w:rPr>
        <w:t>𝜎</w:t>
      </w:r>
      <w:r>
        <w:rPr>
          <w:rFonts w:ascii="STIX Math" w:eastAsia="STIX Math"/>
          <w:i/>
          <w:w w:val="110"/>
          <w:position w:val="-3"/>
          <w:sz w:val="12"/>
        </w:rPr>
        <w:t>𝑛</w:t>
      </w:r>
      <w:r>
        <w:rPr>
          <w:rFonts w:ascii="STIX Math" w:eastAsia="STIX Math"/>
          <w:i/>
          <w:spacing w:val="67"/>
          <w:w w:val="110"/>
          <w:position w:val="-3"/>
          <w:sz w:val="12"/>
        </w:rPr>
        <w:t> </w:t>
      </w:r>
      <w:r>
        <w:rPr>
          <w:w w:val="110"/>
        </w:rPr>
        <w:t>is</w:t>
      </w:r>
      <w:r>
        <w:rPr>
          <w:spacing w:val="45"/>
          <w:w w:val="110"/>
        </w:rPr>
        <w:t> </w:t>
      </w:r>
      <w:r>
        <w:rPr>
          <w:w w:val="110"/>
        </w:rPr>
        <w:t>the</w:t>
      </w:r>
      <w:r>
        <w:rPr>
          <w:spacing w:val="46"/>
          <w:w w:val="110"/>
        </w:rPr>
        <w:t> </w:t>
      </w:r>
      <w:r>
        <w:rPr>
          <w:w w:val="110"/>
        </w:rPr>
        <w:t>standard</w:t>
      </w:r>
      <w:r>
        <w:rPr>
          <w:spacing w:val="45"/>
          <w:w w:val="110"/>
        </w:rPr>
        <w:t> </w:t>
      </w:r>
      <w:r>
        <w:rPr>
          <w:w w:val="110"/>
        </w:rPr>
        <w:t>deviation</w:t>
      </w:r>
      <w:r>
        <w:rPr>
          <w:spacing w:val="46"/>
          <w:w w:val="110"/>
        </w:rPr>
        <w:t> </w:t>
      </w:r>
      <w:r>
        <w:rPr>
          <w:spacing w:val="-5"/>
          <w:w w:val="110"/>
        </w:rPr>
        <w:t>of</w:t>
      </w:r>
    </w:p>
    <w:p>
      <w:pPr>
        <w:pStyle w:val="BodyText"/>
        <w:spacing w:line="163" w:lineRule="exact"/>
        <w:jc w:val="both"/>
      </w:pPr>
      <w:r>
        <w:rPr>
          <w:w w:val="110"/>
        </w:rPr>
        <w:t>the</w:t>
      </w:r>
      <w:r>
        <w:rPr>
          <w:spacing w:val="26"/>
          <w:w w:val="110"/>
        </w:rPr>
        <w:t> </w:t>
      </w:r>
      <w:r>
        <w:rPr>
          <w:w w:val="110"/>
        </w:rPr>
        <w:t>noise</w:t>
      </w:r>
      <w:r>
        <w:rPr>
          <w:spacing w:val="27"/>
          <w:w w:val="110"/>
        </w:rPr>
        <w:t> </w:t>
      </w:r>
      <w:r>
        <w:rPr>
          <w:w w:val="110"/>
        </w:rPr>
        <w:t>after</w:t>
      </w:r>
      <w:r>
        <w:rPr>
          <w:spacing w:val="27"/>
          <w:w w:val="110"/>
        </w:rPr>
        <w:t> </w:t>
      </w:r>
      <w:r>
        <w:rPr>
          <w:w w:val="110"/>
        </w:rPr>
        <w:t>sampling.</w:t>
      </w:r>
      <w:r>
        <w:rPr>
          <w:spacing w:val="26"/>
          <w:w w:val="110"/>
        </w:rPr>
        <w:t> </w:t>
      </w:r>
      <w:r>
        <w:rPr>
          <w:w w:val="110"/>
        </w:rPr>
        <w:t>However,</w:t>
      </w:r>
      <w:r>
        <w:rPr>
          <w:spacing w:val="27"/>
          <w:w w:val="110"/>
        </w:rPr>
        <w:t> </w:t>
      </w:r>
      <w:r>
        <w:rPr>
          <w:w w:val="110"/>
        </w:rPr>
        <w:t>the</w:t>
      </w:r>
      <w:r>
        <w:rPr>
          <w:spacing w:val="27"/>
          <w:w w:val="110"/>
        </w:rPr>
        <w:t> </w:t>
      </w:r>
      <w:r>
        <w:rPr>
          <w:w w:val="110"/>
        </w:rPr>
        <w:t>conventional</w:t>
      </w:r>
      <w:r>
        <w:rPr>
          <w:spacing w:val="26"/>
          <w:w w:val="110"/>
        </w:rPr>
        <w:t> </w:t>
      </w:r>
      <w:r>
        <w:rPr>
          <w:w w:val="110"/>
        </w:rPr>
        <w:t>SNR</w:t>
      </w:r>
      <w:r>
        <w:rPr>
          <w:spacing w:val="27"/>
          <w:w w:val="110"/>
        </w:rPr>
        <w:t> </w:t>
      </w:r>
      <w:r>
        <w:rPr>
          <w:spacing w:val="-2"/>
          <w:w w:val="110"/>
        </w:rPr>
        <w:t>definition</w:t>
      </w:r>
    </w:p>
    <w:p>
      <w:pPr>
        <w:pStyle w:val="BodyText"/>
        <w:spacing w:line="276" w:lineRule="auto" w:before="27"/>
        <w:ind w:right="109"/>
        <w:jc w:val="both"/>
      </w:pPr>
      <w:r>
        <w:rPr>
          <w:w w:val="110"/>
        </w:rPr>
        <w:t>does</w:t>
      </w:r>
      <w:r>
        <w:rPr>
          <w:w w:val="110"/>
        </w:rPr>
        <w:t> not</w:t>
      </w:r>
      <w:r>
        <w:rPr>
          <w:w w:val="110"/>
        </w:rPr>
        <w:t> reflect</w:t>
      </w:r>
      <w:r>
        <w:rPr>
          <w:w w:val="110"/>
        </w:rPr>
        <w:t> the</w:t>
      </w:r>
      <w:r>
        <w:rPr>
          <w:w w:val="110"/>
        </w:rPr>
        <w:t> variation</w:t>
      </w:r>
      <w:r>
        <w:rPr>
          <w:w w:val="110"/>
        </w:rPr>
        <w:t> in</w:t>
      </w:r>
      <w:r>
        <w:rPr>
          <w:w w:val="110"/>
        </w:rPr>
        <w:t> the</w:t>
      </w:r>
      <w:r>
        <w:rPr>
          <w:w w:val="110"/>
        </w:rPr>
        <w:t> width</w:t>
      </w:r>
      <w:r>
        <w:rPr>
          <w:w w:val="110"/>
        </w:rPr>
        <w:t> of</w:t>
      </w:r>
      <w:r>
        <w:rPr>
          <w:w w:val="110"/>
        </w:rPr>
        <w:t> the</w:t>
      </w:r>
      <w:r>
        <w:rPr>
          <w:w w:val="110"/>
        </w:rPr>
        <w:t> transmitted</w:t>
      </w:r>
      <w:r>
        <w:rPr>
          <w:w w:val="110"/>
        </w:rPr>
        <w:t> </w:t>
      </w:r>
      <w:r>
        <w:rPr>
          <w:w w:val="110"/>
        </w:rPr>
        <w:t>signal. Therefore, the first goal is to combine the channel noise and the noise due to signal timing variation called jitter noise. First we consider the </w:t>
      </w:r>
      <w:r>
        <w:rPr/>
        <w:t>noiseless</w:t>
      </w:r>
      <w:r>
        <w:rPr>
          <w:spacing w:val="26"/>
        </w:rPr>
        <w:t> </w:t>
      </w:r>
      <w:r>
        <w:rPr/>
        <w:t>scenario</w:t>
      </w:r>
      <w:r>
        <w:rPr>
          <w:spacing w:val="26"/>
        </w:rPr>
        <w:t> </w:t>
      </w:r>
      <w:r>
        <w:rPr/>
        <w:t>given</w:t>
      </w:r>
      <w:r>
        <w:rPr>
          <w:spacing w:val="26"/>
        </w:rPr>
        <w:t> </w:t>
      </w:r>
      <w:r>
        <w:rPr/>
        <w:t>in</w:t>
      </w:r>
      <w:r>
        <w:rPr>
          <w:spacing w:val="26"/>
        </w:rPr>
        <w:t> </w:t>
      </w:r>
      <w:r>
        <w:rPr>
          <w:color w:val="007FAC"/>
        </w:rPr>
        <w:t>(</w:t>
      </w:r>
      <w:hyperlink w:history="true" w:anchor="_bookmark12">
        <w:r>
          <w:rPr>
            <w:color w:val="007FAC"/>
          </w:rPr>
          <w:t>3</w:t>
        </w:r>
      </w:hyperlink>
      <w:r>
        <w:rPr>
          <w:color w:val="007FAC"/>
        </w:rPr>
        <w:t>)</w:t>
      </w:r>
      <w:r>
        <w:rPr/>
        <w:t>.</w:t>
      </w:r>
      <w:r>
        <w:rPr>
          <w:spacing w:val="27"/>
        </w:rPr>
        <w:t> </w:t>
      </w:r>
      <w:r>
        <w:rPr/>
        <w:t>If</w:t>
      </w:r>
      <w:r>
        <w:rPr>
          <w:spacing w:val="26"/>
        </w:rPr>
        <w:t> </w:t>
      </w:r>
      <w:r>
        <w:rPr/>
        <w:t>we</w:t>
      </w:r>
      <w:r>
        <w:rPr>
          <w:spacing w:val="26"/>
        </w:rPr>
        <w:t> </w:t>
      </w:r>
      <w:r>
        <w:rPr/>
        <w:t>define</w:t>
      </w:r>
      <w:r>
        <w:rPr>
          <w:spacing w:val="26"/>
        </w:rPr>
        <w:t> </w:t>
      </w:r>
      <w:r>
        <w:rPr/>
        <w:t>the</w:t>
      </w:r>
      <w:r>
        <w:rPr>
          <w:spacing w:val="26"/>
        </w:rPr>
        <w:t> </w:t>
      </w:r>
      <w:r>
        <w:rPr/>
        <w:t>ideally</w:t>
      </w:r>
      <w:r>
        <w:rPr>
          <w:spacing w:val="27"/>
        </w:rPr>
        <w:t> </w:t>
      </w:r>
      <w:r>
        <w:rPr/>
        <w:t>received</w:t>
      </w:r>
      <w:r>
        <w:rPr>
          <w:spacing w:val="26"/>
        </w:rPr>
        <w:t> </w:t>
      </w:r>
      <w:r>
        <w:rPr>
          <w:spacing w:val="-2"/>
        </w:rPr>
        <w:t>sampled</w:t>
      </w:r>
    </w:p>
    <w:p>
      <w:pPr>
        <w:spacing w:line="174" w:lineRule="exact" w:before="0"/>
        <w:ind w:left="111" w:right="0" w:firstLine="0"/>
        <w:jc w:val="both"/>
        <w:rPr>
          <w:sz w:val="16"/>
        </w:rPr>
      </w:pPr>
      <w:r>
        <w:rPr/>
        <mc:AlternateContent>
          <mc:Choice Requires="wps">
            <w:drawing>
              <wp:anchor distT="0" distB="0" distL="0" distR="0" allowOverlap="1" layoutInCell="1" locked="0" behindDoc="1" simplePos="0" relativeHeight="486692352">
                <wp:simplePos x="0" y="0"/>
                <wp:positionH relativeFrom="page">
                  <wp:posOffset>4270798</wp:posOffset>
                </wp:positionH>
                <wp:positionV relativeFrom="paragraph">
                  <wp:posOffset>63118</wp:posOffset>
                </wp:positionV>
                <wp:extent cx="129539" cy="2298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29539" cy="229870"/>
                        </a:xfrm>
                        <a:prstGeom prst="rect">
                          <a:avLst/>
                        </a:prstGeom>
                      </wps:spPr>
                      <wps:txbx>
                        <w:txbxContent>
                          <w:p>
                            <w:pPr>
                              <w:pStyle w:val="BodyText"/>
                              <w:spacing w:before="158"/>
                              <w:ind w:left="0"/>
                              <w:rPr>
                                <w:rFonts w:ascii="Verdana"/>
                              </w:rPr>
                            </w:pPr>
                            <w:r>
                              <w:rPr>
                                <w:rFonts w:ascii="Verdana"/>
                                <w:spacing w:val="-10"/>
                                <w:w w:val="125"/>
                                <w:u w:val="single"/>
                              </w:rPr>
                              <w:t>A</w:t>
                            </w:r>
                            <w:r>
                              <w:rPr>
                                <w:rFonts w:ascii="Verdana"/>
                                <w:spacing w:val="40"/>
                                <w:w w:val="125"/>
                                <w:u w:val="single"/>
                              </w:rPr>
                              <w:t> </w:t>
                            </w:r>
                          </w:p>
                        </w:txbxContent>
                      </wps:txbx>
                      <wps:bodyPr wrap="square" lIns="0" tIns="0" rIns="0" bIns="0" rtlCol="0">
                        <a:noAutofit/>
                      </wps:bodyPr>
                    </wps:wsp>
                  </a:graphicData>
                </a:graphic>
              </wp:anchor>
            </w:drawing>
          </mc:Choice>
          <mc:Fallback>
            <w:pict>
              <v:shape style="position:absolute;margin-left:336.283356pt;margin-top:4.96993pt;width:10.2pt;height:18.1pt;mso-position-horizontal-relative:page;mso-position-vertical-relative:paragraph;z-index:-16624128" type="#_x0000_t202" id="docshape23" filled="false" stroked="false">
                <v:textbox inset="0,0,0,0">
                  <w:txbxContent>
                    <w:p>
                      <w:pPr>
                        <w:pStyle w:val="BodyText"/>
                        <w:spacing w:before="158"/>
                        <w:ind w:left="0"/>
                        <w:rPr>
                          <w:rFonts w:ascii="Verdana"/>
                        </w:rPr>
                      </w:pPr>
                      <w:r>
                        <w:rPr>
                          <w:rFonts w:ascii="Verdana"/>
                          <w:spacing w:val="-10"/>
                          <w:w w:val="125"/>
                          <w:u w:val="single"/>
                        </w:rPr>
                        <w:t>A</w:t>
                      </w:r>
                      <w:r>
                        <w:rPr>
                          <w:rFonts w:ascii="Verdana"/>
                          <w:spacing w:val="40"/>
                          <w:w w:val="125"/>
                          <w:u w:val="single"/>
                        </w:rPr>
                        <w:t> </w:t>
                      </w:r>
                    </w:p>
                  </w:txbxContent>
                </v:textbox>
                <w10:wrap type="none"/>
              </v:shape>
            </w:pict>
          </mc:Fallback>
        </mc:AlternateContent>
      </w:r>
      <w:r>
        <w:rPr>
          <w:w w:val="105"/>
          <w:sz w:val="16"/>
        </w:rPr>
        <w:t>symbol,</w:t>
      </w:r>
      <w:r>
        <w:rPr>
          <w:spacing w:val="19"/>
          <w:w w:val="105"/>
          <w:sz w:val="16"/>
        </w:rPr>
        <w:t> </w:t>
      </w:r>
      <w:r>
        <w:rPr>
          <w:rFonts w:ascii="STIX Math" w:eastAsia="STIX Math"/>
          <w:i/>
          <w:w w:val="105"/>
          <w:sz w:val="16"/>
        </w:rPr>
        <w:t>𝑦</w:t>
      </w:r>
      <w:r>
        <w:rPr>
          <w:rFonts w:ascii="STIX Math" w:eastAsia="STIX Math"/>
          <w:i/>
          <w:w w:val="105"/>
          <w:position w:val="-3"/>
          <w:sz w:val="12"/>
        </w:rPr>
        <w:t>𝑜</w:t>
      </w:r>
      <w:r>
        <w:rPr>
          <w:w w:val="105"/>
          <w:sz w:val="16"/>
        </w:rPr>
        <w:t>,</w:t>
      </w:r>
      <w:r>
        <w:rPr>
          <w:spacing w:val="20"/>
          <w:w w:val="105"/>
          <w:sz w:val="16"/>
        </w:rPr>
        <w:t> </w:t>
      </w:r>
      <w:r>
        <w:rPr>
          <w:spacing w:val="-5"/>
          <w:w w:val="105"/>
          <w:sz w:val="16"/>
        </w:rPr>
        <w:t>as</w:t>
      </w:r>
    </w:p>
    <w:p>
      <w:pPr>
        <w:tabs>
          <w:tab w:pos="4923" w:val="left" w:leader="none"/>
        </w:tabs>
        <w:spacing w:line="457" w:lineRule="exact" w:before="0"/>
        <w:ind w:left="111" w:right="0" w:firstLine="0"/>
        <w:jc w:val="both"/>
        <w:rPr>
          <w:sz w:val="16"/>
        </w:rPr>
      </w:pPr>
      <w:r>
        <w:rPr/>
        <mc:AlternateContent>
          <mc:Choice Requires="wps">
            <w:drawing>
              <wp:anchor distT="0" distB="0" distL="0" distR="0" allowOverlap="1" layoutInCell="1" locked="0" behindDoc="1" simplePos="0" relativeHeight="486692864">
                <wp:simplePos x="0" y="0"/>
                <wp:positionH relativeFrom="page">
                  <wp:posOffset>4227728</wp:posOffset>
                </wp:positionH>
                <wp:positionV relativeFrom="paragraph">
                  <wp:posOffset>64935</wp:posOffset>
                </wp:positionV>
                <wp:extent cx="43180" cy="11239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43180" cy="112395"/>
                        </a:xfrm>
                        <a:prstGeom prst="rect">
                          <a:avLst/>
                        </a:prstGeom>
                      </wps:spPr>
                      <wps:txbx>
                        <w:txbxContent>
                          <w:p>
                            <w:pPr>
                              <w:spacing w:line="177" w:lineRule="exact" w:before="0"/>
                              <w:ind w:left="0" w:right="0" w:firstLine="0"/>
                              <w:jc w:val="left"/>
                              <w:rPr>
                                <w:sz w:val="16"/>
                              </w:rPr>
                            </w:pPr>
                            <w:r>
                              <w:rPr>
                                <w:w w:val="99"/>
                                <w:sz w:val="16"/>
                                <w:u w:val="single"/>
                              </w:rPr>
                              <w:t> </w:t>
                            </w:r>
                            <w:r>
                              <w:rPr>
                                <w:spacing w:val="-13"/>
                                <w:sz w:val="16"/>
                                <w:u w:val="single"/>
                              </w:rPr>
                              <w:t> </w:t>
                            </w:r>
                          </w:p>
                        </w:txbxContent>
                      </wps:txbx>
                      <wps:bodyPr wrap="square" lIns="0" tIns="0" rIns="0" bIns="0" rtlCol="0">
                        <a:noAutofit/>
                      </wps:bodyPr>
                    </wps:wsp>
                  </a:graphicData>
                </a:graphic>
              </wp:anchor>
            </w:drawing>
          </mc:Choice>
          <mc:Fallback>
            <w:pict>
              <v:shape style="position:absolute;margin-left:332.891998pt;margin-top:5.113027pt;width:3.4pt;height:8.85pt;mso-position-horizontal-relative:page;mso-position-vertical-relative:paragraph;z-index:-16623616" type="#_x0000_t202" id="docshape24" filled="false" stroked="false">
                <v:textbox inset="0,0,0,0">
                  <w:txbxContent>
                    <w:p>
                      <w:pPr>
                        <w:spacing w:line="177" w:lineRule="exact" w:before="0"/>
                        <w:ind w:left="0" w:right="0" w:firstLine="0"/>
                        <w:jc w:val="left"/>
                        <w:rPr>
                          <w:sz w:val="16"/>
                        </w:rPr>
                      </w:pPr>
                      <w:r>
                        <w:rPr>
                          <w:w w:val="99"/>
                          <w:sz w:val="16"/>
                          <w:u w:val="single"/>
                        </w:rPr>
                        <w:t> </w:t>
                      </w:r>
                      <w:r>
                        <w:rPr>
                          <w:spacing w:val="-13"/>
                          <w:sz w:val="16"/>
                          <w:u w:val="single"/>
                        </w:rPr>
                        <w:t> </w:t>
                      </w:r>
                    </w:p>
                  </w:txbxContent>
                </v:textbox>
                <w10:wrap type="none"/>
              </v:shape>
            </w:pict>
          </mc:Fallback>
        </mc:AlternateContent>
      </w:r>
      <w:r>
        <w:rPr>
          <w:rFonts w:ascii="STIX Math" w:hAnsi="STIX Math" w:eastAsia="STIX Math"/>
          <w:i/>
          <w:w w:val="115"/>
          <w:position w:val="2"/>
          <w:sz w:val="16"/>
        </w:rPr>
        <w:t>𝑦</w:t>
      </w:r>
      <w:r>
        <w:rPr>
          <w:rFonts w:ascii="STIX Math" w:hAnsi="STIX Math" w:eastAsia="STIX Math"/>
          <w:i/>
          <w:w w:val="115"/>
          <w:position w:val="2"/>
          <w:sz w:val="16"/>
          <w:vertAlign w:val="subscript"/>
        </w:rPr>
        <w:t>𝑜</w:t>
      </w:r>
      <w:r>
        <w:rPr>
          <w:rFonts w:ascii="STIX Math" w:hAnsi="STIX Math" w:eastAsia="STIX Math"/>
          <w:i/>
          <w:spacing w:val="-4"/>
          <w:w w:val="115"/>
          <w:position w:val="2"/>
          <w:sz w:val="16"/>
          <w:vertAlign w:val="baseline"/>
        </w:rPr>
        <w:t> </w:t>
      </w:r>
      <w:r>
        <w:rPr>
          <w:rFonts w:ascii="STIX Math" w:hAnsi="STIX Math" w:eastAsia="STIX Math"/>
          <w:w w:val="115"/>
          <w:position w:val="2"/>
          <w:sz w:val="16"/>
          <w:vertAlign w:val="baseline"/>
        </w:rPr>
        <w:t>=</w:t>
      </w:r>
      <w:r>
        <w:rPr>
          <w:rFonts w:ascii="STIX Math" w:hAnsi="STIX Math" w:eastAsia="STIX Math"/>
          <w:spacing w:val="-6"/>
          <w:w w:val="115"/>
          <w:position w:val="2"/>
          <w:sz w:val="16"/>
          <w:vertAlign w:val="baseline"/>
        </w:rPr>
        <w:t> </w:t>
      </w:r>
      <w:r>
        <w:rPr>
          <w:rFonts w:ascii="STIX Math" w:hAnsi="STIX Math" w:eastAsia="STIX Math"/>
          <w:i/>
          <w:w w:val="115"/>
          <w:position w:val="2"/>
          <w:sz w:val="16"/>
          <w:vertAlign w:val="baseline"/>
        </w:rPr>
        <w:t>𝑇</w:t>
      </w:r>
      <w:r>
        <w:rPr>
          <w:rFonts w:ascii="STIX Math" w:hAnsi="STIX Math" w:eastAsia="STIX Math"/>
          <w:i/>
          <w:spacing w:val="-21"/>
          <w:w w:val="115"/>
          <w:position w:val="2"/>
          <w:sz w:val="16"/>
          <w:vertAlign w:val="baseline"/>
        </w:rPr>
        <w:t> </w:t>
      </w:r>
      <w:r>
        <w:rPr>
          <w:rFonts w:ascii="STIX Math" w:hAnsi="STIX Math" w:eastAsia="STIX Math"/>
          <w:i/>
          <w:w w:val="115"/>
          <w:position w:val="2"/>
          <w:sz w:val="16"/>
          <w:vertAlign w:val="superscript"/>
        </w:rPr>
        <w:t>𝑖</w:t>
      </w:r>
      <w:r>
        <w:rPr>
          <w:rFonts w:ascii="STIX Math" w:hAnsi="STIX Math" w:eastAsia="STIX Math"/>
          <w:i/>
          <w:spacing w:val="-13"/>
          <w:w w:val="115"/>
          <w:position w:val="2"/>
          <w:sz w:val="16"/>
          <w:vertAlign w:val="baseline"/>
        </w:rPr>
        <w:t> </w:t>
      </w:r>
      <w:r>
        <w:rPr>
          <w:rFonts w:ascii="Arial" w:hAnsi="Arial" w:eastAsia="Arial"/>
          <w:w w:val="115"/>
          <w:sz w:val="16"/>
          <w:vertAlign w:val="baseline"/>
        </w:rPr>
        <w:t>√</w:t>
      </w:r>
      <w:r>
        <w:rPr>
          <w:rFonts w:ascii="Verdana" w:hAnsi="Verdana" w:eastAsia="Verdana"/>
          <w:strike/>
          <w:w w:val="115"/>
          <w:position w:val="-15"/>
          <w:sz w:val="16"/>
          <w:vertAlign w:val="baseline"/>
        </w:rPr>
        <w:t>f</w:t>
      </w:r>
      <w:r>
        <w:rPr>
          <w:rFonts w:ascii="Verdana" w:hAnsi="Verdana" w:eastAsia="Verdana"/>
          <w:strike/>
          <w:spacing w:val="-22"/>
          <w:w w:val="115"/>
          <w:position w:val="-15"/>
          <w:sz w:val="16"/>
          <w:vertAlign w:val="baseline"/>
        </w:rPr>
        <w:t> </w:t>
      </w:r>
      <w:r>
        <w:rPr>
          <w:rFonts w:ascii="Verdana" w:hAnsi="Verdana" w:eastAsia="Verdana"/>
          <w:strike w:val="0"/>
          <w:position w:val="-15"/>
          <w:sz w:val="16"/>
          <w:vertAlign w:val="baseline"/>
        </w:rPr>
        <w:tab/>
      </w:r>
      <w:r>
        <w:rPr>
          <w:strike w:val="0"/>
          <w:spacing w:val="-5"/>
          <w:w w:val="120"/>
          <w:position w:val="2"/>
          <w:sz w:val="16"/>
          <w:vertAlign w:val="baseline"/>
        </w:rPr>
        <w:t>(5)</w:t>
      </w:r>
    </w:p>
    <w:p>
      <w:pPr>
        <w:pStyle w:val="BodyText"/>
        <w:spacing w:line="346" w:lineRule="exact"/>
        <w:jc w:val="both"/>
      </w:pPr>
      <w:r>
        <w:rPr/>
        <mc:AlternateContent>
          <mc:Choice Requires="wps">
            <w:drawing>
              <wp:anchor distT="0" distB="0" distL="0" distR="0" allowOverlap="1" layoutInCell="1" locked="0" behindDoc="1" simplePos="0" relativeHeight="486693376">
                <wp:simplePos x="0" y="0"/>
                <wp:positionH relativeFrom="page">
                  <wp:posOffset>4279836</wp:posOffset>
                </wp:positionH>
                <wp:positionV relativeFrom="paragraph">
                  <wp:posOffset>172500</wp:posOffset>
                </wp:positionV>
                <wp:extent cx="129539" cy="2298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29539" cy="229870"/>
                        </a:xfrm>
                        <a:prstGeom prst="rect">
                          <a:avLst/>
                        </a:prstGeom>
                      </wps:spPr>
                      <wps:txbx>
                        <w:txbxContent>
                          <w:p>
                            <w:pPr>
                              <w:pStyle w:val="BodyText"/>
                              <w:spacing w:before="158"/>
                              <w:ind w:left="0"/>
                              <w:rPr>
                                <w:rFonts w:ascii="Verdana"/>
                              </w:rPr>
                            </w:pPr>
                            <w:r>
                              <w:rPr>
                                <w:rFonts w:ascii="Verdana"/>
                                <w:spacing w:val="-10"/>
                                <w:w w:val="125"/>
                                <w:u w:val="single"/>
                              </w:rPr>
                              <w:t>A</w:t>
                            </w:r>
                            <w:r>
                              <w:rPr>
                                <w:rFonts w:ascii="Verdana"/>
                                <w:spacing w:val="40"/>
                                <w:w w:val="125"/>
                                <w:u w:val="single"/>
                              </w:rPr>
                              <w:t> </w:t>
                            </w:r>
                          </w:p>
                        </w:txbxContent>
                      </wps:txbx>
                      <wps:bodyPr wrap="square" lIns="0" tIns="0" rIns="0" bIns="0" rtlCol="0">
                        <a:noAutofit/>
                      </wps:bodyPr>
                    </wps:wsp>
                  </a:graphicData>
                </a:graphic>
              </wp:anchor>
            </w:drawing>
          </mc:Choice>
          <mc:Fallback>
            <w:pict>
              <v:shape style="position:absolute;margin-left:336.994995pt;margin-top:13.582738pt;width:10.2pt;height:18.1pt;mso-position-horizontal-relative:page;mso-position-vertical-relative:paragraph;z-index:-16623104" type="#_x0000_t202" id="docshape25" filled="false" stroked="false">
                <v:textbox inset="0,0,0,0">
                  <w:txbxContent>
                    <w:p>
                      <w:pPr>
                        <w:pStyle w:val="BodyText"/>
                        <w:spacing w:before="158"/>
                        <w:ind w:left="0"/>
                        <w:rPr>
                          <w:rFonts w:ascii="Verdana"/>
                        </w:rPr>
                      </w:pPr>
                      <w:r>
                        <w:rPr>
                          <w:rFonts w:ascii="Verdana"/>
                          <w:spacing w:val="-10"/>
                          <w:w w:val="125"/>
                          <w:u w:val="single"/>
                        </w:rPr>
                        <w:t>A</w:t>
                      </w:r>
                      <w:r>
                        <w:rPr>
                          <w:rFonts w:ascii="Verdana"/>
                          <w:spacing w:val="40"/>
                          <w:w w:val="125"/>
                          <w:u w:val="single"/>
                        </w:rPr>
                        <w:t> </w:t>
                      </w:r>
                    </w:p>
                  </w:txbxContent>
                </v:textbox>
                <w10:wrap type="none"/>
              </v:shape>
            </w:pict>
          </mc:Fallback>
        </mc:AlternateContent>
      </w:r>
      <w:r>
        <w:rPr>
          <w:w w:val="110"/>
        </w:rPr>
        <w:t>and</w:t>
      </w:r>
      <w:r>
        <w:rPr>
          <w:spacing w:val="11"/>
          <w:w w:val="110"/>
        </w:rPr>
        <w:t> </w:t>
      </w:r>
      <w:r>
        <w:rPr>
          <w:w w:val="110"/>
        </w:rPr>
        <w:t>the</w:t>
      </w:r>
      <w:r>
        <w:rPr>
          <w:spacing w:val="12"/>
          <w:w w:val="110"/>
        </w:rPr>
        <w:t> </w:t>
      </w:r>
      <w:r>
        <w:rPr>
          <w:w w:val="110"/>
        </w:rPr>
        <w:t>jitter</w:t>
      </w:r>
      <w:r>
        <w:rPr>
          <w:spacing w:val="11"/>
          <w:w w:val="110"/>
        </w:rPr>
        <w:t> </w:t>
      </w:r>
      <w:r>
        <w:rPr>
          <w:w w:val="110"/>
        </w:rPr>
        <w:t>noise</w:t>
      </w:r>
      <w:r>
        <w:rPr>
          <w:spacing w:val="12"/>
          <w:w w:val="110"/>
        </w:rPr>
        <w:t> </w:t>
      </w:r>
      <w:r>
        <w:rPr>
          <w:w w:val="110"/>
        </w:rPr>
        <w:t>term,</w:t>
      </w:r>
      <w:r>
        <w:rPr>
          <w:spacing w:val="11"/>
          <w:w w:val="110"/>
        </w:rPr>
        <w:t> </w:t>
      </w:r>
      <w:r>
        <w:rPr>
          <w:rFonts w:ascii="STIX Math" w:eastAsia="STIX Math"/>
          <w:i/>
          <w:w w:val="110"/>
        </w:rPr>
        <w:t>𝑛</w:t>
      </w:r>
      <w:r>
        <w:rPr>
          <w:rFonts w:ascii="STIX Math" w:eastAsia="STIX Math"/>
          <w:i/>
          <w:w w:val="110"/>
          <w:position w:val="-3"/>
          <w:sz w:val="12"/>
        </w:rPr>
        <w:t>𝑥</w:t>
      </w:r>
      <w:r>
        <w:rPr>
          <w:rFonts w:ascii="STIX Math" w:eastAsia="STIX Math"/>
          <w:i/>
          <w:spacing w:val="34"/>
          <w:w w:val="110"/>
          <w:position w:val="-3"/>
          <w:sz w:val="12"/>
        </w:rPr>
        <w:t> </w:t>
      </w:r>
      <w:r>
        <w:rPr>
          <w:spacing w:val="-5"/>
          <w:w w:val="110"/>
        </w:rPr>
        <w:t>as</w:t>
      </w:r>
    </w:p>
    <w:p>
      <w:pPr>
        <w:tabs>
          <w:tab w:pos="4923" w:val="left" w:leader="none"/>
        </w:tabs>
        <w:spacing w:line="206" w:lineRule="auto" w:before="0"/>
        <w:ind w:left="111" w:right="0" w:firstLine="0"/>
        <w:jc w:val="both"/>
        <w:rPr>
          <w:sz w:val="16"/>
        </w:rPr>
      </w:pPr>
      <w:r>
        <w:rPr/>
        <mc:AlternateContent>
          <mc:Choice Requires="wps">
            <w:drawing>
              <wp:anchor distT="0" distB="0" distL="0" distR="0" allowOverlap="1" layoutInCell="1" locked="0" behindDoc="1" simplePos="0" relativeHeight="486693888">
                <wp:simplePos x="0" y="0"/>
                <wp:positionH relativeFrom="page">
                  <wp:posOffset>4236758</wp:posOffset>
                </wp:positionH>
                <wp:positionV relativeFrom="paragraph">
                  <wp:posOffset>64929</wp:posOffset>
                </wp:positionV>
                <wp:extent cx="43180" cy="11239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3180" cy="112395"/>
                        </a:xfrm>
                        <a:prstGeom prst="rect">
                          <a:avLst/>
                        </a:prstGeom>
                      </wps:spPr>
                      <wps:txbx>
                        <w:txbxContent>
                          <w:p>
                            <w:pPr>
                              <w:spacing w:line="177" w:lineRule="exact" w:before="0"/>
                              <w:ind w:left="0" w:right="0" w:firstLine="0"/>
                              <w:jc w:val="left"/>
                              <w:rPr>
                                <w:sz w:val="16"/>
                              </w:rPr>
                            </w:pPr>
                            <w:r>
                              <w:rPr>
                                <w:w w:val="99"/>
                                <w:sz w:val="16"/>
                                <w:u w:val="single"/>
                              </w:rPr>
                              <w:t> </w:t>
                            </w:r>
                            <w:r>
                              <w:rPr>
                                <w:spacing w:val="-13"/>
                                <w:sz w:val="16"/>
                                <w:u w:val="single"/>
                              </w:rPr>
                              <w:t> </w:t>
                            </w:r>
                          </w:p>
                        </w:txbxContent>
                      </wps:txbx>
                      <wps:bodyPr wrap="square" lIns="0" tIns="0" rIns="0" bIns="0" rtlCol="0">
                        <a:noAutofit/>
                      </wps:bodyPr>
                    </wps:wsp>
                  </a:graphicData>
                </a:graphic>
              </wp:anchor>
            </w:drawing>
          </mc:Choice>
          <mc:Fallback>
            <w:pict>
              <v:shape style="position:absolute;margin-left:333.602997pt;margin-top:5.112531pt;width:3.4pt;height:8.85pt;mso-position-horizontal-relative:page;mso-position-vertical-relative:paragraph;z-index:-16622592" type="#_x0000_t202" id="docshape26" filled="false" stroked="false">
                <v:textbox inset="0,0,0,0">
                  <w:txbxContent>
                    <w:p>
                      <w:pPr>
                        <w:spacing w:line="177" w:lineRule="exact" w:before="0"/>
                        <w:ind w:left="0" w:right="0" w:firstLine="0"/>
                        <w:jc w:val="left"/>
                        <w:rPr>
                          <w:sz w:val="16"/>
                        </w:rPr>
                      </w:pPr>
                      <w:r>
                        <w:rPr>
                          <w:w w:val="99"/>
                          <w:sz w:val="16"/>
                          <w:u w:val="single"/>
                        </w:rPr>
                        <w:t> </w:t>
                      </w:r>
                      <w:r>
                        <w:rPr>
                          <w:spacing w:val="-13"/>
                          <w:sz w:val="16"/>
                          <w:u w:val="single"/>
                        </w:rPr>
                        <w:t> </w:t>
                      </w:r>
                    </w:p>
                  </w:txbxContent>
                </v:textbox>
                <w10:wrap type="none"/>
              </v:shape>
            </w:pict>
          </mc:Fallback>
        </mc:AlternateContent>
      </w:r>
      <w:r>
        <w:rPr>
          <w:rFonts w:ascii="STIX Math" w:hAnsi="STIX Math" w:eastAsia="STIX Math"/>
          <w:i/>
          <w:w w:val="120"/>
          <w:position w:val="2"/>
          <w:sz w:val="16"/>
        </w:rPr>
        <w:t>𝑛</w:t>
      </w:r>
      <w:r>
        <w:rPr>
          <w:rFonts w:ascii="STIX Math" w:hAnsi="STIX Math" w:eastAsia="STIX Math"/>
          <w:i/>
          <w:w w:val="120"/>
          <w:position w:val="2"/>
          <w:sz w:val="16"/>
          <w:vertAlign w:val="subscript"/>
        </w:rPr>
        <w:t>𝑥</w:t>
      </w:r>
      <w:r>
        <w:rPr>
          <w:rFonts w:ascii="STIX Math" w:hAnsi="STIX Math" w:eastAsia="STIX Math"/>
          <w:i/>
          <w:spacing w:val="7"/>
          <w:w w:val="120"/>
          <w:position w:val="2"/>
          <w:sz w:val="16"/>
          <w:vertAlign w:val="baseline"/>
        </w:rPr>
        <w:t> </w:t>
      </w:r>
      <w:r>
        <w:rPr>
          <w:rFonts w:ascii="STIX Math" w:hAnsi="STIX Math" w:eastAsia="STIX Math"/>
          <w:w w:val="120"/>
          <w:position w:val="2"/>
          <w:sz w:val="16"/>
          <w:vertAlign w:val="baseline"/>
        </w:rPr>
        <w:t>=</w:t>
      </w:r>
      <w:r>
        <w:rPr>
          <w:rFonts w:ascii="STIX Math" w:hAnsi="STIX Math" w:eastAsia="STIX Math"/>
          <w:spacing w:val="-3"/>
          <w:w w:val="120"/>
          <w:position w:val="2"/>
          <w:sz w:val="16"/>
          <w:vertAlign w:val="baseline"/>
        </w:rPr>
        <w:t> </w:t>
      </w:r>
      <w:r>
        <w:rPr>
          <w:rFonts w:ascii="STIX Math" w:hAnsi="STIX Math" w:eastAsia="STIX Math"/>
          <w:i/>
          <w:w w:val="120"/>
          <w:position w:val="2"/>
          <w:sz w:val="16"/>
          <w:vertAlign w:val="baseline"/>
        </w:rPr>
        <w:t>𝑇</w:t>
      </w:r>
      <w:r>
        <w:rPr>
          <w:rFonts w:ascii="STIX Math" w:hAnsi="STIX Math" w:eastAsia="STIX Math"/>
          <w:i/>
          <w:w w:val="120"/>
          <w:position w:val="2"/>
          <w:sz w:val="16"/>
          <w:vertAlign w:val="subscript"/>
        </w:rPr>
        <w:t>𝑥</w:t>
      </w:r>
      <w:r>
        <w:rPr>
          <w:rFonts w:ascii="STIX Math" w:hAnsi="STIX Math" w:eastAsia="STIX Math"/>
          <w:i/>
          <w:spacing w:val="-14"/>
          <w:w w:val="120"/>
          <w:position w:val="2"/>
          <w:sz w:val="16"/>
          <w:vertAlign w:val="baseline"/>
        </w:rPr>
        <w:t> </w:t>
      </w:r>
      <w:r>
        <w:rPr>
          <w:rFonts w:ascii="Arial" w:hAnsi="Arial" w:eastAsia="Arial"/>
          <w:w w:val="135"/>
          <w:sz w:val="16"/>
          <w:vertAlign w:val="baseline"/>
        </w:rPr>
        <w:t>√</w:t>
      </w:r>
      <w:r>
        <w:rPr>
          <w:rFonts w:ascii="Verdana" w:hAnsi="Verdana" w:eastAsia="Verdana"/>
          <w:strike/>
          <w:w w:val="135"/>
          <w:position w:val="-15"/>
          <w:sz w:val="16"/>
          <w:vertAlign w:val="baseline"/>
        </w:rPr>
        <w:t>f</w:t>
      </w:r>
      <w:r>
        <w:rPr>
          <w:rFonts w:ascii="Verdana" w:hAnsi="Verdana" w:eastAsia="Verdana"/>
          <w:strike/>
          <w:spacing w:val="-32"/>
          <w:w w:val="135"/>
          <w:position w:val="-15"/>
          <w:sz w:val="16"/>
          <w:vertAlign w:val="baseline"/>
        </w:rPr>
        <w:t> </w:t>
      </w:r>
      <w:r>
        <w:rPr>
          <w:rFonts w:ascii="Verdana" w:hAnsi="Verdana" w:eastAsia="Verdana"/>
          <w:strike w:val="0"/>
          <w:spacing w:val="-52"/>
          <w:w w:val="135"/>
          <w:position w:val="-15"/>
          <w:sz w:val="16"/>
          <w:vertAlign w:val="baseline"/>
        </w:rPr>
        <w:t> </w:t>
      </w:r>
      <w:r>
        <w:rPr>
          <w:rFonts w:ascii="STIX Math" w:hAnsi="STIX Math" w:eastAsia="STIX Math"/>
          <w:i/>
          <w:strike w:val="0"/>
          <w:spacing w:val="-10"/>
          <w:w w:val="120"/>
          <w:position w:val="2"/>
          <w:sz w:val="16"/>
          <w:vertAlign w:val="baseline"/>
        </w:rPr>
        <w:t>,</w:t>
      </w:r>
      <w:r>
        <w:rPr>
          <w:rFonts w:ascii="STIX Math" w:hAnsi="STIX Math" w:eastAsia="STIX Math"/>
          <w:i/>
          <w:strike w:val="0"/>
          <w:position w:val="2"/>
          <w:sz w:val="16"/>
          <w:vertAlign w:val="baseline"/>
        </w:rPr>
        <w:tab/>
      </w:r>
      <w:r>
        <w:rPr>
          <w:strike w:val="0"/>
          <w:spacing w:val="-5"/>
          <w:w w:val="120"/>
          <w:position w:val="2"/>
          <w:sz w:val="16"/>
          <w:vertAlign w:val="baseline"/>
        </w:rPr>
        <w:t>(6)</w:t>
      </w:r>
    </w:p>
    <w:p>
      <w:pPr>
        <w:pStyle w:val="BodyText"/>
        <w:spacing w:line="131" w:lineRule="exact" w:before="71"/>
        <w:jc w:val="both"/>
      </w:pPr>
      <w:r>
        <w:rPr>
          <w:w w:val="110"/>
        </w:rPr>
        <w:t>the</w:t>
      </w:r>
      <w:r>
        <w:rPr>
          <w:spacing w:val="8"/>
          <w:w w:val="110"/>
        </w:rPr>
        <w:t> </w:t>
      </w:r>
      <w:r>
        <w:rPr>
          <w:w w:val="110"/>
        </w:rPr>
        <w:t>received</w:t>
      </w:r>
      <w:r>
        <w:rPr>
          <w:spacing w:val="9"/>
          <w:w w:val="110"/>
        </w:rPr>
        <w:t> </w:t>
      </w:r>
      <w:r>
        <w:rPr>
          <w:w w:val="110"/>
        </w:rPr>
        <w:t>sampled</w:t>
      </w:r>
      <w:r>
        <w:rPr>
          <w:spacing w:val="8"/>
          <w:w w:val="110"/>
        </w:rPr>
        <w:t> </w:t>
      </w:r>
      <w:r>
        <w:rPr>
          <w:w w:val="110"/>
        </w:rPr>
        <w:t>symbol</w:t>
      </w:r>
      <w:r>
        <w:rPr>
          <w:spacing w:val="9"/>
          <w:w w:val="110"/>
        </w:rPr>
        <w:t> </w:t>
      </w:r>
      <w:r>
        <w:rPr>
          <w:w w:val="110"/>
        </w:rPr>
        <w:t>can</w:t>
      </w:r>
      <w:r>
        <w:rPr>
          <w:spacing w:val="8"/>
          <w:w w:val="110"/>
        </w:rPr>
        <w:t> </w:t>
      </w:r>
      <w:r>
        <w:rPr>
          <w:w w:val="110"/>
        </w:rPr>
        <w:t>be</w:t>
      </w:r>
      <w:r>
        <w:rPr>
          <w:spacing w:val="9"/>
          <w:w w:val="110"/>
        </w:rPr>
        <w:t> </w:t>
      </w:r>
      <w:r>
        <w:rPr>
          <w:w w:val="110"/>
        </w:rPr>
        <w:t>written</w:t>
      </w:r>
      <w:r>
        <w:rPr>
          <w:spacing w:val="8"/>
          <w:w w:val="110"/>
        </w:rPr>
        <w:t> </w:t>
      </w:r>
      <w:r>
        <w:rPr>
          <w:spacing w:val="-5"/>
          <w:w w:val="110"/>
        </w:rPr>
        <w:t>as</w:t>
      </w:r>
    </w:p>
    <w:p>
      <w:pPr>
        <w:tabs>
          <w:tab w:pos="4923" w:val="left" w:leader="none"/>
        </w:tabs>
        <w:spacing w:line="370" w:lineRule="exact" w:before="0"/>
        <w:ind w:left="111" w:right="0" w:firstLine="0"/>
        <w:jc w:val="both"/>
        <w:rPr>
          <w:sz w:val="16"/>
        </w:rPr>
      </w:pPr>
      <w:r>
        <w:rPr>
          <w:rFonts w:ascii="STIX Math" w:eastAsia="STIX Math"/>
          <w:i/>
          <w:sz w:val="16"/>
        </w:rPr>
        <w:t>𝑦</w:t>
      </w:r>
      <w:r>
        <w:rPr>
          <w:rFonts w:ascii="STIX Math" w:eastAsia="STIX Math"/>
          <w:i/>
          <w:position w:val="-3"/>
          <w:sz w:val="12"/>
        </w:rPr>
        <w:t>𝑛</w:t>
      </w:r>
      <w:r>
        <w:rPr>
          <w:rFonts w:ascii="STIX Math" w:eastAsia="STIX Math"/>
          <w:i/>
          <w:spacing w:val="22"/>
          <w:position w:val="-3"/>
          <w:sz w:val="12"/>
        </w:rPr>
        <w:t> </w:t>
      </w:r>
      <w:r>
        <w:rPr>
          <w:rFonts w:ascii="STIX Math" w:eastAsia="STIX Math"/>
          <w:sz w:val="16"/>
        </w:rPr>
        <w:t>=</w:t>
      </w:r>
      <w:r>
        <w:rPr>
          <w:rFonts w:ascii="STIX Math" w:eastAsia="STIX Math"/>
          <w:spacing w:val="4"/>
          <w:sz w:val="16"/>
        </w:rPr>
        <w:t> </w:t>
      </w:r>
      <w:r>
        <w:rPr>
          <w:rFonts w:ascii="STIX Math" w:eastAsia="STIX Math"/>
          <w:i/>
          <w:sz w:val="16"/>
        </w:rPr>
        <w:t>𝑦</w:t>
      </w:r>
      <w:r>
        <w:rPr>
          <w:rFonts w:ascii="STIX Math" w:eastAsia="STIX Math"/>
          <w:i/>
          <w:position w:val="-3"/>
          <w:sz w:val="12"/>
        </w:rPr>
        <w:t>𝑜</w:t>
      </w:r>
      <w:r>
        <w:rPr>
          <w:rFonts w:ascii="STIX Math" w:eastAsia="STIX Math"/>
          <w:i/>
          <w:spacing w:val="14"/>
          <w:position w:val="-3"/>
          <w:sz w:val="12"/>
        </w:rPr>
        <w:t> </w:t>
      </w:r>
      <w:r>
        <w:rPr>
          <w:rFonts w:ascii="STIX Math" w:eastAsia="STIX Math"/>
          <w:sz w:val="16"/>
        </w:rPr>
        <w:t>+</w:t>
      </w:r>
      <w:r>
        <w:rPr>
          <w:rFonts w:ascii="STIX Math" w:eastAsia="STIX Math"/>
          <w:spacing w:val="-6"/>
          <w:sz w:val="16"/>
        </w:rPr>
        <w:t> </w:t>
      </w:r>
      <w:r>
        <w:rPr>
          <w:rFonts w:ascii="STIX Math" w:eastAsia="STIX Math"/>
          <w:i/>
          <w:spacing w:val="-5"/>
          <w:sz w:val="16"/>
        </w:rPr>
        <w:t>𝑛</w:t>
      </w:r>
      <w:r>
        <w:rPr>
          <w:rFonts w:ascii="STIX Math" w:eastAsia="STIX Math"/>
          <w:i/>
          <w:spacing w:val="-5"/>
          <w:position w:val="-3"/>
          <w:sz w:val="12"/>
        </w:rPr>
        <w:t>𝑥</w:t>
      </w:r>
      <w:r>
        <w:rPr>
          <w:rFonts w:ascii="STIX Math" w:eastAsia="STIX Math"/>
          <w:i/>
          <w:position w:val="-3"/>
          <w:sz w:val="12"/>
        </w:rPr>
        <w:tab/>
      </w:r>
      <w:bookmarkStart w:name="_bookmark11" w:id="16"/>
      <w:bookmarkEnd w:id="16"/>
      <w:r>
        <w:rPr>
          <w:rFonts w:ascii="STIX Math" w:eastAsia="STIX Math"/>
          <w:i/>
          <w:position w:val="-3"/>
          <w:sz w:val="12"/>
        </w:rPr>
      </w:r>
      <w:r>
        <w:rPr>
          <w:spacing w:val="-5"/>
          <w:sz w:val="16"/>
        </w:rPr>
        <w:t>(7)</w:t>
      </w:r>
    </w:p>
    <w:p>
      <w:pPr>
        <w:pStyle w:val="BodyText"/>
        <w:spacing w:line="334" w:lineRule="exact"/>
        <w:jc w:val="both"/>
      </w:pPr>
      <w:r>
        <w:rPr>
          <w:w w:val="105"/>
        </w:rPr>
        <w:t>where</w:t>
      </w:r>
      <w:r>
        <w:rPr>
          <w:spacing w:val="13"/>
          <w:w w:val="105"/>
        </w:rPr>
        <w:t> </w:t>
      </w:r>
      <w:r>
        <w:rPr>
          <w:rFonts w:ascii="STIX Math" w:hAnsi="STIX Math" w:eastAsia="STIX Math"/>
          <w:i/>
          <w:w w:val="105"/>
        </w:rPr>
        <w:t>𝑖</w:t>
      </w:r>
      <w:r>
        <w:rPr>
          <w:rFonts w:ascii="STIX Math" w:hAnsi="STIX Math" w:eastAsia="STIX Math"/>
          <w:i/>
          <w:spacing w:val="64"/>
          <w:w w:val="105"/>
        </w:rPr>
        <w:t> </w:t>
      </w:r>
      <w:r>
        <w:rPr>
          <w:rFonts w:ascii="STIX Math" w:hAnsi="STIX Math" w:eastAsia="STIX Math"/>
          <w:w w:val="105"/>
        </w:rPr>
        <w:t>∈</w:t>
      </w:r>
      <w:r>
        <w:rPr>
          <w:rFonts w:ascii="STIX Math" w:hAnsi="STIX Math" w:eastAsia="STIX Math"/>
          <w:spacing w:val="64"/>
          <w:w w:val="105"/>
        </w:rPr>
        <w:t> </w:t>
      </w:r>
      <w:r>
        <w:rPr>
          <w:rFonts w:ascii="STIX Math" w:hAnsi="STIX Math" w:eastAsia="STIX Math"/>
          <w:w w:val="105"/>
        </w:rPr>
        <w:t>{0</w:t>
      </w:r>
      <w:r>
        <w:rPr>
          <w:rFonts w:ascii="STIX Math" w:hAnsi="STIX Math" w:eastAsia="STIX Math"/>
          <w:i/>
          <w:w w:val="105"/>
        </w:rPr>
        <w:t>,</w:t>
      </w:r>
      <w:r>
        <w:rPr>
          <w:rFonts w:ascii="STIX Math" w:hAnsi="STIX Math" w:eastAsia="STIX Math"/>
          <w:i/>
          <w:spacing w:val="45"/>
          <w:w w:val="105"/>
        </w:rPr>
        <w:t> </w:t>
      </w:r>
      <w:r>
        <w:rPr>
          <w:rFonts w:ascii="STIX Math" w:hAnsi="STIX Math" w:eastAsia="STIX Math"/>
          <w:w w:val="105"/>
        </w:rPr>
        <w:t>1}</w:t>
      </w:r>
      <w:r>
        <w:rPr>
          <w:w w:val="105"/>
        </w:rPr>
        <w:t>.</w:t>
      </w:r>
      <w:r>
        <w:rPr>
          <w:spacing w:val="16"/>
          <w:w w:val="105"/>
        </w:rPr>
        <w:t> </w:t>
      </w:r>
      <w:r>
        <w:rPr>
          <w:w w:val="105"/>
        </w:rPr>
        <w:t>Let</w:t>
      </w:r>
      <w:r>
        <w:rPr>
          <w:spacing w:val="15"/>
          <w:w w:val="105"/>
        </w:rPr>
        <w:t> </w:t>
      </w:r>
      <w:r>
        <w:rPr>
          <w:rFonts w:ascii="STIX Math" w:hAnsi="STIX Math" w:eastAsia="STIX Math"/>
          <w:i/>
          <w:w w:val="105"/>
        </w:rPr>
        <w:t>𝑇</w:t>
      </w:r>
      <w:r>
        <w:rPr>
          <w:rFonts w:ascii="STIX Math" w:hAnsi="STIX Math" w:eastAsia="STIX Math"/>
          <w:i/>
          <w:w w:val="105"/>
          <w:position w:val="-3"/>
          <w:sz w:val="12"/>
        </w:rPr>
        <w:t>𝑥</w:t>
      </w:r>
      <w:r>
        <w:rPr>
          <w:rFonts w:ascii="STIX Math" w:hAnsi="STIX Math" w:eastAsia="STIX Math"/>
          <w:i/>
          <w:spacing w:val="38"/>
          <w:w w:val="105"/>
          <w:position w:val="-3"/>
          <w:sz w:val="12"/>
        </w:rPr>
        <w:t> </w:t>
      </w:r>
      <w:r>
        <w:rPr>
          <w:w w:val="105"/>
        </w:rPr>
        <w:t>be</w:t>
      </w:r>
      <w:r>
        <w:rPr>
          <w:spacing w:val="16"/>
          <w:w w:val="105"/>
        </w:rPr>
        <w:t> </w:t>
      </w:r>
      <w:r>
        <w:rPr>
          <w:w w:val="105"/>
        </w:rPr>
        <w:t>normally</w:t>
      </w:r>
      <w:r>
        <w:rPr>
          <w:spacing w:val="16"/>
          <w:w w:val="105"/>
        </w:rPr>
        <w:t> </w:t>
      </w:r>
      <w:r>
        <w:rPr>
          <w:w w:val="105"/>
        </w:rPr>
        <w:t>distributed</w:t>
      </w:r>
      <w:r>
        <w:rPr>
          <w:spacing w:val="16"/>
          <w:w w:val="105"/>
        </w:rPr>
        <w:t> </w:t>
      </w:r>
      <w:r>
        <w:rPr>
          <w:spacing w:val="-5"/>
          <w:w w:val="105"/>
        </w:rPr>
        <w:t>as</w:t>
      </w:r>
    </w:p>
    <w:p>
      <w:pPr>
        <w:spacing w:line="424" w:lineRule="exact" w:before="0"/>
        <w:ind w:left="111" w:right="0" w:firstLine="0"/>
        <w:jc w:val="both"/>
        <w:rPr>
          <w:rFonts w:ascii="STIX Math" w:hAnsi="STIX Math" w:eastAsia="STIX Math"/>
          <w:i/>
          <w:sz w:val="16"/>
        </w:rPr>
      </w:pPr>
      <w:r>
        <w:rPr/>
        <mc:AlternateContent>
          <mc:Choice Requires="wps">
            <w:drawing>
              <wp:anchor distT="0" distB="0" distL="0" distR="0" allowOverlap="1" layoutInCell="1" locked="0" behindDoc="1" simplePos="0" relativeHeight="486696448">
                <wp:simplePos x="0" y="0"/>
                <wp:positionH relativeFrom="page">
                  <wp:posOffset>4502899</wp:posOffset>
                </wp:positionH>
                <wp:positionV relativeFrom="paragraph">
                  <wp:posOffset>179520</wp:posOffset>
                </wp:positionV>
                <wp:extent cx="41910" cy="762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4191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𝑥</w:t>
                            </w:r>
                          </w:p>
                        </w:txbxContent>
                      </wps:txbx>
                      <wps:bodyPr wrap="square" lIns="0" tIns="0" rIns="0" bIns="0" rtlCol="0">
                        <a:noAutofit/>
                      </wps:bodyPr>
                    </wps:wsp>
                  </a:graphicData>
                </a:graphic>
              </wp:anchor>
            </w:drawing>
          </mc:Choice>
          <mc:Fallback>
            <w:pict>
              <v:shape style="position:absolute;margin-left:354.55899pt;margin-top:14.1355pt;width:3.3pt;height:6pt;mso-position-horizontal-relative:page;mso-position-vertical-relative:paragraph;z-index:-16620032" type="#_x0000_t202" id="docshape2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𝑥</w:t>
                      </w:r>
                    </w:p>
                  </w:txbxContent>
                </v:textbox>
                <w10:wrap type="none"/>
              </v:shape>
            </w:pict>
          </mc:Fallback>
        </mc:AlternateContent>
      </w:r>
      <w:r>
        <w:rPr>
          <w:rFonts w:ascii="STIX Math" w:hAnsi="STIX Math" w:eastAsia="STIX Math"/>
          <w:i/>
          <w:w w:val="105"/>
          <w:sz w:val="16"/>
        </w:rPr>
        <w:t>𝑇</w:t>
      </w:r>
      <w:r>
        <w:rPr>
          <w:rFonts w:ascii="STIX Math" w:hAnsi="STIX Math" w:eastAsia="STIX Math"/>
          <w:i/>
          <w:w w:val="105"/>
          <w:position w:val="-3"/>
          <w:sz w:val="12"/>
        </w:rPr>
        <w:t>𝑥</w:t>
      </w:r>
      <w:r>
        <w:rPr>
          <w:rFonts w:ascii="STIX Math" w:hAnsi="STIX Math" w:eastAsia="STIX Math"/>
          <w:i/>
          <w:spacing w:val="37"/>
          <w:w w:val="105"/>
          <w:position w:val="-3"/>
          <w:sz w:val="12"/>
        </w:rPr>
        <w:t> </w:t>
      </w:r>
      <w:r>
        <w:rPr>
          <w:rFonts w:ascii="STIX Math" w:hAnsi="STIX Math" w:eastAsia="STIX Math"/>
          <w:w w:val="105"/>
          <w:sz w:val="16"/>
        </w:rPr>
        <w:t>∼</w:t>
      </w:r>
      <w:r>
        <w:rPr>
          <w:rFonts w:ascii="STIX Math" w:hAnsi="STIX Math" w:eastAsia="STIX Math"/>
          <w:spacing w:val="15"/>
          <w:w w:val="105"/>
          <w:sz w:val="16"/>
        </w:rPr>
        <w:t> </w:t>
      </w:r>
      <w:r>
        <w:rPr>
          <w:rFonts w:ascii="Verdana" w:hAnsi="Verdana" w:eastAsia="Verdana"/>
          <w:w w:val="105"/>
          <w:sz w:val="16"/>
        </w:rPr>
        <w:t></w:t>
      </w:r>
      <w:r>
        <w:rPr>
          <w:rFonts w:ascii="Verdana" w:hAnsi="Verdana" w:eastAsia="Verdana"/>
          <w:spacing w:val="5"/>
          <w:w w:val="105"/>
          <w:sz w:val="16"/>
        </w:rPr>
        <w:t> </w:t>
      </w:r>
      <w:r>
        <w:rPr>
          <w:rFonts w:ascii="Arial" w:hAnsi="Arial" w:eastAsia="Arial"/>
          <w:w w:val="105"/>
          <w:position w:val="13"/>
          <w:sz w:val="16"/>
        </w:rPr>
        <w:t>(</w:t>
      </w:r>
      <w:r>
        <w:rPr>
          <w:rFonts w:ascii="STIX Math" w:hAnsi="STIX Math" w:eastAsia="STIX Math"/>
          <w:i/>
          <w:w w:val="105"/>
          <w:sz w:val="16"/>
        </w:rPr>
        <w:t>𝜇</w:t>
      </w:r>
      <w:r>
        <w:rPr>
          <w:rFonts w:ascii="STIX Math" w:hAnsi="STIX Math" w:eastAsia="STIX Math"/>
          <w:i/>
          <w:w w:val="105"/>
          <w:position w:val="-3"/>
          <w:sz w:val="12"/>
        </w:rPr>
        <w:t>𝑥</w:t>
      </w:r>
      <w:r>
        <w:rPr>
          <w:rFonts w:ascii="STIX Math" w:hAnsi="STIX Math" w:eastAsia="STIX Math"/>
          <w:i/>
          <w:w w:val="105"/>
          <w:sz w:val="16"/>
        </w:rPr>
        <w:t>,</w:t>
      </w:r>
      <w:r>
        <w:rPr>
          <w:rFonts w:ascii="STIX Math" w:hAnsi="STIX Math" w:eastAsia="STIX Math"/>
          <w:i/>
          <w:spacing w:val="-9"/>
          <w:w w:val="105"/>
          <w:sz w:val="16"/>
        </w:rPr>
        <w:t> </w:t>
      </w:r>
      <w:r>
        <w:rPr>
          <w:rFonts w:ascii="STIX Math" w:hAnsi="STIX Math" w:eastAsia="STIX Math"/>
          <w:i/>
          <w:w w:val="105"/>
          <w:sz w:val="16"/>
        </w:rPr>
        <w:t>𝜎</w:t>
      </w:r>
      <w:r>
        <w:rPr>
          <w:rFonts w:ascii="STIX Math" w:hAnsi="STIX Math" w:eastAsia="STIX Math"/>
          <w:w w:val="105"/>
          <w:sz w:val="16"/>
          <w:vertAlign w:val="superscript"/>
        </w:rPr>
        <w:t>2</w:t>
      </w:r>
      <w:r>
        <w:rPr>
          <w:rFonts w:ascii="Arial" w:hAnsi="Arial" w:eastAsia="Arial"/>
          <w:w w:val="105"/>
          <w:sz w:val="16"/>
          <w:vertAlign w:val="baseline"/>
        </w:rPr>
        <w:t>|</w:t>
      </w:r>
      <w:r>
        <w:rPr>
          <w:w w:val="105"/>
          <w:sz w:val="16"/>
          <w:vertAlign w:val="baseline"/>
        </w:rPr>
        <w:t>Bit-</w:t>
      </w:r>
      <w:r>
        <w:rPr>
          <w:rFonts w:ascii="STIX Math" w:hAnsi="STIX Math" w:eastAsia="STIX Math"/>
          <w:i/>
          <w:w w:val="105"/>
          <w:sz w:val="16"/>
          <w:vertAlign w:val="baseline"/>
        </w:rPr>
        <w:t>𝑖</w:t>
      </w:r>
      <w:r>
        <w:rPr>
          <w:rFonts w:ascii="STIX Math" w:hAnsi="STIX Math" w:eastAsia="STIX Math"/>
          <w:i/>
          <w:spacing w:val="26"/>
          <w:w w:val="105"/>
          <w:sz w:val="16"/>
          <w:vertAlign w:val="baseline"/>
        </w:rPr>
        <w:t> </w:t>
      </w:r>
      <w:r>
        <w:rPr>
          <w:w w:val="105"/>
          <w:sz w:val="16"/>
          <w:vertAlign w:val="baseline"/>
        </w:rPr>
        <w:t>is</w:t>
      </w:r>
      <w:r>
        <w:rPr>
          <w:spacing w:val="26"/>
          <w:w w:val="105"/>
          <w:sz w:val="16"/>
          <w:vertAlign w:val="baseline"/>
        </w:rPr>
        <w:t> </w:t>
      </w:r>
      <w:r>
        <w:rPr>
          <w:w w:val="105"/>
          <w:sz w:val="16"/>
          <w:vertAlign w:val="baseline"/>
        </w:rPr>
        <w:t>transmitted</w:t>
      </w:r>
      <w:r>
        <w:rPr>
          <w:rFonts w:ascii="Arial" w:hAnsi="Arial" w:eastAsia="Arial"/>
          <w:w w:val="105"/>
          <w:position w:val="13"/>
          <w:sz w:val="16"/>
          <w:vertAlign w:val="baseline"/>
        </w:rPr>
        <w:t>)</w:t>
      </w:r>
      <w:r>
        <w:rPr>
          <w:rFonts w:ascii="Arial" w:hAnsi="Arial" w:eastAsia="Arial"/>
          <w:spacing w:val="-13"/>
          <w:w w:val="105"/>
          <w:position w:val="13"/>
          <w:sz w:val="16"/>
          <w:vertAlign w:val="baseline"/>
        </w:rPr>
        <w:t> </w:t>
      </w:r>
      <w:r>
        <w:rPr>
          <w:rFonts w:ascii="STIX Math" w:hAnsi="STIX Math" w:eastAsia="STIX Math"/>
          <w:i/>
          <w:spacing w:val="-10"/>
          <w:w w:val="105"/>
          <w:sz w:val="16"/>
          <w:vertAlign w:val="baseline"/>
        </w:rPr>
        <w:t>.</w:t>
      </w:r>
    </w:p>
    <w:p>
      <w:pPr>
        <w:pStyle w:val="BodyText"/>
        <w:spacing w:line="210" w:lineRule="atLeast" w:before="21"/>
        <w:ind w:right="109"/>
        <w:jc w:val="both"/>
      </w:pPr>
      <w:r>
        <w:rPr>
          <w:w w:val="110"/>
        </w:rPr>
        <w:t>This</w:t>
      </w:r>
      <w:r>
        <w:rPr>
          <w:spacing w:val="33"/>
          <w:w w:val="110"/>
        </w:rPr>
        <w:t> </w:t>
      </w:r>
      <w:r>
        <w:rPr>
          <w:w w:val="110"/>
        </w:rPr>
        <w:t>equation</w:t>
      </w:r>
      <w:r>
        <w:rPr>
          <w:spacing w:val="33"/>
          <w:w w:val="110"/>
        </w:rPr>
        <w:t> </w:t>
      </w:r>
      <w:r>
        <w:rPr>
          <w:w w:val="110"/>
        </w:rPr>
        <w:t>exposes</w:t>
      </w:r>
      <w:r>
        <w:rPr>
          <w:spacing w:val="33"/>
          <w:w w:val="110"/>
        </w:rPr>
        <w:t> </w:t>
      </w:r>
      <w:r>
        <w:rPr>
          <w:w w:val="110"/>
        </w:rPr>
        <w:t>two</w:t>
      </w:r>
      <w:r>
        <w:rPr>
          <w:spacing w:val="33"/>
          <w:w w:val="110"/>
        </w:rPr>
        <w:t> </w:t>
      </w:r>
      <w:r>
        <w:rPr>
          <w:w w:val="110"/>
        </w:rPr>
        <w:t>main</w:t>
      </w:r>
      <w:r>
        <w:rPr>
          <w:spacing w:val="33"/>
          <w:w w:val="110"/>
        </w:rPr>
        <w:t> </w:t>
      </w:r>
      <w:r>
        <w:rPr>
          <w:w w:val="110"/>
        </w:rPr>
        <w:t>intuitions</w:t>
      </w:r>
      <w:r>
        <w:rPr>
          <w:spacing w:val="33"/>
          <w:w w:val="110"/>
        </w:rPr>
        <w:t> </w:t>
      </w:r>
      <w:r>
        <w:rPr>
          <w:w w:val="110"/>
        </w:rPr>
        <w:t>about</w:t>
      </w:r>
      <w:r>
        <w:rPr>
          <w:spacing w:val="33"/>
          <w:w w:val="110"/>
        </w:rPr>
        <w:t> </w:t>
      </w:r>
      <w:r>
        <w:rPr>
          <w:w w:val="110"/>
        </w:rPr>
        <w:t>the</w:t>
      </w:r>
      <w:r>
        <w:rPr>
          <w:spacing w:val="33"/>
          <w:w w:val="110"/>
        </w:rPr>
        <w:t> </w:t>
      </w:r>
      <w:r>
        <w:rPr>
          <w:w w:val="110"/>
        </w:rPr>
        <w:t>characteristics of</w:t>
      </w:r>
      <w:r>
        <w:rPr>
          <w:w w:val="110"/>
        </w:rPr>
        <w:t> covert</w:t>
      </w:r>
      <w:r>
        <w:rPr>
          <w:w w:val="110"/>
        </w:rPr>
        <w:t> channels:</w:t>
      </w:r>
      <w:r>
        <w:rPr>
          <w:w w:val="110"/>
        </w:rPr>
        <w:t> (1)</w:t>
      </w:r>
      <w:r>
        <w:rPr>
          <w:w w:val="110"/>
        </w:rPr>
        <w:t> the</w:t>
      </w:r>
      <w:r>
        <w:rPr>
          <w:w w:val="110"/>
        </w:rPr>
        <w:t> mean</w:t>
      </w:r>
      <w:r>
        <w:rPr>
          <w:w w:val="110"/>
        </w:rPr>
        <w:t> and</w:t>
      </w:r>
      <w:r>
        <w:rPr>
          <w:w w:val="110"/>
        </w:rPr>
        <w:t> standard</w:t>
      </w:r>
      <w:r>
        <w:rPr>
          <w:w w:val="110"/>
        </w:rPr>
        <w:t> deviation</w:t>
      </w:r>
      <w:r>
        <w:rPr>
          <w:w w:val="110"/>
        </w:rPr>
        <w:t> of</w:t>
      </w:r>
      <w:r>
        <w:rPr>
          <w:w w:val="110"/>
        </w:rPr>
        <w:t> the</w:t>
      </w:r>
      <w:r>
        <w:rPr>
          <w:w w:val="110"/>
        </w:rPr>
        <w:t> sig- naling</w:t>
      </w:r>
      <w:r>
        <w:rPr>
          <w:spacing w:val="40"/>
          <w:w w:val="110"/>
        </w:rPr>
        <w:t> </w:t>
      </w:r>
      <w:r>
        <w:rPr>
          <w:w w:val="110"/>
        </w:rPr>
        <w:t>time</w:t>
      </w:r>
      <w:r>
        <w:rPr>
          <w:spacing w:val="40"/>
          <w:w w:val="110"/>
        </w:rPr>
        <w:t> </w:t>
      </w:r>
      <w:r>
        <w:rPr>
          <w:w w:val="110"/>
        </w:rPr>
        <w:t>variation</w:t>
      </w:r>
      <w:r>
        <w:rPr>
          <w:spacing w:val="40"/>
          <w:w w:val="110"/>
        </w:rPr>
        <w:t> </w:t>
      </w:r>
      <w:r>
        <w:rPr>
          <w:w w:val="110"/>
        </w:rPr>
        <w:t>could</w:t>
      </w:r>
      <w:r>
        <w:rPr>
          <w:spacing w:val="40"/>
          <w:w w:val="110"/>
        </w:rPr>
        <w:t> </w:t>
      </w:r>
      <w:r>
        <w:rPr>
          <w:w w:val="110"/>
        </w:rPr>
        <w:t>be</w:t>
      </w:r>
      <w:r>
        <w:rPr>
          <w:spacing w:val="40"/>
          <w:w w:val="110"/>
        </w:rPr>
        <w:t> </w:t>
      </w:r>
      <w:r>
        <w:rPr>
          <w:w w:val="110"/>
        </w:rPr>
        <w:t>different</w:t>
      </w:r>
      <w:r>
        <w:rPr>
          <w:spacing w:val="40"/>
          <w:w w:val="110"/>
        </w:rPr>
        <w:t> </w:t>
      </w:r>
      <w:r>
        <w:rPr>
          <w:w w:val="110"/>
        </w:rPr>
        <w:t>for</w:t>
      </w:r>
      <w:r>
        <w:rPr>
          <w:spacing w:val="40"/>
          <w:w w:val="110"/>
        </w:rPr>
        <w:t> </w:t>
      </w:r>
      <w:r>
        <w:rPr>
          <w:w w:val="110"/>
        </w:rPr>
        <w:t>different</w:t>
      </w:r>
      <w:r>
        <w:rPr>
          <w:spacing w:val="40"/>
          <w:w w:val="110"/>
        </w:rPr>
        <w:t> </w:t>
      </w:r>
      <w:r>
        <w:rPr>
          <w:w w:val="110"/>
        </w:rPr>
        <w:t>bits,</w:t>
      </w:r>
      <w:r>
        <w:rPr>
          <w:spacing w:val="40"/>
          <w:w w:val="110"/>
        </w:rPr>
        <w:t> </w:t>
      </w:r>
      <w:r>
        <w:rPr>
          <w:w w:val="110"/>
        </w:rPr>
        <w:t>and</w:t>
      </w:r>
      <w:r>
        <w:rPr>
          <w:spacing w:val="40"/>
          <w:w w:val="110"/>
        </w:rPr>
        <w:t> </w:t>
      </w:r>
      <w:r>
        <w:rPr>
          <w:w w:val="110"/>
        </w:rPr>
        <w:t>(2) the</w:t>
      </w:r>
      <w:r>
        <w:rPr>
          <w:spacing w:val="34"/>
          <w:w w:val="110"/>
        </w:rPr>
        <w:t> </w:t>
      </w:r>
      <w:r>
        <w:rPr>
          <w:w w:val="110"/>
        </w:rPr>
        <w:t>distributions</w:t>
      </w:r>
      <w:r>
        <w:rPr>
          <w:spacing w:val="33"/>
          <w:w w:val="110"/>
        </w:rPr>
        <w:t> </w:t>
      </w:r>
      <w:r>
        <w:rPr>
          <w:w w:val="110"/>
        </w:rPr>
        <w:t>can</w:t>
      </w:r>
      <w:r>
        <w:rPr>
          <w:spacing w:val="34"/>
          <w:w w:val="110"/>
        </w:rPr>
        <w:t> </w:t>
      </w:r>
      <w:r>
        <w:rPr>
          <w:w w:val="110"/>
        </w:rPr>
        <w:t>exhibit</w:t>
      </w:r>
      <w:r>
        <w:rPr>
          <w:spacing w:val="33"/>
          <w:w w:val="110"/>
        </w:rPr>
        <w:t> </w:t>
      </w:r>
      <w:r>
        <w:rPr>
          <w:w w:val="110"/>
        </w:rPr>
        <w:t>differences</w:t>
      </w:r>
      <w:r>
        <w:rPr>
          <w:spacing w:val="34"/>
          <w:w w:val="110"/>
        </w:rPr>
        <w:t> </w:t>
      </w:r>
      <w:r>
        <w:rPr>
          <w:w w:val="110"/>
        </w:rPr>
        <w:t>for</w:t>
      </w:r>
      <w:r>
        <w:rPr>
          <w:spacing w:val="34"/>
          <w:w w:val="110"/>
        </w:rPr>
        <w:t> </w:t>
      </w:r>
      <w:r>
        <w:rPr>
          <w:w w:val="110"/>
        </w:rPr>
        <w:t>each</w:t>
      </w:r>
      <w:r>
        <w:rPr>
          <w:spacing w:val="34"/>
          <w:w w:val="110"/>
        </w:rPr>
        <w:t> </w:t>
      </w:r>
      <w:r>
        <w:rPr>
          <w:w w:val="110"/>
        </w:rPr>
        <w:t>system</w:t>
      </w:r>
      <w:r>
        <w:rPr>
          <w:spacing w:val="34"/>
          <w:w w:val="110"/>
        </w:rPr>
        <w:t> </w:t>
      </w:r>
      <w:r>
        <w:rPr>
          <w:w w:val="110"/>
        </w:rPr>
        <w:t>since</w:t>
      </w:r>
      <w:r>
        <w:rPr>
          <w:spacing w:val="33"/>
          <w:w w:val="110"/>
        </w:rPr>
        <w:t> </w:t>
      </w:r>
      <w:r>
        <w:rPr>
          <w:spacing w:val="-4"/>
          <w:w w:val="110"/>
        </w:rPr>
        <w:t>they</w:t>
      </w:r>
    </w:p>
    <w:p>
      <w:pPr>
        <w:spacing w:after="0" w:line="210" w:lineRule="atLeast"/>
        <w:jc w:val="both"/>
        <w:sectPr>
          <w:type w:val="continuous"/>
          <w:pgSz w:w="11910" w:h="15880"/>
          <w:pgMar w:header="655" w:footer="544" w:top="620" w:bottom="280" w:left="640" w:right="640"/>
          <w:cols w:num="2" w:equalWidth="0">
            <w:col w:w="5174" w:space="206"/>
            <w:col w:w="5250"/>
          </w:cols>
        </w:sectPr>
      </w:pPr>
    </w:p>
    <w:p>
      <w:pPr>
        <w:tabs>
          <w:tab w:pos="1035" w:val="left" w:leader="none"/>
        </w:tabs>
        <w:spacing w:line="20" w:lineRule="exact" w:before="0"/>
        <w:ind w:left="532" w:right="0" w:firstLine="0"/>
        <w:jc w:val="left"/>
        <w:rPr>
          <w:rFonts w:ascii="Verdana" w:eastAsia="Verdana"/>
          <w:sz w:val="12"/>
        </w:rPr>
      </w:pPr>
      <w:r>
        <w:rPr>
          <w:spacing w:val="40"/>
          <w:w w:val="115"/>
          <w:position w:val="-7"/>
          <w:sz w:val="16"/>
          <w:u w:val="single"/>
        </w:rPr>
        <w:t> </w:t>
      </w:r>
      <w:r>
        <w:rPr>
          <w:rFonts w:ascii="STIX Math" w:eastAsia="STIX Math"/>
          <w:w w:val="115"/>
          <w:position w:val="-7"/>
          <w:sz w:val="16"/>
          <w:u w:val="single"/>
        </w:rPr>
        <w:t>1</w:t>
      </w:r>
      <w:r>
        <w:rPr>
          <w:rFonts w:ascii="STIX Math" w:eastAsia="STIX Math"/>
          <w:spacing w:val="40"/>
          <w:w w:val="115"/>
          <w:position w:val="-7"/>
          <w:sz w:val="16"/>
          <w:u w:val="single"/>
        </w:rPr>
        <w:t> </w:t>
      </w:r>
      <w:r>
        <w:rPr>
          <w:rFonts w:ascii="STIX Math" w:eastAsia="STIX Math"/>
          <w:position w:val="-7"/>
          <w:sz w:val="16"/>
          <w:u w:val="none"/>
        </w:rPr>
        <w:tab/>
      </w:r>
      <w:r>
        <w:rPr>
          <w:rFonts w:ascii="STIX Math" w:eastAsia="STIX Math"/>
          <w:i/>
          <w:spacing w:val="-5"/>
          <w:w w:val="115"/>
          <w:sz w:val="12"/>
          <w:u w:val="none"/>
        </w:rPr>
        <w:t>𝑛</w:t>
      </w:r>
      <w:r>
        <w:rPr>
          <w:rFonts w:ascii="Verdana" w:eastAsia="Verdana"/>
          <w:spacing w:val="-5"/>
          <w:w w:val="115"/>
          <w:sz w:val="12"/>
          <w:u w:val="none"/>
        </w:rPr>
        <w:t>f</w:t>
      </w:r>
    </w:p>
    <w:p>
      <w:pPr>
        <w:tabs>
          <w:tab w:pos="1542" w:val="left" w:leader="none"/>
        </w:tabs>
        <w:spacing w:line="20" w:lineRule="exact" w:before="0"/>
        <w:ind w:left="532" w:right="0" w:firstLine="0"/>
        <w:jc w:val="left"/>
        <w:rPr>
          <w:rFonts w:ascii="Arial" w:eastAsia="Arial"/>
          <w:sz w:val="16"/>
        </w:rPr>
      </w:pPr>
      <w:r>
        <w:rPr/>
        <w:br w:type="column"/>
      </w:r>
      <w:r>
        <w:rPr>
          <w:rFonts w:ascii="Arial" w:eastAsia="Arial"/>
          <w:w w:val="170"/>
          <w:sz w:val="16"/>
        </w:rPr>
        <w:t>(</w:t>
      </w:r>
      <w:r>
        <w:rPr>
          <w:rFonts w:ascii="Arial" w:eastAsia="Arial"/>
          <w:spacing w:val="-28"/>
          <w:w w:val="170"/>
          <w:sz w:val="16"/>
        </w:rPr>
        <w:t> </w:t>
      </w:r>
      <w:r>
        <w:rPr>
          <w:rFonts w:ascii="STIX Math" w:eastAsia="STIX Math"/>
          <w:i/>
          <w:spacing w:val="-10"/>
          <w:w w:val="120"/>
          <w:position w:val="-7"/>
          <w:sz w:val="16"/>
          <w:u w:val="single"/>
        </w:rPr>
        <w:t>𝜏</w:t>
      </w:r>
      <w:r>
        <w:rPr>
          <w:rFonts w:ascii="STIX Math" w:eastAsia="STIX Math"/>
          <w:i/>
          <w:position w:val="-7"/>
          <w:sz w:val="16"/>
          <w:u w:val="none"/>
        </w:rPr>
        <w:tab/>
      </w:r>
      <w:r>
        <w:rPr>
          <w:rFonts w:ascii="Arial" w:eastAsia="Arial"/>
          <w:spacing w:val="-10"/>
          <w:w w:val="170"/>
          <w:sz w:val="16"/>
          <w:u w:val="none"/>
        </w:rPr>
        <w:t>)</w:t>
      </w:r>
    </w:p>
    <w:p>
      <w:pPr>
        <w:pStyle w:val="BodyText"/>
        <w:spacing w:line="45" w:lineRule="exact"/>
        <w:ind w:left="532"/>
      </w:pPr>
      <w:r>
        <w:rPr/>
        <w:br w:type="column"/>
      </w:r>
      <w:r>
        <w:rPr>
          <w:w w:val="110"/>
        </w:rPr>
        <w:t>can</w:t>
      </w:r>
      <w:r>
        <w:rPr>
          <w:spacing w:val="31"/>
          <w:w w:val="110"/>
        </w:rPr>
        <w:t> </w:t>
      </w:r>
      <w:r>
        <w:rPr>
          <w:w w:val="110"/>
        </w:rPr>
        <w:t>correspond</w:t>
      </w:r>
      <w:r>
        <w:rPr>
          <w:spacing w:val="32"/>
          <w:w w:val="110"/>
        </w:rPr>
        <w:t> </w:t>
      </w:r>
      <w:r>
        <w:rPr>
          <w:w w:val="110"/>
        </w:rPr>
        <w:t>to</w:t>
      </w:r>
      <w:r>
        <w:rPr>
          <w:spacing w:val="32"/>
          <w:w w:val="110"/>
        </w:rPr>
        <w:t> </w:t>
      </w:r>
      <w:r>
        <w:rPr>
          <w:w w:val="110"/>
        </w:rPr>
        <w:t>non-identical</w:t>
      </w:r>
      <w:r>
        <w:rPr>
          <w:spacing w:val="32"/>
          <w:w w:val="110"/>
        </w:rPr>
        <w:t> </w:t>
      </w:r>
      <w:r>
        <w:rPr>
          <w:w w:val="110"/>
        </w:rPr>
        <w:t>program</w:t>
      </w:r>
      <w:r>
        <w:rPr>
          <w:spacing w:val="31"/>
          <w:w w:val="110"/>
        </w:rPr>
        <w:t> </w:t>
      </w:r>
      <w:r>
        <w:rPr>
          <w:w w:val="110"/>
        </w:rPr>
        <w:t>activities.</w:t>
      </w:r>
      <w:r>
        <w:rPr>
          <w:spacing w:val="33"/>
          <w:w w:val="110"/>
        </w:rPr>
        <w:t> </w:t>
      </w:r>
      <w:r>
        <w:rPr>
          <w:w w:val="110"/>
        </w:rPr>
        <w:t>Hence,</w:t>
      </w:r>
      <w:r>
        <w:rPr>
          <w:spacing w:val="32"/>
          <w:w w:val="110"/>
        </w:rPr>
        <w:t> </w:t>
      </w:r>
      <w:r>
        <w:rPr>
          <w:spacing w:val="-2"/>
          <w:w w:val="110"/>
        </w:rPr>
        <w:t>different</w:t>
      </w:r>
    </w:p>
    <w:p>
      <w:pPr>
        <w:spacing w:after="0" w:line="45" w:lineRule="exact"/>
        <w:sectPr>
          <w:type w:val="continuous"/>
          <w:pgSz w:w="11910" w:h="15880"/>
          <w:pgMar w:header="655" w:footer="544" w:top="620" w:bottom="280" w:left="640" w:right="640"/>
          <w:cols w:num="3" w:equalWidth="0">
            <w:col w:w="1196" w:space="626"/>
            <w:col w:w="1680" w:space="1457"/>
            <w:col w:w="5671"/>
          </w:cols>
        </w:sectPr>
      </w:pPr>
    </w:p>
    <w:p>
      <w:pPr>
        <w:spacing w:line="347" w:lineRule="exact" w:before="0"/>
        <w:ind w:left="111" w:right="0" w:firstLine="0"/>
        <w:jc w:val="left"/>
        <w:rPr>
          <w:rFonts w:ascii="Verdana" w:hAnsi="Verdana" w:eastAsia="Verdana"/>
          <w:sz w:val="16"/>
        </w:rPr>
      </w:pPr>
      <w:r>
        <w:rPr>
          <w:rFonts w:ascii="STIX Math" w:hAnsi="STIX Math" w:eastAsia="STIX Math"/>
          <w:i/>
          <w:w w:val="120"/>
          <w:position w:val="2"/>
          <w:sz w:val="16"/>
        </w:rPr>
        <w:t>𝑦</w:t>
      </w:r>
      <w:r>
        <w:rPr>
          <w:rFonts w:ascii="STIX Math" w:hAnsi="STIX Math" w:eastAsia="STIX Math"/>
          <w:i/>
          <w:w w:val="120"/>
          <w:position w:val="2"/>
          <w:sz w:val="16"/>
          <w:vertAlign w:val="subscript"/>
        </w:rPr>
        <w:t>𝑛</w:t>
      </w:r>
      <w:r>
        <w:rPr>
          <w:rFonts w:ascii="STIX Math" w:hAnsi="STIX Math" w:eastAsia="STIX Math"/>
          <w:i/>
          <w:spacing w:val="19"/>
          <w:w w:val="120"/>
          <w:position w:val="2"/>
          <w:sz w:val="16"/>
          <w:vertAlign w:val="baseline"/>
        </w:rPr>
        <w:t> </w:t>
      </w:r>
      <w:r>
        <w:rPr>
          <w:rFonts w:ascii="STIX Math" w:hAnsi="STIX Math" w:eastAsia="STIX Math"/>
          <w:w w:val="120"/>
          <w:position w:val="2"/>
          <w:sz w:val="16"/>
          <w:vertAlign w:val="baseline"/>
        </w:rPr>
        <w:t>=</w:t>
      </w:r>
      <w:r>
        <w:rPr>
          <w:rFonts w:ascii="STIX Math" w:hAnsi="STIX Math" w:eastAsia="STIX Math"/>
          <w:spacing w:val="23"/>
          <w:w w:val="140"/>
          <w:position w:val="2"/>
          <w:sz w:val="16"/>
          <w:vertAlign w:val="baseline"/>
        </w:rPr>
        <w:t> </w:t>
      </w:r>
      <w:r>
        <w:rPr>
          <w:rFonts w:ascii="Arial" w:hAnsi="Arial" w:eastAsia="Arial"/>
          <w:spacing w:val="-7"/>
          <w:w w:val="140"/>
          <w:sz w:val="16"/>
          <w:vertAlign w:val="baseline"/>
        </w:rPr>
        <w:t>√</w:t>
      </w:r>
      <w:r>
        <w:rPr>
          <w:rFonts w:ascii="Verdana" w:hAnsi="Verdana" w:eastAsia="Verdana"/>
          <w:spacing w:val="-7"/>
          <w:w w:val="140"/>
          <w:position w:val="-15"/>
          <w:sz w:val="16"/>
          <w:vertAlign w:val="baseline"/>
        </w:rPr>
        <w:t>f</w:t>
      </w:r>
    </w:p>
    <w:p>
      <w:pPr>
        <w:spacing w:line="213" w:lineRule="exact" w:before="134"/>
        <w:ind w:left="52" w:right="0" w:firstLine="0"/>
        <w:jc w:val="left"/>
        <w:rPr>
          <w:rFonts w:ascii="Verdana" w:hAnsi="Verdana" w:eastAsia="Verdana"/>
          <w:sz w:val="12"/>
        </w:rPr>
      </w:pPr>
      <w:r>
        <w:rPr/>
        <w:br w:type="column"/>
      </w:r>
      <w:r>
        <w:rPr>
          <w:rFonts w:ascii="Verdana" w:hAnsi="Verdana" w:eastAsia="Verdana"/>
          <w:spacing w:val="-2"/>
          <w:w w:val="105"/>
          <w:position w:val="5"/>
          <w:sz w:val="16"/>
        </w:rPr>
        <w:t>∫</w:t>
      </w:r>
      <w:r>
        <w:rPr>
          <w:rFonts w:ascii="STIX Math" w:hAnsi="STIX Math" w:eastAsia="STIX Math"/>
          <w:spacing w:val="-2"/>
          <w:w w:val="105"/>
          <w:sz w:val="12"/>
        </w:rPr>
        <w:t>(</w:t>
      </w:r>
      <w:r>
        <w:rPr>
          <w:rFonts w:ascii="STIX Math" w:hAnsi="STIX Math" w:eastAsia="STIX Math"/>
          <w:i/>
          <w:spacing w:val="-2"/>
          <w:w w:val="105"/>
          <w:sz w:val="12"/>
        </w:rPr>
        <w:t>𝑛</w:t>
      </w:r>
      <w:r>
        <w:rPr>
          <w:rFonts w:ascii="STIX Math" w:hAnsi="STIX Math" w:eastAsia="STIX Math"/>
          <w:spacing w:val="-2"/>
          <w:w w:val="105"/>
          <w:sz w:val="12"/>
        </w:rPr>
        <w:t>−1)</w:t>
      </w:r>
      <w:r>
        <w:rPr>
          <w:rFonts w:ascii="Verdana" w:hAnsi="Verdana" w:eastAsia="Verdana"/>
          <w:spacing w:val="-2"/>
          <w:w w:val="105"/>
          <w:sz w:val="12"/>
        </w:rPr>
        <w:t>f</w:t>
      </w:r>
    </w:p>
    <w:p>
      <w:pPr>
        <w:spacing w:line="347" w:lineRule="exact" w:before="0"/>
        <w:ind w:left="28" w:right="0" w:firstLine="0"/>
        <w:jc w:val="left"/>
        <w:rPr>
          <w:rFonts w:ascii="Noto Sans Math" w:hAnsi="Noto Sans Math" w:eastAsia="Noto Sans Math"/>
          <w:sz w:val="16"/>
        </w:rPr>
      </w:pPr>
      <w:r>
        <w:rPr/>
        <w:br w:type="column"/>
      </w:r>
      <w:r>
        <w:rPr>
          <w:rFonts w:ascii="STIX Math" w:hAnsi="STIX Math" w:eastAsia="STIX Math"/>
          <w:i/>
          <w:sz w:val="16"/>
        </w:rPr>
        <w:t>𝑟</w:t>
      </w:r>
      <w:r>
        <w:rPr>
          <w:rFonts w:ascii="STIX Math" w:hAnsi="STIX Math" w:eastAsia="STIX Math"/>
          <w:sz w:val="16"/>
        </w:rPr>
        <w:t>(</w:t>
      </w:r>
      <w:r>
        <w:rPr>
          <w:rFonts w:ascii="STIX Math" w:hAnsi="STIX Math" w:eastAsia="STIX Math"/>
          <w:i/>
          <w:sz w:val="16"/>
        </w:rPr>
        <w:t>𝑛</w:t>
      </w:r>
      <w:r>
        <w:rPr>
          <w:rFonts w:ascii="Verdana" w:hAnsi="Verdana" w:eastAsia="Verdana"/>
          <w:sz w:val="16"/>
        </w:rPr>
        <w:t>f</w:t>
      </w:r>
      <w:r>
        <w:rPr>
          <w:rFonts w:ascii="Verdana" w:hAnsi="Verdana" w:eastAsia="Verdana"/>
          <w:spacing w:val="36"/>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pacing w:val="-2"/>
          <w:sz w:val="16"/>
        </w:rPr>
        <w:t>𝜏</w:t>
      </w:r>
      <w:r>
        <w:rPr>
          <w:rFonts w:ascii="STIX Math" w:hAnsi="STIX Math" w:eastAsia="STIX Math"/>
          <w:spacing w:val="-2"/>
          <w:sz w:val="16"/>
        </w:rPr>
        <w:t>)</w:t>
      </w:r>
      <w:r>
        <w:rPr>
          <w:rFonts w:ascii="Noto Sans Math" w:hAnsi="Noto Sans Math" w:eastAsia="Noto Sans Math"/>
          <w:spacing w:val="-2"/>
          <w:sz w:val="16"/>
        </w:rPr>
        <w:t>𝚛𝚎𝚌𝚝</w:t>
      </w:r>
    </w:p>
    <w:p>
      <w:pPr>
        <w:spacing w:line="347" w:lineRule="exact" w:before="0"/>
        <w:ind w:left="104" w:right="0" w:firstLine="0"/>
        <w:jc w:val="left"/>
        <w:rPr>
          <w:rFonts w:ascii="STIX Math" w:hAnsi="STIX Math" w:eastAsia="STIX Math"/>
          <w:sz w:val="16"/>
        </w:rPr>
      </w:pPr>
      <w:r>
        <w:rPr/>
        <w:br w:type="column"/>
      </w:r>
      <w:r>
        <w:rPr>
          <w:rFonts w:ascii="Verdana" w:hAnsi="Verdana" w:eastAsia="Verdana"/>
          <w:w w:val="115"/>
          <w:position w:val="-10"/>
          <w:sz w:val="16"/>
        </w:rPr>
        <w:t>f</w:t>
      </w:r>
      <w:r>
        <w:rPr>
          <w:rFonts w:ascii="Verdana" w:hAnsi="Verdana" w:eastAsia="Verdana"/>
          <w:spacing w:val="35"/>
          <w:w w:val="115"/>
          <w:position w:val="-10"/>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w:t>
      </w:r>
      <w:r>
        <w:rPr>
          <w:rFonts w:ascii="STIX Math" w:hAnsi="STIX Math" w:eastAsia="STIX Math"/>
          <w:i/>
          <w:w w:val="105"/>
          <w:sz w:val="16"/>
        </w:rPr>
        <w:t>𝑛</w:t>
      </w:r>
      <w:r>
        <w:rPr>
          <w:rFonts w:ascii="STIX Math" w:hAnsi="STIX Math" w:eastAsia="STIX Math"/>
          <w:i/>
          <w:spacing w:val="-7"/>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spacing w:val="-4"/>
          <w:w w:val="105"/>
          <w:sz w:val="16"/>
        </w:rPr>
        <w:t>0</w:t>
      </w:r>
      <w:r>
        <w:rPr>
          <w:rFonts w:ascii="STIX Math" w:hAnsi="STIX Math" w:eastAsia="STIX Math"/>
          <w:i/>
          <w:spacing w:val="-4"/>
          <w:w w:val="105"/>
          <w:sz w:val="16"/>
        </w:rPr>
        <w:t>.</w:t>
      </w:r>
      <w:r>
        <w:rPr>
          <w:rFonts w:ascii="STIX Math" w:hAnsi="STIX Math" w:eastAsia="STIX Math"/>
          <w:spacing w:val="-4"/>
          <w:w w:val="105"/>
          <w:sz w:val="16"/>
        </w:rPr>
        <w:t>5)</w:t>
      </w:r>
    </w:p>
    <w:p>
      <w:pPr>
        <w:spacing w:line="347" w:lineRule="exact" w:before="0"/>
        <w:ind w:left="83" w:right="0" w:firstLine="0"/>
        <w:jc w:val="left"/>
        <w:rPr>
          <w:rFonts w:ascii="STIX Math" w:eastAsia="STIX Math"/>
          <w:i/>
          <w:sz w:val="16"/>
        </w:rPr>
      </w:pPr>
      <w:r>
        <w:rPr/>
        <w:br w:type="column"/>
      </w:r>
      <w:r>
        <w:rPr>
          <w:rFonts w:ascii="STIX Math" w:eastAsia="STIX Math"/>
          <w:i/>
          <w:spacing w:val="-5"/>
          <w:sz w:val="16"/>
        </w:rPr>
        <w:t>𝑑𝜏</w:t>
      </w:r>
    </w:p>
    <w:p>
      <w:pPr>
        <w:pStyle w:val="BodyText"/>
        <w:spacing w:line="115" w:lineRule="exact" w:before="231"/>
      </w:pPr>
      <w:r>
        <w:rPr/>
        <w:br w:type="column"/>
      </w:r>
      <w:r>
        <w:rPr>
          <w:w w:val="110"/>
        </w:rPr>
        <w:t>jitter-noise</w:t>
      </w:r>
      <w:r>
        <w:rPr>
          <w:spacing w:val="13"/>
          <w:w w:val="110"/>
        </w:rPr>
        <w:t> </w:t>
      </w:r>
      <w:r>
        <w:rPr>
          <w:w w:val="110"/>
        </w:rPr>
        <w:t>schemes</w:t>
      </w:r>
      <w:r>
        <w:rPr>
          <w:spacing w:val="14"/>
          <w:w w:val="110"/>
        </w:rPr>
        <w:t> </w:t>
      </w:r>
      <w:r>
        <w:rPr>
          <w:w w:val="110"/>
        </w:rPr>
        <w:t>need</w:t>
      </w:r>
      <w:r>
        <w:rPr>
          <w:spacing w:val="13"/>
          <w:w w:val="110"/>
        </w:rPr>
        <w:t> </w:t>
      </w:r>
      <w:r>
        <w:rPr>
          <w:w w:val="110"/>
        </w:rPr>
        <w:t>to</w:t>
      </w:r>
      <w:r>
        <w:rPr>
          <w:spacing w:val="14"/>
          <w:w w:val="110"/>
        </w:rPr>
        <w:t> </w:t>
      </w:r>
      <w:r>
        <w:rPr>
          <w:w w:val="110"/>
        </w:rPr>
        <w:t>be</w:t>
      </w:r>
      <w:r>
        <w:rPr>
          <w:spacing w:val="13"/>
          <w:w w:val="110"/>
        </w:rPr>
        <w:t> </w:t>
      </w:r>
      <w:r>
        <w:rPr>
          <w:w w:val="110"/>
        </w:rPr>
        <w:t>considered.</w:t>
      </w:r>
      <w:r>
        <w:rPr>
          <w:spacing w:val="14"/>
          <w:w w:val="110"/>
        </w:rPr>
        <w:t> </w:t>
      </w:r>
      <w:r>
        <w:rPr>
          <w:w w:val="110"/>
        </w:rPr>
        <w:t>With</w:t>
      </w:r>
      <w:r>
        <w:rPr>
          <w:spacing w:val="13"/>
          <w:w w:val="110"/>
        </w:rPr>
        <w:t> </w:t>
      </w:r>
      <w:r>
        <w:rPr>
          <w:w w:val="110"/>
        </w:rPr>
        <w:t>this</w:t>
      </w:r>
      <w:r>
        <w:rPr>
          <w:spacing w:val="14"/>
          <w:w w:val="110"/>
        </w:rPr>
        <w:t> </w:t>
      </w:r>
      <w:r>
        <w:rPr>
          <w:w w:val="110"/>
        </w:rPr>
        <w:t>assumption,</w:t>
      </w:r>
      <w:r>
        <w:rPr>
          <w:spacing w:val="13"/>
          <w:w w:val="110"/>
        </w:rPr>
        <w:t> </w:t>
      </w:r>
      <w:r>
        <w:rPr>
          <w:spacing w:val="-5"/>
          <w:w w:val="110"/>
        </w:rPr>
        <w:t>the</w:t>
      </w:r>
    </w:p>
    <w:p>
      <w:pPr>
        <w:spacing w:after="0" w:line="115" w:lineRule="exact"/>
        <w:sectPr>
          <w:type w:val="continuous"/>
          <w:pgSz w:w="11910" w:h="15880"/>
          <w:pgMar w:header="655" w:footer="544" w:top="620" w:bottom="280" w:left="640" w:right="640"/>
          <w:cols w:num="6" w:equalWidth="0">
            <w:col w:w="762" w:space="40"/>
            <w:col w:w="488" w:space="39"/>
            <w:col w:w="999" w:space="40"/>
            <w:col w:w="997" w:space="40"/>
            <w:col w:w="289" w:space="1687"/>
            <w:col w:w="5249"/>
          </w:cols>
        </w:sectPr>
      </w:pPr>
    </w:p>
    <w:p>
      <w:pPr>
        <w:pStyle w:val="BodyText"/>
        <w:tabs>
          <w:tab w:pos="1206" w:val="left" w:leader="none"/>
          <w:tab w:pos="2129" w:val="left" w:leader="none"/>
        </w:tabs>
        <w:spacing w:line="207" w:lineRule="exact" w:before="40"/>
        <w:ind w:left="532"/>
        <w:rPr>
          <w:rFonts w:ascii="Arial"/>
        </w:rPr>
      </w:pPr>
      <w:r>
        <w:rPr/>
        <mc:AlternateContent>
          <mc:Choice Requires="wps">
            <w:drawing>
              <wp:anchor distT="0" distB="0" distL="0" distR="0" allowOverlap="1" layoutInCell="1" locked="0" behindDoc="0" simplePos="0" relativeHeight="15739904">
                <wp:simplePos x="0" y="0"/>
                <wp:positionH relativeFrom="page">
                  <wp:posOffset>838644</wp:posOffset>
                </wp:positionH>
                <wp:positionV relativeFrom="paragraph">
                  <wp:posOffset>-25070</wp:posOffset>
                </wp:positionV>
                <wp:extent cx="78740" cy="127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78740" cy="1270"/>
                        </a:xfrm>
                        <a:custGeom>
                          <a:avLst/>
                          <a:gdLst/>
                          <a:ahLst/>
                          <a:cxnLst/>
                          <a:rect l="l" t="t" r="r" b="b"/>
                          <a:pathLst>
                            <a:path w="78740" h="0">
                              <a:moveTo>
                                <a:pt x="0" y="0"/>
                              </a:moveTo>
                              <a:lnTo>
                                <a:pt x="7844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66.035004pt,-1.974077pt" to="72.212004pt,-1.974077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45024">
                <wp:simplePos x="0" y="0"/>
                <wp:positionH relativeFrom="page">
                  <wp:posOffset>615899</wp:posOffset>
                </wp:positionH>
                <wp:positionV relativeFrom="paragraph">
                  <wp:posOffset>157537</wp:posOffset>
                </wp:positionV>
                <wp:extent cx="69850" cy="13843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48.495998pt;margin-top:12.40451pt;width:5.5pt;height:10.9pt;mso-position-horizontal-relative:page;mso-position-vertical-relative:paragraph;z-index:15745024" type="#_x0000_t202" id="docshape28"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w:spacing w:val="29"/>
          <w:w w:val="125"/>
          <w:u w:val="single"/>
        </w:rPr>
        <w:t> </w:t>
      </w:r>
      <w:r>
        <w:rPr>
          <w:rFonts w:ascii="Verdana"/>
          <w:w w:val="125"/>
          <w:u w:val="single"/>
        </w:rPr>
        <w:t>A </w:t>
      </w:r>
      <w:r>
        <w:rPr>
          <w:rFonts w:ascii="Verdana"/>
          <w:u w:val="none"/>
        </w:rPr>
        <w:tab/>
      </w:r>
      <w:r>
        <w:rPr>
          <w:spacing w:val="23"/>
          <w:w w:val="125"/>
          <w:u w:val="single"/>
        </w:rPr>
        <w:t> </w:t>
      </w:r>
      <w:r>
        <w:rPr>
          <w:rFonts w:ascii="Verdana"/>
          <w:w w:val="125"/>
          <w:u w:val="single"/>
        </w:rPr>
        <w:t>A </w:t>
      </w:r>
      <w:r>
        <w:rPr>
          <w:rFonts w:ascii="Verdana"/>
          <w:spacing w:val="-15"/>
          <w:w w:val="125"/>
          <w:u w:val="none"/>
        </w:rPr>
        <w:t> </w:t>
      </w:r>
      <w:r>
        <w:rPr>
          <w:rFonts w:ascii="Arial"/>
          <w:w w:val="125"/>
          <w:position w:val="3"/>
          <w:u w:val="none"/>
        </w:rPr>
        <w:t>(</w:t>
      </w:r>
      <w:r>
        <w:rPr>
          <w:rFonts w:ascii="Arial"/>
          <w:spacing w:val="68"/>
          <w:w w:val="125"/>
          <w:position w:val="3"/>
          <w:u w:val="none"/>
        </w:rPr>
        <w:t> </w:t>
      </w:r>
      <w:r>
        <w:rPr>
          <w:rFonts w:ascii="STIX Math"/>
          <w:w w:val="120"/>
          <w:position w:val="-2"/>
          <w:sz w:val="12"/>
          <w:u w:val="none"/>
        </w:rPr>
        <w:t>1</w:t>
      </w:r>
      <w:r>
        <w:rPr>
          <w:rFonts w:ascii="STIX Math"/>
          <w:position w:val="-2"/>
          <w:sz w:val="12"/>
          <w:u w:val="none"/>
        </w:rPr>
        <w:tab/>
      </w:r>
      <w:r>
        <w:rPr>
          <w:rFonts w:ascii="Arial"/>
          <w:spacing w:val="-10"/>
          <w:w w:val="125"/>
          <w:position w:val="3"/>
          <w:u w:val="none"/>
        </w:rPr>
        <w:t>)</w:t>
      </w:r>
    </w:p>
    <w:p>
      <w:pPr>
        <w:pStyle w:val="BodyText"/>
        <w:spacing w:line="248" w:lineRule="exact"/>
        <w:ind w:left="532"/>
      </w:pPr>
      <w:r>
        <w:rPr/>
        <w:br w:type="column"/>
      </w:r>
      <w:bookmarkStart w:name="_bookmark12" w:id="17"/>
      <w:bookmarkEnd w:id="17"/>
      <w:r>
        <w:rPr/>
      </w:r>
      <w:r>
        <w:rPr>
          <w:w w:val="110"/>
        </w:rPr>
        <w:t>distribution</w:t>
      </w:r>
      <w:r>
        <w:rPr>
          <w:spacing w:val="9"/>
          <w:w w:val="110"/>
        </w:rPr>
        <w:t> </w:t>
      </w:r>
      <w:r>
        <w:rPr>
          <w:w w:val="110"/>
        </w:rPr>
        <w:t>of</w:t>
      </w:r>
      <w:r>
        <w:rPr>
          <w:spacing w:val="10"/>
          <w:w w:val="110"/>
        </w:rPr>
        <w:t> </w:t>
      </w:r>
      <w:r>
        <w:rPr>
          <w:rFonts w:ascii="STIX Math" w:eastAsia="STIX Math"/>
          <w:i/>
          <w:w w:val="110"/>
        </w:rPr>
        <w:t>𝑛</w:t>
      </w:r>
      <w:r>
        <w:rPr>
          <w:rFonts w:ascii="STIX Math" w:eastAsia="STIX Math"/>
          <w:i/>
          <w:w w:val="110"/>
          <w:position w:val="-3"/>
          <w:sz w:val="12"/>
        </w:rPr>
        <w:t>𝑥</w:t>
      </w:r>
      <w:r>
        <w:rPr>
          <w:rFonts w:ascii="STIX Math" w:eastAsia="STIX Math"/>
          <w:i/>
          <w:spacing w:val="31"/>
          <w:w w:val="110"/>
          <w:position w:val="-3"/>
          <w:sz w:val="12"/>
        </w:rPr>
        <w:t> </w:t>
      </w:r>
      <w:r>
        <w:rPr>
          <w:w w:val="110"/>
        </w:rPr>
        <w:t>can</w:t>
      </w:r>
      <w:r>
        <w:rPr>
          <w:spacing w:val="10"/>
          <w:w w:val="110"/>
        </w:rPr>
        <w:t> </w:t>
      </w:r>
      <w:r>
        <w:rPr>
          <w:w w:val="110"/>
        </w:rPr>
        <w:t>be</w:t>
      </w:r>
      <w:r>
        <w:rPr>
          <w:spacing w:val="10"/>
          <w:w w:val="110"/>
        </w:rPr>
        <w:t> </w:t>
      </w:r>
      <w:r>
        <w:rPr>
          <w:w w:val="110"/>
        </w:rPr>
        <w:t>written</w:t>
      </w:r>
      <w:r>
        <w:rPr>
          <w:spacing w:val="10"/>
          <w:w w:val="110"/>
        </w:rPr>
        <w:t> </w:t>
      </w:r>
      <w:r>
        <w:rPr>
          <w:spacing w:val="-5"/>
          <w:w w:val="110"/>
        </w:rPr>
        <w:t>as</w:t>
      </w:r>
    </w:p>
    <w:p>
      <w:pPr>
        <w:spacing w:after="0" w:line="248" w:lineRule="exact"/>
        <w:sectPr>
          <w:type w:val="continuous"/>
          <w:pgSz w:w="11910" w:h="15880"/>
          <w:pgMar w:header="655" w:footer="544" w:top="620" w:bottom="280" w:left="640" w:right="640"/>
          <w:cols w:num="2" w:equalWidth="0">
            <w:col w:w="2245" w:space="2714"/>
            <w:col w:w="5671"/>
          </w:cols>
        </w:sectPr>
      </w:pPr>
    </w:p>
    <w:p>
      <w:pPr>
        <w:tabs>
          <w:tab w:pos="1603" w:val="left" w:leader="none"/>
        </w:tabs>
        <w:spacing w:line="18" w:lineRule="exact" w:before="0"/>
        <w:ind w:left="532" w:right="0" w:firstLine="0"/>
        <w:jc w:val="left"/>
        <w:rPr>
          <w:rFonts w:ascii="STIX Math" w:hAnsi="STIX Math" w:eastAsia="STIX Math"/>
          <w:i/>
          <w:sz w:val="16"/>
        </w:rPr>
      </w:pPr>
      <w:r>
        <w:rPr>
          <w:rFonts w:ascii="Arial" w:hAnsi="Arial" w:eastAsia="Arial"/>
          <w:w w:val="150"/>
          <w:sz w:val="16"/>
        </w:rPr>
        <w:t>√</w:t>
      </w:r>
      <w:r>
        <w:rPr>
          <w:rFonts w:ascii="Arial" w:hAnsi="Arial" w:eastAsia="Arial"/>
          <w:spacing w:val="74"/>
          <w:w w:val="150"/>
          <w:sz w:val="16"/>
        </w:rPr>
        <w:t> </w:t>
      </w:r>
      <w:r>
        <w:rPr>
          <w:rFonts w:ascii="STIX Math" w:hAnsi="STIX Math" w:eastAsia="STIX Math"/>
          <w:i/>
          <w:w w:val="120"/>
          <w:position w:val="2"/>
          <w:sz w:val="16"/>
        </w:rPr>
        <w:t>𝑇</w:t>
      </w:r>
      <w:r>
        <w:rPr>
          <w:rFonts w:ascii="STIX Math" w:hAnsi="STIX Math" w:eastAsia="STIX Math"/>
          <w:i/>
          <w:w w:val="120"/>
          <w:position w:val="2"/>
          <w:sz w:val="16"/>
          <w:vertAlign w:val="subscript"/>
        </w:rPr>
        <w:t>𝑛</w:t>
      </w:r>
      <w:r>
        <w:rPr>
          <w:rFonts w:ascii="STIX Math" w:hAnsi="STIX Math" w:eastAsia="STIX Math"/>
          <w:i/>
          <w:spacing w:val="4"/>
          <w:w w:val="120"/>
          <w:position w:val="2"/>
          <w:sz w:val="16"/>
          <w:vertAlign w:val="baseline"/>
        </w:rPr>
        <w:t> </w:t>
      </w:r>
      <w:r>
        <w:rPr>
          <w:rFonts w:ascii="STIX Math" w:hAnsi="STIX Math" w:eastAsia="STIX Math"/>
          <w:w w:val="120"/>
          <w:position w:val="2"/>
          <w:sz w:val="16"/>
          <w:vertAlign w:val="baseline"/>
        </w:rPr>
        <w:t>=</w:t>
      </w:r>
      <w:r>
        <w:rPr>
          <w:rFonts w:ascii="STIX Math" w:hAnsi="STIX Math" w:eastAsia="STIX Math"/>
          <w:spacing w:val="5"/>
          <w:w w:val="150"/>
          <w:position w:val="2"/>
          <w:sz w:val="16"/>
          <w:vertAlign w:val="baseline"/>
        </w:rPr>
        <w:t> </w:t>
      </w:r>
      <w:r>
        <w:rPr>
          <w:rFonts w:ascii="Arial" w:hAnsi="Arial" w:eastAsia="Arial"/>
          <w:spacing w:val="-10"/>
          <w:w w:val="150"/>
          <w:sz w:val="16"/>
          <w:vertAlign w:val="baseline"/>
        </w:rPr>
        <w:t>√</w:t>
      </w:r>
      <w:r>
        <w:rPr>
          <w:rFonts w:ascii="Arial" w:hAnsi="Arial" w:eastAsia="Arial"/>
          <w:sz w:val="16"/>
          <w:vertAlign w:val="baseline"/>
        </w:rPr>
        <w:tab/>
      </w:r>
      <w:r>
        <w:rPr>
          <w:rFonts w:ascii="STIX Math" w:hAnsi="STIX Math" w:eastAsia="STIX Math"/>
          <w:i/>
          <w:w w:val="120"/>
          <w:position w:val="2"/>
          <w:sz w:val="16"/>
          <w:vertAlign w:val="baseline"/>
        </w:rPr>
        <w:t>𝑇</w:t>
      </w:r>
      <w:r>
        <w:rPr>
          <w:rFonts w:ascii="STIX Math" w:hAnsi="STIX Math" w:eastAsia="STIX Math"/>
          <w:i/>
          <w:spacing w:val="50"/>
          <w:w w:val="120"/>
          <w:position w:val="2"/>
          <w:sz w:val="16"/>
          <w:vertAlign w:val="baseline"/>
        </w:rPr>
        <w:t> </w:t>
      </w:r>
      <w:r>
        <w:rPr>
          <w:rFonts w:ascii="STIX Math" w:hAnsi="STIX Math" w:eastAsia="STIX Math"/>
          <w:w w:val="120"/>
          <w:position w:val="2"/>
          <w:sz w:val="16"/>
          <w:vertAlign w:val="baseline"/>
        </w:rPr>
        <w:t>+</w:t>
      </w:r>
      <w:r>
        <w:rPr>
          <w:rFonts w:ascii="STIX Math" w:hAnsi="STIX Math" w:eastAsia="STIX Math"/>
          <w:spacing w:val="-13"/>
          <w:w w:val="120"/>
          <w:position w:val="2"/>
          <w:sz w:val="16"/>
          <w:vertAlign w:val="baseline"/>
        </w:rPr>
        <w:t> </w:t>
      </w:r>
      <w:r>
        <w:rPr>
          <w:rFonts w:ascii="STIX Math" w:hAnsi="STIX Math" w:eastAsia="STIX Math"/>
          <w:i/>
          <w:spacing w:val="-5"/>
          <w:w w:val="120"/>
          <w:position w:val="2"/>
          <w:sz w:val="16"/>
          <w:vertAlign w:val="baseline"/>
        </w:rPr>
        <w:t>𝑇</w:t>
      </w:r>
      <w:r>
        <w:rPr>
          <w:rFonts w:ascii="STIX Math" w:hAnsi="STIX Math" w:eastAsia="STIX Math"/>
          <w:i/>
          <w:spacing w:val="-5"/>
          <w:w w:val="120"/>
          <w:position w:val="2"/>
          <w:sz w:val="16"/>
          <w:vertAlign w:val="subscript"/>
        </w:rPr>
        <w:t>𝑥</w:t>
      </w:r>
    </w:p>
    <w:p>
      <w:pPr>
        <w:spacing w:line="4" w:lineRule="exact" w:before="13"/>
        <w:ind w:left="0" w:right="0" w:firstLine="0"/>
        <w:jc w:val="right"/>
        <w:rPr>
          <w:sz w:val="16"/>
        </w:rPr>
      </w:pPr>
      <w:r>
        <w:rPr/>
        <w:br w:type="column"/>
      </w:r>
      <w:r>
        <w:rPr>
          <w:spacing w:val="-5"/>
          <w:w w:val="110"/>
          <w:sz w:val="16"/>
        </w:rPr>
        <w:t>(3)</w:t>
      </w:r>
    </w:p>
    <w:p>
      <w:pPr>
        <w:pStyle w:val="BodyText"/>
        <w:tabs>
          <w:tab w:pos="1116" w:val="left" w:leader="none"/>
          <w:tab w:pos="1488" w:val="left" w:leader="none"/>
        </w:tabs>
        <w:spacing w:line="18" w:lineRule="exact"/>
        <w:ind w:left="521"/>
        <w:rPr>
          <w:rFonts w:ascii="Arial"/>
        </w:rPr>
      </w:pPr>
      <w:r>
        <w:rPr/>
        <w:br w:type="column"/>
      </w:r>
      <w:r>
        <w:rPr>
          <w:rFonts w:ascii="Arial"/>
          <w:spacing w:val="-10"/>
          <w:w w:val="220"/>
          <w:position w:val="1"/>
        </w:rPr>
        <w:t>(</w:t>
      </w:r>
      <w:r>
        <w:rPr>
          <w:rFonts w:ascii="Arial"/>
          <w:position w:val="1"/>
        </w:rPr>
        <w:tab/>
      </w:r>
      <w:r>
        <w:rPr>
          <w:rFonts w:ascii="Arial"/>
          <w:spacing w:val="-10"/>
          <w:w w:val="140"/>
        </w:rPr>
        <w:t>(</w:t>
      </w:r>
      <w:r>
        <w:rPr>
          <w:rFonts w:ascii="Arial"/>
        </w:rPr>
        <w:tab/>
      </w:r>
      <w:r>
        <w:rPr>
          <w:rFonts w:ascii="Arial"/>
          <w:w w:val="140"/>
        </w:rPr>
        <w:t>)</w:t>
      </w:r>
      <w:r>
        <w:rPr>
          <w:rFonts w:ascii="STIX Math"/>
          <w:w w:val="140"/>
          <w:vertAlign w:val="subscript"/>
        </w:rPr>
        <w:t>2</w:t>
      </w:r>
      <w:r>
        <w:rPr>
          <w:rFonts w:ascii="STIX Math"/>
          <w:spacing w:val="-20"/>
          <w:w w:val="140"/>
          <w:vertAlign w:val="baseline"/>
        </w:rPr>
        <w:t> </w:t>
      </w:r>
      <w:r>
        <w:rPr>
          <w:rFonts w:ascii="Arial"/>
          <w:spacing w:val="-10"/>
          <w:w w:val="140"/>
          <w:position w:val="-4"/>
          <w:vertAlign w:val="baseline"/>
        </w:rPr>
        <w:t>|</w:t>
      </w:r>
    </w:p>
    <w:p>
      <w:pPr>
        <w:tabs>
          <w:tab w:pos="1062" w:val="left" w:leader="none"/>
          <w:tab w:pos="1686" w:val="left" w:leader="none"/>
        </w:tabs>
        <w:spacing w:line="27" w:lineRule="exact" w:before="0"/>
        <w:ind w:left="532" w:right="0" w:firstLine="0"/>
        <w:jc w:val="left"/>
        <w:rPr>
          <w:rFonts w:ascii="Arial"/>
          <w:sz w:val="16"/>
        </w:rPr>
      </w:pPr>
      <w:r>
        <w:rPr/>
        <w:br w:type="column"/>
      </w:r>
      <w:r>
        <w:rPr>
          <w:rFonts w:ascii="Arial"/>
          <w:spacing w:val="-10"/>
          <w:w w:val="225"/>
          <w:position w:val="10"/>
          <w:sz w:val="16"/>
        </w:rPr>
        <w:t>)</w:t>
      </w:r>
      <w:r>
        <w:rPr>
          <w:rFonts w:ascii="Arial"/>
          <w:position w:val="10"/>
          <w:sz w:val="16"/>
        </w:rPr>
        <w:tab/>
      </w:r>
      <w:r>
        <w:rPr>
          <w:rFonts w:ascii="Arial"/>
          <w:spacing w:val="-10"/>
          <w:w w:val="190"/>
          <w:sz w:val="16"/>
        </w:rPr>
        <w:t>(</w:t>
      </w:r>
      <w:r>
        <w:rPr>
          <w:rFonts w:ascii="Arial"/>
          <w:sz w:val="16"/>
        </w:rPr>
        <w:tab/>
      </w:r>
      <w:r>
        <w:rPr>
          <w:rFonts w:ascii="Arial"/>
          <w:spacing w:val="-10"/>
          <w:w w:val="190"/>
          <w:sz w:val="16"/>
        </w:rPr>
        <w:t>)</w:t>
      </w:r>
    </w:p>
    <w:p>
      <w:pPr>
        <w:spacing w:after="0" w:line="27" w:lineRule="exact"/>
        <w:jc w:val="left"/>
        <w:rPr>
          <w:rFonts w:ascii="Arial"/>
          <w:sz w:val="16"/>
        </w:rPr>
        <w:sectPr>
          <w:type w:val="continuous"/>
          <w:pgSz w:w="11910" w:h="15880"/>
          <w:pgMar w:header="655" w:footer="544" w:top="620" w:bottom="280" w:left="640" w:right="640"/>
          <w:cols w:num="4" w:equalWidth="0">
            <w:col w:w="2160" w:space="2231"/>
            <w:col w:w="743" w:space="40"/>
            <w:col w:w="1748" w:space="782"/>
            <w:col w:w="2926"/>
          </w:cols>
        </w:sectPr>
      </w:pPr>
    </w:p>
    <w:p>
      <w:pPr>
        <w:pStyle w:val="BodyText"/>
        <w:spacing w:before="10" w:after="1"/>
        <w:ind w:left="0"/>
        <w:rPr>
          <w:rFonts w:ascii="Arial"/>
          <w:sz w:val="12"/>
        </w:rPr>
      </w:pPr>
    </w:p>
    <w:p>
      <w:pPr>
        <w:tabs>
          <w:tab w:pos="1354" w:val="left" w:leader="none"/>
        </w:tabs>
        <w:spacing w:line="20" w:lineRule="exact"/>
        <w:ind w:left="680" w:right="0" w:firstLine="0"/>
        <w:rPr>
          <w:rFonts w:ascii="Arial"/>
          <w:sz w:val="2"/>
        </w:rPr>
      </w:pPr>
      <w:r>
        <w:rPr>
          <w:rFonts w:ascii="Arial"/>
          <w:sz w:val="2"/>
        </w:rPr>
        <mc:AlternateContent>
          <mc:Choice Requires="wps">
            <w:drawing>
              <wp:inline distT="0" distB="0" distL="0" distR="0">
                <wp:extent cx="78740" cy="6985"/>
                <wp:effectExtent l="9525" t="0" r="0" b="2539"/>
                <wp:docPr id="44" name="Group 44"/>
                <wp:cNvGraphicFramePr>
                  <a:graphicFrameLocks/>
                </wp:cNvGraphicFramePr>
                <a:graphic>
                  <a:graphicData uri="http://schemas.microsoft.com/office/word/2010/wordprocessingGroup">
                    <wpg:wgp>
                      <wpg:cNvPr id="44" name="Group 44"/>
                      <wpg:cNvGrpSpPr/>
                      <wpg:grpSpPr>
                        <a:xfrm>
                          <a:off x="0" y="0"/>
                          <a:ext cx="78740" cy="6985"/>
                          <a:chExt cx="78740" cy="6985"/>
                        </a:xfrm>
                      </wpg:grpSpPr>
                      <wps:wsp>
                        <wps:cNvPr id="45" name="Graphic 45"/>
                        <wps:cNvSpPr/>
                        <wps:spPr>
                          <a:xfrm>
                            <a:off x="0" y="3340"/>
                            <a:ext cx="78740" cy="1270"/>
                          </a:xfrm>
                          <a:custGeom>
                            <a:avLst/>
                            <a:gdLst/>
                            <a:ahLst/>
                            <a:cxnLst/>
                            <a:rect l="l" t="t" r="r" b="b"/>
                            <a:pathLst>
                              <a:path w="78740" h="0">
                                <a:moveTo>
                                  <a:pt x="0" y="0"/>
                                </a:moveTo>
                                <a:lnTo>
                                  <a:pt x="78447"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2pt;height:.550pt;mso-position-horizontal-relative:char;mso-position-vertical-relative:line" id="docshapegroup29" coordorigin="0,0" coordsize="124,11">
                <v:line style="position:absolute" from="0,5" to="124,5" stroked="true" strokeweight=".526pt" strokecolor="#000000">
                  <v:stroke dashstyle="solid"/>
                </v:line>
              </v:group>
            </w:pict>
          </mc:Fallback>
        </mc:AlternateContent>
      </w:r>
      <w:r>
        <w:rPr>
          <w:rFonts w:ascii="Arial"/>
          <w:sz w:val="2"/>
        </w:rPr>
      </w:r>
      <w:r>
        <w:rPr>
          <w:rFonts w:ascii="Arial"/>
          <w:sz w:val="2"/>
        </w:rPr>
        <w:tab/>
      </w:r>
      <w:r>
        <w:rPr>
          <w:rFonts w:ascii="Arial"/>
          <w:sz w:val="2"/>
        </w:rPr>
        <mc:AlternateContent>
          <mc:Choice Requires="wps">
            <w:drawing>
              <wp:inline distT="0" distB="0" distL="0" distR="0">
                <wp:extent cx="78740" cy="6985"/>
                <wp:effectExtent l="9525" t="0" r="0" b="2539"/>
                <wp:docPr id="46" name="Group 46"/>
                <wp:cNvGraphicFramePr>
                  <a:graphicFrameLocks/>
                </wp:cNvGraphicFramePr>
                <a:graphic>
                  <a:graphicData uri="http://schemas.microsoft.com/office/word/2010/wordprocessingGroup">
                    <wpg:wgp>
                      <wpg:cNvPr id="46" name="Group 46"/>
                      <wpg:cNvGrpSpPr/>
                      <wpg:grpSpPr>
                        <a:xfrm>
                          <a:off x="0" y="0"/>
                          <a:ext cx="78740" cy="6985"/>
                          <a:chExt cx="78740" cy="6985"/>
                        </a:xfrm>
                      </wpg:grpSpPr>
                      <wps:wsp>
                        <wps:cNvPr id="47" name="Graphic 47"/>
                        <wps:cNvSpPr/>
                        <wps:spPr>
                          <a:xfrm>
                            <a:off x="0" y="3340"/>
                            <a:ext cx="78740" cy="1270"/>
                          </a:xfrm>
                          <a:custGeom>
                            <a:avLst/>
                            <a:gdLst/>
                            <a:ahLst/>
                            <a:cxnLst/>
                            <a:rect l="l" t="t" r="r" b="b"/>
                            <a:pathLst>
                              <a:path w="78740" h="0">
                                <a:moveTo>
                                  <a:pt x="0" y="0"/>
                                </a:moveTo>
                                <a:lnTo>
                                  <a:pt x="78447"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2pt;height:.550pt;mso-position-horizontal-relative:char;mso-position-vertical-relative:line" id="docshapegroup30" coordorigin="0,0" coordsize="124,11">
                <v:line style="position:absolute" from="0,5" to="124,5" stroked="true" strokeweight=".526pt" strokecolor="#000000">
                  <v:stroke dashstyle="solid"/>
                </v:line>
              </v:group>
            </w:pict>
          </mc:Fallback>
        </mc:AlternateContent>
      </w:r>
      <w:r>
        <w:rPr>
          <w:rFonts w:ascii="Arial"/>
          <w:sz w:val="2"/>
        </w:rPr>
      </w:r>
    </w:p>
    <w:p>
      <w:pPr>
        <w:pStyle w:val="BodyText"/>
        <w:tabs>
          <w:tab w:pos="1354" w:val="left" w:leader="none"/>
          <w:tab w:pos="5491" w:val="left" w:leader="none"/>
        </w:tabs>
        <w:spacing w:line="69" w:lineRule="exact"/>
        <w:ind w:left="680"/>
        <w:rPr>
          <w:rFonts w:ascii="Verdana" w:hAnsi="Verdana"/>
        </w:rPr>
      </w:pPr>
      <w:r>
        <w:rPr/>
        <mc:AlternateContent>
          <mc:Choice Requires="wps">
            <w:drawing>
              <wp:anchor distT="0" distB="0" distL="0" distR="0" allowOverlap="1" layoutInCell="1" locked="0" behindDoc="1" simplePos="0" relativeHeight="486695936">
                <wp:simplePos x="0" y="0"/>
                <wp:positionH relativeFrom="page">
                  <wp:posOffset>4239348</wp:posOffset>
                </wp:positionH>
                <wp:positionV relativeFrom="paragraph">
                  <wp:posOffset>95627</wp:posOffset>
                </wp:positionV>
                <wp:extent cx="52069" cy="2298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52069" cy="229870"/>
                        </a:xfrm>
                        <a:prstGeom prst="rect">
                          <a:avLst/>
                        </a:prstGeom>
                      </wps:spPr>
                      <wps:txbx>
                        <w:txbxContent>
                          <w:p>
                            <w:pPr>
                              <w:pStyle w:val="BodyText"/>
                              <w:spacing w:before="158"/>
                              <w:ind w:left="0"/>
                              <w:rPr>
                                <w:rFonts w:ascii="Verdana"/>
                              </w:rPr>
                            </w:pPr>
                            <w:r>
                              <w:rPr>
                                <w:rFonts w:ascii="Verdana"/>
                                <w:spacing w:val="-10"/>
                                <w:w w:val="145"/>
                              </w:rPr>
                              <w:t>f</w:t>
                            </w:r>
                          </w:p>
                        </w:txbxContent>
                      </wps:txbx>
                      <wps:bodyPr wrap="square" lIns="0" tIns="0" rIns="0" bIns="0" rtlCol="0">
                        <a:noAutofit/>
                      </wps:bodyPr>
                    </wps:wsp>
                  </a:graphicData>
                </a:graphic>
              </wp:anchor>
            </w:drawing>
          </mc:Choice>
          <mc:Fallback>
            <w:pict>
              <v:shape style="position:absolute;margin-left:333.807007pt;margin-top:7.529758pt;width:4.1pt;height:18.1pt;mso-position-horizontal-relative:page;mso-position-vertical-relative:paragraph;z-index:-16620544" type="#_x0000_t202" id="docshape31" filled="false" stroked="false">
                <v:textbox inset="0,0,0,0">
                  <w:txbxContent>
                    <w:p>
                      <w:pPr>
                        <w:pStyle w:val="BodyText"/>
                        <w:spacing w:before="158"/>
                        <w:ind w:left="0"/>
                        <w:rPr>
                          <w:rFonts w:ascii="Verdana"/>
                        </w:rPr>
                      </w:pPr>
                      <w:r>
                        <w:rPr>
                          <w:rFonts w:ascii="Verdana"/>
                          <w:spacing w:val="-10"/>
                          <w:w w:val="145"/>
                        </w:rPr>
                        <w:t>f</w:t>
                      </w:r>
                    </w:p>
                  </w:txbxContent>
                </v:textbox>
                <w10:wrap type="none"/>
              </v:shape>
            </w:pict>
          </mc:Fallback>
        </mc:AlternateContent>
      </w:r>
      <w:r>
        <w:rPr>
          <w:rFonts w:ascii="Verdana" w:hAnsi="Verdana"/>
          <w:spacing w:val="-10"/>
          <w:w w:val="125"/>
        </w:rPr>
        <w:t>f</w:t>
      </w:r>
      <w:r>
        <w:rPr>
          <w:rFonts w:ascii="Verdana" w:hAnsi="Verdana"/>
        </w:rPr>
        <w:tab/>
      </w:r>
      <w:r>
        <w:rPr>
          <w:rFonts w:ascii="Verdana" w:hAnsi="Verdana"/>
          <w:spacing w:val="-10"/>
          <w:w w:val="125"/>
        </w:rPr>
        <w:t>f</w:t>
      </w:r>
      <w:r>
        <w:rPr>
          <w:rFonts w:ascii="Verdana" w:hAnsi="Verdana"/>
        </w:rPr>
        <w:tab/>
      </w:r>
      <w:r>
        <w:rPr>
          <w:rFonts w:ascii="Verdana" w:hAnsi="Verdana"/>
          <w:spacing w:val="-24"/>
          <w:w w:val="105"/>
          <w:position w:val="-12"/>
        </w:rPr>
        <w:t></w:t>
      </w:r>
    </w:p>
    <w:p>
      <w:pPr>
        <w:spacing w:line="222" w:lineRule="exact" w:before="0"/>
        <w:ind w:left="187" w:right="0" w:firstLine="0"/>
        <w:jc w:val="left"/>
        <w:rPr>
          <w:rFonts w:ascii="Verdana" w:eastAsia="Verdana"/>
          <w:sz w:val="16"/>
        </w:rPr>
      </w:pPr>
      <w:r>
        <w:rPr/>
        <w:br w:type="column"/>
      </w:r>
      <w:r>
        <w:rPr>
          <w:rFonts w:ascii="STIX Math" w:eastAsia="STIX Math"/>
          <w:i/>
          <w:w w:val="115"/>
          <w:sz w:val="16"/>
          <w:u w:val="single"/>
        </w:rPr>
        <w:t>𝜇</w:t>
      </w:r>
      <w:r>
        <w:rPr>
          <w:rFonts w:ascii="STIX Math" w:eastAsia="STIX Math"/>
          <w:i/>
          <w:spacing w:val="28"/>
          <w:w w:val="115"/>
          <w:sz w:val="16"/>
          <w:u w:val="none"/>
        </w:rPr>
        <w:t> </w:t>
      </w:r>
      <w:r>
        <w:rPr>
          <w:rFonts w:ascii="Verdana" w:eastAsia="Verdana"/>
          <w:w w:val="115"/>
          <w:sz w:val="16"/>
          <w:u w:val="single"/>
        </w:rPr>
        <w:t>A</w:t>
      </w:r>
      <w:r>
        <w:rPr>
          <w:rFonts w:ascii="Verdana" w:eastAsia="Verdana"/>
          <w:spacing w:val="47"/>
          <w:w w:val="115"/>
          <w:sz w:val="16"/>
          <w:u w:val="none"/>
        </w:rPr>
        <w:t> </w:t>
      </w:r>
      <w:r>
        <w:rPr>
          <w:spacing w:val="27"/>
          <w:w w:val="115"/>
          <w:position w:val="2"/>
          <w:sz w:val="16"/>
          <w:u w:val="single"/>
        </w:rPr>
        <w:t> </w:t>
      </w:r>
      <w:r>
        <w:rPr>
          <w:rFonts w:ascii="STIX Math" w:eastAsia="STIX Math"/>
          <w:i/>
          <w:w w:val="115"/>
          <w:position w:val="2"/>
          <w:sz w:val="16"/>
          <w:u w:val="single"/>
        </w:rPr>
        <w:t>𝜎</w:t>
      </w:r>
      <w:r>
        <w:rPr>
          <w:rFonts w:ascii="STIX Math" w:eastAsia="STIX Math"/>
          <w:i/>
          <w:spacing w:val="28"/>
          <w:w w:val="115"/>
          <w:position w:val="2"/>
          <w:sz w:val="16"/>
          <w:u w:val="none"/>
        </w:rPr>
        <w:t> </w:t>
      </w:r>
      <w:r>
        <w:rPr>
          <w:rFonts w:ascii="Verdana" w:eastAsia="Verdana"/>
          <w:spacing w:val="-10"/>
          <w:w w:val="115"/>
          <w:position w:val="2"/>
          <w:sz w:val="16"/>
          <w:u w:val="single"/>
        </w:rPr>
        <w:t>A</w:t>
      </w:r>
      <w:r>
        <w:rPr>
          <w:rFonts w:ascii="Verdana" w:eastAsia="Verdana"/>
          <w:spacing w:val="40"/>
          <w:w w:val="115"/>
          <w:position w:val="2"/>
          <w:sz w:val="16"/>
          <w:u w:val="single"/>
        </w:rPr>
        <w:t> </w:t>
      </w:r>
    </w:p>
    <w:p>
      <w:pPr>
        <w:tabs>
          <w:tab w:pos="765" w:val="left" w:leader="none"/>
          <w:tab w:pos="1145" w:val="left" w:leader="none"/>
        </w:tabs>
        <w:spacing w:line="16" w:lineRule="exact" w:before="0"/>
        <w:ind w:left="279" w:right="0" w:firstLine="0"/>
        <w:jc w:val="left"/>
        <w:rPr>
          <w:sz w:val="16"/>
        </w:rPr>
      </w:pPr>
      <w:r>
        <w:rPr/>
        <mc:AlternateContent>
          <mc:Choice Requires="wps">
            <w:drawing>
              <wp:anchor distT="0" distB="0" distL="0" distR="0" allowOverlap="1" layoutInCell="1" locked="0" behindDoc="1" simplePos="0" relativeHeight="486689792">
                <wp:simplePos x="0" y="0"/>
                <wp:positionH relativeFrom="page">
                  <wp:posOffset>4239348</wp:posOffset>
                </wp:positionH>
                <wp:positionV relativeFrom="paragraph">
                  <wp:posOffset>149218</wp:posOffset>
                </wp:positionV>
                <wp:extent cx="78740" cy="127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78740" cy="1270"/>
                        </a:xfrm>
                        <a:custGeom>
                          <a:avLst/>
                          <a:gdLst/>
                          <a:ahLst/>
                          <a:cxnLst/>
                          <a:rect l="l" t="t" r="r" b="b"/>
                          <a:pathLst>
                            <a:path w="78740" h="0">
                              <a:moveTo>
                                <a:pt x="0" y="0"/>
                              </a:moveTo>
                              <a:lnTo>
                                <a:pt x="7844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6688" from="333.807007pt,11.749496pt" to="339.984007pt,11.749496pt" stroked="true" strokeweight=".526pt" strokecolor="#000000">
                <v:stroke dashstyle="solid"/>
                <w10:wrap type="none"/>
              </v:line>
            </w:pict>
          </mc:Fallback>
        </mc:AlternateContent>
      </w:r>
      <w:r>
        <w:rPr>
          <w:rFonts w:ascii="STIX Math" w:eastAsia="STIX Math"/>
          <w:i/>
          <w:w w:val="120"/>
          <w:sz w:val="16"/>
          <w:u w:val="single"/>
          <w:vertAlign w:val="superscript"/>
        </w:rPr>
        <w:t>𝑥</w:t>
      </w:r>
      <w:r>
        <w:rPr>
          <w:rFonts w:ascii="STIX Math" w:eastAsia="STIX Math"/>
          <w:i/>
          <w:spacing w:val="39"/>
          <w:w w:val="120"/>
          <w:sz w:val="16"/>
          <w:u w:val="none"/>
          <w:vertAlign w:val="baseline"/>
        </w:rPr>
        <w:t>  </w:t>
      </w:r>
      <w:r>
        <w:rPr>
          <w:rFonts w:ascii="STIX Math" w:eastAsia="STIX Math"/>
          <w:i/>
          <w:spacing w:val="-10"/>
          <w:w w:val="110"/>
          <w:sz w:val="16"/>
          <w:u w:val="none"/>
          <w:vertAlign w:val="baseline"/>
        </w:rPr>
        <w:t>,</w:t>
      </w:r>
      <w:r>
        <w:rPr>
          <w:rFonts w:ascii="STIX Math" w:eastAsia="STIX Math"/>
          <w:i/>
          <w:sz w:val="16"/>
          <w:u w:val="none"/>
          <w:vertAlign w:val="baseline"/>
        </w:rPr>
        <w:tab/>
      </w:r>
      <w:r>
        <w:rPr>
          <w:rFonts w:ascii="STIX Math" w:eastAsia="STIX Math"/>
          <w:i/>
          <w:spacing w:val="-10"/>
          <w:w w:val="110"/>
          <w:position w:val="10"/>
          <w:sz w:val="12"/>
          <w:u w:val="single"/>
          <w:vertAlign w:val="baseline"/>
        </w:rPr>
        <w:t>𝑥</w:t>
      </w:r>
      <w:r>
        <w:rPr>
          <w:rFonts w:ascii="STIX Math" w:eastAsia="STIX Math"/>
          <w:i/>
          <w:position w:val="10"/>
          <w:sz w:val="12"/>
          <w:u w:val="none"/>
          <w:vertAlign w:val="baseline"/>
        </w:rPr>
        <w:tab/>
      </w:r>
      <w:r>
        <w:rPr>
          <w:rFonts w:ascii="Arial" w:eastAsia="Arial"/>
          <w:w w:val="110"/>
          <w:position w:val="4"/>
          <w:sz w:val="16"/>
          <w:u w:val="none"/>
          <w:vertAlign w:val="baseline"/>
        </w:rPr>
        <w:t>|</w:t>
      </w:r>
      <w:r>
        <w:rPr>
          <w:rFonts w:ascii="Arial" w:eastAsia="Arial"/>
          <w:spacing w:val="-23"/>
          <w:w w:val="110"/>
          <w:position w:val="4"/>
          <w:sz w:val="16"/>
          <w:u w:val="none"/>
          <w:vertAlign w:val="baseline"/>
        </w:rPr>
        <w:t> </w:t>
      </w:r>
      <w:r>
        <w:rPr>
          <w:w w:val="110"/>
          <w:sz w:val="16"/>
          <w:u w:val="none"/>
          <w:vertAlign w:val="baseline"/>
        </w:rPr>
        <w:t>Bit-</w:t>
      </w:r>
      <w:r>
        <w:rPr>
          <w:rFonts w:ascii="STIX Math" w:eastAsia="STIX Math"/>
          <w:i/>
          <w:w w:val="110"/>
          <w:sz w:val="16"/>
          <w:u w:val="none"/>
          <w:vertAlign w:val="baseline"/>
        </w:rPr>
        <w:t>𝑖</w:t>
      </w:r>
      <w:r>
        <w:rPr>
          <w:rFonts w:ascii="STIX Math" w:eastAsia="STIX Math"/>
          <w:i/>
          <w:spacing w:val="-9"/>
          <w:w w:val="110"/>
          <w:sz w:val="16"/>
          <w:u w:val="none"/>
          <w:vertAlign w:val="baseline"/>
        </w:rPr>
        <w:t> </w:t>
      </w:r>
      <w:r>
        <w:rPr>
          <w:w w:val="110"/>
          <w:sz w:val="16"/>
          <w:u w:val="none"/>
          <w:vertAlign w:val="baseline"/>
        </w:rPr>
        <w:t>is</w:t>
      </w:r>
      <w:r>
        <w:rPr>
          <w:spacing w:val="-4"/>
          <w:w w:val="110"/>
          <w:sz w:val="16"/>
          <w:u w:val="none"/>
          <w:vertAlign w:val="baseline"/>
        </w:rPr>
        <w:t> </w:t>
      </w:r>
      <w:r>
        <w:rPr>
          <w:spacing w:val="-2"/>
          <w:w w:val="110"/>
          <w:sz w:val="16"/>
          <w:u w:val="none"/>
          <w:vertAlign w:val="baseline"/>
        </w:rPr>
        <w:t>transmitted</w:t>
      </w:r>
    </w:p>
    <w:p>
      <w:pPr>
        <w:spacing w:line="204" w:lineRule="exact" w:before="34"/>
        <w:ind w:left="132"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spacing w:val="1"/>
          <w:sz w:val="16"/>
        </w:rPr>
        <w:t> </w:t>
      </w:r>
      <w:r>
        <w:rPr>
          <w:rFonts w:ascii="Verdana" w:hAnsi="Verdana" w:eastAsia="Verdana"/>
          <w:sz w:val="16"/>
        </w:rPr>
        <w:t></w:t>
      </w:r>
      <w:r>
        <w:rPr>
          <w:rFonts w:ascii="Verdana" w:hAnsi="Verdana" w:eastAsia="Verdana"/>
          <w:spacing w:val="52"/>
          <w:w w:val="150"/>
          <w:sz w:val="16"/>
        </w:rPr>
        <w:t> </w:t>
      </w:r>
      <w:r>
        <w:rPr>
          <w:rFonts w:ascii="STIX Math" w:hAnsi="STIX Math" w:eastAsia="STIX Math"/>
          <w:i/>
          <w:spacing w:val="-10"/>
          <w:sz w:val="16"/>
        </w:rPr>
        <w:t>𝜇</w:t>
      </w:r>
    </w:p>
    <w:p>
      <w:pPr>
        <w:spacing w:line="204" w:lineRule="exact" w:before="34"/>
        <w:ind w:left="102" w:right="0" w:firstLine="0"/>
        <w:jc w:val="left"/>
        <w:rPr>
          <w:rFonts w:ascii="STIX Math" w:eastAsia="STIX Math"/>
          <w:i/>
          <w:sz w:val="16"/>
        </w:rPr>
      </w:pPr>
      <w:r>
        <w:rPr/>
        <w:br w:type="column"/>
      </w:r>
      <w:r>
        <w:rPr>
          <w:rFonts w:ascii="STIX Math" w:eastAsia="STIX Math"/>
          <w:i/>
          <w:w w:val="110"/>
          <w:sz w:val="16"/>
        </w:rPr>
        <w:t>,</w:t>
      </w:r>
      <w:r>
        <w:rPr>
          <w:rFonts w:ascii="STIX Math" w:eastAsia="STIX Math"/>
          <w:i/>
          <w:spacing w:val="-17"/>
          <w:w w:val="110"/>
          <w:sz w:val="16"/>
        </w:rPr>
        <w:t> </w:t>
      </w:r>
      <w:r>
        <w:rPr>
          <w:rFonts w:ascii="STIX Math" w:eastAsia="STIX Math"/>
          <w:i/>
          <w:w w:val="110"/>
          <w:sz w:val="16"/>
        </w:rPr>
        <w:t>𝜎</w:t>
      </w:r>
      <w:r>
        <w:rPr>
          <w:rFonts w:ascii="STIX Math" w:eastAsia="STIX Math"/>
          <w:w w:val="110"/>
          <w:sz w:val="16"/>
          <w:vertAlign w:val="superscript"/>
        </w:rPr>
        <w:t>2</w:t>
      </w:r>
      <w:r>
        <w:rPr>
          <w:rFonts w:ascii="STIX Math" w:eastAsia="STIX Math"/>
          <w:spacing w:val="61"/>
          <w:w w:val="110"/>
          <w:sz w:val="16"/>
          <w:vertAlign w:val="baseline"/>
        </w:rPr>
        <w:t>  </w:t>
      </w:r>
      <w:r>
        <w:rPr>
          <w:rFonts w:ascii="STIX Math" w:eastAsia="STIX Math"/>
          <w:i/>
          <w:spacing w:val="-10"/>
          <w:w w:val="110"/>
          <w:sz w:val="16"/>
          <w:vertAlign w:val="baseline"/>
        </w:rPr>
        <w:t>.</w:t>
      </w:r>
    </w:p>
    <w:p>
      <w:pPr>
        <w:spacing w:after="0" w:line="204" w:lineRule="exact"/>
        <w:jc w:val="left"/>
        <w:rPr>
          <w:rFonts w:ascii="STIX Math" w:eastAsia="STIX Math"/>
          <w:sz w:val="16"/>
        </w:rPr>
        <w:sectPr>
          <w:type w:val="continuous"/>
          <w:pgSz w:w="11910" w:h="15880"/>
          <w:pgMar w:header="655" w:footer="544" w:top="620" w:bottom="280" w:left="640" w:right="640"/>
          <w:cols w:num="4" w:equalWidth="0">
            <w:col w:w="5645" w:space="40"/>
            <w:col w:w="2553" w:space="39"/>
            <w:col w:w="676" w:space="39"/>
            <w:col w:w="1638"/>
          </w:cols>
        </w:sectPr>
      </w:pPr>
    </w:p>
    <w:p>
      <w:pPr>
        <w:pStyle w:val="BodyText"/>
        <w:spacing w:line="413" w:lineRule="exact"/>
      </w:pPr>
      <w:r>
        <w:rPr>
          <w:w w:val="110"/>
        </w:rPr>
        <w:t>where</w:t>
      </w:r>
      <w:r>
        <w:rPr>
          <w:spacing w:val="13"/>
          <w:w w:val="110"/>
        </w:rPr>
        <w:t> </w:t>
      </w:r>
      <w:r>
        <w:rPr>
          <w:rFonts w:ascii="STIX Math" w:eastAsia="STIX Math"/>
          <w:i/>
          <w:w w:val="110"/>
        </w:rPr>
        <w:t>𝑇</w:t>
      </w:r>
      <w:r>
        <w:rPr>
          <w:rFonts w:ascii="STIX Math" w:eastAsia="STIX Math"/>
          <w:i/>
          <w:w w:val="110"/>
          <w:position w:val="-3"/>
          <w:sz w:val="12"/>
        </w:rPr>
        <w:t>𝑥</w:t>
      </w:r>
      <w:r>
        <w:rPr>
          <w:rFonts w:ascii="STIX Math" w:eastAsia="STIX Math"/>
          <w:i/>
          <w:spacing w:val="36"/>
          <w:w w:val="110"/>
          <w:position w:val="-3"/>
          <w:sz w:val="12"/>
        </w:rPr>
        <w:t> </w:t>
      </w:r>
      <w:r>
        <w:rPr>
          <w:w w:val="110"/>
        </w:rPr>
        <w:t>is</w:t>
      </w:r>
      <w:r>
        <w:rPr>
          <w:spacing w:val="14"/>
          <w:w w:val="110"/>
        </w:rPr>
        <w:t> </w:t>
      </w:r>
      <w:r>
        <w:rPr>
          <w:w w:val="110"/>
        </w:rPr>
        <w:t>a</w:t>
      </w:r>
      <w:r>
        <w:rPr>
          <w:spacing w:val="13"/>
          <w:w w:val="110"/>
        </w:rPr>
        <w:t> </w:t>
      </w:r>
      <w:r>
        <w:rPr>
          <w:w w:val="110"/>
        </w:rPr>
        <w:t>random</w:t>
      </w:r>
      <w:r>
        <w:rPr>
          <w:spacing w:val="14"/>
          <w:w w:val="110"/>
        </w:rPr>
        <w:t> </w:t>
      </w:r>
      <w:r>
        <w:rPr>
          <w:w w:val="110"/>
        </w:rPr>
        <w:t>variable</w:t>
      </w:r>
      <w:r>
        <w:rPr>
          <w:spacing w:val="14"/>
          <w:w w:val="110"/>
        </w:rPr>
        <w:t> </w:t>
      </w:r>
      <w:r>
        <w:rPr>
          <w:w w:val="110"/>
        </w:rPr>
        <w:t>for</w:t>
      </w:r>
      <w:r>
        <w:rPr>
          <w:spacing w:val="14"/>
          <w:w w:val="110"/>
        </w:rPr>
        <w:t> </w:t>
      </w:r>
      <w:r>
        <w:rPr>
          <w:w w:val="110"/>
        </w:rPr>
        <w:t>the</w:t>
      </w:r>
      <w:r>
        <w:rPr>
          <w:spacing w:val="14"/>
          <w:w w:val="110"/>
        </w:rPr>
        <w:t> </w:t>
      </w:r>
      <w:r>
        <w:rPr>
          <w:w w:val="110"/>
        </w:rPr>
        <w:t>width</w:t>
      </w:r>
      <w:r>
        <w:rPr>
          <w:spacing w:val="14"/>
          <w:w w:val="110"/>
        </w:rPr>
        <w:t> </w:t>
      </w:r>
      <w:r>
        <w:rPr>
          <w:w w:val="110"/>
        </w:rPr>
        <w:t>variation</w:t>
      </w:r>
      <w:r>
        <w:rPr>
          <w:spacing w:val="14"/>
          <w:w w:val="110"/>
        </w:rPr>
        <w:t> </w:t>
      </w:r>
      <w:r>
        <w:rPr>
          <w:w w:val="110"/>
        </w:rPr>
        <w:t>of</w:t>
      </w:r>
      <w:r>
        <w:rPr>
          <w:spacing w:val="14"/>
          <w:w w:val="110"/>
        </w:rPr>
        <w:t> </w:t>
      </w:r>
      <w:r>
        <w:rPr>
          <w:w w:val="110"/>
        </w:rPr>
        <w:t>the</w:t>
      </w:r>
      <w:r>
        <w:rPr>
          <w:spacing w:val="14"/>
          <w:w w:val="110"/>
        </w:rPr>
        <w:t> </w:t>
      </w:r>
      <w:r>
        <w:rPr>
          <w:spacing w:val="-2"/>
          <w:w w:val="110"/>
        </w:rPr>
        <w:t>received</w:t>
      </w:r>
    </w:p>
    <w:p>
      <w:pPr>
        <w:tabs>
          <w:tab w:pos="709" w:val="left" w:leader="none"/>
        </w:tabs>
        <w:spacing w:line="172" w:lineRule="auto" w:before="94"/>
        <w:ind w:left="111" w:right="0" w:firstLine="0"/>
        <w:jc w:val="left"/>
        <w:rPr>
          <w:rFonts w:ascii="Verdana" w:hAnsi="Verdana"/>
          <w:sz w:val="16"/>
        </w:rPr>
      </w:pPr>
      <w:r>
        <w:rPr/>
        <w:br w:type="column"/>
      </w:r>
      <w:r>
        <w:rPr>
          <w:rFonts w:ascii="Arial" w:hAnsi="Arial"/>
          <w:spacing w:val="-10"/>
          <w:w w:val="160"/>
          <w:sz w:val="16"/>
        </w:rPr>
        <w:t>√</w:t>
      </w:r>
      <w:r>
        <w:rPr>
          <w:rFonts w:ascii="Arial" w:hAnsi="Arial"/>
          <w:sz w:val="16"/>
        </w:rPr>
        <w:tab/>
      </w:r>
      <w:r>
        <w:rPr>
          <w:rFonts w:ascii="Verdana" w:hAnsi="Verdana"/>
          <w:spacing w:val="-12"/>
          <w:w w:val="160"/>
          <w:position w:val="-8"/>
          <w:sz w:val="16"/>
        </w:rPr>
        <w:t>f</w:t>
      </w:r>
    </w:p>
    <w:p>
      <w:pPr>
        <w:spacing w:line="99" w:lineRule="exact" w:before="0"/>
        <w:ind w:left="0" w:right="38" w:firstLine="0"/>
        <w:jc w:val="right"/>
        <w:rPr>
          <w:rFonts w:ascii="Arial"/>
          <w:sz w:val="16"/>
        </w:rPr>
      </w:pPr>
      <w:r>
        <w:rPr>
          <w:rFonts w:ascii="Arial"/>
          <w:spacing w:val="-10"/>
          <w:w w:val="120"/>
          <w:sz w:val="16"/>
        </w:rPr>
        <w:t>|</w:t>
      </w:r>
    </w:p>
    <w:p>
      <w:pPr>
        <w:spacing w:line="309" w:lineRule="exact" w:before="0"/>
        <w:ind w:left="111" w:right="0" w:firstLine="0"/>
        <w:jc w:val="left"/>
        <w:rPr>
          <w:rFonts w:ascii="STIX Math" w:eastAsia="STIX Math"/>
          <w:i/>
          <w:sz w:val="12"/>
        </w:rPr>
      </w:pPr>
      <w:r>
        <w:rPr/>
        <w:br w:type="column"/>
      </w:r>
      <w:r>
        <w:rPr>
          <w:rFonts w:ascii="STIX Math" w:eastAsia="STIX Math"/>
          <w:i/>
          <w:spacing w:val="-5"/>
          <w:sz w:val="12"/>
        </w:rPr>
        <w:t>𝑥,𝑖</w:t>
      </w:r>
    </w:p>
    <w:p>
      <w:pPr>
        <w:spacing w:line="325" w:lineRule="exact" w:before="0"/>
        <w:ind w:left="111" w:right="0" w:firstLine="0"/>
        <w:jc w:val="left"/>
        <w:rPr>
          <w:rFonts w:ascii="STIX Math" w:eastAsia="STIX Math"/>
          <w:i/>
          <w:sz w:val="12"/>
        </w:rPr>
      </w:pPr>
      <w:r>
        <w:rPr/>
        <w:br w:type="column"/>
      </w:r>
      <w:r>
        <w:rPr>
          <w:rFonts w:ascii="STIX Math" w:eastAsia="STIX Math"/>
          <w:i/>
          <w:spacing w:val="-5"/>
          <w:sz w:val="12"/>
        </w:rPr>
        <w:t>𝑥,𝑖</w:t>
      </w:r>
    </w:p>
    <w:p>
      <w:pPr>
        <w:spacing w:after="0" w:line="325" w:lineRule="exact"/>
        <w:jc w:val="left"/>
        <w:rPr>
          <w:rFonts w:ascii="STIX Math" w:eastAsia="STIX Math"/>
          <w:sz w:val="12"/>
        </w:rPr>
        <w:sectPr>
          <w:type w:val="continuous"/>
          <w:pgSz w:w="11910" w:h="15880"/>
          <w:pgMar w:header="655" w:footer="544" w:top="620" w:bottom="280" w:left="640" w:right="640"/>
          <w:cols w:num="4" w:equalWidth="0">
            <w:col w:w="5174" w:space="603"/>
            <w:col w:w="1145" w:space="1919"/>
            <w:col w:w="245" w:space="50"/>
            <w:col w:w="1494"/>
          </w:cols>
        </w:sectPr>
      </w:pPr>
    </w:p>
    <w:p>
      <w:pPr>
        <w:spacing w:line="93" w:lineRule="exact" w:before="0"/>
        <w:ind w:left="111" w:right="0" w:firstLine="0"/>
        <w:jc w:val="left"/>
        <w:rPr>
          <w:sz w:val="16"/>
        </w:rPr>
      </w:pPr>
      <w:r>
        <w:rPr>
          <w:w w:val="110"/>
          <w:sz w:val="16"/>
        </w:rPr>
        <w:t>signal.</w:t>
      </w:r>
      <w:r>
        <w:rPr>
          <w:spacing w:val="-2"/>
          <w:w w:val="110"/>
          <w:sz w:val="16"/>
        </w:rPr>
        <w:t> </w:t>
      </w:r>
      <w:r>
        <w:rPr>
          <w:w w:val="110"/>
          <w:sz w:val="16"/>
        </w:rPr>
        <w:t>For</w:t>
      </w:r>
      <w:r>
        <w:rPr>
          <w:spacing w:val="-2"/>
          <w:w w:val="110"/>
          <w:sz w:val="16"/>
        </w:rPr>
        <w:t> </w:t>
      </w:r>
      <w:r>
        <w:rPr>
          <w:w w:val="110"/>
          <w:sz w:val="16"/>
        </w:rPr>
        <w:t>the</w:t>
      </w:r>
      <w:r>
        <w:rPr>
          <w:spacing w:val="-2"/>
          <w:w w:val="110"/>
          <w:sz w:val="16"/>
        </w:rPr>
        <w:t> </w:t>
      </w:r>
      <w:r>
        <w:rPr>
          <w:w w:val="110"/>
          <w:sz w:val="16"/>
        </w:rPr>
        <w:t>rest</w:t>
      </w:r>
      <w:r>
        <w:rPr>
          <w:spacing w:val="-1"/>
          <w:w w:val="110"/>
          <w:sz w:val="16"/>
        </w:rPr>
        <w:t> </w:t>
      </w:r>
      <w:r>
        <w:rPr>
          <w:w w:val="110"/>
          <w:sz w:val="16"/>
        </w:rPr>
        <w:t>of</w:t>
      </w:r>
      <w:r>
        <w:rPr>
          <w:spacing w:val="-2"/>
          <w:w w:val="110"/>
          <w:sz w:val="16"/>
        </w:rPr>
        <w:t> </w:t>
      </w:r>
      <w:r>
        <w:rPr>
          <w:w w:val="110"/>
          <w:sz w:val="16"/>
        </w:rPr>
        <w:t>the</w:t>
      </w:r>
      <w:r>
        <w:rPr>
          <w:spacing w:val="-2"/>
          <w:w w:val="110"/>
          <w:sz w:val="16"/>
        </w:rPr>
        <w:t> </w:t>
      </w:r>
      <w:r>
        <w:rPr>
          <w:w w:val="110"/>
          <w:sz w:val="16"/>
        </w:rPr>
        <w:t>paper,</w:t>
      </w:r>
      <w:r>
        <w:rPr>
          <w:spacing w:val="-1"/>
          <w:w w:val="110"/>
          <w:sz w:val="16"/>
        </w:rPr>
        <w:t> </w:t>
      </w:r>
      <w:r>
        <w:rPr>
          <w:w w:val="110"/>
          <w:sz w:val="16"/>
        </w:rPr>
        <w:t>we</w:t>
      </w:r>
      <w:r>
        <w:rPr>
          <w:spacing w:val="-2"/>
          <w:w w:val="110"/>
          <w:sz w:val="16"/>
        </w:rPr>
        <w:t> </w:t>
      </w:r>
      <w:r>
        <w:rPr>
          <w:w w:val="110"/>
          <w:sz w:val="16"/>
        </w:rPr>
        <w:t>refer</w:t>
      </w:r>
      <w:r>
        <w:rPr>
          <w:spacing w:val="-2"/>
          <w:w w:val="110"/>
          <w:sz w:val="16"/>
        </w:rPr>
        <w:t> </w:t>
      </w:r>
      <w:r>
        <w:rPr>
          <w:w w:val="110"/>
          <w:sz w:val="16"/>
        </w:rPr>
        <w:t>to</w:t>
      </w:r>
      <w:r>
        <w:rPr>
          <w:spacing w:val="-1"/>
          <w:w w:val="110"/>
          <w:sz w:val="16"/>
        </w:rPr>
        <w:t> </w:t>
      </w:r>
      <w:r>
        <w:rPr>
          <w:rFonts w:ascii="STIX Math" w:eastAsia="STIX Math"/>
          <w:i/>
          <w:w w:val="110"/>
          <w:sz w:val="16"/>
        </w:rPr>
        <w:t>𝑇</w:t>
      </w:r>
      <w:r>
        <w:rPr>
          <w:rFonts w:ascii="STIX Math" w:eastAsia="STIX Math"/>
          <w:i/>
          <w:w w:val="110"/>
          <w:position w:val="-3"/>
          <w:sz w:val="12"/>
        </w:rPr>
        <w:t>𝑥</w:t>
      </w:r>
      <w:r>
        <w:rPr>
          <w:rFonts w:ascii="STIX Math" w:eastAsia="STIX Math"/>
          <w:i/>
          <w:spacing w:val="18"/>
          <w:w w:val="110"/>
          <w:position w:val="-3"/>
          <w:sz w:val="12"/>
        </w:rPr>
        <w:t> </w:t>
      </w:r>
      <w:r>
        <w:rPr>
          <w:w w:val="110"/>
          <w:sz w:val="16"/>
        </w:rPr>
        <w:t>as</w:t>
      </w:r>
      <w:r>
        <w:rPr>
          <w:spacing w:val="-1"/>
          <w:w w:val="110"/>
          <w:sz w:val="16"/>
        </w:rPr>
        <w:t> </w:t>
      </w:r>
      <w:r>
        <w:rPr>
          <w:w w:val="110"/>
          <w:sz w:val="16"/>
        </w:rPr>
        <w:t>the</w:t>
      </w:r>
      <w:r>
        <w:rPr>
          <w:spacing w:val="-2"/>
          <w:w w:val="110"/>
          <w:sz w:val="16"/>
        </w:rPr>
        <w:t> </w:t>
      </w:r>
      <w:r>
        <w:rPr>
          <w:i/>
          <w:w w:val="110"/>
          <w:sz w:val="16"/>
        </w:rPr>
        <w:t>effective</w:t>
      </w:r>
      <w:r>
        <w:rPr>
          <w:i/>
          <w:spacing w:val="-2"/>
          <w:w w:val="110"/>
          <w:sz w:val="16"/>
        </w:rPr>
        <w:t> variation</w:t>
      </w:r>
      <w:r>
        <w:rPr>
          <w:spacing w:val="-2"/>
          <w:w w:val="110"/>
          <w:sz w:val="16"/>
        </w:rPr>
        <w:t>.</w:t>
      </w:r>
    </w:p>
    <w:p>
      <w:pPr>
        <w:pStyle w:val="BodyText"/>
        <w:spacing w:line="343" w:lineRule="exact"/>
      </w:pPr>
      <w:r>
        <w:rPr>
          <w:w w:val="110"/>
        </w:rPr>
        <w:t>Please</w:t>
      </w:r>
      <w:r>
        <w:rPr>
          <w:spacing w:val="12"/>
          <w:w w:val="110"/>
        </w:rPr>
        <w:t> </w:t>
      </w:r>
      <w:r>
        <w:rPr>
          <w:w w:val="110"/>
        </w:rPr>
        <w:t>note</w:t>
      </w:r>
      <w:r>
        <w:rPr>
          <w:spacing w:val="13"/>
          <w:w w:val="110"/>
        </w:rPr>
        <w:t> </w:t>
      </w:r>
      <w:r>
        <w:rPr>
          <w:w w:val="110"/>
        </w:rPr>
        <w:t>that</w:t>
      </w:r>
      <w:r>
        <w:rPr>
          <w:spacing w:val="12"/>
          <w:w w:val="110"/>
        </w:rPr>
        <w:t> </w:t>
      </w:r>
      <w:r>
        <w:rPr>
          <w:rFonts w:ascii="STIX Math" w:eastAsia="STIX Math"/>
          <w:i/>
          <w:w w:val="110"/>
        </w:rPr>
        <w:t>𝑇</w:t>
      </w:r>
      <w:r>
        <w:rPr>
          <w:rFonts w:ascii="STIX Math" w:eastAsia="STIX Math"/>
          <w:i/>
          <w:w w:val="110"/>
          <w:position w:val="-3"/>
          <w:sz w:val="12"/>
        </w:rPr>
        <w:t>𝑥</w:t>
      </w:r>
      <w:r>
        <w:rPr>
          <w:rFonts w:ascii="STIX Math" w:eastAsia="STIX Math"/>
          <w:i/>
          <w:spacing w:val="34"/>
          <w:w w:val="110"/>
          <w:position w:val="-3"/>
          <w:sz w:val="12"/>
        </w:rPr>
        <w:t> </w:t>
      </w:r>
      <w:r>
        <w:rPr>
          <w:w w:val="110"/>
        </w:rPr>
        <w:t>can</w:t>
      </w:r>
      <w:r>
        <w:rPr>
          <w:spacing w:val="13"/>
          <w:w w:val="110"/>
        </w:rPr>
        <w:t> </w:t>
      </w:r>
      <w:r>
        <w:rPr>
          <w:w w:val="110"/>
        </w:rPr>
        <w:t>also</w:t>
      </w:r>
      <w:r>
        <w:rPr>
          <w:spacing w:val="12"/>
          <w:w w:val="110"/>
        </w:rPr>
        <w:t> </w:t>
      </w:r>
      <w:r>
        <w:rPr>
          <w:w w:val="110"/>
        </w:rPr>
        <w:t>be</w:t>
      </w:r>
      <w:r>
        <w:rPr>
          <w:spacing w:val="13"/>
          <w:w w:val="110"/>
        </w:rPr>
        <w:t> </w:t>
      </w:r>
      <w:r>
        <w:rPr>
          <w:w w:val="110"/>
        </w:rPr>
        <w:t>negative</w:t>
      </w:r>
      <w:r>
        <w:rPr>
          <w:spacing w:val="13"/>
          <w:w w:val="110"/>
        </w:rPr>
        <w:t> </w:t>
      </w:r>
      <w:r>
        <w:rPr>
          <w:w w:val="110"/>
        </w:rPr>
        <w:t>and</w:t>
      </w:r>
      <w:r>
        <w:rPr>
          <w:spacing w:val="12"/>
          <w:w w:val="110"/>
        </w:rPr>
        <w:t> </w:t>
      </w:r>
      <w:r>
        <w:rPr>
          <w:w w:val="110"/>
        </w:rPr>
        <w:t>the</w:t>
      </w:r>
      <w:r>
        <w:rPr>
          <w:spacing w:val="13"/>
          <w:w w:val="110"/>
        </w:rPr>
        <w:t> </w:t>
      </w:r>
      <w:r>
        <w:rPr>
          <w:w w:val="110"/>
        </w:rPr>
        <w:t>outputs</w:t>
      </w:r>
      <w:r>
        <w:rPr>
          <w:spacing w:val="12"/>
          <w:w w:val="110"/>
        </w:rPr>
        <w:t> </w:t>
      </w:r>
      <w:r>
        <w:rPr>
          <w:w w:val="110"/>
        </w:rPr>
        <w:t>of</w:t>
      </w:r>
      <w:r>
        <w:rPr>
          <w:spacing w:val="13"/>
          <w:w w:val="110"/>
        </w:rPr>
        <w:t> </w:t>
      </w:r>
      <w:r>
        <w:rPr>
          <w:w w:val="110"/>
        </w:rPr>
        <w:t>the</w:t>
      </w:r>
      <w:r>
        <w:rPr>
          <w:spacing w:val="13"/>
          <w:w w:val="110"/>
        </w:rPr>
        <w:t> </w:t>
      </w:r>
      <w:r>
        <w:rPr>
          <w:spacing w:val="-4"/>
          <w:w w:val="110"/>
        </w:rPr>
        <w:t>match</w:t>
      </w:r>
    </w:p>
    <w:p>
      <w:pPr>
        <w:pStyle w:val="BodyText"/>
        <w:spacing w:line="164" w:lineRule="exact"/>
      </w:pPr>
      <w:r>
        <w:rPr>
          <w:w w:val="110"/>
        </w:rPr>
        <w:t>filter</w:t>
      </w:r>
      <w:r>
        <w:rPr>
          <w:spacing w:val="12"/>
          <w:w w:val="110"/>
        </w:rPr>
        <w:t> </w:t>
      </w:r>
      <w:r>
        <w:rPr>
          <w:w w:val="110"/>
        </w:rPr>
        <w:t>can</w:t>
      </w:r>
      <w:r>
        <w:rPr>
          <w:spacing w:val="12"/>
          <w:w w:val="110"/>
        </w:rPr>
        <w:t> </w:t>
      </w:r>
      <w:r>
        <w:rPr>
          <w:w w:val="110"/>
        </w:rPr>
        <w:t>be</w:t>
      </w:r>
      <w:r>
        <w:rPr>
          <w:spacing w:val="12"/>
          <w:w w:val="110"/>
        </w:rPr>
        <w:t> </w:t>
      </w:r>
      <w:r>
        <w:rPr>
          <w:w w:val="110"/>
        </w:rPr>
        <w:t>smaller</w:t>
      </w:r>
      <w:r>
        <w:rPr>
          <w:spacing w:val="12"/>
          <w:w w:val="110"/>
        </w:rPr>
        <w:t> </w:t>
      </w:r>
      <w:r>
        <w:rPr>
          <w:w w:val="110"/>
        </w:rPr>
        <w:t>or</w:t>
      </w:r>
      <w:r>
        <w:rPr>
          <w:spacing w:val="12"/>
          <w:w w:val="110"/>
        </w:rPr>
        <w:t> </w:t>
      </w:r>
      <w:r>
        <w:rPr>
          <w:w w:val="110"/>
        </w:rPr>
        <w:t>larger</w:t>
      </w:r>
      <w:r>
        <w:rPr>
          <w:spacing w:val="12"/>
          <w:w w:val="110"/>
        </w:rPr>
        <w:t> </w:t>
      </w:r>
      <w:r>
        <w:rPr>
          <w:w w:val="110"/>
        </w:rPr>
        <w:t>than</w:t>
      </w:r>
      <w:r>
        <w:rPr>
          <w:spacing w:val="12"/>
          <w:w w:val="110"/>
        </w:rPr>
        <w:t> </w:t>
      </w:r>
      <w:r>
        <w:rPr>
          <w:w w:val="110"/>
        </w:rPr>
        <w:t>the</w:t>
      </w:r>
      <w:r>
        <w:rPr>
          <w:spacing w:val="13"/>
          <w:w w:val="110"/>
        </w:rPr>
        <w:t> </w:t>
      </w:r>
      <w:r>
        <w:rPr>
          <w:w w:val="110"/>
        </w:rPr>
        <w:t>expected</w:t>
      </w:r>
      <w:r>
        <w:rPr>
          <w:spacing w:val="12"/>
          <w:w w:val="110"/>
        </w:rPr>
        <w:t> </w:t>
      </w:r>
      <w:r>
        <w:rPr>
          <w:w w:val="110"/>
        </w:rPr>
        <w:t>output</w:t>
      </w:r>
      <w:r>
        <w:rPr>
          <w:spacing w:val="12"/>
          <w:w w:val="110"/>
        </w:rPr>
        <w:t> </w:t>
      </w:r>
      <w:r>
        <w:rPr>
          <w:spacing w:val="-2"/>
          <w:w w:val="110"/>
        </w:rPr>
        <w:t>value.</w:t>
      </w:r>
    </w:p>
    <w:p>
      <w:pPr>
        <w:pStyle w:val="BodyText"/>
        <w:spacing w:before="97"/>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Channel model" w:id="18"/>
      <w:bookmarkEnd w:id="18"/>
      <w:r>
        <w:rPr/>
      </w:r>
      <w:r>
        <w:rPr>
          <w:i/>
          <w:sz w:val="16"/>
        </w:rPr>
        <w:t>Channel</w:t>
      </w:r>
      <w:r>
        <w:rPr>
          <w:i/>
          <w:spacing w:val="11"/>
          <w:sz w:val="16"/>
        </w:rPr>
        <w:t> </w:t>
      </w:r>
      <w:r>
        <w:rPr>
          <w:i/>
          <w:spacing w:val="-2"/>
          <w:sz w:val="16"/>
        </w:rPr>
        <w:t>model</w:t>
      </w:r>
    </w:p>
    <w:p>
      <w:pPr>
        <w:pStyle w:val="BodyText"/>
        <w:spacing w:before="81"/>
        <w:ind w:left="0"/>
        <w:rPr>
          <w:i/>
        </w:rPr>
      </w:pPr>
    </w:p>
    <w:p>
      <w:pPr>
        <w:pStyle w:val="BodyText"/>
        <w:spacing w:line="278" w:lineRule="auto"/>
        <w:ind w:right="38" w:firstLine="239"/>
        <w:jc w:val="both"/>
      </w:pPr>
      <w:r>
        <w:rPr>
          <w:w w:val="110"/>
        </w:rPr>
        <w:t>In</w:t>
      </w:r>
      <w:r>
        <w:rPr>
          <w:spacing w:val="-10"/>
          <w:w w:val="110"/>
        </w:rPr>
        <w:t> </w:t>
      </w:r>
      <w:r>
        <w:rPr>
          <w:w w:val="110"/>
        </w:rPr>
        <w:t>this</w:t>
      </w:r>
      <w:r>
        <w:rPr>
          <w:spacing w:val="-10"/>
          <w:w w:val="110"/>
        </w:rPr>
        <w:t> </w:t>
      </w:r>
      <w:r>
        <w:rPr>
          <w:w w:val="110"/>
        </w:rPr>
        <w:t>section,</w:t>
      </w:r>
      <w:r>
        <w:rPr>
          <w:spacing w:val="-9"/>
          <w:w w:val="110"/>
        </w:rPr>
        <w:t> </w:t>
      </w:r>
      <w:r>
        <w:rPr>
          <w:w w:val="110"/>
        </w:rPr>
        <w:t>we</w:t>
      </w:r>
      <w:r>
        <w:rPr>
          <w:spacing w:val="-10"/>
          <w:w w:val="110"/>
        </w:rPr>
        <w:t> </w:t>
      </w:r>
      <w:r>
        <w:rPr>
          <w:w w:val="110"/>
        </w:rPr>
        <w:t>introduce</w:t>
      </w:r>
      <w:r>
        <w:rPr>
          <w:spacing w:val="-10"/>
          <w:w w:val="110"/>
        </w:rPr>
        <w:t> </w:t>
      </w:r>
      <w:r>
        <w:rPr>
          <w:w w:val="110"/>
        </w:rPr>
        <w:t>our</w:t>
      </w:r>
      <w:r>
        <w:rPr>
          <w:spacing w:val="-10"/>
          <w:w w:val="110"/>
        </w:rPr>
        <w:t> </w:t>
      </w:r>
      <w:r>
        <w:rPr>
          <w:w w:val="110"/>
        </w:rPr>
        <w:t>discrete</w:t>
      </w:r>
      <w:r>
        <w:rPr>
          <w:spacing w:val="-10"/>
          <w:w w:val="110"/>
        </w:rPr>
        <w:t> </w:t>
      </w:r>
      <w:r>
        <w:rPr>
          <w:w w:val="110"/>
        </w:rPr>
        <w:t>memoryless</w:t>
      </w:r>
      <w:r>
        <w:rPr>
          <w:spacing w:val="-9"/>
          <w:w w:val="110"/>
        </w:rPr>
        <w:t> </w:t>
      </w:r>
      <w:r>
        <w:rPr>
          <w:w w:val="110"/>
        </w:rPr>
        <w:t>channel</w:t>
      </w:r>
      <w:r>
        <w:rPr>
          <w:spacing w:val="-10"/>
          <w:w w:val="110"/>
        </w:rPr>
        <w:t> </w:t>
      </w:r>
      <w:r>
        <w:rPr>
          <w:w w:val="110"/>
        </w:rPr>
        <w:t>model for</w:t>
      </w:r>
      <w:r>
        <w:rPr>
          <w:w w:val="110"/>
        </w:rPr>
        <w:t> the</w:t>
      </w:r>
      <w:r>
        <w:rPr>
          <w:w w:val="110"/>
        </w:rPr>
        <w:t> covert</w:t>
      </w:r>
      <w:r>
        <w:rPr>
          <w:w w:val="110"/>
        </w:rPr>
        <w:t> communication.</w:t>
      </w:r>
      <w:r>
        <w:rPr>
          <w:w w:val="110"/>
        </w:rPr>
        <w:t> Having</w:t>
      </w:r>
      <w:r>
        <w:rPr>
          <w:w w:val="110"/>
        </w:rPr>
        <w:t> such</w:t>
      </w:r>
      <w:r>
        <w:rPr>
          <w:w w:val="110"/>
        </w:rPr>
        <w:t> a</w:t>
      </w:r>
      <w:r>
        <w:rPr>
          <w:w w:val="110"/>
        </w:rPr>
        <w:t> model</w:t>
      </w:r>
      <w:r>
        <w:rPr>
          <w:w w:val="110"/>
        </w:rPr>
        <w:t> is</w:t>
      </w:r>
      <w:r>
        <w:rPr>
          <w:w w:val="110"/>
        </w:rPr>
        <w:t> essential</w:t>
      </w:r>
      <w:r>
        <w:rPr>
          <w:w w:val="110"/>
        </w:rPr>
        <w:t> for establishing</w:t>
      </w:r>
      <w:r>
        <w:rPr>
          <w:w w:val="110"/>
        </w:rPr>
        <w:t> connection</w:t>
      </w:r>
      <w:r>
        <w:rPr>
          <w:w w:val="110"/>
        </w:rPr>
        <w:t> with</w:t>
      </w:r>
      <w:r>
        <w:rPr>
          <w:w w:val="110"/>
        </w:rPr>
        <w:t> information</w:t>
      </w:r>
      <w:r>
        <w:rPr>
          <w:w w:val="110"/>
        </w:rPr>
        <w:t> theory</w:t>
      </w:r>
      <w:r>
        <w:rPr>
          <w:w w:val="110"/>
        </w:rPr>
        <w:t> which</w:t>
      </w:r>
      <w:r>
        <w:rPr>
          <w:w w:val="110"/>
        </w:rPr>
        <w:t> allows</w:t>
      </w:r>
      <w:r>
        <w:rPr>
          <w:w w:val="110"/>
        </w:rPr>
        <w:t> us</w:t>
      </w:r>
      <w:r>
        <w:rPr>
          <w:w w:val="110"/>
        </w:rPr>
        <w:t> to calculate</w:t>
      </w:r>
      <w:r>
        <w:rPr>
          <w:w w:val="110"/>
        </w:rPr>
        <w:t> the</w:t>
      </w:r>
      <w:r>
        <w:rPr>
          <w:w w:val="110"/>
        </w:rPr>
        <w:t> channel</w:t>
      </w:r>
      <w:r>
        <w:rPr>
          <w:w w:val="110"/>
        </w:rPr>
        <w:t> capacity.</w:t>
      </w:r>
      <w:r>
        <w:rPr>
          <w:w w:val="110"/>
        </w:rPr>
        <w:t> For</w:t>
      </w:r>
      <w:r>
        <w:rPr>
          <w:w w:val="110"/>
        </w:rPr>
        <w:t> the</w:t>
      </w:r>
      <w:r>
        <w:rPr>
          <w:w w:val="110"/>
        </w:rPr>
        <w:t> channel</w:t>
      </w:r>
      <w:r>
        <w:rPr>
          <w:w w:val="110"/>
        </w:rPr>
        <w:t> model,</w:t>
      </w:r>
      <w:r>
        <w:rPr>
          <w:w w:val="110"/>
        </w:rPr>
        <w:t> we</w:t>
      </w:r>
      <w:r>
        <w:rPr>
          <w:w w:val="110"/>
        </w:rPr>
        <w:t> make</w:t>
      </w:r>
      <w:r>
        <w:rPr>
          <w:w w:val="110"/>
        </w:rPr>
        <w:t> the following assumptions:</w:t>
      </w:r>
    </w:p>
    <w:p>
      <w:pPr>
        <w:pStyle w:val="Heading1"/>
        <w:spacing w:before="125"/>
        <w:ind w:left="176"/>
      </w:pPr>
      <w:r>
        <w:rPr>
          <w:w w:val="110"/>
        </w:rPr>
        <w:t>A3:</w:t>
      </w:r>
      <w:r>
        <w:rPr>
          <w:spacing w:val="12"/>
          <w:w w:val="110"/>
        </w:rPr>
        <w:t> </w:t>
      </w:r>
      <w:r>
        <w:rPr>
          <w:w w:val="110"/>
        </w:rPr>
        <w:t>Bit-</w:t>
      </w:r>
      <w:r>
        <w:rPr>
          <w:spacing w:val="-2"/>
          <w:w w:val="110"/>
        </w:rPr>
        <w:t>Deletion</w:t>
      </w:r>
    </w:p>
    <w:p>
      <w:pPr>
        <w:pStyle w:val="BodyText"/>
        <w:spacing w:line="278" w:lineRule="auto" w:before="17"/>
        <w:ind w:left="510"/>
      </w:pPr>
      <w:r>
        <w:rPr>
          <w:w w:val="110"/>
        </w:rPr>
        <w:t>The</w:t>
      </w:r>
      <w:r>
        <w:rPr>
          <w:spacing w:val="27"/>
          <w:w w:val="110"/>
        </w:rPr>
        <w:t> </w:t>
      </w:r>
      <w:r>
        <w:rPr>
          <w:w w:val="110"/>
        </w:rPr>
        <w:t>covert</w:t>
      </w:r>
      <w:r>
        <w:rPr>
          <w:spacing w:val="27"/>
          <w:w w:val="110"/>
        </w:rPr>
        <w:t> </w:t>
      </w:r>
      <w:r>
        <w:rPr>
          <w:w w:val="110"/>
        </w:rPr>
        <w:t>channel</w:t>
      </w:r>
      <w:r>
        <w:rPr>
          <w:spacing w:val="27"/>
          <w:w w:val="110"/>
        </w:rPr>
        <w:t> </w:t>
      </w:r>
      <w:r>
        <w:rPr>
          <w:w w:val="110"/>
        </w:rPr>
        <w:t>transmitter</w:t>
      </w:r>
      <w:r>
        <w:rPr>
          <w:spacing w:val="27"/>
          <w:w w:val="110"/>
        </w:rPr>
        <w:t> </w:t>
      </w:r>
      <w:r>
        <w:rPr>
          <w:w w:val="110"/>
        </w:rPr>
        <w:t>continuously</w:t>
      </w:r>
      <w:r>
        <w:rPr>
          <w:spacing w:val="27"/>
          <w:w w:val="110"/>
        </w:rPr>
        <w:t> </w:t>
      </w:r>
      <w:r>
        <w:rPr>
          <w:w w:val="110"/>
        </w:rPr>
        <w:t>sends</w:t>
      </w:r>
      <w:r>
        <w:rPr>
          <w:spacing w:val="27"/>
          <w:w w:val="110"/>
        </w:rPr>
        <w:t> </w:t>
      </w:r>
      <w:r>
        <w:rPr>
          <w:w w:val="110"/>
        </w:rPr>
        <w:t>information bits</w:t>
      </w:r>
      <w:r>
        <w:rPr>
          <w:spacing w:val="15"/>
          <w:w w:val="110"/>
        </w:rPr>
        <w:t> </w:t>
      </w:r>
      <w:r>
        <w:rPr>
          <w:w w:val="110"/>
        </w:rPr>
        <w:t>unless</w:t>
      </w:r>
      <w:r>
        <w:rPr>
          <w:spacing w:val="16"/>
          <w:w w:val="110"/>
        </w:rPr>
        <w:t> </w:t>
      </w:r>
      <w:r>
        <w:rPr>
          <w:w w:val="110"/>
        </w:rPr>
        <w:t>it</w:t>
      </w:r>
      <w:r>
        <w:rPr>
          <w:spacing w:val="16"/>
          <w:w w:val="110"/>
        </w:rPr>
        <w:t> </w:t>
      </w:r>
      <w:r>
        <w:rPr>
          <w:w w:val="110"/>
        </w:rPr>
        <w:t>encounters</w:t>
      </w:r>
      <w:r>
        <w:rPr>
          <w:spacing w:val="15"/>
          <w:w w:val="110"/>
        </w:rPr>
        <w:t> </w:t>
      </w:r>
      <w:r>
        <w:rPr>
          <w:w w:val="110"/>
        </w:rPr>
        <w:t>interrupts,</w:t>
      </w:r>
      <w:r>
        <w:rPr>
          <w:spacing w:val="15"/>
          <w:w w:val="110"/>
        </w:rPr>
        <w:t> </w:t>
      </w:r>
      <w:r>
        <w:rPr>
          <w:w w:val="110"/>
        </w:rPr>
        <w:t>stalls,</w:t>
      </w:r>
      <w:r>
        <w:rPr>
          <w:spacing w:val="16"/>
          <w:w w:val="110"/>
        </w:rPr>
        <w:t> </w:t>
      </w:r>
      <w:r>
        <w:rPr>
          <w:w w:val="110"/>
        </w:rPr>
        <w:t>etc.</w:t>
      </w:r>
      <w:r>
        <w:rPr>
          <w:spacing w:val="16"/>
          <w:w w:val="110"/>
        </w:rPr>
        <w:t> </w:t>
      </w:r>
      <w:r>
        <w:rPr>
          <w:w w:val="110"/>
        </w:rPr>
        <w:t>Due</w:t>
      </w:r>
      <w:r>
        <w:rPr>
          <w:spacing w:val="15"/>
          <w:w w:val="110"/>
        </w:rPr>
        <w:t> </w:t>
      </w:r>
      <w:r>
        <w:rPr>
          <w:w w:val="110"/>
        </w:rPr>
        <w:t>to</w:t>
      </w:r>
      <w:r>
        <w:rPr>
          <w:spacing w:val="16"/>
          <w:w w:val="110"/>
        </w:rPr>
        <w:t> </w:t>
      </w:r>
      <w:r>
        <w:rPr>
          <w:w w:val="110"/>
        </w:rPr>
        <w:t>other</w:t>
      </w:r>
      <w:r>
        <w:rPr>
          <w:spacing w:val="16"/>
          <w:w w:val="110"/>
        </w:rPr>
        <w:t> </w:t>
      </w:r>
      <w:r>
        <w:rPr>
          <w:spacing w:val="-4"/>
          <w:w w:val="110"/>
        </w:rPr>
        <w:t>pro-</w:t>
      </w:r>
    </w:p>
    <w:p>
      <w:pPr>
        <w:pStyle w:val="BodyText"/>
        <w:spacing w:line="276" w:lineRule="auto" w:before="103"/>
        <w:ind w:right="109"/>
        <w:jc w:val="both"/>
      </w:pPr>
      <w:r>
        <w:rPr/>
        <w:br w:type="column"/>
      </w:r>
      <w:r>
        <w:rPr>
          <w:w w:val="110"/>
        </w:rPr>
        <w:t>Eq.</w:t>
      </w:r>
      <w:r>
        <w:rPr>
          <w:spacing w:val="-3"/>
          <w:w w:val="110"/>
        </w:rPr>
        <w:t> </w:t>
      </w:r>
      <w:r>
        <w:rPr>
          <w:color w:val="007FAC"/>
          <w:w w:val="110"/>
        </w:rPr>
        <w:t>(</w:t>
      </w:r>
      <w:hyperlink w:history="true" w:anchor="_bookmark11">
        <w:r>
          <w:rPr>
            <w:color w:val="007FAC"/>
            <w:w w:val="110"/>
          </w:rPr>
          <w:t>7</w:t>
        </w:r>
      </w:hyperlink>
      <w:r>
        <w:rPr>
          <w:color w:val="007FAC"/>
          <w:w w:val="110"/>
        </w:rPr>
        <w:t>)</w:t>
      </w:r>
      <w:r>
        <w:rPr>
          <w:color w:val="007FAC"/>
          <w:spacing w:val="-3"/>
          <w:w w:val="110"/>
        </w:rPr>
        <w:t> </w:t>
      </w:r>
      <w:r>
        <w:rPr>
          <w:w w:val="110"/>
        </w:rPr>
        <w:t>reveals</w:t>
      </w:r>
      <w:r>
        <w:rPr>
          <w:spacing w:val="-3"/>
          <w:w w:val="110"/>
        </w:rPr>
        <w:t> </w:t>
      </w:r>
      <w:r>
        <w:rPr>
          <w:w w:val="110"/>
        </w:rPr>
        <w:t>that</w:t>
      </w:r>
      <w:r>
        <w:rPr>
          <w:spacing w:val="-3"/>
          <w:w w:val="110"/>
        </w:rPr>
        <w:t> </w:t>
      </w:r>
      <w:r>
        <w:rPr>
          <w:w w:val="110"/>
        </w:rPr>
        <w:t>even</w:t>
      </w:r>
      <w:r>
        <w:rPr>
          <w:spacing w:val="-3"/>
          <w:w w:val="110"/>
        </w:rPr>
        <w:t> </w:t>
      </w:r>
      <w:r>
        <w:rPr>
          <w:w w:val="110"/>
        </w:rPr>
        <w:t>with</w:t>
      </w:r>
      <w:r>
        <w:rPr>
          <w:spacing w:val="-3"/>
          <w:w w:val="110"/>
        </w:rPr>
        <w:t> </w:t>
      </w:r>
      <w:r>
        <w:rPr>
          <w:w w:val="110"/>
        </w:rPr>
        <w:t>noiseless</w:t>
      </w:r>
      <w:r>
        <w:rPr>
          <w:spacing w:val="-3"/>
          <w:w w:val="110"/>
        </w:rPr>
        <w:t> </w:t>
      </w:r>
      <w:r>
        <w:rPr>
          <w:w w:val="110"/>
        </w:rPr>
        <w:t>scenario</w:t>
      </w:r>
      <w:r>
        <w:rPr>
          <w:spacing w:val="-3"/>
          <w:w w:val="110"/>
        </w:rPr>
        <w:t> </w:t>
      </w:r>
      <w:r>
        <w:rPr>
          <w:w w:val="110"/>
        </w:rPr>
        <w:t>assumption,</w:t>
      </w:r>
      <w:r>
        <w:rPr>
          <w:spacing w:val="-3"/>
          <w:w w:val="110"/>
        </w:rPr>
        <w:t> </w:t>
      </w:r>
      <w:r>
        <w:rPr>
          <w:w w:val="110"/>
        </w:rPr>
        <w:t>the</w:t>
      </w:r>
      <w:r>
        <w:rPr>
          <w:spacing w:val="-3"/>
          <w:w w:val="110"/>
        </w:rPr>
        <w:t> </w:t>
      </w:r>
      <w:r>
        <w:rPr>
          <w:w w:val="110"/>
        </w:rPr>
        <w:t>covert channel</w:t>
      </w:r>
      <w:r>
        <w:rPr>
          <w:w w:val="110"/>
        </w:rPr>
        <w:t> system</w:t>
      </w:r>
      <w:r>
        <w:rPr>
          <w:w w:val="110"/>
        </w:rPr>
        <w:t> still</w:t>
      </w:r>
      <w:r>
        <w:rPr>
          <w:w w:val="110"/>
        </w:rPr>
        <w:t> encounters</w:t>
      </w:r>
      <w:r>
        <w:rPr>
          <w:w w:val="110"/>
        </w:rPr>
        <w:t> noise</w:t>
      </w:r>
      <w:r>
        <w:rPr>
          <w:w w:val="110"/>
        </w:rPr>
        <w:t> due</w:t>
      </w:r>
      <w:r>
        <w:rPr>
          <w:w w:val="110"/>
        </w:rPr>
        <w:t> to</w:t>
      </w:r>
      <w:r>
        <w:rPr>
          <w:w w:val="110"/>
        </w:rPr>
        <w:t> jitter</w:t>
      </w:r>
      <w:r>
        <w:rPr>
          <w:w w:val="110"/>
        </w:rPr>
        <w:t> in</w:t>
      </w:r>
      <w:r>
        <w:rPr>
          <w:w w:val="110"/>
        </w:rPr>
        <w:t> the</w:t>
      </w:r>
      <w:r>
        <w:rPr>
          <w:w w:val="110"/>
        </w:rPr>
        <w:t> system.</w:t>
      </w:r>
      <w:r>
        <w:rPr>
          <w:w w:val="110"/>
        </w:rPr>
        <w:t> In- cluding</w:t>
      </w:r>
      <w:r>
        <w:rPr>
          <w:w w:val="110"/>
        </w:rPr>
        <w:t> the</w:t>
      </w:r>
      <w:r>
        <w:rPr>
          <w:w w:val="110"/>
        </w:rPr>
        <w:t> additive</w:t>
      </w:r>
      <w:r>
        <w:rPr>
          <w:w w:val="110"/>
        </w:rPr>
        <w:t> channel</w:t>
      </w:r>
      <w:r>
        <w:rPr>
          <w:w w:val="110"/>
        </w:rPr>
        <w:t> noise</w:t>
      </w:r>
      <w:r>
        <w:rPr>
          <w:w w:val="110"/>
        </w:rPr>
        <w:t> (AWGN),</w:t>
      </w:r>
      <w:r>
        <w:rPr>
          <w:w w:val="110"/>
        </w:rPr>
        <w:t> the</w:t>
      </w:r>
      <w:r>
        <w:rPr>
          <w:w w:val="110"/>
        </w:rPr>
        <w:t> received</w:t>
      </w:r>
      <w:r>
        <w:rPr>
          <w:w w:val="110"/>
        </w:rPr>
        <w:t> symbol</w:t>
      </w:r>
      <w:r>
        <w:rPr>
          <w:w w:val="110"/>
        </w:rPr>
        <w:t> </w:t>
      </w:r>
      <w:r>
        <w:rPr>
          <w:w w:val="110"/>
        </w:rPr>
        <w:t>can be written as</w:t>
      </w:r>
    </w:p>
    <w:p>
      <w:pPr>
        <w:tabs>
          <w:tab w:pos="4923" w:val="left" w:leader="none"/>
        </w:tabs>
        <w:spacing w:line="283" w:lineRule="exact" w:before="0"/>
        <w:ind w:left="111" w:right="0" w:firstLine="0"/>
        <w:jc w:val="both"/>
        <w:rPr>
          <w:sz w:val="16"/>
        </w:rPr>
      </w:pPr>
      <w:r>
        <w:rPr>
          <w:rFonts w:ascii="STIX Math" w:eastAsia="STIX Math"/>
          <w:i/>
          <w:sz w:val="16"/>
        </w:rPr>
        <w:t>𝑦</w:t>
      </w:r>
      <w:r>
        <w:rPr>
          <w:rFonts w:ascii="STIX Math" w:eastAsia="STIX Math"/>
          <w:i/>
          <w:position w:val="-3"/>
          <w:sz w:val="12"/>
        </w:rPr>
        <w:t>𝑛</w:t>
      </w:r>
      <w:r>
        <w:rPr>
          <w:rFonts w:ascii="STIX Math" w:eastAsia="STIX Math"/>
          <w:i/>
          <w:spacing w:val="22"/>
          <w:position w:val="-3"/>
          <w:sz w:val="12"/>
        </w:rPr>
        <w:t> </w:t>
      </w:r>
      <w:r>
        <w:rPr>
          <w:rFonts w:ascii="STIX Math" w:eastAsia="STIX Math"/>
          <w:sz w:val="16"/>
        </w:rPr>
        <w:t>=</w:t>
      </w:r>
      <w:r>
        <w:rPr>
          <w:rFonts w:ascii="STIX Math" w:eastAsia="STIX Math"/>
          <w:spacing w:val="3"/>
          <w:sz w:val="16"/>
        </w:rPr>
        <w:t> </w:t>
      </w:r>
      <w:r>
        <w:rPr>
          <w:rFonts w:ascii="STIX Math" w:eastAsia="STIX Math"/>
          <w:i/>
          <w:sz w:val="16"/>
        </w:rPr>
        <w:t>𝑦</w:t>
      </w:r>
      <w:r>
        <w:rPr>
          <w:rFonts w:ascii="STIX Math" w:eastAsia="STIX Math"/>
          <w:i/>
          <w:position w:val="-3"/>
          <w:sz w:val="12"/>
        </w:rPr>
        <w:t>𝑜</w:t>
      </w:r>
      <w:r>
        <w:rPr>
          <w:rFonts w:ascii="STIX Math" w:eastAsia="STIX Math"/>
          <w:i/>
          <w:spacing w:val="15"/>
          <w:position w:val="-3"/>
          <w:sz w:val="12"/>
        </w:rPr>
        <w:t> </w:t>
      </w:r>
      <w:r>
        <w:rPr>
          <w:rFonts w:ascii="STIX Math" w:eastAsia="STIX Math"/>
          <w:sz w:val="16"/>
        </w:rPr>
        <w:t>+</w:t>
      </w:r>
      <w:r>
        <w:rPr>
          <w:rFonts w:ascii="STIX Math" w:eastAsia="STIX Math"/>
          <w:spacing w:val="-6"/>
          <w:sz w:val="16"/>
        </w:rPr>
        <w:t> </w:t>
      </w:r>
      <w:r>
        <w:rPr>
          <w:rFonts w:ascii="STIX Math" w:eastAsia="STIX Math"/>
          <w:i/>
          <w:sz w:val="16"/>
        </w:rPr>
        <w:t>𝑛</w:t>
      </w:r>
      <w:r>
        <w:rPr>
          <w:rFonts w:ascii="STIX Math" w:eastAsia="STIX Math"/>
          <w:i/>
          <w:position w:val="-3"/>
          <w:sz w:val="12"/>
        </w:rPr>
        <w:t>𝑥</w:t>
      </w:r>
      <w:r>
        <w:rPr>
          <w:rFonts w:ascii="STIX Math" w:eastAsia="STIX Math"/>
          <w:i/>
          <w:spacing w:val="14"/>
          <w:position w:val="-3"/>
          <w:sz w:val="12"/>
        </w:rPr>
        <w:t> </w:t>
      </w:r>
      <w:r>
        <w:rPr>
          <w:rFonts w:ascii="STIX Math" w:eastAsia="STIX Math"/>
          <w:sz w:val="16"/>
        </w:rPr>
        <w:t>+</w:t>
      </w:r>
      <w:r>
        <w:rPr>
          <w:rFonts w:ascii="STIX Math" w:eastAsia="STIX Math"/>
          <w:spacing w:val="-6"/>
          <w:sz w:val="16"/>
        </w:rPr>
        <w:t> </w:t>
      </w:r>
      <w:r>
        <w:rPr>
          <w:rFonts w:ascii="STIX Math" w:eastAsia="STIX Math"/>
          <w:i/>
          <w:spacing w:val="-5"/>
          <w:sz w:val="16"/>
        </w:rPr>
        <w:t>𝑛</w:t>
      </w:r>
      <w:r>
        <w:rPr>
          <w:rFonts w:ascii="STIX Math" w:eastAsia="STIX Math"/>
          <w:i/>
          <w:spacing w:val="-5"/>
          <w:position w:val="-3"/>
          <w:sz w:val="12"/>
        </w:rPr>
        <w:t>𝑜</w:t>
      </w:r>
      <w:r>
        <w:rPr>
          <w:rFonts w:ascii="STIX Math" w:eastAsia="STIX Math"/>
          <w:i/>
          <w:position w:val="-3"/>
          <w:sz w:val="12"/>
        </w:rPr>
        <w:tab/>
      </w:r>
      <w:bookmarkStart w:name="_bookmark13" w:id="19"/>
      <w:bookmarkEnd w:id="19"/>
      <w:r>
        <w:rPr>
          <w:rFonts w:ascii="STIX Math" w:eastAsia="STIX Math"/>
          <w:i/>
          <w:position w:val="-3"/>
          <w:sz w:val="12"/>
        </w:rPr>
      </w:r>
      <w:r>
        <w:rPr>
          <w:spacing w:val="-5"/>
          <w:sz w:val="16"/>
        </w:rPr>
        <w:t>(8)</w:t>
      </w:r>
    </w:p>
    <w:p>
      <w:pPr>
        <w:pStyle w:val="BodyText"/>
        <w:spacing w:line="403" w:lineRule="exact"/>
        <w:jc w:val="both"/>
      </w:pPr>
      <w:r>
        <w:rPr/>
        <mc:AlternateContent>
          <mc:Choice Requires="wps">
            <w:drawing>
              <wp:anchor distT="0" distB="0" distL="0" distR="0" allowOverlap="1" layoutInCell="1" locked="0" behindDoc="1" simplePos="0" relativeHeight="486694912">
                <wp:simplePos x="0" y="0"/>
                <wp:positionH relativeFrom="page">
                  <wp:posOffset>4828413</wp:posOffset>
                </wp:positionH>
                <wp:positionV relativeFrom="paragraph">
                  <wp:posOffset>179083</wp:posOffset>
                </wp:positionV>
                <wp:extent cx="38100" cy="762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810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wps:txbx>
                      <wps:bodyPr wrap="square" lIns="0" tIns="0" rIns="0" bIns="0" rtlCol="0">
                        <a:noAutofit/>
                      </wps:bodyPr>
                    </wps:wsp>
                  </a:graphicData>
                </a:graphic>
              </wp:anchor>
            </w:drawing>
          </mc:Choice>
          <mc:Fallback>
            <w:pict>
              <v:shape style="position:absolute;margin-left:380.190002pt;margin-top:14.10107pt;width:3pt;height:6pt;mso-position-horizontal-relative:page;mso-position-vertical-relative:paragraph;z-index:-16621568" type="#_x0000_t202" id="docshape3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v:textbox>
                <w10:wrap type="none"/>
              </v:shape>
            </w:pict>
          </mc:Fallback>
        </mc:AlternateContent>
      </w:r>
      <w:r>
        <w:rPr>
          <w:w w:val="110"/>
        </w:rPr>
        <w:t>where</w:t>
      </w:r>
      <w:r>
        <w:rPr>
          <w:spacing w:val="33"/>
          <w:w w:val="110"/>
        </w:rPr>
        <w:t> </w:t>
      </w:r>
      <w:r>
        <w:rPr>
          <w:rFonts w:ascii="STIX Math" w:hAnsi="STIX Math" w:eastAsia="STIX Math"/>
          <w:i/>
          <w:w w:val="110"/>
        </w:rPr>
        <w:t>𝑛</w:t>
      </w:r>
      <w:r>
        <w:rPr>
          <w:rFonts w:ascii="STIX Math" w:hAnsi="STIX Math" w:eastAsia="STIX Math"/>
          <w:i/>
          <w:w w:val="110"/>
          <w:position w:val="-3"/>
          <w:sz w:val="12"/>
        </w:rPr>
        <w:t>𝑜</w:t>
      </w:r>
      <w:r>
        <w:rPr>
          <w:rFonts w:ascii="STIX Math" w:hAnsi="STIX Math" w:eastAsia="STIX Math"/>
          <w:i/>
          <w:spacing w:val="75"/>
          <w:w w:val="110"/>
          <w:position w:val="-3"/>
          <w:sz w:val="12"/>
        </w:rPr>
        <w:t> </w:t>
      </w:r>
      <w:r>
        <w:rPr>
          <w:rFonts w:ascii="STIX Math" w:hAnsi="STIX Math" w:eastAsia="STIX Math"/>
          <w:w w:val="110"/>
        </w:rPr>
        <w:t>∼</w:t>
      </w:r>
      <w:r>
        <w:rPr>
          <w:rFonts w:ascii="STIX Math" w:hAnsi="STIX Math" w:eastAsia="STIX Math"/>
          <w:spacing w:val="54"/>
          <w:w w:val="110"/>
        </w:rPr>
        <w:t> </w:t>
      </w:r>
      <w:r>
        <w:rPr>
          <w:rFonts w:ascii="Verdana" w:hAnsi="Verdana" w:eastAsia="Verdana"/>
          <w:w w:val="110"/>
        </w:rPr>
        <w:t></w:t>
      </w:r>
      <w:r>
        <w:rPr>
          <w:rFonts w:ascii="Verdana" w:hAnsi="Verdana" w:eastAsia="Verdana"/>
          <w:spacing w:val="-11"/>
          <w:w w:val="110"/>
        </w:rPr>
        <w:t> </w:t>
      </w:r>
      <w:r>
        <w:rPr>
          <w:rFonts w:ascii="Arial" w:hAnsi="Arial" w:eastAsia="Arial"/>
          <w:w w:val="110"/>
          <w:position w:val="13"/>
        </w:rPr>
        <w:t>(</w:t>
      </w:r>
      <w:r>
        <w:rPr>
          <w:rFonts w:ascii="STIX Math" w:hAnsi="STIX Math" w:eastAsia="STIX Math"/>
          <w:w w:val="110"/>
        </w:rPr>
        <w:t>0</w:t>
      </w:r>
      <w:r>
        <w:rPr>
          <w:rFonts w:ascii="STIX Math" w:hAnsi="STIX Math" w:eastAsia="STIX Math"/>
          <w:i/>
          <w:w w:val="110"/>
        </w:rPr>
        <w:t>,</w:t>
      </w:r>
      <w:r>
        <w:rPr>
          <w:rFonts w:ascii="STIX Math" w:hAnsi="STIX Math" w:eastAsia="STIX Math"/>
          <w:i/>
          <w:spacing w:val="-18"/>
          <w:w w:val="110"/>
        </w:rPr>
        <w:t> </w:t>
      </w:r>
      <w:r>
        <w:rPr>
          <w:rFonts w:ascii="STIX Math" w:hAnsi="STIX Math" w:eastAsia="STIX Math"/>
          <w:i/>
          <w:w w:val="110"/>
        </w:rPr>
        <w:t>𝜎</w:t>
      </w:r>
      <w:r>
        <w:rPr>
          <w:rFonts w:ascii="STIX Math" w:hAnsi="STIX Math" w:eastAsia="STIX Math"/>
          <w:w w:val="110"/>
          <w:vertAlign w:val="superscript"/>
        </w:rPr>
        <w:t>2</w:t>
      </w:r>
      <w:r>
        <w:rPr>
          <w:rFonts w:ascii="Arial" w:hAnsi="Arial" w:eastAsia="Arial"/>
          <w:w w:val="110"/>
          <w:position w:val="13"/>
          <w:vertAlign w:val="baseline"/>
        </w:rPr>
        <w:t>)</w:t>
      </w:r>
      <w:r>
        <w:rPr>
          <w:rFonts w:ascii="Arial" w:hAnsi="Arial" w:eastAsia="Arial"/>
          <w:spacing w:val="28"/>
          <w:w w:val="110"/>
          <w:position w:val="13"/>
          <w:vertAlign w:val="baseline"/>
        </w:rPr>
        <w:t> </w:t>
      </w:r>
      <w:r>
        <w:rPr>
          <w:w w:val="110"/>
          <w:vertAlign w:val="baseline"/>
        </w:rPr>
        <w:t>is</w:t>
      </w:r>
      <w:r>
        <w:rPr>
          <w:spacing w:val="32"/>
          <w:w w:val="110"/>
          <w:vertAlign w:val="baseline"/>
        </w:rPr>
        <w:t> </w:t>
      </w:r>
      <w:r>
        <w:rPr>
          <w:w w:val="110"/>
          <w:vertAlign w:val="baseline"/>
        </w:rPr>
        <w:t>the</w:t>
      </w:r>
      <w:r>
        <w:rPr>
          <w:spacing w:val="32"/>
          <w:w w:val="110"/>
          <w:vertAlign w:val="baseline"/>
        </w:rPr>
        <w:t> </w:t>
      </w:r>
      <w:r>
        <w:rPr>
          <w:w w:val="110"/>
          <w:vertAlign w:val="baseline"/>
        </w:rPr>
        <w:t>channel</w:t>
      </w:r>
      <w:r>
        <w:rPr>
          <w:spacing w:val="33"/>
          <w:w w:val="110"/>
          <w:vertAlign w:val="baseline"/>
        </w:rPr>
        <w:t> </w:t>
      </w:r>
      <w:r>
        <w:rPr>
          <w:w w:val="110"/>
          <w:vertAlign w:val="baseline"/>
        </w:rPr>
        <w:t>noise</w:t>
      </w:r>
      <w:r>
        <w:rPr>
          <w:spacing w:val="32"/>
          <w:w w:val="110"/>
          <w:vertAlign w:val="baseline"/>
        </w:rPr>
        <w:t> </w:t>
      </w:r>
      <w:r>
        <w:rPr>
          <w:w w:val="110"/>
          <w:vertAlign w:val="baseline"/>
        </w:rPr>
        <w:t>sample.</w:t>
      </w:r>
      <w:r>
        <w:rPr>
          <w:spacing w:val="34"/>
          <w:w w:val="110"/>
          <w:vertAlign w:val="baseline"/>
        </w:rPr>
        <w:t> </w:t>
      </w:r>
      <w:r>
        <w:rPr>
          <w:w w:val="110"/>
          <w:vertAlign w:val="baseline"/>
        </w:rPr>
        <w:t>Here,</w:t>
      </w:r>
      <w:r>
        <w:rPr>
          <w:spacing w:val="33"/>
          <w:w w:val="110"/>
          <w:vertAlign w:val="baseline"/>
        </w:rPr>
        <w:t> </w:t>
      </w:r>
      <w:r>
        <w:rPr>
          <w:w w:val="110"/>
          <w:vertAlign w:val="baseline"/>
        </w:rPr>
        <w:t>jitter</w:t>
      </w:r>
      <w:r>
        <w:rPr>
          <w:spacing w:val="32"/>
          <w:w w:val="110"/>
          <w:vertAlign w:val="baseline"/>
        </w:rPr>
        <w:t> </w:t>
      </w:r>
      <w:r>
        <w:rPr>
          <w:spacing w:val="-5"/>
          <w:w w:val="110"/>
          <w:vertAlign w:val="baseline"/>
        </w:rPr>
        <w:t>and</w:t>
      </w:r>
    </w:p>
    <w:p>
      <w:pPr>
        <w:pStyle w:val="BodyText"/>
        <w:spacing w:line="112" w:lineRule="auto" w:before="58"/>
        <w:ind w:right="109"/>
        <w:jc w:val="both"/>
      </w:pPr>
      <w:r>
        <w:rPr>
          <w:w w:val="110"/>
        </w:rPr>
        <w:t>both have Gaussian distribution. Let us define </w:t>
      </w:r>
      <w:r>
        <w:rPr>
          <w:rFonts w:ascii="STIX Math" w:eastAsia="STIX Math"/>
          <w:i/>
          <w:w w:val="110"/>
        </w:rPr>
        <w:t>𝑛</w:t>
      </w:r>
      <w:r>
        <w:rPr>
          <w:rFonts w:ascii="STIX Math" w:eastAsia="STIX Math"/>
          <w:i/>
          <w:w w:val="110"/>
          <w:position w:val="-3"/>
          <w:sz w:val="12"/>
        </w:rPr>
        <w:t>𝑐</w:t>
      </w:r>
      <w:r>
        <w:rPr>
          <w:rFonts w:ascii="STIX Math" w:eastAsia="STIX Math"/>
          <w:i/>
          <w:spacing w:val="34"/>
          <w:w w:val="110"/>
          <w:position w:val="-3"/>
          <w:sz w:val="12"/>
        </w:rPr>
        <w:t> </w:t>
      </w:r>
      <w:r>
        <w:rPr>
          <w:w w:val="110"/>
        </w:rPr>
        <w:t>as the effective noise channel</w:t>
      </w:r>
      <w:r>
        <w:rPr>
          <w:spacing w:val="22"/>
          <w:w w:val="110"/>
        </w:rPr>
        <w:t> </w:t>
      </w:r>
      <w:r>
        <w:rPr>
          <w:w w:val="110"/>
        </w:rPr>
        <w:t>noise</w:t>
      </w:r>
      <w:r>
        <w:rPr>
          <w:spacing w:val="22"/>
          <w:w w:val="110"/>
        </w:rPr>
        <w:t> </w:t>
      </w:r>
      <w:r>
        <w:rPr>
          <w:w w:val="110"/>
        </w:rPr>
        <w:t>can</w:t>
      </w:r>
      <w:r>
        <w:rPr>
          <w:spacing w:val="23"/>
          <w:w w:val="110"/>
        </w:rPr>
        <w:t> </w:t>
      </w:r>
      <w:r>
        <w:rPr>
          <w:w w:val="110"/>
        </w:rPr>
        <w:t>be</w:t>
      </w:r>
      <w:r>
        <w:rPr>
          <w:spacing w:val="22"/>
          <w:w w:val="110"/>
        </w:rPr>
        <w:t> </w:t>
      </w:r>
      <w:r>
        <w:rPr>
          <w:w w:val="110"/>
        </w:rPr>
        <w:t>combined</w:t>
      </w:r>
      <w:r>
        <w:rPr>
          <w:spacing w:val="23"/>
          <w:w w:val="110"/>
        </w:rPr>
        <w:t> </w:t>
      </w:r>
      <w:r>
        <w:rPr>
          <w:w w:val="110"/>
        </w:rPr>
        <w:t>as</w:t>
      </w:r>
      <w:r>
        <w:rPr>
          <w:spacing w:val="24"/>
          <w:w w:val="110"/>
        </w:rPr>
        <w:t> </w:t>
      </w:r>
      <w:r>
        <w:rPr>
          <w:w w:val="110"/>
        </w:rPr>
        <w:t>a</w:t>
      </w:r>
      <w:r>
        <w:rPr>
          <w:spacing w:val="22"/>
          <w:w w:val="110"/>
        </w:rPr>
        <w:t> </w:t>
      </w:r>
      <w:r>
        <w:rPr>
          <w:w w:val="110"/>
        </w:rPr>
        <w:t>single</w:t>
      </w:r>
      <w:r>
        <w:rPr>
          <w:spacing w:val="23"/>
          <w:w w:val="110"/>
        </w:rPr>
        <w:t> </w:t>
      </w:r>
      <w:r>
        <w:rPr>
          <w:w w:val="110"/>
        </w:rPr>
        <w:t>random</w:t>
      </w:r>
      <w:r>
        <w:rPr>
          <w:spacing w:val="22"/>
          <w:w w:val="110"/>
        </w:rPr>
        <w:t> </w:t>
      </w:r>
      <w:r>
        <w:rPr>
          <w:w w:val="110"/>
        </w:rPr>
        <w:t>variable</w:t>
      </w:r>
      <w:r>
        <w:rPr>
          <w:spacing w:val="23"/>
          <w:w w:val="110"/>
        </w:rPr>
        <w:t> </w:t>
      </w:r>
      <w:r>
        <w:rPr>
          <w:spacing w:val="-2"/>
          <w:w w:val="110"/>
        </w:rPr>
        <w:t>because</w:t>
      </w:r>
    </w:p>
    <w:p>
      <w:pPr>
        <w:pStyle w:val="BodyText"/>
        <w:spacing w:line="128" w:lineRule="exact" w:before="5"/>
        <w:jc w:val="both"/>
      </w:pPr>
      <w:r>
        <w:rPr>
          <w:w w:val="110"/>
        </w:rPr>
        <w:t>component</w:t>
      </w:r>
      <w:r>
        <w:rPr>
          <w:spacing w:val="5"/>
          <w:w w:val="110"/>
        </w:rPr>
        <w:t> </w:t>
      </w:r>
      <w:r>
        <w:rPr>
          <w:w w:val="110"/>
        </w:rPr>
        <w:t>which</w:t>
      </w:r>
      <w:r>
        <w:rPr>
          <w:spacing w:val="5"/>
          <w:w w:val="110"/>
        </w:rPr>
        <w:t> </w:t>
      </w:r>
      <w:r>
        <w:rPr>
          <w:w w:val="110"/>
        </w:rPr>
        <w:t>is</w:t>
      </w:r>
      <w:r>
        <w:rPr>
          <w:spacing w:val="5"/>
          <w:w w:val="110"/>
        </w:rPr>
        <w:t> </w:t>
      </w:r>
      <w:r>
        <w:rPr>
          <w:w w:val="110"/>
        </w:rPr>
        <w:t>given</w:t>
      </w:r>
      <w:r>
        <w:rPr>
          <w:spacing w:val="5"/>
          <w:w w:val="110"/>
        </w:rPr>
        <w:t> </w:t>
      </w:r>
      <w:r>
        <w:rPr>
          <w:spacing w:val="-5"/>
          <w:w w:val="110"/>
        </w:rPr>
        <w:t>as</w:t>
      </w:r>
    </w:p>
    <w:p>
      <w:pPr>
        <w:spacing w:line="368" w:lineRule="exact" w:before="0"/>
        <w:ind w:left="111" w:right="0" w:firstLine="0"/>
        <w:jc w:val="both"/>
        <w:rPr>
          <w:rFonts w:ascii="STIX Math" w:eastAsia="STIX Math"/>
          <w:i/>
          <w:sz w:val="16"/>
        </w:rPr>
      </w:pPr>
      <w:r>
        <w:rPr>
          <w:rFonts w:ascii="STIX Math" w:eastAsia="STIX Math"/>
          <w:i/>
          <w:sz w:val="16"/>
        </w:rPr>
        <w:t>𝑛</w:t>
      </w:r>
      <w:r>
        <w:rPr>
          <w:rFonts w:ascii="STIX Math" w:eastAsia="STIX Math"/>
          <w:i/>
          <w:position w:val="-3"/>
          <w:sz w:val="12"/>
        </w:rPr>
        <w:t>𝑐</w:t>
      </w:r>
      <w:r>
        <w:rPr>
          <w:rFonts w:ascii="STIX Math" w:eastAsia="STIX Math"/>
          <w:i/>
          <w:spacing w:val="28"/>
          <w:position w:val="-3"/>
          <w:sz w:val="12"/>
        </w:rPr>
        <w:t> </w:t>
      </w:r>
      <w:r>
        <w:rPr>
          <w:rFonts w:ascii="STIX Math" w:eastAsia="STIX Math"/>
          <w:sz w:val="16"/>
        </w:rPr>
        <w:t>=</w:t>
      </w:r>
      <w:r>
        <w:rPr>
          <w:rFonts w:ascii="STIX Math" w:eastAsia="STIX Math"/>
          <w:spacing w:val="3"/>
          <w:sz w:val="16"/>
        </w:rPr>
        <w:t> </w:t>
      </w:r>
      <w:r>
        <w:rPr>
          <w:rFonts w:ascii="STIX Math" w:eastAsia="STIX Math"/>
          <w:i/>
          <w:sz w:val="16"/>
        </w:rPr>
        <w:t>𝑛</w:t>
      </w:r>
      <w:r>
        <w:rPr>
          <w:rFonts w:ascii="STIX Math" w:eastAsia="STIX Math"/>
          <w:i/>
          <w:position w:val="-3"/>
          <w:sz w:val="12"/>
        </w:rPr>
        <w:t>𝑥</w:t>
      </w:r>
      <w:r>
        <w:rPr>
          <w:rFonts w:ascii="STIX Math" w:eastAsia="STIX Math"/>
          <w:i/>
          <w:spacing w:val="15"/>
          <w:position w:val="-3"/>
          <w:sz w:val="12"/>
        </w:rPr>
        <w:t> </w:t>
      </w:r>
      <w:r>
        <w:rPr>
          <w:rFonts w:ascii="STIX Math" w:eastAsia="STIX Math"/>
          <w:sz w:val="16"/>
        </w:rPr>
        <w:t>+</w:t>
      </w:r>
      <w:r>
        <w:rPr>
          <w:rFonts w:ascii="STIX Math" w:eastAsia="STIX Math"/>
          <w:spacing w:val="-6"/>
          <w:sz w:val="16"/>
        </w:rPr>
        <w:t> </w:t>
      </w:r>
      <w:r>
        <w:rPr>
          <w:rFonts w:ascii="STIX Math" w:eastAsia="STIX Math"/>
          <w:i/>
          <w:spacing w:val="-5"/>
          <w:sz w:val="16"/>
        </w:rPr>
        <w:t>𝑛</w:t>
      </w:r>
      <w:r>
        <w:rPr>
          <w:rFonts w:ascii="STIX Math" w:eastAsia="STIX Math"/>
          <w:i/>
          <w:spacing w:val="-5"/>
          <w:position w:val="-3"/>
          <w:sz w:val="12"/>
        </w:rPr>
        <w:t>𝑜</w:t>
      </w:r>
      <w:r>
        <w:rPr>
          <w:rFonts w:ascii="STIX Math" w:eastAsia="STIX Math"/>
          <w:i/>
          <w:spacing w:val="-5"/>
          <w:sz w:val="16"/>
        </w:rPr>
        <w:t>.</w:t>
      </w:r>
    </w:p>
    <w:p>
      <w:pPr>
        <w:pStyle w:val="BodyText"/>
        <w:spacing w:line="343" w:lineRule="exact"/>
        <w:jc w:val="both"/>
      </w:pPr>
      <w:r>
        <w:rPr>
          <w:w w:val="110"/>
        </w:rPr>
        <w:t>Therefore,</w:t>
      </w:r>
      <w:r>
        <w:rPr>
          <w:spacing w:val="8"/>
          <w:w w:val="110"/>
        </w:rPr>
        <w:t> </w:t>
      </w:r>
      <w:r>
        <w:rPr>
          <w:w w:val="110"/>
        </w:rPr>
        <w:t>the</w:t>
      </w:r>
      <w:r>
        <w:rPr>
          <w:spacing w:val="9"/>
          <w:w w:val="110"/>
        </w:rPr>
        <w:t> </w:t>
      </w:r>
      <w:r>
        <w:rPr>
          <w:w w:val="110"/>
        </w:rPr>
        <w:t>distribution</w:t>
      </w:r>
      <w:r>
        <w:rPr>
          <w:spacing w:val="9"/>
          <w:w w:val="110"/>
        </w:rPr>
        <w:t> </w:t>
      </w:r>
      <w:r>
        <w:rPr>
          <w:w w:val="110"/>
        </w:rPr>
        <w:t>of</w:t>
      </w:r>
      <w:r>
        <w:rPr>
          <w:spacing w:val="8"/>
          <w:w w:val="110"/>
        </w:rPr>
        <w:t> </w:t>
      </w:r>
      <w:r>
        <w:rPr>
          <w:rFonts w:ascii="STIX Math" w:eastAsia="STIX Math"/>
          <w:i/>
          <w:w w:val="110"/>
        </w:rPr>
        <w:t>𝑛</w:t>
      </w:r>
      <w:r>
        <w:rPr>
          <w:rFonts w:ascii="STIX Math" w:eastAsia="STIX Math"/>
          <w:i/>
          <w:w w:val="110"/>
          <w:position w:val="-3"/>
          <w:sz w:val="12"/>
        </w:rPr>
        <w:t>𝑐</w:t>
      </w:r>
      <w:r>
        <w:rPr>
          <w:rFonts w:ascii="STIX Math" w:eastAsia="STIX Math"/>
          <w:i/>
          <w:spacing w:val="36"/>
          <w:w w:val="110"/>
          <w:position w:val="-3"/>
          <w:sz w:val="12"/>
        </w:rPr>
        <w:t> </w:t>
      </w:r>
      <w:r>
        <w:rPr>
          <w:w w:val="110"/>
        </w:rPr>
        <w:t>can</w:t>
      </w:r>
      <w:r>
        <w:rPr>
          <w:spacing w:val="9"/>
          <w:w w:val="110"/>
        </w:rPr>
        <w:t> </w:t>
      </w:r>
      <w:r>
        <w:rPr>
          <w:w w:val="110"/>
        </w:rPr>
        <w:t>be</w:t>
      </w:r>
      <w:r>
        <w:rPr>
          <w:spacing w:val="9"/>
          <w:w w:val="110"/>
        </w:rPr>
        <w:t> </w:t>
      </w:r>
      <w:r>
        <w:rPr>
          <w:w w:val="110"/>
        </w:rPr>
        <w:t>written</w:t>
      </w:r>
      <w:r>
        <w:rPr>
          <w:spacing w:val="9"/>
          <w:w w:val="110"/>
        </w:rPr>
        <w:t> </w:t>
      </w:r>
      <w:r>
        <w:rPr>
          <w:spacing w:val="-5"/>
          <w:w w:val="110"/>
        </w:rPr>
        <w:t>as</w:t>
      </w:r>
    </w:p>
    <w:p>
      <w:pPr>
        <w:tabs>
          <w:tab w:pos="4923" w:val="left" w:leader="none"/>
        </w:tabs>
        <w:spacing w:line="275" w:lineRule="exact" w:before="0"/>
        <w:ind w:left="111" w:right="0" w:firstLine="0"/>
        <w:jc w:val="both"/>
        <w:rPr>
          <w:sz w:val="16"/>
        </w:rPr>
      </w:pPr>
      <w:r>
        <w:rPr/>
        <mc:AlternateContent>
          <mc:Choice Requires="wps">
            <w:drawing>
              <wp:anchor distT="0" distB="0" distL="0" distR="0" allowOverlap="1" layoutInCell="1" locked="0" behindDoc="1" simplePos="0" relativeHeight="486695424">
                <wp:simplePos x="0" y="0"/>
                <wp:positionH relativeFrom="page">
                  <wp:posOffset>4240491</wp:posOffset>
                </wp:positionH>
                <wp:positionV relativeFrom="paragraph">
                  <wp:posOffset>5674</wp:posOffset>
                </wp:positionV>
                <wp:extent cx="59690" cy="14351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59690" cy="143510"/>
                        </a:xfrm>
                        <a:prstGeom prst="rect">
                          <a:avLst/>
                        </a:prstGeom>
                      </wps:spPr>
                      <wps:txbx>
                        <w:txbxContent>
                          <w:p>
                            <w:pPr>
                              <w:spacing w:line="178" w:lineRule="exact" w:before="0"/>
                              <w:ind w:left="0" w:right="0" w:firstLine="0"/>
                              <w:jc w:val="left"/>
                              <w:rPr>
                                <w:rFonts w:ascii="Arial"/>
                                <w:sz w:val="16"/>
                              </w:rPr>
                            </w:pPr>
                            <w:r>
                              <w:rPr>
                                <w:rFonts w:ascii="Arial"/>
                                <w:spacing w:val="-10"/>
                                <w:w w:val="175"/>
                                <w:sz w:val="16"/>
                              </w:rPr>
                              <w:t>(</w:t>
                            </w:r>
                          </w:p>
                        </w:txbxContent>
                      </wps:txbx>
                      <wps:bodyPr wrap="square" lIns="0" tIns="0" rIns="0" bIns="0" rtlCol="0">
                        <a:noAutofit/>
                      </wps:bodyPr>
                    </wps:wsp>
                  </a:graphicData>
                </a:graphic>
              </wp:anchor>
            </w:drawing>
          </mc:Choice>
          <mc:Fallback>
            <w:pict>
              <v:shape style="position:absolute;margin-left:333.897003pt;margin-top:.446814pt;width:4.7pt;height:11.3pt;mso-position-horizontal-relative:page;mso-position-vertical-relative:paragraph;z-index:-16621056" type="#_x0000_t202" id="docshape33" filled="false" stroked="false">
                <v:textbox inset="0,0,0,0">
                  <w:txbxContent>
                    <w:p>
                      <w:pPr>
                        <w:spacing w:line="178" w:lineRule="exact" w:before="0"/>
                        <w:ind w:left="0" w:right="0" w:firstLine="0"/>
                        <w:jc w:val="left"/>
                        <w:rPr>
                          <w:rFonts w:ascii="Arial"/>
                          <w:sz w:val="16"/>
                        </w:rPr>
                      </w:pPr>
                      <w:r>
                        <w:rPr>
                          <w:rFonts w:ascii="Arial"/>
                          <w:spacing w:val="-10"/>
                          <w:w w:val="175"/>
                          <w:sz w:val="16"/>
                        </w:rPr>
                        <w:t>(</w:t>
                      </w:r>
                    </w:p>
                  </w:txbxContent>
                </v:textbox>
                <w10:wrap type="none"/>
              </v:shape>
            </w:pict>
          </mc:Fallback>
        </mc:AlternateContent>
      </w:r>
      <w:r>
        <w:rPr>
          <w:rFonts w:ascii="STIX Math" w:hAnsi="STIX Math" w:eastAsia="STIX Math"/>
          <w:i/>
          <w:w w:val="110"/>
          <w:sz w:val="16"/>
        </w:rPr>
        <w:t>𝑛</w:t>
      </w:r>
      <w:r>
        <w:rPr>
          <w:rFonts w:ascii="STIX Math" w:hAnsi="STIX Math" w:eastAsia="STIX Math"/>
          <w:i/>
          <w:spacing w:val="61"/>
          <w:w w:val="110"/>
          <w:sz w:val="16"/>
        </w:rPr>
        <w:t> </w:t>
      </w:r>
      <w:r>
        <w:rPr>
          <w:rFonts w:ascii="STIX Math" w:hAnsi="STIX Math" w:eastAsia="STIX Math"/>
          <w:w w:val="110"/>
          <w:sz w:val="16"/>
        </w:rPr>
        <w:t>∼</w:t>
      </w:r>
      <w:r>
        <w:rPr>
          <w:rFonts w:ascii="STIX Math" w:hAnsi="STIX Math" w:eastAsia="STIX Math"/>
          <w:spacing w:val="-1"/>
          <w:w w:val="110"/>
          <w:sz w:val="16"/>
        </w:rPr>
        <w:t> </w:t>
      </w:r>
      <w:r>
        <w:rPr>
          <w:rFonts w:ascii="Verdana" w:hAnsi="Verdana" w:eastAsia="Verdana"/>
          <w:w w:val="110"/>
          <w:sz w:val="16"/>
        </w:rPr>
        <w:t></w:t>
      </w:r>
      <w:r>
        <w:rPr>
          <w:rFonts w:ascii="Verdana" w:hAnsi="Verdana" w:eastAsia="Verdana"/>
          <w:spacing w:val="78"/>
          <w:w w:val="110"/>
          <w:sz w:val="16"/>
        </w:rPr>
        <w:t> </w:t>
      </w:r>
      <w:r>
        <w:rPr>
          <w:rFonts w:ascii="STIX Math" w:hAnsi="STIX Math" w:eastAsia="STIX Math"/>
          <w:i/>
          <w:w w:val="110"/>
          <w:sz w:val="16"/>
        </w:rPr>
        <w:t>𝜇</w:t>
      </w:r>
      <w:r>
        <w:rPr>
          <w:rFonts w:ascii="STIX Math" w:hAnsi="STIX Math" w:eastAsia="STIX Math"/>
          <w:i/>
          <w:spacing w:val="79"/>
          <w:w w:val="150"/>
          <w:sz w:val="16"/>
        </w:rPr>
        <w:t> </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i/>
          <w:w w:val="110"/>
          <w:sz w:val="16"/>
        </w:rPr>
        <w:t>𝜎</w:t>
      </w:r>
      <w:r>
        <w:rPr>
          <w:rFonts w:ascii="STIX Math" w:hAnsi="STIX Math" w:eastAsia="STIX Math"/>
          <w:w w:val="110"/>
          <w:sz w:val="16"/>
          <w:vertAlign w:val="superscript"/>
        </w:rPr>
        <w:t>2</w:t>
      </w:r>
      <w:r>
        <w:rPr>
          <w:rFonts w:ascii="STIX Math" w:hAnsi="STIX Math" w:eastAsia="STIX Math"/>
          <w:w w:val="110"/>
          <w:sz w:val="16"/>
          <w:vertAlign w:val="baseline"/>
        </w:rPr>
        <w:t> +</w:t>
      </w:r>
      <w:r>
        <w:rPr>
          <w:rFonts w:ascii="STIX Math" w:hAnsi="STIX Math" w:eastAsia="STIX Math"/>
          <w:spacing w:val="-10"/>
          <w:w w:val="110"/>
          <w:sz w:val="16"/>
          <w:vertAlign w:val="baseline"/>
        </w:rPr>
        <w:t> </w:t>
      </w:r>
      <w:r>
        <w:rPr>
          <w:rFonts w:ascii="STIX Math" w:hAnsi="STIX Math" w:eastAsia="STIX Math"/>
          <w:i/>
          <w:w w:val="110"/>
          <w:sz w:val="16"/>
          <w:vertAlign w:val="baseline"/>
        </w:rPr>
        <w:t>𝜎</w:t>
      </w:r>
      <w:r>
        <w:rPr>
          <w:rFonts w:ascii="STIX Math" w:hAnsi="STIX Math" w:eastAsia="STIX Math"/>
          <w:w w:val="110"/>
          <w:sz w:val="16"/>
          <w:vertAlign w:val="superscript"/>
        </w:rPr>
        <w:t>2</w:t>
      </w:r>
      <w:r>
        <w:rPr>
          <w:rFonts w:ascii="STIX Math" w:hAnsi="STIX Math" w:eastAsia="STIX Math"/>
          <w:spacing w:val="9"/>
          <w:w w:val="160"/>
          <w:sz w:val="16"/>
          <w:vertAlign w:val="baseline"/>
        </w:rPr>
        <w:t> </w:t>
      </w:r>
      <w:r>
        <w:rPr>
          <w:rFonts w:ascii="Arial" w:hAnsi="Arial" w:eastAsia="Arial"/>
          <w:w w:val="160"/>
          <w:position w:val="18"/>
          <w:sz w:val="16"/>
          <w:vertAlign w:val="baseline"/>
        </w:rPr>
        <w:t>)</w:t>
      </w:r>
      <w:r>
        <w:rPr>
          <w:rFonts w:ascii="Arial" w:hAnsi="Arial" w:eastAsia="Arial"/>
          <w:spacing w:val="-44"/>
          <w:w w:val="160"/>
          <w:position w:val="18"/>
          <w:sz w:val="16"/>
          <w:vertAlign w:val="baseline"/>
        </w:rPr>
        <w:t> </w:t>
      </w:r>
      <w:r>
        <w:rPr>
          <w:rFonts w:ascii="STIX Math" w:hAnsi="STIX Math" w:eastAsia="STIX Math"/>
          <w:i/>
          <w:spacing w:val="-10"/>
          <w:w w:val="110"/>
          <w:sz w:val="16"/>
          <w:vertAlign w:val="baseline"/>
        </w:rPr>
        <w:t>.</w:t>
      </w:r>
      <w:r>
        <w:rPr>
          <w:rFonts w:ascii="STIX Math" w:hAnsi="STIX Math" w:eastAsia="STIX Math"/>
          <w:i/>
          <w:sz w:val="16"/>
          <w:vertAlign w:val="baseline"/>
        </w:rPr>
        <w:tab/>
      </w:r>
      <w:r>
        <w:rPr>
          <w:spacing w:val="-5"/>
          <w:w w:val="110"/>
          <w:sz w:val="16"/>
          <w:vertAlign w:val="baseline"/>
        </w:rPr>
        <w:t>(9)</w:t>
      </w:r>
    </w:p>
    <w:p>
      <w:pPr>
        <w:spacing w:after="0" w:line="275" w:lineRule="exact"/>
        <w:jc w:val="both"/>
        <w:rPr>
          <w:sz w:val="16"/>
        </w:rPr>
        <w:sectPr>
          <w:type w:val="continuous"/>
          <w:pgSz w:w="11910" w:h="15880"/>
          <w:pgMar w:header="655" w:footer="544" w:top="620" w:bottom="280" w:left="640" w:right="640"/>
          <w:cols w:num="2" w:equalWidth="0">
            <w:col w:w="5174" w:space="206"/>
            <w:col w:w="5250"/>
          </w:cols>
        </w:sectPr>
      </w:pPr>
    </w:p>
    <w:p>
      <w:pPr>
        <w:pStyle w:val="BodyText"/>
        <w:tabs>
          <w:tab w:pos="5571" w:val="left" w:leader="none"/>
        </w:tabs>
        <w:spacing w:line="232" w:lineRule="exact"/>
        <w:ind w:left="510"/>
        <w:rPr>
          <w:rFonts w:ascii="STIX Math" w:eastAsia="STIX Math"/>
          <w:i/>
        </w:rPr>
      </w:pPr>
      <w:r>
        <w:rPr>
          <w:w w:val="115"/>
        </w:rPr>
        <w:t>gram</w:t>
      </w:r>
      <w:r>
        <w:rPr>
          <w:spacing w:val="6"/>
          <w:w w:val="115"/>
        </w:rPr>
        <w:t> </w:t>
      </w:r>
      <w:r>
        <w:rPr>
          <w:w w:val="115"/>
        </w:rPr>
        <w:t>activities</w:t>
      </w:r>
      <w:r>
        <w:rPr>
          <w:spacing w:val="7"/>
          <w:w w:val="115"/>
        </w:rPr>
        <w:t> </w:t>
      </w:r>
      <w:r>
        <w:rPr>
          <w:w w:val="115"/>
        </w:rPr>
        <w:t>that</w:t>
      </w:r>
      <w:r>
        <w:rPr>
          <w:spacing w:val="6"/>
          <w:w w:val="115"/>
        </w:rPr>
        <w:t> </w:t>
      </w:r>
      <w:r>
        <w:rPr>
          <w:w w:val="115"/>
        </w:rPr>
        <w:t>can</w:t>
      </w:r>
      <w:r>
        <w:rPr>
          <w:spacing w:val="7"/>
          <w:w w:val="115"/>
        </w:rPr>
        <w:t> </w:t>
      </w:r>
      <w:r>
        <w:rPr>
          <w:w w:val="115"/>
        </w:rPr>
        <w:t>run</w:t>
      </w:r>
      <w:r>
        <w:rPr>
          <w:spacing w:val="6"/>
          <w:w w:val="115"/>
        </w:rPr>
        <w:t> </w:t>
      </w:r>
      <w:r>
        <w:rPr>
          <w:w w:val="115"/>
        </w:rPr>
        <w:t>in</w:t>
      </w:r>
      <w:r>
        <w:rPr>
          <w:spacing w:val="7"/>
          <w:w w:val="115"/>
        </w:rPr>
        <w:t> </w:t>
      </w:r>
      <w:r>
        <w:rPr>
          <w:w w:val="115"/>
        </w:rPr>
        <w:t>parallel</w:t>
      </w:r>
      <w:r>
        <w:rPr>
          <w:spacing w:val="6"/>
          <w:w w:val="115"/>
        </w:rPr>
        <w:t> </w:t>
      </w:r>
      <w:r>
        <w:rPr>
          <w:w w:val="115"/>
        </w:rPr>
        <w:t>with</w:t>
      </w:r>
      <w:r>
        <w:rPr>
          <w:spacing w:val="7"/>
          <w:w w:val="115"/>
        </w:rPr>
        <w:t> </w:t>
      </w:r>
      <w:r>
        <w:rPr>
          <w:w w:val="115"/>
        </w:rPr>
        <w:t>the</w:t>
      </w:r>
      <w:r>
        <w:rPr>
          <w:spacing w:val="7"/>
          <w:w w:val="115"/>
        </w:rPr>
        <w:t> </w:t>
      </w:r>
      <w:r>
        <w:rPr>
          <w:w w:val="115"/>
        </w:rPr>
        <w:t>covert</w:t>
      </w:r>
      <w:r>
        <w:rPr>
          <w:spacing w:val="6"/>
          <w:w w:val="115"/>
        </w:rPr>
        <w:t> </w:t>
      </w:r>
      <w:r>
        <w:rPr>
          <w:spacing w:val="-2"/>
          <w:w w:val="115"/>
        </w:rPr>
        <w:t>channel</w:t>
      </w:r>
      <w:r>
        <w:rPr/>
        <w:tab/>
      </w:r>
      <w:r>
        <w:rPr>
          <w:rFonts w:ascii="STIX Math" w:eastAsia="STIX Math"/>
          <w:i/>
          <w:spacing w:val="-10"/>
          <w:w w:val="120"/>
          <w:vertAlign w:val="superscript"/>
        </w:rPr>
        <w:t>𝑐</w:t>
      </w:r>
    </w:p>
    <w:p>
      <w:pPr>
        <w:spacing w:line="173" w:lineRule="exact" w:before="0"/>
        <w:ind w:left="510" w:right="0" w:firstLine="0"/>
        <w:jc w:val="left"/>
        <w:rPr>
          <w:rFonts w:ascii="STIX Math" w:eastAsia="STIX Math"/>
          <w:i/>
          <w:sz w:val="12"/>
        </w:rPr>
      </w:pPr>
      <w:r>
        <w:rPr/>
        <w:br w:type="column"/>
      </w:r>
      <w:r>
        <w:rPr>
          <w:rFonts w:ascii="STIX Math" w:eastAsia="STIX Math"/>
          <w:i/>
          <w:position w:val="2"/>
          <w:sz w:val="12"/>
        </w:rPr>
        <w:t>𝑥,𝑖</w:t>
      </w:r>
      <w:r>
        <w:rPr>
          <w:rFonts w:ascii="STIX Math" w:eastAsia="STIX Math"/>
          <w:i/>
          <w:spacing w:val="50"/>
          <w:position w:val="2"/>
          <w:sz w:val="12"/>
        </w:rPr>
        <w:t>  </w:t>
      </w:r>
      <w:r>
        <w:rPr>
          <w:rFonts w:ascii="STIX Math" w:eastAsia="STIX Math"/>
          <w:i/>
          <w:spacing w:val="-10"/>
          <w:sz w:val="12"/>
        </w:rPr>
        <w:t>𝑛</w:t>
      </w:r>
    </w:p>
    <w:p>
      <w:pPr>
        <w:spacing w:line="173" w:lineRule="exact" w:before="0"/>
        <w:ind w:left="243" w:right="0" w:firstLine="0"/>
        <w:jc w:val="left"/>
        <w:rPr>
          <w:rFonts w:ascii="STIX Math" w:eastAsia="STIX Math"/>
          <w:i/>
          <w:sz w:val="12"/>
        </w:rPr>
      </w:pPr>
      <w:r>
        <w:rPr/>
        <w:br w:type="column"/>
      </w:r>
      <w:r>
        <w:rPr>
          <w:rFonts w:ascii="STIX Math" w:eastAsia="STIX Math"/>
          <w:i/>
          <w:spacing w:val="-5"/>
          <w:sz w:val="12"/>
        </w:rPr>
        <w:t>𝑥,𝑖</w:t>
      </w:r>
    </w:p>
    <w:p>
      <w:pPr>
        <w:spacing w:after="0" w:line="173" w:lineRule="exact"/>
        <w:jc w:val="left"/>
        <w:rPr>
          <w:rFonts w:ascii="STIX Math" w:eastAsia="STIX Math"/>
          <w:sz w:val="12"/>
        </w:rPr>
        <w:sectPr>
          <w:type w:val="continuous"/>
          <w:pgSz w:w="11910" w:h="15880"/>
          <w:pgMar w:header="655" w:footer="544" w:top="620" w:bottom="280" w:left="640" w:right="640"/>
          <w:cols w:num="3" w:equalWidth="0">
            <w:col w:w="5661" w:space="52"/>
            <w:col w:w="865" w:space="40"/>
            <w:col w:w="4012"/>
          </w:cols>
        </w:sectPr>
      </w:pPr>
    </w:p>
    <w:p>
      <w:pPr>
        <w:pStyle w:val="BodyText"/>
        <w:spacing w:line="175" w:lineRule="exact"/>
        <w:ind w:left="510"/>
      </w:pPr>
      <w:r>
        <w:rPr>
          <w:w w:val="110"/>
        </w:rPr>
        <w:t>source,</w:t>
      </w:r>
      <w:r>
        <w:rPr>
          <w:spacing w:val="35"/>
          <w:w w:val="110"/>
        </w:rPr>
        <w:t> </w:t>
      </w:r>
      <w:r>
        <w:rPr>
          <w:w w:val="110"/>
        </w:rPr>
        <w:t>the</w:t>
      </w:r>
      <w:r>
        <w:rPr>
          <w:spacing w:val="35"/>
          <w:w w:val="110"/>
        </w:rPr>
        <w:t> </w:t>
      </w:r>
      <w:r>
        <w:rPr>
          <w:w w:val="110"/>
        </w:rPr>
        <w:t>received</w:t>
      </w:r>
      <w:r>
        <w:rPr>
          <w:spacing w:val="36"/>
          <w:w w:val="110"/>
        </w:rPr>
        <w:t> </w:t>
      </w:r>
      <w:r>
        <w:rPr>
          <w:w w:val="110"/>
        </w:rPr>
        <w:t>signal</w:t>
      </w:r>
      <w:r>
        <w:rPr>
          <w:spacing w:val="35"/>
          <w:w w:val="110"/>
        </w:rPr>
        <w:t> </w:t>
      </w:r>
      <w:r>
        <w:rPr>
          <w:w w:val="110"/>
        </w:rPr>
        <w:t>is</w:t>
      </w:r>
      <w:r>
        <w:rPr>
          <w:spacing w:val="36"/>
          <w:w w:val="110"/>
        </w:rPr>
        <w:t> </w:t>
      </w:r>
      <w:r>
        <w:rPr>
          <w:w w:val="110"/>
        </w:rPr>
        <w:t>masked</w:t>
      </w:r>
      <w:r>
        <w:rPr>
          <w:spacing w:val="35"/>
          <w:w w:val="110"/>
        </w:rPr>
        <w:t> </w:t>
      </w:r>
      <w:r>
        <w:rPr>
          <w:w w:val="110"/>
        </w:rPr>
        <w:t>and</w:t>
      </w:r>
      <w:r>
        <w:rPr>
          <w:spacing w:val="35"/>
          <w:w w:val="110"/>
        </w:rPr>
        <w:t> </w:t>
      </w:r>
      <w:r>
        <w:rPr>
          <w:w w:val="110"/>
        </w:rPr>
        <w:t>can</w:t>
      </w:r>
      <w:r>
        <w:rPr>
          <w:spacing w:val="36"/>
          <w:w w:val="110"/>
        </w:rPr>
        <w:t> </w:t>
      </w:r>
      <w:r>
        <w:rPr>
          <w:w w:val="110"/>
        </w:rPr>
        <w:t>be</w:t>
      </w:r>
      <w:r>
        <w:rPr>
          <w:spacing w:val="35"/>
          <w:w w:val="110"/>
        </w:rPr>
        <w:t> </w:t>
      </w:r>
      <w:r>
        <w:rPr>
          <w:spacing w:val="-2"/>
          <w:w w:val="110"/>
        </w:rPr>
        <w:t>randomized</w:t>
      </w:r>
    </w:p>
    <w:p>
      <w:pPr>
        <w:pStyle w:val="BodyText"/>
        <w:spacing w:line="210" w:lineRule="atLeast"/>
        <w:ind w:left="510"/>
      </w:pPr>
      <w:r>
        <w:rPr>
          <w:w w:val="110"/>
        </w:rPr>
        <w:t>because</w:t>
      </w:r>
      <w:r>
        <w:rPr>
          <w:spacing w:val="29"/>
          <w:w w:val="110"/>
        </w:rPr>
        <w:t> </w:t>
      </w:r>
      <w:r>
        <w:rPr>
          <w:w w:val="110"/>
        </w:rPr>
        <w:t>of</w:t>
      </w:r>
      <w:r>
        <w:rPr>
          <w:spacing w:val="29"/>
          <w:w w:val="110"/>
        </w:rPr>
        <w:t> </w:t>
      </w:r>
      <w:r>
        <w:rPr>
          <w:w w:val="110"/>
        </w:rPr>
        <w:t>the</w:t>
      </w:r>
      <w:r>
        <w:rPr>
          <w:spacing w:val="29"/>
          <w:w w:val="110"/>
        </w:rPr>
        <w:t> </w:t>
      </w:r>
      <w:r>
        <w:rPr>
          <w:w w:val="110"/>
        </w:rPr>
        <w:t>constructive</w:t>
      </w:r>
      <w:r>
        <w:rPr>
          <w:spacing w:val="29"/>
          <w:w w:val="110"/>
        </w:rPr>
        <w:t> </w:t>
      </w:r>
      <w:r>
        <w:rPr>
          <w:w w:val="110"/>
        </w:rPr>
        <w:t>and</w:t>
      </w:r>
      <w:r>
        <w:rPr>
          <w:spacing w:val="29"/>
          <w:w w:val="110"/>
        </w:rPr>
        <w:t> </w:t>
      </w:r>
      <w:r>
        <w:rPr>
          <w:w w:val="110"/>
        </w:rPr>
        <w:t>destructive</w:t>
      </w:r>
      <w:r>
        <w:rPr>
          <w:spacing w:val="29"/>
          <w:w w:val="110"/>
        </w:rPr>
        <w:t> </w:t>
      </w:r>
      <w:r>
        <w:rPr>
          <w:w w:val="110"/>
        </w:rPr>
        <w:t>interference.</w:t>
      </w:r>
      <w:r>
        <w:rPr>
          <w:spacing w:val="29"/>
          <w:w w:val="110"/>
        </w:rPr>
        <w:t> </w:t>
      </w:r>
      <w:r>
        <w:rPr>
          <w:w w:val="110"/>
        </w:rPr>
        <w:t>From the</w:t>
      </w:r>
      <w:r>
        <w:rPr>
          <w:spacing w:val="3"/>
          <w:w w:val="110"/>
        </w:rPr>
        <w:t> </w:t>
      </w:r>
      <w:r>
        <w:rPr>
          <w:w w:val="110"/>
        </w:rPr>
        <w:t>receiver</w:t>
      </w:r>
      <w:r>
        <w:rPr>
          <w:spacing w:val="3"/>
          <w:w w:val="110"/>
        </w:rPr>
        <w:t> </w:t>
      </w:r>
      <w:r>
        <w:rPr>
          <w:w w:val="110"/>
        </w:rPr>
        <w:t>perspective,</w:t>
      </w:r>
      <w:r>
        <w:rPr>
          <w:spacing w:val="3"/>
          <w:w w:val="110"/>
        </w:rPr>
        <w:t> </w:t>
      </w:r>
      <w:r>
        <w:rPr>
          <w:w w:val="110"/>
        </w:rPr>
        <w:t>the</w:t>
      </w:r>
      <w:r>
        <w:rPr>
          <w:spacing w:val="3"/>
          <w:w w:val="110"/>
        </w:rPr>
        <w:t> </w:t>
      </w:r>
      <w:r>
        <w:rPr>
          <w:w w:val="110"/>
        </w:rPr>
        <w:t>received</w:t>
      </w:r>
      <w:r>
        <w:rPr>
          <w:spacing w:val="3"/>
          <w:w w:val="110"/>
        </w:rPr>
        <w:t> </w:t>
      </w:r>
      <w:r>
        <w:rPr>
          <w:w w:val="110"/>
        </w:rPr>
        <w:t>bit</w:t>
      </w:r>
      <w:r>
        <w:rPr>
          <w:spacing w:val="3"/>
          <w:w w:val="110"/>
        </w:rPr>
        <w:t> </w:t>
      </w:r>
      <w:r>
        <w:rPr>
          <w:w w:val="110"/>
        </w:rPr>
        <w:t>has</w:t>
      </w:r>
      <w:r>
        <w:rPr>
          <w:spacing w:val="3"/>
          <w:w w:val="110"/>
        </w:rPr>
        <w:t> </w:t>
      </w:r>
      <w:r>
        <w:rPr>
          <w:w w:val="110"/>
        </w:rPr>
        <w:t>the</w:t>
      </w:r>
      <w:r>
        <w:rPr>
          <w:spacing w:val="4"/>
          <w:w w:val="110"/>
        </w:rPr>
        <w:t> </w:t>
      </w:r>
      <w:r>
        <w:rPr>
          <w:w w:val="110"/>
        </w:rPr>
        <w:t>highest</w:t>
      </w:r>
      <w:r>
        <w:rPr>
          <w:spacing w:val="3"/>
          <w:w w:val="110"/>
        </w:rPr>
        <w:t> </w:t>
      </w:r>
      <w:r>
        <w:rPr>
          <w:spacing w:val="-2"/>
          <w:w w:val="110"/>
        </w:rPr>
        <w:t>entropy,</w:t>
      </w:r>
    </w:p>
    <w:p>
      <w:pPr>
        <w:pStyle w:val="BodyText"/>
        <w:spacing w:line="67" w:lineRule="exact" w:before="16"/>
        <w:ind w:left="318"/>
      </w:pPr>
      <w:r>
        <w:rPr/>
        <w:br w:type="column"/>
      </w:r>
      <w:r>
        <w:rPr>
          <w:w w:val="110"/>
        </w:rPr>
        <w:t>Please</w:t>
      </w:r>
      <w:r>
        <w:rPr>
          <w:spacing w:val="32"/>
          <w:w w:val="110"/>
        </w:rPr>
        <w:t> </w:t>
      </w:r>
      <w:r>
        <w:rPr>
          <w:w w:val="110"/>
        </w:rPr>
        <w:t>also</w:t>
      </w:r>
      <w:r>
        <w:rPr>
          <w:spacing w:val="32"/>
          <w:w w:val="110"/>
        </w:rPr>
        <w:t> </w:t>
      </w:r>
      <w:r>
        <w:rPr>
          <w:w w:val="110"/>
        </w:rPr>
        <w:t>note</w:t>
      </w:r>
      <w:r>
        <w:rPr>
          <w:spacing w:val="32"/>
          <w:w w:val="110"/>
        </w:rPr>
        <w:t> </w:t>
      </w:r>
      <w:r>
        <w:rPr>
          <w:w w:val="110"/>
        </w:rPr>
        <w:t>that</w:t>
      </w:r>
      <w:r>
        <w:rPr>
          <w:spacing w:val="33"/>
          <w:w w:val="110"/>
        </w:rPr>
        <w:t> </w:t>
      </w:r>
      <w:r>
        <w:rPr>
          <w:w w:val="110"/>
        </w:rPr>
        <w:t>bit-zero</w:t>
      </w:r>
      <w:r>
        <w:rPr>
          <w:spacing w:val="32"/>
          <w:w w:val="110"/>
        </w:rPr>
        <w:t> </w:t>
      </w:r>
      <w:r>
        <w:rPr>
          <w:w w:val="110"/>
        </w:rPr>
        <w:t>signals</w:t>
      </w:r>
      <w:r>
        <w:rPr>
          <w:spacing w:val="32"/>
          <w:w w:val="110"/>
        </w:rPr>
        <w:t> </w:t>
      </w:r>
      <w:r>
        <w:rPr>
          <w:w w:val="110"/>
        </w:rPr>
        <w:t>can</w:t>
      </w:r>
      <w:r>
        <w:rPr>
          <w:spacing w:val="32"/>
          <w:w w:val="110"/>
        </w:rPr>
        <w:t> </w:t>
      </w:r>
      <w:r>
        <w:rPr>
          <w:w w:val="110"/>
        </w:rPr>
        <w:t>be</w:t>
      </w:r>
      <w:r>
        <w:rPr>
          <w:spacing w:val="33"/>
          <w:w w:val="110"/>
        </w:rPr>
        <w:t> </w:t>
      </w:r>
      <w:r>
        <w:rPr>
          <w:w w:val="110"/>
        </w:rPr>
        <w:t>nonzero</w:t>
      </w:r>
      <w:r>
        <w:rPr>
          <w:spacing w:val="32"/>
          <w:w w:val="110"/>
        </w:rPr>
        <w:t> </w:t>
      </w:r>
      <w:r>
        <w:rPr>
          <w:w w:val="110"/>
        </w:rPr>
        <w:t>for</w:t>
      </w:r>
      <w:r>
        <w:rPr>
          <w:spacing w:val="32"/>
          <w:w w:val="110"/>
        </w:rPr>
        <w:t> </w:t>
      </w:r>
      <w:r>
        <w:rPr>
          <w:w w:val="110"/>
        </w:rPr>
        <w:t>a</w:t>
      </w:r>
      <w:r>
        <w:rPr>
          <w:spacing w:val="33"/>
          <w:w w:val="110"/>
        </w:rPr>
        <w:t> </w:t>
      </w:r>
      <w:r>
        <w:rPr>
          <w:w w:val="110"/>
        </w:rPr>
        <w:t>while</w:t>
      </w:r>
      <w:r>
        <w:rPr>
          <w:spacing w:val="32"/>
          <w:w w:val="110"/>
        </w:rPr>
        <w:t> </w:t>
      </w:r>
      <w:r>
        <w:rPr>
          <w:spacing w:val="-5"/>
          <w:w w:val="110"/>
        </w:rPr>
        <w:t>if</w:t>
      </w:r>
    </w:p>
    <w:p>
      <w:pPr>
        <w:pStyle w:val="BodyText"/>
        <w:spacing w:line="377" w:lineRule="exact"/>
        <w:ind w:left="318"/>
      </w:pPr>
      <w:r>
        <w:rPr>
          <w:rFonts w:ascii="STIX Math" w:eastAsia="STIX Math"/>
          <w:i/>
          <w:w w:val="110"/>
        </w:rPr>
        <w:t>𝑇</w:t>
      </w:r>
      <w:r>
        <w:rPr>
          <w:rFonts w:ascii="STIX Math" w:eastAsia="STIX Math"/>
          <w:i/>
          <w:spacing w:val="-19"/>
          <w:w w:val="110"/>
        </w:rPr>
        <w:t> </w:t>
      </w:r>
      <w:r>
        <w:rPr>
          <w:rFonts w:ascii="STIX Math" w:eastAsia="STIX Math"/>
          <w:w w:val="120"/>
          <w:vertAlign w:val="superscript"/>
        </w:rPr>
        <w:t>0</w:t>
      </w:r>
      <w:r>
        <w:rPr>
          <w:rFonts w:ascii="STIX Math" w:eastAsia="STIX Math"/>
          <w:spacing w:val="46"/>
          <w:w w:val="120"/>
          <w:vertAlign w:val="baseline"/>
        </w:rPr>
        <w:t> </w:t>
      </w:r>
      <w:r>
        <w:rPr>
          <w:rFonts w:ascii="STIX Math" w:eastAsia="STIX Math"/>
          <w:i/>
          <w:w w:val="110"/>
          <w:vertAlign w:val="baseline"/>
        </w:rPr>
        <w:t>&gt;</w:t>
      </w:r>
      <w:r>
        <w:rPr>
          <w:rFonts w:ascii="STIX Math" w:eastAsia="STIX Math"/>
          <w:i/>
          <w:spacing w:val="40"/>
          <w:w w:val="110"/>
          <w:vertAlign w:val="baseline"/>
        </w:rPr>
        <w:t> </w:t>
      </w:r>
      <w:r>
        <w:rPr>
          <w:rFonts w:ascii="STIX Math" w:eastAsia="STIX Math"/>
          <w:w w:val="110"/>
          <w:vertAlign w:val="baseline"/>
        </w:rPr>
        <w:t>0</w:t>
      </w:r>
      <w:r>
        <w:rPr>
          <w:w w:val="110"/>
          <w:vertAlign w:val="baseline"/>
        </w:rPr>
        <w:t>.</w:t>
      </w:r>
      <w:r>
        <w:rPr>
          <w:spacing w:val="27"/>
          <w:w w:val="110"/>
          <w:vertAlign w:val="baseline"/>
        </w:rPr>
        <w:t> </w:t>
      </w:r>
      <w:r>
        <w:rPr>
          <w:w w:val="110"/>
          <w:vertAlign w:val="baseline"/>
        </w:rPr>
        <w:t>Therefore,</w:t>
      </w:r>
      <w:r>
        <w:rPr>
          <w:spacing w:val="26"/>
          <w:w w:val="110"/>
          <w:vertAlign w:val="baseline"/>
        </w:rPr>
        <w:t> </w:t>
      </w:r>
      <w:r>
        <w:rPr>
          <w:w w:val="110"/>
          <w:vertAlign w:val="baseline"/>
        </w:rPr>
        <w:t>the</w:t>
      </w:r>
      <w:r>
        <w:rPr>
          <w:spacing w:val="26"/>
          <w:w w:val="110"/>
          <w:vertAlign w:val="baseline"/>
        </w:rPr>
        <w:t> </w:t>
      </w:r>
      <w:r>
        <w:rPr>
          <w:w w:val="110"/>
          <w:vertAlign w:val="baseline"/>
        </w:rPr>
        <w:t>average</w:t>
      </w:r>
      <w:r>
        <w:rPr>
          <w:spacing w:val="26"/>
          <w:w w:val="110"/>
          <w:vertAlign w:val="baseline"/>
        </w:rPr>
        <w:t> </w:t>
      </w:r>
      <w:r>
        <w:rPr>
          <w:w w:val="110"/>
          <w:vertAlign w:val="baseline"/>
        </w:rPr>
        <w:t>transmitted</w:t>
      </w:r>
      <w:r>
        <w:rPr>
          <w:spacing w:val="26"/>
          <w:w w:val="110"/>
          <w:vertAlign w:val="baseline"/>
        </w:rPr>
        <w:t> </w:t>
      </w:r>
      <w:r>
        <w:rPr>
          <w:w w:val="110"/>
          <w:vertAlign w:val="baseline"/>
        </w:rPr>
        <w:t>signal</w:t>
      </w:r>
      <w:r>
        <w:rPr>
          <w:spacing w:val="26"/>
          <w:w w:val="110"/>
          <w:vertAlign w:val="baseline"/>
        </w:rPr>
        <w:t> </w:t>
      </w:r>
      <w:r>
        <w:rPr>
          <w:w w:val="110"/>
          <w:vertAlign w:val="baseline"/>
        </w:rPr>
        <w:t>can</w:t>
      </w:r>
      <w:r>
        <w:rPr>
          <w:spacing w:val="26"/>
          <w:w w:val="110"/>
          <w:vertAlign w:val="baseline"/>
        </w:rPr>
        <w:t> </w:t>
      </w:r>
      <w:r>
        <w:rPr>
          <w:w w:val="110"/>
          <w:vertAlign w:val="baseline"/>
        </w:rPr>
        <w:t>be</w:t>
      </w:r>
      <w:r>
        <w:rPr>
          <w:spacing w:val="28"/>
          <w:w w:val="110"/>
          <w:vertAlign w:val="baseline"/>
        </w:rPr>
        <w:t> </w:t>
      </w:r>
      <w:r>
        <w:rPr>
          <w:w w:val="110"/>
          <w:vertAlign w:val="baseline"/>
        </w:rPr>
        <w:t>written</w:t>
      </w:r>
      <w:r>
        <w:rPr>
          <w:spacing w:val="26"/>
          <w:w w:val="110"/>
          <w:vertAlign w:val="baseline"/>
        </w:rPr>
        <w:t> </w:t>
      </w:r>
      <w:r>
        <w:rPr>
          <w:spacing w:val="-5"/>
          <w:w w:val="110"/>
          <w:vertAlign w:val="baseline"/>
        </w:rPr>
        <w:t>as</w:t>
      </w:r>
    </w:p>
    <w:p>
      <w:pPr>
        <w:spacing w:after="0" w:line="377" w:lineRule="exact"/>
        <w:sectPr>
          <w:type w:val="continuous"/>
          <w:pgSz w:w="11910" w:h="15880"/>
          <w:pgMar w:header="655" w:footer="544" w:top="620" w:bottom="280" w:left="640" w:right="640"/>
          <w:cols w:num="2" w:equalWidth="0">
            <w:col w:w="5134" w:space="40"/>
            <w:col w:w="5456"/>
          </w:cols>
        </w:sectPr>
      </w:pPr>
    </w:p>
    <w:p>
      <w:pPr>
        <w:pStyle w:val="BodyText"/>
        <w:spacing w:line="107" w:lineRule="exact" w:before="33"/>
        <w:ind w:left="510"/>
      </w:pPr>
      <w:r>
        <w:rPr>
          <w:w w:val="110"/>
        </w:rPr>
        <w:t>hence,</w:t>
      </w:r>
      <w:r>
        <w:rPr>
          <w:spacing w:val="7"/>
          <w:w w:val="110"/>
        </w:rPr>
        <w:t> </w:t>
      </w:r>
      <w:r>
        <w:rPr>
          <w:w w:val="110"/>
        </w:rPr>
        <w:t>this</w:t>
      </w:r>
      <w:r>
        <w:rPr>
          <w:spacing w:val="7"/>
          <w:w w:val="110"/>
        </w:rPr>
        <w:t> </w:t>
      </w:r>
      <w:r>
        <w:rPr>
          <w:w w:val="110"/>
        </w:rPr>
        <w:t>scenario</w:t>
      </w:r>
      <w:r>
        <w:rPr>
          <w:spacing w:val="8"/>
          <w:w w:val="110"/>
        </w:rPr>
        <w:t> </w:t>
      </w:r>
      <w:r>
        <w:rPr>
          <w:w w:val="110"/>
        </w:rPr>
        <w:t>is</w:t>
      </w:r>
      <w:r>
        <w:rPr>
          <w:spacing w:val="7"/>
          <w:w w:val="110"/>
        </w:rPr>
        <w:t> </w:t>
      </w:r>
      <w:r>
        <w:rPr>
          <w:w w:val="110"/>
        </w:rPr>
        <w:t>considered</w:t>
      </w:r>
      <w:r>
        <w:rPr>
          <w:spacing w:val="8"/>
          <w:w w:val="110"/>
        </w:rPr>
        <w:t> </w:t>
      </w:r>
      <w:r>
        <w:rPr>
          <w:w w:val="110"/>
        </w:rPr>
        <w:t>as</w:t>
      </w:r>
      <w:r>
        <w:rPr>
          <w:spacing w:val="7"/>
          <w:w w:val="110"/>
        </w:rPr>
        <w:t> </w:t>
      </w:r>
      <w:r>
        <w:rPr>
          <w:w w:val="110"/>
        </w:rPr>
        <w:t>the</w:t>
      </w:r>
      <w:r>
        <w:rPr>
          <w:spacing w:val="7"/>
          <w:w w:val="110"/>
        </w:rPr>
        <w:t> </w:t>
      </w:r>
      <w:r>
        <w:rPr>
          <w:spacing w:val="-2"/>
          <w:w w:val="110"/>
        </w:rPr>
        <w:t>deletion.</w:t>
      </w:r>
    </w:p>
    <w:p>
      <w:pPr>
        <w:spacing w:line="141" w:lineRule="exact" w:before="0"/>
        <w:ind w:left="510" w:right="0" w:firstLine="0"/>
        <w:jc w:val="left"/>
        <w:rPr>
          <w:rFonts w:ascii="Arial"/>
          <w:sz w:val="16"/>
        </w:rPr>
      </w:pPr>
      <w:r>
        <w:rPr/>
        <w:br w:type="column"/>
      </w:r>
      <w:r>
        <w:rPr>
          <w:rFonts w:ascii="Verdana"/>
          <w:w w:val="125"/>
          <w:position w:val="-7"/>
          <w:sz w:val="16"/>
        </w:rPr>
        <w:t>A</w:t>
      </w:r>
      <w:r>
        <w:rPr>
          <w:rFonts w:ascii="STIX Math"/>
          <w:w w:val="125"/>
          <w:position w:val="-2"/>
          <w:sz w:val="12"/>
        </w:rPr>
        <w:t>2</w:t>
      </w:r>
      <w:r>
        <w:rPr>
          <w:rFonts w:ascii="STIX Math"/>
          <w:spacing w:val="-4"/>
          <w:w w:val="155"/>
          <w:position w:val="-2"/>
          <w:sz w:val="12"/>
        </w:rPr>
        <w:t> </w:t>
      </w:r>
      <w:r>
        <w:rPr>
          <w:rFonts w:ascii="Arial"/>
          <w:spacing w:val="-10"/>
          <w:w w:val="155"/>
          <w:sz w:val="16"/>
        </w:rPr>
        <w:t>(</w:t>
      </w:r>
    </w:p>
    <w:p>
      <w:pPr>
        <w:spacing w:line="141" w:lineRule="exact" w:before="0"/>
        <w:ind w:left="134" w:right="0" w:firstLine="0"/>
        <w:jc w:val="left"/>
        <w:rPr>
          <w:rFonts w:ascii="STIX Math"/>
          <w:sz w:val="16"/>
        </w:rPr>
      </w:pPr>
      <w:r>
        <w:rPr/>
        <w:br w:type="column"/>
      </w:r>
      <w:r>
        <w:rPr>
          <w:rFonts w:ascii="Arial"/>
          <w:w w:val="135"/>
          <w:sz w:val="16"/>
        </w:rPr>
        <w:t>(</w:t>
      </w:r>
      <w:r>
        <w:rPr>
          <w:rFonts w:ascii="Arial"/>
          <w:spacing w:val="54"/>
          <w:w w:val="135"/>
          <w:sz w:val="16"/>
        </w:rPr>
        <w:t> </w:t>
      </w:r>
      <w:r>
        <w:rPr>
          <w:rFonts w:ascii="STIX Math"/>
          <w:spacing w:val="-5"/>
          <w:w w:val="135"/>
          <w:position w:val="-5"/>
          <w:sz w:val="12"/>
        </w:rPr>
        <w:t>0</w:t>
      </w:r>
      <w:r>
        <w:rPr>
          <w:rFonts w:ascii="Arial"/>
          <w:spacing w:val="-5"/>
          <w:w w:val="135"/>
          <w:sz w:val="16"/>
        </w:rPr>
        <w:t>)</w:t>
      </w:r>
      <w:r>
        <w:rPr>
          <w:rFonts w:ascii="STIX Math"/>
          <w:spacing w:val="-5"/>
          <w:w w:val="135"/>
          <w:sz w:val="16"/>
          <w:vertAlign w:val="subscript"/>
        </w:rPr>
        <w:t>2</w:t>
      </w:r>
    </w:p>
    <w:p>
      <w:pPr>
        <w:spacing w:line="141" w:lineRule="exact" w:before="0"/>
        <w:ind w:left="324" w:right="0" w:firstLine="0"/>
        <w:jc w:val="left"/>
        <w:rPr>
          <w:rFonts w:ascii="Arial"/>
          <w:sz w:val="16"/>
        </w:rPr>
      </w:pPr>
      <w:r>
        <w:rPr/>
        <w:br w:type="column"/>
      </w:r>
      <w:r>
        <w:rPr>
          <w:rFonts w:ascii="Arial"/>
          <w:w w:val="140"/>
          <w:sz w:val="16"/>
        </w:rPr>
        <w:t>(</w:t>
      </w:r>
      <w:r>
        <w:rPr>
          <w:rFonts w:ascii="Arial"/>
          <w:spacing w:val="49"/>
          <w:w w:val="140"/>
          <w:sz w:val="16"/>
        </w:rPr>
        <w:t> </w:t>
      </w:r>
      <w:r>
        <w:rPr>
          <w:rFonts w:ascii="STIX Math"/>
          <w:spacing w:val="-4"/>
          <w:w w:val="140"/>
          <w:position w:val="-5"/>
          <w:sz w:val="12"/>
        </w:rPr>
        <w:t>1</w:t>
      </w:r>
      <w:r>
        <w:rPr>
          <w:rFonts w:ascii="Arial"/>
          <w:spacing w:val="-4"/>
          <w:w w:val="140"/>
          <w:sz w:val="16"/>
        </w:rPr>
        <w:t>)</w:t>
      </w:r>
      <w:r>
        <w:rPr>
          <w:rFonts w:ascii="STIX Math"/>
          <w:spacing w:val="-4"/>
          <w:w w:val="140"/>
          <w:sz w:val="16"/>
          <w:vertAlign w:val="subscript"/>
        </w:rPr>
        <w:t>2</w:t>
      </w:r>
      <w:r>
        <w:rPr>
          <w:rFonts w:ascii="Arial"/>
          <w:spacing w:val="-4"/>
          <w:w w:val="140"/>
          <w:position w:val="5"/>
          <w:sz w:val="16"/>
          <w:vertAlign w:val="baseline"/>
        </w:rPr>
        <w:t>)</w:t>
      </w:r>
    </w:p>
    <w:p>
      <w:pPr>
        <w:spacing w:after="0" w:line="141" w:lineRule="exact"/>
        <w:jc w:val="left"/>
        <w:rPr>
          <w:rFonts w:ascii="Arial"/>
          <w:sz w:val="16"/>
        </w:rPr>
        <w:sectPr>
          <w:type w:val="continuous"/>
          <w:pgSz w:w="11910" w:h="15880"/>
          <w:pgMar w:header="655" w:footer="544" w:top="620" w:bottom="280" w:left="640" w:right="640"/>
          <w:cols w:num="4" w:equalWidth="0">
            <w:col w:w="4081" w:space="1279"/>
            <w:col w:w="861" w:space="40"/>
            <w:col w:w="527" w:space="39"/>
            <w:col w:w="3803"/>
          </w:cols>
        </w:sectPr>
      </w:pPr>
    </w:p>
    <w:p>
      <w:pPr>
        <w:pStyle w:val="Heading1"/>
        <w:spacing w:before="105"/>
        <w:ind w:left="176"/>
      </w:pPr>
      <w:r>
        <w:rPr>
          <w:w w:val="105"/>
        </w:rPr>
        <w:t>A4:</w:t>
      </w:r>
      <w:r>
        <w:rPr>
          <w:spacing w:val="34"/>
          <w:w w:val="105"/>
        </w:rPr>
        <w:t> </w:t>
      </w:r>
      <w:r>
        <w:rPr>
          <w:w w:val="105"/>
        </w:rPr>
        <w:t>Bit-</w:t>
      </w:r>
      <w:r>
        <w:rPr>
          <w:spacing w:val="-2"/>
          <w:w w:val="105"/>
        </w:rPr>
        <w:t>Insertion</w:t>
      </w:r>
    </w:p>
    <w:p>
      <w:pPr>
        <w:spacing w:line="120" w:lineRule="auto" w:before="0"/>
        <w:ind w:left="176" w:right="0" w:firstLine="0"/>
        <w:jc w:val="left"/>
        <w:rPr>
          <w:rFonts w:ascii="Verdana" w:eastAsia="Verdana"/>
          <w:sz w:val="16"/>
        </w:rPr>
      </w:pPr>
      <w:r>
        <w:rPr/>
        <w:br w:type="column"/>
      </w:r>
      <w:r>
        <w:rPr>
          <w:rFonts w:ascii="STIX Math" w:eastAsia="STIX Math"/>
          <w:i/>
          <w:w w:val="115"/>
          <w:sz w:val="16"/>
        </w:rPr>
        <w:t>𝑃</w:t>
      </w:r>
      <w:r>
        <w:rPr>
          <w:rFonts w:ascii="STIX Math" w:eastAsia="STIX Math"/>
          <w:i/>
          <w:w w:val="115"/>
          <w:position w:val="-3"/>
          <w:sz w:val="12"/>
        </w:rPr>
        <w:t>𝑠</w:t>
      </w:r>
      <w:r>
        <w:rPr>
          <w:rFonts w:ascii="STIX Math" w:eastAsia="STIX Math"/>
          <w:i/>
          <w:spacing w:val="9"/>
          <w:w w:val="115"/>
          <w:position w:val="-3"/>
          <w:sz w:val="12"/>
        </w:rPr>
        <w:t> </w:t>
      </w:r>
      <w:r>
        <w:rPr>
          <w:rFonts w:ascii="STIX Math" w:eastAsia="STIX Math"/>
          <w:w w:val="115"/>
          <w:sz w:val="16"/>
        </w:rPr>
        <w:t>=</w:t>
      </w:r>
      <w:r>
        <w:rPr>
          <w:rFonts w:ascii="STIX Math" w:eastAsia="STIX Math"/>
          <w:spacing w:val="40"/>
          <w:w w:val="125"/>
          <w:sz w:val="16"/>
        </w:rPr>
        <w:t> </w:t>
      </w:r>
      <w:r>
        <w:rPr>
          <w:rFonts w:ascii="Verdana" w:eastAsia="Verdana"/>
          <w:spacing w:val="-10"/>
          <w:w w:val="125"/>
          <w:position w:val="-10"/>
          <w:sz w:val="16"/>
        </w:rPr>
        <w:t>f</w:t>
      </w:r>
    </w:p>
    <w:p>
      <w:pPr>
        <w:spacing w:line="309" w:lineRule="exact" w:before="0"/>
        <w:ind w:left="176" w:right="0" w:firstLine="0"/>
        <w:jc w:val="left"/>
        <w:rPr>
          <w:rFonts w:ascii="STIX Math" w:eastAsia="STIX Math"/>
          <w:i/>
          <w:sz w:val="16"/>
        </w:rPr>
      </w:pPr>
      <w:r>
        <w:rPr/>
        <w:br w:type="column"/>
      </w:r>
      <w:r>
        <w:rPr>
          <w:rFonts w:ascii="STIX Math" w:eastAsia="STIX Math"/>
          <w:i/>
          <w:sz w:val="16"/>
        </w:rPr>
        <w:t>𝑝</w:t>
      </w:r>
      <w:r>
        <w:rPr>
          <w:rFonts w:ascii="STIX Math" w:eastAsia="STIX Math"/>
          <w:position w:val="-3"/>
          <w:sz w:val="12"/>
        </w:rPr>
        <w:t>0</w:t>
      </w:r>
      <w:r>
        <w:rPr>
          <w:rFonts w:ascii="STIX Math" w:eastAsia="STIX Math"/>
          <w:spacing w:val="80"/>
          <w:position w:val="-3"/>
          <w:sz w:val="12"/>
        </w:rPr>
        <w:t> </w:t>
      </w:r>
      <w:r>
        <w:rPr>
          <w:rFonts w:ascii="STIX Math" w:eastAsia="STIX Math"/>
          <w:i/>
          <w:spacing w:val="-10"/>
          <w:sz w:val="16"/>
        </w:rPr>
        <w:t>𝑇</w:t>
      </w:r>
    </w:p>
    <w:p>
      <w:pPr>
        <w:spacing w:line="309" w:lineRule="exact" w:before="0"/>
        <w:ind w:left="176" w:right="0" w:firstLine="0"/>
        <w:jc w:val="left"/>
        <w:rPr>
          <w:rFonts w:ascii="STIX Math" w:eastAsia="STIX Math"/>
          <w:i/>
          <w:sz w:val="16"/>
        </w:rPr>
      </w:pPr>
      <w:r>
        <w:rPr/>
        <w:br w:type="column"/>
      </w:r>
      <w:r>
        <w:rPr>
          <w:rFonts w:ascii="STIX Math" w:eastAsia="STIX Math"/>
          <w:sz w:val="16"/>
        </w:rPr>
        <w:t>+</w:t>
      </w:r>
      <w:r>
        <w:rPr>
          <w:rFonts w:ascii="STIX Math" w:eastAsia="STIX Math"/>
          <w:spacing w:val="-6"/>
          <w:sz w:val="16"/>
        </w:rPr>
        <w:t> </w:t>
      </w:r>
      <w:r>
        <w:rPr>
          <w:rFonts w:ascii="STIX Math" w:eastAsia="STIX Math"/>
          <w:i/>
          <w:sz w:val="16"/>
        </w:rPr>
        <w:t>𝑝</w:t>
      </w:r>
      <w:r>
        <w:rPr>
          <w:rFonts w:ascii="STIX Math" w:eastAsia="STIX Math"/>
          <w:position w:val="-3"/>
          <w:sz w:val="12"/>
        </w:rPr>
        <w:t>1</w:t>
      </w:r>
      <w:r>
        <w:rPr>
          <w:rFonts w:ascii="STIX Math" w:eastAsia="STIX Math"/>
          <w:spacing w:val="79"/>
          <w:position w:val="-3"/>
          <w:sz w:val="12"/>
        </w:rPr>
        <w:t> </w:t>
      </w:r>
      <w:r>
        <w:rPr>
          <w:rFonts w:ascii="STIX Math" w:eastAsia="STIX Math"/>
          <w:i/>
          <w:spacing w:val="-10"/>
          <w:sz w:val="16"/>
        </w:rPr>
        <w:t>𝑇</w:t>
      </w:r>
    </w:p>
    <w:p>
      <w:pPr>
        <w:pStyle w:val="BodyText"/>
        <w:spacing w:before="57"/>
        <w:ind w:left="176"/>
      </w:pPr>
      <w:r>
        <w:rPr/>
        <w:br w:type="column"/>
      </w:r>
      <w:r>
        <w:rPr>
          <w:spacing w:val="-4"/>
          <w:w w:val="110"/>
        </w:rPr>
        <w:t>(10)</w:t>
      </w:r>
    </w:p>
    <w:p>
      <w:pPr>
        <w:spacing w:after="0"/>
        <w:sectPr>
          <w:type w:val="continuous"/>
          <w:pgSz w:w="11910" w:h="15880"/>
          <w:pgMar w:header="655" w:footer="544" w:top="620" w:bottom="280" w:left="640" w:right="640"/>
          <w:cols w:num="5" w:equalWidth="0">
            <w:col w:w="1504" w:space="3811"/>
            <w:col w:w="679" w:space="50"/>
            <w:col w:w="554" w:space="57"/>
            <w:col w:w="699" w:space="2684"/>
            <w:col w:w="592"/>
          </w:cols>
        </w:sectPr>
      </w:pPr>
    </w:p>
    <w:p>
      <w:pPr>
        <w:pStyle w:val="BodyText"/>
        <w:spacing w:line="278" w:lineRule="auto" w:before="9"/>
        <w:ind w:left="510"/>
        <w:jc w:val="both"/>
      </w:pPr>
      <w:r>
        <w:rPr/>
        <mc:AlternateContent>
          <mc:Choice Requires="wps">
            <w:drawing>
              <wp:anchor distT="0" distB="0" distL="0" distR="0" allowOverlap="1" layoutInCell="1" locked="0" behindDoc="1" simplePos="0" relativeHeight="486690304">
                <wp:simplePos x="0" y="0"/>
                <wp:positionH relativeFrom="page">
                  <wp:posOffset>4134484</wp:posOffset>
                </wp:positionH>
                <wp:positionV relativeFrom="paragraph">
                  <wp:posOffset>-90627</wp:posOffset>
                </wp:positionV>
                <wp:extent cx="130810"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130810" cy="1270"/>
                        </a:xfrm>
                        <a:custGeom>
                          <a:avLst/>
                          <a:gdLst/>
                          <a:ahLst/>
                          <a:cxnLst/>
                          <a:rect l="l" t="t" r="r" b="b"/>
                          <a:pathLst>
                            <a:path w="130810" h="0">
                              <a:moveTo>
                                <a:pt x="0" y="0"/>
                              </a:moveTo>
                              <a:lnTo>
                                <a:pt x="13051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6176" from="325.549988pt,-7.136003pt" to="335.826988pt,-7.136003pt" stroked="true" strokeweight=".526pt" strokecolor="#000000">
                <v:stroke dashstyle="solid"/>
                <w10:wrap type="none"/>
              </v:line>
            </w:pict>
          </mc:Fallback>
        </mc:AlternateContent>
      </w:r>
      <w:r>
        <w:rPr>
          <w:w w:val="110"/>
        </w:rPr>
        <w:t>When</w:t>
      </w:r>
      <w:r>
        <w:rPr>
          <w:spacing w:val="-1"/>
          <w:w w:val="110"/>
        </w:rPr>
        <w:t> </w:t>
      </w:r>
      <w:r>
        <w:rPr>
          <w:w w:val="110"/>
        </w:rPr>
        <w:t>stalls,</w:t>
      </w:r>
      <w:r>
        <w:rPr>
          <w:spacing w:val="-1"/>
          <w:w w:val="110"/>
        </w:rPr>
        <w:t> </w:t>
      </w:r>
      <w:r>
        <w:rPr>
          <w:w w:val="110"/>
        </w:rPr>
        <w:t>interrupts,</w:t>
      </w:r>
      <w:r>
        <w:rPr>
          <w:spacing w:val="-1"/>
          <w:w w:val="110"/>
        </w:rPr>
        <w:t> </w:t>
      </w:r>
      <w:r>
        <w:rPr>
          <w:w w:val="110"/>
        </w:rPr>
        <w:t>etc.,</w:t>
      </w:r>
      <w:r>
        <w:rPr>
          <w:spacing w:val="-1"/>
          <w:w w:val="110"/>
        </w:rPr>
        <w:t> </w:t>
      </w:r>
      <w:r>
        <w:rPr>
          <w:w w:val="110"/>
        </w:rPr>
        <w:t>force</w:t>
      </w:r>
      <w:r>
        <w:rPr>
          <w:spacing w:val="-1"/>
          <w:w w:val="110"/>
        </w:rPr>
        <w:t> </w:t>
      </w:r>
      <w:r>
        <w:rPr>
          <w:w w:val="110"/>
        </w:rPr>
        <w:t>the</w:t>
      </w:r>
      <w:r>
        <w:rPr>
          <w:spacing w:val="-1"/>
          <w:w w:val="110"/>
        </w:rPr>
        <w:t> </w:t>
      </w:r>
      <w:r>
        <w:rPr>
          <w:w w:val="110"/>
        </w:rPr>
        <w:t>source</w:t>
      </w:r>
      <w:r>
        <w:rPr>
          <w:spacing w:val="-1"/>
          <w:w w:val="110"/>
        </w:rPr>
        <w:t> </w:t>
      </w:r>
      <w:r>
        <w:rPr>
          <w:w w:val="110"/>
        </w:rPr>
        <w:t>of</w:t>
      </w:r>
      <w:r>
        <w:rPr>
          <w:spacing w:val="-1"/>
          <w:w w:val="110"/>
        </w:rPr>
        <w:t> </w:t>
      </w:r>
      <w:r>
        <w:rPr>
          <w:w w:val="110"/>
        </w:rPr>
        <w:t>covert</w:t>
      </w:r>
      <w:r>
        <w:rPr>
          <w:spacing w:val="-1"/>
          <w:w w:val="110"/>
        </w:rPr>
        <w:t> </w:t>
      </w:r>
      <w:r>
        <w:rPr>
          <w:w w:val="110"/>
        </w:rPr>
        <w:t>channel</w:t>
      </w:r>
      <w:r>
        <w:rPr>
          <w:spacing w:val="-1"/>
          <w:w w:val="110"/>
        </w:rPr>
        <w:t> </w:t>
      </w:r>
      <w:r>
        <w:rPr>
          <w:w w:val="110"/>
        </w:rPr>
        <w:t>to stop</w:t>
      </w:r>
      <w:r>
        <w:rPr>
          <w:spacing w:val="-8"/>
          <w:w w:val="110"/>
        </w:rPr>
        <w:t> </w:t>
      </w:r>
      <w:r>
        <w:rPr>
          <w:w w:val="110"/>
        </w:rPr>
        <w:t>transmitting</w:t>
      </w:r>
      <w:r>
        <w:rPr>
          <w:spacing w:val="-8"/>
          <w:w w:val="110"/>
        </w:rPr>
        <w:t> </w:t>
      </w:r>
      <w:r>
        <w:rPr>
          <w:w w:val="110"/>
        </w:rPr>
        <w:t>information,</w:t>
      </w:r>
      <w:r>
        <w:rPr>
          <w:spacing w:val="-8"/>
          <w:w w:val="110"/>
        </w:rPr>
        <w:t> </w:t>
      </w:r>
      <w:r>
        <w:rPr>
          <w:w w:val="110"/>
        </w:rPr>
        <w:t>the</w:t>
      </w:r>
      <w:r>
        <w:rPr>
          <w:spacing w:val="-8"/>
          <w:w w:val="110"/>
        </w:rPr>
        <w:t> </w:t>
      </w:r>
      <w:r>
        <w:rPr>
          <w:w w:val="110"/>
        </w:rPr>
        <w:t>insertion</w:t>
      </w:r>
      <w:r>
        <w:rPr>
          <w:spacing w:val="-8"/>
          <w:w w:val="110"/>
        </w:rPr>
        <w:t> </w:t>
      </w:r>
      <w:r>
        <w:rPr>
          <w:w w:val="110"/>
        </w:rPr>
        <w:t>of</w:t>
      </w:r>
      <w:r>
        <w:rPr>
          <w:spacing w:val="-8"/>
          <w:w w:val="110"/>
        </w:rPr>
        <w:t> </w:t>
      </w:r>
      <w:r>
        <w:rPr>
          <w:w w:val="110"/>
        </w:rPr>
        <w:t>random</w:t>
      </w:r>
      <w:r>
        <w:rPr>
          <w:spacing w:val="-8"/>
          <w:w w:val="110"/>
        </w:rPr>
        <w:t> </w:t>
      </w:r>
      <w:r>
        <w:rPr>
          <w:w w:val="110"/>
        </w:rPr>
        <w:t>bits</w:t>
      </w:r>
      <w:r>
        <w:rPr>
          <w:spacing w:val="-8"/>
          <w:w w:val="110"/>
        </w:rPr>
        <w:t> </w:t>
      </w:r>
      <w:r>
        <w:rPr>
          <w:w w:val="110"/>
        </w:rPr>
        <w:t>occurs. Since</w:t>
      </w:r>
      <w:r>
        <w:rPr>
          <w:spacing w:val="36"/>
          <w:w w:val="110"/>
        </w:rPr>
        <w:t> </w:t>
      </w:r>
      <w:r>
        <w:rPr>
          <w:w w:val="110"/>
        </w:rPr>
        <w:t>the</w:t>
      </w:r>
      <w:r>
        <w:rPr>
          <w:spacing w:val="37"/>
          <w:w w:val="110"/>
        </w:rPr>
        <w:t> </w:t>
      </w:r>
      <w:r>
        <w:rPr>
          <w:w w:val="110"/>
        </w:rPr>
        <w:t>receiver</w:t>
      </w:r>
      <w:r>
        <w:rPr>
          <w:spacing w:val="36"/>
          <w:w w:val="110"/>
        </w:rPr>
        <w:t> </w:t>
      </w:r>
      <w:r>
        <w:rPr>
          <w:w w:val="110"/>
        </w:rPr>
        <w:t>is</w:t>
      </w:r>
      <w:r>
        <w:rPr>
          <w:spacing w:val="37"/>
          <w:w w:val="110"/>
        </w:rPr>
        <w:t> </w:t>
      </w:r>
      <w:r>
        <w:rPr>
          <w:w w:val="110"/>
        </w:rPr>
        <w:t>not</w:t>
      </w:r>
      <w:r>
        <w:rPr>
          <w:spacing w:val="37"/>
          <w:w w:val="110"/>
        </w:rPr>
        <w:t> </w:t>
      </w:r>
      <w:r>
        <w:rPr>
          <w:w w:val="110"/>
        </w:rPr>
        <w:t>aware</w:t>
      </w:r>
      <w:r>
        <w:rPr>
          <w:spacing w:val="36"/>
          <w:w w:val="110"/>
        </w:rPr>
        <w:t> </w:t>
      </w:r>
      <w:r>
        <w:rPr>
          <w:w w:val="110"/>
        </w:rPr>
        <w:t>of</w:t>
      </w:r>
      <w:r>
        <w:rPr>
          <w:spacing w:val="37"/>
          <w:w w:val="110"/>
        </w:rPr>
        <w:t> </w:t>
      </w:r>
      <w:r>
        <w:rPr>
          <w:w w:val="110"/>
        </w:rPr>
        <w:t>such</w:t>
      </w:r>
      <w:r>
        <w:rPr>
          <w:spacing w:val="37"/>
          <w:w w:val="110"/>
        </w:rPr>
        <w:t> </w:t>
      </w:r>
      <w:r>
        <w:rPr>
          <w:w w:val="110"/>
        </w:rPr>
        <w:t>an</w:t>
      </w:r>
      <w:r>
        <w:rPr>
          <w:spacing w:val="36"/>
          <w:w w:val="110"/>
        </w:rPr>
        <w:t> </w:t>
      </w:r>
      <w:r>
        <w:rPr>
          <w:w w:val="110"/>
        </w:rPr>
        <w:t>interrupt,</w:t>
      </w:r>
      <w:r>
        <w:rPr>
          <w:spacing w:val="37"/>
          <w:w w:val="110"/>
        </w:rPr>
        <w:t> </w:t>
      </w:r>
      <w:r>
        <w:rPr>
          <w:w w:val="110"/>
        </w:rPr>
        <w:t>it</w:t>
      </w:r>
      <w:r>
        <w:rPr>
          <w:spacing w:val="37"/>
          <w:w w:val="110"/>
        </w:rPr>
        <w:t> </w:t>
      </w:r>
      <w:r>
        <w:rPr>
          <w:spacing w:val="-2"/>
          <w:w w:val="110"/>
        </w:rPr>
        <w:t>keeps</w:t>
      </w:r>
    </w:p>
    <w:p>
      <w:pPr>
        <w:pStyle w:val="BodyText"/>
        <w:spacing w:line="327" w:lineRule="exact"/>
        <w:ind w:left="318"/>
      </w:pPr>
      <w:r>
        <w:rPr/>
        <w:br w:type="column"/>
      </w:r>
      <w:r>
        <w:rPr>
          <w:w w:val="110"/>
        </w:rPr>
        <w:t>where</w:t>
      </w:r>
      <w:r>
        <w:rPr>
          <w:spacing w:val="-3"/>
          <w:w w:val="110"/>
        </w:rPr>
        <w:t> </w:t>
      </w:r>
      <w:r>
        <w:rPr>
          <w:rFonts w:ascii="STIX Math" w:hAnsi="STIX Math" w:eastAsia="STIX Math"/>
          <w:i/>
          <w:w w:val="110"/>
        </w:rPr>
        <w:t>𝑝</w:t>
      </w:r>
      <w:r>
        <w:rPr>
          <w:rFonts w:ascii="STIX Math" w:hAnsi="STIX Math" w:eastAsia="STIX Math"/>
          <w:i/>
          <w:w w:val="110"/>
          <w:position w:val="-3"/>
          <w:sz w:val="12"/>
        </w:rPr>
        <w:t>𝑗</w:t>
      </w:r>
      <w:r>
        <w:rPr>
          <w:rFonts w:ascii="STIX Math" w:hAnsi="STIX Math" w:eastAsia="STIX Math"/>
          <w:i/>
          <w:spacing w:val="28"/>
          <w:w w:val="110"/>
          <w:position w:val="-3"/>
          <w:sz w:val="12"/>
        </w:rPr>
        <w:t> </w:t>
      </w:r>
      <w:r>
        <w:rPr>
          <w:rFonts w:ascii="STIX Math" w:hAnsi="STIX Math" w:eastAsia="STIX Math"/>
          <w:w w:val="110"/>
        </w:rPr>
        <w:t>({</w:t>
      </w:r>
      <w:r>
        <w:rPr>
          <w:rFonts w:ascii="STIX Math" w:hAnsi="STIX Math" w:eastAsia="STIX Math"/>
          <w:i/>
          <w:w w:val="110"/>
        </w:rPr>
        <w:t>𝑗</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6"/>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i/>
          <w:spacing w:val="-18"/>
          <w:w w:val="110"/>
        </w:rPr>
        <w:t> </w:t>
      </w:r>
      <w:r>
        <w:rPr>
          <w:rFonts w:ascii="STIX Math" w:hAnsi="STIX Math" w:eastAsia="STIX Math"/>
          <w:w w:val="110"/>
        </w:rPr>
        <w:t>1}})</w:t>
      </w:r>
      <w:r>
        <w:rPr>
          <w:rFonts w:ascii="STIX Math" w:hAnsi="STIX Math" w:eastAsia="STIX Math"/>
          <w:spacing w:val="1"/>
          <w:w w:val="110"/>
        </w:rPr>
        <w:t> </w:t>
      </w:r>
      <w:r>
        <w:rPr>
          <w:w w:val="110"/>
        </w:rPr>
        <w:t>represents</w:t>
      </w:r>
      <w:r>
        <w:rPr>
          <w:spacing w:val="2"/>
          <w:w w:val="110"/>
        </w:rPr>
        <w:t> </w:t>
      </w:r>
      <w:r>
        <w:rPr>
          <w:w w:val="110"/>
        </w:rPr>
        <w:t>the</w:t>
      </w:r>
      <w:r>
        <w:rPr>
          <w:spacing w:val="1"/>
          <w:w w:val="110"/>
        </w:rPr>
        <w:t> </w:t>
      </w:r>
      <w:r>
        <w:rPr>
          <w:w w:val="110"/>
        </w:rPr>
        <w:t>probability that</w:t>
      </w:r>
      <w:r>
        <w:rPr>
          <w:spacing w:val="2"/>
          <w:w w:val="110"/>
        </w:rPr>
        <w:t> </w:t>
      </w:r>
      <w:r>
        <w:rPr>
          <w:w w:val="110"/>
        </w:rPr>
        <w:t>bit-</w:t>
      </w:r>
      <w:r>
        <w:rPr>
          <w:rFonts w:ascii="STIX Math" w:hAnsi="STIX Math" w:eastAsia="STIX Math"/>
          <w:i/>
          <w:w w:val="110"/>
        </w:rPr>
        <w:t>𝑗</w:t>
      </w:r>
      <w:r>
        <w:rPr>
          <w:rFonts w:ascii="STIX Math" w:hAnsi="STIX Math" w:eastAsia="STIX Math"/>
          <w:i/>
          <w:spacing w:val="9"/>
          <w:w w:val="110"/>
        </w:rPr>
        <w:t> </w:t>
      </w:r>
      <w:r>
        <w:rPr>
          <w:w w:val="110"/>
        </w:rPr>
        <w:t>is</w:t>
      </w:r>
      <w:r>
        <w:rPr>
          <w:spacing w:val="1"/>
          <w:w w:val="110"/>
        </w:rPr>
        <w:t> </w:t>
      </w:r>
      <w:r>
        <w:rPr>
          <w:spacing w:val="-2"/>
          <w:w w:val="110"/>
        </w:rPr>
        <w:t>transmit-</w:t>
      </w:r>
    </w:p>
    <w:p>
      <w:pPr>
        <w:pStyle w:val="BodyText"/>
        <w:spacing w:line="163" w:lineRule="exact"/>
        <w:ind w:left="318"/>
      </w:pPr>
      <w:r>
        <w:rPr>
          <w:w w:val="110"/>
        </w:rPr>
        <w:t>ted</w:t>
      </w:r>
      <w:r>
        <w:rPr>
          <w:spacing w:val="18"/>
          <w:w w:val="110"/>
        </w:rPr>
        <w:t> </w:t>
      </w:r>
      <w:r>
        <w:rPr>
          <w:w w:val="110"/>
        </w:rPr>
        <w:t>without</w:t>
      </w:r>
      <w:r>
        <w:rPr>
          <w:spacing w:val="19"/>
          <w:w w:val="110"/>
        </w:rPr>
        <w:t> </w:t>
      </w:r>
      <w:r>
        <w:rPr>
          <w:w w:val="110"/>
        </w:rPr>
        <w:t>deletion.</w:t>
      </w:r>
      <w:r>
        <w:rPr>
          <w:spacing w:val="18"/>
          <w:w w:val="110"/>
        </w:rPr>
        <w:t> </w:t>
      </w:r>
      <w:r>
        <w:rPr>
          <w:w w:val="110"/>
        </w:rPr>
        <w:t>Likewise,</w:t>
      </w:r>
      <w:r>
        <w:rPr>
          <w:spacing w:val="19"/>
          <w:w w:val="110"/>
        </w:rPr>
        <w:t> </w:t>
      </w:r>
      <w:r>
        <w:rPr>
          <w:w w:val="110"/>
        </w:rPr>
        <w:t>average</w:t>
      </w:r>
      <w:r>
        <w:rPr>
          <w:spacing w:val="18"/>
          <w:w w:val="110"/>
        </w:rPr>
        <w:t> </w:t>
      </w:r>
      <w:r>
        <w:rPr>
          <w:w w:val="110"/>
        </w:rPr>
        <w:t>effective</w:t>
      </w:r>
      <w:r>
        <w:rPr>
          <w:spacing w:val="19"/>
          <w:w w:val="110"/>
        </w:rPr>
        <w:t> </w:t>
      </w:r>
      <w:r>
        <w:rPr>
          <w:w w:val="110"/>
        </w:rPr>
        <w:t>noise</w:t>
      </w:r>
      <w:r>
        <w:rPr>
          <w:spacing w:val="18"/>
          <w:w w:val="110"/>
        </w:rPr>
        <w:t> </w:t>
      </w:r>
      <w:r>
        <w:rPr>
          <w:w w:val="110"/>
        </w:rPr>
        <w:t>power</w:t>
      </w:r>
      <w:r>
        <w:rPr>
          <w:spacing w:val="19"/>
          <w:w w:val="110"/>
        </w:rPr>
        <w:t> </w:t>
      </w:r>
      <w:r>
        <w:rPr>
          <w:w w:val="110"/>
        </w:rPr>
        <w:t>can</w:t>
      </w:r>
      <w:r>
        <w:rPr>
          <w:spacing w:val="18"/>
          <w:w w:val="110"/>
        </w:rPr>
        <w:t> </w:t>
      </w:r>
      <w:r>
        <w:rPr>
          <w:spacing w:val="-5"/>
          <w:w w:val="110"/>
        </w:rPr>
        <w:t>be</w:t>
      </w:r>
    </w:p>
    <w:p>
      <w:pPr>
        <w:pStyle w:val="BodyText"/>
        <w:spacing w:line="139" w:lineRule="exact" w:before="27"/>
        <w:ind w:left="318"/>
      </w:pPr>
      <w:r>
        <w:rPr>
          <w:w w:val="110"/>
        </w:rPr>
        <w:t>written</w:t>
      </w:r>
      <w:r>
        <w:rPr>
          <w:spacing w:val="22"/>
          <w:w w:val="110"/>
        </w:rPr>
        <w:t> </w:t>
      </w:r>
      <w:r>
        <w:rPr>
          <w:spacing w:val="-5"/>
          <w:w w:val="110"/>
        </w:rPr>
        <w:t>as</w:t>
      </w:r>
    </w:p>
    <w:p>
      <w:pPr>
        <w:spacing w:after="0" w:line="139" w:lineRule="exact"/>
        <w:sectPr>
          <w:type w:val="continuous"/>
          <w:pgSz w:w="11910" w:h="15880"/>
          <w:pgMar w:header="655" w:footer="544" w:top="620" w:bottom="280" w:left="640" w:right="640"/>
          <w:cols w:num="2" w:equalWidth="0">
            <w:col w:w="5134" w:space="40"/>
            <w:col w:w="5456"/>
          </w:cols>
        </w:sectPr>
      </w:pPr>
    </w:p>
    <w:p>
      <w:pPr>
        <w:pStyle w:val="BodyText"/>
        <w:spacing w:line="175" w:lineRule="exact"/>
        <w:ind w:left="510"/>
      </w:pPr>
      <w:r>
        <w:rPr>
          <w:w w:val="110"/>
        </w:rPr>
        <w:t>interpreting</w:t>
      </w:r>
      <w:r>
        <w:rPr>
          <w:spacing w:val="51"/>
          <w:w w:val="110"/>
        </w:rPr>
        <w:t> </w:t>
      </w:r>
      <w:r>
        <w:rPr>
          <w:w w:val="110"/>
        </w:rPr>
        <w:t>the</w:t>
      </w:r>
      <w:r>
        <w:rPr>
          <w:spacing w:val="51"/>
          <w:w w:val="110"/>
        </w:rPr>
        <w:t> </w:t>
      </w:r>
      <w:r>
        <w:rPr>
          <w:w w:val="110"/>
        </w:rPr>
        <w:t>sampled</w:t>
      </w:r>
      <w:r>
        <w:rPr>
          <w:spacing w:val="51"/>
          <w:w w:val="110"/>
        </w:rPr>
        <w:t> </w:t>
      </w:r>
      <w:r>
        <w:rPr>
          <w:w w:val="110"/>
        </w:rPr>
        <w:t>symbols</w:t>
      </w:r>
      <w:r>
        <w:rPr>
          <w:spacing w:val="51"/>
          <w:w w:val="110"/>
        </w:rPr>
        <w:t> </w:t>
      </w:r>
      <w:r>
        <w:rPr>
          <w:w w:val="110"/>
        </w:rPr>
        <w:t>as</w:t>
      </w:r>
      <w:r>
        <w:rPr>
          <w:spacing w:val="51"/>
          <w:w w:val="110"/>
        </w:rPr>
        <w:t> </w:t>
      </w:r>
      <w:r>
        <w:rPr>
          <w:w w:val="110"/>
        </w:rPr>
        <w:t>the</w:t>
      </w:r>
      <w:r>
        <w:rPr>
          <w:spacing w:val="52"/>
          <w:w w:val="110"/>
        </w:rPr>
        <w:t> </w:t>
      </w:r>
      <w:r>
        <w:rPr>
          <w:w w:val="110"/>
        </w:rPr>
        <w:t>actually</w:t>
      </w:r>
      <w:r>
        <w:rPr>
          <w:spacing w:val="51"/>
          <w:w w:val="110"/>
        </w:rPr>
        <w:t> </w:t>
      </w:r>
      <w:r>
        <w:rPr>
          <w:spacing w:val="-2"/>
          <w:w w:val="110"/>
        </w:rPr>
        <w:t>transmitted</w:t>
      </w:r>
    </w:p>
    <w:p>
      <w:pPr>
        <w:tabs>
          <w:tab w:pos="934" w:val="left" w:leader="none"/>
        </w:tabs>
        <w:spacing w:line="182" w:lineRule="exact" w:before="0"/>
        <w:ind w:left="510" w:right="0" w:firstLine="0"/>
        <w:jc w:val="left"/>
        <w:rPr>
          <w:rFonts w:ascii="STIX Math"/>
          <w:sz w:val="12"/>
        </w:rPr>
      </w:pPr>
      <w:r>
        <w:rPr/>
        <w:br w:type="column"/>
      </w:r>
      <w:r>
        <w:rPr>
          <w:rFonts w:ascii="STIX Math"/>
          <w:spacing w:val="-10"/>
          <w:w w:val="115"/>
          <w:sz w:val="12"/>
        </w:rPr>
        <w:t>2</w:t>
      </w:r>
      <w:r>
        <w:rPr>
          <w:rFonts w:ascii="STIX Math"/>
          <w:sz w:val="12"/>
        </w:rPr>
        <w:tab/>
      </w:r>
      <w:r>
        <w:rPr>
          <w:rFonts w:ascii="Arial"/>
          <w:w w:val="160"/>
          <w:position w:val="11"/>
          <w:sz w:val="16"/>
        </w:rPr>
        <w:t>(</w:t>
      </w:r>
      <w:r>
        <w:rPr>
          <w:rFonts w:ascii="Arial"/>
          <w:spacing w:val="33"/>
          <w:w w:val="160"/>
          <w:position w:val="11"/>
          <w:sz w:val="16"/>
        </w:rPr>
        <w:t> </w:t>
      </w:r>
      <w:r>
        <w:rPr>
          <w:rFonts w:ascii="STIX Math"/>
          <w:spacing w:val="-19"/>
          <w:w w:val="115"/>
          <w:sz w:val="12"/>
        </w:rPr>
        <w:t>2</w:t>
      </w:r>
    </w:p>
    <w:p>
      <w:pPr>
        <w:tabs>
          <w:tab w:pos="942" w:val="left" w:leader="none"/>
          <w:tab w:pos="1568" w:val="left" w:leader="none"/>
        </w:tabs>
        <w:spacing w:line="182" w:lineRule="exact" w:before="0"/>
        <w:ind w:left="334" w:right="0" w:firstLine="0"/>
        <w:jc w:val="left"/>
        <w:rPr>
          <w:rFonts w:ascii="Arial"/>
          <w:sz w:val="16"/>
        </w:rPr>
      </w:pPr>
      <w:r>
        <w:rPr/>
        <w:br w:type="column"/>
      </w:r>
      <w:r>
        <w:rPr>
          <w:rFonts w:ascii="STIX Math"/>
          <w:w w:val="120"/>
          <w:position w:val="-10"/>
          <w:sz w:val="12"/>
        </w:rPr>
        <w:t>2</w:t>
      </w:r>
      <w:r>
        <w:rPr>
          <w:rFonts w:ascii="STIX Math"/>
          <w:spacing w:val="34"/>
          <w:w w:val="165"/>
          <w:position w:val="-10"/>
          <w:sz w:val="12"/>
        </w:rPr>
        <w:t> </w:t>
      </w:r>
      <w:r>
        <w:rPr>
          <w:rFonts w:ascii="Arial"/>
          <w:spacing w:val="-10"/>
          <w:w w:val="165"/>
          <w:sz w:val="16"/>
        </w:rPr>
        <w:t>)</w:t>
      </w:r>
      <w:r>
        <w:rPr>
          <w:rFonts w:ascii="Arial"/>
          <w:sz w:val="16"/>
        </w:rPr>
        <w:tab/>
      </w:r>
      <w:r>
        <w:rPr>
          <w:rFonts w:ascii="Arial"/>
          <w:w w:val="165"/>
          <w:sz w:val="16"/>
        </w:rPr>
        <w:t>(</w:t>
      </w:r>
      <w:r>
        <w:rPr>
          <w:rFonts w:ascii="Arial"/>
          <w:spacing w:val="28"/>
          <w:w w:val="165"/>
          <w:sz w:val="16"/>
        </w:rPr>
        <w:t> </w:t>
      </w:r>
      <w:r>
        <w:rPr>
          <w:rFonts w:ascii="STIX Math"/>
          <w:spacing w:val="-10"/>
          <w:w w:val="120"/>
          <w:position w:val="-10"/>
          <w:sz w:val="12"/>
        </w:rPr>
        <w:t>2</w:t>
      </w:r>
      <w:r>
        <w:rPr>
          <w:rFonts w:ascii="STIX Math"/>
          <w:position w:val="-10"/>
          <w:sz w:val="12"/>
        </w:rPr>
        <w:tab/>
      </w:r>
      <w:r>
        <w:rPr>
          <w:rFonts w:ascii="STIX Math"/>
          <w:w w:val="120"/>
          <w:position w:val="-10"/>
          <w:sz w:val="12"/>
        </w:rPr>
        <w:t>2</w:t>
      </w:r>
      <w:r>
        <w:rPr>
          <w:rFonts w:ascii="STIX Math"/>
          <w:spacing w:val="34"/>
          <w:w w:val="165"/>
          <w:position w:val="-10"/>
          <w:sz w:val="12"/>
        </w:rPr>
        <w:t> </w:t>
      </w:r>
      <w:r>
        <w:rPr>
          <w:rFonts w:ascii="Arial"/>
          <w:spacing w:val="-10"/>
          <w:w w:val="165"/>
          <w:sz w:val="16"/>
        </w:rPr>
        <w:t>)</w:t>
      </w:r>
    </w:p>
    <w:p>
      <w:pPr>
        <w:spacing w:after="0" w:line="182" w:lineRule="exact"/>
        <w:jc w:val="left"/>
        <w:rPr>
          <w:rFonts w:ascii="Arial"/>
          <w:sz w:val="16"/>
        </w:rPr>
        <w:sectPr>
          <w:type w:val="continuous"/>
          <w:pgSz w:w="11910" w:h="15880"/>
          <w:pgMar w:header="655" w:footer="544" w:top="620" w:bottom="280" w:left="640" w:right="640"/>
          <w:cols w:num="3" w:equalWidth="0">
            <w:col w:w="5174" w:space="263"/>
            <w:col w:w="1186" w:space="40"/>
            <w:col w:w="3967"/>
          </w:cols>
        </w:sectPr>
      </w:pPr>
    </w:p>
    <w:p>
      <w:pPr>
        <w:pStyle w:val="BodyText"/>
        <w:spacing w:before="21"/>
        <w:ind w:left="510"/>
      </w:pPr>
      <w:r>
        <w:rPr>
          <w:spacing w:val="-2"/>
          <w:w w:val="105"/>
        </w:rPr>
        <w:t>symbols.</w:t>
      </w:r>
    </w:p>
    <w:p>
      <w:pPr>
        <w:spacing w:line="93" w:lineRule="auto" w:before="0"/>
        <w:ind w:left="510" w:right="0" w:firstLine="0"/>
        <w:jc w:val="left"/>
        <w:rPr>
          <w:rFonts w:ascii="STIX Math" w:eastAsia="STIX Math"/>
          <w:sz w:val="12"/>
        </w:rPr>
      </w:pPr>
      <w:r>
        <w:rPr/>
        <w:br w:type="column"/>
      </w:r>
      <w:r>
        <w:rPr>
          <w:rFonts w:ascii="STIX Math" w:eastAsia="STIX Math"/>
          <w:i/>
          <w:sz w:val="16"/>
        </w:rPr>
        <w:t>𝑃</w:t>
      </w:r>
      <w:r>
        <w:rPr>
          <w:rFonts w:ascii="STIX Math" w:eastAsia="STIX Math"/>
          <w:i/>
          <w:position w:val="-3"/>
          <w:sz w:val="12"/>
        </w:rPr>
        <w:t>𝑛</w:t>
      </w:r>
      <w:r>
        <w:rPr>
          <w:rFonts w:ascii="STIX Math" w:eastAsia="STIX Math"/>
          <w:i/>
          <w:spacing w:val="22"/>
          <w:position w:val="-3"/>
          <w:sz w:val="12"/>
        </w:rPr>
        <w:t> </w:t>
      </w:r>
      <w:r>
        <w:rPr>
          <w:rFonts w:ascii="STIX Math" w:eastAsia="STIX Math"/>
          <w:sz w:val="16"/>
        </w:rPr>
        <w:t>=</w:t>
      </w:r>
      <w:r>
        <w:rPr>
          <w:rFonts w:ascii="STIX Math" w:eastAsia="STIX Math"/>
          <w:spacing w:val="4"/>
          <w:sz w:val="16"/>
        </w:rPr>
        <w:t> </w:t>
      </w:r>
      <w:r>
        <w:rPr>
          <w:rFonts w:ascii="STIX Math" w:eastAsia="STIX Math"/>
          <w:i/>
          <w:sz w:val="16"/>
        </w:rPr>
        <w:t>𝜎</w:t>
      </w:r>
      <w:r>
        <w:rPr>
          <w:rFonts w:ascii="STIX Math" w:eastAsia="STIX Math"/>
          <w:i/>
          <w:position w:val="-5"/>
          <w:sz w:val="12"/>
        </w:rPr>
        <w:t>𝑛</w:t>
      </w:r>
      <w:r>
        <w:rPr>
          <w:rFonts w:ascii="STIX Math" w:eastAsia="STIX Math"/>
          <w:i/>
          <w:spacing w:val="22"/>
          <w:position w:val="-5"/>
          <w:sz w:val="12"/>
        </w:rPr>
        <w:t> </w:t>
      </w:r>
      <w:r>
        <w:rPr>
          <w:rFonts w:ascii="STIX Math" w:eastAsia="STIX Math"/>
          <w:sz w:val="16"/>
        </w:rPr>
        <w:t>+</w:t>
      </w:r>
      <w:r>
        <w:rPr>
          <w:rFonts w:ascii="STIX Math" w:eastAsia="STIX Math"/>
          <w:spacing w:val="-6"/>
          <w:sz w:val="16"/>
        </w:rPr>
        <w:t> </w:t>
      </w:r>
      <w:r>
        <w:rPr>
          <w:rFonts w:ascii="STIX Math" w:eastAsia="STIX Math"/>
          <w:i/>
          <w:spacing w:val="-7"/>
          <w:sz w:val="16"/>
        </w:rPr>
        <w:t>𝑝</w:t>
      </w:r>
      <w:r>
        <w:rPr>
          <w:rFonts w:ascii="STIX Math" w:eastAsia="STIX Math"/>
          <w:spacing w:val="-7"/>
          <w:position w:val="-3"/>
          <w:sz w:val="12"/>
        </w:rPr>
        <w:t>0</w:t>
      </w:r>
    </w:p>
    <w:p>
      <w:pPr>
        <w:spacing w:line="287" w:lineRule="exact" w:before="0"/>
        <w:ind w:left="90" w:right="0" w:firstLine="0"/>
        <w:jc w:val="left"/>
        <w:rPr>
          <w:rFonts w:ascii="STIX Math" w:eastAsia="STIX Math"/>
          <w:sz w:val="12"/>
        </w:rPr>
      </w:pPr>
      <w:r>
        <w:rPr/>
        <w:br w:type="column"/>
      </w:r>
      <w:r>
        <w:rPr>
          <w:rFonts w:ascii="STIX Math" w:eastAsia="STIX Math"/>
          <w:i/>
          <w:position w:val="6"/>
          <w:sz w:val="16"/>
        </w:rPr>
        <w:t>𝜇</w:t>
      </w:r>
      <w:r>
        <w:rPr>
          <w:rFonts w:ascii="STIX Math" w:eastAsia="STIX Math"/>
          <w:i/>
          <w:sz w:val="12"/>
        </w:rPr>
        <w:t>𝑥,</w:t>
      </w:r>
      <w:r>
        <w:rPr>
          <w:rFonts w:ascii="STIX Math" w:eastAsia="STIX Math"/>
          <w:sz w:val="12"/>
        </w:rPr>
        <w:t>0</w:t>
      </w:r>
      <w:r>
        <w:rPr>
          <w:rFonts w:ascii="STIX Math" w:eastAsia="STIX Math"/>
          <w:spacing w:val="13"/>
          <w:sz w:val="12"/>
        </w:rPr>
        <w:t> </w:t>
      </w:r>
      <w:r>
        <w:rPr>
          <w:rFonts w:ascii="STIX Math" w:eastAsia="STIX Math"/>
          <w:position w:val="6"/>
          <w:sz w:val="16"/>
        </w:rPr>
        <w:t>+</w:t>
      </w:r>
      <w:r>
        <w:rPr>
          <w:rFonts w:ascii="STIX Math" w:eastAsia="STIX Math"/>
          <w:spacing w:val="-6"/>
          <w:position w:val="6"/>
          <w:sz w:val="16"/>
        </w:rPr>
        <w:t> </w:t>
      </w:r>
      <w:r>
        <w:rPr>
          <w:rFonts w:ascii="STIX Math" w:eastAsia="STIX Math"/>
          <w:i/>
          <w:spacing w:val="-4"/>
          <w:position w:val="6"/>
          <w:sz w:val="16"/>
        </w:rPr>
        <w:t>𝜎</w:t>
      </w:r>
      <w:r>
        <w:rPr>
          <w:rFonts w:ascii="STIX Math" w:eastAsia="STIX Math"/>
          <w:i/>
          <w:spacing w:val="-4"/>
          <w:sz w:val="12"/>
        </w:rPr>
        <w:t>𝑥,</w:t>
      </w:r>
      <w:r>
        <w:rPr>
          <w:rFonts w:ascii="STIX Math" w:eastAsia="STIX Math"/>
          <w:spacing w:val="-4"/>
          <w:sz w:val="12"/>
        </w:rPr>
        <w:t>0</w:t>
      </w:r>
    </w:p>
    <w:p>
      <w:pPr>
        <w:spacing w:line="266" w:lineRule="exact" w:before="0"/>
        <w:ind w:left="102" w:right="0" w:firstLine="0"/>
        <w:jc w:val="left"/>
        <w:rPr>
          <w:rFonts w:ascii="STIX Math" w:eastAsia="STIX Math"/>
          <w:sz w:val="12"/>
        </w:rPr>
      </w:pPr>
      <w:r>
        <w:rPr/>
        <w:br w:type="column"/>
      </w:r>
      <w:r>
        <w:rPr>
          <w:rFonts w:ascii="STIX Math" w:eastAsia="STIX Math"/>
          <w:sz w:val="16"/>
        </w:rPr>
        <w:t>+</w:t>
      </w:r>
      <w:r>
        <w:rPr>
          <w:rFonts w:ascii="STIX Math" w:eastAsia="STIX Math"/>
          <w:spacing w:val="-7"/>
          <w:sz w:val="16"/>
        </w:rPr>
        <w:t> </w:t>
      </w:r>
      <w:r>
        <w:rPr>
          <w:rFonts w:ascii="STIX Math" w:eastAsia="STIX Math"/>
          <w:i/>
          <w:spacing w:val="-5"/>
          <w:sz w:val="16"/>
        </w:rPr>
        <w:t>𝑝</w:t>
      </w:r>
      <w:r>
        <w:rPr>
          <w:rFonts w:ascii="STIX Math" w:eastAsia="STIX Math"/>
          <w:spacing w:val="-5"/>
          <w:position w:val="-3"/>
          <w:sz w:val="12"/>
        </w:rPr>
        <w:t>1</w:t>
      </w:r>
    </w:p>
    <w:p>
      <w:pPr>
        <w:spacing w:line="287" w:lineRule="exact" w:before="0"/>
        <w:ind w:left="90" w:right="0" w:firstLine="0"/>
        <w:jc w:val="left"/>
        <w:rPr>
          <w:rFonts w:ascii="STIX Math" w:eastAsia="STIX Math"/>
          <w:sz w:val="12"/>
        </w:rPr>
      </w:pPr>
      <w:r>
        <w:rPr/>
        <w:br w:type="column"/>
      </w:r>
      <w:r>
        <w:rPr>
          <w:rFonts w:ascii="STIX Math" w:eastAsia="STIX Math"/>
          <w:i/>
          <w:position w:val="6"/>
          <w:sz w:val="16"/>
        </w:rPr>
        <w:t>𝜇</w:t>
      </w:r>
      <w:r>
        <w:rPr>
          <w:rFonts w:ascii="STIX Math" w:eastAsia="STIX Math"/>
          <w:i/>
          <w:sz w:val="12"/>
        </w:rPr>
        <w:t>𝑥,</w:t>
      </w:r>
      <w:r>
        <w:rPr>
          <w:rFonts w:ascii="STIX Math" w:eastAsia="STIX Math"/>
          <w:sz w:val="12"/>
        </w:rPr>
        <w:t>1</w:t>
      </w:r>
      <w:r>
        <w:rPr>
          <w:rFonts w:ascii="STIX Math" w:eastAsia="STIX Math"/>
          <w:spacing w:val="13"/>
          <w:sz w:val="12"/>
        </w:rPr>
        <w:t> </w:t>
      </w:r>
      <w:r>
        <w:rPr>
          <w:rFonts w:ascii="STIX Math" w:eastAsia="STIX Math"/>
          <w:position w:val="6"/>
          <w:sz w:val="16"/>
        </w:rPr>
        <w:t>+</w:t>
      </w:r>
      <w:r>
        <w:rPr>
          <w:rFonts w:ascii="STIX Math" w:eastAsia="STIX Math"/>
          <w:spacing w:val="-6"/>
          <w:position w:val="6"/>
          <w:sz w:val="16"/>
        </w:rPr>
        <w:t> </w:t>
      </w:r>
      <w:r>
        <w:rPr>
          <w:rFonts w:ascii="STIX Math" w:eastAsia="STIX Math"/>
          <w:i/>
          <w:spacing w:val="-4"/>
          <w:position w:val="6"/>
          <w:sz w:val="16"/>
        </w:rPr>
        <w:t>𝜎</w:t>
      </w:r>
      <w:r>
        <w:rPr>
          <w:rFonts w:ascii="STIX Math" w:eastAsia="STIX Math"/>
          <w:i/>
          <w:spacing w:val="-4"/>
          <w:sz w:val="12"/>
        </w:rPr>
        <w:t>𝑥,</w:t>
      </w:r>
      <w:r>
        <w:rPr>
          <w:rFonts w:ascii="STIX Math" w:eastAsia="STIX Math"/>
          <w:spacing w:val="-4"/>
          <w:sz w:val="12"/>
        </w:rPr>
        <w:t>1</w:t>
      </w:r>
    </w:p>
    <w:p>
      <w:pPr>
        <w:tabs>
          <w:tab w:pos="1796" w:val="left" w:leader="none"/>
        </w:tabs>
        <w:spacing w:line="247" w:lineRule="exact" w:before="0"/>
        <w:ind w:left="93"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(11)</w:t>
      </w:r>
    </w:p>
    <w:p>
      <w:pPr>
        <w:spacing w:after="0" w:line="247" w:lineRule="exact"/>
        <w:jc w:val="left"/>
        <w:rPr>
          <w:sz w:val="16"/>
        </w:rPr>
        <w:sectPr>
          <w:type w:val="continuous"/>
          <w:pgSz w:w="11910" w:h="15880"/>
          <w:pgMar w:header="655" w:footer="544" w:top="620" w:bottom="280" w:left="640" w:right="640"/>
          <w:cols w:num="6" w:equalWidth="0">
            <w:col w:w="1165" w:space="3817"/>
            <w:col w:w="1354" w:space="39"/>
            <w:col w:w="770" w:space="39"/>
            <w:col w:w="385" w:space="40"/>
            <w:col w:w="770" w:space="39"/>
            <w:col w:w="2212"/>
          </w:cols>
        </w:sectPr>
      </w:pPr>
    </w:p>
    <w:p>
      <w:pPr>
        <w:pStyle w:val="BodyText"/>
        <w:spacing w:before="45"/>
        <w:ind w:left="0"/>
      </w:pPr>
    </w:p>
    <w:p>
      <w:pPr>
        <w:pStyle w:val="Heading1"/>
        <w:numPr>
          <w:ilvl w:val="0"/>
          <w:numId w:val="1"/>
        </w:numPr>
        <w:tabs>
          <w:tab w:pos="5715" w:val="left" w:leader="none"/>
        </w:tabs>
        <w:spacing w:line="240" w:lineRule="auto" w:before="0" w:after="0"/>
        <w:ind w:left="5715" w:right="0" w:hanging="223"/>
        <w:jc w:val="left"/>
      </w:pPr>
      <w:r>
        <w:rPr/>
        <mc:AlternateContent>
          <mc:Choice Requires="wps">
            <w:drawing>
              <wp:anchor distT="0" distB="0" distL="0" distR="0" allowOverlap="1" layoutInCell="1" locked="0" behindDoc="0" simplePos="0" relativeHeight="15747584">
                <wp:simplePos x="0" y="0"/>
                <wp:positionH relativeFrom="page">
                  <wp:posOffset>684098</wp:posOffset>
                </wp:positionH>
                <wp:positionV relativeFrom="paragraph">
                  <wp:posOffset>20309</wp:posOffset>
                </wp:positionV>
                <wp:extent cx="2775585" cy="2371725"/>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2775585" cy="2371725"/>
                          <a:chExt cx="2775585" cy="2371725"/>
                        </a:xfrm>
                      </wpg:grpSpPr>
                      <pic:pic>
                        <pic:nvPicPr>
                          <pic:cNvPr id="54" name="Image 54"/>
                          <pic:cNvPicPr/>
                        </pic:nvPicPr>
                        <pic:blipFill>
                          <a:blip r:embed="rId16" cstate="print"/>
                          <a:stretch>
                            <a:fillRect/>
                          </a:stretch>
                        </pic:blipFill>
                        <pic:spPr>
                          <a:xfrm>
                            <a:off x="0" y="8737"/>
                            <a:ext cx="2768511" cy="2362352"/>
                          </a:xfrm>
                          <a:prstGeom prst="rect">
                            <a:avLst/>
                          </a:prstGeom>
                        </pic:spPr>
                      </pic:pic>
                      <pic:pic>
                        <pic:nvPicPr>
                          <pic:cNvPr id="55" name="Image 55"/>
                          <pic:cNvPicPr/>
                        </pic:nvPicPr>
                        <pic:blipFill>
                          <a:blip r:embed="rId17" cstate="print"/>
                          <a:stretch>
                            <a:fillRect/>
                          </a:stretch>
                        </pic:blipFill>
                        <pic:spPr>
                          <a:xfrm>
                            <a:off x="0" y="0"/>
                            <a:ext cx="2775305" cy="2371191"/>
                          </a:xfrm>
                          <a:prstGeom prst="rect">
                            <a:avLst/>
                          </a:prstGeom>
                        </pic:spPr>
                      </pic:pic>
                    </wpg:wgp>
                  </a:graphicData>
                </a:graphic>
              </wp:anchor>
            </w:drawing>
          </mc:Choice>
          <mc:Fallback>
            <w:pict>
              <v:group style="position:absolute;margin-left:53.866001pt;margin-top:1.599141pt;width:218.55pt;height:186.75pt;mso-position-horizontal-relative:page;mso-position-vertical-relative:paragraph;z-index:15747584" id="docshapegroup34" coordorigin="1077,32" coordsize="4371,3735">
                <v:shape style="position:absolute;left:1077;top:45;width:4360;height:3721" type="#_x0000_t75" id="docshape35" stroked="false">
                  <v:imagedata r:id="rId16" o:title=""/>
                </v:shape>
                <v:shape style="position:absolute;left:1077;top:31;width:4371;height:3735" type="#_x0000_t75" id="docshape36" stroked="false">
                  <v:imagedata r:id="rId17" o:title=""/>
                </v:shape>
                <w10:wrap type="none"/>
              </v:group>
            </w:pict>
          </mc:Fallback>
        </mc:AlternateContent>
      </w:r>
      <w:bookmarkStart w:name="Leakage capacity" w:id="20"/>
      <w:bookmarkEnd w:id="20"/>
      <w:r>
        <w:rPr>
          <w:b w:val="0"/>
        </w:rPr>
      </w:r>
      <w:r>
        <w:rPr>
          <w:w w:val="105"/>
        </w:rPr>
        <w:t>Leakage</w:t>
      </w:r>
      <w:r>
        <w:rPr>
          <w:spacing w:val="14"/>
          <w:w w:val="110"/>
        </w:rPr>
        <w:t> </w:t>
      </w:r>
      <w:r>
        <w:rPr>
          <w:spacing w:val="-2"/>
          <w:w w:val="110"/>
        </w:rPr>
        <w:t>capacity</w:t>
      </w:r>
    </w:p>
    <w:p>
      <w:pPr>
        <w:pStyle w:val="BodyText"/>
        <w:spacing w:before="44"/>
        <w:ind w:left="0"/>
        <w:rPr>
          <w:b/>
        </w:rPr>
      </w:pPr>
    </w:p>
    <w:p>
      <w:pPr>
        <w:pStyle w:val="BodyText"/>
        <w:spacing w:line="271" w:lineRule="auto"/>
        <w:ind w:left="5492" w:right="109" w:firstLine="239"/>
        <w:jc w:val="both"/>
      </w:pPr>
      <w:bookmarkStart w:name="_bookmark14" w:id="21"/>
      <w:bookmarkEnd w:id="21"/>
      <w:r>
        <w:rPr/>
      </w:r>
      <w:r>
        <w:rPr>
          <w:w w:val="110"/>
        </w:rPr>
        <w:t>Having</w:t>
      </w:r>
      <w:r>
        <w:rPr>
          <w:spacing w:val="-1"/>
          <w:w w:val="110"/>
        </w:rPr>
        <w:t> </w:t>
      </w:r>
      <w:r>
        <w:rPr>
          <w:w w:val="110"/>
        </w:rPr>
        <w:t>a</w:t>
      </w:r>
      <w:r>
        <w:rPr>
          <w:spacing w:val="-1"/>
          <w:w w:val="110"/>
        </w:rPr>
        <w:t> </w:t>
      </w:r>
      <w:r>
        <w:rPr>
          <w:w w:val="110"/>
        </w:rPr>
        <w:t>model</w:t>
      </w:r>
      <w:r>
        <w:rPr>
          <w:spacing w:val="-1"/>
          <w:w w:val="110"/>
        </w:rPr>
        <w:t> </w:t>
      </w:r>
      <w:r>
        <w:rPr>
          <w:w w:val="110"/>
        </w:rPr>
        <w:t>for</w:t>
      </w:r>
      <w:r>
        <w:rPr>
          <w:spacing w:val="-1"/>
          <w:w w:val="110"/>
        </w:rPr>
        <w:t> </w:t>
      </w:r>
      <w:r>
        <w:rPr>
          <w:w w:val="110"/>
        </w:rPr>
        <w:t>the</w:t>
      </w:r>
      <w:r>
        <w:rPr>
          <w:spacing w:val="-1"/>
          <w:w w:val="110"/>
        </w:rPr>
        <w:t> </w:t>
      </w:r>
      <w:r>
        <w:rPr>
          <w:w w:val="110"/>
        </w:rPr>
        <w:t>covert</w:t>
      </w:r>
      <w:r>
        <w:rPr>
          <w:spacing w:val="-1"/>
          <w:w w:val="110"/>
        </w:rPr>
        <w:t> </w:t>
      </w:r>
      <w:r>
        <w:rPr>
          <w:w w:val="110"/>
        </w:rPr>
        <w:t>channels</w:t>
      </w:r>
      <w:r>
        <w:rPr>
          <w:spacing w:val="-1"/>
          <w:w w:val="110"/>
        </w:rPr>
        <w:t> </w:t>
      </w:r>
      <w:r>
        <w:rPr>
          <w:w w:val="110"/>
        </w:rPr>
        <w:t>enables</w:t>
      </w:r>
      <w:r>
        <w:rPr>
          <w:spacing w:val="-1"/>
          <w:w w:val="110"/>
        </w:rPr>
        <w:t> </w:t>
      </w:r>
      <w:r>
        <w:rPr>
          <w:w w:val="110"/>
        </w:rPr>
        <w:t>calculation</w:t>
      </w:r>
      <w:r>
        <w:rPr>
          <w:spacing w:val="-1"/>
          <w:w w:val="110"/>
        </w:rPr>
        <w:t> </w:t>
      </w:r>
      <w:r>
        <w:rPr>
          <w:w w:val="110"/>
        </w:rPr>
        <w:t>of</w:t>
      </w:r>
      <w:r>
        <w:rPr>
          <w:spacing w:val="-1"/>
          <w:w w:val="110"/>
        </w:rPr>
        <w:t> </w:t>
      </w:r>
      <w:r>
        <w:rPr>
          <w:w w:val="110"/>
        </w:rPr>
        <w:t>leak- age capacity because leakage capacity corresponds to channel capacity of</w:t>
      </w:r>
      <w:r>
        <w:rPr>
          <w:w w:val="110"/>
        </w:rPr>
        <w:t> the</w:t>
      </w:r>
      <w:r>
        <w:rPr>
          <w:w w:val="110"/>
        </w:rPr>
        <w:t> model.</w:t>
      </w:r>
      <w:r>
        <w:rPr>
          <w:w w:val="110"/>
        </w:rPr>
        <w:t> In</w:t>
      </w:r>
      <w:r>
        <w:rPr>
          <w:w w:val="110"/>
        </w:rPr>
        <w:t> conventional</w:t>
      </w:r>
      <w:r>
        <w:rPr>
          <w:w w:val="110"/>
        </w:rPr>
        <w:t> communication</w:t>
      </w:r>
      <w:r>
        <w:rPr>
          <w:w w:val="110"/>
        </w:rPr>
        <w:t> systems,</w:t>
      </w:r>
      <w:r>
        <w:rPr>
          <w:w w:val="110"/>
        </w:rPr>
        <w:t> the</w:t>
      </w:r>
      <w:r>
        <w:rPr>
          <w:w w:val="110"/>
        </w:rPr>
        <w:t> channel capacity</w:t>
      </w:r>
      <w:r>
        <w:rPr>
          <w:w w:val="110"/>
        </w:rPr>
        <w:t> is</w:t>
      </w:r>
      <w:r>
        <w:rPr>
          <w:w w:val="110"/>
        </w:rPr>
        <w:t> calculated</w:t>
      </w:r>
      <w:r>
        <w:rPr>
          <w:w w:val="110"/>
        </w:rPr>
        <w:t> based</w:t>
      </w:r>
      <w:r>
        <w:rPr>
          <w:w w:val="110"/>
        </w:rPr>
        <w:t> on</w:t>
      </w:r>
      <w:r>
        <w:rPr>
          <w:w w:val="110"/>
        </w:rPr>
        <w:t> Shannon’s</w:t>
      </w:r>
      <w:r>
        <w:rPr>
          <w:w w:val="110"/>
        </w:rPr>
        <w:t> theorem</w:t>
      </w:r>
      <w:r>
        <w:rPr>
          <w:w w:val="110"/>
        </w:rPr>
        <w:t> [</w:t>
      </w:r>
      <w:hyperlink w:history="true" w:anchor="_bookmark71">
        <w:r>
          <w:rPr>
            <w:color w:val="007FAC"/>
            <w:w w:val="110"/>
          </w:rPr>
          <w:t>53</w:t>
        </w:r>
      </w:hyperlink>
      <w:r>
        <w:rPr>
          <w:w w:val="110"/>
        </w:rPr>
        <w:t>].</w:t>
      </w:r>
      <w:r>
        <w:rPr>
          <w:w w:val="110"/>
        </w:rPr>
        <w:t> The</w:t>
      </w:r>
      <w:r>
        <w:rPr>
          <w:w w:val="110"/>
        </w:rPr>
        <w:t> channel capacity is defined as</w:t>
      </w:r>
    </w:p>
    <w:p>
      <w:pPr>
        <w:tabs>
          <w:tab w:pos="10214" w:val="left" w:leader="none"/>
        </w:tabs>
        <w:spacing w:line="229" w:lineRule="exact" w:before="0"/>
        <w:ind w:left="5492" w:right="0" w:firstLine="0"/>
        <w:jc w:val="both"/>
        <w:rPr>
          <w:sz w:val="16"/>
        </w:rPr>
      </w:pPr>
      <w:r>
        <w:rPr>
          <w:rFonts w:ascii="STIX Math" w:eastAsia="STIX Math"/>
          <w:i/>
          <w:sz w:val="16"/>
        </w:rPr>
        <w:t>𝐶</w:t>
      </w:r>
      <w:r>
        <w:rPr>
          <w:rFonts w:ascii="STIX Math" w:eastAsia="STIX Math"/>
          <w:i/>
          <w:spacing w:val="17"/>
          <w:sz w:val="16"/>
        </w:rPr>
        <w:t> </w:t>
      </w:r>
      <w:r>
        <w:rPr>
          <w:rFonts w:ascii="STIX Math" w:eastAsia="STIX Math"/>
          <w:sz w:val="16"/>
        </w:rPr>
        <w:t>=</w:t>
      </w:r>
      <w:r>
        <w:rPr>
          <w:rFonts w:ascii="STIX Math" w:eastAsia="STIX Math"/>
          <w:spacing w:val="5"/>
          <w:sz w:val="16"/>
        </w:rPr>
        <w:t> </w:t>
      </w:r>
      <w:r>
        <w:rPr>
          <w:rFonts w:ascii="STIX Math" w:eastAsia="STIX Math"/>
          <w:sz w:val="16"/>
        </w:rPr>
        <w:t>sup</w:t>
      </w:r>
      <w:r>
        <w:rPr>
          <w:rFonts w:ascii="STIX Math" w:eastAsia="STIX Math"/>
          <w:spacing w:val="13"/>
          <w:sz w:val="16"/>
        </w:rPr>
        <w:t> </w:t>
      </w:r>
      <w:r>
        <w:rPr>
          <w:rFonts w:ascii="STIX Math" w:eastAsia="STIX Math"/>
          <w:i/>
          <w:sz w:val="16"/>
        </w:rPr>
        <w:t>𝐼</w:t>
      </w:r>
      <w:r>
        <w:rPr>
          <w:rFonts w:ascii="STIX Math" w:eastAsia="STIX Math"/>
          <w:i/>
          <w:spacing w:val="1"/>
          <w:sz w:val="16"/>
        </w:rPr>
        <w:t> </w:t>
      </w:r>
      <w:r>
        <w:rPr>
          <w:rFonts w:ascii="STIX Math" w:eastAsia="STIX Math"/>
          <w:sz w:val="16"/>
        </w:rPr>
        <w:t>(</w:t>
      </w:r>
      <w:r>
        <w:rPr>
          <w:rFonts w:ascii="STIX Math" w:eastAsia="STIX Math"/>
          <w:i/>
          <w:sz w:val="16"/>
        </w:rPr>
        <w:t>𝑋</w:t>
      </w:r>
      <w:r>
        <w:rPr>
          <w:rFonts w:ascii="STIX Math" w:eastAsia="STIX Math"/>
          <w:sz w:val="16"/>
        </w:rPr>
        <w:t>;</w:t>
      </w:r>
      <w:r>
        <w:rPr>
          <w:rFonts w:ascii="STIX Math" w:eastAsia="STIX Math"/>
          <w:spacing w:val="-14"/>
          <w:sz w:val="16"/>
        </w:rPr>
        <w:t> </w:t>
      </w:r>
      <w:r>
        <w:rPr>
          <w:rFonts w:ascii="STIX Math" w:eastAsia="STIX Math"/>
          <w:i/>
          <w:sz w:val="16"/>
        </w:rPr>
        <w:t>𝑌</w:t>
      </w:r>
      <w:r>
        <w:rPr>
          <w:rFonts w:ascii="STIX Math" w:eastAsia="STIX Math"/>
          <w:i/>
          <w:spacing w:val="-8"/>
          <w:sz w:val="16"/>
        </w:rPr>
        <w:t> </w:t>
      </w:r>
      <w:r>
        <w:rPr>
          <w:rFonts w:ascii="STIX Math" w:eastAsia="STIX Math"/>
          <w:spacing w:val="-10"/>
          <w:sz w:val="16"/>
        </w:rPr>
        <w:t>)</w:t>
      </w:r>
      <w:r>
        <w:rPr>
          <w:rFonts w:ascii="STIX Math" w:eastAsia="STIX Math"/>
          <w:sz w:val="16"/>
        </w:rPr>
        <w:tab/>
      </w:r>
      <w:r>
        <w:rPr>
          <w:spacing w:val="-4"/>
          <w:sz w:val="16"/>
        </w:rPr>
        <w:t>(14)</w:t>
      </w:r>
    </w:p>
    <w:p>
      <w:pPr>
        <w:spacing w:line="141" w:lineRule="exact" w:before="0"/>
        <w:ind w:left="1226" w:right="12" w:firstLine="0"/>
        <w:jc w:val="center"/>
        <w:rPr>
          <w:rFonts w:ascii="STIX Math" w:eastAsia="STIX Math"/>
          <w:sz w:val="12"/>
        </w:rPr>
      </w:pPr>
      <w:r>
        <w:rPr>
          <w:rFonts w:ascii="STIX Math" w:eastAsia="STIX Math"/>
          <w:i/>
          <w:spacing w:val="-4"/>
          <w:sz w:val="12"/>
        </w:rPr>
        <w:t>𝑝</w:t>
      </w:r>
      <w:r>
        <w:rPr>
          <w:rFonts w:ascii="STIX Math" w:eastAsia="STIX Math"/>
          <w:spacing w:val="-4"/>
          <w:sz w:val="12"/>
        </w:rPr>
        <w:t>(</w:t>
      </w:r>
      <w:r>
        <w:rPr>
          <w:rFonts w:ascii="STIX Math" w:eastAsia="STIX Math"/>
          <w:i/>
          <w:spacing w:val="-4"/>
          <w:sz w:val="12"/>
        </w:rPr>
        <w:t>𝑥</w:t>
      </w:r>
      <w:r>
        <w:rPr>
          <w:rFonts w:ascii="STIX Math" w:eastAsia="STIX Math"/>
          <w:spacing w:val="-4"/>
          <w:sz w:val="12"/>
        </w:rPr>
        <w:t>)</w:t>
      </w:r>
    </w:p>
    <w:p>
      <w:pPr>
        <w:pStyle w:val="BodyText"/>
        <w:spacing w:line="247" w:lineRule="exact"/>
        <w:ind w:left="5492"/>
        <w:jc w:val="both"/>
      </w:pPr>
      <w:r>
        <w:rPr>
          <w:w w:val="110"/>
        </w:rPr>
        <w:t>where</w:t>
      </w:r>
      <w:r>
        <w:rPr>
          <w:spacing w:val="17"/>
          <w:w w:val="110"/>
        </w:rPr>
        <w:t> </w:t>
      </w:r>
      <w:r>
        <w:rPr>
          <w:rFonts w:ascii="STIX Math" w:eastAsia="STIX Math"/>
          <w:i/>
          <w:w w:val="110"/>
        </w:rPr>
        <w:t>𝑋</w:t>
      </w:r>
      <w:r>
        <w:rPr>
          <w:rFonts w:ascii="STIX Math" w:eastAsia="STIX Math"/>
          <w:i/>
          <w:spacing w:val="28"/>
          <w:w w:val="110"/>
        </w:rPr>
        <w:t> </w:t>
      </w:r>
      <w:r>
        <w:rPr>
          <w:w w:val="110"/>
        </w:rPr>
        <w:t>and</w:t>
      </w:r>
      <w:r>
        <w:rPr>
          <w:spacing w:val="17"/>
          <w:w w:val="110"/>
        </w:rPr>
        <w:t> </w:t>
      </w:r>
      <w:r>
        <w:rPr>
          <w:rFonts w:ascii="STIX Math" w:eastAsia="STIX Math"/>
          <w:i/>
          <w:w w:val="110"/>
        </w:rPr>
        <w:t>𝑌</w:t>
      </w:r>
      <w:r>
        <w:rPr>
          <w:rFonts w:ascii="STIX Math" w:eastAsia="STIX Math"/>
          <w:i/>
          <w:spacing w:val="51"/>
          <w:w w:val="110"/>
        </w:rPr>
        <w:t> </w:t>
      </w:r>
      <w:r>
        <w:rPr>
          <w:w w:val="110"/>
        </w:rPr>
        <w:t>are</w:t>
      </w:r>
      <w:r>
        <w:rPr>
          <w:spacing w:val="17"/>
          <w:w w:val="110"/>
        </w:rPr>
        <w:t> </w:t>
      </w:r>
      <w:r>
        <w:rPr>
          <w:w w:val="110"/>
        </w:rPr>
        <w:t>the</w:t>
      </w:r>
      <w:r>
        <w:rPr>
          <w:spacing w:val="18"/>
          <w:w w:val="110"/>
        </w:rPr>
        <w:t> </w:t>
      </w:r>
      <w:r>
        <w:rPr>
          <w:w w:val="110"/>
        </w:rPr>
        <w:t>random</w:t>
      </w:r>
      <w:r>
        <w:rPr>
          <w:spacing w:val="17"/>
          <w:w w:val="110"/>
        </w:rPr>
        <w:t> </w:t>
      </w:r>
      <w:r>
        <w:rPr>
          <w:w w:val="110"/>
        </w:rPr>
        <w:t>variables</w:t>
      </w:r>
      <w:r>
        <w:rPr>
          <w:spacing w:val="17"/>
          <w:w w:val="110"/>
        </w:rPr>
        <w:t> </w:t>
      </w:r>
      <w:r>
        <w:rPr>
          <w:w w:val="110"/>
        </w:rPr>
        <w:t>for</w:t>
      </w:r>
      <w:r>
        <w:rPr>
          <w:spacing w:val="18"/>
          <w:w w:val="110"/>
        </w:rPr>
        <w:t> </w:t>
      </w:r>
      <w:r>
        <w:rPr>
          <w:w w:val="110"/>
        </w:rPr>
        <w:t>inputs</w:t>
      </w:r>
      <w:r>
        <w:rPr>
          <w:spacing w:val="17"/>
          <w:w w:val="110"/>
        </w:rPr>
        <w:t> </w:t>
      </w:r>
      <w:r>
        <w:rPr>
          <w:w w:val="110"/>
        </w:rPr>
        <w:t>and</w:t>
      </w:r>
      <w:r>
        <w:rPr>
          <w:spacing w:val="17"/>
          <w:w w:val="110"/>
        </w:rPr>
        <w:t> </w:t>
      </w:r>
      <w:r>
        <w:rPr>
          <w:w w:val="110"/>
        </w:rPr>
        <w:t>outputs,</w:t>
      </w:r>
      <w:r>
        <w:rPr>
          <w:spacing w:val="18"/>
          <w:w w:val="110"/>
        </w:rPr>
        <w:t> </w:t>
      </w:r>
      <w:r>
        <w:rPr>
          <w:spacing w:val="-5"/>
          <w:w w:val="110"/>
        </w:rPr>
        <w:t>and</w:t>
      </w:r>
    </w:p>
    <w:p>
      <w:pPr>
        <w:pStyle w:val="BodyText"/>
        <w:spacing w:line="207" w:lineRule="exact"/>
        <w:ind w:left="5492"/>
        <w:jc w:val="both"/>
      </w:pPr>
      <w:r>
        <w:rPr>
          <w:rFonts w:ascii="STIX Math" w:eastAsia="STIX Math"/>
          <w:i/>
          <w:w w:val="110"/>
        </w:rPr>
        <w:t>𝑝</w:t>
      </w:r>
      <w:r>
        <w:rPr>
          <w:rFonts w:ascii="STIX Math" w:eastAsia="STIX Math"/>
          <w:w w:val="110"/>
        </w:rPr>
        <w:t>(</w:t>
      </w:r>
      <w:r>
        <w:rPr>
          <w:rFonts w:ascii="STIX Math" w:eastAsia="STIX Math"/>
          <w:i/>
          <w:w w:val="110"/>
        </w:rPr>
        <w:t>𝑥</w:t>
      </w:r>
      <w:r>
        <w:rPr>
          <w:rFonts w:ascii="STIX Math" w:eastAsia="STIX Math"/>
          <w:w w:val="110"/>
        </w:rPr>
        <w:t>)</w:t>
      </w:r>
      <w:r>
        <w:rPr>
          <w:rFonts w:ascii="STIX Math" w:eastAsia="STIX Math"/>
          <w:spacing w:val="-4"/>
          <w:w w:val="110"/>
        </w:rPr>
        <w:t> </w:t>
      </w:r>
      <w:r>
        <w:rPr>
          <w:w w:val="110"/>
        </w:rPr>
        <w:t>is</w:t>
      </w:r>
      <w:r>
        <w:rPr>
          <w:spacing w:val="-4"/>
          <w:w w:val="110"/>
        </w:rPr>
        <w:t> </w:t>
      </w:r>
      <w:r>
        <w:rPr>
          <w:w w:val="110"/>
        </w:rPr>
        <w:t>the</w:t>
      </w:r>
      <w:r>
        <w:rPr>
          <w:spacing w:val="-4"/>
          <w:w w:val="110"/>
        </w:rPr>
        <w:t> </w:t>
      </w:r>
      <w:r>
        <w:rPr>
          <w:w w:val="110"/>
        </w:rPr>
        <w:t>probability</w:t>
      </w:r>
      <w:r>
        <w:rPr>
          <w:spacing w:val="-4"/>
          <w:w w:val="110"/>
        </w:rPr>
        <w:t> </w:t>
      </w:r>
      <w:r>
        <w:rPr>
          <w:w w:val="110"/>
        </w:rPr>
        <w:t>distribution</w:t>
      </w:r>
      <w:r>
        <w:rPr>
          <w:spacing w:val="-4"/>
          <w:w w:val="110"/>
        </w:rPr>
        <w:t> </w:t>
      </w:r>
      <w:r>
        <w:rPr>
          <w:w w:val="110"/>
        </w:rPr>
        <w:t>for</w:t>
      </w:r>
      <w:r>
        <w:rPr>
          <w:spacing w:val="-4"/>
          <w:w w:val="110"/>
        </w:rPr>
        <w:t> </w:t>
      </w:r>
      <w:r>
        <w:rPr>
          <w:w w:val="110"/>
        </w:rPr>
        <w:t>the</w:t>
      </w:r>
      <w:r>
        <w:rPr>
          <w:spacing w:val="-3"/>
          <w:w w:val="110"/>
        </w:rPr>
        <w:t> </w:t>
      </w:r>
      <w:r>
        <w:rPr>
          <w:w w:val="110"/>
        </w:rPr>
        <w:t>inputs.</w:t>
      </w:r>
      <w:r>
        <w:rPr>
          <w:spacing w:val="-4"/>
          <w:w w:val="110"/>
        </w:rPr>
        <w:t> </w:t>
      </w:r>
      <w:r>
        <w:rPr>
          <w:w w:val="110"/>
        </w:rPr>
        <w:t>In</w:t>
      </w:r>
      <w:r>
        <w:rPr>
          <w:spacing w:val="-4"/>
          <w:w w:val="110"/>
        </w:rPr>
        <w:t> </w:t>
      </w:r>
      <w:r>
        <w:rPr>
          <w:w w:val="110"/>
        </w:rPr>
        <w:t>our</w:t>
      </w:r>
      <w:r>
        <w:rPr>
          <w:spacing w:val="-4"/>
          <w:w w:val="110"/>
        </w:rPr>
        <w:t> </w:t>
      </w:r>
      <w:r>
        <w:rPr>
          <w:w w:val="110"/>
        </w:rPr>
        <w:t>scenario,</w:t>
      </w:r>
      <w:r>
        <w:rPr>
          <w:spacing w:val="-4"/>
          <w:w w:val="110"/>
        </w:rPr>
        <w:t> </w:t>
      </w:r>
      <w:r>
        <w:rPr>
          <w:rFonts w:ascii="STIX Math" w:eastAsia="STIX Math"/>
          <w:i/>
          <w:w w:val="110"/>
        </w:rPr>
        <w:t>𝑋</w:t>
      </w:r>
      <w:r>
        <w:rPr>
          <w:rFonts w:ascii="STIX Math" w:eastAsia="STIX Math"/>
          <w:i/>
          <w:spacing w:val="5"/>
          <w:w w:val="110"/>
        </w:rPr>
        <w:t> </w:t>
      </w:r>
      <w:r>
        <w:rPr>
          <w:spacing w:val="-5"/>
          <w:w w:val="110"/>
        </w:rPr>
        <w:t>and</w:t>
      </w:r>
    </w:p>
    <w:p>
      <w:pPr>
        <w:pStyle w:val="BodyText"/>
        <w:spacing w:line="338" w:lineRule="exact"/>
        <w:ind w:left="5492"/>
        <w:jc w:val="both"/>
      </w:pPr>
      <w:r>
        <w:rPr>
          <w:rFonts w:ascii="STIX Math" w:eastAsia="STIX Math"/>
          <w:i/>
          <w:w w:val="110"/>
        </w:rPr>
        <w:t>𝑌</w:t>
      </w:r>
      <w:r>
        <w:rPr>
          <w:rFonts w:ascii="STIX Math" w:eastAsia="STIX Math"/>
          <w:i/>
          <w:spacing w:val="44"/>
          <w:w w:val="110"/>
        </w:rPr>
        <w:t> </w:t>
      </w:r>
      <w:r>
        <w:rPr>
          <w:w w:val="110"/>
        </w:rPr>
        <w:t>represent</w:t>
      </w:r>
      <w:r>
        <w:rPr>
          <w:spacing w:val="15"/>
          <w:w w:val="110"/>
        </w:rPr>
        <w:t> </w:t>
      </w:r>
      <w:r>
        <w:rPr>
          <w:w w:val="110"/>
        </w:rPr>
        <w:t>the</w:t>
      </w:r>
      <w:r>
        <w:rPr>
          <w:spacing w:val="15"/>
          <w:w w:val="110"/>
        </w:rPr>
        <w:t> </w:t>
      </w:r>
      <w:r>
        <w:rPr>
          <w:w w:val="110"/>
        </w:rPr>
        <w:t>symbols</w:t>
      </w:r>
      <w:r>
        <w:rPr>
          <w:spacing w:val="14"/>
          <w:w w:val="110"/>
        </w:rPr>
        <w:t> </w:t>
      </w:r>
      <w:r>
        <w:rPr>
          <w:w w:val="110"/>
        </w:rPr>
        <w:t>sent</w:t>
      </w:r>
      <w:r>
        <w:rPr>
          <w:spacing w:val="15"/>
          <w:w w:val="110"/>
        </w:rPr>
        <w:t> </w:t>
      </w:r>
      <w:r>
        <w:rPr>
          <w:w w:val="110"/>
        </w:rPr>
        <w:t>from</w:t>
      </w:r>
      <w:r>
        <w:rPr>
          <w:spacing w:val="15"/>
          <w:w w:val="110"/>
        </w:rPr>
        <w:t> </w:t>
      </w:r>
      <w:r>
        <w:rPr>
          <w:w w:val="110"/>
        </w:rPr>
        <w:t>the</w:t>
      </w:r>
      <w:r>
        <w:rPr>
          <w:spacing w:val="15"/>
          <w:w w:val="110"/>
        </w:rPr>
        <w:t> </w:t>
      </w:r>
      <w:r>
        <w:rPr>
          <w:w w:val="110"/>
        </w:rPr>
        <w:t>transmitter</w:t>
      </w:r>
      <w:r>
        <w:rPr>
          <w:spacing w:val="14"/>
          <w:w w:val="110"/>
        </w:rPr>
        <w:t> </w:t>
      </w:r>
      <w:r>
        <w:rPr>
          <w:w w:val="110"/>
        </w:rPr>
        <w:t>(a</w:t>
      </w:r>
      <w:r>
        <w:rPr>
          <w:spacing w:val="15"/>
          <w:w w:val="110"/>
        </w:rPr>
        <w:t> </w:t>
      </w:r>
      <w:r>
        <w:rPr>
          <w:i/>
          <w:w w:val="110"/>
        </w:rPr>
        <w:t>source</w:t>
      </w:r>
      <w:r>
        <w:rPr>
          <w:w w:val="110"/>
        </w:rPr>
        <w:t>),</w:t>
      </w:r>
      <w:r>
        <w:rPr>
          <w:spacing w:val="15"/>
          <w:w w:val="110"/>
        </w:rPr>
        <w:t> </w:t>
      </w:r>
      <w:r>
        <w:rPr>
          <w:w w:val="110"/>
        </w:rPr>
        <w:t>and</w:t>
      </w:r>
      <w:r>
        <w:rPr>
          <w:spacing w:val="15"/>
          <w:w w:val="110"/>
        </w:rPr>
        <w:t> </w:t>
      </w:r>
      <w:r>
        <w:rPr>
          <w:spacing w:val="-5"/>
          <w:w w:val="110"/>
        </w:rPr>
        <w:t>the</w:t>
      </w:r>
    </w:p>
    <w:p>
      <w:pPr>
        <w:pStyle w:val="BodyText"/>
        <w:spacing w:line="171" w:lineRule="exact"/>
        <w:ind w:left="5492"/>
        <w:jc w:val="both"/>
      </w:pPr>
      <w:r>
        <w:rPr>
          <w:w w:val="110"/>
        </w:rPr>
        <w:t>received symbols</w:t>
      </w:r>
      <w:r>
        <w:rPr>
          <w:spacing w:val="1"/>
          <w:w w:val="110"/>
        </w:rPr>
        <w:t> </w:t>
      </w:r>
      <w:r>
        <w:rPr>
          <w:w w:val="110"/>
        </w:rPr>
        <w:t>(by</w:t>
      </w:r>
      <w:r>
        <w:rPr>
          <w:spacing w:val="1"/>
          <w:w w:val="110"/>
        </w:rPr>
        <w:t> </w:t>
      </w:r>
      <w:r>
        <w:rPr>
          <w:w w:val="110"/>
        </w:rPr>
        <w:t>an </w:t>
      </w:r>
      <w:r>
        <w:rPr>
          <w:i/>
          <w:w w:val="110"/>
        </w:rPr>
        <w:t>sink</w:t>
      </w:r>
      <w:r>
        <w:rPr>
          <w:w w:val="110"/>
        </w:rPr>
        <w:t>),</w:t>
      </w:r>
      <w:r>
        <w:rPr>
          <w:spacing w:val="1"/>
          <w:w w:val="110"/>
        </w:rPr>
        <w:t> </w:t>
      </w:r>
      <w:r>
        <w:rPr>
          <w:spacing w:val="-2"/>
          <w:w w:val="110"/>
        </w:rPr>
        <w:t>respectively.</w:t>
      </w:r>
    </w:p>
    <w:p>
      <w:pPr>
        <w:pStyle w:val="BodyText"/>
        <w:spacing w:line="112" w:lineRule="auto" w:before="103"/>
        <w:ind w:left="5492" w:right="109" w:firstLine="239"/>
        <w:jc w:val="both"/>
      </w:pPr>
      <w:r>
        <w:rPr>
          <w:spacing w:val="-4"/>
          <w:w w:val="110"/>
        </w:rPr>
        <w:t>transition</w:t>
      </w:r>
      <w:r>
        <w:rPr>
          <w:spacing w:val="-7"/>
          <w:w w:val="110"/>
        </w:rPr>
        <w:t> </w:t>
      </w:r>
      <w:r>
        <w:rPr>
          <w:spacing w:val="-4"/>
          <w:w w:val="110"/>
        </w:rPr>
        <w:t>probabilities,</w:t>
      </w:r>
      <w:r>
        <w:rPr>
          <w:spacing w:val="-7"/>
          <w:w w:val="110"/>
        </w:rPr>
        <w:t> </w:t>
      </w:r>
      <w:r>
        <w:rPr>
          <w:rFonts w:ascii="STIX Math" w:hAnsi="STIX Math" w:eastAsia="STIX Math"/>
          <w:i/>
          <w:spacing w:val="-4"/>
          <w:w w:val="110"/>
        </w:rPr>
        <w:t>𝑝</w:t>
      </w:r>
      <w:r>
        <w:rPr>
          <w:rFonts w:ascii="STIX Math" w:hAnsi="STIX Math" w:eastAsia="STIX Math"/>
          <w:i/>
          <w:spacing w:val="-4"/>
          <w:w w:val="110"/>
          <w:position w:val="-3"/>
          <w:sz w:val="12"/>
        </w:rPr>
        <w:t>𝑠𝑖</w:t>
      </w:r>
      <w:r>
        <w:rPr>
          <w:rFonts w:ascii="STIX Math" w:hAnsi="STIX Math" w:eastAsia="STIX Math"/>
          <w:i/>
          <w:spacing w:val="17"/>
          <w:w w:val="110"/>
          <w:position w:val="-3"/>
          <w:sz w:val="12"/>
        </w:rPr>
        <w:t> </w:t>
      </w:r>
      <w:r>
        <w:rPr>
          <w:spacing w:val="-4"/>
          <w:w w:val="110"/>
        </w:rPr>
        <w:t>where </w:t>
      </w:r>
      <w:r>
        <w:rPr>
          <w:rFonts w:ascii="STIX Math" w:hAnsi="STIX Math" w:eastAsia="STIX Math"/>
          <w:i/>
          <w:spacing w:val="-4"/>
          <w:w w:val="110"/>
        </w:rPr>
        <w:t>𝑖</w:t>
      </w:r>
      <w:r>
        <w:rPr>
          <w:rFonts w:ascii="STIX Math" w:hAnsi="STIX Math" w:eastAsia="STIX Math"/>
          <w:i/>
          <w:spacing w:val="3"/>
          <w:w w:val="110"/>
        </w:rPr>
        <w:t> </w:t>
      </w:r>
      <w:r>
        <w:rPr>
          <w:rFonts w:ascii="STIX Math" w:hAnsi="STIX Math" w:eastAsia="STIX Math"/>
          <w:spacing w:val="-4"/>
          <w:w w:val="110"/>
        </w:rPr>
        <w:t>∈</w:t>
      </w:r>
      <w:r>
        <w:rPr>
          <w:rFonts w:ascii="STIX Math" w:hAnsi="STIX Math" w:eastAsia="STIX Math"/>
          <w:spacing w:val="3"/>
          <w:w w:val="110"/>
        </w:rPr>
        <w:t> </w:t>
      </w:r>
      <w:r>
        <w:rPr>
          <w:rFonts w:ascii="STIX Math" w:hAnsi="STIX Math" w:eastAsia="STIX Math"/>
          <w:spacing w:val="-4"/>
          <w:w w:val="110"/>
        </w:rPr>
        <w:t>{0</w:t>
      </w:r>
      <w:r>
        <w:rPr>
          <w:rFonts w:ascii="STIX Math" w:hAnsi="STIX Math" w:eastAsia="STIX Math"/>
          <w:i/>
          <w:spacing w:val="-4"/>
          <w:w w:val="110"/>
        </w:rPr>
        <w:t>,</w:t>
      </w:r>
      <w:r>
        <w:rPr>
          <w:rFonts w:ascii="STIX Math" w:hAnsi="STIX Math" w:eastAsia="STIX Math"/>
          <w:i/>
          <w:spacing w:val="-7"/>
          <w:w w:val="110"/>
        </w:rPr>
        <w:t> </w:t>
      </w:r>
      <w:r>
        <w:rPr>
          <w:rFonts w:ascii="STIX Math" w:hAnsi="STIX Math" w:eastAsia="STIX Math"/>
          <w:spacing w:val="-4"/>
          <w:w w:val="110"/>
        </w:rPr>
        <w:t>1}</w:t>
      </w:r>
      <w:r>
        <w:rPr>
          <w:spacing w:val="-4"/>
          <w:w w:val="110"/>
        </w:rPr>
        <w:t>. We know that the </w:t>
      </w:r>
      <w:r>
        <w:rPr>
          <w:spacing w:val="-4"/>
          <w:w w:val="110"/>
        </w:rPr>
        <w:t>threshold</w:t>
      </w:r>
      <w:r>
        <w:rPr>
          <w:w w:val="110"/>
        </w:rPr>
        <w:t> To</w:t>
      </w:r>
      <w:r>
        <w:rPr>
          <w:spacing w:val="40"/>
          <w:w w:val="110"/>
        </w:rPr>
        <w:t> </w:t>
      </w:r>
      <w:r>
        <w:rPr>
          <w:w w:val="110"/>
        </w:rPr>
        <w:t>calculate</w:t>
      </w:r>
      <w:r>
        <w:rPr>
          <w:spacing w:val="40"/>
          <w:w w:val="110"/>
        </w:rPr>
        <w:t> </w:t>
      </w:r>
      <w:r>
        <w:rPr>
          <w:w w:val="110"/>
        </w:rPr>
        <w:t>the</w:t>
      </w:r>
      <w:r>
        <w:rPr>
          <w:spacing w:val="40"/>
          <w:w w:val="110"/>
        </w:rPr>
        <w:t> </w:t>
      </w:r>
      <w:r>
        <w:rPr>
          <w:w w:val="110"/>
        </w:rPr>
        <w:t>leakage</w:t>
      </w:r>
      <w:r>
        <w:rPr>
          <w:spacing w:val="40"/>
          <w:w w:val="110"/>
        </w:rPr>
        <w:t> </w:t>
      </w:r>
      <w:r>
        <w:rPr>
          <w:w w:val="110"/>
        </w:rPr>
        <w:t>capacity,</w:t>
      </w:r>
      <w:r>
        <w:rPr>
          <w:spacing w:val="40"/>
          <w:w w:val="110"/>
        </w:rPr>
        <w:t> </w:t>
      </w:r>
      <w:r>
        <w:rPr>
          <w:w w:val="110"/>
        </w:rPr>
        <w:t>the</w:t>
      </w:r>
      <w:r>
        <w:rPr>
          <w:spacing w:val="40"/>
          <w:w w:val="110"/>
        </w:rPr>
        <w:t> </w:t>
      </w:r>
      <w:r>
        <w:rPr>
          <w:w w:val="110"/>
        </w:rPr>
        <w:t>first</w:t>
      </w:r>
      <w:r>
        <w:rPr>
          <w:spacing w:val="40"/>
          <w:w w:val="110"/>
        </w:rPr>
        <w:t> </w:t>
      </w:r>
      <w:r>
        <w:rPr>
          <w:w w:val="110"/>
        </w:rPr>
        <w:t>step</w:t>
      </w:r>
      <w:r>
        <w:rPr>
          <w:spacing w:val="40"/>
          <w:w w:val="110"/>
        </w:rPr>
        <w:t> </w:t>
      </w:r>
      <w:r>
        <w:rPr>
          <w:w w:val="110"/>
        </w:rPr>
        <w:t>is</w:t>
      </w:r>
      <w:r>
        <w:rPr>
          <w:spacing w:val="40"/>
          <w:w w:val="110"/>
        </w:rPr>
        <w:t> </w:t>
      </w:r>
      <w:r>
        <w:rPr>
          <w:w w:val="110"/>
        </w:rPr>
        <w:t>to</w:t>
      </w:r>
      <w:r>
        <w:rPr>
          <w:spacing w:val="40"/>
          <w:w w:val="110"/>
        </w:rPr>
        <w:t> </w:t>
      </w:r>
      <w:r>
        <w:rPr>
          <w:w w:val="110"/>
        </w:rPr>
        <w:t>obtain</w:t>
      </w:r>
      <w:r>
        <w:rPr>
          <w:spacing w:val="40"/>
          <w:w w:val="110"/>
        </w:rPr>
        <w:t> </w:t>
      </w:r>
      <w:r>
        <w:rPr>
          <w:w w:val="110"/>
        </w:rPr>
        <w:t>the</w:t>
      </w:r>
    </w:p>
    <w:p>
      <w:pPr>
        <w:pStyle w:val="BodyText"/>
        <w:spacing w:line="271" w:lineRule="auto"/>
        <w:ind w:left="5492" w:right="109"/>
        <w:jc w:val="both"/>
      </w:pPr>
      <w:r>
        <w:rPr>
          <w:w w:val="110"/>
        </w:rPr>
        <w:t>is calculated based on the posterior distribution of the inputs [</w:t>
      </w:r>
      <w:hyperlink w:history="true" w:anchor="_bookmark70">
        <w:r>
          <w:rPr>
            <w:color w:val="007FAC"/>
            <w:w w:val="110"/>
          </w:rPr>
          <w:t>52</w:t>
        </w:r>
      </w:hyperlink>
      <w:r>
        <w:rPr>
          <w:w w:val="110"/>
        </w:rPr>
        <w:t>], and that</w:t>
      </w:r>
      <w:r>
        <w:rPr>
          <w:w w:val="110"/>
        </w:rPr>
        <w:t> the</w:t>
      </w:r>
      <w:r>
        <w:rPr>
          <w:w w:val="110"/>
        </w:rPr>
        <w:t> asymmetric</w:t>
      </w:r>
      <w:r>
        <w:rPr>
          <w:w w:val="110"/>
        </w:rPr>
        <w:t> nature</w:t>
      </w:r>
      <w:r>
        <w:rPr>
          <w:w w:val="110"/>
        </w:rPr>
        <w:t> of</w:t>
      </w:r>
      <w:r>
        <w:rPr>
          <w:w w:val="110"/>
        </w:rPr>
        <w:t> the</w:t>
      </w:r>
      <w:r>
        <w:rPr>
          <w:w w:val="110"/>
        </w:rPr>
        <w:t> system</w:t>
      </w:r>
      <w:r>
        <w:rPr>
          <w:w w:val="110"/>
        </w:rPr>
        <w:t> affects</w:t>
      </w:r>
      <w:r>
        <w:rPr>
          <w:w w:val="110"/>
        </w:rPr>
        <w:t> the</w:t>
      </w:r>
      <w:r>
        <w:rPr>
          <w:w w:val="110"/>
        </w:rPr>
        <w:t> threshold</w:t>
      </w:r>
      <w:r>
        <w:rPr>
          <w:w w:val="110"/>
        </w:rPr>
        <w:t> </w:t>
      </w:r>
      <w:r>
        <w:rPr>
          <w:w w:val="110"/>
        </w:rPr>
        <w:t>while calculating</w:t>
      </w:r>
      <w:r>
        <w:rPr>
          <w:spacing w:val="12"/>
          <w:w w:val="110"/>
        </w:rPr>
        <w:t> </w:t>
      </w:r>
      <w:r>
        <w:rPr>
          <w:w w:val="110"/>
        </w:rPr>
        <w:t>substitution</w:t>
      </w:r>
      <w:r>
        <w:rPr>
          <w:spacing w:val="12"/>
          <w:w w:val="110"/>
        </w:rPr>
        <w:t> </w:t>
      </w:r>
      <w:r>
        <w:rPr>
          <w:w w:val="110"/>
        </w:rPr>
        <w:t>probability.</w:t>
      </w:r>
      <w:r>
        <w:rPr>
          <w:spacing w:val="12"/>
          <w:w w:val="110"/>
        </w:rPr>
        <w:t> </w:t>
      </w:r>
      <w:r>
        <w:rPr>
          <w:w w:val="110"/>
        </w:rPr>
        <w:t>Combining</w:t>
      </w:r>
      <w:r>
        <w:rPr>
          <w:spacing w:val="13"/>
          <w:w w:val="110"/>
        </w:rPr>
        <w:t> </w:t>
      </w:r>
      <w:r>
        <w:rPr>
          <w:w w:val="110"/>
        </w:rPr>
        <w:t>these</w:t>
      </w:r>
      <w:r>
        <w:rPr>
          <w:spacing w:val="12"/>
          <w:w w:val="110"/>
        </w:rPr>
        <w:t> </w:t>
      </w:r>
      <w:r>
        <w:rPr>
          <w:w w:val="110"/>
        </w:rPr>
        <w:t>information,</w:t>
      </w:r>
      <w:r>
        <w:rPr>
          <w:spacing w:val="12"/>
          <w:w w:val="110"/>
        </w:rPr>
        <w:t> </w:t>
      </w:r>
      <w:r>
        <w:rPr>
          <w:spacing w:val="-5"/>
          <w:w w:val="110"/>
        </w:rPr>
        <w:t>the</w:t>
      </w:r>
    </w:p>
    <w:p>
      <w:pPr>
        <w:pStyle w:val="BodyText"/>
        <w:spacing w:line="145" w:lineRule="exact"/>
        <w:ind w:left="5492"/>
        <w:jc w:val="both"/>
      </w:pPr>
      <w:bookmarkStart w:name="_bookmark15" w:id="22"/>
      <w:bookmarkEnd w:id="22"/>
      <w:r>
        <w:rPr/>
      </w:r>
      <w:r>
        <w:rPr>
          <w:w w:val="110"/>
        </w:rPr>
        <w:t>threshold</w:t>
      </w:r>
      <w:r>
        <w:rPr>
          <w:spacing w:val="5"/>
          <w:w w:val="110"/>
        </w:rPr>
        <w:t> </w:t>
      </w:r>
      <w:r>
        <w:rPr>
          <w:w w:val="110"/>
        </w:rPr>
        <w:t>has</w:t>
      </w:r>
      <w:r>
        <w:rPr>
          <w:spacing w:val="6"/>
          <w:w w:val="110"/>
        </w:rPr>
        <w:t> </w:t>
      </w:r>
      <w:r>
        <w:rPr>
          <w:w w:val="110"/>
        </w:rPr>
        <w:t>to</w:t>
      </w:r>
      <w:r>
        <w:rPr>
          <w:spacing w:val="6"/>
          <w:w w:val="110"/>
        </w:rPr>
        <w:t> </w:t>
      </w:r>
      <w:r>
        <w:rPr>
          <w:w w:val="110"/>
        </w:rPr>
        <w:t>fulfill</w:t>
      </w:r>
      <w:r>
        <w:rPr>
          <w:spacing w:val="6"/>
          <w:w w:val="110"/>
        </w:rPr>
        <w:t> </w:t>
      </w:r>
      <w:r>
        <w:rPr>
          <w:w w:val="110"/>
        </w:rPr>
        <w:t>the</w:t>
      </w:r>
      <w:r>
        <w:rPr>
          <w:spacing w:val="5"/>
          <w:w w:val="110"/>
        </w:rPr>
        <w:t> </w:t>
      </w:r>
      <w:r>
        <w:rPr>
          <w:w w:val="110"/>
        </w:rPr>
        <w:t>following</w:t>
      </w:r>
      <w:r>
        <w:rPr>
          <w:spacing w:val="6"/>
          <w:w w:val="110"/>
        </w:rPr>
        <w:t> </w:t>
      </w:r>
      <w:r>
        <w:rPr>
          <w:spacing w:val="-2"/>
          <w:w w:val="110"/>
        </w:rPr>
        <w:t>equations:</w:t>
      </w:r>
    </w:p>
    <w:p>
      <w:pPr>
        <w:spacing w:after="0" w:line="145" w:lineRule="exact"/>
        <w:jc w:val="both"/>
        <w:sectPr>
          <w:pgSz w:w="11910" w:h="15880"/>
          <w:pgMar w:header="655" w:footer="544" w:top="840" w:bottom="740" w:left="640" w:right="640"/>
        </w:sectPr>
      </w:pPr>
    </w:p>
    <w:p>
      <w:pPr>
        <w:spacing w:line="136" w:lineRule="exact" w:before="0"/>
        <w:ind w:left="1028" w:right="0" w:firstLine="0"/>
        <w:jc w:val="left"/>
        <w:rPr>
          <w:sz w:val="12"/>
        </w:rPr>
      </w:pPr>
      <w:r>
        <w:rPr/>
        <mc:AlternateContent>
          <mc:Choice Requires="wps">
            <w:drawing>
              <wp:anchor distT="0" distB="0" distL="0" distR="0" allowOverlap="1" layoutInCell="1" locked="0" behindDoc="0" simplePos="0" relativeHeight="15749120">
                <wp:simplePos x="0" y="0"/>
                <wp:positionH relativeFrom="page">
                  <wp:posOffset>4072839</wp:posOffset>
                </wp:positionH>
                <wp:positionV relativeFrom="paragraph">
                  <wp:posOffset>11718</wp:posOffset>
                </wp:positionV>
                <wp:extent cx="59690" cy="1435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59690" cy="143510"/>
                        </a:xfrm>
                        <a:prstGeom prst="rect">
                          <a:avLst/>
                        </a:prstGeom>
                      </wps:spPr>
                      <wps:txbx>
                        <w:txbxContent>
                          <w:p>
                            <w:pPr>
                              <w:spacing w:line="178" w:lineRule="exact" w:before="0"/>
                              <w:ind w:left="0" w:right="0" w:firstLine="0"/>
                              <w:jc w:val="left"/>
                              <w:rPr>
                                <w:rFonts w:ascii="Arial"/>
                                <w:sz w:val="16"/>
                              </w:rPr>
                            </w:pPr>
                            <w:r>
                              <w:rPr>
                                <w:rFonts w:ascii="Arial"/>
                                <w:spacing w:val="-10"/>
                                <w:w w:val="175"/>
                                <w:sz w:val="16"/>
                              </w:rPr>
                              <w:t>(</w:t>
                            </w:r>
                          </w:p>
                        </w:txbxContent>
                      </wps:txbx>
                      <wps:bodyPr wrap="square" lIns="0" tIns="0" rIns="0" bIns="0" rtlCol="0">
                        <a:noAutofit/>
                      </wps:bodyPr>
                    </wps:wsp>
                  </a:graphicData>
                </a:graphic>
              </wp:anchor>
            </w:drawing>
          </mc:Choice>
          <mc:Fallback>
            <w:pict>
              <v:shape style="position:absolute;margin-left:320.696014pt;margin-top:.922702pt;width:4.7pt;height:11.3pt;mso-position-horizontal-relative:page;mso-position-vertical-relative:paragraph;z-index:15749120" type="#_x0000_t202" id="docshape37" filled="false" stroked="false">
                <v:textbox inset="0,0,0,0">
                  <w:txbxContent>
                    <w:p>
                      <w:pPr>
                        <w:spacing w:line="178" w:lineRule="exact" w:before="0"/>
                        <w:ind w:left="0" w:right="0" w:firstLine="0"/>
                        <w:jc w:val="left"/>
                        <w:rPr>
                          <w:rFonts w:ascii="Arial"/>
                          <w:sz w:val="16"/>
                        </w:rPr>
                      </w:pPr>
                      <w:r>
                        <w:rPr>
                          <w:rFonts w:ascii="Arial"/>
                          <w:spacing w:val="-10"/>
                          <w:w w:val="17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5051107</wp:posOffset>
                </wp:positionH>
                <wp:positionV relativeFrom="paragraph">
                  <wp:posOffset>11718</wp:posOffset>
                </wp:positionV>
                <wp:extent cx="59690" cy="14351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59690" cy="143510"/>
                        </a:xfrm>
                        <a:prstGeom prst="rect">
                          <a:avLst/>
                        </a:prstGeom>
                      </wps:spPr>
                      <wps:txbx>
                        <w:txbxContent>
                          <w:p>
                            <w:pPr>
                              <w:spacing w:line="178" w:lineRule="exact" w:before="0"/>
                              <w:ind w:left="0" w:right="0" w:firstLine="0"/>
                              <w:jc w:val="left"/>
                              <w:rPr>
                                <w:rFonts w:ascii="Arial"/>
                                <w:sz w:val="16"/>
                              </w:rPr>
                            </w:pPr>
                            <w:r>
                              <w:rPr>
                                <w:rFonts w:ascii="Arial"/>
                                <w:spacing w:val="-10"/>
                                <w:w w:val="175"/>
                                <w:sz w:val="16"/>
                              </w:rPr>
                              <w:t>(</w:t>
                            </w:r>
                          </w:p>
                        </w:txbxContent>
                      </wps:txbx>
                      <wps:bodyPr wrap="square" lIns="0" tIns="0" rIns="0" bIns="0" rtlCol="0">
                        <a:noAutofit/>
                      </wps:bodyPr>
                    </wps:wsp>
                  </a:graphicData>
                </a:graphic>
              </wp:anchor>
            </w:drawing>
          </mc:Choice>
          <mc:Fallback>
            <w:pict>
              <v:shape style="position:absolute;margin-left:397.725006pt;margin-top:.922702pt;width:4.7pt;height:11.3pt;mso-position-horizontal-relative:page;mso-position-vertical-relative:paragraph;z-index:15749632" type="#_x0000_t202" id="docshape38" filled="false" stroked="false">
                <v:textbox inset="0,0,0,0">
                  <w:txbxContent>
                    <w:p>
                      <w:pPr>
                        <w:spacing w:line="178" w:lineRule="exact" w:before="0"/>
                        <w:ind w:left="0" w:right="0" w:firstLine="0"/>
                        <w:jc w:val="left"/>
                        <w:rPr>
                          <w:rFonts w:ascii="Arial"/>
                          <w:sz w:val="16"/>
                        </w:rPr>
                      </w:pPr>
                      <w:r>
                        <w:rPr>
                          <w:rFonts w:ascii="Arial"/>
                          <w:spacing w:val="-10"/>
                          <w:w w:val="17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5630964</wp:posOffset>
                </wp:positionH>
                <wp:positionV relativeFrom="paragraph">
                  <wp:posOffset>11718</wp:posOffset>
                </wp:positionV>
                <wp:extent cx="61594" cy="14351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1594" cy="143510"/>
                        </a:xfrm>
                        <a:prstGeom prst="rect">
                          <a:avLst/>
                        </a:prstGeom>
                      </wps:spPr>
                      <wps:txbx>
                        <w:txbxContent>
                          <w:p>
                            <w:pPr>
                              <w:spacing w:line="178" w:lineRule="exact" w:before="0"/>
                              <w:ind w:left="0" w:right="0" w:firstLine="0"/>
                              <w:jc w:val="left"/>
                              <w:rPr>
                                <w:rFonts w:ascii="Arial"/>
                                <w:sz w:val="16"/>
                              </w:rPr>
                            </w:pPr>
                            <w:r>
                              <w:rPr>
                                <w:rFonts w:ascii="Arial"/>
                                <w:spacing w:val="-10"/>
                                <w:w w:val="180"/>
                                <w:sz w:val="16"/>
                              </w:rPr>
                              <w:t>)</w:t>
                            </w:r>
                          </w:p>
                        </w:txbxContent>
                      </wps:txbx>
                      <wps:bodyPr wrap="square" lIns="0" tIns="0" rIns="0" bIns="0" rtlCol="0">
                        <a:noAutofit/>
                      </wps:bodyPr>
                    </wps:wsp>
                  </a:graphicData>
                </a:graphic>
              </wp:anchor>
            </w:drawing>
          </mc:Choice>
          <mc:Fallback>
            <w:pict>
              <v:shape style="position:absolute;margin-left:443.382996pt;margin-top:.922702pt;width:4.850pt;height:11.3pt;mso-position-horizontal-relative:page;mso-position-vertical-relative:paragraph;z-index:15750144" type="#_x0000_t202" id="docshape39" filled="false" stroked="false">
                <v:textbox inset="0,0,0,0">
                  <w:txbxContent>
                    <w:p>
                      <w:pPr>
                        <w:spacing w:line="178" w:lineRule="exact" w:before="0"/>
                        <w:ind w:left="0" w:right="0" w:firstLine="0"/>
                        <w:jc w:val="left"/>
                        <w:rPr>
                          <w:rFonts w:ascii="Arial"/>
                          <w:sz w:val="16"/>
                        </w:rPr>
                      </w:pPr>
                      <w:r>
                        <w:rPr>
                          <w:rFonts w:ascii="Arial"/>
                          <w:spacing w:val="-10"/>
                          <w:w w:val="180"/>
                          <w:sz w:val="16"/>
                        </w:rPr>
                        <w:t>)</w:t>
                      </w:r>
                    </w:p>
                  </w:txbxContent>
                </v:textbox>
                <w10:wrap type="none"/>
              </v:shape>
            </w:pict>
          </mc:Fallback>
        </mc:AlternateContent>
      </w:r>
      <w:r>
        <w:rPr>
          <w:b/>
          <w:w w:val="120"/>
          <w:sz w:val="12"/>
        </w:rPr>
        <w:t>/ig.</w:t>
      </w:r>
      <w:r>
        <w:rPr>
          <w:b/>
          <w:spacing w:val="14"/>
          <w:w w:val="120"/>
          <w:sz w:val="12"/>
        </w:rPr>
        <w:t> </w:t>
      </w:r>
      <w:r>
        <w:rPr>
          <w:b/>
          <w:w w:val="120"/>
          <w:sz w:val="12"/>
        </w:rPr>
        <w:t>4.</w:t>
      </w:r>
      <w:r>
        <w:rPr>
          <w:b/>
          <w:spacing w:val="40"/>
          <w:w w:val="120"/>
          <w:sz w:val="12"/>
        </w:rPr>
        <w:t> </w:t>
      </w:r>
      <w:r>
        <w:rPr>
          <w:w w:val="120"/>
          <w:sz w:val="12"/>
        </w:rPr>
        <w:t>Channel</w:t>
      </w:r>
      <w:r>
        <w:rPr>
          <w:spacing w:val="15"/>
          <w:w w:val="120"/>
          <w:sz w:val="12"/>
        </w:rPr>
        <w:t> </w:t>
      </w:r>
      <w:r>
        <w:rPr>
          <w:w w:val="120"/>
          <w:sz w:val="12"/>
        </w:rPr>
        <w:t>model</w:t>
      </w:r>
      <w:r>
        <w:rPr>
          <w:spacing w:val="15"/>
          <w:w w:val="120"/>
          <w:sz w:val="12"/>
        </w:rPr>
        <w:t> </w:t>
      </w:r>
      <w:r>
        <w:rPr>
          <w:w w:val="120"/>
          <w:sz w:val="12"/>
        </w:rPr>
        <w:t>for</w:t>
      </w:r>
      <w:r>
        <w:rPr>
          <w:spacing w:val="14"/>
          <w:w w:val="120"/>
          <w:sz w:val="12"/>
        </w:rPr>
        <w:t> </w:t>
      </w:r>
      <w:r>
        <w:rPr>
          <w:w w:val="120"/>
          <w:sz w:val="12"/>
        </w:rPr>
        <w:t>the</w:t>
      </w:r>
      <w:r>
        <w:rPr>
          <w:spacing w:val="15"/>
          <w:w w:val="120"/>
          <w:sz w:val="12"/>
        </w:rPr>
        <w:t> </w:t>
      </w:r>
      <w:r>
        <w:rPr>
          <w:w w:val="120"/>
          <w:sz w:val="12"/>
        </w:rPr>
        <w:t>communication</w:t>
      </w:r>
      <w:r>
        <w:rPr>
          <w:spacing w:val="15"/>
          <w:w w:val="120"/>
          <w:sz w:val="12"/>
        </w:rPr>
        <w:t> </w:t>
      </w:r>
      <w:r>
        <w:rPr>
          <w:spacing w:val="-2"/>
          <w:w w:val="120"/>
          <w:sz w:val="12"/>
        </w:rPr>
        <w:t>system.</w:t>
      </w:r>
    </w:p>
    <w:p>
      <w:pPr>
        <w:spacing w:line="278" w:lineRule="exact" w:before="0"/>
        <w:ind w:left="0" w:right="0" w:firstLine="0"/>
        <w:jc w:val="right"/>
        <w:rPr>
          <w:rFonts w:ascii="STIX Math" w:eastAsia="STIX Math"/>
          <w:i/>
          <w:sz w:val="16"/>
        </w:rPr>
      </w:pPr>
      <w:r>
        <w:rPr/>
        <w:br w:type="column"/>
      </w:r>
      <w:r>
        <w:rPr>
          <w:rFonts w:ascii="STIX Math" w:eastAsia="STIX Math"/>
          <w:i/>
          <w:spacing w:val="-5"/>
          <w:sz w:val="16"/>
        </w:rPr>
        <w:t>𝑝</w:t>
      </w:r>
      <w:r>
        <w:rPr>
          <w:rFonts w:ascii="STIX Math" w:eastAsia="STIX Math"/>
          <w:spacing w:val="-5"/>
          <w:position w:val="-3"/>
          <w:sz w:val="12"/>
        </w:rPr>
        <w:t>0</w:t>
      </w:r>
      <w:r>
        <w:rPr>
          <w:rFonts w:ascii="STIX Math" w:eastAsia="STIX Math"/>
          <w:i/>
          <w:spacing w:val="-5"/>
          <w:sz w:val="16"/>
        </w:rPr>
        <w:t>𝑓</w:t>
      </w:r>
    </w:p>
    <w:p>
      <w:pPr>
        <w:spacing w:line="278" w:lineRule="exact" w:before="0"/>
        <w:ind w:left="99" w:right="0" w:firstLine="0"/>
        <w:jc w:val="left"/>
        <w:rPr>
          <w:rFonts w:ascii="STIX Math" w:hAnsi="STIX Math" w:eastAsia="STIX Math"/>
          <w:sz w:val="16"/>
        </w:rPr>
      </w:pPr>
      <w:r>
        <w:rPr/>
        <w:br w:type="column"/>
      </w:r>
      <w:r>
        <w:rPr>
          <w:rFonts w:ascii="STIX Math" w:hAnsi="STIX Math" w:eastAsia="STIX Math"/>
          <w:i/>
          <w:spacing w:val="-6"/>
          <w:sz w:val="16"/>
        </w:rPr>
        <w:t>𝑧</w:t>
      </w:r>
      <w:r>
        <w:rPr>
          <w:rFonts w:ascii="STIX Math" w:hAnsi="STIX Math" w:eastAsia="STIX Math"/>
          <w:i/>
          <w:spacing w:val="-6"/>
          <w:position w:val="-3"/>
          <w:sz w:val="12"/>
        </w:rPr>
        <w:t>𝑡ℎ𝑟</w:t>
      </w:r>
      <w:r>
        <w:rPr>
          <w:rFonts w:ascii="STIX Math" w:hAnsi="STIX Math" w:eastAsia="STIX Math"/>
          <w:i/>
          <w:spacing w:val="2"/>
          <w:position w:val="-3"/>
          <w:sz w:val="12"/>
        </w:rPr>
        <w:t> </w:t>
      </w:r>
      <w:r>
        <w:rPr>
          <w:rFonts w:ascii="Arial" w:hAnsi="Arial" w:eastAsia="Arial"/>
          <w:spacing w:val="-6"/>
          <w:sz w:val="16"/>
        </w:rPr>
        <w:t>|</w:t>
      </w:r>
      <w:r>
        <w:rPr>
          <w:rFonts w:ascii="STIX Math" w:hAnsi="STIX Math" w:eastAsia="STIX Math"/>
          <w:i/>
          <w:spacing w:val="-6"/>
          <w:sz w:val="16"/>
        </w:rPr>
        <w:t>𝜇̂</w:t>
      </w:r>
      <w:r>
        <w:rPr>
          <w:rFonts w:ascii="STIX Math" w:hAnsi="STIX Math" w:eastAsia="STIX Math"/>
          <w:spacing w:val="-6"/>
          <w:position w:val="-3"/>
          <w:sz w:val="12"/>
        </w:rPr>
        <w:t>0</w:t>
      </w:r>
      <w:r>
        <w:rPr>
          <w:rFonts w:ascii="STIX Math" w:hAnsi="STIX Math" w:eastAsia="STIX Math"/>
          <w:i/>
          <w:spacing w:val="-6"/>
          <w:sz w:val="16"/>
        </w:rPr>
        <w:t>,</w:t>
      </w:r>
      <w:r>
        <w:rPr>
          <w:rFonts w:ascii="STIX Math" w:hAnsi="STIX Math" w:eastAsia="STIX Math"/>
          <w:i/>
          <w:spacing w:val="-14"/>
          <w:sz w:val="16"/>
        </w:rPr>
        <w:t> </w:t>
      </w:r>
      <w:r>
        <w:rPr>
          <w:rFonts w:ascii="STIX Math" w:hAnsi="STIX Math" w:eastAsia="STIX Math"/>
          <w:i/>
          <w:spacing w:val="-6"/>
          <w:sz w:val="16"/>
        </w:rPr>
        <w:t>𝜎̂</w:t>
      </w:r>
      <w:r>
        <w:rPr>
          <w:rFonts w:ascii="STIX Math" w:hAnsi="STIX Math" w:eastAsia="STIX Math"/>
          <w:i/>
          <w:spacing w:val="-19"/>
          <w:sz w:val="16"/>
        </w:rPr>
        <w:t> </w:t>
      </w:r>
      <w:r>
        <w:rPr>
          <w:rFonts w:ascii="STIX Math" w:hAnsi="STIX Math" w:eastAsia="STIX Math"/>
          <w:spacing w:val="-10"/>
          <w:sz w:val="16"/>
          <w:vertAlign w:val="superscript"/>
        </w:rPr>
        <w:t>2</w:t>
      </w:r>
    </w:p>
    <w:p>
      <w:pPr>
        <w:spacing w:line="50" w:lineRule="exact" w:before="12"/>
        <w:ind w:left="75" w:right="0" w:firstLine="0"/>
        <w:jc w:val="left"/>
        <w:rPr>
          <w:rFonts w:ascii="Arial"/>
          <w:sz w:val="16"/>
        </w:rPr>
      </w:pPr>
      <w:r>
        <w:rPr/>
        <w:br w:type="column"/>
      </w:r>
      <w:r>
        <w:rPr>
          <w:rFonts w:ascii="Arial"/>
          <w:spacing w:val="-10"/>
          <w:w w:val="180"/>
          <w:sz w:val="16"/>
        </w:rPr>
        <w:t>)</w:t>
      </w:r>
    </w:p>
    <w:p>
      <w:pPr>
        <w:spacing w:line="216" w:lineRule="exact" w:before="0"/>
        <w:ind w:left="241" w:right="0" w:firstLine="0"/>
        <w:jc w:val="left"/>
        <w:rPr>
          <w:rFonts w:ascii="STIX Math" w:eastAsia="STIX Math"/>
          <w:i/>
          <w:sz w:val="16"/>
        </w:rPr>
      </w:pPr>
      <w:r>
        <w:rPr>
          <w:rFonts w:ascii="STIX Math" w:eastAsia="STIX Math"/>
          <w:sz w:val="16"/>
        </w:rPr>
        <w:t>=</w:t>
      </w:r>
      <w:r>
        <w:rPr>
          <w:rFonts w:ascii="STIX Math" w:eastAsia="STIX Math"/>
          <w:spacing w:val="27"/>
          <w:sz w:val="16"/>
        </w:rPr>
        <w:t> </w:t>
      </w:r>
      <w:r>
        <w:rPr>
          <w:rFonts w:ascii="STIX Math" w:eastAsia="STIX Math"/>
          <w:i/>
          <w:spacing w:val="-5"/>
          <w:sz w:val="16"/>
        </w:rPr>
        <w:t>𝑝</w:t>
      </w:r>
      <w:r>
        <w:rPr>
          <w:rFonts w:ascii="STIX Math" w:eastAsia="STIX Math"/>
          <w:spacing w:val="-5"/>
          <w:position w:val="-3"/>
          <w:sz w:val="12"/>
        </w:rPr>
        <w:t>1</w:t>
      </w:r>
      <w:r>
        <w:rPr>
          <w:rFonts w:ascii="STIX Math" w:eastAsia="STIX Math"/>
          <w:i/>
          <w:spacing w:val="-5"/>
          <w:sz w:val="16"/>
        </w:rPr>
        <w:t>𝑓</w:t>
      </w:r>
    </w:p>
    <w:p>
      <w:pPr>
        <w:spacing w:line="278" w:lineRule="exact" w:before="0"/>
        <w:ind w:left="99" w:right="0" w:firstLine="0"/>
        <w:jc w:val="left"/>
        <w:rPr>
          <w:rFonts w:ascii="STIX Math" w:hAnsi="STIX Math" w:eastAsia="STIX Math"/>
          <w:sz w:val="16"/>
        </w:rPr>
      </w:pPr>
      <w:r>
        <w:rPr/>
        <w:br w:type="column"/>
      </w:r>
      <w:r>
        <w:rPr>
          <w:rFonts w:ascii="STIX Math" w:hAnsi="STIX Math" w:eastAsia="STIX Math"/>
          <w:i/>
          <w:spacing w:val="-6"/>
          <w:sz w:val="16"/>
        </w:rPr>
        <w:t>𝑧</w:t>
      </w:r>
      <w:r>
        <w:rPr>
          <w:rFonts w:ascii="STIX Math" w:hAnsi="STIX Math" w:eastAsia="STIX Math"/>
          <w:i/>
          <w:spacing w:val="-6"/>
          <w:position w:val="-3"/>
          <w:sz w:val="12"/>
        </w:rPr>
        <w:t>𝑡ℎ𝑟</w:t>
      </w:r>
      <w:r>
        <w:rPr>
          <w:rFonts w:ascii="STIX Math" w:hAnsi="STIX Math" w:eastAsia="STIX Math"/>
          <w:i/>
          <w:spacing w:val="2"/>
          <w:position w:val="-3"/>
          <w:sz w:val="12"/>
        </w:rPr>
        <w:t> </w:t>
      </w:r>
      <w:r>
        <w:rPr>
          <w:rFonts w:ascii="Arial" w:hAnsi="Arial" w:eastAsia="Arial"/>
          <w:spacing w:val="-6"/>
          <w:sz w:val="16"/>
        </w:rPr>
        <w:t>|</w:t>
      </w:r>
      <w:r>
        <w:rPr>
          <w:rFonts w:ascii="STIX Math" w:hAnsi="STIX Math" w:eastAsia="STIX Math"/>
          <w:i/>
          <w:spacing w:val="-6"/>
          <w:sz w:val="16"/>
        </w:rPr>
        <w:t>𝜇̂</w:t>
      </w:r>
      <w:r>
        <w:rPr>
          <w:rFonts w:ascii="STIX Math" w:hAnsi="STIX Math" w:eastAsia="STIX Math"/>
          <w:spacing w:val="-6"/>
          <w:position w:val="-3"/>
          <w:sz w:val="12"/>
        </w:rPr>
        <w:t>1</w:t>
      </w:r>
      <w:r>
        <w:rPr>
          <w:rFonts w:ascii="STIX Math" w:hAnsi="STIX Math" w:eastAsia="STIX Math"/>
          <w:i/>
          <w:spacing w:val="-6"/>
          <w:sz w:val="16"/>
        </w:rPr>
        <w:t>,</w:t>
      </w:r>
      <w:r>
        <w:rPr>
          <w:rFonts w:ascii="STIX Math" w:hAnsi="STIX Math" w:eastAsia="STIX Math"/>
          <w:i/>
          <w:spacing w:val="-14"/>
          <w:sz w:val="16"/>
        </w:rPr>
        <w:t> </w:t>
      </w:r>
      <w:r>
        <w:rPr>
          <w:rFonts w:ascii="STIX Math" w:hAnsi="STIX Math" w:eastAsia="STIX Math"/>
          <w:i/>
          <w:spacing w:val="-6"/>
          <w:sz w:val="16"/>
        </w:rPr>
        <w:t>𝜎̂</w:t>
      </w:r>
      <w:r>
        <w:rPr>
          <w:rFonts w:ascii="STIX Math" w:hAnsi="STIX Math" w:eastAsia="STIX Math"/>
          <w:i/>
          <w:spacing w:val="-19"/>
          <w:sz w:val="16"/>
        </w:rPr>
        <w:t> </w:t>
      </w:r>
      <w:r>
        <w:rPr>
          <w:rFonts w:ascii="STIX Math" w:hAnsi="STIX Math" w:eastAsia="STIX Math"/>
          <w:spacing w:val="-10"/>
          <w:sz w:val="16"/>
          <w:vertAlign w:val="superscript"/>
        </w:rPr>
        <w:t>2</w:t>
      </w:r>
    </w:p>
    <w:p>
      <w:pPr>
        <w:spacing w:after="0" w:line="278" w:lineRule="exact"/>
        <w:jc w:val="left"/>
        <w:rPr>
          <w:rFonts w:ascii="STIX Math" w:hAnsi="STIX Math" w:eastAsia="STIX Math"/>
          <w:sz w:val="16"/>
        </w:rPr>
        <w:sectPr>
          <w:type w:val="continuous"/>
          <w:pgSz w:w="11910" w:h="15880"/>
          <w:pgMar w:header="655" w:footer="544" w:top="620" w:bottom="280" w:left="640" w:right="640"/>
          <w:cols w:num="5" w:equalWidth="0">
            <w:col w:w="4257" w:space="206"/>
            <w:col w:w="1265" w:space="40"/>
            <w:col w:w="804" w:space="40"/>
            <w:col w:w="657" w:space="39"/>
            <w:col w:w="3322"/>
          </w:cols>
        </w:sectPr>
      </w:pPr>
    </w:p>
    <w:p>
      <w:pPr>
        <w:tabs>
          <w:tab w:pos="6504" w:val="left" w:leader="none"/>
          <w:tab w:pos="7679" w:val="left" w:leader="none"/>
          <w:tab w:pos="8044" w:val="left" w:leader="none"/>
        </w:tabs>
        <w:spacing w:line="186" w:lineRule="exact" w:before="0"/>
        <w:ind w:left="6139" w:right="0" w:firstLine="0"/>
        <w:jc w:val="left"/>
        <w:rPr>
          <w:rFonts w:ascii="STIX Math" w:eastAsia="STIX Math"/>
          <w:sz w:val="12"/>
        </w:rPr>
      </w:pPr>
      <w:r>
        <w:rPr>
          <w:rFonts w:ascii="Arial" w:eastAsia="Arial"/>
          <w:spacing w:val="-10"/>
          <w:w w:val="110"/>
          <w:position w:val="-2"/>
          <w:sz w:val="16"/>
        </w:rPr>
        <w:t>|</w:t>
      </w:r>
      <w:r>
        <w:rPr>
          <w:rFonts w:ascii="Arial" w:eastAsia="Arial"/>
          <w:position w:val="-2"/>
          <w:sz w:val="16"/>
        </w:rPr>
        <w:tab/>
      </w:r>
      <w:r>
        <w:rPr>
          <w:rFonts w:ascii="STIX Math" w:eastAsia="STIX Math"/>
          <w:i/>
          <w:spacing w:val="-5"/>
          <w:w w:val="110"/>
          <w:sz w:val="12"/>
        </w:rPr>
        <w:t>𝑛,</w:t>
      </w:r>
      <w:r>
        <w:rPr>
          <w:rFonts w:ascii="STIX Math" w:eastAsia="STIX Math"/>
          <w:spacing w:val="-5"/>
          <w:w w:val="110"/>
          <w:sz w:val="12"/>
        </w:rPr>
        <w:t>0</w:t>
      </w:r>
      <w:r>
        <w:rPr>
          <w:rFonts w:ascii="STIX Math" w:eastAsia="STIX Math"/>
          <w:sz w:val="12"/>
        </w:rPr>
        <w:tab/>
      </w:r>
      <w:bookmarkStart w:name="_bookmark16" w:id="23"/>
      <w:bookmarkEnd w:id="23"/>
      <w:r>
        <w:rPr>
          <w:rFonts w:ascii="STIX Math" w:eastAsia="STIX Math"/>
          <w:sz w:val="12"/>
        </w:rPr>
      </w:r>
      <w:r>
        <w:rPr>
          <w:rFonts w:ascii="Arial" w:eastAsia="Arial"/>
          <w:spacing w:val="-10"/>
          <w:w w:val="110"/>
          <w:position w:val="-2"/>
          <w:sz w:val="16"/>
        </w:rPr>
        <w:t>|</w:t>
      </w:r>
      <w:r>
        <w:rPr>
          <w:rFonts w:ascii="Arial" w:eastAsia="Arial"/>
          <w:position w:val="-2"/>
          <w:sz w:val="16"/>
        </w:rPr>
        <w:tab/>
      </w:r>
      <w:r>
        <w:rPr>
          <w:rFonts w:ascii="STIX Math" w:eastAsia="STIX Math"/>
          <w:i/>
          <w:spacing w:val="-5"/>
          <w:w w:val="110"/>
          <w:sz w:val="12"/>
        </w:rPr>
        <w:t>𝑛,</w:t>
      </w:r>
      <w:r>
        <w:rPr>
          <w:rFonts w:ascii="STIX Math" w:eastAsia="STIX Math"/>
          <w:spacing w:val="-5"/>
          <w:w w:val="110"/>
          <w:sz w:val="12"/>
        </w:rPr>
        <w:t>1</w:t>
      </w:r>
    </w:p>
    <w:p>
      <w:pPr>
        <w:spacing w:after="0" w:line="186" w:lineRule="exact"/>
        <w:jc w:val="left"/>
        <w:rPr>
          <w:rFonts w:ascii="STIX Math" w:eastAsia="STIX Math"/>
          <w:sz w:val="12"/>
        </w:rPr>
        <w:sectPr>
          <w:type w:val="continuous"/>
          <w:pgSz w:w="11910" w:h="15880"/>
          <w:pgMar w:header="655" w:footer="544" w:top="620" w:bottom="280" w:left="640" w:right="640"/>
        </w:sectPr>
      </w:pPr>
    </w:p>
    <w:p>
      <w:pPr>
        <w:pStyle w:val="BodyText"/>
        <w:spacing w:line="386" w:lineRule="exact"/>
        <w:jc w:val="both"/>
      </w:pPr>
      <w:r>
        <w:rPr>
          <w:w w:val="110"/>
        </w:rPr>
        <w:t>Therefore,</w:t>
      </w:r>
      <w:r>
        <w:rPr>
          <w:spacing w:val="8"/>
          <w:w w:val="110"/>
        </w:rPr>
        <w:t> </w:t>
      </w:r>
      <w:r>
        <w:rPr>
          <w:w w:val="110"/>
        </w:rPr>
        <w:t>the</w:t>
      </w:r>
      <w:r>
        <w:rPr>
          <w:spacing w:val="10"/>
          <w:w w:val="110"/>
        </w:rPr>
        <w:t> </w:t>
      </w:r>
      <w:r>
        <w:rPr>
          <w:w w:val="110"/>
        </w:rPr>
        <w:t>effective</w:t>
      </w:r>
      <w:r>
        <w:rPr>
          <w:spacing w:val="11"/>
          <w:w w:val="110"/>
        </w:rPr>
        <w:t> </w:t>
      </w:r>
      <w:r>
        <w:rPr>
          <w:w w:val="110"/>
        </w:rPr>
        <w:t>SNR</w:t>
      </w:r>
      <w:r>
        <w:rPr>
          <w:spacing w:val="10"/>
          <w:w w:val="110"/>
        </w:rPr>
        <w:t> </w:t>
      </w:r>
      <w:r>
        <w:rPr>
          <w:w w:val="110"/>
        </w:rPr>
        <w:t>(</w:t>
      </w:r>
      <w:r>
        <w:rPr>
          <w:rFonts w:ascii="STIX Math"/>
          <w:w w:val="110"/>
        </w:rPr>
        <w:t>SNR</w:t>
      </w:r>
      <w:r>
        <w:rPr>
          <w:rFonts w:ascii="STIX Math"/>
          <w:w w:val="110"/>
          <w:vertAlign w:val="subscript"/>
        </w:rPr>
        <w:t>eff</w:t>
      </w:r>
      <w:r>
        <w:rPr>
          <w:rFonts w:ascii="STIX Math"/>
          <w:spacing w:val="-23"/>
          <w:w w:val="110"/>
          <w:vertAlign w:val="baseline"/>
        </w:rPr>
        <w:t> </w:t>
      </w:r>
      <w:r>
        <w:rPr>
          <w:w w:val="110"/>
          <w:vertAlign w:val="baseline"/>
        </w:rPr>
        <w:t>)</w:t>
      </w:r>
      <w:r>
        <w:rPr>
          <w:spacing w:val="10"/>
          <w:w w:val="110"/>
          <w:vertAlign w:val="baseline"/>
        </w:rPr>
        <w:t> </w:t>
      </w:r>
      <w:r>
        <w:rPr>
          <w:w w:val="110"/>
          <w:vertAlign w:val="baseline"/>
        </w:rPr>
        <w:t>in</w:t>
      </w:r>
      <w:r>
        <w:rPr>
          <w:spacing w:val="11"/>
          <w:w w:val="110"/>
          <w:vertAlign w:val="baseline"/>
        </w:rPr>
        <w:t> </w:t>
      </w:r>
      <w:r>
        <w:rPr>
          <w:w w:val="110"/>
          <w:vertAlign w:val="baseline"/>
        </w:rPr>
        <w:t>these</w:t>
      </w:r>
      <w:r>
        <w:rPr>
          <w:spacing w:val="10"/>
          <w:w w:val="110"/>
          <w:vertAlign w:val="baseline"/>
        </w:rPr>
        <w:t> </w:t>
      </w:r>
      <w:r>
        <w:rPr>
          <w:w w:val="110"/>
          <w:vertAlign w:val="baseline"/>
        </w:rPr>
        <w:t>covert</w:t>
      </w:r>
      <w:r>
        <w:rPr>
          <w:spacing w:val="10"/>
          <w:w w:val="110"/>
          <w:vertAlign w:val="baseline"/>
        </w:rPr>
        <w:t> </w:t>
      </w:r>
      <w:r>
        <w:rPr>
          <w:w w:val="110"/>
          <w:vertAlign w:val="baseline"/>
        </w:rPr>
        <w:t>channels</w:t>
      </w:r>
      <w:r>
        <w:rPr>
          <w:spacing w:val="10"/>
          <w:w w:val="110"/>
          <w:vertAlign w:val="baseline"/>
        </w:rPr>
        <w:t> </w:t>
      </w:r>
      <w:r>
        <w:rPr>
          <w:w w:val="110"/>
          <w:vertAlign w:val="baseline"/>
        </w:rPr>
        <w:t>can</w:t>
      </w:r>
      <w:r>
        <w:rPr>
          <w:spacing w:val="11"/>
          <w:w w:val="110"/>
          <w:vertAlign w:val="baseline"/>
        </w:rPr>
        <w:t> </w:t>
      </w:r>
      <w:r>
        <w:rPr>
          <w:spacing w:val="-5"/>
          <w:w w:val="110"/>
          <w:vertAlign w:val="baseline"/>
        </w:rPr>
        <w:t>be</w:t>
      </w:r>
    </w:p>
    <w:p>
      <w:pPr>
        <w:pStyle w:val="BodyText"/>
        <w:spacing w:line="100" w:lineRule="exact"/>
        <w:jc w:val="both"/>
      </w:pPr>
      <w:r>
        <w:rPr>
          <w:w w:val="110"/>
        </w:rPr>
        <w:t>defined</w:t>
      </w:r>
      <w:r>
        <w:rPr>
          <w:spacing w:val="4"/>
          <w:w w:val="110"/>
        </w:rPr>
        <w:t> </w:t>
      </w:r>
      <w:r>
        <w:rPr>
          <w:spacing w:val="-5"/>
          <w:w w:val="110"/>
        </w:rPr>
        <w:t>as</w:t>
      </w:r>
    </w:p>
    <w:p>
      <w:pPr>
        <w:tabs>
          <w:tab w:pos="4833" w:val="left" w:leader="none"/>
        </w:tabs>
        <w:spacing w:line="445" w:lineRule="exact" w:before="0"/>
        <w:ind w:left="111" w:right="0" w:firstLine="0"/>
        <w:jc w:val="both"/>
        <w:rPr>
          <w:sz w:val="16"/>
        </w:rPr>
      </w:pPr>
      <w:r>
        <w:rPr>
          <w:rFonts w:ascii="STIX Math" w:hAnsi="STIX Math" w:eastAsia="STIX Math"/>
          <w:w w:val="110"/>
          <w:sz w:val="16"/>
        </w:rPr>
        <w:t>SNR</w:t>
      </w:r>
      <w:r>
        <w:rPr>
          <w:rFonts w:ascii="STIX Math" w:hAnsi="STIX Math" w:eastAsia="STIX Math"/>
          <w:w w:val="110"/>
          <w:sz w:val="16"/>
          <w:vertAlign w:val="subscript"/>
        </w:rPr>
        <w:t>eff</w:t>
      </w:r>
      <w:r>
        <w:rPr>
          <w:rFonts w:ascii="STIX Math" w:hAnsi="STIX Math" w:eastAsia="STIX Math"/>
          <w:spacing w:val="21"/>
          <w:w w:val="110"/>
          <w:sz w:val="16"/>
          <w:vertAlign w:val="baseline"/>
        </w:rPr>
        <w:t> </w:t>
      </w:r>
      <w:r>
        <w:rPr>
          <w:rFonts w:ascii="STIX Math" w:hAnsi="STIX Math" w:eastAsia="STIX Math"/>
          <w:w w:val="110"/>
          <w:sz w:val="16"/>
          <w:vertAlign w:val="baseline"/>
        </w:rPr>
        <w:t>= </w:t>
      </w:r>
      <w:r>
        <w:rPr>
          <w:rFonts w:ascii="STIX Math" w:hAnsi="STIX Math" w:eastAsia="STIX Math"/>
          <w:i/>
          <w:spacing w:val="-2"/>
          <w:w w:val="110"/>
          <w:sz w:val="16"/>
          <w:vertAlign w:val="baseline"/>
        </w:rPr>
        <w:t>𝑃</w:t>
      </w:r>
      <w:r>
        <w:rPr>
          <w:rFonts w:ascii="STIX Math" w:hAnsi="STIX Math" w:eastAsia="STIX Math"/>
          <w:i/>
          <w:spacing w:val="-2"/>
          <w:w w:val="110"/>
          <w:position w:val="-3"/>
          <w:sz w:val="12"/>
          <w:vertAlign w:val="baseline"/>
        </w:rPr>
        <w:t>𝑠</w:t>
      </w:r>
      <w:r>
        <w:rPr>
          <w:rFonts w:ascii="STIX Math" w:hAnsi="STIX Math" w:eastAsia="STIX Math"/>
          <w:spacing w:val="-2"/>
          <w:w w:val="110"/>
          <w:sz w:val="16"/>
          <w:vertAlign w:val="baseline"/>
        </w:rPr>
        <w:t>∕</w:t>
      </w:r>
      <w:r>
        <w:rPr>
          <w:rFonts w:ascii="STIX Math" w:hAnsi="STIX Math" w:eastAsia="STIX Math"/>
          <w:i/>
          <w:spacing w:val="-2"/>
          <w:w w:val="110"/>
          <w:sz w:val="16"/>
          <w:vertAlign w:val="baseline"/>
        </w:rPr>
        <w:t>𝑃</w:t>
      </w:r>
      <w:r>
        <w:rPr>
          <w:rFonts w:ascii="STIX Math" w:hAnsi="STIX Math" w:eastAsia="STIX Math"/>
          <w:i/>
          <w:spacing w:val="-2"/>
          <w:w w:val="110"/>
          <w:position w:val="-3"/>
          <w:sz w:val="12"/>
          <w:vertAlign w:val="baseline"/>
        </w:rPr>
        <w:t>𝑛</w:t>
      </w:r>
      <w:r>
        <w:rPr>
          <w:rFonts w:ascii="STIX Math" w:hAnsi="STIX Math" w:eastAsia="STIX Math"/>
          <w:i/>
          <w:spacing w:val="-2"/>
          <w:w w:val="110"/>
          <w:sz w:val="16"/>
          <w:vertAlign w:val="baseline"/>
        </w:rPr>
        <w:t>.</w:t>
      </w:r>
      <w:r>
        <w:rPr>
          <w:rFonts w:ascii="STIX Math" w:hAnsi="STIX Math" w:eastAsia="STIX Math"/>
          <w:i/>
          <w:sz w:val="16"/>
          <w:vertAlign w:val="baseline"/>
        </w:rPr>
        <w:tab/>
      </w:r>
      <w:r>
        <w:rPr>
          <w:spacing w:val="-4"/>
          <w:w w:val="110"/>
          <w:sz w:val="16"/>
          <w:vertAlign w:val="baseline"/>
        </w:rPr>
        <w:t>(12)</w:t>
      </w:r>
    </w:p>
    <w:p>
      <w:pPr>
        <w:pStyle w:val="BodyText"/>
        <w:spacing w:line="264" w:lineRule="auto" w:before="56"/>
        <w:ind w:right="38"/>
        <w:jc w:val="both"/>
      </w:pPr>
      <w:r>
        <w:rPr>
          <w:w w:val="110"/>
        </w:rPr>
        <w:t>These equations show that covert channels suffer not only from chan- nel</w:t>
      </w:r>
      <w:r>
        <w:rPr>
          <w:w w:val="110"/>
        </w:rPr>
        <w:t> noise</w:t>
      </w:r>
      <w:r>
        <w:rPr>
          <w:w w:val="110"/>
        </w:rPr>
        <w:t> but</w:t>
      </w:r>
      <w:r>
        <w:rPr>
          <w:w w:val="110"/>
        </w:rPr>
        <w:t> also</w:t>
      </w:r>
      <w:r>
        <w:rPr>
          <w:w w:val="110"/>
        </w:rPr>
        <w:t> variations</w:t>
      </w:r>
      <w:r>
        <w:rPr>
          <w:w w:val="110"/>
        </w:rPr>
        <w:t> in</w:t>
      </w:r>
      <w:r>
        <w:rPr>
          <w:w w:val="110"/>
        </w:rPr>
        <w:t> signaling</w:t>
      </w:r>
      <w:r>
        <w:rPr>
          <w:w w:val="110"/>
        </w:rPr>
        <w:t> time.</w:t>
      </w:r>
      <w:r>
        <w:rPr>
          <w:w w:val="110"/>
        </w:rPr>
        <w:t> With</w:t>
      </w:r>
      <w:r>
        <w:rPr>
          <w:w w:val="110"/>
        </w:rPr>
        <w:t> the</w:t>
      </w:r>
      <w:r>
        <w:rPr>
          <w:w w:val="110"/>
        </w:rPr>
        <w:t> </w:t>
      </w:r>
      <w:r>
        <w:rPr>
          <w:w w:val="110"/>
        </w:rPr>
        <w:t>modeling assumptions from Section </w:t>
      </w:r>
      <w:hyperlink w:history="true" w:anchor="_bookmark5">
        <w:r>
          <w:rPr>
            <w:color w:val="007FAC"/>
            <w:w w:val="110"/>
          </w:rPr>
          <w:t>2</w:t>
        </w:r>
      </w:hyperlink>
      <w:r>
        <w:rPr>
          <w:w w:val="110"/>
        </w:rPr>
        <w:t>, we can observe that signaling time varia- tion</w:t>
      </w:r>
      <w:r>
        <w:rPr>
          <w:w w:val="110"/>
        </w:rPr>
        <w:t> behaves</w:t>
      </w:r>
      <w:r>
        <w:rPr>
          <w:w w:val="110"/>
        </w:rPr>
        <w:t> like</w:t>
      </w:r>
      <w:r>
        <w:rPr>
          <w:w w:val="110"/>
        </w:rPr>
        <w:t> an</w:t>
      </w:r>
      <w:r>
        <w:rPr>
          <w:w w:val="110"/>
        </w:rPr>
        <w:t> extra</w:t>
      </w:r>
      <w:r>
        <w:rPr>
          <w:w w:val="110"/>
        </w:rPr>
        <w:t> source</w:t>
      </w:r>
      <w:r>
        <w:rPr>
          <w:w w:val="110"/>
        </w:rPr>
        <w:t> of</w:t>
      </w:r>
      <w:r>
        <w:rPr>
          <w:w w:val="110"/>
        </w:rPr>
        <w:t> channel</w:t>
      </w:r>
      <w:r>
        <w:rPr>
          <w:w w:val="110"/>
        </w:rPr>
        <w:t> noise.</w:t>
      </w:r>
      <w:r>
        <w:rPr>
          <w:w w:val="110"/>
        </w:rPr>
        <w:t> Therefore,</w:t>
      </w:r>
      <w:r>
        <w:rPr>
          <w:w w:val="110"/>
        </w:rPr>
        <w:t> for</w:t>
      </w:r>
      <w:r>
        <w:rPr>
          <w:w w:val="110"/>
        </w:rPr>
        <w:t> the simplicity</w:t>
      </w:r>
      <w:r>
        <w:rPr>
          <w:w w:val="110"/>
        </w:rPr>
        <w:t> of</w:t>
      </w:r>
      <w:r>
        <w:rPr>
          <w:w w:val="110"/>
        </w:rPr>
        <w:t> discussion,</w:t>
      </w:r>
      <w:r>
        <w:rPr>
          <w:w w:val="110"/>
        </w:rPr>
        <w:t> we</w:t>
      </w:r>
      <w:r>
        <w:rPr>
          <w:w w:val="110"/>
        </w:rPr>
        <w:t> assume</w:t>
      </w:r>
      <w:r>
        <w:rPr>
          <w:w w:val="110"/>
        </w:rPr>
        <w:t> additive</w:t>
      </w:r>
      <w:r>
        <w:rPr>
          <w:w w:val="110"/>
        </w:rPr>
        <w:t> channel</w:t>
      </w:r>
      <w:r>
        <w:rPr>
          <w:w w:val="110"/>
        </w:rPr>
        <w:t> noise</w:t>
      </w:r>
      <w:r>
        <w:rPr>
          <w:w w:val="110"/>
        </w:rPr>
        <w:t> has</w:t>
      </w:r>
      <w:r>
        <w:rPr>
          <w:w w:val="110"/>
        </w:rPr>
        <w:t> two components</w:t>
      </w:r>
      <w:r>
        <w:rPr>
          <w:w w:val="110"/>
        </w:rPr>
        <w:t> which</w:t>
      </w:r>
      <w:r>
        <w:rPr>
          <w:w w:val="110"/>
        </w:rPr>
        <w:t> are</w:t>
      </w:r>
      <w:r>
        <w:rPr>
          <w:w w:val="110"/>
        </w:rPr>
        <w:t> independent</w:t>
      </w:r>
      <w:r>
        <w:rPr>
          <w:w w:val="110"/>
        </w:rPr>
        <w:t> of</w:t>
      </w:r>
      <w:r>
        <w:rPr>
          <w:w w:val="110"/>
        </w:rPr>
        <w:t> each</w:t>
      </w:r>
      <w:r>
        <w:rPr>
          <w:w w:val="110"/>
        </w:rPr>
        <w:t> other:</w:t>
      </w:r>
      <w:r>
        <w:rPr>
          <w:w w:val="110"/>
        </w:rPr>
        <w:t> jitter</w:t>
      </w:r>
      <w:r>
        <w:rPr>
          <w:w w:val="110"/>
        </w:rPr>
        <w:t> and</w:t>
      </w:r>
      <w:r>
        <w:rPr>
          <w:w w:val="110"/>
        </w:rPr>
        <w:t> additive channel noise.</w:t>
      </w:r>
    </w:p>
    <w:p>
      <w:pPr>
        <w:pStyle w:val="BodyText"/>
        <w:spacing w:line="264" w:lineRule="auto" w:before="1"/>
        <w:ind w:right="38" w:firstLine="239"/>
        <w:jc w:val="both"/>
      </w:pPr>
      <w:r>
        <w:rPr>
          <w:w w:val="110"/>
        </w:rPr>
        <w:t>Having</w:t>
      </w:r>
      <w:r>
        <w:rPr>
          <w:w w:val="110"/>
        </w:rPr>
        <w:t> the</w:t>
      </w:r>
      <w:r>
        <w:rPr>
          <w:w w:val="110"/>
        </w:rPr>
        <w:t> model</w:t>
      </w:r>
      <w:r>
        <w:rPr>
          <w:w w:val="110"/>
        </w:rPr>
        <w:t> for</w:t>
      </w:r>
      <w:r>
        <w:rPr>
          <w:w w:val="110"/>
        </w:rPr>
        <w:t> the</w:t>
      </w:r>
      <w:r>
        <w:rPr>
          <w:w w:val="110"/>
        </w:rPr>
        <w:t> noise</w:t>
      </w:r>
      <w:r>
        <w:rPr>
          <w:w w:val="110"/>
        </w:rPr>
        <w:t> term</w:t>
      </w:r>
      <w:r>
        <w:rPr>
          <w:w w:val="110"/>
        </w:rPr>
        <w:t> in</w:t>
      </w:r>
      <w:r>
        <w:rPr>
          <w:w w:val="110"/>
        </w:rPr>
        <w:t> the</w:t>
      </w:r>
      <w:r>
        <w:rPr>
          <w:w w:val="110"/>
        </w:rPr>
        <w:t> system,</w:t>
      </w:r>
      <w:r>
        <w:rPr>
          <w:w w:val="110"/>
        </w:rPr>
        <w:t> the</w:t>
      </w:r>
      <w:r>
        <w:rPr>
          <w:w w:val="110"/>
        </w:rPr>
        <w:t> received samples given in </w:t>
      </w:r>
      <w:r>
        <w:rPr>
          <w:color w:val="007FAC"/>
          <w:w w:val="110"/>
        </w:rPr>
        <w:t>(</w:t>
      </w:r>
      <w:hyperlink w:history="true" w:anchor="_bookmark13">
        <w:r>
          <w:rPr>
            <w:color w:val="007FAC"/>
            <w:w w:val="110"/>
          </w:rPr>
          <w:t>8</w:t>
        </w:r>
      </w:hyperlink>
      <w:r>
        <w:rPr>
          <w:color w:val="007FAC"/>
          <w:w w:val="110"/>
        </w:rPr>
        <w:t>) </w:t>
      </w:r>
      <w:r>
        <w:rPr>
          <w:w w:val="110"/>
        </w:rPr>
        <w:t>can be simply written as</w:t>
      </w:r>
    </w:p>
    <w:p>
      <w:pPr>
        <w:tabs>
          <w:tab w:pos="4833" w:val="left" w:leader="none"/>
        </w:tabs>
        <w:spacing w:line="325" w:lineRule="exact" w:before="0"/>
        <w:ind w:left="746" w:right="0" w:firstLine="0"/>
        <w:jc w:val="left"/>
        <w:rPr>
          <w:sz w:val="16"/>
        </w:rPr>
      </w:pPr>
      <w:r>
        <w:rPr/>
        <w:br w:type="column"/>
      </w:r>
      <w:r>
        <w:rPr>
          <w:rFonts w:ascii="STIX Math" w:hAnsi="STIX Math" w:eastAsia="STIX Math"/>
          <w:i/>
          <w:sz w:val="16"/>
        </w:rPr>
        <w:t>𝑝</w:t>
      </w:r>
      <w:r>
        <w:rPr>
          <w:rFonts w:ascii="STIX Math" w:hAnsi="STIX Math" w:eastAsia="STIX Math"/>
          <w:position w:val="-3"/>
          <w:sz w:val="12"/>
        </w:rPr>
        <w:t>0</w:t>
      </w:r>
      <w:r>
        <w:rPr>
          <w:rFonts w:ascii="STIX Math" w:hAnsi="STIX Math" w:eastAsia="STIX Math"/>
          <w:i/>
          <w:sz w:val="16"/>
        </w:rPr>
        <w:t>𝑓</w:t>
      </w:r>
      <w:r>
        <w:rPr>
          <w:rFonts w:ascii="STIX Math" w:hAnsi="STIX Math" w:eastAsia="STIX Math"/>
          <w:position w:val="-3"/>
          <w:sz w:val="12"/>
        </w:rPr>
        <w:t>0</w:t>
      </w:r>
      <w:r>
        <w:rPr>
          <w:rFonts w:ascii="STIX Math" w:hAnsi="STIX Math" w:eastAsia="STIX Math"/>
          <w:sz w:val="16"/>
        </w:rPr>
        <w:t>(</w:t>
      </w:r>
      <w:r>
        <w:rPr>
          <w:rFonts w:ascii="STIX Math" w:hAnsi="STIX Math" w:eastAsia="STIX Math"/>
          <w:i/>
          <w:sz w:val="16"/>
        </w:rPr>
        <w:t>𝑧</w:t>
      </w:r>
      <w:r>
        <w:rPr>
          <w:rFonts w:ascii="STIX Math" w:hAnsi="STIX Math" w:eastAsia="STIX Math"/>
          <w:i/>
          <w:position w:val="-3"/>
          <w:sz w:val="12"/>
        </w:rPr>
        <w:t>𝑡ℎ𝑟</w:t>
      </w:r>
      <w:r>
        <w:rPr>
          <w:rFonts w:ascii="STIX Math" w:hAnsi="STIX Math" w:eastAsia="STIX Math"/>
          <w:sz w:val="16"/>
        </w:rPr>
        <w:t>)</w:t>
      </w:r>
      <w:r>
        <w:rPr>
          <w:rFonts w:ascii="STIX Math" w:hAnsi="STIX Math" w:eastAsia="STIX Math"/>
          <w:spacing w:val="39"/>
          <w:sz w:val="16"/>
        </w:rPr>
        <w:t> </w:t>
      </w:r>
      <w:r>
        <w:rPr>
          <w:rFonts w:ascii="STIX Math" w:hAnsi="STIX Math" w:eastAsia="STIX Math"/>
          <w:sz w:val="16"/>
        </w:rPr>
        <w:t>=</w:t>
      </w:r>
      <w:r>
        <w:rPr>
          <w:rFonts w:ascii="STIX Math" w:hAnsi="STIX Math" w:eastAsia="STIX Math"/>
          <w:spacing w:val="40"/>
          <w:sz w:val="16"/>
        </w:rPr>
        <w:t> </w:t>
      </w:r>
      <w:r>
        <w:rPr>
          <w:rFonts w:ascii="STIX Math" w:hAnsi="STIX Math" w:eastAsia="STIX Math"/>
          <w:i/>
          <w:spacing w:val="-2"/>
          <w:sz w:val="16"/>
        </w:rPr>
        <w:t>𝑝</w:t>
      </w:r>
      <w:r>
        <w:rPr>
          <w:rFonts w:ascii="STIX Math" w:hAnsi="STIX Math" w:eastAsia="STIX Math"/>
          <w:spacing w:val="-2"/>
          <w:position w:val="-3"/>
          <w:sz w:val="12"/>
        </w:rPr>
        <w:t>1</w:t>
      </w:r>
      <w:r>
        <w:rPr>
          <w:rFonts w:ascii="STIX Math" w:hAnsi="STIX Math" w:eastAsia="STIX Math"/>
          <w:i/>
          <w:spacing w:val="-2"/>
          <w:sz w:val="16"/>
        </w:rPr>
        <w:t>𝑓</w:t>
      </w:r>
      <w:r>
        <w:rPr>
          <w:rFonts w:ascii="STIX Math" w:hAnsi="STIX Math" w:eastAsia="STIX Math"/>
          <w:spacing w:val="-2"/>
          <w:position w:val="-3"/>
          <w:sz w:val="12"/>
        </w:rPr>
        <w:t>1</w:t>
      </w:r>
      <w:r>
        <w:rPr>
          <w:rFonts w:ascii="STIX Math" w:hAnsi="STIX Math" w:eastAsia="STIX Math"/>
          <w:spacing w:val="-2"/>
          <w:sz w:val="16"/>
        </w:rPr>
        <w:t>(</w:t>
      </w:r>
      <w:r>
        <w:rPr>
          <w:rFonts w:ascii="STIX Math" w:hAnsi="STIX Math" w:eastAsia="STIX Math"/>
          <w:i/>
          <w:spacing w:val="-2"/>
          <w:sz w:val="16"/>
        </w:rPr>
        <w:t>𝑧</w:t>
      </w:r>
      <w:r>
        <w:rPr>
          <w:rFonts w:ascii="STIX Math" w:hAnsi="STIX Math" w:eastAsia="STIX Math"/>
          <w:i/>
          <w:spacing w:val="-2"/>
          <w:position w:val="-3"/>
          <w:sz w:val="12"/>
        </w:rPr>
        <w:t>𝑡ℎ𝑟</w:t>
      </w:r>
      <w:r>
        <w:rPr>
          <w:rFonts w:ascii="STIX Math" w:hAnsi="STIX Math" w:eastAsia="STIX Math"/>
          <w:spacing w:val="-2"/>
          <w:sz w:val="16"/>
        </w:rPr>
        <w:t>)</w:t>
      </w:r>
      <w:r>
        <w:rPr>
          <w:rFonts w:ascii="STIX Math" w:hAnsi="STIX Math" w:eastAsia="STIX Math"/>
          <w:sz w:val="16"/>
        </w:rPr>
        <w:tab/>
      </w:r>
      <w:r>
        <w:rPr>
          <w:spacing w:val="-4"/>
          <w:sz w:val="16"/>
        </w:rPr>
        <w:t>(15)</w:t>
      </w:r>
    </w:p>
    <w:p>
      <w:pPr>
        <w:pStyle w:val="BodyText"/>
        <w:spacing w:line="122" w:lineRule="exact" w:before="70"/>
      </w:pPr>
      <w:r>
        <w:rPr/>
        <mc:AlternateContent>
          <mc:Choice Requires="wps">
            <w:drawing>
              <wp:anchor distT="0" distB="0" distL="0" distR="0" allowOverlap="1" layoutInCell="1" locked="0" behindDoc="1" simplePos="0" relativeHeight="486697984">
                <wp:simplePos x="0" y="0"/>
                <wp:positionH relativeFrom="page">
                  <wp:posOffset>4264748</wp:posOffset>
                </wp:positionH>
                <wp:positionV relativeFrom="paragraph">
                  <wp:posOffset>83576</wp:posOffset>
                </wp:positionV>
                <wp:extent cx="126364" cy="22987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26364" cy="229870"/>
                        </a:xfrm>
                        <a:prstGeom prst="rect">
                          <a:avLst/>
                        </a:prstGeom>
                      </wps:spPr>
                      <wps:txbx>
                        <w:txbxContent>
                          <w:p>
                            <w:pPr>
                              <w:pStyle w:val="BodyText"/>
                              <w:spacing w:before="158"/>
                              <w:ind w:left="0"/>
                              <w:rPr>
                                <w:rFonts w:ascii="Verdana"/>
                              </w:rPr>
                            </w:pPr>
                            <w:r>
                              <w:rPr>
                                <w:rFonts w:ascii="Verdana"/>
                                <w:spacing w:val="-10"/>
                                <w:w w:val="125"/>
                                <w:u w:val="single"/>
                              </w:rPr>
                              <w:t>A</w:t>
                            </w:r>
                            <w:r>
                              <w:rPr>
                                <w:rFonts w:ascii="Verdana"/>
                                <w:spacing w:val="40"/>
                                <w:w w:val="125"/>
                                <w:u w:val="single"/>
                              </w:rPr>
                              <w:t> </w:t>
                            </w:r>
                          </w:p>
                        </w:txbxContent>
                      </wps:txbx>
                      <wps:bodyPr wrap="square" lIns="0" tIns="0" rIns="0" bIns="0" rtlCol="0">
                        <a:noAutofit/>
                      </wps:bodyPr>
                    </wps:wsp>
                  </a:graphicData>
                </a:graphic>
              </wp:anchor>
            </w:drawing>
          </mc:Choice>
          <mc:Fallback>
            <w:pict>
              <v:shape style="position:absolute;margin-left:335.807007pt;margin-top:6.580791pt;width:9.950pt;height:18.1pt;mso-position-horizontal-relative:page;mso-position-vertical-relative:paragraph;z-index:-16618496" type="#_x0000_t202" id="docshape40" filled="false" stroked="false">
                <v:textbox inset="0,0,0,0">
                  <w:txbxContent>
                    <w:p>
                      <w:pPr>
                        <w:pStyle w:val="BodyText"/>
                        <w:spacing w:before="158"/>
                        <w:ind w:left="0"/>
                        <w:rPr>
                          <w:rFonts w:ascii="Verdana"/>
                        </w:rPr>
                      </w:pPr>
                      <w:r>
                        <w:rPr>
                          <w:rFonts w:ascii="Verdana"/>
                          <w:spacing w:val="-10"/>
                          <w:w w:val="125"/>
                          <w:u w:val="single"/>
                        </w:rPr>
                        <w:t>A</w:t>
                      </w:r>
                      <w:r>
                        <w:rPr>
                          <w:rFonts w:ascii="Verdana"/>
                          <w:spacing w:val="40"/>
                          <w:w w:val="125"/>
                          <w:u w:val="single"/>
                        </w:rPr>
                        <w:t> </w:t>
                      </w:r>
                    </w:p>
                  </w:txbxContent>
                </v:textbox>
                <w10:wrap type="none"/>
              </v:shape>
            </w:pict>
          </mc:Fallback>
        </mc:AlternateContent>
      </w:r>
      <w:r>
        <w:rPr>
          <w:spacing w:val="-4"/>
          <w:w w:val="110"/>
        </w:rPr>
        <w:t>where</w:t>
      </w:r>
    </w:p>
    <w:p>
      <w:pPr>
        <w:tabs>
          <w:tab w:pos="1439" w:val="left" w:leader="none"/>
        </w:tabs>
        <w:spacing w:line="281" w:lineRule="exact" w:before="0"/>
        <w:ind w:left="11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700032">
                <wp:simplePos x="0" y="0"/>
                <wp:positionH relativeFrom="page">
                  <wp:posOffset>3952481</wp:posOffset>
                </wp:positionH>
                <wp:positionV relativeFrom="paragraph">
                  <wp:posOffset>142944</wp:posOffset>
                </wp:positionV>
                <wp:extent cx="1647189" cy="15811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647189" cy="158115"/>
                        </a:xfrm>
                        <a:prstGeom prst="rect">
                          <a:avLst/>
                        </a:prstGeom>
                      </wps:spPr>
                      <wps:txbx>
                        <w:txbxContent>
                          <w:p>
                            <w:pPr>
                              <w:tabs>
                                <w:tab w:pos="429" w:val="left" w:leader="none"/>
                                <w:tab w:pos="986" w:val="left" w:leader="none"/>
                                <w:tab w:pos="1688" w:val="left" w:leader="none"/>
                                <w:tab w:pos="2116" w:val="left" w:leader="none"/>
                                <w:tab w:pos="2460" w:val="left" w:leader="none"/>
                              </w:tabs>
                              <w:spacing w:line="248" w:lineRule="exact" w:before="0"/>
                              <w:ind w:left="0" w:right="0" w:firstLine="0"/>
                              <w:jc w:val="left"/>
                              <w:rPr>
                                <w:rFonts w:ascii="STIX Math" w:hAnsi="STIX Math" w:eastAsia="STIX Math"/>
                                <w:i/>
                                <w:sz w:val="12"/>
                              </w:rPr>
                            </w:pPr>
                            <w:r>
                              <w:rPr>
                                <w:rFonts w:ascii="STIX Math" w:hAnsi="STIX Math" w:eastAsia="STIX Math"/>
                                <w:i/>
                                <w:spacing w:val="-10"/>
                                <w:w w:val="110"/>
                                <w:position w:val="2"/>
                                <w:sz w:val="12"/>
                              </w:rPr>
                              <w:t>𝑖</w:t>
                            </w:r>
                            <w:r>
                              <w:rPr>
                                <w:rFonts w:ascii="STIX Math" w:hAnsi="STIX Math" w:eastAsia="STIX Math"/>
                                <w:i/>
                                <w:position w:val="2"/>
                                <w:sz w:val="12"/>
                              </w:rPr>
                              <w:tab/>
                            </w:r>
                            <w:r>
                              <w:rPr>
                                <w:rFonts w:ascii="Arial" w:hAnsi="Arial" w:eastAsia="Arial"/>
                                <w:spacing w:val="-10"/>
                                <w:w w:val="145"/>
                                <w:position w:val="4"/>
                                <w:sz w:val="16"/>
                              </w:rPr>
                              <w:t>√</w:t>
                            </w:r>
                            <w:r>
                              <w:rPr>
                                <w:rFonts w:ascii="Arial" w:hAnsi="Arial" w:eastAsia="Arial"/>
                                <w:position w:val="4"/>
                                <w:sz w:val="16"/>
                              </w:rPr>
                              <w:tab/>
                            </w:r>
                            <w:r>
                              <w:rPr>
                                <w:rFonts w:ascii="STIX Math" w:hAnsi="STIX Math" w:eastAsia="STIX Math"/>
                                <w:i/>
                                <w:spacing w:val="-5"/>
                                <w:w w:val="110"/>
                                <w:position w:val="2"/>
                                <w:sz w:val="12"/>
                              </w:rPr>
                              <w:t>𝑥,𝑖</w:t>
                            </w:r>
                            <w:r>
                              <w:rPr>
                                <w:rFonts w:ascii="STIX Math" w:hAnsi="STIX Math" w:eastAsia="STIX Math"/>
                                <w:i/>
                                <w:position w:val="2"/>
                                <w:sz w:val="12"/>
                              </w:rPr>
                              <w:tab/>
                            </w:r>
                            <w:r>
                              <w:rPr>
                                <w:rFonts w:ascii="STIX Math" w:hAnsi="STIX Math" w:eastAsia="STIX Math"/>
                                <w:i/>
                                <w:spacing w:val="-5"/>
                                <w:w w:val="110"/>
                                <w:sz w:val="12"/>
                              </w:rPr>
                              <w:t>𝑛</w:t>
                            </w:r>
                            <w:r>
                              <w:rPr>
                                <w:rFonts w:ascii="Arial" w:hAnsi="Arial" w:eastAsia="Arial"/>
                                <w:spacing w:val="-5"/>
                                <w:w w:val="110"/>
                                <w:sz w:val="12"/>
                              </w:rPr>
                              <w:t>|</w:t>
                            </w:r>
                            <w:r>
                              <w:rPr>
                                <w:rFonts w:ascii="STIX Math" w:hAnsi="STIX Math" w:eastAsia="STIX Math"/>
                                <w:i/>
                                <w:spacing w:val="-5"/>
                                <w:w w:val="110"/>
                                <w:sz w:val="12"/>
                              </w:rPr>
                              <w:t>𝑖</w:t>
                            </w:r>
                            <w:r>
                              <w:rPr>
                                <w:rFonts w:ascii="STIX Math" w:hAnsi="STIX Math" w:eastAsia="STIX Math"/>
                                <w:i/>
                                <w:sz w:val="12"/>
                              </w:rPr>
                              <w:tab/>
                            </w:r>
                            <w:r>
                              <w:rPr>
                                <w:rFonts w:ascii="STIX Math" w:hAnsi="STIX Math" w:eastAsia="STIX Math"/>
                                <w:i/>
                                <w:spacing w:val="-10"/>
                                <w:w w:val="110"/>
                                <w:position w:val="1"/>
                                <w:sz w:val="12"/>
                              </w:rPr>
                              <w:t>𝑛</w:t>
                            </w:r>
                            <w:r>
                              <w:rPr>
                                <w:rFonts w:ascii="STIX Math" w:hAnsi="STIX Math" w:eastAsia="STIX Math"/>
                                <w:i/>
                                <w:position w:val="1"/>
                                <w:sz w:val="12"/>
                              </w:rPr>
                              <w:tab/>
                            </w:r>
                            <w:r>
                              <w:rPr>
                                <w:rFonts w:ascii="STIX Math" w:hAnsi="STIX Math" w:eastAsia="STIX Math"/>
                                <w:i/>
                                <w:spacing w:val="-5"/>
                                <w:w w:val="110"/>
                                <w:position w:val="1"/>
                                <w:sz w:val="12"/>
                              </w:rPr>
                              <w:t>𝑥,𝑖</w:t>
                            </w:r>
                          </w:p>
                        </w:txbxContent>
                      </wps:txbx>
                      <wps:bodyPr wrap="square" lIns="0" tIns="0" rIns="0" bIns="0" rtlCol="0">
                        <a:noAutofit/>
                      </wps:bodyPr>
                    </wps:wsp>
                  </a:graphicData>
                </a:graphic>
              </wp:anchor>
            </w:drawing>
          </mc:Choice>
          <mc:Fallback>
            <w:pict>
              <v:shape style="position:absolute;margin-left:311.218994pt;margin-top:11.255502pt;width:129.7pt;height:12.45pt;mso-position-horizontal-relative:page;mso-position-vertical-relative:paragraph;z-index:-16616448" type="#_x0000_t202" id="docshape41" filled="false" stroked="false">
                <v:textbox inset="0,0,0,0">
                  <w:txbxContent>
                    <w:p>
                      <w:pPr>
                        <w:tabs>
                          <w:tab w:pos="429" w:val="left" w:leader="none"/>
                          <w:tab w:pos="986" w:val="left" w:leader="none"/>
                          <w:tab w:pos="1688" w:val="left" w:leader="none"/>
                          <w:tab w:pos="2116" w:val="left" w:leader="none"/>
                          <w:tab w:pos="2460" w:val="left" w:leader="none"/>
                        </w:tabs>
                        <w:spacing w:line="248" w:lineRule="exact" w:before="0"/>
                        <w:ind w:left="0" w:right="0" w:firstLine="0"/>
                        <w:jc w:val="left"/>
                        <w:rPr>
                          <w:rFonts w:ascii="STIX Math" w:hAnsi="STIX Math" w:eastAsia="STIX Math"/>
                          <w:i/>
                          <w:sz w:val="12"/>
                        </w:rPr>
                      </w:pPr>
                      <w:r>
                        <w:rPr>
                          <w:rFonts w:ascii="STIX Math" w:hAnsi="STIX Math" w:eastAsia="STIX Math"/>
                          <w:i/>
                          <w:spacing w:val="-10"/>
                          <w:w w:val="110"/>
                          <w:position w:val="2"/>
                          <w:sz w:val="12"/>
                        </w:rPr>
                        <w:t>𝑖</w:t>
                      </w:r>
                      <w:r>
                        <w:rPr>
                          <w:rFonts w:ascii="STIX Math" w:hAnsi="STIX Math" w:eastAsia="STIX Math"/>
                          <w:i/>
                          <w:position w:val="2"/>
                          <w:sz w:val="12"/>
                        </w:rPr>
                        <w:tab/>
                      </w:r>
                      <w:r>
                        <w:rPr>
                          <w:rFonts w:ascii="Arial" w:hAnsi="Arial" w:eastAsia="Arial"/>
                          <w:spacing w:val="-10"/>
                          <w:w w:val="145"/>
                          <w:position w:val="4"/>
                          <w:sz w:val="16"/>
                        </w:rPr>
                        <w:t>√</w:t>
                      </w:r>
                      <w:r>
                        <w:rPr>
                          <w:rFonts w:ascii="Arial" w:hAnsi="Arial" w:eastAsia="Arial"/>
                          <w:position w:val="4"/>
                          <w:sz w:val="16"/>
                        </w:rPr>
                        <w:tab/>
                      </w:r>
                      <w:r>
                        <w:rPr>
                          <w:rFonts w:ascii="STIX Math" w:hAnsi="STIX Math" w:eastAsia="STIX Math"/>
                          <w:i/>
                          <w:spacing w:val="-5"/>
                          <w:w w:val="110"/>
                          <w:position w:val="2"/>
                          <w:sz w:val="12"/>
                        </w:rPr>
                        <w:t>𝑥,𝑖</w:t>
                      </w:r>
                      <w:r>
                        <w:rPr>
                          <w:rFonts w:ascii="STIX Math" w:hAnsi="STIX Math" w:eastAsia="STIX Math"/>
                          <w:i/>
                          <w:position w:val="2"/>
                          <w:sz w:val="12"/>
                        </w:rPr>
                        <w:tab/>
                      </w:r>
                      <w:r>
                        <w:rPr>
                          <w:rFonts w:ascii="STIX Math" w:hAnsi="STIX Math" w:eastAsia="STIX Math"/>
                          <w:i/>
                          <w:spacing w:val="-5"/>
                          <w:w w:val="110"/>
                          <w:sz w:val="12"/>
                        </w:rPr>
                        <w:t>𝑛</w:t>
                      </w:r>
                      <w:r>
                        <w:rPr>
                          <w:rFonts w:ascii="Arial" w:hAnsi="Arial" w:eastAsia="Arial"/>
                          <w:spacing w:val="-5"/>
                          <w:w w:val="110"/>
                          <w:sz w:val="12"/>
                        </w:rPr>
                        <w:t>|</w:t>
                      </w:r>
                      <w:r>
                        <w:rPr>
                          <w:rFonts w:ascii="STIX Math" w:hAnsi="STIX Math" w:eastAsia="STIX Math"/>
                          <w:i/>
                          <w:spacing w:val="-5"/>
                          <w:w w:val="110"/>
                          <w:sz w:val="12"/>
                        </w:rPr>
                        <w:t>𝑖</w:t>
                      </w:r>
                      <w:r>
                        <w:rPr>
                          <w:rFonts w:ascii="STIX Math" w:hAnsi="STIX Math" w:eastAsia="STIX Math"/>
                          <w:i/>
                          <w:sz w:val="12"/>
                        </w:rPr>
                        <w:tab/>
                      </w:r>
                      <w:r>
                        <w:rPr>
                          <w:rFonts w:ascii="STIX Math" w:hAnsi="STIX Math" w:eastAsia="STIX Math"/>
                          <w:i/>
                          <w:spacing w:val="-10"/>
                          <w:w w:val="110"/>
                          <w:position w:val="1"/>
                          <w:sz w:val="12"/>
                        </w:rPr>
                        <w:t>𝑛</w:t>
                      </w:r>
                      <w:r>
                        <w:rPr>
                          <w:rFonts w:ascii="STIX Math" w:hAnsi="STIX Math" w:eastAsia="STIX Math"/>
                          <w:i/>
                          <w:position w:val="1"/>
                          <w:sz w:val="12"/>
                        </w:rPr>
                        <w:tab/>
                      </w:r>
                      <w:r>
                        <w:rPr>
                          <w:rFonts w:ascii="STIX Math" w:hAnsi="STIX Math" w:eastAsia="STIX Math"/>
                          <w:i/>
                          <w:spacing w:val="-5"/>
                          <w:w w:val="110"/>
                          <w:position w:val="1"/>
                          <w:sz w:val="12"/>
                        </w:rPr>
                        <w:t>𝑥,𝑖</w:t>
                      </w:r>
                    </w:p>
                  </w:txbxContent>
                </v:textbox>
                <w10:wrap type="none"/>
              </v:shape>
            </w:pict>
          </mc:Fallback>
        </mc:AlternateContent>
      </w:r>
      <w:r>
        <w:rPr>
          <w:rFonts w:ascii="STIX Math" w:hAnsi="STIX Math" w:eastAsia="STIX Math"/>
          <w:i/>
          <w:w w:val="115"/>
          <w:position w:val="2"/>
          <w:sz w:val="16"/>
        </w:rPr>
        <w:t>𝜇̂</w:t>
      </w:r>
      <w:r>
        <w:rPr>
          <w:rFonts w:ascii="STIX Math" w:hAnsi="STIX Math" w:eastAsia="STIX Math"/>
          <w:i/>
          <w:spacing w:val="18"/>
          <w:w w:val="115"/>
          <w:position w:val="2"/>
          <w:sz w:val="16"/>
        </w:rPr>
        <w:t> </w:t>
      </w:r>
      <w:r>
        <w:rPr>
          <w:rFonts w:ascii="STIX Math" w:hAnsi="STIX Math" w:eastAsia="STIX Math"/>
          <w:w w:val="115"/>
          <w:position w:val="2"/>
          <w:sz w:val="16"/>
        </w:rPr>
        <w:t>=</w:t>
      </w:r>
      <w:r>
        <w:rPr>
          <w:rFonts w:ascii="STIX Math" w:hAnsi="STIX Math" w:eastAsia="STIX Math"/>
          <w:spacing w:val="-11"/>
          <w:w w:val="115"/>
          <w:position w:val="2"/>
          <w:sz w:val="16"/>
        </w:rPr>
        <w:t> </w:t>
      </w:r>
      <w:r>
        <w:rPr>
          <w:rFonts w:ascii="STIX Math" w:hAnsi="STIX Math" w:eastAsia="STIX Math"/>
          <w:i/>
          <w:w w:val="115"/>
          <w:position w:val="2"/>
          <w:sz w:val="16"/>
        </w:rPr>
        <w:t>𝑇</w:t>
      </w:r>
      <w:r>
        <w:rPr>
          <w:rFonts w:ascii="STIX Math" w:hAnsi="STIX Math" w:eastAsia="STIX Math"/>
          <w:i/>
          <w:spacing w:val="-21"/>
          <w:w w:val="115"/>
          <w:position w:val="2"/>
          <w:sz w:val="16"/>
        </w:rPr>
        <w:t> </w:t>
      </w:r>
      <w:r>
        <w:rPr>
          <w:rFonts w:ascii="STIX Math" w:hAnsi="STIX Math" w:eastAsia="STIX Math"/>
          <w:i/>
          <w:w w:val="120"/>
          <w:position w:val="2"/>
          <w:sz w:val="16"/>
          <w:vertAlign w:val="superscript"/>
        </w:rPr>
        <w:t>𝑖</w:t>
      </w:r>
      <w:r>
        <w:rPr>
          <w:rFonts w:ascii="STIX Math" w:hAnsi="STIX Math" w:eastAsia="STIX Math"/>
          <w:i/>
          <w:spacing w:val="-15"/>
          <w:w w:val="120"/>
          <w:position w:val="2"/>
          <w:sz w:val="16"/>
          <w:vertAlign w:val="baseline"/>
        </w:rPr>
        <w:t> </w:t>
      </w:r>
      <w:r>
        <w:rPr>
          <w:spacing w:val="1"/>
          <w:w w:val="120"/>
          <w:position w:val="11"/>
          <w:sz w:val="16"/>
          <w:u w:val="single"/>
          <w:vertAlign w:val="baseline"/>
        </w:rPr>
        <w:t> </w:t>
      </w:r>
      <w:r>
        <w:rPr>
          <w:spacing w:val="21"/>
          <w:w w:val="120"/>
          <w:position w:val="11"/>
          <w:sz w:val="16"/>
          <w:u w:val="none"/>
          <w:vertAlign w:val="baseline"/>
        </w:rPr>
        <w:t> </w:t>
      </w:r>
      <w:r>
        <w:rPr>
          <w:spacing w:val="5"/>
          <w:sz w:val="16"/>
          <w:u w:val="none"/>
          <w:vertAlign w:val="baseline"/>
        </w:rPr>
        <w:drawing>
          <wp:inline distT="0" distB="0" distL="0" distR="0">
            <wp:extent cx="71869" cy="6680"/>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18" cstate="print"/>
                    <a:stretch>
                      <a:fillRect/>
                    </a:stretch>
                  </pic:blipFill>
                  <pic:spPr>
                    <a:xfrm>
                      <a:off x="0" y="0"/>
                      <a:ext cx="71869" cy="6680"/>
                    </a:xfrm>
                    <a:prstGeom prst="rect">
                      <a:avLst/>
                    </a:prstGeom>
                  </pic:spPr>
                </pic:pic>
              </a:graphicData>
            </a:graphic>
          </wp:inline>
        </w:drawing>
      </w:r>
      <w:r>
        <w:rPr>
          <w:spacing w:val="5"/>
          <w:sz w:val="16"/>
          <w:u w:val="none"/>
          <w:vertAlign w:val="baseline"/>
        </w:rPr>
      </w:r>
      <w:r>
        <w:rPr>
          <w:spacing w:val="4"/>
          <w:position w:val="2"/>
          <w:sz w:val="16"/>
          <w:u w:val="none"/>
          <w:vertAlign w:val="baseline"/>
        </w:rPr>
        <w:t> </w:t>
      </w:r>
      <w:r>
        <w:rPr>
          <w:rFonts w:ascii="STIX Math" w:hAnsi="STIX Math" w:eastAsia="STIX Math"/>
          <w:w w:val="115"/>
          <w:position w:val="2"/>
          <w:sz w:val="16"/>
          <w:u w:val="none"/>
          <w:vertAlign w:val="baseline"/>
        </w:rPr>
        <w:t>+</w:t>
      </w:r>
      <w:r>
        <w:rPr>
          <w:rFonts w:ascii="STIX Math" w:hAnsi="STIX Math" w:eastAsia="STIX Math"/>
          <w:spacing w:val="-11"/>
          <w:w w:val="115"/>
          <w:position w:val="2"/>
          <w:sz w:val="16"/>
          <w:u w:val="none"/>
          <w:vertAlign w:val="baseline"/>
        </w:rPr>
        <w:t> </w:t>
      </w:r>
      <w:r>
        <w:rPr>
          <w:rFonts w:ascii="STIX Math" w:hAnsi="STIX Math" w:eastAsia="STIX Math"/>
          <w:i/>
          <w:spacing w:val="-10"/>
          <w:w w:val="115"/>
          <w:position w:val="2"/>
          <w:sz w:val="16"/>
          <w:u w:val="none"/>
          <w:vertAlign w:val="baseline"/>
        </w:rPr>
        <w:t>𝜇</w:t>
      </w:r>
      <w:r>
        <w:rPr>
          <w:rFonts w:ascii="STIX Math" w:hAnsi="STIX Math" w:eastAsia="STIX Math"/>
          <w:i/>
          <w:position w:val="2"/>
          <w:sz w:val="16"/>
          <w:u w:val="none"/>
          <w:vertAlign w:val="baseline"/>
        </w:rPr>
        <w:tab/>
      </w:r>
      <w:r>
        <w:rPr>
          <w:w w:val="115"/>
          <w:position w:val="2"/>
          <w:sz w:val="16"/>
          <w:u w:val="none"/>
          <w:vertAlign w:val="baseline"/>
        </w:rPr>
        <w:t>and</w:t>
      </w:r>
      <w:r>
        <w:rPr>
          <w:spacing w:val="43"/>
          <w:w w:val="115"/>
          <w:position w:val="2"/>
          <w:sz w:val="16"/>
          <w:u w:val="none"/>
          <w:vertAlign w:val="baseline"/>
        </w:rPr>
        <w:t> </w:t>
      </w:r>
      <w:r>
        <w:rPr>
          <w:rFonts w:ascii="STIX Math" w:hAnsi="STIX Math" w:eastAsia="STIX Math"/>
          <w:i/>
          <w:w w:val="115"/>
          <w:position w:val="2"/>
          <w:sz w:val="16"/>
          <w:u w:val="none"/>
          <w:vertAlign w:val="baseline"/>
        </w:rPr>
        <w:t>𝜎̂</w:t>
      </w:r>
      <w:r>
        <w:rPr>
          <w:rFonts w:ascii="STIX Math" w:hAnsi="STIX Math" w:eastAsia="STIX Math"/>
          <w:i/>
          <w:spacing w:val="-25"/>
          <w:w w:val="115"/>
          <w:position w:val="2"/>
          <w:sz w:val="16"/>
          <w:u w:val="none"/>
          <w:vertAlign w:val="baseline"/>
        </w:rPr>
        <w:t> </w:t>
      </w:r>
      <w:r>
        <w:rPr>
          <w:rFonts w:ascii="STIX Math" w:hAnsi="STIX Math" w:eastAsia="STIX Math"/>
          <w:w w:val="120"/>
          <w:position w:val="2"/>
          <w:sz w:val="16"/>
          <w:u w:val="none"/>
          <w:vertAlign w:val="superscript"/>
        </w:rPr>
        <w:t>2</w:t>
      </w:r>
      <w:r>
        <w:rPr>
          <w:rFonts w:ascii="STIX Math" w:hAnsi="STIX Math" w:eastAsia="STIX Math"/>
          <w:spacing w:val="60"/>
          <w:w w:val="120"/>
          <w:position w:val="2"/>
          <w:sz w:val="16"/>
          <w:u w:val="none"/>
          <w:vertAlign w:val="baseline"/>
        </w:rPr>
        <w:t> </w:t>
      </w:r>
      <w:r>
        <w:rPr>
          <w:rFonts w:ascii="STIX Math" w:hAnsi="STIX Math" w:eastAsia="STIX Math"/>
          <w:w w:val="115"/>
          <w:position w:val="2"/>
          <w:sz w:val="16"/>
          <w:u w:val="none"/>
          <w:vertAlign w:val="baseline"/>
        </w:rPr>
        <w:t>=</w:t>
      </w:r>
      <w:r>
        <w:rPr>
          <w:rFonts w:ascii="STIX Math" w:hAnsi="STIX Math" w:eastAsia="STIX Math"/>
          <w:spacing w:val="-6"/>
          <w:w w:val="115"/>
          <w:position w:val="2"/>
          <w:sz w:val="16"/>
          <w:u w:val="none"/>
          <w:vertAlign w:val="baseline"/>
        </w:rPr>
        <w:t> </w:t>
      </w:r>
      <w:r>
        <w:rPr>
          <w:rFonts w:ascii="STIX Math" w:hAnsi="STIX Math" w:eastAsia="STIX Math"/>
          <w:i/>
          <w:w w:val="115"/>
          <w:position w:val="2"/>
          <w:sz w:val="16"/>
          <w:u w:val="none"/>
          <w:vertAlign w:val="baseline"/>
        </w:rPr>
        <w:t>𝜎</w:t>
      </w:r>
      <w:r>
        <w:rPr>
          <w:rFonts w:ascii="STIX Math" w:hAnsi="STIX Math" w:eastAsia="STIX Math"/>
          <w:w w:val="115"/>
          <w:position w:val="2"/>
          <w:sz w:val="16"/>
          <w:u w:val="none"/>
          <w:vertAlign w:val="superscript"/>
        </w:rPr>
        <w:t>2</w:t>
      </w:r>
      <w:r>
        <w:rPr>
          <w:rFonts w:ascii="STIX Math" w:hAnsi="STIX Math" w:eastAsia="STIX Math"/>
          <w:spacing w:val="-6"/>
          <w:w w:val="115"/>
          <w:position w:val="2"/>
          <w:sz w:val="16"/>
          <w:u w:val="none"/>
          <w:vertAlign w:val="baseline"/>
        </w:rPr>
        <w:t> </w:t>
      </w:r>
      <w:r>
        <w:rPr>
          <w:rFonts w:ascii="STIX Math" w:hAnsi="STIX Math" w:eastAsia="STIX Math"/>
          <w:w w:val="115"/>
          <w:position w:val="2"/>
          <w:sz w:val="16"/>
          <w:u w:val="none"/>
          <w:vertAlign w:val="baseline"/>
        </w:rPr>
        <w:t>+</w:t>
      </w:r>
      <w:r>
        <w:rPr>
          <w:rFonts w:ascii="STIX Math" w:hAnsi="STIX Math" w:eastAsia="STIX Math"/>
          <w:spacing w:val="-12"/>
          <w:w w:val="115"/>
          <w:position w:val="2"/>
          <w:sz w:val="16"/>
          <w:u w:val="none"/>
          <w:vertAlign w:val="baseline"/>
        </w:rPr>
        <w:t> </w:t>
      </w:r>
      <w:r>
        <w:rPr>
          <w:rFonts w:ascii="STIX Math" w:hAnsi="STIX Math" w:eastAsia="STIX Math"/>
          <w:i/>
          <w:w w:val="115"/>
          <w:position w:val="2"/>
          <w:sz w:val="16"/>
          <w:u w:val="none"/>
          <w:vertAlign w:val="baseline"/>
        </w:rPr>
        <w:t>𝜎</w:t>
      </w:r>
      <w:r>
        <w:rPr>
          <w:rFonts w:ascii="STIX Math" w:hAnsi="STIX Math" w:eastAsia="STIX Math"/>
          <w:w w:val="115"/>
          <w:position w:val="2"/>
          <w:sz w:val="16"/>
          <w:u w:val="none"/>
          <w:vertAlign w:val="superscript"/>
        </w:rPr>
        <w:t>2</w:t>
      </w:r>
      <w:r>
        <w:rPr>
          <w:rFonts w:ascii="STIX Math" w:hAnsi="STIX Math" w:eastAsia="STIX Math"/>
          <w:spacing w:val="22"/>
          <w:w w:val="115"/>
          <w:position w:val="2"/>
          <w:sz w:val="16"/>
          <w:u w:val="none"/>
          <w:vertAlign w:val="baseline"/>
        </w:rPr>
        <w:t> </w:t>
      </w:r>
      <w:r>
        <w:rPr>
          <w:rFonts w:ascii="STIX Math" w:hAnsi="STIX Math" w:eastAsia="STIX Math"/>
          <w:i/>
          <w:spacing w:val="-10"/>
          <w:w w:val="115"/>
          <w:position w:val="2"/>
          <w:sz w:val="16"/>
          <w:u w:val="none"/>
          <w:vertAlign w:val="baseline"/>
        </w:rPr>
        <w:t>,</w:t>
      </w:r>
    </w:p>
    <w:p>
      <w:pPr>
        <w:spacing w:line="324" w:lineRule="exact" w:before="0"/>
        <w:ind w:left="781" w:right="0" w:firstLine="0"/>
        <w:jc w:val="left"/>
        <w:rPr>
          <w:rFonts w:ascii="STIX Math" w:eastAsia="STIX Math"/>
          <w:i/>
          <w:sz w:val="16"/>
        </w:rPr>
      </w:pPr>
      <w:r>
        <w:rPr>
          <w:rFonts w:ascii="STIX Math" w:eastAsia="STIX Math"/>
          <w:i/>
          <w:spacing w:val="-10"/>
          <w:sz w:val="16"/>
        </w:rPr>
        <w:t>𝑇</w:t>
      </w:r>
    </w:p>
    <w:p>
      <w:pPr>
        <w:pStyle w:val="BodyText"/>
        <w:spacing w:line="112" w:lineRule="auto" w:before="107"/>
        <w:ind w:right="109"/>
        <w:jc w:val="both"/>
      </w:pPr>
      <w:r>
        <w:rPr>
          <w:w w:val="110"/>
        </w:rPr>
        <w:t>noise</w:t>
      </w:r>
      <w:r>
        <w:rPr>
          <w:spacing w:val="40"/>
          <w:w w:val="110"/>
        </w:rPr>
        <w:t> </w:t>
      </w:r>
      <w:r>
        <w:rPr>
          <w:w w:val="110"/>
        </w:rPr>
        <w:t>variation</w:t>
      </w:r>
      <w:r>
        <w:rPr>
          <w:spacing w:val="40"/>
          <w:w w:val="110"/>
        </w:rPr>
        <w:t> </w:t>
      </w:r>
      <w:r>
        <w:rPr>
          <w:w w:val="110"/>
        </w:rPr>
        <w:t>when</w:t>
      </w:r>
      <w:r>
        <w:rPr>
          <w:spacing w:val="40"/>
          <w:w w:val="110"/>
        </w:rPr>
        <w:t> </w:t>
      </w:r>
      <w:r>
        <w:rPr>
          <w:w w:val="110"/>
        </w:rPr>
        <w:t>bit-</w:t>
      </w:r>
      <w:r>
        <w:rPr>
          <w:rFonts w:ascii="STIX Math" w:eastAsia="STIX Math"/>
          <w:i/>
          <w:w w:val="110"/>
        </w:rPr>
        <w:t>𝑖</w:t>
      </w:r>
      <w:r>
        <w:rPr>
          <w:rFonts w:ascii="STIX Math" w:eastAsia="STIX Math"/>
          <w:i/>
          <w:spacing w:val="40"/>
          <w:w w:val="110"/>
        </w:rPr>
        <w:t> </w:t>
      </w:r>
      <w:r>
        <w:rPr>
          <w:w w:val="110"/>
        </w:rPr>
        <w:t>is</w:t>
      </w:r>
      <w:r>
        <w:rPr>
          <w:spacing w:val="40"/>
          <w:w w:val="110"/>
        </w:rPr>
        <w:t> </w:t>
      </w:r>
      <w:r>
        <w:rPr>
          <w:w w:val="110"/>
        </w:rPr>
        <w:t>transmitted,</w:t>
      </w:r>
      <w:r>
        <w:rPr>
          <w:spacing w:val="40"/>
          <w:w w:val="110"/>
        </w:rPr>
        <w:t> </w:t>
      </w:r>
      <w:r>
        <w:rPr>
          <w:w w:val="110"/>
        </w:rPr>
        <w:t>respectively,</w:t>
      </w:r>
      <w:r>
        <w:rPr>
          <w:spacing w:val="40"/>
          <w:w w:val="110"/>
        </w:rPr>
        <w:t> </w:t>
      </w:r>
      <w:r>
        <w:rPr>
          <w:rFonts w:ascii="STIX Math" w:eastAsia="STIX Math"/>
          <w:i/>
          <w:w w:val="110"/>
        </w:rPr>
        <w:t>𝑓</w:t>
      </w:r>
      <w:r>
        <w:rPr>
          <w:rFonts w:ascii="STIX Math" w:eastAsia="STIX Math"/>
          <w:i/>
          <w:spacing w:val="-11"/>
          <w:w w:val="110"/>
        </w:rPr>
        <w:t> </w:t>
      </w:r>
      <w:r>
        <w:rPr>
          <w:rFonts w:ascii="STIX Math" w:eastAsia="STIX Math"/>
          <w:w w:val="110"/>
        </w:rPr>
        <w:t>(</w:t>
      </w:r>
      <w:r>
        <w:rPr>
          <w:rFonts w:ascii="STIX Math" w:eastAsia="STIX Math"/>
          <w:i/>
          <w:w w:val="110"/>
        </w:rPr>
        <w:t>𝑥</w:t>
      </w:r>
      <w:r>
        <w:rPr>
          <w:rFonts w:ascii="Arial" w:eastAsia="Arial"/>
          <w:w w:val="110"/>
        </w:rPr>
        <w:t>|</w:t>
      </w:r>
      <w:r>
        <w:rPr>
          <w:rFonts w:ascii="STIX Math" w:eastAsia="STIX Math"/>
          <w:i/>
          <w:w w:val="110"/>
        </w:rPr>
        <w:t>𝜇,</w:t>
      </w:r>
      <w:r>
        <w:rPr>
          <w:rFonts w:ascii="STIX Math" w:eastAsia="STIX Math"/>
          <w:i/>
          <w:spacing w:val="-11"/>
          <w:w w:val="110"/>
        </w:rPr>
        <w:t> </w:t>
      </w:r>
      <w:r>
        <w:rPr>
          <w:rFonts w:ascii="STIX Math" w:eastAsia="STIX Math"/>
          <w:i/>
          <w:w w:val="110"/>
        </w:rPr>
        <w:t>𝜎</w:t>
      </w:r>
      <w:r>
        <w:rPr>
          <w:rFonts w:ascii="STIX Math" w:eastAsia="STIX Math"/>
          <w:w w:val="110"/>
          <w:vertAlign w:val="superscript"/>
        </w:rPr>
        <w:t>2</w:t>
      </w:r>
      <w:r>
        <w:rPr>
          <w:rFonts w:ascii="STIX Math" w:eastAsia="STIX Math"/>
          <w:w w:val="110"/>
          <w:vertAlign w:val="baseline"/>
        </w:rPr>
        <w:t>)</w:t>
      </w:r>
      <w:r>
        <w:rPr>
          <w:rFonts w:ascii="STIX Math" w:eastAsia="STIX Math"/>
          <w:spacing w:val="40"/>
          <w:w w:val="110"/>
          <w:vertAlign w:val="baseline"/>
        </w:rPr>
        <w:t> </w:t>
      </w:r>
      <w:r>
        <w:rPr>
          <w:w w:val="110"/>
          <w:vertAlign w:val="baseline"/>
        </w:rPr>
        <w:t>is which</w:t>
      </w:r>
      <w:r>
        <w:rPr>
          <w:spacing w:val="33"/>
          <w:w w:val="110"/>
          <w:vertAlign w:val="baseline"/>
        </w:rPr>
        <w:t> </w:t>
      </w:r>
      <w:r>
        <w:rPr>
          <w:w w:val="110"/>
          <w:vertAlign w:val="baseline"/>
        </w:rPr>
        <w:t>represent</w:t>
      </w:r>
      <w:r>
        <w:rPr>
          <w:spacing w:val="33"/>
          <w:w w:val="110"/>
          <w:vertAlign w:val="baseline"/>
        </w:rPr>
        <w:t> </w:t>
      </w:r>
      <w:r>
        <w:rPr>
          <w:w w:val="110"/>
          <w:vertAlign w:val="baseline"/>
        </w:rPr>
        <w:t>the</w:t>
      </w:r>
      <w:r>
        <w:rPr>
          <w:spacing w:val="33"/>
          <w:w w:val="110"/>
          <w:vertAlign w:val="baseline"/>
        </w:rPr>
        <w:t> </w:t>
      </w:r>
      <w:r>
        <w:rPr>
          <w:w w:val="110"/>
          <w:vertAlign w:val="baseline"/>
        </w:rPr>
        <w:t>effective</w:t>
      </w:r>
      <w:r>
        <w:rPr>
          <w:spacing w:val="33"/>
          <w:w w:val="110"/>
          <w:vertAlign w:val="baseline"/>
        </w:rPr>
        <w:t> </w:t>
      </w:r>
      <w:r>
        <w:rPr>
          <w:w w:val="110"/>
          <w:vertAlign w:val="baseline"/>
        </w:rPr>
        <w:t>symbol</w:t>
      </w:r>
      <w:r>
        <w:rPr>
          <w:spacing w:val="33"/>
          <w:w w:val="110"/>
          <w:vertAlign w:val="baseline"/>
        </w:rPr>
        <w:t> </w:t>
      </w:r>
      <w:r>
        <w:rPr>
          <w:w w:val="110"/>
          <w:vertAlign w:val="baseline"/>
        </w:rPr>
        <w:t>mean</w:t>
      </w:r>
      <w:r>
        <w:rPr>
          <w:spacing w:val="33"/>
          <w:w w:val="110"/>
          <w:vertAlign w:val="baseline"/>
        </w:rPr>
        <w:t> </w:t>
      </w:r>
      <w:r>
        <w:rPr>
          <w:w w:val="110"/>
          <w:vertAlign w:val="baseline"/>
        </w:rPr>
        <w:t>power</w:t>
      </w:r>
      <w:r>
        <w:rPr>
          <w:spacing w:val="33"/>
          <w:w w:val="110"/>
          <w:vertAlign w:val="baseline"/>
        </w:rPr>
        <w:t> </w:t>
      </w:r>
      <w:r>
        <w:rPr>
          <w:w w:val="110"/>
          <w:vertAlign w:val="baseline"/>
        </w:rPr>
        <w:t>and</w:t>
      </w:r>
      <w:r>
        <w:rPr>
          <w:spacing w:val="33"/>
          <w:w w:val="110"/>
          <w:vertAlign w:val="baseline"/>
        </w:rPr>
        <w:t> </w:t>
      </w:r>
      <w:r>
        <w:rPr>
          <w:w w:val="110"/>
          <w:vertAlign w:val="baseline"/>
        </w:rPr>
        <w:t>the</w:t>
      </w:r>
      <w:r>
        <w:rPr>
          <w:spacing w:val="33"/>
          <w:w w:val="110"/>
          <w:vertAlign w:val="baseline"/>
        </w:rPr>
        <w:t> </w:t>
      </w:r>
      <w:r>
        <w:rPr>
          <w:spacing w:val="-2"/>
          <w:w w:val="110"/>
          <w:vertAlign w:val="baseline"/>
        </w:rPr>
        <w:t>effective</w:t>
      </w:r>
    </w:p>
    <w:p>
      <w:pPr>
        <w:pStyle w:val="BodyText"/>
        <w:spacing w:line="112" w:lineRule="auto" w:before="96"/>
        <w:ind w:right="109"/>
        <w:jc w:val="both"/>
      </w:pPr>
      <w:r>
        <w:rPr>
          <w:w w:val="110"/>
        </w:rPr>
        <w:t>mean</w:t>
      </w:r>
      <w:r>
        <w:rPr>
          <w:spacing w:val="39"/>
          <w:w w:val="110"/>
        </w:rPr>
        <w:t> </w:t>
      </w:r>
      <w:r>
        <w:rPr>
          <w:rFonts w:ascii="STIX Math" w:hAnsi="STIX Math" w:eastAsia="STIX Math"/>
          <w:i/>
          <w:w w:val="110"/>
        </w:rPr>
        <w:t>𝜇</w:t>
      </w:r>
      <w:r>
        <w:rPr>
          <w:rFonts w:ascii="STIX Math" w:hAnsi="STIX Math" w:eastAsia="STIX Math"/>
          <w:i/>
          <w:spacing w:val="40"/>
          <w:w w:val="110"/>
        </w:rPr>
        <w:t> </w:t>
      </w:r>
      <w:r>
        <w:rPr>
          <w:w w:val="110"/>
        </w:rPr>
        <w:t>and</w:t>
      </w:r>
      <w:r>
        <w:rPr>
          <w:spacing w:val="39"/>
          <w:w w:val="110"/>
        </w:rPr>
        <w:t> </w:t>
      </w:r>
      <w:r>
        <w:rPr>
          <w:w w:val="110"/>
        </w:rPr>
        <w:t>standard</w:t>
      </w:r>
      <w:r>
        <w:rPr>
          <w:spacing w:val="39"/>
          <w:w w:val="110"/>
        </w:rPr>
        <w:t> </w:t>
      </w:r>
      <w:r>
        <w:rPr>
          <w:w w:val="110"/>
        </w:rPr>
        <w:t>deviation</w:t>
      </w:r>
      <w:r>
        <w:rPr>
          <w:spacing w:val="39"/>
          <w:w w:val="110"/>
        </w:rPr>
        <w:t> </w:t>
      </w:r>
      <w:r>
        <w:rPr>
          <w:rFonts w:ascii="STIX Math" w:hAnsi="STIX Math" w:eastAsia="STIX Math"/>
          <w:i/>
          <w:w w:val="110"/>
        </w:rPr>
        <w:t>𝜎</w:t>
      </w:r>
      <w:r>
        <w:rPr>
          <w:w w:val="110"/>
        </w:rPr>
        <w:t>,</w:t>
      </w:r>
      <w:r>
        <w:rPr>
          <w:spacing w:val="39"/>
          <w:w w:val="110"/>
        </w:rPr>
        <w:t> </w:t>
      </w:r>
      <w:r>
        <w:rPr>
          <w:w w:val="110"/>
        </w:rPr>
        <w:t>and</w:t>
      </w:r>
      <w:r>
        <w:rPr>
          <w:spacing w:val="39"/>
          <w:w w:val="110"/>
        </w:rPr>
        <w:t> </w:t>
      </w:r>
      <w:r>
        <w:rPr>
          <w:rFonts w:ascii="STIX Math" w:hAnsi="STIX Math" w:eastAsia="STIX Math"/>
          <w:i/>
          <w:w w:val="110"/>
        </w:rPr>
        <w:t>𝑧</w:t>
      </w:r>
      <w:r>
        <w:rPr>
          <w:rFonts w:ascii="STIX Math" w:hAnsi="STIX Math" w:eastAsia="STIX Math"/>
          <w:i/>
          <w:w w:val="110"/>
          <w:position w:val="-3"/>
          <w:sz w:val="12"/>
        </w:rPr>
        <w:t>𝑡ℎ𝑟</w:t>
      </w:r>
      <w:r>
        <w:rPr>
          <w:rFonts w:ascii="STIX Math" w:hAnsi="STIX Math" w:eastAsia="STIX Math"/>
          <w:i/>
          <w:spacing w:val="40"/>
          <w:w w:val="110"/>
          <w:position w:val="-3"/>
          <w:sz w:val="12"/>
        </w:rPr>
        <w:t> </w:t>
      </w:r>
      <w:r>
        <w:rPr>
          <w:w w:val="110"/>
        </w:rPr>
        <w:t>is</w:t>
      </w:r>
      <w:r>
        <w:rPr>
          <w:spacing w:val="39"/>
          <w:w w:val="110"/>
        </w:rPr>
        <w:t> </w:t>
      </w:r>
      <w:r>
        <w:rPr>
          <w:w w:val="110"/>
        </w:rPr>
        <w:t>the</w:t>
      </w:r>
      <w:r>
        <w:rPr>
          <w:spacing w:val="39"/>
          <w:w w:val="110"/>
        </w:rPr>
        <w:t> </w:t>
      </w:r>
      <w:r>
        <w:rPr>
          <w:w w:val="110"/>
        </w:rPr>
        <w:t>threshold</w:t>
      </w:r>
      <w:r>
        <w:rPr>
          <w:spacing w:val="39"/>
          <w:w w:val="110"/>
        </w:rPr>
        <w:t> </w:t>
      </w:r>
      <w:r>
        <w:rPr>
          <w:w w:val="110"/>
        </w:rPr>
        <w:t>value</w:t>
      </w:r>
      <w:r>
        <w:rPr>
          <w:spacing w:val="39"/>
          <w:w w:val="110"/>
        </w:rPr>
        <w:t> </w:t>
      </w:r>
      <w:r>
        <w:rPr>
          <w:w w:val="110"/>
        </w:rPr>
        <w:t>to the</w:t>
      </w:r>
      <w:r>
        <w:rPr>
          <w:spacing w:val="28"/>
          <w:w w:val="110"/>
        </w:rPr>
        <w:t> </w:t>
      </w:r>
      <w:r>
        <w:rPr>
          <w:w w:val="110"/>
        </w:rPr>
        <w:t>probability</w:t>
      </w:r>
      <w:r>
        <w:rPr>
          <w:spacing w:val="29"/>
          <w:w w:val="110"/>
        </w:rPr>
        <w:t> </w:t>
      </w:r>
      <w:r>
        <w:rPr>
          <w:w w:val="110"/>
        </w:rPr>
        <w:t>density</w:t>
      </w:r>
      <w:r>
        <w:rPr>
          <w:spacing w:val="28"/>
          <w:w w:val="110"/>
        </w:rPr>
        <w:t> </w:t>
      </w:r>
      <w:r>
        <w:rPr>
          <w:w w:val="110"/>
        </w:rPr>
        <w:t>function</w:t>
      </w:r>
      <w:r>
        <w:rPr>
          <w:spacing w:val="29"/>
          <w:w w:val="110"/>
        </w:rPr>
        <w:t> </w:t>
      </w:r>
      <w:r>
        <w:rPr>
          <w:w w:val="110"/>
        </w:rPr>
        <w:t>(pdf)</w:t>
      </w:r>
      <w:r>
        <w:rPr>
          <w:spacing w:val="29"/>
          <w:w w:val="110"/>
        </w:rPr>
        <w:t> </w:t>
      </w:r>
      <w:r>
        <w:rPr>
          <w:w w:val="110"/>
        </w:rPr>
        <w:t>for</w:t>
      </w:r>
      <w:r>
        <w:rPr>
          <w:spacing w:val="28"/>
          <w:w w:val="110"/>
        </w:rPr>
        <w:t> </w:t>
      </w:r>
      <w:r>
        <w:rPr>
          <w:w w:val="110"/>
        </w:rPr>
        <w:t>Gaussian</w:t>
      </w:r>
      <w:r>
        <w:rPr>
          <w:spacing w:val="29"/>
          <w:w w:val="110"/>
        </w:rPr>
        <w:t> </w:t>
      </w:r>
      <w:r>
        <w:rPr>
          <w:w w:val="110"/>
        </w:rPr>
        <w:t>distribution</w:t>
      </w:r>
      <w:r>
        <w:rPr>
          <w:spacing w:val="28"/>
          <w:w w:val="110"/>
        </w:rPr>
        <w:t> </w:t>
      </w:r>
      <w:r>
        <w:rPr>
          <w:spacing w:val="-4"/>
          <w:w w:val="110"/>
        </w:rPr>
        <w:t>with</w:t>
      </w:r>
    </w:p>
    <w:p>
      <w:pPr>
        <w:pStyle w:val="BodyText"/>
        <w:spacing w:line="271" w:lineRule="auto"/>
        <w:ind w:right="109"/>
        <w:jc w:val="both"/>
      </w:pPr>
      <w:r>
        <w:rPr/>
        <mc:AlternateContent>
          <mc:Choice Requires="wps">
            <w:drawing>
              <wp:anchor distT="0" distB="0" distL="0" distR="0" allowOverlap="1" layoutInCell="1" locked="0" behindDoc="0" simplePos="0" relativeHeight="15748096">
                <wp:simplePos x="0" y="0"/>
                <wp:positionH relativeFrom="page">
                  <wp:posOffset>3893870</wp:posOffset>
                </wp:positionH>
                <wp:positionV relativeFrom="paragraph">
                  <wp:posOffset>415107</wp:posOffset>
                </wp:positionV>
                <wp:extent cx="3188970" cy="101917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3188970" cy="1019175"/>
                          <a:chExt cx="3188970" cy="1019175"/>
                        </a:xfrm>
                      </wpg:grpSpPr>
                      <wps:wsp>
                        <wps:cNvPr id="63" name="Graphic 63"/>
                        <wps:cNvSpPr/>
                        <wps:spPr>
                          <a:xfrm>
                            <a:off x="0" y="0"/>
                            <a:ext cx="3188970" cy="1019175"/>
                          </a:xfrm>
                          <a:custGeom>
                            <a:avLst/>
                            <a:gdLst/>
                            <a:ahLst/>
                            <a:cxnLst/>
                            <a:rect l="l" t="t" r="r" b="b"/>
                            <a:pathLst>
                              <a:path w="3188970" h="1019175">
                                <a:moveTo>
                                  <a:pt x="3134804" y="0"/>
                                </a:moveTo>
                                <a:lnTo>
                                  <a:pt x="54000" y="0"/>
                                </a:lnTo>
                                <a:lnTo>
                                  <a:pt x="32980" y="4243"/>
                                </a:lnTo>
                                <a:lnTo>
                                  <a:pt x="15816" y="15816"/>
                                </a:lnTo>
                                <a:lnTo>
                                  <a:pt x="4243" y="32981"/>
                                </a:lnTo>
                                <a:lnTo>
                                  <a:pt x="0" y="54000"/>
                                </a:lnTo>
                                <a:lnTo>
                                  <a:pt x="0" y="964660"/>
                                </a:lnTo>
                                <a:lnTo>
                                  <a:pt x="4243" y="985679"/>
                                </a:lnTo>
                                <a:lnTo>
                                  <a:pt x="15816" y="1002844"/>
                                </a:lnTo>
                                <a:lnTo>
                                  <a:pt x="32980" y="1014417"/>
                                </a:lnTo>
                                <a:lnTo>
                                  <a:pt x="54000" y="1018660"/>
                                </a:lnTo>
                                <a:lnTo>
                                  <a:pt x="3134804" y="1018660"/>
                                </a:lnTo>
                                <a:lnTo>
                                  <a:pt x="3155827" y="1014417"/>
                                </a:lnTo>
                                <a:lnTo>
                                  <a:pt x="3172991" y="1002844"/>
                                </a:lnTo>
                                <a:lnTo>
                                  <a:pt x="3184562" y="985679"/>
                                </a:lnTo>
                                <a:lnTo>
                                  <a:pt x="3188804" y="964660"/>
                                </a:lnTo>
                                <a:lnTo>
                                  <a:pt x="3188804" y="54000"/>
                                </a:lnTo>
                                <a:lnTo>
                                  <a:pt x="3184562" y="32981"/>
                                </a:lnTo>
                                <a:lnTo>
                                  <a:pt x="3172991" y="15816"/>
                                </a:lnTo>
                                <a:lnTo>
                                  <a:pt x="3155827" y="4243"/>
                                </a:lnTo>
                                <a:lnTo>
                                  <a:pt x="3134804" y="0"/>
                                </a:lnTo>
                                <a:close/>
                              </a:path>
                            </a:pathLst>
                          </a:custGeom>
                          <a:solidFill>
                            <a:srgbClr val="3F3F3F"/>
                          </a:solidFill>
                        </wps:spPr>
                        <wps:bodyPr wrap="square" lIns="0" tIns="0" rIns="0" bIns="0" rtlCol="0">
                          <a:prstTxWarp prst="textNoShape">
                            <a:avLst/>
                          </a:prstTxWarp>
                          <a:noAutofit/>
                        </wps:bodyPr>
                      </wps:wsp>
                      <wps:wsp>
                        <wps:cNvPr id="64" name="Graphic 64"/>
                        <wps:cNvSpPr/>
                        <wps:spPr>
                          <a:xfrm>
                            <a:off x="17999" y="18000"/>
                            <a:ext cx="3153410" cy="982980"/>
                          </a:xfrm>
                          <a:custGeom>
                            <a:avLst/>
                            <a:gdLst/>
                            <a:ahLst/>
                            <a:cxnLst/>
                            <a:rect l="l" t="t" r="r" b="b"/>
                            <a:pathLst>
                              <a:path w="3153410" h="982980">
                                <a:moveTo>
                                  <a:pt x="3116804" y="0"/>
                                </a:moveTo>
                                <a:lnTo>
                                  <a:pt x="36000" y="0"/>
                                </a:lnTo>
                                <a:lnTo>
                                  <a:pt x="21987" y="2829"/>
                                </a:lnTo>
                                <a:lnTo>
                                  <a:pt x="10544" y="10544"/>
                                </a:lnTo>
                                <a:lnTo>
                                  <a:pt x="2829" y="21986"/>
                                </a:lnTo>
                                <a:lnTo>
                                  <a:pt x="0" y="35999"/>
                                </a:lnTo>
                                <a:lnTo>
                                  <a:pt x="0" y="946659"/>
                                </a:lnTo>
                                <a:lnTo>
                                  <a:pt x="2829" y="960672"/>
                                </a:lnTo>
                                <a:lnTo>
                                  <a:pt x="10544" y="972115"/>
                                </a:lnTo>
                                <a:lnTo>
                                  <a:pt x="21987" y="979830"/>
                                </a:lnTo>
                                <a:lnTo>
                                  <a:pt x="36000" y="982659"/>
                                </a:lnTo>
                                <a:lnTo>
                                  <a:pt x="3116804" y="982659"/>
                                </a:lnTo>
                                <a:lnTo>
                                  <a:pt x="3130820" y="979830"/>
                                </a:lnTo>
                                <a:lnTo>
                                  <a:pt x="3142264" y="972115"/>
                                </a:lnTo>
                                <a:lnTo>
                                  <a:pt x="3149980" y="960672"/>
                                </a:lnTo>
                                <a:lnTo>
                                  <a:pt x="3152809" y="946659"/>
                                </a:lnTo>
                                <a:lnTo>
                                  <a:pt x="3152809" y="35999"/>
                                </a:lnTo>
                                <a:lnTo>
                                  <a:pt x="3149980" y="21986"/>
                                </a:lnTo>
                                <a:lnTo>
                                  <a:pt x="3142264" y="10544"/>
                                </a:lnTo>
                                <a:lnTo>
                                  <a:pt x="3130820" y="2829"/>
                                </a:lnTo>
                                <a:lnTo>
                                  <a:pt x="3116804" y="0"/>
                                </a:lnTo>
                                <a:close/>
                              </a:path>
                            </a:pathLst>
                          </a:custGeom>
                          <a:solidFill>
                            <a:srgbClr val="E5E5FF"/>
                          </a:solidFill>
                        </wps:spPr>
                        <wps:bodyPr wrap="square" lIns="0" tIns="0" rIns="0" bIns="0" rtlCol="0">
                          <a:prstTxWarp prst="textNoShape">
                            <a:avLst/>
                          </a:prstTxWarp>
                          <a:noAutofit/>
                        </wps:bodyPr>
                      </wps:wsp>
                      <wps:wsp>
                        <wps:cNvPr id="65" name="Textbox 65"/>
                        <wps:cNvSpPr txBox="1"/>
                        <wps:spPr>
                          <a:xfrm>
                            <a:off x="198005" y="145877"/>
                            <a:ext cx="457200" cy="247015"/>
                          </a:xfrm>
                          <a:prstGeom prst="rect">
                            <a:avLst/>
                          </a:prstGeom>
                        </wps:spPr>
                        <wps:txbx>
                          <w:txbxContent>
                            <w:p>
                              <w:pPr>
                                <w:spacing w:line="185" w:lineRule="exact" w:before="0"/>
                                <w:ind w:left="0" w:right="18" w:firstLine="0"/>
                                <w:jc w:val="right"/>
                                <w:rPr>
                                  <w:rFonts w:ascii="STIX Math" w:eastAsia="STIX Math"/>
                                  <w:sz w:val="12"/>
                                </w:rPr>
                              </w:pPr>
                              <w:r>
                                <w:rPr>
                                  <w:rFonts w:ascii="STIX Math" w:eastAsia="STIX Math"/>
                                  <w:i/>
                                  <w:spacing w:val="-4"/>
                                  <w:sz w:val="12"/>
                                </w:rPr>
                                <w:t>𝑝</w:t>
                              </w:r>
                              <w:r>
                                <w:rPr>
                                  <w:rFonts w:ascii="STIX Math" w:eastAsia="STIX Math"/>
                                  <w:spacing w:val="-4"/>
                                  <w:sz w:val="12"/>
                                </w:rPr>
                                <w:t>(</w:t>
                              </w:r>
                              <w:r>
                                <w:rPr>
                                  <w:rFonts w:ascii="STIX Math" w:eastAsia="STIX Math"/>
                                  <w:i/>
                                  <w:spacing w:val="-4"/>
                                  <w:sz w:val="12"/>
                                </w:rPr>
                                <w:t>𝑥</w:t>
                              </w:r>
                              <w:r>
                                <w:rPr>
                                  <w:rFonts w:ascii="STIX Math" w:eastAsia="STIX Math"/>
                                  <w:spacing w:val="-4"/>
                                  <w:sz w:val="12"/>
                                </w:rPr>
                                <w:t>)</w:t>
                              </w:r>
                            </w:p>
                            <w:p>
                              <w:pPr>
                                <w:spacing w:before="17"/>
                                <w:ind w:left="0" w:right="0" w:firstLine="0"/>
                                <w:jc w:val="left"/>
                                <w:rPr>
                                  <w:sz w:val="16"/>
                                </w:rPr>
                              </w:pPr>
                              <w:r>
                                <w:rPr>
                                  <w:w w:val="110"/>
                                  <w:sz w:val="16"/>
                                </w:rPr>
                                <w:t>subject</w:t>
                              </w:r>
                              <w:r>
                                <w:rPr>
                                  <w:spacing w:val="4"/>
                                  <w:w w:val="110"/>
                                  <w:sz w:val="16"/>
                                </w:rPr>
                                <w:t> </w:t>
                              </w:r>
                              <w:r>
                                <w:rPr>
                                  <w:spacing w:val="-5"/>
                                  <w:w w:val="110"/>
                                  <w:sz w:val="16"/>
                                </w:rPr>
                                <w:t>to</w:t>
                              </w:r>
                            </w:p>
                          </w:txbxContent>
                        </wps:txbx>
                        <wps:bodyPr wrap="square" lIns="0" tIns="0" rIns="0" bIns="0" rtlCol="0">
                          <a:noAutofit/>
                        </wps:bodyPr>
                      </wps:wsp>
                      <wps:wsp>
                        <wps:cNvPr id="66" name="Textbox 66"/>
                        <wps:cNvSpPr txBox="1"/>
                        <wps:spPr>
                          <a:xfrm>
                            <a:off x="378002" y="51232"/>
                            <a:ext cx="412115" cy="138430"/>
                          </a:xfrm>
                          <a:prstGeom prst="rect">
                            <a:avLst/>
                          </a:prstGeom>
                        </wps:spPr>
                        <wps:txbx>
                          <w:txbxContent>
                            <w:p>
                              <w:pPr>
                                <w:spacing w:line="217" w:lineRule="exact" w:before="0"/>
                                <w:ind w:left="0" w:right="0" w:firstLine="0"/>
                                <w:jc w:val="left"/>
                                <w:rPr>
                                  <w:rFonts w:ascii="STIX Math"/>
                                  <w:sz w:val="16"/>
                                </w:rPr>
                              </w:pPr>
                              <w:r>
                                <w:rPr>
                                  <w:rFonts w:ascii="STIX Math"/>
                                  <w:spacing w:val="-2"/>
                                  <w:sz w:val="16"/>
                                </w:rPr>
                                <w:t>maximize</w:t>
                              </w:r>
                            </w:p>
                          </w:txbxContent>
                        </wps:txbx>
                        <wps:bodyPr wrap="square" lIns="0" tIns="0" rIns="0" bIns="0" rtlCol="0">
                          <a:noAutofit/>
                        </wps:bodyPr>
                      </wps:wsp>
                      <wps:wsp>
                        <wps:cNvPr id="67" name="Textbox 67"/>
                        <wps:cNvSpPr txBox="1"/>
                        <wps:spPr>
                          <a:xfrm>
                            <a:off x="1137208" y="51232"/>
                            <a:ext cx="360680" cy="139065"/>
                          </a:xfrm>
                          <a:prstGeom prst="rect">
                            <a:avLst/>
                          </a:prstGeom>
                        </wps:spPr>
                        <wps:txbx>
                          <w:txbxContent>
                            <w:p>
                              <w:pPr>
                                <w:spacing w:line="219" w:lineRule="exact" w:before="0"/>
                                <w:ind w:left="0" w:right="0" w:firstLine="0"/>
                                <w:jc w:val="left"/>
                                <w:rPr>
                                  <w:rFonts w:ascii="STIX Math" w:eastAsia="STIX Math"/>
                                  <w:sz w:val="16"/>
                                </w:rPr>
                              </w:pPr>
                              <w:r>
                                <w:rPr>
                                  <w:rFonts w:ascii="STIX Math" w:eastAsia="STIX Math"/>
                                  <w:i/>
                                  <w:sz w:val="16"/>
                                </w:rPr>
                                <w:t>𝐼</w:t>
                              </w:r>
                              <w:r>
                                <w:rPr>
                                  <w:rFonts w:ascii="STIX Math" w:eastAsia="STIX Math"/>
                                  <w:i/>
                                  <w:spacing w:val="2"/>
                                  <w:sz w:val="16"/>
                                </w:rPr>
                                <w:t> </w:t>
                              </w:r>
                              <w:r>
                                <w:rPr>
                                  <w:rFonts w:ascii="STIX Math" w:eastAsia="STIX Math"/>
                                  <w:sz w:val="16"/>
                                </w:rPr>
                                <w:t>(</w:t>
                              </w:r>
                              <w:r>
                                <w:rPr>
                                  <w:rFonts w:ascii="STIX Math" w:eastAsia="STIX Math"/>
                                  <w:i/>
                                  <w:sz w:val="16"/>
                                </w:rPr>
                                <w:t>𝑋</w:t>
                              </w:r>
                              <w:r>
                                <w:rPr>
                                  <w:rFonts w:ascii="STIX Math" w:eastAsia="STIX Math"/>
                                  <w:sz w:val="16"/>
                                </w:rPr>
                                <w:t>;</w:t>
                              </w:r>
                              <w:r>
                                <w:rPr>
                                  <w:rFonts w:ascii="STIX Math" w:eastAsia="STIX Math"/>
                                  <w:spacing w:val="-12"/>
                                  <w:sz w:val="16"/>
                                </w:rPr>
                                <w:t> </w:t>
                              </w:r>
                              <w:r>
                                <w:rPr>
                                  <w:rFonts w:ascii="STIX Math" w:eastAsia="STIX Math"/>
                                  <w:i/>
                                  <w:sz w:val="16"/>
                                </w:rPr>
                                <w:t>𝑌</w:t>
                              </w:r>
                              <w:r>
                                <w:rPr>
                                  <w:rFonts w:ascii="STIX Math" w:eastAsia="STIX Math"/>
                                  <w:i/>
                                  <w:spacing w:val="-7"/>
                                  <w:sz w:val="16"/>
                                </w:rPr>
                                <w:t> </w:t>
                              </w:r>
                              <w:r>
                                <w:rPr>
                                  <w:rFonts w:ascii="STIX Math" w:eastAsia="STIX Math"/>
                                  <w:spacing w:val="-10"/>
                                  <w:sz w:val="16"/>
                                </w:rPr>
                                <w:t>)</w:t>
                              </w:r>
                            </w:p>
                          </w:txbxContent>
                        </wps:txbx>
                        <wps:bodyPr wrap="square" lIns="0" tIns="0" rIns="0" bIns="0" rtlCol="0">
                          <a:noAutofit/>
                        </wps:bodyPr>
                      </wps:wsp>
                      <wps:wsp>
                        <wps:cNvPr id="68" name="Textbox 68"/>
                        <wps:cNvSpPr txBox="1"/>
                        <wps:spPr>
                          <a:xfrm>
                            <a:off x="428561" y="419977"/>
                            <a:ext cx="1142365" cy="170815"/>
                          </a:xfrm>
                          <a:prstGeom prst="rect">
                            <a:avLst/>
                          </a:prstGeom>
                        </wps:spPr>
                        <wps:txbx>
                          <w:txbxContent>
                            <w:p>
                              <w:pPr>
                                <w:spacing w:line="268" w:lineRule="exact" w:before="0"/>
                                <w:ind w:left="20" w:right="0" w:firstLine="0"/>
                                <w:jc w:val="left"/>
                                <w:rPr>
                                  <w:rFonts w:ascii="STIX Math" w:eastAsia="STIX Math"/>
                                  <w:i/>
                                  <w:sz w:val="12"/>
                                </w:rPr>
                              </w:pPr>
                              <w:r>
                                <w:rPr>
                                  <w:rFonts w:ascii="STIX Math" w:eastAsia="STIX Math"/>
                                  <w:i/>
                                  <w:w w:val="105"/>
                                  <w:sz w:val="16"/>
                                </w:rPr>
                                <w:t>𝑝</w:t>
                              </w:r>
                              <w:r>
                                <w:rPr>
                                  <w:rFonts w:ascii="STIX Math" w:eastAsia="STIX Math"/>
                                  <w:w w:val="105"/>
                                  <w:sz w:val="16"/>
                                </w:rPr>
                                <w:t>(</w:t>
                              </w:r>
                              <w:r>
                                <w:rPr>
                                  <w:rFonts w:ascii="STIX Math" w:eastAsia="STIX Math"/>
                                  <w:i/>
                                  <w:w w:val="105"/>
                                  <w:sz w:val="16"/>
                                </w:rPr>
                                <w:t>𝑥</w:t>
                              </w:r>
                              <w:r>
                                <w:rPr>
                                  <w:rFonts w:ascii="STIX Math" w:eastAsia="STIX Math"/>
                                  <w:i/>
                                  <w:spacing w:val="12"/>
                                  <w:w w:val="105"/>
                                  <w:sz w:val="16"/>
                                </w:rPr>
                                <w:t> </w:t>
                              </w:r>
                              <w:r>
                                <w:rPr>
                                  <w:w w:val="105"/>
                                  <w:sz w:val="16"/>
                                </w:rPr>
                                <w:t>is</w:t>
                              </w:r>
                              <w:r>
                                <w:rPr>
                                  <w:spacing w:val="12"/>
                                  <w:w w:val="105"/>
                                  <w:sz w:val="16"/>
                                </w:rPr>
                                <w:t> </w:t>
                              </w:r>
                              <w:r>
                                <w:rPr>
                                  <w:w w:val="105"/>
                                  <w:sz w:val="16"/>
                                </w:rPr>
                                <w:t>insertion</w:t>
                              </w:r>
                              <w:r>
                                <w:rPr>
                                  <w:rFonts w:ascii="STIX Math" w:eastAsia="STIX Math"/>
                                  <w:w w:val="105"/>
                                  <w:sz w:val="16"/>
                                </w:rPr>
                                <w:t>)</w:t>
                              </w:r>
                              <w:r>
                                <w:rPr>
                                  <w:rFonts w:ascii="STIX Math" w:eastAsia="STIX Math"/>
                                  <w:spacing w:val="59"/>
                                  <w:w w:val="105"/>
                                  <w:sz w:val="16"/>
                                </w:rPr>
                                <w:t>  </w:t>
                              </w:r>
                              <w:r>
                                <w:rPr>
                                  <w:rFonts w:ascii="STIX Math" w:eastAsia="STIX Math"/>
                                  <w:w w:val="105"/>
                                  <w:sz w:val="16"/>
                                </w:rPr>
                                <w:t>=</w:t>
                              </w:r>
                              <w:r>
                                <w:rPr>
                                  <w:rFonts w:ascii="STIX Math" w:eastAsia="STIX Math"/>
                                  <w:spacing w:val="59"/>
                                  <w:w w:val="105"/>
                                  <w:sz w:val="16"/>
                                </w:rPr>
                                <w:t>  </w:t>
                              </w:r>
                              <w:r>
                                <w:rPr>
                                  <w:rFonts w:ascii="STIX Math" w:eastAsia="STIX Math"/>
                                  <w:i/>
                                  <w:spacing w:val="-5"/>
                                  <w:w w:val="105"/>
                                  <w:sz w:val="16"/>
                                </w:rPr>
                                <w:t>𝑝</w:t>
                              </w:r>
                              <w:r>
                                <w:rPr>
                                  <w:rFonts w:ascii="STIX Math" w:eastAsia="STIX Math"/>
                                  <w:i/>
                                  <w:spacing w:val="-5"/>
                                  <w:w w:val="105"/>
                                  <w:position w:val="-3"/>
                                  <w:sz w:val="12"/>
                                </w:rPr>
                                <w:t>𝑖</w:t>
                              </w:r>
                            </w:p>
                          </w:txbxContent>
                        </wps:txbx>
                        <wps:bodyPr wrap="square" lIns="0" tIns="0" rIns="0" bIns="0" rtlCol="0">
                          <a:noAutofit/>
                        </wps:bodyPr>
                      </wps:wsp>
                      <wps:wsp>
                        <wps:cNvPr id="69" name="Textbox 69"/>
                        <wps:cNvSpPr txBox="1"/>
                        <wps:spPr>
                          <a:xfrm>
                            <a:off x="428561" y="552832"/>
                            <a:ext cx="455295" cy="327660"/>
                          </a:xfrm>
                          <a:prstGeom prst="rect">
                            <a:avLst/>
                          </a:prstGeom>
                        </wps:spPr>
                        <wps:txbx>
                          <w:txbxContent>
                            <w:p>
                              <w:pPr>
                                <w:spacing w:line="134" w:lineRule="exact" w:before="0"/>
                                <w:ind w:left="20" w:right="0" w:firstLine="0"/>
                                <w:jc w:val="left"/>
                                <w:rPr>
                                  <w:rFonts w:ascii="STIX Math" w:hAnsi="STIX Math" w:eastAsia="STIX Math"/>
                                  <w:sz w:val="16"/>
                                </w:rPr>
                              </w:pPr>
                              <w:r>
                                <w:rPr>
                                  <w:rFonts w:ascii="STIX Math" w:hAnsi="STIX Math" w:eastAsia="STIX Math"/>
                                  <w:i/>
                                  <w:spacing w:val="-2"/>
                                  <w:sz w:val="16"/>
                                </w:rPr>
                                <w:t>𝑝</w:t>
                              </w:r>
                              <w:r>
                                <w:rPr>
                                  <w:rFonts w:ascii="STIX Math" w:hAnsi="STIX Math" w:eastAsia="STIX Math"/>
                                  <w:spacing w:val="-2"/>
                                  <w:position w:val="-3"/>
                                  <w:sz w:val="12"/>
                                </w:rPr>
                                <w:t>0</w:t>
                              </w:r>
                              <w:r>
                                <w:rPr>
                                  <w:rFonts w:ascii="STIX Math" w:hAnsi="STIX Math" w:eastAsia="STIX Math"/>
                                  <w:i/>
                                  <w:spacing w:val="-2"/>
                                  <w:sz w:val="16"/>
                                </w:rPr>
                                <w:t>𝑓</w:t>
                              </w:r>
                              <w:r>
                                <w:rPr>
                                  <w:rFonts w:ascii="STIX Math" w:hAnsi="STIX Math" w:eastAsia="STIX Math"/>
                                  <w:spacing w:val="-2"/>
                                  <w:position w:val="-3"/>
                                  <w:sz w:val="12"/>
                                </w:rPr>
                                <w:t>0</w:t>
                              </w:r>
                              <w:r>
                                <w:rPr>
                                  <w:rFonts w:ascii="STIX Math" w:hAnsi="STIX Math" w:eastAsia="STIX Math"/>
                                  <w:spacing w:val="-2"/>
                                  <w:sz w:val="16"/>
                                </w:rPr>
                                <w:t>(</w:t>
                              </w:r>
                              <w:r>
                                <w:rPr>
                                  <w:rFonts w:ascii="STIX Math" w:hAnsi="STIX Math" w:eastAsia="STIX Math"/>
                                  <w:i/>
                                  <w:spacing w:val="-2"/>
                                  <w:sz w:val="16"/>
                                </w:rPr>
                                <w:t>𝑧</w:t>
                              </w:r>
                              <w:r>
                                <w:rPr>
                                  <w:rFonts w:ascii="STIX Math" w:hAnsi="STIX Math" w:eastAsia="STIX Math"/>
                                  <w:i/>
                                  <w:spacing w:val="-2"/>
                                  <w:position w:val="-3"/>
                                  <w:sz w:val="12"/>
                                </w:rPr>
                                <w:t>𝑡ℎ𝑟</w:t>
                              </w:r>
                              <w:r>
                                <w:rPr>
                                  <w:rFonts w:ascii="STIX Math" w:hAnsi="STIX Math" w:eastAsia="STIX Math"/>
                                  <w:spacing w:val="-2"/>
                                  <w:sz w:val="16"/>
                                </w:rPr>
                                <w:t>)</w:t>
                              </w:r>
                            </w:p>
                            <w:p>
                              <w:pPr>
                                <w:spacing w:line="381" w:lineRule="exact" w:before="0"/>
                                <w:ind w:left="20" w:right="0" w:firstLine="0"/>
                                <w:jc w:val="left"/>
                                <w:rPr>
                                  <w:rFonts w:ascii="STIX Math" w:eastAsia="STIX Math"/>
                                  <w:sz w:val="10"/>
                                </w:rPr>
                              </w:pPr>
                              <w:r>
                                <w:rPr>
                                  <w:rFonts w:ascii="STIX Math" w:eastAsia="STIX Math"/>
                                  <w:i/>
                                  <w:spacing w:val="-5"/>
                                  <w:sz w:val="16"/>
                                </w:rPr>
                                <w:t>𝑝</w:t>
                              </w:r>
                              <w:r>
                                <w:rPr>
                                  <w:rFonts w:ascii="STIX Math" w:eastAsia="STIX Math"/>
                                  <w:i/>
                                  <w:spacing w:val="-5"/>
                                  <w:position w:val="-3"/>
                                  <w:sz w:val="12"/>
                                </w:rPr>
                                <w:t>𝑠</w:t>
                              </w:r>
                              <w:r>
                                <w:rPr>
                                  <w:rFonts w:ascii="STIX Math" w:eastAsia="STIX Math"/>
                                  <w:spacing w:val="-5"/>
                                  <w:position w:val="-6"/>
                                  <w:sz w:val="10"/>
                                </w:rPr>
                                <w:t>0</w:t>
                              </w:r>
                            </w:p>
                          </w:txbxContent>
                        </wps:txbx>
                        <wps:bodyPr wrap="square" lIns="0" tIns="0" rIns="0" bIns="0" rtlCol="0">
                          <a:noAutofit/>
                        </wps:bodyPr>
                      </wps:wsp>
                      <wps:wsp>
                        <wps:cNvPr id="70" name="Textbox 70"/>
                        <wps:cNvSpPr txBox="1"/>
                        <wps:spPr>
                          <a:xfrm>
                            <a:off x="1261202" y="552832"/>
                            <a:ext cx="651510" cy="180340"/>
                          </a:xfrm>
                          <a:prstGeom prst="rect">
                            <a:avLst/>
                          </a:prstGeom>
                        </wps:spPr>
                        <wps:txbx>
                          <w:txbxContent>
                            <w:p>
                              <w:pPr>
                                <w:spacing w:line="284" w:lineRule="exact" w:before="0"/>
                                <w:ind w:left="20" w:right="0" w:firstLine="0"/>
                                <w:jc w:val="left"/>
                                <w:rPr>
                                  <w:rFonts w:ascii="STIX Math" w:hAnsi="STIX Math" w:eastAsia="STIX Math"/>
                                  <w:sz w:val="16"/>
                                </w:rPr>
                              </w:pPr>
                              <w:r>
                                <w:rPr>
                                  <w:rFonts w:ascii="STIX Math" w:hAnsi="STIX Math" w:eastAsia="STIX Math"/>
                                  <w:sz w:val="16"/>
                                </w:rPr>
                                <w:t>=</w:t>
                              </w:r>
                              <w:r>
                                <w:rPr>
                                  <w:rFonts w:ascii="STIX Math" w:hAnsi="STIX Math" w:eastAsia="STIX Math"/>
                                  <w:spacing w:val="58"/>
                                  <w:sz w:val="16"/>
                                </w:rPr>
                                <w:t>  </w:t>
                              </w:r>
                              <w:r>
                                <w:rPr>
                                  <w:rFonts w:ascii="STIX Math" w:hAnsi="STIX Math" w:eastAsia="STIX Math"/>
                                  <w:i/>
                                  <w:spacing w:val="-2"/>
                                  <w:sz w:val="16"/>
                                </w:rPr>
                                <w:t>𝑝</w:t>
                              </w:r>
                              <w:r>
                                <w:rPr>
                                  <w:rFonts w:ascii="STIX Math" w:hAnsi="STIX Math" w:eastAsia="STIX Math"/>
                                  <w:spacing w:val="-2"/>
                                  <w:position w:val="-3"/>
                                  <w:sz w:val="12"/>
                                </w:rPr>
                                <w:t>1</w:t>
                              </w:r>
                              <w:r>
                                <w:rPr>
                                  <w:rFonts w:ascii="STIX Math" w:hAnsi="STIX Math" w:eastAsia="STIX Math"/>
                                  <w:i/>
                                  <w:spacing w:val="-2"/>
                                  <w:sz w:val="16"/>
                                </w:rPr>
                                <w:t>𝑓</w:t>
                              </w:r>
                              <w:r>
                                <w:rPr>
                                  <w:rFonts w:ascii="STIX Math" w:hAnsi="STIX Math" w:eastAsia="STIX Math"/>
                                  <w:spacing w:val="-2"/>
                                  <w:position w:val="-3"/>
                                  <w:sz w:val="12"/>
                                </w:rPr>
                                <w:t>1</w:t>
                              </w:r>
                              <w:r>
                                <w:rPr>
                                  <w:rFonts w:ascii="STIX Math" w:hAnsi="STIX Math" w:eastAsia="STIX Math"/>
                                  <w:spacing w:val="-2"/>
                                  <w:sz w:val="16"/>
                                </w:rPr>
                                <w:t>(</w:t>
                              </w:r>
                              <w:r>
                                <w:rPr>
                                  <w:rFonts w:ascii="STIX Math" w:hAnsi="STIX Math" w:eastAsia="STIX Math"/>
                                  <w:i/>
                                  <w:spacing w:val="-2"/>
                                  <w:sz w:val="16"/>
                                </w:rPr>
                                <w:t>𝑧</w:t>
                              </w:r>
                              <w:r>
                                <w:rPr>
                                  <w:rFonts w:ascii="STIX Math" w:hAnsi="STIX Math" w:eastAsia="STIX Math"/>
                                  <w:i/>
                                  <w:spacing w:val="-2"/>
                                  <w:position w:val="-3"/>
                                  <w:sz w:val="12"/>
                                </w:rPr>
                                <w:t>𝑡ℎ𝑟</w:t>
                              </w:r>
                              <w:r>
                                <w:rPr>
                                  <w:rFonts w:ascii="STIX Math" w:hAnsi="STIX Math" w:eastAsia="STIX Math"/>
                                  <w:spacing w:val="-2"/>
                                  <w:sz w:val="16"/>
                                </w:rPr>
                                <w:t>)</w:t>
                              </w:r>
                            </w:p>
                          </w:txbxContent>
                        </wps:txbx>
                        <wps:bodyPr wrap="square" lIns="0" tIns="0" rIns="0" bIns="0" rtlCol="0">
                          <a:noAutofit/>
                        </wps:bodyPr>
                      </wps:wsp>
                      <wps:wsp>
                        <wps:cNvPr id="71" name="Textbox 71"/>
                        <wps:cNvSpPr txBox="1"/>
                        <wps:spPr>
                          <a:xfrm>
                            <a:off x="1261211" y="685686"/>
                            <a:ext cx="761365" cy="180340"/>
                          </a:xfrm>
                          <a:prstGeom prst="rect">
                            <a:avLst/>
                          </a:prstGeom>
                        </wps:spPr>
                        <wps:txbx>
                          <w:txbxContent>
                            <w:p>
                              <w:pPr>
                                <w:spacing w:line="284" w:lineRule="exact" w:before="0"/>
                                <w:ind w:left="20" w:right="0" w:firstLine="0"/>
                                <w:jc w:val="left"/>
                                <w:rPr>
                                  <w:rFonts w:ascii="STIX Math" w:hAnsi="STIX Math" w:eastAsia="STIX Math"/>
                                  <w:sz w:val="16"/>
                                </w:rPr>
                              </w:pPr>
                              <w:r>
                                <w:rPr>
                                  <w:rFonts w:ascii="STIX Math" w:hAnsi="STIX Math" w:eastAsia="STIX Math"/>
                                  <w:sz w:val="16"/>
                                </w:rPr>
                                <w:t>=</w:t>
                              </w:r>
                              <w:r>
                                <w:rPr>
                                  <w:rFonts w:ascii="STIX Math" w:hAnsi="STIX Math" w:eastAsia="STIX Math"/>
                                  <w:spacing w:val="61"/>
                                  <w:sz w:val="16"/>
                                </w:rPr>
                                <w:t>  </w:t>
                              </w:r>
                              <w:r>
                                <w:rPr>
                                  <w:rFonts w:ascii="STIX Math" w:hAnsi="STIX Math" w:eastAsia="STIX Math"/>
                                  <w:i/>
                                  <w:sz w:val="16"/>
                                </w:rPr>
                                <w:t>𝑃</w:t>
                              </w:r>
                              <w:r>
                                <w:rPr>
                                  <w:rFonts w:ascii="STIX Math" w:hAnsi="STIX Math" w:eastAsia="STIX Math"/>
                                  <w:position w:val="-3"/>
                                  <w:sz w:val="12"/>
                                </w:rPr>
                                <w:t>0</w:t>
                              </w:r>
                              <w:r>
                                <w:rPr>
                                  <w:rFonts w:ascii="STIX Math" w:hAnsi="STIX Math" w:eastAsia="STIX Math"/>
                                  <w:sz w:val="16"/>
                                </w:rPr>
                                <w:t>(</w:t>
                              </w:r>
                              <w:r>
                                <w:rPr>
                                  <w:rFonts w:ascii="STIX Math" w:hAnsi="STIX Math" w:eastAsia="STIX Math"/>
                                  <w:i/>
                                  <w:sz w:val="16"/>
                                </w:rPr>
                                <w:t>𝑌</w:t>
                              </w:r>
                              <w:r>
                                <w:rPr>
                                  <w:rFonts w:ascii="STIX Math" w:hAnsi="STIX Math" w:eastAsia="STIX Math"/>
                                  <w:i/>
                                  <w:spacing w:val="37"/>
                                  <w:sz w:val="16"/>
                                </w:rPr>
                                <w:t> </w:t>
                              </w:r>
                              <w:r>
                                <w:rPr>
                                  <w:rFonts w:ascii="STIX Math" w:hAnsi="STIX Math" w:eastAsia="STIX Math"/>
                                  <w:i/>
                                  <w:sz w:val="16"/>
                                </w:rPr>
                                <w:t>&gt;</w:t>
                              </w:r>
                              <w:r>
                                <w:rPr>
                                  <w:rFonts w:ascii="STIX Math" w:hAnsi="STIX Math" w:eastAsia="STIX Math"/>
                                  <w:i/>
                                  <w:spacing w:val="4"/>
                                  <w:sz w:val="16"/>
                                </w:rPr>
                                <w:t> </w:t>
                              </w:r>
                              <w:r>
                                <w:rPr>
                                  <w:rFonts w:ascii="STIX Math" w:hAnsi="STIX Math" w:eastAsia="STIX Math"/>
                                  <w:i/>
                                  <w:spacing w:val="-4"/>
                                  <w:sz w:val="16"/>
                                </w:rPr>
                                <w:t>𝑧</w:t>
                              </w:r>
                              <w:r>
                                <w:rPr>
                                  <w:rFonts w:ascii="STIX Math" w:hAnsi="STIX Math" w:eastAsia="STIX Math"/>
                                  <w:i/>
                                  <w:spacing w:val="-4"/>
                                  <w:position w:val="-3"/>
                                  <w:sz w:val="12"/>
                                </w:rPr>
                                <w:t>𝑡ℎ𝑟</w:t>
                              </w:r>
                              <w:r>
                                <w:rPr>
                                  <w:rFonts w:ascii="STIX Math" w:hAnsi="STIX Math" w:eastAsia="STIX Math"/>
                                  <w:spacing w:val="-4"/>
                                  <w:sz w:val="16"/>
                                </w:rPr>
                                <w:t>)</w:t>
                              </w:r>
                            </w:p>
                          </w:txbxContent>
                        </wps:txbx>
                        <wps:bodyPr wrap="square" lIns="0" tIns="0" rIns="0" bIns="0" rtlCol="0">
                          <a:noAutofit/>
                        </wps:bodyPr>
                      </wps:wsp>
                      <wps:wsp>
                        <wps:cNvPr id="72" name="Textbox 72"/>
                        <wps:cNvSpPr txBox="1"/>
                        <wps:spPr>
                          <a:xfrm>
                            <a:off x="428561" y="847208"/>
                            <a:ext cx="95250" cy="127000"/>
                          </a:xfrm>
                          <a:prstGeom prst="rect">
                            <a:avLst/>
                          </a:prstGeom>
                        </wps:spPr>
                        <wps:txbx>
                          <w:txbxContent>
                            <w:p>
                              <w:pPr>
                                <w:spacing w:line="199" w:lineRule="exact" w:before="0"/>
                                <w:ind w:left="20" w:right="0" w:firstLine="0"/>
                                <w:jc w:val="left"/>
                                <w:rPr>
                                  <w:rFonts w:ascii="STIX Math" w:eastAsia="STIX Math"/>
                                  <w:i/>
                                  <w:sz w:val="16"/>
                                </w:rPr>
                              </w:pPr>
                              <w:r>
                                <w:rPr>
                                  <w:rFonts w:ascii="STIX Math" w:eastAsia="STIX Math"/>
                                  <w:i/>
                                  <w:spacing w:val="-10"/>
                                  <w:sz w:val="16"/>
                                </w:rPr>
                                <w:t>𝑝</w:t>
                              </w:r>
                            </w:p>
                          </w:txbxContent>
                        </wps:txbx>
                        <wps:bodyPr wrap="square" lIns="0" tIns="0" rIns="0" bIns="0" rtlCol="0">
                          <a:noAutofit/>
                        </wps:bodyPr>
                      </wps:wsp>
                      <wps:wsp>
                        <wps:cNvPr id="73" name="Textbox 73"/>
                        <wps:cNvSpPr txBox="1"/>
                        <wps:spPr>
                          <a:xfrm>
                            <a:off x="478066" y="892484"/>
                            <a:ext cx="103505" cy="126364"/>
                          </a:xfrm>
                          <a:prstGeom prst="rect">
                            <a:avLst/>
                          </a:prstGeom>
                        </wps:spPr>
                        <wps:txbx>
                          <w:txbxContent>
                            <w:p>
                              <w:pPr>
                                <w:spacing w:line="197" w:lineRule="exact" w:before="0"/>
                                <w:ind w:left="20" w:right="0" w:firstLine="0"/>
                                <w:jc w:val="left"/>
                                <w:rPr>
                                  <w:rFonts w:ascii="STIX Math" w:eastAsia="STIX Math"/>
                                  <w:sz w:val="10"/>
                                </w:rPr>
                              </w:pPr>
                              <w:r>
                                <w:rPr>
                                  <w:rFonts w:ascii="STIX Math" w:eastAsia="STIX Math"/>
                                  <w:i/>
                                  <w:spacing w:val="-5"/>
                                  <w:sz w:val="12"/>
                                </w:rPr>
                                <w:t>𝑠</w:t>
                              </w:r>
                              <w:r>
                                <w:rPr>
                                  <w:rFonts w:ascii="STIX Math" w:eastAsia="STIX Math"/>
                                  <w:spacing w:val="-5"/>
                                  <w:position w:val="-2"/>
                                  <w:sz w:val="10"/>
                                </w:rPr>
                                <w:t>1</w:t>
                              </w:r>
                            </w:p>
                          </w:txbxContent>
                        </wps:txbx>
                        <wps:bodyPr wrap="square" lIns="0" tIns="0" rIns="0" bIns="0" rtlCol="0">
                          <a:noAutofit/>
                        </wps:bodyPr>
                      </wps:wsp>
                      <wps:wsp>
                        <wps:cNvPr id="74" name="Textbox 74"/>
                        <wps:cNvSpPr txBox="1"/>
                        <wps:spPr>
                          <a:xfrm>
                            <a:off x="1261211" y="823570"/>
                            <a:ext cx="372110" cy="163830"/>
                          </a:xfrm>
                          <a:prstGeom prst="rect">
                            <a:avLst/>
                          </a:prstGeom>
                        </wps:spPr>
                        <wps:txbx>
                          <w:txbxContent>
                            <w:p>
                              <w:pPr>
                                <w:spacing w:line="257" w:lineRule="exact" w:before="0"/>
                                <w:ind w:left="20" w:right="0" w:firstLine="0"/>
                                <w:jc w:val="left"/>
                                <w:rPr>
                                  <w:rFonts w:ascii="STIX Math" w:eastAsia="STIX Math"/>
                                  <w:sz w:val="16"/>
                                </w:rPr>
                              </w:pPr>
                              <w:r>
                                <w:rPr>
                                  <w:rFonts w:ascii="STIX Math" w:eastAsia="STIX Math"/>
                                  <w:sz w:val="16"/>
                                </w:rPr>
                                <w:t>=</w:t>
                              </w:r>
                              <w:r>
                                <w:rPr>
                                  <w:rFonts w:ascii="STIX Math" w:eastAsia="STIX Math"/>
                                  <w:spacing w:val="58"/>
                                  <w:sz w:val="16"/>
                                </w:rPr>
                                <w:t>  </w:t>
                              </w:r>
                              <w:r>
                                <w:rPr>
                                  <w:rFonts w:ascii="STIX Math" w:eastAsia="STIX Math"/>
                                  <w:i/>
                                  <w:sz w:val="16"/>
                                </w:rPr>
                                <w:t>𝑃</w:t>
                              </w:r>
                              <w:r>
                                <w:rPr>
                                  <w:rFonts w:ascii="STIX Math" w:eastAsia="STIX Math"/>
                                  <w:i/>
                                  <w:spacing w:val="30"/>
                                  <w:sz w:val="16"/>
                                </w:rPr>
                                <w:t> </w:t>
                              </w:r>
                              <w:r>
                                <w:rPr>
                                  <w:rFonts w:ascii="STIX Math" w:eastAsia="STIX Math"/>
                                  <w:spacing w:val="-10"/>
                                  <w:sz w:val="16"/>
                                </w:rPr>
                                <w:t>(</w:t>
                              </w:r>
                            </w:p>
                          </w:txbxContent>
                        </wps:txbx>
                        <wps:bodyPr wrap="square" lIns="0" tIns="0" rIns="0" bIns="0" rtlCol="0">
                          <a:noAutofit/>
                        </wps:bodyPr>
                      </wps:wsp>
                      <wps:wsp>
                        <wps:cNvPr id="75" name="Textbox 75"/>
                        <wps:cNvSpPr txBox="1"/>
                        <wps:spPr>
                          <a:xfrm>
                            <a:off x="1517205" y="874755"/>
                            <a:ext cx="467995" cy="129539"/>
                          </a:xfrm>
                          <a:prstGeom prst="rect">
                            <a:avLst/>
                          </a:prstGeom>
                        </wps:spPr>
                        <wps:txbx>
                          <w:txbxContent>
                            <w:p>
                              <w:pPr>
                                <w:tabs>
                                  <w:tab w:pos="537" w:val="left" w:leader="none"/>
                                </w:tabs>
                                <w:spacing w:line="203" w:lineRule="exact" w:before="0"/>
                                <w:ind w:left="20" w:right="0" w:firstLine="0"/>
                                <w:jc w:val="left"/>
                                <w:rPr>
                                  <w:rFonts w:ascii="STIX Math" w:hAnsi="STIX Math" w:eastAsia="STIX Math"/>
                                  <w:i/>
                                  <w:sz w:val="12"/>
                                </w:rPr>
                              </w:pPr>
                              <w:r>
                                <w:rPr>
                                  <w:rFonts w:ascii="STIX Math" w:hAnsi="STIX Math" w:eastAsia="STIX Math"/>
                                  <w:spacing w:val="-10"/>
                                  <w:sz w:val="12"/>
                                </w:rPr>
                                <w:t>1</w:t>
                              </w:r>
                              <w:r>
                                <w:rPr>
                                  <w:rFonts w:ascii="STIX Math" w:hAnsi="STIX Math" w:eastAsia="STIX Math"/>
                                  <w:sz w:val="12"/>
                                </w:rPr>
                                <w:tab/>
                              </w:r>
                              <w:r>
                                <w:rPr>
                                  <w:rFonts w:ascii="STIX Math" w:hAnsi="STIX Math" w:eastAsia="STIX Math"/>
                                  <w:i/>
                                  <w:spacing w:val="-5"/>
                                  <w:sz w:val="12"/>
                                </w:rPr>
                                <w:t>𝑡ℎ𝑟</w:t>
                              </w:r>
                            </w:p>
                          </w:txbxContent>
                        </wps:txbx>
                        <wps:bodyPr wrap="square" lIns="0" tIns="0" rIns="0" bIns="0" rtlCol="0">
                          <a:noAutofit/>
                        </wps:bodyPr>
                      </wps:wsp>
                      <wps:wsp>
                        <wps:cNvPr id="76" name="Textbox 76"/>
                        <wps:cNvSpPr txBox="1"/>
                        <wps:spPr>
                          <a:xfrm>
                            <a:off x="1595183" y="724678"/>
                            <a:ext cx="427355" cy="262890"/>
                          </a:xfrm>
                          <a:prstGeom prst="rect">
                            <a:avLst/>
                          </a:prstGeom>
                        </wps:spPr>
                        <wps:txbx>
                          <w:txbxContent>
                            <w:p>
                              <w:pPr>
                                <w:spacing w:line="413" w:lineRule="exact" w:before="0"/>
                                <w:ind w:left="20" w:right="0" w:firstLine="0"/>
                                <w:jc w:val="left"/>
                                <w:rPr>
                                  <w:rFonts w:ascii="STIX Math" w:hAnsi="STIX Math" w:eastAsia="STIX Math"/>
                                  <w:sz w:val="16"/>
                                </w:rPr>
                              </w:pPr>
                              <w:r>
                                <w:rPr>
                                  <w:rFonts w:ascii="STIX Math" w:hAnsi="STIX Math" w:eastAsia="STIX Math"/>
                                  <w:i/>
                                  <w:sz w:val="16"/>
                                </w:rPr>
                                <w:t>𝑌</w:t>
                              </w:r>
                              <w:r>
                                <w:rPr>
                                  <w:rFonts w:ascii="STIX Math" w:hAnsi="STIX Math" w:eastAsia="STIX Math"/>
                                  <w:i/>
                                  <w:spacing w:val="28"/>
                                  <w:sz w:val="16"/>
                                </w:rPr>
                                <w:t> </w:t>
                              </w:r>
                              <w:r>
                                <w:rPr>
                                  <w:rFonts w:ascii="Verdana" w:hAnsi="Verdana" w:eastAsia="Verdana"/>
                                  <w:sz w:val="16"/>
                                </w:rPr>
                                <w:t>≤</w:t>
                              </w:r>
                              <w:r>
                                <w:rPr>
                                  <w:rFonts w:ascii="Verdana" w:hAnsi="Verdana" w:eastAsia="Verdana"/>
                                  <w:spacing w:val="-14"/>
                                  <w:sz w:val="16"/>
                                </w:rPr>
                                <w:t> </w:t>
                              </w:r>
                              <w:r>
                                <w:rPr>
                                  <w:rFonts w:ascii="STIX Math" w:hAnsi="STIX Math" w:eastAsia="STIX Math"/>
                                  <w:i/>
                                  <w:sz w:val="16"/>
                                </w:rPr>
                                <w:t>𝑧</w:t>
                              </w:r>
                              <w:r>
                                <w:rPr>
                                  <w:rFonts w:ascii="STIX Math" w:hAnsi="STIX Math" w:eastAsia="STIX Math"/>
                                  <w:i/>
                                  <w:spacing w:val="35"/>
                                  <w:sz w:val="16"/>
                                </w:rPr>
                                <w:t>  </w:t>
                              </w:r>
                              <w:r>
                                <w:rPr>
                                  <w:rFonts w:ascii="STIX Math" w:hAnsi="STIX Math" w:eastAsia="STIX Math"/>
                                  <w:spacing w:val="-10"/>
                                  <w:sz w:val="16"/>
                                </w:rPr>
                                <w:t>)</w:t>
                              </w:r>
                            </w:p>
                          </w:txbxContent>
                        </wps:txbx>
                        <wps:bodyPr wrap="square" lIns="0" tIns="0" rIns="0" bIns="0" rtlCol="0">
                          <a:noAutofit/>
                        </wps:bodyPr>
                      </wps:wsp>
                      <wps:wsp>
                        <wps:cNvPr id="77" name="Textbox 77"/>
                        <wps:cNvSpPr txBox="1"/>
                        <wps:spPr>
                          <a:xfrm>
                            <a:off x="2787980" y="637305"/>
                            <a:ext cx="228600" cy="137795"/>
                          </a:xfrm>
                          <a:prstGeom prst="rect">
                            <a:avLst/>
                          </a:prstGeom>
                        </wps:spPr>
                        <wps:txbx>
                          <w:txbxContent>
                            <w:p>
                              <w:pPr>
                                <w:spacing w:before="10"/>
                                <w:ind w:left="20" w:right="0" w:firstLine="0"/>
                                <w:jc w:val="left"/>
                                <w:rPr>
                                  <w:sz w:val="16"/>
                                </w:rPr>
                              </w:pPr>
                              <w:r>
                                <w:rPr>
                                  <w:spacing w:val="-4"/>
                                  <w:w w:val="110"/>
                                  <w:sz w:val="16"/>
                                </w:rPr>
                                <w:t>(16)</w:t>
                              </w:r>
                            </w:p>
                          </w:txbxContent>
                        </wps:txbx>
                        <wps:bodyPr wrap="square" lIns="0" tIns="0" rIns="0" bIns="0" rtlCol="0">
                          <a:noAutofit/>
                        </wps:bodyPr>
                      </wps:wsp>
                    </wpg:wgp>
                  </a:graphicData>
                </a:graphic>
              </wp:anchor>
            </w:drawing>
          </mc:Choice>
          <mc:Fallback>
            <w:pict>
              <v:group style="position:absolute;margin-left:306.604004pt;margin-top:32.685665pt;width:251.1pt;height:80.25pt;mso-position-horizontal-relative:page;mso-position-vertical-relative:paragraph;z-index:15748096" id="docshapegroup42" coordorigin="6132,654" coordsize="5022,1605">
                <v:shape style="position:absolute;left:6132;top:653;width:5022;height:1605" id="docshape43" coordorigin="6132,654" coordsize="5022,1605" path="m11069,654l6217,654,6184,660,6157,679,6139,706,6132,739,6132,2173,6139,2206,6157,2233,6184,2251,6217,2258,11069,2258,11102,2251,11129,2233,11147,2206,11154,2173,11154,739,11147,706,11129,679,11102,660,11069,654xe" filled="true" fillcolor="#3f3f3f" stroked="false">
                  <v:path arrowok="t"/>
                  <v:fill type="solid"/>
                </v:shape>
                <v:shape style="position:absolute;left:6160;top:682;width:4966;height:1548" id="docshape44" coordorigin="6160,682" coordsize="4966,1548" path="m11069,682l6217,682,6195,687,6177,699,6165,717,6160,739,6160,2173,6165,2195,6177,2213,6195,2225,6217,2230,11069,2230,11091,2225,11109,2213,11121,2195,11125,2173,11125,739,11121,717,11109,699,11091,687,11069,682xe" filled="true" fillcolor="#e5e5ff" stroked="false">
                  <v:path arrowok="t"/>
                  <v:fill type="solid"/>
                </v:shape>
                <v:shape style="position:absolute;left:6443;top:883;width:720;height:389" type="#_x0000_t202" id="docshape45" filled="false" stroked="false">
                  <v:textbox inset="0,0,0,0">
                    <w:txbxContent>
                      <w:p>
                        <w:pPr>
                          <w:spacing w:line="185" w:lineRule="exact" w:before="0"/>
                          <w:ind w:left="0" w:right="18" w:firstLine="0"/>
                          <w:jc w:val="right"/>
                          <w:rPr>
                            <w:rFonts w:ascii="STIX Math" w:eastAsia="STIX Math"/>
                            <w:sz w:val="12"/>
                          </w:rPr>
                        </w:pPr>
                        <w:r>
                          <w:rPr>
                            <w:rFonts w:ascii="STIX Math" w:eastAsia="STIX Math"/>
                            <w:i/>
                            <w:spacing w:val="-4"/>
                            <w:sz w:val="12"/>
                          </w:rPr>
                          <w:t>𝑝</w:t>
                        </w:r>
                        <w:r>
                          <w:rPr>
                            <w:rFonts w:ascii="STIX Math" w:eastAsia="STIX Math"/>
                            <w:spacing w:val="-4"/>
                            <w:sz w:val="12"/>
                          </w:rPr>
                          <w:t>(</w:t>
                        </w:r>
                        <w:r>
                          <w:rPr>
                            <w:rFonts w:ascii="STIX Math" w:eastAsia="STIX Math"/>
                            <w:i/>
                            <w:spacing w:val="-4"/>
                            <w:sz w:val="12"/>
                          </w:rPr>
                          <w:t>𝑥</w:t>
                        </w:r>
                        <w:r>
                          <w:rPr>
                            <w:rFonts w:ascii="STIX Math" w:eastAsia="STIX Math"/>
                            <w:spacing w:val="-4"/>
                            <w:sz w:val="12"/>
                          </w:rPr>
                          <w:t>)</w:t>
                        </w:r>
                      </w:p>
                      <w:p>
                        <w:pPr>
                          <w:spacing w:before="17"/>
                          <w:ind w:left="0" w:right="0" w:firstLine="0"/>
                          <w:jc w:val="left"/>
                          <w:rPr>
                            <w:sz w:val="16"/>
                          </w:rPr>
                        </w:pPr>
                        <w:r>
                          <w:rPr>
                            <w:w w:val="110"/>
                            <w:sz w:val="16"/>
                          </w:rPr>
                          <w:t>subject</w:t>
                        </w:r>
                        <w:r>
                          <w:rPr>
                            <w:spacing w:val="4"/>
                            <w:w w:val="110"/>
                            <w:sz w:val="16"/>
                          </w:rPr>
                          <w:t> </w:t>
                        </w:r>
                        <w:r>
                          <w:rPr>
                            <w:spacing w:val="-5"/>
                            <w:w w:val="110"/>
                            <w:sz w:val="16"/>
                          </w:rPr>
                          <w:t>to</w:t>
                        </w:r>
                      </w:p>
                    </w:txbxContent>
                  </v:textbox>
                  <w10:wrap type="none"/>
                </v:shape>
                <v:shape style="position:absolute;left:6727;top:734;width:649;height:218" type="#_x0000_t202" id="docshape46" filled="false" stroked="false">
                  <v:textbox inset="0,0,0,0">
                    <w:txbxContent>
                      <w:p>
                        <w:pPr>
                          <w:spacing w:line="217" w:lineRule="exact" w:before="0"/>
                          <w:ind w:left="0" w:right="0" w:firstLine="0"/>
                          <w:jc w:val="left"/>
                          <w:rPr>
                            <w:rFonts w:ascii="STIX Math"/>
                            <w:sz w:val="16"/>
                          </w:rPr>
                        </w:pPr>
                        <w:r>
                          <w:rPr>
                            <w:rFonts w:ascii="STIX Math"/>
                            <w:spacing w:val="-2"/>
                            <w:sz w:val="16"/>
                          </w:rPr>
                          <w:t>maximize</w:t>
                        </w:r>
                      </w:p>
                    </w:txbxContent>
                  </v:textbox>
                  <w10:wrap type="none"/>
                </v:shape>
                <v:shape style="position:absolute;left:7922;top:734;width:568;height:219" type="#_x0000_t202" id="docshape47" filled="false" stroked="false">
                  <v:textbox inset="0,0,0,0">
                    <w:txbxContent>
                      <w:p>
                        <w:pPr>
                          <w:spacing w:line="219" w:lineRule="exact" w:before="0"/>
                          <w:ind w:left="0" w:right="0" w:firstLine="0"/>
                          <w:jc w:val="left"/>
                          <w:rPr>
                            <w:rFonts w:ascii="STIX Math" w:eastAsia="STIX Math"/>
                            <w:sz w:val="16"/>
                          </w:rPr>
                        </w:pPr>
                        <w:r>
                          <w:rPr>
                            <w:rFonts w:ascii="STIX Math" w:eastAsia="STIX Math"/>
                            <w:i/>
                            <w:sz w:val="16"/>
                          </w:rPr>
                          <w:t>𝐼</w:t>
                        </w:r>
                        <w:r>
                          <w:rPr>
                            <w:rFonts w:ascii="STIX Math" w:eastAsia="STIX Math"/>
                            <w:i/>
                            <w:spacing w:val="2"/>
                            <w:sz w:val="16"/>
                          </w:rPr>
                          <w:t> </w:t>
                        </w:r>
                        <w:r>
                          <w:rPr>
                            <w:rFonts w:ascii="STIX Math" w:eastAsia="STIX Math"/>
                            <w:sz w:val="16"/>
                          </w:rPr>
                          <w:t>(</w:t>
                        </w:r>
                        <w:r>
                          <w:rPr>
                            <w:rFonts w:ascii="STIX Math" w:eastAsia="STIX Math"/>
                            <w:i/>
                            <w:sz w:val="16"/>
                          </w:rPr>
                          <w:t>𝑋</w:t>
                        </w:r>
                        <w:r>
                          <w:rPr>
                            <w:rFonts w:ascii="STIX Math" w:eastAsia="STIX Math"/>
                            <w:sz w:val="16"/>
                          </w:rPr>
                          <w:t>;</w:t>
                        </w:r>
                        <w:r>
                          <w:rPr>
                            <w:rFonts w:ascii="STIX Math" w:eastAsia="STIX Math"/>
                            <w:spacing w:val="-12"/>
                            <w:sz w:val="16"/>
                          </w:rPr>
                          <w:t> </w:t>
                        </w:r>
                        <w:r>
                          <w:rPr>
                            <w:rFonts w:ascii="STIX Math" w:eastAsia="STIX Math"/>
                            <w:i/>
                            <w:sz w:val="16"/>
                          </w:rPr>
                          <w:t>𝑌</w:t>
                        </w:r>
                        <w:r>
                          <w:rPr>
                            <w:rFonts w:ascii="STIX Math" w:eastAsia="STIX Math"/>
                            <w:i/>
                            <w:spacing w:val="-7"/>
                            <w:sz w:val="16"/>
                          </w:rPr>
                          <w:t> </w:t>
                        </w:r>
                        <w:r>
                          <w:rPr>
                            <w:rFonts w:ascii="STIX Math" w:eastAsia="STIX Math"/>
                            <w:spacing w:val="-10"/>
                            <w:sz w:val="16"/>
                          </w:rPr>
                          <w:t>)</w:t>
                        </w:r>
                      </w:p>
                    </w:txbxContent>
                  </v:textbox>
                  <w10:wrap type="none"/>
                </v:shape>
                <v:shape style="position:absolute;left:6806;top:1315;width:1799;height:269" type="#_x0000_t202" id="docshape48" filled="false" stroked="false">
                  <v:textbox inset="0,0,0,0">
                    <w:txbxContent>
                      <w:p>
                        <w:pPr>
                          <w:spacing w:line="268" w:lineRule="exact" w:before="0"/>
                          <w:ind w:left="20" w:right="0" w:firstLine="0"/>
                          <w:jc w:val="left"/>
                          <w:rPr>
                            <w:rFonts w:ascii="STIX Math" w:eastAsia="STIX Math"/>
                            <w:i/>
                            <w:sz w:val="12"/>
                          </w:rPr>
                        </w:pPr>
                        <w:r>
                          <w:rPr>
                            <w:rFonts w:ascii="STIX Math" w:eastAsia="STIX Math"/>
                            <w:i/>
                            <w:w w:val="105"/>
                            <w:sz w:val="16"/>
                          </w:rPr>
                          <w:t>𝑝</w:t>
                        </w:r>
                        <w:r>
                          <w:rPr>
                            <w:rFonts w:ascii="STIX Math" w:eastAsia="STIX Math"/>
                            <w:w w:val="105"/>
                            <w:sz w:val="16"/>
                          </w:rPr>
                          <w:t>(</w:t>
                        </w:r>
                        <w:r>
                          <w:rPr>
                            <w:rFonts w:ascii="STIX Math" w:eastAsia="STIX Math"/>
                            <w:i/>
                            <w:w w:val="105"/>
                            <w:sz w:val="16"/>
                          </w:rPr>
                          <w:t>𝑥</w:t>
                        </w:r>
                        <w:r>
                          <w:rPr>
                            <w:rFonts w:ascii="STIX Math" w:eastAsia="STIX Math"/>
                            <w:i/>
                            <w:spacing w:val="12"/>
                            <w:w w:val="105"/>
                            <w:sz w:val="16"/>
                          </w:rPr>
                          <w:t> </w:t>
                        </w:r>
                        <w:r>
                          <w:rPr>
                            <w:w w:val="105"/>
                            <w:sz w:val="16"/>
                          </w:rPr>
                          <w:t>is</w:t>
                        </w:r>
                        <w:r>
                          <w:rPr>
                            <w:spacing w:val="12"/>
                            <w:w w:val="105"/>
                            <w:sz w:val="16"/>
                          </w:rPr>
                          <w:t> </w:t>
                        </w:r>
                        <w:r>
                          <w:rPr>
                            <w:w w:val="105"/>
                            <w:sz w:val="16"/>
                          </w:rPr>
                          <w:t>insertion</w:t>
                        </w:r>
                        <w:r>
                          <w:rPr>
                            <w:rFonts w:ascii="STIX Math" w:eastAsia="STIX Math"/>
                            <w:w w:val="105"/>
                            <w:sz w:val="16"/>
                          </w:rPr>
                          <w:t>)</w:t>
                        </w:r>
                        <w:r>
                          <w:rPr>
                            <w:rFonts w:ascii="STIX Math" w:eastAsia="STIX Math"/>
                            <w:spacing w:val="59"/>
                            <w:w w:val="105"/>
                            <w:sz w:val="16"/>
                          </w:rPr>
                          <w:t>  </w:t>
                        </w:r>
                        <w:r>
                          <w:rPr>
                            <w:rFonts w:ascii="STIX Math" w:eastAsia="STIX Math"/>
                            <w:w w:val="105"/>
                            <w:sz w:val="16"/>
                          </w:rPr>
                          <w:t>=</w:t>
                        </w:r>
                        <w:r>
                          <w:rPr>
                            <w:rFonts w:ascii="STIX Math" w:eastAsia="STIX Math"/>
                            <w:spacing w:val="59"/>
                            <w:w w:val="105"/>
                            <w:sz w:val="16"/>
                          </w:rPr>
                          <w:t>  </w:t>
                        </w:r>
                        <w:r>
                          <w:rPr>
                            <w:rFonts w:ascii="STIX Math" w:eastAsia="STIX Math"/>
                            <w:i/>
                            <w:spacing w:val="-5"/>
                            <w:w w:val="105"/>
                            <w:sz w:val="16"/>
                          </w:rPr>
                          <w:t>𝑝</w:t>
                        </w:r>
                        <w:r>
                          <w:rPr>
                            <w:rFonts w:ascii="STIX Math" w:eastAsia="STIX Math"/>
                            <w:i/>
                            <w:spacing w:val="-5"/>
                            <w:w w:val="105"/>
                            <w:position w:val="-3"/>
                            <w:sz w:val="12"/>
                          </w:rPr>
                          <w:t>𝑖</w:t>
                        </w:r>
                      </w:p>
                    </w:txbxContent>
                  </v:textbox>
                  <w10:wrap type="none"/>
                </v:shape>
                <v:shape style="position:absolute;left:6806;top:1524;width:717;height:516" type="#_x0000_t202" id="docshape49" filled="false" stroked="false">
                  <v:textbox inset="0,0,0,0">
                    <w:txbxContent>
                      <w:p>
                        <w:pPr>
                          <w:spacing w:line="134" w:lineRule="exact" w:before="0"/>
                          <w:ind w:left="20" w:right="0" w:firstLine="0"/>
                          <w:jc w:val="left"/>
                          <w:rPr>
                            <w:rFonts w:ascii="STIX Math" w:hAnsi="STIX Math" w:eastAsia="STIX Math"/>
                            <w:sz w:val="16"/>
                          </w:rPr>
                        </w:pPr>
                        <w:r>
                          <w:rPr>
                            <w:rFonts w:ascii="STIX Math" w:hAnsi="STIX Math" w:eastAsia="STIX Math"/>
                            <w:i/>
                            <w:spacing w:val="-2"/>
                            <w:sz w:val="16"/>
                          </w:rPr>
                          <w:t>𝑝</w:t>
                        </w:r>
                        <w:r>
                          <w:rPr>
                            <w:rFonts w:ascii="STIX Math" w:hAnsi="STIX Math" w:eastAsia="STIX Math"/>
                            <w:spacing w:val="-2"/>
                            <w:position w:val="-3"/>
                            <w:sz w:val="12"/>
                          </w:rPr>
                          <w:t>0</w:t>
                        </w:r>
                        <w:r>
                          <w:rPr>
                            <w:rFonts w:ascii="STIX Math" w:hAnsi="STIX Math" w:eastAsia="STIX Math"/>
                            <w:i/>
                            <w:spacing w:val="-2"/>
                            <w:sz w:val="16"/>
                          </w:rPr>
                          <w:t>𝑓</w:t>
                        </w:r>
                        <w:r>
                          <w:rPr>
                            <w:rFonts w:ascii="STIX Math" w:hAnsi="STIX Math" w:eastAsia="STIX Math"/>
                            <w:spacing w:val="-2"/>
                            <w:position w:val="-3"/>
                            <w:sz w:val="12"/>
                          </w:rPr>
                          <w:t>0</w:t>
                        </w:r>
                        <w:r>
                          <w:rPr>
                            <w:rFonts w:ascii="STIX Math" w:hAnsi="STIX Math" w:eastAsia="STIX Math"/>
                            <w:spacing w:val="-2"/>
                            <w:sz w:val="16"/>
                          </w:rPr>
                          <w:t>(</w:t>
                        </w:r>
                        <w:r>
                          <w:rPr>
                            <w:rFonts w:ascii="STIX Math" w:hAnsi="STIX Math" w:eastAsia="STIX Math"/>
                            <w:i/>
                            <w:spacing w:val="-2"/>
                            <w:sz w:val="16"/>
                          </w:rPr>
                          <w:t>𝑧</w:t>
                        </w:r>
                        <w:r>
                          <w:rPr>
                            <w:rFonts w:ascii="STIX Math" w:hAnsi="STIX Math" w:eastAsia="STIX Math"/>
                            <w:i/>
                            <w:spacing w:val="-2"/>
                            <w:position w:val="-3"/>
                            <w:sz w:val="12"/>
                          </w:rPr>
                          <w:t>𝑡ℎ𝑟</w:t>
                        </w:r>
                        <w:r>
                          <w:rPr>
                            <w:rFonts w:ascii="STIX Math" w:hAnsi="STIX Math" w:eastAsia="STIX Math"/>
                            <w:spacing w:val="-2"/>
                            <w:sz w:val="16"/>
                          </w:rPr>
                          <w:t>)</w:t>
                        </w:r>
                      </w:p>
                      <w:p>
                        <w:pPr>
                          <w:spacing w:line="381" w:lineRule="exact" w:before="0"/>
                          <w:ind w:left="20" w:right="0" w:firstLine="0"/>
                          <w:jc w:val="left"/>
                          <w:rPr>
                            <w:rFonts w:ascii="STIX Math" w:eastAsia="STIX Math"/>
                            <w:sz w:val="10"/>
                          </w:rPr>
                        </w:pPr>
                        <w:r>
                          <w:rPr>
                            <w:rFonts w:ascii="STIX Math" w:eastAsia="STIX Math"/>
                            <w:i/>
                            <w:spacing w:val="-5"/>
                            <w:sz w:val="16"/>
                          </w:rPr>
                          <w:t>𝑝</w:t>
                        </w:r>
                        <w:r>
                          <w:rPr>
                            <w:rFonts w:ascii="STIX Math" w:eastAsia="STIX Math"/>
                            <w:i/>
                            <w:spacing w:val="-5"/>
                            <w:position w:val="-3"/>
                            <w:sz w:val="12"/>
                          </w:rPr>
                          <w:t>𝑠</w:t>
                        </w:r>
                        <w:r>
                          <w:rPr>
                            <w:rFonts w:ascii="STIX Math" w:eastAsia="STIX Math"/>
                            <w:spacing w:val="-5"/>
                            <w:position w:val="-6"/>
                            <w:sz w:val="10"/>
                          </w:rPr>
                          <w:t>0</w:t>
                        </w:r>
                      </w:p>
                    </w:txbxContent>
                  </v:textbox>
                  <w10:wrap type="none"/>
                </v:shape>
                <v:shape style="position:absolute;left:8118;top:1524;width:1026;height:284" type="#_x0000_t202" id="docshape50" filled="false" stroked="false">
                  <v:textbox inset="0,0,0,0">
                    <w:txbxContent>
                      <w:p>
                        <w:pPr>
                          <w:spacing w:line="284" w:lineRule="exact" w:before="0"/>
                          <w:ind w:left="20" w:right="0" w:firstLine="0"/>
                          <w:jc w:val="left"/>
                          <w:rPr>
                            <w:rFonts w:ascii="STIX Math" w:hAnsi="STIX Math" w:eastAsia="STIX Math"/>
                            <w:sz w:val="16"/>
                          </w:rPr>
                        </w:pPr>
                        <w:r>
                          <w:rPr>
                            <w:rFonts w:ascii="STIX Math" w:hAnsi="STIX Math" w:eastAsia="STIX Math"/>
                            <w:sz w:val="16"/>
                          </w:rPr>
                          <w:t>=</w:t>
                        </w:r>
                        <w:r>
                          <w:rPr>
                            <w:rFonts w:ascii="STIX Math" w:hAnsi="STIX Math" w:eastAsia="STIX Math"/>
                            <w:spacing w:val="58"/>
                            <w:sz w:val="16"/>
                          </w:rPr>
                          <w:t>  </w:t>
                        </w:r>
                        <w:r>
                          <w:rPr>
                            <w:rFonts w:ascii="STIX Math" w:hAnsi="STIX Math" w:eastAsia="STIX Math"/>
                            <w:i/>
                            <w:spacing w:val="-2"/>
                            <w:sz w:val="16"/>
                          </w:rPr>
                          <w:t>𝑝</w:t>
                        </w:r>
                        <w:r>
                          <w:rPr>
                            <w:rFonts w:ascii="STIX Math" w:hAnsi="STIX Math" w:eastAsia="STIX Math"/>
                            <w:spacing w:val="-2"/>
                            <w:position w:val="-3"/>
                            <w:sz w:val="12"/>
                          </w:rPr>
                          <w:t>1</w:t>
                        </w:r>
                        <w:r>
                          <w:rPr>
                            <w:rFonts w:ascii="STIX Math" w:hAnsi="STIX Math" w:eastAsia="STIX Math"/>
                            <w:i/>
                            <w:spacing w:val="-2"/>
                            <w:sz w:val="16"/>
                          </w:rPr>
                          <w:t>𝑓</w:t>
                        </w:r>
                        <w:r>
                          <w:rPr>
                            <w:rFonts w:ascii="STIX Math" w:hAnsi="STIX Math" w:eastAsia="STIX Math"/>
                            <w:spacing w:val="-2"/>
                            <w:position w:val="-3"/>
                            <w:sz w:val="12"/>
                          </w:rPr>
                          <w:t>1</w:t>
                        </w:r>
                        <w:r>
                          <w:rPr>
                            <w:rFonts w:ascii="STIX Math" w:hAnsi="STIX Math" w:eastAsia="STIX Math"/>
                            <w:spacing w:val="-2"/>
                            <w:sz w:val="16"/>
                          </w:rPr>
                          <w:t>(</w:t>
                        </w:r>
                        <w:r>
                          <w:rPr>
                            <w:rFonts w:ascii="STIX Math" w:hAnsi="STIX Math" w:eastAsia="STIX Math"/>
                            <w:i/>
                            <w:spacing w:val="-2"/>
                            <w:sz w:val="16"/>
                          </w:rPr>
                          <w:t>𝑧</w:t>
                        </w:r>
                        <w:r>
                          <w:rPr>
                            <w:rFonts w:ascii="STIX Math" w:hAnsi="STIX Math" w:eastAsia="STIX Math"/>
                            <w:i/>
                            <w:spacing w:val="-2"/>
                            <w:position w:val="-3"/>
                            <w:sz w:val="12"/>
                          </w:rPr>
                          <w:t>𝑡ℎ𝑟</w:t>
                        </w:r>
                        <w:r>
                          <w:rPr>
                            <w:rFonts w:ascii="STIX Math" w:hAnsi="STIX Math" w:eastAsia="STIX Math"/>
                            <w:spacing w:val="-2"/>
                            <w:sz w:val="16"/>
                          </w:rPr>
                          <w:t>)</w:t>
                        </w:r>
                      </w:p>
                    </w:txbxContent>
                  </v:textbox>
                  <w10:wrap type="none"/>
                </v:shape>
                <v:shape style="position:absolute;left:8118;top:1733;width:1199;height:284" type="#_x0000_t202" id="docshape51" filled="false" stroked="false">
                  <v:textbox inset="0,0,0,0">
                    <w:txbxContent>
                      <w:p>
                        <w:pPr>
                          <w:spacing w:line="284" w:lineRule="exact" w:before="0"/>
                          <w:ind w:left="20" w:right="0" w:firstLine="0"/>
                          <w:jc w:val="left"/>
                          <w:rPr>
                            <w:rFonts w:ascii="STIX Math" w:hAnsi="STIX Math" w:eastAsia="STIX Math"/>
                            <w:sz w:val="16"/>
                          </w:rPr>
                        </w:pPr>
                        <w:r>
                          <w:rPr>
                            <w:rFonts w:ascii="STIX Math" w:hAnsi="STIX Math" w:eastAsia="STIX Math"/>
                            <w:sz w:val="16"/>
                          </w:rPr>
                          <w:t>=</w:t>
                        </w:r>
                        <w:r>
                          <w:rPr>
                            <w:rFonts w:ascii="STIX Math" w:hAnsi="STIX Math" w:eastAsia="STIX Math"/>
                            <w:spacing w:val="61"/>
                            <w:sz w:val="16"/>
                          </w:rPr>
                          <w:t>  </w:t>
                        </w:r>
                        <w:r>
                          <w:rPr>
                            <w:rFonts w:ascii="STIX Math" w:hAnsi="STIX Math" w:eastAsia="STIX Math"/>
                            <w:i/>
                            <w:sz w:val="16"/>
                          </w:rPr>
                          <w:t>𝑃</w:t>
                        </w:r>
                        <w:r>
                          <w:rPr>
                            <w:rFonts w:ascii="STIX Math" w:hAnsi="STIX Math" w:eastAsia="STIX Math"/>
                            <w:position w:val="-3"/>
                            <w:sz w:val="12"/>
                          </w:rPr>
                          <w:t>0</w:t>
                        </w:r>
                        <w:r>
                          <w:rPr>
                            <w:rFonts w:ascii="STIX Math" w:hAnsi="STIX Math" w:eastAsia="STIX Math"/>
                            <w:sz w:val="16"/>
                          </w:rPr>
                          <w:t>(</w:t>
                        </w:r>
                        <w:r>
                          <w:rPr>
                            <w:rFonts w:ascii="STIX Math" w:hAnsi="STIX Math" w:eastAsia="STIX Math"/>
                            <w:i/>
                            <w:sz w:val="16"/>
                          </w:rPr>
                          <w:t>𝑌</w:t>
                        </w:r>
                        <w:r>
                          <w:rPr>
                            <w:rFonts w:ascii="STIX Math" w:hAnsi="STIX Math" w:eastAsia="STIX Math"/>
                            <w:i/>
                            <w:spacing w:val="37"/>
                            <w:sz w:val="16"/>
                          </w:rPr>
                          <w:t> </w:t>
                        </w:r>
                        <w:r>
                          <w:rPr>
                            <w:rFonts w:ascii="STIX Math" w:hAnsi="STIX Math" w:eastAsia="STIX Math"/>
                            <w:i/>
                            <w:sz w:val="16"/>
                          </w:rPr>
                          <w:t>&gt;</w:t>
                        </w:r>
                        <w:r>
                          <w:rPr>
                            <w:rFonts w:ascii="STIX Math" w:hAnsi="STIX Math" w:eastAsia="STIX Math"/>
                            <w:i/>
                            <w:spacing w:val="4"/>
                            <w:sz w:val="16"/>
                          </w:rPr>
                          <w:t> </w:t>
                        </w:r>
                        <w:r>
                          <w:rPr>
                            <w:rFonts w:ascii="STIX Math" w:hAnsi="STIX Math" w:eastAsia="STIX Math"/>
                            <w:i/>
                            <w:spacing w:val="-4"/>
                            <w:sz w:val="16"/>
                          </w:rPr>
                          <w:t>𝑧</w:t>
                        </w:r>
                        <w:r>
                          <w:rPr>
                            <w:rFonts w:ascii="STIX Math" w:hAnsi="STIX Math" w:eastAsia="STIX Math"/>
                            <w:i/>
                            <w:spacing w:val="-4"/>
                            <w:position w:val="-3"/>
                            <w:sz w:val="12"/>
                          </w:rPr>
                          <w:t>𝑡ℎ𝑟</w:t>
                        </w:r>
                        <w:r>
                          <w:rPr>
                            <w:rFonts w:ascii="STIX Math" w:hAnsi="STIX Math" w:eastAsia="STIX Math"/>
                            <w:spacing w:val="-4"/>
                            <w:sz w:val="16"/>
                          </w:rPr>
                          <w:t>)</w:t>
                        </w:r>
                      </w:p>
                    </w:txbxContent>
                  </v:textbox>
                  <w10:wrap type="none"/>
                </v:shape>
                <v:shape style="position:absolute;left:6806;top:1987;width:150;height:200" type="#_x0000_t202" id="docshape52" filled="false" stroked="false">
                  <v:textbox inset="0,0,0,0">
                    <w:txbxContent>
                      <w:p>
                        <w:pPr>
                          <w:spacing w:line="199" w:lineRule="exact" w:before="0"/>
                          <w:ind w:left="20" w:right="0" w:firstLine="0"/>
                          <w:jc w:val="left"/>
                          <w:rPr>
                            <w:rFonts w:ascii="STIX Math" w:eastAsia="STIX Math"/>
                            <w:i/>
                            <w:sz w:val="16"/>
                          </w:rPr>
                        </w:pPr>
                        <w:r>
                          <w:rPr>
                            <w:rFonts w:ascii="STIX Math" w:eastAsia="STIX Math"/>
                            <w:i/>
                            <w:spacing w:val="-10"/>
                            <w:sz w:val="16"/>
                          </w:rPr>
                          <w:t>𝑝</w:t>
                        </w:r>
                      </w:p>
                    </w:txbxContent>
                  </v:textbox>
                  <w10:wrap type="none"/>
                </v:shape>
                <v:shape style="position:absolute;left:6884;top:2059;width:163;height:199" type="#_x0000_t202" id="docshape53" filled="false" stroked="false">
                  <v:textbox inset="0,0,0,0">
                    <w:txbxContent>
                      <w:p>
                        <w:pPr>
                          <w:spacing w:line="197" w:lineRule="exact" w:before="0"/>
                          <w:ind w:left="20" w:right="0" w:firstLine="0"/>
                          <w:jc w:val="left"/>
                          <w:rPr>
                            <w:rFonts w:ascii="STIX Math" w:eastAsia="STIX Math"/>
                            <w:sz w:val="10"/>
                          </w:rPr>
                        </w:pPr>
                        <w:r>
                          <w:rPr>
                            <w:rFonts w:ascii="STIX Math" w:eastAsia="STIX Math"/>
                            <w:i/>
                            <w:spacing w:val="-5"/>
                            <w:sz w:val="12"/>
                          </w:rPr>
                          <w:t>𝑠</w:t>
                        </w:r>
                        <w:r>
                          <w:rPr>
                            <w:rFonts w:ascii="STIX Math" w:eastAsia="STIX Math"/>
                            <w:spacing w:val="-5"/>
                            <w:position w:val="-2"/>
                            <w:sz w:val="10"/>
                          </w:rPr>
                          <w:t>1</w:t>
                        </w:r>
                      </w:p>
                    </w:txbxContent>
                  </v:textbox>
                  <w10:wrap type="none"/>
                </v:shape>
                <v:shape style="position:absolute;left:8118;top:1950;width:586;height:258" type="#_x0000_t202" id="docshape54" filled="false" stroked="false">
                  <v:textbox inset="0,0,0,0">
                    <w:txbxContent>
                      <w:p>
                        <w:pPr>
                          <w:spacing w:line="257" w:lineRule="exact" w:before="0"/>
                          <w:ind w:left="20" w:right="0" w:firstLine="0"/>
                          <w:jc w:val="left"/>
                          <w:rPr>
                            <w:rFonts w:ascii="STIX Math" w:eastAsia="STIX Math"/>
                            <w:sz w:val="16"/>
                          </w:rPr>
                        </w:pPr>
                        <w:r>
                          <w:rPr>
                            <w:rFonts w:ascii="STIX Math" w:eastAsia="STIX Math"/>
                            <w:sz w:val="16"/>
                          </w:rPr>
                          <w:t>=</w:t>
                        </w:r>
                        <w:r>
                          <w:rPr>
                            <w:rFonts w:ascii="STIX Math" w:eastAsia="STIX Math"/>
                            <w:spacing w:val="58"/>
                            <w:sz w:val="16"/>
                          </w:rPr>
                          <w:t>  </w:t>
                        </w:r>
                        <w:r>
                          <w:rPr>
                            <w:rFonts w:ascii="STIX Math" w:eastAsia="STIX Math"/>
                            <w:i/>
                            <w:sz w:val="16"/>
                          </w:rPr>
                          <w:t>𝑃</w:t>
                        </w:r>
                        <w:r>
                          <w:rPr>
                            <w:rFonts w:ascii="STIX Math" w:eastAsia="STIX Math"/>
                            <w:i/>
                            <w:spacing w:val="30"/>
                            <w:sz w:val="16"/>
                          </w:rPr>
                          <w:t> </w:t>
                        </w:r>
                        <w:r>
                          <w:rPr>
                            <w:rFonts w:ascii="STIX Math" w:eastAsia="STIX Math"/>
                            <w:spacing w:val="-10"/>
                            <w:sz w:val="16"/>
                          </w:rPr>
                          <w:t>(</w:t>
                        </w:r>
                      </w:p>
                    </w:txbxContent>
                  </v:textbox>
                  <w10:wrap type="none"/>
                </v:shape>
                <v:shape style="position:absolute;left:8521;top:2031;width:737;height:204" type="#_x0000_t202" id="docshape55" filled="false" stroked="false">
                  <v:textbox inset="0,0,0,0">
                    <w:txbxContent>
                      <w:p>
                        <w:pPr>
                          <w:tabs>
                            <w:tab w:pos="537" w:val="left" w:leader="none"/>
                          </w:tabs>
                          <w:spacing w:line="203" w:lineRule="exact" w:before="0"/>
                          <w:ind w:left="20" w:right="0" w:firstLine="0"/>
                          <w:jc w:val="left"/>
                          <w:rPr>
                            <w:rFonts w:ascii="STIX Math" w:hAnsi="STIX Math" w:eastAsia="STIX Math"/>
                            <w:i/>
                            <w:sz w:val="12"/>
                          </w:rPr>
                        </w:pPr>
                        <w:r>
                          <w:rPr>
                            <w:rFonts w:ascii="STIX Math" w:hAnsi="STIX Math" w:eastAsia="STIX Math"/>
                            <w:spacing w:val="-10"/>
                            <w:sz w:val="12"/>
                          </w:rPr>
                          <w:t>1</w:t>
                        </w:r>
                        <w:r>
                          <w:rPr>
                            <w:rFonts w:ascii="STIX Math" w:hAnsi="STIX Math" w:eastAsia="STIX Math"/>
                            <w:sz w:val="12"/>
                          </w:rPr>
                          <w:tab/>
                        </w:r>
                        <w:r>
                          <w:rPr>
                            <w:rFonts w:ascii="STIX Math" w:hAnsi="STIX Math" w:eastAsia="STIX Math"/>
                            <w:i/>
                            <w:spacing w:val="-5"/>
                            <w:sz w:val="12"/>
                          </w:rPr>
                          <w:t>𝑡ℎ𝑟</w:t>
                        </w:r>
                      </w:p>
                    </w:txbxContent>
                  </v:textbox>
                  <w10:wrap type="none"/>
                </v:shape>
                <v:shape style="position:absolute;left:8644;top:1794;width:673;height:414" type="#_x0000_t202" id="docshape56" filled="false" stroked="false">
                  <v:textbox inset="0,0,0,0">
                    <w:txbxContent>
                      <w:p>
                        <w:pPr>
                          <w:spacing w:line="413" w:lineRule="exact" w:before="0"/>
                          <w:ind w:left="20" w:right="0" w:firstLine="0"/>
                          <w:jc w:val="left"/>
                          <w:rPr>
                            <w:rFonts w:ascii="STIX Math" w:hAnsi="STIX Math" w:eastAsia="STIX Math"/>
                            <w:sz w:val="16"/>
                          </w:rPr>
                        </w:pPr>
                        <w:r>
                          <w:rPr>
                            <w:rFonts w:ascii="STIX Math" w:hAnsi="STIX Math" w:eastAsia="STIX Math"/>
                            <w:i/>
                            <w:sz w:val="16"/>
                          </w:rPr>
                          <w:t>𝑌</w:t>
                        </w:r>
                        <w:r>
                          <w:rPr>
                            <w:rFonts w:ascii="STIX Math" w:hAnsi="STIX Math" w:eastAsia="STIX Math"/>
                            <w:i/>
                            <w:spacing w:val="28"/>
                            <w:sz w:val="16"/>
                          </w:rPr>
                          <w:t> </w:t>
                        </w:r>
                        <w:r>
                          <w:rPr>
                            <w:rFonts w:ascii="Verdana" w:hAnsi="Verdana" w:eastAsia="Verdana"/>
                            <w:sz w:val="16"/>
                          </w:rPr>
                          <w:t>≤</w:t>
                        </w:r>
                        <w:r>
                          <w:rPr>
                            <w:rFonts w:ascii="Verdana" w:hAnsi="Verdana" w:eastAsia="Verdana"/>
                            <w:spacing w:val="-14"/>
                            <w:sz w:val="16"/>
                          </w:rPr>
                          <w:t> </w:t>
                        </w:r>
                        <w:r>
                          <w:rPr>
                            <w:rFonts w:ascii="STIX Math" w:hAnsi="STIX Math" w:eastAsia="STIX Math"/>
                            <w:i/>
                            <w:sz w:val="16"/>
                          </w:rPr>
                          <w:t>𝑧</w:t>
                        </w:r>
                        <w:r>
                          <w:rPr>
                            <w:rFonts w:ascii="STIX Math" w:hAnsi="STIX Math" w:eastAsia="STIX Math"/>
                            <w:i/>
                            <w:spacing w:val="35"/>
                            <w:sz w:val="16"/>
                          </w:rPr>
                          <w:t>  </w:t>
                        </w:r>
                        <w:r>
                          <w:rPr>
                            <w:rFonts w:ascii="STIX Math" w:hAnsi="STIX Math" w:eastAsia="STIX Math"/>
                            <w:spacing w:val="-10"/>
                            <w:sz w:val="16"/>
                          </w:rPr>
                          <w:t>)</w:t>
                        </w:r>
                      </w:p>
                    </w:txbxContent>
                  </v:textbox>
                  <w10:wrap type="none"/>
                </v:shape>
                <v:shape style="position:absolute;left:10522;top:1657;width:360;height:217" type="#_x0000_t202" id="docshape57" filled="false" stroked="false">
                  <v:textbox inset="0,0,0,0">
                    <w:txbxContent>
                      <w:p>
                        <w:pPr>
                          <w:spacing w:before="10"/>
                          <w:ind w:left="20" w:right="0" w:firstLine="0"/>
                          <w:jc w:val="left"/>
                          <w:rPr>
                            <w:sz w:val="16"/>
                          </w:rPr>
                        </w:pPr>
                        <w:r>
                          <w:rPr>
                            <w:spacing w:val="-4"/>
                            <w:w w:val="110"/>
                            <w:sz w:val="16"/>
                          </w:rPr>
                          <w:t>(16)</w:t>
                        </w:r>
                      </w:p>
                    </w:txbxContent>
                  </v:textbox>
                  <w10:wrap type="none"/>
                </v:shape>
                <w10:wrap type="none"/>
              </v:group>
            </w:pict>
          </mc:Fallback>
        </mc:AlternateContent>
      </w:r>
      <w:r>
        <w:rPr>
          <w:w w:val="110"/>
        </w:rPr>
        <w:t>calculate substitution probabilities which preserve the equality in </w:t>
      </w:r>
      <w:r>
        <w:rPr>
          <w:color w:val="007FAC"/>
          <w:w w:val="110"/>
        </w:rPr>
        <w:t>(</w:t>
      </w:r>
      <w:hyperlink w:history="true" w:anchor="_bookmark16">
        <w:r>
          <w:rPr>
            <w:color w:val="007FAC"/>
            <w:w w:val="110"/>
          </w:rPr>
          <w:t>15</w:t>
        </w:r>
      </w:hyperlink>
      <w:r>
        <w:rPr>
          <w:color w:val="007FAC"/>
          <w:w w:val="110"/>
        </w:rPr>
        <w:t>)</w:t>
      </w:r>
      <w:r>
        <w:rPr>
          <w:w w:val="110"/>
        </w:rPr>
        <w:t>. Therefore,</w:t>
      </w:r>
      <w:r>
        <w:rPr>
          <w:spacing w:val="-1"/>
          <w:w w:val="110"/>
        </w:rPr>
        <w:t> </w:t>
      </w:r>
      <w:r>
        <w:rPr>
          <w:w w:val="110"/>
        </w:rPr>
        <w:t>considering</w:t>
      </w:r>
      <w:r>
        <w:rPr>
          <w:spacing w:val="-1"/>
          <w:w w:val="110"/>
        </w:rPr>
        <w:t> </w:t>
      </w:r>
      <w:r>
        <w:rPr>
          <w:w w:val="110"/>
        </w:rPr>
        <w:t>all</w:t>
      </w:r>
      <w:r>
        <w:rPr>
          <w:spacing w:val="-1"/>
          <w:w w:val="110"/>
        </w:rPr>
        <w:t> </w:t>
      </w:r>
      <w:r>
        <w:rPr>
          <w:w w:val="110"/>
        </w:rPr>
        <w:t>these</w:t>
      </w:r>
      <w:r>
        <w:rPr>
          <w:spacing w:val="-1"/>
          <w:w w:val="110"/>
        </w:rPr>
        <w:t> </w:t>
      </w:r>
      <w:r>
        <w:rPr>
          <w:w w:val="110"/>
        </w:rPr>
        <w:t>features</w:t>
      </w:r>
      <w:r>
        <w:rPr>
          <w:spacing w:val="-1"/>
          <w:w w:val="110"/>
        </w:rPr>
        <w:t> </w:t>
      </w:r>
      <w:r>
        <w:rPr>
          <w:w w:val="110"/>
        </w:rPr>
        <w:t>of</w:t>
      </w:r>
      <w:r>
        <w:rPr>
          <w:spacing w:val="-1"/>
          <w:w w:val="110"/>
        </w:rPr>
        <w:t> </w:t>
      </w:r>
      <w:r>
        <w:rPr>
          <w:w w:val="110"/>
        </w:rPr>
        <w:t>a</w:t>
      </w:r>
      <w:r>
        <w:rPr>
          <w:spacing w:val="-1"/>
          <w:w w:val="110"/>
        </w:rPr>
        <w:t> </w:t>
      </w:r>
      <w:r>
        <w:rPr>
          <w:w w:val="110"/>
        </w:rPr>
        <w:t>covert</w:t>
      </w:r>
      <w:r>
        <w:rPr>
          <w:spacing w:val="-1"/>
          <w:w w:val="110"/>
        </w:rPr>
        <w:t> </w:t>
      </w:r>
      <w:r>
        <w:rPr>
          <w:w w:val="110"/>
        </w:rPr>
        <w:t>channel,</w:t>
      </w:r>
      <w:r>
        <w:rPr>
          <w:spacing w:val="-1"/>
          <w:w w:val="110"/>
        </w:rPr>
        <w:t> </w:t>
      </w:r>
      <w:r>
        <w:rPr>
          <w:w w:val="110"/>
        </w:rPr>
        <w:t>we</w:t>
      </w:r>
      <w:r>
        <w:rPr>
          <w:spacing w:val="-1"/>
          <w:w w:val="110"/>
        </w:rPr>
        <w:t> </w:t>
      </w:r>
      <w:r>
        <w:rPr>
          <w:w w:val="110"/>
        </w:rPr>
        <w:t>define the leakage capacity as</w:t>
      </w:r>
    </w:p>
    <w:p>
      <w:pPr>
        <w:spacing w:after="0" w:line="271" w:lineRule="auto"/>
        <w:jc w:val="both"/>
        <w:sectPr>
          <w:type w:val="continuous"/>
          <w:pgSz w:w="11910" w:h="15880"/>
          <w:pgMar w:header="655" w:footer="544" w:top="620" w:bottom="280" w:left="640" w:right="640"/>
          <w:cols w:num="2" w:equalWidth="0">
            <w:col w:w="5174" w:space="206"/>
            <w:col w:w="5250"/>
          </w:cols>
        </w:sectPr>
      </w:pPr>
    </w:p>
    <w:p>
      <w:pPr>
        <w:spacing w:line="372" w:lineRule="exact" w:before="0"/>
        <w:ind w:left="111" w:right="0" w:firstLine="0"/>
        <w:jc w:val="left"/>
        <w:rPr>
          <w:rFonts w:ascii="STIX Math" w:eastAsia="STIX Math"/>
          <w:i/>
          <w:sz w:val="12"/>
        </w:rPr>
      </w:pPr>
      <w:r>
        <w:rPr>
          <w:rFonts w:ascii="STIX Math" w:eastAsia="STIX Math"/>
          <w:i/>
          <w:spacing w:val="-5"/>
          <w:sz w:val="16"/>
        </w:rPr>
        <w:t>𝑦</w:t>
      </w:r>
      <w:r>
        <w:rPr>
          <w:rFonts w:ascii="STIX Math" w:eastAsia="STIX Math"/>
          <w:i/>
          <w:spacing w:val="-5"/>
          <w:position w:val="-3"/>
          <w:sz w:val="12"/>
        </w:rPr>
        <w:t>𝑛</w:t>
      </w:r>
    </w:p>
    <w:p>
      <w:pPr>
        <w:spacing w:line="372" w:lineRule="exact" w:before="0"/>
        <w:ind w:left="14" w:right="0" w:firstLine="0"/>
        <w:jc w:val="left"/>
        <w:rPr>
          <w:rFonts w:ascii="STIX Math" w:eastAsia="STIX Math"/>
          <w:i/>
          <w:sz w:val="12"/>
        </w:rPr>
      </w:pPr>
      <w:r>
        <w:rPr/>
        <w:br w:type="column"/>
      </w:r>
      <w:r>
        <w:rPr>
          <w:rFonts w:ascii="STIX Math" w:eastAsia="STIX Math"/>
          <w:sz w:val="16"/>
        </w:rPr>
        <w:t>=</w:t>
      </w:r>
      <w:r>
        <w:rPr>
          <w:rFonts w:ascii="STIX Math" w:eastAsia="STIX Math"/>
          <w:spacing w:val="2"/>
          <w:sz w:val="16"/>
        </w:rPr>
        <w:t> </w:t>
      </w:r>
      <w:r>
        <w:rPr>
          <w:rFonts w:ascii="STIX Math" w:eastAsia="STIX Math"/>
          <w:i/>
          <w:spacing w:val="-5"/>
          <w:sz w:val="16"/>
        </w:rPr>
        <w:t>𝑦</w:t>
      </w:r>
      <w:r>
        <w:rPr>
          <w:rFonts w:ascii="STIX Math" w:eastAsia="STIX Math"/>
          <w:i/>
          <w:spacing w:val="-5"/>
          <w:position w:val="-3"/>
          <w:sz w:val="12"/>
        </w:rPr>
        <w:t>𝑜</w:t>
      </w:r>
    </w:p>
    <w:p>
      <w:pPr>
        <w:tabs>
          <w:tab w:pos="4202" w:val="left" w:leader="none"/>
        </w:tabs>
        <w:spacing w:line="372" w:lineRule="exact" w:before="0"/>
        <w:ind w:left="5" w:right="0" w:firstLine="0"/>
        <w:jc w:val="left"/>
        <w:rPr>
          <w:sz w:val="16"/>
        </w:rPr>
      </w:pPr>
      <w:r>
        <w:rPr/>
        <w:br w:type="column"/>
      </w:r>
      <w:r>
        <w:rPr>
          <w:rFonts w:ascii="STIX Math" w:eastAsia="STIX Math"/>
          <w:sz w:val="16"/>
        </w:rPr>
        <w:t>+</w:t>
      </w:r>
      <w:r>
        <w:rPr>
          <w:rFonts w:ascii="STIX Math" w:eastAsia="STIX Math"/>
          <w:spacing w:val="-7"/>
          <w:sz w:val="16"/>
        </w:rPr>
        <w:t> </w:t>
      </w:r>
      <w:r>
        <w:rPr>
          <w:rFonts w:ascii="STIX Math" w:eastAsia="STIX Math"/>
          <w:i/>
          <w:sz w:val="16"/>
        </w:rPr>
        <w:t>𝑛</w:t>
      </w:r>
      <w:r>
        <w:rPr>
          <w:rFonts w:ascii="STIX Math" w:eastAsia="STIX Math"/>
          <w:i/>
          <w:position w:val="-3"/>
          <w:sz w:val="12"/>
        </w:rPr>
        <w:t>𝑐</w:t>
      </w:r>
      <w:r>
        <w:rPr>
          <w:rFonts w:ascii="STIX Math" w:eastAsia="STIX Math"/>
          <w:i/>
          <w:spacing w:val="-15"/>
          <w:position w:val="-3"/>
          <w:sz w:val="12"/>
        </w:rPr>
        <w:t> </w:t>
      </w:r>
      <w:r>
        <w:rPr>
          <w:rFonts w:ascii="STIX Math" w:eastAsia="STIX Math"/>
          <w:i/>
          <w:spacing w:val="-10"/>
          <w:sz w:val="16"/>
        </w:rPr>
        <w:t>.</w:t>
      </w:r>
      <w:r>
        <w:rPr>
          <w:rFonts w:ascii="STIX Math" w:eastAsia="STIX Math"/>
          <w:i/>
          <w:sz w:val="16"/>
        </w:rPr>
        <w:tab/>
      </w:r>
      <w:r>
        <w:rPr>
          <w:spacing w:val="-4"/>
          <w:sz w:val="16"/>
        </w:rPr>
        <w:t>(13)</w:t>
      </w:r>
    </w:p>
    <w:p>
      <w:pPr>
        <w:spacing w:after="0" w:line="372" w:lineRule="exact"/>
        <w:jc w:val="left"/>
        <w:rPr>
          <w:sz w:val="16"/>
        </w:rPr>
        <w:sectPr>
          <w:type w:val="continuous"/>
          <w:pgSz w:w="11910" w:h="15880"/>
          <w:pgMar w:header="655" w:footer="544" w:top="620" w:bottom="280" w:left="640" w:right="640"/>
          <w:cols w:num="3" w:equalWidth="0">
            <w:col w:w="251" w:space="40"/>
            <w:col w:w="302" w:space="39"/>
            <w:col w:w="9998"/>
          </w:cols>
        </w:sectPr>
      </w:pPr>
    </w:p>
    <w:p>
      <w:pPr>
        <w:pStyle w:val="BodyText"/>
        <w:spacing w:line="264" w:lineRule="auto" w:before="56"/>
        <w:ind w:right="38"/>
        <w:jc w:val="both"/>
      </w:pPr>
      <w:r>
        <w:rPr>
          <w:w w:val="110"/>
        </w:rPr>
        <w:t>Therefore,</w:t>
      </w:r>
      <w:r>
        <w:rPr>
          <w:spacing w:val="28"/>
          <w:w w:val="110"/>
        </w:rPr>
        <w:t> </w:t>
      </w:r>
      <w:r>
        <w:rPr>
          <w:w w:val="110"/>
        </w:rPr>
        <w:t>overall</w:t>
      </w:r>
      <w:r>
        <w:rPr>
          <w:spacing w:val="28"/>
          <w:w w:val="110"/>
        </w:rPr>
        <w:t> </w:t>
      </w:r>
      <w:r>
        <w:rPr>
          <w:w w:val="110"/>
        </w:rPr>
        <w:t>channel</w:t>
      </w:r>
      <w:r>
        <w:rPr>
          <w:spacing w:val="28"/>
          <w:w w:val="110"/>
        </w:rPr>
        <w:t> </w:t>
      </w:r>
      <w:r>
        <w:rPr>
          <w:w w:val="110"/>
        </w:rPr>
        <w:t>between</w:t>
      </w:r>
      <w:r>
        <w:rPr>
          <w:spacing w:val="28"/>
          <w:w w:val="110"/>
        </w:rPr>
        <w:t> </w:t>
      </w:r>
      <w:r>
        <w:rPr>
          <w:w w:val="110"/>
        </w:rPr>
        <w:t>the</w:t>
      </w:r>
      <w:r>
        <w:rPr>
          <w:spacing w:val="28"/>
          <w:w w:val="110"/>
        </w:rPr>
        <w:t> </w:t>
      </w:r>
      <w:r>
        <w:rPr>
          <w:w w:val="110"/>
        </w:rPr>
        <w:t>transmitter</w:t>
      </w:r>
      <w:r>
        <w:rPr>
          <w:spacing w:val="28"/>
          <w:w w:val="110"/>
        </w:rPr>
        <w:t> </w:t>
      </w:r>
      <w:r>
        <w:rPr>
          <w:w w:val="110"/>
        </w:rPr>
        <w:t>and</w:t>
      </w:r>
      <w:r>
        <w:rPr>
          <w:spacing w:val="28"/>
          <w:w w:val="110"/>
        </w:rPr>
        <w:t> </w:t>
      </w:r>
      <w:r>
        <w:rPr>
          <w:w w:val="110"/>
        </w:rPr>
        <w:t>receiver</w:t>
      </w:r>
      <w:r>
        <w:rPr>
          <w:spacing w:val="28"/>
          <w:w w:val="110"/>
        </w:rPr>
        <w:t> </w:t>
      </w:r>
      <w:r>
        <w:rPr>
          <w:w w:val="110"/>
        </w:rPr>
        <w:t>can be</w:t>
      </w:r>
      <w:r>
        <w:rPr>
          <w:w w:val="110"/>
        </w:rPr>
        <w:t> modeled</w:t>
      </w:r>
      <w:r>
        <w:rPr>
          <w:w w:val="110"/>
        </w:rPr>
        <w:t> as</w:t>
      </w:r>
      <w:r>
        <w:rPr>
          <w:w w:val="110"/>
        </w:rPr>
        <w:t> a</w:t>
      </w:r>
      <w:r>
        <w:rPr>
          <w:w w:val="110"/>
        </w:rPr>
        <w:t> discrete</w:t>
      </w:r>
      <w:r>
        <w:rPr>
          <w:w w:val="110"/>
        </w:rPr>
        <w:t> memoryless</w:t>
      </w:r>
      <w:r>
        <w:rPr>
          <w:w w:val="110"/>
        </w:rPr>
        <w:t> channel</w:t>
      </w:r>
      <w:r>
        <w:rPr>
          <w:w w:val="110"/>
        </w:rPr>
        <w:t> since</w:t>
      </w:r>
      <w:r>
        <w:rPr>
          <w:w w:val="110"/>
        </w:rPr>
        <w:t> the</w:t>
      </w:r>
      <w:r>
        <w:rPr>
          <w:w w:val="110"/>
        </w:rPr>
        <w:t> transmitted</w:t>
      </w:r>
      <w:r>
        <w:rPr>
          <w:spacing w:val="80"/>
          <w:w w:val="110"/>
        </w:rPr>
        <w:t> </w:t>
      </w:r>
      <w:r>
        <w:rPr>
          <w:w w:val="110"/>
        </w:rPr>
        <w:t>bits</w:t>
      </w:r>
      <w:r>
        <w:rPr>
          <w:w w:val="110"/>
        </w:rPr>
        <w:t> show</w:t>
      </w:r>
      <w:r>
        <w:rPr>
          <w:w w:val="110"/>
        </w:rPr>
        <w:t> no</w:t>
      </w:r>
      <w:r>
        <w:rPr>
          <w:w w:val="110"/>
        </w:rPr>
        <w:t> dependency</w:t>
      </w:r>
      <w:r>
        <w:rPr>
          <w:w w:val="110"/>
        </w:rPr>
        <w:t> to</w:t>
      </w:r>
      <w:r>
        <w:rPr>
          <w:w w:val="110"/>
        </w:rPr>
        <w:t> other</w:t>
      </w:r>
      <w:r>
        <w:rPr>
          <w:w w:val="110"/>
        </w:rPr>
        <w:t> bits</w:t>
      </w:r>
      <w:r>
        <w:rPr>
          <w:w w:val="110"/>
        </w:rPr>
        <w:t> in</w:t>
      </w:r>
      <w:r>
        <w:rPr>
          <w:w w:val="110"/>
        </w:rPr>
        <w:t> the</w:t>
      </w:r>
      <w:r>
        <w:rPr>
          <w:w w:val="110"/>
        </w:rPr>
        <w:t> sequence.</w:t>
      </w:r>
      <w:r>
        <w:rPr>
          <w:w w:val="110"/>
        </w:rPr>
        <w:t> Another</w:t>
      </w:r>
      <w:r>
        <w:rPr>
          <w:w w:val="110"/>
        </w:rPr>
        <w:t> im- portant</w:t>
      </w:r>
      <w:r>
        <w:rPr>
          <w:w w:val="110"/>
        </w:rPr>
        <w:t> point</w:t>
      </w:r>
      <w:r>
        <w:rPr>
          <w:w w:val="110"/>
        </w:rPr>
        <w:t> is</w:t>
      </w:r>
      <w:r>
        <w:rPr>
          <w:w w:val="110"/>
        </w:rPr>
        <w:t> that</w:t>
      </w:r>
      <w:r>
        <w:rPr>
          <w:w w:val="110"/>
        </w:rPr>
        <w:t> if</w:t>
      </w:r>
      <w:r>
        <w:rPr>
          <w:w w:val="110"/>
        </w:rPr>
        <w:t> the</w:t>
      </w:r>
      <w:r>
        <w:rPr>
          <w:w w:val="110"/>
        </w:rPr>
        <w:t> communication</w:t>
      </w:r>
      <w:r>
        <w:rPr>
          <w:w w:val="110"/>
        </w:rPr>
        <w:t> is</w:t>
      </w:r>
      <w:r>
        <w:rPr>
          <w:w w:val="110"/>
        </w:rPr>
        <w:t> insertion/deletion-free,</w:t>
      </w:r>
      <w:r>
        <w:rPr>
          <w:spacing w:val="80"/>
          <w:w w:val="110"/>
        </w:rPr>
        <w:t> </w:t>
      </w:r>
      <w:r>
        <w:rPr>
          <w:w w:val="110"/>
        </w:rPr>
        <w:t>the</w:t>
      </w:r>
      <w:r>
        <w:rPr>
          <w:w w:val="110"/>
        </w:rPr>
        <w:t> overall</w:t>
      </w:r>
      <w:r>
        <w:rPr>
          <w:w w:val="110"/>
        </w:rPr>
        <w:t> channel</w:t>
      </w:r>
      <w:r>
        <w:rPr>
          <w:w w:val="110"/>
        </w:rPr>
        <w:t> can</w:t>
      </w:r>
      <w:r>
        <w:rPr>
          <w:w w:val="110"/>
        </w:rPr>
        <w:t> be</w:t>
      </w:r>
      <w:r>
        <w:rPr>
          <w:w w:val="110"/>
        </w:rPr>
        <w:t> considered</w:t>
      </w:r>
      <w:r>
        <w:rPr>
          <w:w w:val="110"/>
        </w:rPr>
        <w:t> as</w:t>
      </w:r>
      <w:r>
        <w:rPr>
          <w:w w:val="110"/>
        </w:rPr>
        <w:t> a</w:t>
      </w:r>
      <w:r>
        <w:rPr>
          <w:w w:val="110"/>
        </w:rPr>
        <w:t> binary</w:t>
      </w:r>
      <w:r>
        <w:rPr>
          <w:w w:val="110"/>
        </w:rPr>
        <w:t> channel,</w:t>
      </w:r>
      <w:r>
        <w:rPr>
          <w:w w:val="110"/>
        </w:rPr>
        <w:t> but</w:t>
      </w:r>
      <w:r>
        <w:rPr>
          <w:w w:val="110"/>
        </w:rPr>
        <w:t> this</w:t>
      </w:r>
      <w:r>
        <w:rPr>
          <w:spacing w:val="40"/>
          <w:w w:val="110"/>
        </w:rPr>
        <w:t> </w:t>
      </w:r>
      <w:r>
        <w:rPr>
          <w:w w:val="110"/>
        </w:rPr>
        <w:t>leads to overestimation of information leakage through these systems. The</w:t>
      </w:r>
      <w:r>
        <w:rPr>
          <w:w w:val="110"/>
        </w:rPr>
        <w:t> channel</w:t>
      </w:r>
      <w:r>
        <w:rPr>
          <w:w w:val="110"/>
        </w:rPr>
        <w:t> model</w:t>
      </w:r>
      <w:r>
        <w:rPr>
          <w:w w:val="110"/>
        </w:rPr>
        <w:t> based</w:t>
      </w:r>
      <w:r>
        <w:rPr>
          <w:w w:val="110"/>
        </w:rPr>
        <w:t> on</w:t>
      </w:r>
      <w:r>
        <w:rPr>
          <w:w w:val="110"/>
        </w:rPr>
        <w:t> these</w:t>
      </w:r>
      <w:r>
        <w:rPr>
          <w:w w:val="110"/>
        </w:rPr>
        <w:t> assumptions</w:t>
      </w:r>
      <w:r>
        <w:rPr>
          <w:w w:val="110"/>
        </w:rPr>
        <w:t> is</w:t>
      </w:r>
      <w:r>
        <w:rPr>
          <w:w w:val="110"/>
        </w:rPr>
        <w:t> given</w:t>
      </w:r>
      <w:r>
        <w:rPr>
          <w:w w:val="110"/>
        </w:rPr>
        <w:t> in</w:t>
      </w:r>
      <w:r>
        <w:rPr>
          <w:w w:val="110"/>
        </w:rPr>
        <w:t> </w:t>
      </w:r>
      <w:hyperlink w:history="true" w:anchor="_bookmark15">
        <w:r>
          <w:rPr>
            <w:color w:val="007FAC"/>
            <w:w w:val="110"/>
          </w:rPr>
          <w:t>Fig.</w:t>
        </w:r>
      </w:hyperlink>
      <w:r>
        <w:rPr>
          <w:color w:val="007FAC"/>
          <w:w w:val="110"/>
        </w:rPr>
        <w:t> </w:t>
      </w:r>
      <w:hyperlink w:history="true" w:anchor="_bookmark15">
        <w:r>
          <w:rPr>
            <w:color w:val="007FAC"/>
            <w:w w:val="110"/>
          </w:rPr>
          <w:t>4</w:t>
        </w:r>
      </w:hyperlink>
      <w:r>
        <w:rPr>
          <w:w w:val="110"/>
        </w:rPr>
        <w:t>.</w:t>
      </w:r>
      <w:r>
        <w:rPr>
          <w:w w:val="110"/>
        </w:rPr>
        <w:t> To </w:t>
      </w:r>
      <w:r>
        <w:rPr/>
        <w:t>simplify explanations, we divide the model into two parts </w:t>
      </w:r>
      <w:r>
        <w:rPr>
          <w:i/>
        </w:rPr>
        <w:t>Bit-Generation</w:t>
      </w:r>
      <w:r>
        <w:rPr>
          <w:i/>
          <w:spacing w:val="80"/>
          <w:w w:val="110"/>
        </w:rPr>
        <w:t> </w:t>
      </w:r>
      <w:r>
        <w:rPr>
          <w:w w:val="110"/>
        </w:rPr>
        <w:t>and </w:t>
      </w:r>
      <w:r>
        <w:rPr>
          <w:i/>
          <w:w w:val="110"/>
        </w:rPr>
        <w:t>Communication Channel</w:t>
      </w:r>
      <w:r>
        <w:rPr>
          <w:w w:val="110"/>
        </w:rPr>
        <w:t>.</w:t>
      </w:r>
    </w:p>
    <w:p>
      <w:pPr>
        <w:pStyle w:val="BodyText"/>
        <w:spacing w:line="100" w:lineRule="auto" w:before="88"/>
        <w:ind w:right="38" w:firstLine="239"/>
        <w:jc w:val="both"/>
      </w:pPr>
      <w:r>
        <w:rPr>
          <w:w w:val="110"/>
        </w:rPr>
        <w:t>signals</w:t>
      </w:r>
      <w:r>
        <w:rPr>
          <w:w w:val="110"/>
        </w:rPr>
        <w:t> that</w:t>
      </w:r>
      <w:r>
        <w:rPr>
          <w:w w:val="110"/>
        </w:rPr>
        <w:t> exist</w:t>
      </w:r>
      <w:r>
        <w:rPr>
          <w:w w:val="110"/>
        </w:rPr>
        <w:t> in</w:t>
      </w:r>
      <w:r>
        <w:rPr>
          <w:w w:val="110"/>
        </w:rPr>
        <w:t> the</w:t>
      </w:r>
      <w:r>
        <w:rPr>
          <w:w w:val="110"/>
        </w:rPr>
        <w:t> system.</w:t>
      </w:r>
      <w:r>
        <w:rPr>
          <w:w w:val="110"/>
        </w:rPr>
        <w:t> In</w:t>
      </w:r>
      <w:r>
        <w:rPr>
          <w:w w:val="110"/>
        </w:rPr>
        <w:t> this</w:t>
      </w:r>
      <w:r>
        <w:rPr>
          <w:w w:val="110"/>
        </w:rPr>
        <w:t> part,</w:t>
      </w:r>
      <w:r>
        <w:rPr>
          <w:w w:val="110"/>
        </w:rPr>
        <w:t> </w:t>
      </w:r>
      <w:r>
        <w:rPr>
          <w:rFonts w:ascii="STIX Math" w:eastAsia="STIX Math"/>
          <w:i/>
          <w:w w:val="110"/>
        </w:rPr>
        <w:t>𝑥</w:t>
      </w:r>
      <w:r>
        <w:rPr>
          <w:rFonts w:ascii="STIX Math" w:eastAsia="STIX Math"/>
          <w:i/>
          <w:w w:val="110"/>
          <w:position w:val="-3"/>
          <w:sz w:val="12"/>
        </w:rPr>
        <w:t>𝑖</w:t>
      </w:r>
      <w:r>
        <w:rPr>
          <w:rFonts w:ascii="STIX Math" w:eastAsia="STIX Math"/>
          <w:i/>
          <w:spacing w:val="28"/>
          <w:w w:val="110"/>
          <w:position w:val="-3"/>
          <w:sz w:val="12"/>
        </w:rPr>
        <w:t> </w:t>
      </w:r>
      <w:r>
        <w:rPr>
          <w:w w:val="110"/>
        </w:rPr>
        <w:t>represents</w:t>
      </w:r>
      <w:r>
        <w:rPr>
          <w:w w:val="110"/>
        </w:rPr>
        <w:t> the</w:t>
      </w:r>
      <w:r>
        <w:rPr>
          <w:w w:val="110"/>
        </w:rPr>
        <w:t> </w:t>
      </w:r>
      <w:r>
        <w:rPr>
          <w:w w:val="110"/>
        </w:rPr>
        <w:t>trans- The</w:t>
      </w:r>
      <w:r>
        <w:rPr>
          <w:spacing w:val="40"/>
          <w:w w:val="110"/>
        </w:rPr>
        <w:t> </w:t>
      </w:r>
      <w:r>
        <w:rPr>
          <w:i/>
          <w:w w:val="110"/>
        </w:rPr>
        <w:t>Bit-Generation</w:t>
      </w:r>
      <w:r>
        <w:rPr>
          <w:i/>
          <w:spacing w:val="40"/>
          <w:w w:val="110"/>
        </w:rPr>
        <w:t> </w:t>
      </w:r>
      <w:r>
        <w:rPr>
          <w:w w:val="110"/>
        </w:rPr>
        <w:t>shows</w:t>
      </w:r>
      <w:r>
        <w:rPr>
          <w:spacing w:val="40"/>
          <w:w w:val="110"/>
        </w:rPr>
        <w:t> </w:t>
      </w:r>
      <w:r>
        <w:rPr>
          <w:w w:val="110"/>
        </w:rPr>
        <w:t>the</w:t>
      </w:r>
      <w:r>
        <w:rPr>
          <w:spacing w:val="40"/>
          <w:w w:val="110"/>
        </w:rPr>
        <w:t> </w:t>
      </w:r>
      <w:r>
        <w:rPr>
          <w:w w:val="110"/>
        </w:rPr>
        <w:t>probabilities</w:t>
      </w:r>
      <w:r>
        <w:rPr>
          <w:spacing w:val="40"/>
          <w:w w:val="110"/>
        </w:rPr>
        <w:t> </w:t>
      </w:r>
      <w:r>
        <w:rPr>
          <w:w w:val="110"/>
        </w:rPr>
        <w:t>of</w:t>
      </w:r>
      <w:r>
        <w:rPr>
          <w:spacing w:val="40"/>
          <w:w w:val="110"/>
        </w:rPr>
        <w:t> </w:t>
      </w:r>
      <w:r>
        <w:rPr>
          <w:w w:val="110"/>
        </w:rPr>
        <w:t>different</w:t>
      </w:r>
      <w:r>
        <w:rPr>
          <w:spacing w:val="40"/>
          <w:w w:val="110"/>
        </w:rPr>
        <w:t> </w:t>
      </w:r>
      <w:r>
        <w:rPr>
          <w:w w:val="110"/>
        </w:rPr>
        <w:t>types</w:t>
      </w:r>
      <w:r>
        <w:rPr>
          <w:spacing w:val="40"/>
          <w:w w:val="110"/>
        </w:rPr>
        <w:t> </w:t>
      </w:r>
      <w:r>
        <w:rPr>
          <w:w w:val="110"/>
        </w:rPr>
        <w:t>of mitter</w:t>
      </w:r>
      <w:r>
        <w:rPr>
          <w:spacing w:val="12"/>
          <w:w w:val="110"/>
        </w:rPr>
        <w:t> </w:t>
      </w:r>
      <w:r>
        <w:rPr>
          <w:w w:val="110"/>
        </w:rPr>
        <w:t>(the</w:t>
      </w:r>
      <w:r>
        <w:rPr>
          <w:spacing w:val="14"/>
          <w:w w:val="110"/>
        </w:rPr>
        <w:t> </w:t>
      </w:r>
      <w:r>
        <w:rPr>
          <w:w w:val="110"/>
        </w:rPr>
        <w:t>actual</w:t>
      </w:r>
      <w:r>
        <w:rPr>
          <w:spacing w:val="12"/>
          <w:w w:val="110"/>
        </w:rPr>
        <w:t> </w:t>
      </w:r>
      <w:r>
        <w:rPr>
          <w:w w:val="110"/>
        </w:rPr>
        <w:t>source</w:t>
      </w:r>
      <w:r>
        <w:rPr>
          <w:spacing w:val="14"/>
          <w:w w:val="110"/>
        </w:rPr>
        <w:t> </w:t>
      </w:r>
      <w:r>
        <w:rPr>
          <w:w w:val="110"/>
        </w:rPr>
        <w:t>of</w:t>
      </w:r>
      <w:r>
        <w:rPr>
          <w:spacing w:val="13"/>
          <w:w w:val="110"/>
        </w:rPr>
        <w:t> </w:t>
      </w:r>
      <w:r>
        <w:rPr>
          <w:w w:val="110"/>
        </w:rPr>
        <w:t>the</w:t>
      </w:r>
      <w:r>
        <w:rPr>
          <w:spacing w:val="12"/>
          <w:w w:val="110"/>
        </w:rPr>
        <w:t> </w:t>
      </w:r>
      <w:r>
        <w:rPr>
          <w:w w:val="110"/>
        </w:rPr>
        <w:t>covert</w:t>
      </w:r>
      <w:r>
        <w:rPr>
          <w:spacing w:val="14"/>
          <w:w w:val="110"/>
        </w:rPr>
        <w:t> </w:t>
      </w:r>
      <w:r>
        <w:rPr>
          <w:w w:val="110"/>
        </w:rPr>
        <w:t>channel).</w:t>
      </w:r>
      <w:r>
        <w:rPr>
          <w:spacing w:val="7"/>
          <w:w w:val="125"/>
        </w:rPr>
        <w:t> </w:t>
      </w:r>
      <w:r>
        <w:rPr>
          <w:rFonts w:ascii="STIX Math" w:eastAsia="STIX Math"/>
          <w:b/>
          <w:w w:val="125"/>
        </w:rPr>
        <w:t>𝐈</w:t>
      </w:r>
      <w:r>
        <w:rPr>
          <w:rFonts w:ascii="STIX Math" w:eastAsia="STIX Math"/>
          <w:b/>
          <w:spacing w:val="6"/>
          <w:w w:val="125"/>
        </w:rPr>
        <w:t> </w:t>
      </w:r>
      <w:r>
        <w:rPr>
          <w:w w:val="110"/>
        </w:rPr>
        <w:t>represents</w:t>
      </w:r>
      <w:r>
        <w:rPr>
          <w:spacing w:val="13"/>
          <w:w w:val="110"/>
        </w:rPr>
        <w:t> </w:t>
      </w:r>
      <w:r>
        <w:rPr>
          <w:w w:val="110"/>
        </w:rPr>
        <w:t>the</w:t>
      </w:r>
      <w:r>
        <w:rPr>
          <w:spacing w:val="12"/>
          <w:w w:val="110"/>
        </w:rPr>
        <w:t> </w:t>
      </w:r>
      <w:r>
        <w:rPr>
          <w:spacing w:val="-2"/>
          <w:w w:val="110"/>
        </w:rPr>
        <w:t>other</w:t>
      </w:r>
    </w:p>
    <w:p>
      <w:pPr>
        <w:pStyle w:val="BodyText"/>
        <w:spacing w:line="63" w:lineRule="exact" w:before="9"/>
        <w:jc w:val="both"/>
      </w:pPr>
      <w:r>
        <w:rPr>
          <w:w w:val="110"/>
        </w:rPr>
        <w:t>activities</w:t>
      </w:r>
      <w:r>
        <w:rPr>
          <w:spacing w:val="32"/>
          <w:w w:val="110"/>
        </w:rPr>
        <w:t> </w:t>
      </w:r>
      <w:r>
        <w:rPr>
          <w:w w:val="110"/>
        </w:rPr>
        <w:t>that</w:t>
      </w:r>
      <w:r>
        <w:rPr>
          <w:spacing w:val="32"/>
          <w:w w:val="110"/>
        </w:rPr>
        <w:t> </w:t>
      </w:r>
      <w:r>
        <w:rPr>
          <w:w w:val="110"/>
        </w:rPr>
        <w:t>can</w:t>
      </w:r>
      <w:r>
        <w:rPr>
          <w:spacing w:val="32"/>
          <w:w w:val="110"/>
        </w:rPr>
        <w:t> </w:t>
      </w:r>
      <w:r>
        <w:rPr>
          <w:w w:val="110"/>
        </w:rPr>
        <w:t>cause</w:t>
      </w:r>
      <w:r>
        <w:rPr>
          <w:spacing w:val="33"/>
          <w:w w:val="110"/>
        </w:rPr>
        <w:t> </w:t>
      </w:r>
      <w:r>
        <w:rPr>
          <w:w w:val="110"/>
        </w:rPr>
        <w:t>insertions</w:t>
      </w:r>
      <w:r>
        <w:rPr>
          <w:spacing w:val="32"/>
          <w:w w:val="110"/>
        </w:rPr>
        <w:t> </w:t>
      </w:r>
      <w:r>
        <w:rPr>
          <w:w w:val="110"/>
        </w:rPr>
        <w:t>in</w:t>
      </w:r>
      <w:r>
        <w:rPr>
          <w:spacing w:val="32"/>
          <w:w w:val="110"/>
        </w:rPr>
        <w:t> </w:t>
      </w:r>
      <w:r>
        <w:rPr>
          <w:w w:val="110"/>
        </w:rPr>
        <w:t>the</w:t>
      </w:r>
      <w:r>
        <w:rPr>
          <w:spacing w:val="33"/>
          <w:w w:val="110"/>
        </w:rPr>
        <w:t> </w:t>
      </w:r>
      <w:r>
        <w:rPr>
          <w:w w:val="110"/>
        </w:rPr>
        <w:t>channel.</w:t>
      </w:r>
      <w:r>
        <w:rPr>
          <w:spacing w:val="32"/>
          <w:w w:val="110"/>
        </w:rPr>
        <w:t> </w:t>
      </w:r>
      <w:r>
        <w:rPr>
          <w:w w:val="110"/>
        </w:rPr>
        <w:t>The</w:t>
      </w:r>
      <w:r>
        <w:rPr>
          <w:spacing w:val="32"/>
          <w:w w:val="110"/>
        </w:rPr>
        <w:t> </w:t>
      </w:r>
      <w:r>
        <w:rPr>
          <w:spacing w:val="-2"/>
          <w:w w:val="110"/>
        </w:rPr>
        <w:t>probabilities</w:t>
      </w:r>
    </w:p>
    <w:p>
      <w:pPr>
        <w:pStyle w:val="BodyText"/>
        <w:spacing w:line="237" w:lineRule="exact"/>
        <w:jc w:val="both"/>
      </w:pPr>
      <w:r>
        <w:rPr>
          <w:rFonts w:ascii="STIX Math" w:hAnsi="STIX Math" w:eastAsia="STIX Math"/>
          <w:i/>
          <w:w w:val="110"/>
        </w:rPr>
        <w:t>𝑝</w:t>
      </w:r>
      <w:r>
        <w:rPr>
          <w:rFonts w:ascii="STIX Math" w:hAnsi="STIX Math" w:eastAsia="STIX Math"/>
          <w:w w:val="110"/>
          <w:position w:val="-3"/>
          <w:sz w:val="12"/>
        </w:rPr>
        <w:t>0</w:t>
      </w:r>
      <w:r>
        <w:rPr>
          <w:rFonts w:ascii="STIX Math" w:hAnsi="STIX Math" w:eastAsia="STIX Math"/>
          <w:spacing w:val="51"/>
          <w:w w:val="110"/>
          <w:position w:val="-3"/>
          <w:sz w:val="12"/>
        </w:rPr>
        <w:t> </w:t>
      </w:r>
      <w:r>
        <w:rPr>
          <w:w w:val="110"/>
        </w:rPr>
        <w:t>and</w:t>
      </w:r>
      <w:r>
        <w:rPr>
          <w:spacing w:val="31"/>
          <w:w w:val="110"/>
        </w:rPr>
        <w:t> </w:t>
      </w:r>
      <w:r>
        <w:rPr>
          <w:rFonts w:ascii="STIX Math" w:hAnsi="STIX Math" w:eastAsia="STIX Math"/>
          <w:i/>
          <w:w w:val="110"/>
        </w:rPr>
        <w:t>𝑝</w:t>
      </w:r>
      <w:r>
        <w:rPr>
          <w:rFonts w:ascii="STIX Math" w:hAnsi="STIX Math" w:eastAsia="STIX Math"/>
          <w:w w:val="110"/>
          <w:position w:val="-3"/>
          <w:sz w:val="12"/>
        </w:rPr>
        <w:t>1</w:t>
      </w:r>
      <w:r>
        <w:rPr>
          <w:rFonts w:ascii="STIX Math" w:hAnsi="STIX Math" w:eastAsia="STIX Math"/>
          <w:w w:val="110"/>
        </w:rPr>
        <w:t>(=</w:t>
      </w:r>
      <w:r>
        <w:rPr>
          <w:rFonts w:ascii="STIX Math" w:hAnsi="STIX Math" w:eastAsia="STIX Math"/>
          <w:spacing w:val="53"/>
          <w:w w:val="110"/>
        </w:rPr>
        <w:t> </w:t>
      </w:r>
      <w:r>
        <w:rPr>
          <w:rFonts w:ascii="STIX Math" w:hAnsi="STIX Math" w:eastAsia="STIX Math"/>
          <w:w w:val="110"/>
        </w:rPr>
        <w:t>1</w:t>
      </w:r>
      <w:r>
        <w:rPr>
          <w:rFonts w:ascii="STIX Math" w:hAnsi="STIX Math" w:eastAsia="STIX Math"/>
          <w:spacing w:val="11"/>
          <w:w w:val="110"/>
        </w:rPr>
        <w:t> </w:t>
      </w:r>
      <w:r>
        <w:rPr>
          <w:rFonts w:ascii="STIX Math" w:hAnsi="STIX Math" w:eastAsia="STIX Math"/>
          <w:w w:val="110"/>
        </w:rPr>
        <w:t>−</w:t>
      </w:r>
      <w:r>
        <w:rPr>
          <w:rFonts w:ascii="STIX Math" w:hAnsi="STIX Math" w:eastAsia="STIX Math"/>
          <w:spacing w:val="12"/>
          <w:w w:val="110"/>
        </w:rPr>
        <w:t> </w:t>
      </w:r>
      <w:r>
        <w:rPr>
          <w:rFonts w:ascii="STIX Math" w:hAnsi="STIX Math" w:eastAsia="STIX Math"/>
          <w:i/>
          <w:w w:val="110"/>
        </w:rPr>
        <w:t>𝑝</w:t>
      </w:r>
      <w:r>
        <w:rPr>
          <w:rFonts w:ascii="STIX Math" w:hAnsi="STIX Math" w:eastAsia="STIX Math"/>
          <w:w w:val="110"/>
          <w:position w:val="-3"/>
          <w:sz w:val="12"/>
        </w:rPr>
        <w:t>0</w:t>
      </w:r>
      <w:r>
        <w:rPr>
          <w:rFonts w:ascii="STIX Math" w:hAnsi="STIX Math" w:eastAsia="STIX Math"/>
          <w:w w:val="110"/>
        </w:rPr>
        <w:t>)</w:t>
      </w:r>
      <w:r>
        <w:rPr>
          <w:rFonts w:ascii="STIX Math" w:hAnsi="STIX Math" w:eastAsia="STIX Math"/>
          <w:spacing w:val="31"/>
          <w:w w:val="110"/>
        </w:rPr>
        <w:t> </w:t>
      </w:r>
      <w:r>
        <w:rPr>
          <w:w w:val="110"/>
        </w:rPr>
        <w:t>are</w:t>
      </w:r>
      <w:r>
        <w:rPr>
          <w:spacing w:val="31"/>
          <w:w w:val="110"/>
        </w:rPr>
        <w:t> </w:t>
      </w:r>
      <w:r>
        <w:rPr>
          <w:w w:val="110"/>
        </w:rPr>
        <w:t>the</w:t>
      </w:r>
      <w:r>
        <w:rPr>
          <w:spacing w:val="30"/>
          <w:w w:val="110"/>
        </w:rPr>
        <w:t> </w:t>
      </w:r>
      <w:r>
        <w:rPr>
          <w:w w:val="110"/>
        </w:rPr>
        <w:t>probabilities</w:t>
      </w:r>
      <w:r>
        <w:rPr>
          <w:spacing w:val="31"/>
          <w:w w:val="110"/>
        </w:rPr>
        <w:t> </w:t>
      </w:r>
      <w:r>
        <w:rPr>
          <w:w w:val="110"/>
        </w:rPr>
        <w:t>to</w:t>
      </w:r>
      <w:r>
        <w:rPr>
          <w:spacing w:val="31"/>
          <w:w w:val="110"/>
        </w:rPr>
        <w:t> </w:t>
      </w:r>
      <w:r>
        <w:rPr>
          <w:w w:val="110"/>
        </w:rPr>
        <w:t>send</w:t>
      </w:r>
      <w:r>
        <w:rPr>
          <w:spacing w:val="31"/>
          <w:w w:val="110"/>
        </w:rPr>
        <w:t> </w:t>
      </w:r>
      <w:r>
        <w:rPr>
          <w:w w:val="110"/>
        </w:rPr>
        <w:t>bit</w:t>
      </w:r>
      <w:r>
        <w:rPr>
          <w:spacing w:val="31"/>
          <w:w w:val="110"/>
        </w:rPr>
        <w:t> </w:t>
      </w:r>
      <w:r>
        <w:rPr>
          <w:w w:val="110"/>
        </w:rPr>
        <w:t>zero</w:t>
      </w:r>
      <w:r>
        <w:rPr>
          <w:spacing w:val="31"/>
          <w:w w:val="110"/>
        </w:rPr>
        <w:t> </w:t>
      </w:r>
      <w:r>
        <w:rPr>
          <w:w w:val="110"/>
        </w:rPr>
        <w:t>and</w:t>
      </w:r>
      <w:r>
        <w:rPr>
          <w:spacing w:val="31"/>
          <w:w w:val="110"/>
        </w:rPr>
        <w:t> </w:t>
      </w:r>
      <w:r>
        <w:rPr>
          <w:spacing w:val="-4"/>
          <w:w w:val="110"/>
        </w:rPr>
        <w:t>one,</w:t>
      </w:r>
    </w:p>
    <w:p>
      <w:pPr>
        <w:spacing w:line="93" w:lineRule="auto" w:before="84"/>
        <w:ind w:left="111" w:right="38" w:firstLine="0"/>
        <w:jc w:val="both"/>
        <w:rPr>
          <w:rFonts w:ascii="STIX Math" w:eastAsia="STIX Math"/>
          <w:sz w:val="12"/>
        </w:rPr>
      </w:pPr>
      <w:r>
        <w:rPr>
          <w:rFonts w:ascii="STIX Math" w:eastAsia="STIX Math"/>
          <w:i/>
          <w:w w:val="110"/>
          <w:sz w:val="16"/>
        </w:rPr>
        <w:t>𝑝</w:t>
      </w:r>
      <w:r>
        <w:rPr>
          <w:rFonts w:ascii="STIX Math" w:eastAsia="STIX Math"/>
          <w:i/>
          <w:w w:val="110"/>
          <w:position w:val="-3"/>
          <w:sz w:val="12"/>
        </w:rPr>
        <w:t>𝑑</w:t>
      </w:r>
      <w:r>
        <w:rPr>
          <w:rFonts w:ascii="STIX Math" w:eastAsia="STIX Math"/>
          <w:i/>
          <w:spacing w:val="40"/>
          <w:w w:val="110"/>
          <w:position w:val="-3"/>
          <w:sz w:val="12"/>
        </w:rPr>
        <w:t> </w:t>
      </w:r>
      <w:r>
        <w:rPr>
          <w:w w:val="110"/>
          <w:sz w:val="16"/>
        </w:rPr>
        <w:t>is the deletion probability, </w:t>
      </w:r>
      <w:r>
        <w:rPr>
          <w:rFonts w:ascii="STIX Math" w:eastAsia="STIX Math"/>
          <w:i/>
          <w:w w:val="110"/>
          <w:sz w:val="16"/>
        </w:rPr>
        <w:t>𝑝</w:t>
      </w:r>
      <w:r>
        <w:rPr>
          <w:rFonts w:ascii="STIX Math" w:eastAsia="STIX Math"/>
          <w:i/>
          <w:w w:val="110"/>
          <w:position w:val="-3"/>
          <w:sz w:val="12"/>
        </w:rPr>
        <w:t>𝑖</w:t>
      </w:r>
      <w:r>
        <w:rPr>
          <w:rFonts w:ascii="STIX Math" w:eastAsia="STIX Math"/>
          <w:i/>
          <w:spacing w:val="40"/>
          <w:w w:val="110"/>
          <w:position w:val="-3"/>
          <w:sz w:val="12"/>
        </w:rPr>
        <w:t> </w:t>
      </w:r>
      <w:r>
        <w:rPr>
          <w:w w:val="110"/>
          <w:sz w:val="16"/>
        </w:rPr>
        <w:t>is the insertion probability, and </w:t>
      </w:r>
      <w:r>
        <w:rPr>
          <w:rFonts w:ascii="STIX Math" w:eastAsia="STIX Math"/>
          <w:i/>
          <w:w w:val="110"/>
          <w:sz w:val="16"/>
        </w:rPr>
        <w:t>𝑝</w:t>
      </w:r>
      <w:r>
        <w:rPr>
          <w:rFonts w:ascii="STIX Math" w:eastAsia="STIX Math"/>
          <w:i/>
          <w:w w:val="110"/>
          <w:position w:val="-3"/>
          <w:sz w:val="12"/>
        </w:rPr>
        <w:t>𝑐</w:t>
      </w:r>
      <w:r>
        <w:rPr>
          <w:rFonts w:ascii="STIX Math" w:eastAsia="STIX Math"/>
          <w:i/>
          <w:spacing w:val="40"/>
          <w:w w:val="110"/>
          <w:position w:val="-3"/>
          <w:sz w:val="12"/>
        </w:rPr>
        <w:t> </w:t>
      </w:r>
      <w:r>
        <w:rPr>
          <w:w w:val="110"/>
          <w:sz w:val="16"/>
        </w:rPr>
        <w:t>is equivalent</w:t>
      </w:r>
      <w:r>
        <w:rPr>
          <w:spacing w:val="-11"/>
          <w:w w:val="110"/>
          <w:sz w:val="16"/>
        </w:rPr>
        <w:t> </w:t>
      </w:r>
      <w:r>
        <w:rPr>
          <w:w w:val="110"/>
          <w:sz w:val="16"/>
        </w:rPr>
        <w:t>to</w:t>
      </w:r>
      <w:r>
        <w:rPr>
          <w:spacing w:val="-11"/>
          <w:w w:val="110"/>
          <w:sz w:val="16"/>
        </w:rPr>
        <w:t> </w:t>
      </w:r>
      <w:r>
        <w:rPr>
          <w:rFonts w:ascii="STIX Math" w:eastAsia="STIX Math"/>
          <w:i/>
          <w:w w:val="110"/>
          <w:sz w:val="16"/>
        </w:rPr>
        <w:t>𝑝</w:t>
      </w:r>
      <w:r>
        <w:rPr>
          <w:rFonts w:ascii="STIX Math" w:eastAsia="STIX Math"/>
          <w:i/>
          <w:w w:val="110"/>
          <w:position w:val="-3"/>
          <w:sz w:val="12"/>
        </w:rPr>
        <w:t>𝑖</w:t>
      </w:r>
      <w:r>
        <w:rPr>
          <w:rFonts w:ascii="STIX Math" w:eastAsia="STIX Math"/>
          <w:i/>
          <w:spacing w:val="-9"/>
          <w:w w:val="110"/>
          <w:position w:val="-3"/>
          <w:sz w:val="12"/>
        </w:rPr>
        <w:t> </w:t>
      </w:r>
      <w:r>
        <w:rPr>
          <w:rFonts w:ascii="STIX Math" w:eastAsia="STIX Math"/>
          <w:w w:val="110"/>
          <w:sz w:val="16"/>
        </w:rPr>
        <w:t>+</w:t>
      </w:r>
      <w:r>
        <w:rPr>
          <w:rFonts w:ascii="STIX Math" w:eastAsia="STIX Math"/>
          <w:spacing w:val="-11"/>
          <w:w w:val="110"/>
          <w:sz w:val="16"/>
        </w:rPr>
        <w:t> </w:t>
      </w:r>
      <w:r>
        <w:rPr>
          <w:rFonts w:ascii="STIX Math" w:eastAsia="STIX Math"/>
          <w:i/>
          <w:w w:val="110"/>
          <w:sz w:val="16"/>
        </w:rPr>
        <w:t>𝑝</w:t>
      </w:r>
      <w:r>
        <w:rPr>
          <w:rFonts w:ascii="STIX Math" w:eastAsia="STIX Math"/>
          <w:i/>
          <w:w w:val="110"/>
          <w:position w:val="-3"/>
          <w:sz w:val="12"/>
        </w:rPr>
        <w:t>𝑑</w:t>
      </w:r>
      <w:r>
        <w:rPr>
          <w:rFonts w:ascii="STIX Math" w:eastAsia="STIX Math"/>
          <w:i/>
          <w:spacing w:val="-8"/>
          <w:w w:val="110"/>
          <w:position w:val="-3"/>
          <w:sz w:val="12"/>
        </w:rPr>
        <w:t> </w:t>
      </w:r>
      <w:r>
        <w:rPr>
          <w:w w:val="110"/>
          <w:sz w:val="16"/>
        </w:rPr>
        <w:t>.</w:t>
      </w:r>
      <w:r>
        <w:rPr>
          <w:spacing w:val="-11"/>
          <w:w w:val="110"/>
          <w:sz w:val="16"/>
        </w:rPr>
        <w:t> </w:t>
      </w:r>
      <w:r>
        <w:rPr>
          <w:w w:val="110"/>
          <w:sz w:val="16"/>
        </w:rPr>
        <w:t>The</w:t>
      </w:r>
      <w:r>
        <w:rPr>
          <w:spacing w:val="-9"/>
          <w:w w:val="110"/>
          <w:sz w:val="16"/>
        </w:rPr>
        <w:t> </w:t>
      </w:r>
      <w:r>
        <w:rPr>
          <w:w w:val="110"/>
          <w:sz w:val="16"/>
        </w:rPr>
        <w:t>second</w:t>
      </w:r>
      <w:r>
        <w:rPr>
          <w:spacing w:val="-5"/>
          <w:w w:val="110"/>
          <w:sz w:val="16"/>
        </w:rPr>
        <w:t> </w:t>
      </w:r>
      <w:r>
        <w:rPr>
          <w:w w:val="110"/>
          <w:sz w:val="16"/>
        </w:rPr>
        <w:t>part,</w:t>
      </w:r>
      <w:r>
        <w:rPr>
          <w:spacing w:val="-5"/>
          <w:w w:val="110"/>
          <w:sz w:val="16"/>
        </w:rPr>
        <w:t> </w:t>
      </w:r>
      <w:r>
        <w:rPr>
          <w:i/>
          <w:w w:val="110"/>
          <w:sz w:val="16"/>
        </w:rPr>
        <w:t>Communication</w:t>
      </w:r>
      <w:r>
        <w:rPr>
          <w:i/>
          <w:spacing w:val="-5"/>
          <w:w w:val="110"/>
          <w:sz w:val="16"/>
        </w:rPr>
        <w:t> </w:t>
      </w:r>
      <w:r>
        <w:rPr>
          <w:i/>
          <w:w w:val="110"/>
          <w:sz w:val="16"/>
        </w:rPr>
        <w:t>Channel</w:t>
      </w:r>
      <w:r>
        <w:rPr>
          <w:w w:val="110"/>
          <w:sz w:val="16"/>
        </w:rPr>
        <w:t>,</w:t>
      </w:r>
      <w:r>
        <w:rPr>
          <w:spacing w:val="-5"/>
          <w:w w:val="110"/>
          <w:sz w:val="16"/>
        </w:rPr>
        <w:t> </w:t>
      </w:r>
      <w:r>
        <w:rPr>
          <w:w w:val="110"/>
          <w:sz w:val="16"/>
        </w:rPr>
        <w:t>presents the</w:t>
      </w:r>
      <w:r>
        <w:rPr>
          <w:spacing w:val="40"/>
          <w:w w:val="110"/>
          <w:sz w:val="16"/>
        </w:rPr>
        <w:t> </w:t>
      </w:r>
      <w:r>
        <w:rPr>
          <w:w w:val="110"/>
          <w:sz w:val="16"/>
        </w:rPr>
        <w:t>transition</w:t>
      </w:r>
      <w:r>
        <w:rPr>
          <w:spacing w:val="40"/>
          <w:w w:val="110"/>
          <w:sz w:val="16"/>
        </w:rPr>
        <w:t> </w:t>
      </w:r>
      <w:r>
        <w:rPr>
          <w:w w:val="110"/>
          <w:sz w:val="16"/>
        </w:rPr>
        <w:t>probabilities</w:t>
      </w:r>
      <w:r>
        <w:rPr>
          <w:spacing w:val="40"/>
          <w:w w:val="110"/>
          <w:sz w:val="16"/>
        </w:rPr>
        <w:t> </w:t>
      </w:r>
      <w:r>
        <w:rPr>
          <w:w w:val="110"/>
          <w:sz w:val="16"/>
        </w:rPr>
        <w:t>of</w:t>
      </w:r>
      <w:r>
        <w:rPr>
          <w:spacing w:val="40"/>
          <w:w w:val="110"/>
          <w:sz w:val="16"/>
        </w:rPr>
        <w:t> </w:t>
      </w:r>
      <w:r>
        <w:rPr>
          <w:w w:val="110"/>
          <w:sz w:val="16"/>
        </w:rPr>
        <w:t>different</w:t>
      </w:r>
      <w:r>
        <w:rPr>
          <w:spacing w:val="40"/>
          <w:w w:val="110"/>
          <w:sz w:val="16"/>
        </w:rPr>
        <w:t> </w:t>
      </w:r>
      <w:r>
        <w:rPr>
          <w:w w:val="110"/>
          <w:sz w:val="16"/>
        </w:rPr>
        <w:t>symbols.</w:t>
      </w:r>
      <w:r>
        <w:rPr>
          <w:spacing w:val="40"/>
          <w:w w:val="110"/>
          <w:sz w:val="16"/>
        </w:rPr>
        <w:t> </w:t>
      </w:r>
      <w:r>
        <w:rPr>
          <w:w w:val="110"/>
          <w:sz w:val="16"/>
        </w:rPr>
        <w:t>Here,</w:t>
      </w:r>
      <w:r>
        <w:rPr>
          <w:spacing w:val="40"/>
          <w:w w:val="110"/>
          <w:sz w:val="16"/>
        </w:rPr>
        <w:t> </w:t>
      </w:r>
      <w:r>
        <w:rPr>
          <w:rFonts w:ascii="STIX Math" w:eastAsia="STIX Math"/>
          <w:i/>
          <w:w w:val="110"/>
          <w:sz w:val="16"/>
        </w:rPr>
        <w:t>𝑠</w:t>
      </w:r>
      <w:r>
        <w:rPr>
          <w:rFonts w:ascii="STIX Math" w:eastAsia="STIX Math"/>
          <w:w w:val="110"/>
          <w:sz w:val="16"/>
          <w:vertAlign w:val="subscript"/>
        </w:rPr>
        <w:t>0</w:t>
      </w:r>
      <w:r>
        <w:rPr>
          <w:w w:val="110"/>
          <w:sz w:val="16"/>
          <w:vertAlign w:val="baseline"/>
        </w:rPr>
        <w:t>,</w:t>
      </w:r>
      <w:r>
        <w:rPr>
          <w:spacing w:val="40"/>
          <w:w w:val="110"/>
          <w:sz w:val="16"/>
          <w:vertAlign w:val="baseline"/>
        </w:rPr>
        <w:t> </w:t>
      </w:r>
      <w:r>
        <w:rPr>
          <w:rFonts w:ascii="STIX Math" w:eastAsia="STIX Math"/>
          <w:i/>
          <w:w w:val="110"/>
          <w:sz w:val="16"/>
          <w:vertAlign w:val="baseline"/>
        </w:rPr>
        <w:t>𝑠</w:t>
      </w:r>
      <w:r>
        <w:rPr>
          <w:rFonts w:ascii="STIX Math" w:eastAsia="STIX Math"/>
          <w:w w:val="110"/>
          <w:sz w:val="16"/>
          <w:vertAlign w:val="subscript"/>
        </w:rPr>
        <w:t>1</w:t>
      </w:r>
      <w:r>
        <w:rPr>
          <w:rFonts w:ascii="STIX Math" w:eastAsia="STIX Math"/>
          <w:spacing w:val="40"/>
          <w:w w:val="110"/>
          <w:sz w:val="16"/>
          <w:vertAlign w:val="baseline"/>
        </w:rPr>
        <w:t> </w:t>
      </w:r>
      <w:r>
        <w:rPr>
          <w:w w:val="110"/>
          <w:sz w:val="16"/>
          <w:vertAlign w:val="baseline"/>
        </w:rPr>
        <w:t>and</w:t>
      </w:r>
      <w:r>
        <w:rPr>
          <w:spacing w:val="40"/>
          <w:w w:val="110"/>
          <w:sz w:val="16"/>
          <w:vertAlign w:val="baseline"/>
        </w:rPr>
        <w:t> </w:t>
      </w:r>
      <w:r>
        <w:rPr>
          <w:rFonts w:ascii="STIX Math" w:eastAsia="STIX Math"/>
          <w:i/>
          <w:w w:val="110"/>
          <w:sz w:val="16"/>
          <w:vertAlign w:val="baseline"/>
        </w:rPr>
        <w:t>𝑠</w:t>
      </w:r>
      <w:r>
        <w:rPr>
          <w:rFonts w:ascii="STIX Math" w:eastAsia="STIX Math"/>
          <w:w w:val="110"/>
          <w:position w:val="-3"/>
          <w:sz w:val="12"/>
          <w:vertAlign w:val="baseline"/>
        </w:rPr>
        <w:t>?</w:t>
      </w:r>
    </w:p>
    <w:p>
      <w:pPr>
        <w:pStyle w:val="BodyText"/>
        <w:spacing w:line="103" w:lineRule="auto" w:before="79"/>
        <w:ind w:right="38"/>
        <w:jc w:val="both"/>
      </w:pPr>
      <w:r>
        <w:rPr>
          <w:w w:val="115"/>
        </w:rPr>
        <w:t>received</w:t>
      </w:r>
      <w:r>
        <w:rPr>
          <w:spacing w:val="-12"/>
          <w:w w:val="115"/>
        </w:rPr>
        <w:t> </w:t>
      </w:r>
      <w:r>
        <w:rPr>
          <w:w w:val="115"/>
        </w:rPr>
        <w:t>symbols</w:t>
      </w:r>
      <w:r>
        <w:rPr>
          <w:spacing w:val="-11"/>
          <w:w w:val="115"/>
        </w:rPr>
        <w:t> </w:t>
      </w:r>
      <w:r>
        <w:rPr>
          <w:w w:val="115"/>
        </w:rPr>
        <w:t>corresponding</w:t>
      </w:r>
      <w:r>
        <w:rPr>
          <w:spacing w:val="-12"/>
          <w:w w:val="115"/>
        </w:rPr>
        <w:t> </w:t>
      </w:r>
      <w:r>
        <w:rPr>
          <w:w w:val="115"/>
        </w:rPr>
        <w:t>to</w:t>
      </w:r>
      <w:r>
        <w:rPr>
          <w:spacing w:val="-11"/>
          <w:w w:val="115"/>
        </w:rPr>
        <w:t> </w:t>
      </w:r>
      <w:r>
        <w:rPr>
          <w:w w:val="115"/>
        </w:rPr>
        <w:t>bits</w:t>
      </w:r>
      <w:r>
        <w:rPr>
          <w:spacing w:val="-12"/>
          <w:w w:val="115"/>
        </w:rPr>
        <w:t> </w:t>
      </w:r>
      <w:r>
        <w:rPr>
          <w:w w:val="115"/>
        </w:rPr>
        <w:t>zero</w:t>
      </w:r>
      <w:r>
        <w:rPr>
          <w:spacing w:val="-11"/>
          <w:w w:val="115"/>
        </w:rPr>
        <w:t> </w:t>
      </w:r>
      <w:r>
        <w:rPr>
          <w:w w:val="115"/>
        </w:rPr>
        <w:t>and</w:t>
      </w:r>
      <w:r>
        <w:rPr>
          <w:spacing w:val="-12"/>
          <w:w w:val="115"/>
        </w:rPr>
        <w:t> </w:t>
      </w:r>
      <w:r>
        <w:rPr>
          <w:w w:val="115"/>
        </w:rPr>
        <w:t>one</w:t>
      </w:r>
      <w:r>
        <w:rPr>
          <w:spacing w:val="-11"/>
          <w:w w:val="115"/>
        </w:rPr>
        <w:t> </w:t>
      </w:r>
      <w:r>
        <w:rPr>
          <w:w w:val="115"/>
        </w:rPr>
        <w:t>are</w:t>
      </w:r>
      <w:r>
        <w:rPr>
          <w:spacing w:val="-12"/>
          <w:w w:val="115"/>
        </w:rPr>
        <w:t> </w:t>
      </w:r>
      <w:r>
        <w:rPr>
          <w:w w:val="115"/>
        </w:rPr>
        <w:t>denoted</w:t>
      </w:r>
      <w:r>
        <w:rPr>
          <w:spacing w:val="-11"/>
          <w:w w:val="115"/>
        </w:rPr>
        <w:t> </w:t>
      </w:r>
      <w:r>
        <w:rPr>
          <w:w w:val="115"/>
        </w:rPr>
        <w:t>by</w:t>
      </w:r>
      <w:r>
        <w:rPr>
          <w:spacing w:val="-12"/>
          <w:w w:val="115"/>
        </w:rPr>
        <w:t> </w:t>
      </w:r>
      <w:r>
        <w:rPr>
          <w:rFonts w:ascii="STIX Math" w:eastAsia="STIX Math"/>
          <w:i/>
          <w:w w:val="115"/>
        </w:rPr>
        <w:t>𝑦</w:t>
      </w:r>
      <w:r>
        <w:rPr>
          <w:rFonts w:ascii="STIX Math" w:eastAsia="STIX Math"/>
          <w:w w:val="115"/>
          <w:vertAlign w:val="subscript"/>
        </w:rPr>
        <w:t>0</w:t>
      </w:r>
      <w:r>
        <w:rPr>
          <w:rFonts w:ascii="STIX Math" w:eastAsia="STIX Math"/>
          <w:w w:val="115"/>
          <w:vertAlign w:val="baseline"/>
        </w:rPr>
        <w:t> </w:t>
      </w:r>
      <w:r>
        <w:rPr>
          <w:w w:val="115"/>
          <w:vertAlign w:val="baseline"/>
        </w:rPr>
        <w:t>represent</w:t>
      </w:r>
      <w:r>
        <w:rPr>
          <w:w w:val="115"/>
          <w:vertAlign w:val="baseline"/>
        </w:rPr>
        <w:t> the</w:t>
      </w:r>
      <w:r>
        <w:rPr>
          <w:w w:val="115"/>
          <w:vertAlign w:val="baseline"/>
        </w:rPr>
        <w:t> transmitted</w:t>
      </w:r>
      <w:r>
        <w:rPr>
          <w:w w:val="115"/>
          <w:vertAlign w:val="baseline"/>
        </w:rPr>
        <w:t> bit</w:t>
      </w:r>
      <w:r>
        <w:rPr>
          <w:w w:val="115"/>
          <w:vertAlign w:val="baseline"/>
        </w:rPr>
        <w:t> zero,</w:t>
      </w:r>
      <w:r>
        <w:rPr>
          <w:w w:val="115"/>
          <w:vertAlign w:val="baseline"/>
        </w:rPr>
        <w:t> one,</w:t>
      </w:r>
      <w:r>
        <w:rPr>
          <w:w w:val="115"/>
          <w:vertAlign w:val="baseline"/>
        </w:rPr>
        <w:t> or</w:t>
      </w:r>
      <w:r>
        <w:rPr>
          <w:w w:val="115"/>
          <w:vertAlign w:val="baseline"/>
        </w:rPr>
        <w:t> an</w:t>
      </w:r>
      <w:r>
        <w:rPr>
          <w:w w:val="115"/>
          <w:vertAlign w:val="baseline"/>
        </w:rPr>
        <w:t> insertion/deletion.</w:t>
      </w:r>
      <w:r>
        <w:rPr>
          <w:w w:val="115"/>
          <w:vertAlign w:val="baseline"/>
        </w:rPr>
        <w:t> </w:t>
      </w:r>
      <w:r>
        <w:rPr>
          <w:w w:val="115"/>
          <w:vertAlign w:val="baseline"/>
        </w:rPr>
        <w:t>The and </w:t>
      </w:r>
      <w:r>
        <w:rPr>
          <w:rFonts w:ascii="STIX Math" w:eastAsia="STIX Math"/>
          <w:i/>
          <w:w w:val="115"/>
          <w:vertAlign w:val="baseline"/>
        </w:rPr>
        <w:t>𝑦</w:t>
      </w:r>
      <w:r>
        <w:rPr>
          <w:rFonts w:ascii="STIX Math" w:eastAsia="STIX Math"/>
          <w:w w:val="115"/>
          <w:vertAlign w:val="subscript"/>
        </w:rPr>
        <w:t>1</w:t>
      </w:r>
      <w:r>
        <w:rPr>
          <w:w w:val="115"/>
          <w:vertAlign w:val="baseline"/>
        </w:rPr>
        <w:t>, respectively.</w:t>
      </w:r>
    </w:p>
    <w:p>
      <w:pPr>
        <w:pStyle w:val="BodyText"/>
        <w:spacing w:line="264" w:lineRule="auto" w:before="18"/>
        <w:ind w:right="38" w:firstLine="239"/>
        <w:jc w:val="both"/>
      </w:pPr>
      <w:r>
        <w:rPr>
          <w:w w:val="110"/>
        </w:rPr>
        <w:t>The</w:t>
      </w:r>
      <w:r>
        <w:rPr>
          <w:spacing w:val="-5"/>
          <w:w w:val="110"/>
        </w:rPr>
        <w:t> </w:t>
      </w:r>
      <w:r>
        <w:rPr>
          <w:w w:val="110"/>
        </w:rPr>
        <w:t>transmitter</w:t>
      </w:r>
      <w:r>
        <w:rPr>
          <w:spacing w:val="-5"/>
          <w:w w:val="110"/>
        </w:rPr>
        <w:t> </w:t>
      </w:r>
      <w:r>
        <w:rPr>
          <w:w w:val="110"/>
        </w:rPr>
        <w:t>behaves</w:t>
      </w:r>
      <w:r>
        <w:rPr>
          <w:spacing w:val="-5"/>
          <w:w w:val="110"/>
        </w:rPr>
        <w:t> </w:t>
      </w:r>
      <w:r>
        <w:rPr>
          <w:w w:val="110"/>
        </w:rPr>
        <w:t>like</w:t>
      </w:r>
      <w:r>
        <w:rPr>
          <w:spacing w:val="-5"/>
          <w:w w:val="110"/>
        </w:rPr>
        <w:t> </w:t>
      </w:r>
      <w:r>
        <w:rPr>
          <w:w w:val="110"/>
        </w:rPr>
        <w:t>a</w:t>
      </w:r>
      <w:r>
        <w:rPr>
          <w:spacing w:val="-5"/>
          <w:w w:val="110"/>
        </w:rPr>
        <w:t> </w:t>
      </w:r>
      <w:r>
        <w:rPr>
          <w:w w:val="110"/>
        </w:rPr>
        <w:t>ternary</w:t>
      </w:r>
      <w:r>
        <w:rPr>
          <w:spacing w:val="-5"/>
          <w:w w:val="110"/>
        </w:rPr>
        <w:t> </w:t>
      </w:r>
      <w:r>
        <w:rPr>
          <w:w w:val="110"/>
        </w:rPr>
        <w:t>source,</w:t>
      </w:r>
      <w:r>
        <w:rPr>
          <w:spacing w:val="-5"/>
          <w:w w:val="110"/>
        </w:rPr>
        <w:t> </w:t>
      </w:r>
      <w:r>
        <w:rPr>
          <w:w w:val="110"/>
        </w:rPr>
        <w:t>which</w:t>
      </w:r>
      <w:r>
        <w:rPr>
          <w:spacing w:val="-5"/>
          <w:w w:val="110"/>
        </w:rPr>
        <w:t> </w:t>
      </w:r>
      <w:r>
        <w:rPr>
          <w:w w:val="110"/>
        </w:rPr>
        <w:t>generates</w:t>
      </w:r>
      <w:r>
        <w:rPr>
          <w:spacing w:val="-5"/>
          <w:w w:val="110"/>
        </w:rPr>
        <w:t> </w:t>
      </w:r>
      <w:r>
        <w:rPr>
          <w:w w:val="110"/>
        </w:rPr>
        <w:t>zero, one</w:t>
      </w:r>
      <w:r>
        <w:rPr>
          <w:w w:val="110"/>
        </w:rPr>
        <w:t> or</w:t>
      </w:r>
      <w:r>
        <w:rPr>
          <w:w w:val="110"/>
        </w:rPr>
        <w:t> an</w:t>
      </w:r>
      <w:r>
        <w:rPr>
          <w:w w:val="110"/>
        </w:rPr>
        <w:t> insertion(or</w:t>
      </w:r>
      <w:r>
        <w:rPr>
          <w:w w:val="110"/>
        </w:rPr>
        <w:t> deletion),</w:t>
      </w:r>
      <w:r>
        <w:rPr>
          <w:w w:val="110"/>
        </w:rPr>
        <w:t> however,</w:t>
      </w:r>
      <w:r>
        <w:rPr>
          <w:w w:val="110"/>
        </w:rPr>
        <w:t> the</w:t>
      </w:r>
      <w:r>
        <w:rPr>
          <w:w w:val="110"/>
        </w:rPr>
        <w:t> receiver</w:t>
      </w:r>
      <w:r>
        <w:rPr>
          <w:w w:val="110"/>
        </w:rPr>
        <w:t> always</w:t>
      </w:r>
      <w:r>
        <w:rPr>
          <w:w w:val="110"/>
        </w:rPr>
        <w:t> inter- prets</w:t>
      </w:r>
      <w:r>
        <w:rPr>
          <w:spacing w:val="-9"/>
          <w:w w:val="110"/>
        </w:rPr>
        <w:t> </w:t>
      </w:r>
      <w:r>
        <w:rPr>
          <w:w w:val="110"/>
        </w:rPr>
        <w:t>the</w:t>
      </w:r>
      <w:r>
        <w:rPr>
          <w:spacing w:val="-9"/>
          <w:w w:val="110"/>
        </w:rPr>
        <w:t> </w:t>
      </w:r>
      <w:r>
        <w:rPr>
          <w:w w:val="110"/>
        </w:rPr>
        <w:t>received</w:t>
      </w:r>
      <w:r>
        <w:rPr>
          <w:spacing w:val="-9"/>
          <w:w w:val="110"/>
        </w:rPr>
        <w:t> </w:t>
      </w:r>
      <w:r>
        <w:rPr>
          <w:w w:val="110"/>
        </w:rPr>
        <w:t>symbols</w:t>
      </w:r>
      <w:r>
        <w:rPr>
          <w:spacing w:val="-9"/>
          <w:w w:val="110"/>
        </w:rPr>
        <w:t> </w:t>
      </w:r>
      <w:r>
        <w:rPr>
          <w:w w:val="110"/>
        </w:rPr>
        <w:t>as</w:t>
      </w:r>
      <w:r>
        <w:rPr>
          <w:spacing w:val="-9"/>
          <w:w w:val="110"/>
        </w:rPr>
        <w:t> </w:t>
      </w:r>
      <w:r>
        <w:rPr>
          <w:w w:val="110"/>
        </w:rPr>
        <w:t>zero</w:t>
      </w:r>
      <w:r>
        <w:rPr>
          <w:spacing w:val="-9"/>
          <w:w w:val="110"/>
        </w:rPr>
        <w:t> </w:t>
      </w:r>
      <w:r>
        <w:rPr>
          <w:w w:val="110"/>
        </w:rPr>
        <w:t>or</w:t>
      </w:r>
      <w:r>
        <w:rPr>
          <w:spacing w:val="-9"/>
          <w:w w:val="110"/>
        </w:rPr>
        <w:t> </w:t>
      </w:r>
      <w:r>
        <w:rPr>
          <w:w w:val="110"/>
        </w:rPr>
        <w:t>one</w:t>
      </w:r>
      <w:r>
        <w:rPr>
          <w:spacing w:val="-9"/>
          <w:w w:val="110"/>
        </w:rPr>
        <w:t> </w:t>
      </w:r>
      <w:r>
        <w:rPr>
          <w:w w:val="110"/>
        </w:rPr>
        <w:t>since</w:t>
      </w:r>
      <w:r>
        <w:rPr>
          <w:spacing w:val="-9"/>
          <w:w w:val="110"/>
        </w:rPr>
        <w:t> </w:t>
      </w:r>
      <w:r>
        <w:rPr>
          <w:w w:val="110"/>
        </w:rPr>
        <w:t>it</w:t>
      </w:r>
      <w:r>
        <w:rPr>
          <w:spacing w:val="-9"/>
          <w:w w:val="110"/>
        </w:rPr>
        <w:t> </w:t>
      </w:r>
      <w:r>
        <w:rPr>
          <w:w w:val="110"/>
        </w:rPr>
        <w:t>is</w:t>
      </w:r>
      <w:r>
        <w:rPr>
          <w:spacing w:val="-9"/>
          <w:w w:val="110"/>
        </w:rPr>
        <w:t> </w:t>
      </w:r>
      <w:r>
        <w:rPr>
          <w:w w:val="110"/>
        </w:rPr>
        <w:t>unaware</w:t>
      </w:r>
      <w:r>
        <w:rPr>
          <w:spacing w:val="-9"/>
          <w:w w:val="110"/>
        </w:rPr>
        <w:t> </w:t>
      </w:r>
      <w:r>
        <w:rPr>
          <w:w w:val="110"/>
        </w:rPr>
        <w:t>of</w:t>
      </w:r>
      <w:r>
        <w:rPr>
          <w:spacing w:val="-9"/>
          <w:w w:val="110"/>
        </w:rPr>
        <w:t> </w:t>
      </w:r>
      <w:r>
        <w:rPr>
          <w:w w:val="110"/>
        </w:rPr>
        <w:t>insertion (or</w:t>
      </w:r>
      <w:r>
        <w:rPr>
          <w:spacing w:val="-1"/>
          <w:w w:val="110"/>
        </w:rPr>
        <w:t> </w:t>
      </w:r>
      <w:r>
        <w:rPr>
          <w:w w:val="110"/>
        </w:rPr>
        <w:t>deletion)</w:t>
      </w:r>
      <w:r>
        <w:rPr>
          <w:spacing w:val="-1"/>
          <w:w w:val="110"/>
        </w:rPr>
        <w:t> </w:t>
      </w:r>
      <w:r>
        <w:rPr>
          <w:w w:val="110"/>
        </w:rPr>
        <w:t>locations.</w:t>
      </w:r>
      <w:r>
        <w:rPr>
          <w:spacing w:val="-1"/>
          <w:w w:val="110"/>
        </w:rPr>
        <w:t> </w:t>
      </w:r>
      <w:r>
        <w:rPr>
          <w:w w:val="110"/>
        </w:rPr>
        <w:t>Another</w:t>
      </w:r>
      <w:r>
        <w:rPr>
          <w:spacing w:val="-1"/>
          <w:w w:val="110"/>
        </w:rPr>
        <w:t> </w:t>
      </w:r>
      <w:r>
        <w:rPr>
          <w:w w:val="110"/>
        </w:rPr>
        <w:t>observation</w:t>
      </w:r>
      <w:r>
        <w:rPr>
          <w:spacing w:val="-1"/>
          <w:w w:val="110"/>
        </w:rPr>
        <w:t> </w:t>
      </w:r>
      <w:r>
        <w:rPr>
          <w:w w:val="110"/>
        </w:rPr>
        <w:t>is</w:t>
      </w:r>
      <w:r>
        <w:rPr>
          <w:spacing w:val="-1"/>
          <w:w w:val="110"/>
        </w:rPr>
        <w:t> </w:t>
      </w:r>
      <w:r>
        <w:rPr>
          <w:w w:val="110"/>
        </w:rPr>
        <w:t>that</w:t>
      </w:r>
      <w:r>
        <w:rPr>
          <w:spacing w:val="-1"/>
          <w:w w:val="110"/>
        </w:rPr>
        <w:t> </w:t>
      </w:r>
      <w:r>
        <w:rPr>
          <w:w w:val="110"/>
        </w:rPr>
        <w:t>the</w:t>
      </w:r>
      <w:r>
        <w:rPr>
          <w:spacing w:val="-1"/>
          <w:w w:val="110"/>
        </w:rPr>
        <w:t> </w:t>
      </w:r>
      <w:r>
        <w:rPr>
          <w:w w:val="110"/>
        </w:rPr>
        <w:t>timing</w:t>
      </w:r>
      <w:r>
        <w:rPr>
          <w:spacing w:val="-1"/>
          <w:w w:val="110"/>
        </w:rPr>
        <w:t> </w:t>
      </w:r>
      <w:r>
        <w:rPr>
          <w:w w:val="110"/>
        </w:rPr>
        <w:t>variation while</w:t>
      </w:r>
      <w:r>
        <w:rPr>
          <w:spacing w:val="-3"/>
          <w:w w:val="110"/>
        </w:rPr>
        <w:t> </w:t>
      </w:r>
      <w:r>
        <w:rPr>
          <w:w w:val="110"/>
        </w:rPr>
        <w:t>transmitting</w:t>
      </w:r>
      <w:r>
        <w:rPr>
          <w:spacing w:val="-1"/>
          <w:w w:val="110"/>
        </w:rPr>
        <w:t> </w:t>
      </w:r>
      <w:r>
        <w:rPr>
          <w:w w:val="110"/>
        </w:rPr>
        <w:t>bit-zero</w:t>
      </w:r>
      <w:r>
        <w:rPr>
          <w:spacing w:val="-2"/>
          <w:w w:val="110"/>
        </w:rPr>
        <w:t> </w:t>
      </w:r>
      <w:r>
        <w:rPr>
          <w:w w:val="110"/>
        </w:rPr>
        <w:t>or</w:t>
      </w:r>
      <w:r>
        <w:rPr>
          <w:spacing w:val="-1"/>
          <w:w w:val="110"/>
        </w:rPr>
        <w:t> </w:t>
      </w:r>
      <w:r>
        <w:rPr>
          <w:w w:val="110"/>
        </w:rPr>
        <w:t>bit-one</w:t>
      </w:r>
      <w:r>
        <w:rPr>
          <w:spacing w:val="-2"/>
          <w:w w:val="110"/>
        </w:rPr>
        <w:t> </w:t>
      </w:r>
      <w:r>
        <w:rPr>
          <w:w w:val="110"/>
        </w:rPr>
        <w:t>could</w:t>
      </w:r>
      <w:r>
        <w:rPr>
          <w:spacing w:val="-1"/>
          <w:w w:val="110"/>
        </w:rPr>
        <w:t> </w:t>
      </w:r>
      <w:r>
        <w:rPr>
          <w:w w:val="110"/>
        </w:rPr>
        <w:t>be</w:t>
      </w:r>
      <w:r>
        <w:rPr>
          <w:spacing w:val="-2"/>
          <w:w w:val="110"/>
        </w:rPr>
        <w:t> </w:t>
      </w:r>
      <w:r>
        <w:rPr>
          <w:w w:val="110"/>
        </w:rPr>
        <w:t>different,</w:t>
      </w:r>
      <w:r>
        <w:rPr>
          <w:spacing w:val="-1"/>
          <w:w w:val="110"/>
        </w:rPr>
        <w:t> </w:t>
      </w:r>
      <w:r>
        <w:rPr>
          <w:w w:val="110"/>
        </w:rPr>
        <w:t>which</w:t>
      </w:r>
      <w:r>
        <w:rPr>
          <w:spacing w:val="-1"/>
          <w:w w:val="110"/>
        </w:rPr>
        <w:t> </w:t>
      </w:r>
      <w:r>
        <w:rPr>
          <w:w w:val="110"/>
        </w:rPr>
        <w:t>leads</w:t>
      </w:r>
      <w:r>
        <w:rPr>
          <w:spacing w:val="-2"/>
          <w:w w:val="110"/>
        </w:rPr>
        <w:t> </w:t>
      </w:r>
      <w:r>
        <w:rPr>
          <w:spacing w:val="-7"/>
          <w:w w:val="110"/>
        </w:rPr>
        <w:t>to</w:t>
      </w:r>
    </w:p>
    <w:p>
      <w:pPr>
        <w:pStyle w:val="BodyText"/>
        <w:spacing w:line="228" w:lineRule="exact"/>
        <w:jc w:val="both"/>
      </w:pPr>
      <w:r>
        <w:rPr>
          <w:w w:val="110"/>
        </w:rPr>
        <w:t>differences</w:t>
      </w:r>
      <w:r>
        <w:rPr>
          <w:spacing w:val="-8"/>
          <w:w w:val="110"/>
        </w:rPr>
        <w:t> </w:t>
      </w:r>
      <w:r>
        <w:rPr>
          <w:w w:val="110"/>
        </w:rPr>
        <w:t>in</w:t>
      </w:r>
      <w:r>
        <w:rPr>
          <w:spacing w:val="-7"/>
          <w:w w:val="110"/>
        </w:rPr>
        <w:t> </w:t>
      </w:r>
      <w:r>
        <w:rPr>
          <w:rFonts w:ascii="STIX Math" w:eastAsia="STIX Math"/>
          <w:i/>
          <w:w w:val="110"/>
        </w:rPr>
        <w:t>𝑇</w:t>
      </w:r>
      <w:r>
        <w:rPr>
          <w:rFonts w:ascii="STIX Math" w:eastAsia="STIX Math"/>
          <w:i/>
          <w:w w:val="110"/>
          <w:position w:val="-3"/>
          <w:sz w:val="12"/>
        </w:rPr>
        <w:t>𝑥</w:t>
      </w:r>
      <w:r>
        <w:rPr>
          <w:rFonts w:ascii="STIX Math" w:eastAsia="STIX Math"/>
          <w:i/>
          <w:spacing w:val="13"/>
          <w:w w:val="110"/>
          <w:position w:val="-3"/>
          <w:sz w:val="12"/>
        </w:rPr>
        <w:t> </w:t>
      </w:r>
      <w:r>
        <w:rPr>
          <w:w w:val="110"/>
        </w:rPr>
        <w:t>distribution.</w:t>
      </w:r>
      <w:r>
        <w:rPr>
          <w:spacing w:val="-7"/>
          <w:w w:val="110"/>
        </w:rPr>
        <w:t> </w:t>
      </w:r>
      <w:r>
        <w:rPr>
          <w:w w:val="110"/>
        </w:rPr>
        <w:t>This</w:t>
      </w:r>
      <w:r>
        <w:rPr>
          <w:spacing w:val="-8"/>
          <w:w w:val="110"/>
        </w:rPr>
        <w:t> </w:t>
      </w:r>
      <w:r>
        <w:rPr>
          <w:w w:val="110"/>
        </w:rPr>
        <w:t>means</w:t>
      </w:r>
      <w:r>
        <w:rPr>
          <w:spacing w:val="-7"/>
          <w:w w:val="110"/>
        </w:rPr>
        <w:t> </w:t>
      </w:r>
      <w:r>
        <w:rPr>
          <w:w w:val="110"/>
        </w:rPr>
        <w:t>the</w:t>
      </w:r>
      <w:r>
        <w:rPr>
          <w:spacing w:val="-7"/>
          <w:w w:val="110"/>
        </w:rPr>
        <w:t> </w:t>
      </w:r>
      <w:r>
        <w:rPr>
          <w:w w:val="110"/>
        </w:rPr>
        <w:t>channel</w:t>
      </w:r>
      <w:r>
        <w:rPr>
          <w:spacing w:val="-8"/>
          <w:w w:val="110"/>
        </w:rPr>
        <w:t> </w:t>
      </w:r>
      <w:r>
        <w:rPr>
          <w:w w:val="110"/>
        </w:rPr>
        <w:t>does</w:t>
      </w:r>
      <w:r>
        <w:rPr>
          <w:spacing w:val="-7"/>
          <w:w w:val="110"/>
        </w:rPr>
        <w:t> </w:t>
      </w:r>
      <w:r>
        <w:rPr>
          <w:w w:val="110"/>
        </w:rPr>
        <w:t>not</w:t>
      </w:r>
      <w:r>
        <w:rPr>
          <w:spacing w:val="-7"/>
          <w:w w:val="110"/>
        </w:rPr>
        <w:t> </w:t>
      </w:r>
      <w:r>
        <w:rPr>
          <w:w w:val="110"/>
        </w:rPr>
        <w:t>exhibit</w:t>
      </w:r>
      <w:r>
        <w:rPr>
          <w:spacing w:val="-8"/>
          <w:w w:val="110"/>
        </w:rPr>
        <w:t> </w:t>
      </w:r>
      <w:r>
        <w:rPr>
          <w:spacing w:val="-12"/>
          <w:w w:val="110"/>
        </w:rPr>
        <w:t>a</w:t>
      </w:r>
    </w:p>
    <w:p>
      <w:pPr>
        <w:pStyle w:val="BodyText"/>
        <w:spacing w:line="159" w:lineRule="exact"/>
        <w:jc w:val="both"/>
      </w:pPr>
      <w:r>
        <w:rPr>
          <w:w w:val="110"/>
        </w:rPr>
        <w:t>binary-symmetric</w:t>
      </w:r>
      <w:r>
        <w:rPr>
          <w:spacing w:val="6"/>
          <w:w w:val="110"/>
        </w:rPr>
        <w:t> </w:t>
      </w:r>
      <w:r>
        <w:rPr>
          <w:w w:val="110"/>
        </w:rPr>
        <w:t>feature</w:t>
      </w:r>
      <w:r>
        <w:rPr>
          <w:spacing w:val="6"/>
          <w:w w:val="110"/>
        </w:rPr>
        <w:t> </w:t>
      </w:r>
      <w:r>
        <w:rPr>
          <w:w w:val="110"/>
        </w:rPr>
        <w:t>even</w:t>
      </w:r>
      <w:r>
        <w:rPr>
          <w:spacing w:val="6"/>
          <w:w w:val="110"/>
        </w:rPr>
        <w:t> </w:t>
      </w:r>
      <w:r>
        <w:rPr>
          <w:w w:val="110"/>
        </w:rPr>
        <w:t>if</w:t>
      </w:r>
      <w:r>
        <w:rPr>
          <w:spacing w:val="6"/>
          <w:w w:val="110"/>
        </w:rPr>
        <w:t> </w:t>
      </w:r>
      <w:r>
        <w:rPr>
          <w:w w:val="110"/>
        </w:rPr>
        <w:t>there</w:t>
      </w:r>
      <w:r>
        <w:rPr>
          <w:spacing w:val="6"/>
          <w:w w:val="110"/>
        </w:rPr>
        <w:t> </w:t>
      </w:r>
      <w:r>
        <w:rPr>
          <w:w w:val="110"/>
        </w:rPr>
        <w:t>are</w:t>
      </w:r>
      <w:r>
        <w:rPr>
          <w:spacing w:val="6"/>
          <w:w w:val="110"/>
        </w:rPr>
        <w:t> </w:t>
      </w:r>
      <w:r>
        <w:rPr>
          <w:w w:val="110"/>
        </w:rPr>
        <w:t>no</w:t>
      </w:r>
      <w:r>
        <w:rPr>
          <w:spacing w:val="7"/>
          <w:w w:val="110"/>
        </w:rPr>
        <w:t> </w:t>
      </w:r>
      <w:r>
        <w:rPr>
          <w:w w:val="110"/>
        </w:rPr>
        <w:t>insertions</w:t>
      </w:r>
      <w:r>
        <w:rPr>
          <w:spacing w:val="6"/>
          <w:w w:val="110"/>
        </w:rPr>
        <w:t> </w:t>
      </w:r>
      <w:r>
        <w:rPr>
          <w:w w:val="110"/>
        </w:rPr>
        <w:t>(or</w:t>
      </w:r>
      <w:r>
        <w:rPr>
          <w:spacing w:val="6"/>
          <w:w w:val="110"/>
        </w:rPr>
        <w:t> </w:t>
      </w:r>
      <w:r>
        <w:rPr>
          <w:spacing w:val="-2"/>
          <w:w w:val="110"/>
        </w:rPr>
        <w:t>deletions).</w:t>
      </w:r>
    </w:p>
    <w:p>
      <w:pPr>
        <w:pStyle w:val="BodyText"/>
        <w:spacing w:line="108" w:lineRule="auto" w:before="101"/>
      </w:pPr>
      <w:r>
        <w:rPr>
          <w:w w:val="110"/>
        </w:rPr>
        <w:t>probabilities</w:t>
      </w:r>
      <w:r>
        <w:rPr>
          <w:spacing w:val="38"/>
          <w:w w:val="110"/>
        </w:rPr>
        <w:t> </w:t>
      </w:r>
      <w:r>
        <w:rPr>
          <w:w w:val="110"/>
        </w:rPr>
        <w:t>for</w:t>
      </w:r>
      <w:r>
        <w:rPr>
          <w:spacing w:val="38"/>
          <w:w w:val="110"/>
        </w:rPr>
        <w:t> </w:t>
      </w:r>
      <w:r>
        <w:rPr>
          <w:w w:val="110"/>
        </w:rPr>
        <w:t>bit-zero</w:t>
      </w:r>
      <w:r>
        <w:rPr>
          <w:spacing w:val="38"/>
          <w:w w:val="110"/>
        </w:rPr>
        <w:t> </w:t>
      </w:r>
      <w:r>
        <w:rPr>
          <w:w w:val="110"/>
        </w:rPr>
        <w:t>and</w:t>
      </w:r>
      <w:r>
        <w:rPr>
          <w:spacing w:val="38"/>
          <w:w w:val="110"/>
        </w:rPr>
        <w:t> </w:t>
      </w:r>
      <w:r>
        <w:rPr>
          <w:w w:val="110"/>
        </w:rPr>
        <w:t>bit-one</w:t>
      </w:r>
      <w:r>
        <w:rPr>
          <w:spacing w:val="38"/>
          <w:w w:val="110"/>
        </w:rPr>
        <w:t> </w:t>
      </w:r>
      <w:r>
        <w:rPr>
          <w:w w:val="110"/>
        </w:rPr>
        <w:t>are</w:t>
      </w:r>
      <w:r>
        <w:rPr>
          <w:spacing w:val="38"/>
          <w:w w:val="110"/>
        </w:rPr>
        <w:t> </w:t>
      </w:r>
      <w:r>
        <w:rPr>
          <w:w w:val="110"/>
        </w:rPr>
        <w:t>represented</w:t>
      </w:r>
      <w:r>
        <w:rPr>
          <w:spacing w:val="38"/>
          <w:w w:val="110"/>
        </w:rPr>
        <w:t> </w:t>
      </w:r>
      <w:r>
        <w:rPr>
          <w:w w:val="110"/>
        </w:rPr>
        <w:t>as</w:t>
      </w:r>
      <w:r>
        <w:rPr>
          <w:spacing w:val="38"/>
          <w:w w:val="110"/>
        </w:rPr>
        <w:t> </w:t>
      </w:r>
      <w:r>
        <w:rPr>
          <w:rFonts w:ascii="STIX Math" w:eastAsia="STIX Math"/>
          <w:i/>
          <w:w w:val="110"/>
        </w:rPr>
        <w:t>𝑝</w:t>
      </w:r>
      <w:r>
        <w:rPr>
          <w:rFonts w:ascii="STIX Math" w:eastAsia="STIX Math"/>
          <w:i/>
          <w:w w:val="110"/>
          <w:position w:val="-3"/>
          <w:sz w:val="12"/>
        </w:rPr>
        <w:t>𝑠</w:t>
      </w:r>
      <w:r>
        <w:rPr>
          <w:rFonts w:ascii="STIX Math" w:eastAsia="STIX Math"/>
          <w:w w:val="110"/>
          <w:position w:val="-6"/>
          <w:sz w:val="10"/>
        </w:rPr>
        <w:t>0</w:t>
      </w:r>
      <w:r>
        <w:rPr>
          <w:rFonts w:ascii="STIX Math" w:eastAsia="STIX Math"/>
          <w:spacing w:val="77"/>
          <w:w w:val="110"/>
          <w:position w:val="-6"/>
          <w:sz w:val="10"/>
        </w:rPr>
        <w:t> </w:t>
      </w:r>
      <w:r>
        <w:rPr>
          <w:w w:val="110"/>
        </w:rPr>
        <w:t>and</w:t>
      </w:r>
      <w:r>
        <w:rPr>
          <w:spacing w:val="38"/>
          <w:w w:val="110"/>
        </w:rPr>
        <w:t> </w:t>
      </w:r>
      <w:r>
        <w:rPr>
          <w:rFonts w:ascii="STIX Math" w:eastAsia="STIX Math"/>
          <w:i/>
          <w:w w:val="110"/>
        </w:rPr>
        <w:t>𝑝</w:t>
      </w:r>
      <w:r>
        <w:rPr>
          <w:rFonts w:ascii="STIX Math" w:eastAsia="STIX Math"/>
          <w:i/>
          <w:w w:val="110"/>
          <w:position w:val="-3"/>
          <w:sz w:val="12"/>
        </w:rPr>
        <w:t>𝑠</w:t>
      </w:r>
      <w:r>
        <w:rPr>
          <w:rFonts w:ascii="STIX Math" w:eastAsia="STIX Math"/>
          <w:w w:val="110"/>
          <w:position w:val="-6"/>
          <w:sz w:val="10"/>
        </w:rPr>
        <w:t>1</w:t>
      </w:r>
      <w:r>
        <w:rPr>
          <w:rFonts w:ascii="STIX Math" w:eastAsia="STIX Math"/>
          <w:spacing w:val="-7"/>
          <w:w w:val="110"/>
          <w:position w:val="-6"/>
          <w:sz w:val="10"/>
        </w:rPr>
        <w:t> </w:t>
      </w:r>
      <w:r>
        <w:rPr>
          <w:w w:val="110"/>
        </w:rPr>
        <w:t>, To</w:t>
      </w:r>
      <w:r>
        <w:rPr>
          <w:spacing w:val="-4"/>
          <w:w w:val="110"/>
        </w:rPr>
        <w:t> </w:t>
      </w:r>
      <w:r>
        <w:rPr>
          <w:w w:val="110"/>
        </w:rPr>
        <w:t>incorporate</w:t>
      </w:r>
      <w:r>
        <w:rPr>
          <w:spacing w:val="-4"/>
          <w:w w:val="110"/>
        </w:rPr>
        <w:t> </w:t>
      </w:r>
      <w:r>
        <w:rPr>
          <w:w w:val="110"/>
        </w:rPr>
        <w:t>this</w:t>
      </w:r>
      <w:r>
        <w:rPr>
          <w:spacing w:val="-4"/>
          <w:w w:val="110"/>
        </w:rPr>
        <w:t> </w:t>
      </w:r>
      <w:r>
        <w:rPr>
          <w:w w:val="110"/>
        </w:rPr>
        <w:t>asymmetrical</w:t>
      </w:r>
      <w:r>
        <w:rPr>
          <w:spacing w:val="-4"/>
          <w:w w:val="110"/>
        </w:rPr>
        <w:t> </w:t>
      </w:r>
      <w:r>
        <w:rPr>
          <w:w w:val="110"/>
        </w:rPr>
        <w:t>feature</w:t>
      </w:r>
      <w:r>
        <w:rPr>
          <w:spacing w:val="-4"/>
          <w:w w:val="110"/>
        </w:rPr>
        <w:t> </w:t>
      </w:r>
      <w:r>
        <w:rPr>
          <w:w w:val="110"/>
        </w:rPr>
        <w:t>of</w:t>
      </w:r>
      <w:r>
        <w:rPr>
          <w:spacing w:val="-4"/>
          <w:w w:val="110"/>
        </w:rPr>
        <w:t> </w:t>
      </w:r>
      <w:r>
        <w:rPr>
          <w:w w:val="110"/>
        </w:rPr>
        <w:t>the</w:t>
      </w:r>
      <w:r>
        <w:rPr>
          <w:spacing w:val="-4"/>
          <w:w w:val="110"/>
        </w:rPr>
        <w:t> </w:t>
      </w:r>
      <w:r>
        <w:rPr>
          <w:w w:val="110"/>
        </w:rPr>
        <w:t>system,</w:t>
      </w:r>
      <w:r>
        <w:rPr>
          <w:spacing w:val="-4"/>
          <w:w w:val="110"/>
        </w:rPr>
        <w:t> </w:t>
      </w:r>
      <w:r>
        <w:rPr>
          <w:w w:val="110"/>
        </w:rPr>
        <w:t>the</w:t>
      </w:r>
      <w:r>
        <w:rPr>
          <w:spacing w:val="-4"/>
          <w:w w:val="110"/>
        </w:rPr>
        <w:t> </w:t>
      </w:r>
      <w:r>
        <w:rPr>
          <w:w w:val="110"/>
        </w:rPr>
        <w:t>substitution</w:t>
      </w:r>
    </w:p>
    <w:p>
      <w:pPr>
        <w:pStyle w:val="BodyText"/>
        <w:spacing w:line="163" w:lineRule="exact"/>
      </w:pPr>
      <w:r>
        <w:rPr>
          <w:spacing w:val="-2"/>
          <w:w w:val="110"/>
        </w:rPr>
        <w:t>respectively.</w:t>
      </w:r>
    </w:p>
    <w:p>
      <w:pPr>
        <w:spacing w:line="240" w:lineRule="auto" w:before="0"/>
        <w:rPr>
          <w:sz w:val="16"/>
        </w:rPr>
      </w:pPr>
      <w:r>
        <w:rPr/>
        <w:br w:type="column"/>
      </w:r>
      <w:r>
        <w:rPr>
          <w:sz w:val="16"/>
        </w:rPr>
      </w:r>
    </w:p>
    <w:p>
      <w:pPr>
        <w:pStyle w:val="BodyText"/>
        <w:ind w:left="0"/>
      </w:pPr>
    </w:p>
    <w:p>
      <w:pPr>
        <w:pStyle w:val="BodyText"/>
        <w:ind w:left="0"/>
      </w:pPr>
    </w:p>
    <w:p>
      <w:pPr>
        <w:pStyle w:val="BodyText"/>
        <w:ind w:left="0"/>
      </w:pPr>
    </w:p>
    <w:p>
      <w:pPr>
        <w:pStyle w:val="BodyText"/>
        <w:ind w:left="0"/>
      </w:pPr>
    </w:p>
    <w:p>
      <w:pPr>
        <w:pStyle w:val="BodyText"/>
        <w:spacing w:before="40"/>
        <w:ind w:left="0"/>
      </w:pPr>
    </w:p>
    <w:p>
      <w:pPr>
        <w:pStyle w:val="BodyText"/>
        <w:spacing w:line="96" w:lineRule="auto"/>
        <w:ind w:right="109"/>
        <w:jc w:val="both"/>
      </w:pPr>
      <w:r>
        <w:rPr>
          <w:w w:val="110"/>
        </w:rPr>
        <w:t>where</w:t>
      </w:r>
      <w:r>
        <w:rPr>
          <w:spacing w:val="33"/>
          <w:w w:val="110"/>
        </w:rPr>
        <w:t> </w:t>
      </w:r>
      <w:r>
        <w:rPr>
          <w:rFonts w:ascii="STIX Math" w:hAnsi="STIX Math" w:eastAsia="STIX Math"/>
          <w:i/>
          <w:w w:val="110"/>
        </w:rPr>
        <w:t>𝑃</w:t>
      </w:r>
      <w:r>
        <w:rPr>
          <w:rFonts w:ascii="STIX Math" w:hAnsi="STIX Math" w:eastAsia="STIX Math"/>
          <w:i/>
          <w:w w:val="110"/>
          <w:position w:val="-3"/>
          <w:sz w:val="12"/>
        </w:rPr>
        <w:t>𝑖</w:t>
      </w:r>
      <w:r>
        <w:rPr>
          <w:rFonts w:ascii="STIX Math" w:hAnsi="STIX Math" w:eastAsia="STIX Math"/>
          <w:w w:val="110"/>
        </w:rPr>
        <w:t>(∙)</w:t>
      </w:r>
      <w:r>
        <w:rPr>
          <w:rFonts w:ascii="STIX Math" w:hAnsi="STIX Math" w:eastAsia="STIX Math"/>
          <w:spacing w:val="33"/>
          <w:w w:val="110"/>
        </w:rPr>
        <w:t> </w:t>
      </w:r>
      <w:r>
        <w:rPr>
          <w:w w:val="110"/>
        </w:rPr>
        <w:t>provides</w:t>
      </w:r>
      <w:r>
        <w:rPr>
          <w:spacing w:val="33"/>
          <w:w w:val="110"/>
        </w:rPr>
        <w:t> </w:t>
      </w:r>
      <w:r>
        <w:rPr>
          <w:w w:val="110"/>
        </w:rPr>
        <w:t>the</w:t>
      </w:r>
      <w:r>
        <w:rPr>
          <w:spacing w:val="33"/>
          <w:w w:val="110"/>
        </w:rPr>
        <w:t> </w:t>
      </w:r>
      <w:r>
        <w:rPr>
          <w:w w:val="110"/>
        </w:rPr>
        <w:t>probability</w:t>
      </w:r>
      <w:r>
        <w:rPr>
          <w:spacing w:val="33"/>
          <w:w w:val="110"/>
        </w:rPr>
        <w:t> </w:t>
      </w:r>
      <w:r>
        <w:rPr>
          <w:w w:val="110"/>
        </w:rPr>
        <w:t>of</w:t>
      </w:r>
      <w:r>
        <w:rPr>
          <w:spacing w:val="33"/>
          <w:w w:val="110"/>
        </w:rPr>
        <w:t> </w:t>
      </w:r>
      <w:r>
        <w:rPr>
          <w:w w:val="110"/>
        </w:rPr>
        <w:t>its</w:t>
      </w:r>
      <w:r>
        <w:rPr>
          <w:spacing w:val="33"/>
          <w:w w:val="110"/>
        </w:rPr>
        <w:t> </w:t>
      </w:r>
      <w:r>
        <w:rPr>
          <w:w w:val="110"/>
        </w:rPr>
        <w:t>event</w:t>
      </w:r>
      <w:r>
        <w:rPr>
          <w:spacing w:val="33"/>
          <w:w w:val="110"/>
        </w:rPr>
        <w:t> </w:t>
      </w:r>
      <w:r>
        <w:rPr>
          <w:w w:val="110"/>
        </w:rPr>
        <w:t>with</w:t>
      </w:r>
      <w:r>
        <w:rPr>
          <w:spacing w:val="33"/>
          <w:w w:val="110"/>
        </w:rPr>
        <w:t> </w:t>
      </w:r>
      <w:r>
        <w:rPr>
          <w:w w:val="110"/>
        </w:rPr>
        <w:t>respect</w:t>
      </w:r>
      <w:r>
        <w:rPr>
          <w:spacing w:val="33"/>
          <w:w w:val="110"/>
        </w:rPr>
        <w:t> </w:t>
      </w:r>
      <w:r>
        <w:rPr>
          <w:w w:val="110"/>
        </w:rPr>
        <w:t>to</w:t>
      </w:r>
      <w:r>
        <w:rPr>
          <w:spacing w:val="33"/>
          <w:w w:val="110"/>
        </w:rPr>
        <w:t> </w:t>
      </w:r>
      <w:r>
        <w:rPr>
          <w:w w:val="110"/>
        </w:rPr>
        <w:t>the pdf</w:t>
      </w:r>
      <w:r>
        <w:rPr>
          <w:spacing w:val="29"/>
          <w:w w:val="110"/>
        </w:rPr>
        <w:t> </w:t>
      </w:r>
      <w:r>
        <w:rPr>
          <w:w w:val="110"/>
        </w:rPr>
        <w:t>of</w:t>
      </w:r>
      <w:r>
        <w:rPr>
          <w:spacing w:val="29"/>
          <w:w w:val="110"/>
        </w:rPr>
        <w:t> </w:t>
      </w:r>
      <w:r>
        <w:rPr>
          <w:w w:val="110"/>
        </w:rPr>
        <w:t>the</w:t>
      </w:r>
      <w:r>
        <w:rPr>
          <w:spacing w:val="29"/>
          <w:w w:val="110"/>
        </w:rPr>
        <w:t> </w:t>
      </w:r>
      <w:r>
        <w:rPr>
          <w:w w:val="110"/>
        </w:rPr>
        <w:t>corresponding</w:t>
      </w:r>
      <w:r>
        <w:rPr>
          <w:spacing w:val="29"/>
          <w:w w:val="110"/>
        </w:rPr>
        <w:t> </w:t>
      </w:r>
      <w:r>
        <w:rPr>
          <w:w w:val="110"/>
        </w:rPr>
        <w:t>bit,</w:t>
      </w:r>
      <w:r>
        <w:rPr>
          <w:spacing w:val="29"/>
          <w:w w:val="110"/>
        </w:rPr>
        <w:t> </w:t>
      </w:r>
      <w:r>
        <w:rPr>
          <w:rFonts w:ascii="STIX Math" w:hAnsi="STIX Math" w:eastAsia="STIX Math"/>
          <w:i/>
          <w:w w:val="110"/>
        </w:rPr>
        <w:t>𝑓</w:t>
      </w:r>
      <w:r>
        <w:rPr>
          <w:rFonts w:ascii="STIX Math" w:hAnsi="STIX Math" w:eastAsia="STIX Math"/>
          <w:i/>
          <w:w w:val="110"/>
          <w:position w:val="-3"/>
          <w:sz w:val="12"/>
        </w:rPr>
        <w:t>𝑖</w:t>
      </w:r>
      <w:r>
        <w:rPr>
          <w:rFonts w:ascii="STIX Math" w:hAnsi="STIX Math" w:eastAsia="STIX Math"/>
          <w:w w:val="110"/>
        </w:rPr>
        <w:t>(∙)</w:t>
      </w:r>
      <w:r>
        <w:rPr>
          <w:w w:val="110"/>
        </w:rPr>
        <w:t>.</w:t>
      </w:r>
      <w:r>
        <w:rPr>
          <w:spacing w:val="29"/>
          <w:w w:val="110"/>
        </w:rPr>
        <w:t> </w:t>
      </w:r>
      <w:r>
        <w:rPr>
          <w:w w:val="110"/>
        </w:rPr>
        <w:t>The</w:t>
      </w:r>
      <w:r>
        <w:rPr>
          <w:spacing w:val="29"/>
          <w:w w:val="110"/>
        </w:rPr>
        <w:t> </w:t>
      </w:r>
      <w:r>
        <w:rPr>
          <w:w w:val="110"/>
        </w:rPr>
        <w:t>solution</w:t>
      </w:r>
      <w:r>
        <w:rPr>
          <w:spacing w:val="29"/>
          <w:w w:val="110"/>
        </w:rPr>
        <w:t> </w:t>
      </w:r>
      <w:r>
        <w:rPr>
          <w:w w:val="110"/>
        </w:rPr>
        <w:t>to</w:t>
      </w:r>
      <w:r>
        <w:rPr>
          <w:spacing w:val="29"/>
          <w:w w:val="110"/>
        </w:rPr>
        <w:t> </w:t>
      </w:r>
      <w:r>
        <w:rPr>
          <w:w w:val="110"/>
        </w:rPr>
        <w:t>this</w:t>
      </w:r>
      <w:r>
        <w:rPr>
          <w:spacing w:val="29"/>
          <w:w w:val="110"/>
        </w:rPr>
        <w:t> </w:t>
      </w:r>
      <w:r>
        <w:rPr>
          <w:w w:val="110"/>
        </w:rPr>
        <w:t>optimization</w:t>
      </w:r>
    </w:p>
    <w:p>
      <w:pPr>
        <w:pStyle w:val="BodyText"/>
        <w:spacing w:line="271" w:lineRule="auto" w:before="7"/>
        <w:ind w:right="109"/>
        <w:jc w:val="both"/>
      </w:pPr>
      <w:r>
        <w:rPr>
          <w:w w:val="110"/>
        </w:rPr>
        <w:t>problem</w:t>
      </w:r>
      <w:r>
        <w:rPr>
          <w:w w:val="110"/>
        </w:rPr>
        <w:t> provides</w:t>
      </w:r>
      <w:r>
        <w:rPr>
          <w:w w:val="110"/>
        </w:rPr>
        <w:t> the</w:t>
      </w:r>
      <w:r>
        <w:rPr>
          <w:w w:val="110"/>
        </w:rPr>
        <w:t> worst-case</w:t>
      </w:r>
      <w:r>
        <w:rPr>
          <w:w w:val="110"/>
        </w:rPr>
        <w:t> information</w:t>
      </w:r>
      <w:r>
        <w:rPr>
          <w:w w:val="110"/>
        </w:rPr>
        <w:t> leakage</w:t>
      </w:r>
      <w:r>
        <w:rPr>
          <w:w w:val="110"/>
        </w:rPr>
        <w:t> through</w:t>
      </w:r>
      <w:r>
        <w:rPr>
          <w:w w:val="110"/>
        </w:rPr>
        <w:t> </w:t>
      </w:r>
      <w:r>
        <w:rPr>
          <w:w w:val="110"/>
        </w:rPr>
        <w:t>covert </w:t>
      </w:r>
      <w:r>
        <w:rPr>
          <w:spacing w:val="-2"/>
          <w:w w:val="110"/>
        </w:rPr>
        <w:t>channels.</w:t>
      </w:r>
    </w:p>
    <w:p>
      <w:pPr>
        <w:pStyle w:val="BodyText"/>
        <w:spacing w:line="112" w:lineRule="auto" w:before="78"/>
        <w:ind w:right="109" w:firstLine="239"/>
        <w:jc w:val="both"/>
      </w:pPr>
      <w:r>
        <w:rPr>
          <w:w w:val="110"/>
        </w:rPr>
        <w:t>depends on the targeted computer system. Therefore, </w:t>
      </w:r>
      <w:r>
        <w:rPr>
          <w:rFonts w:ascii="STIX Math" w:eastAsia="STIX Math"/>
          <w:i/>
          <w:w w:val="110"/>
        </w:rPr>
        <w:t>𝑝</w:t>
      </w:r>
      <w:r>
        <w:rPr>
          <w:rFonts w:ascii="STIX Math" w:eastAsia="STIX Math"/>
          <w:i/>
          <w:w w:val="110"/>
          <w:position w:val="-3"/>
          <w:sz w:val="12"/>
        </w:rPr>
        <w:t>𝑖</w:t>
      </w:r>
      <w:r>
        <w:rPr>
          <w:rFonts w:ascii="STIX Math" w:eastAsia="STIX Math"/>
          <w:i/>
          <w:spacing w:val="21"/>
          <w:w w:val="110"/>
          <w:position w:val="-3"/>
          <w:sz w:val="12"/>
        </w:rPr>
        <w:t> </w:t>
      </w:r>
      <w:r>
        <w:rPr>
          <w:w w:val="110"/>
        </w:rPr>
        <w:t>and </w:t>
      </w:r>
      <w:r>
        <w:rPr>
          <w:rFonts w:ascii="STIX Math" w:eastAsia="STIX Math"/>
          <w:i/>
          <w:w w:val="110"/>
        </w:rPr>
        <w:t>𝑝</w:t>
      </w:r>
      <w:r>
        <w:rPr>
          <w:rFonts w:ascii="STIX Math" w:eastAsia="STIX Math"/>
          <w:i/>
          <w:w w:val="110"/>
          <w:position w:val="-3"/>
          <w:sz w:val="12"/>
        </w:rPr>
        <w:t>𝑑</w:t>
      </w:r>
      <w:r>
        <w:rPr>
          <w:rFonts w:ascii="STIX Math" w:eastAsia="STIX Math"/>
          <w:i/>
          <w:spacing w:val="28"/>
          <w:w w:val="110"/>
          <w:position w:val="-3"/>
          <w:sz w:val="12"/>
        </w:rPr>
        <w:t> </w:t>
      </w:r>
      <w:r>
        <w:rPr>
          <w:w w:val="110"/>
        </w:rPr>
        <w:t>have </w:t>
      </w:r>
      <w:r>
        <w:rPr>
          <w:spacing w:val="-65"/>
          <w:w w:val="110"/>
        </w:rPr>
        <w:t>to</w:t>
      </w:r>
      <w:r>
        <w:rPr>
          <w:w w:val="110"/>
        </w:rPr>
        <w:t> We need to note here that the insertion (or the deletion) probability</w:t>
      </w:r>
    </w:p>
    <w:p>
      <w:pPr>
        <w:pStyle w:val="BodyText"/>
        <w:spacing w:line="271" w:lineRule="auto"/>
        <w:ind w:right="109"/>
        <w:jc w:val="both"/>
      </w:pPr>
      <w:r>
        <w:rPr>
          <w:w w:val="110"/>
        </w:rPr>
        <w:t>be kept fixed while calculating the leakage capacity. A further analysis can be done to find the effect of insertion/deletion on the </w:t>
      </w:r>
      <w:r>
        <w:rPr>
          <w:w w:val="110"/>
        </w:rPr>
        <w:t>leakage capacity. We can observe that increase in these probabilities decreases the</w:t>
      </w:r>
      <w:r>
        <w:rPr>
          <w:spacing w:val="-8"/>
          <w:w w:val="110"/>
        </w:rPr>
        <w:t> </w:t>
      </w:r>
      <w:r>
        <w:rPr>
          <w:w w:val="110"/>
        </w:rPr>
        <w:t>channel</w:t>
      </w:r>
      <w:r>
        <w:rPr>
          <w:spacing w:val="-8"/>
          <w:w w:val="110"/>
        </w:rPr>
        <w:t> </w:t>
      </w:r>
      <w:r>
        <w:rPr>
          <w:w w:val="110"/>
        </w:rPr>
        <w:t>capacity.</w:t>
      </w:r>
      <w:r>
        <w:rPr>
          <w:spacing w:val="-8"/>
          <w:w w:val="110"/>
        </w:rPr>
        <w:t> </w:t>
      </w:r>
      <w:r>
        <w:rPr>
          <w:w w:val="110"/>
        </w:rPr>
        <w:t>That</w:t>
      </w:r>
      <w:r>
        <w:rPr>
          <w:spacing w:val="-8"/>
          <w:w w:val="110"/>
        </w:rPr>
        <w:t> </w:t>
      </w:r>
      <w:r>
        <w:rPr>
          <w:w w:val="110"/>
        </w:rPr>
        <w:t>means</w:t>
      </w:r>
      <w:r>
        <w:rPr>
          <w:spacing w:val="-8"/>
          <w:w w:val="110"/>
        </w:rPr>
        <w:t> </w:t>
      </w:r>
      <w:r>
        <w:rPr>
          <w:w w:val="110"/>
        </w:rPr>
        <w:t>systems</w:t>
      </w:r>
      <w:r>
        <w:rPr>
          <w:spacing w:val="-8"/>
          <w:w w:val="110"/>
        </w:rPr>
        <w:t> </w:t>
      </w:r>
      <w:r>
        <w:rPr>
          <w:w w:val="110"/>
        </w:rPr>
        <w:t>can</w:t>
      </w:r>
      <w:r>
        <w:rPr>
          <w:spacing w:val="-8"/>
          <w:w w:val="110"/>
        </w:rPr>
        <w:t> </w:t>
      </w:r>
      <w:r>
        <w:rPr>
          <w:w w:val="110"/>
        </w:rPr>
        <w:t>be</w:t>
      </w:r>
      <w:r>
        <w:rPr>
          <w:spacing w:val="-8"/>
          <w:w w:val="110"/>
        </w:rPr>
        <w:t> </w:t>
      </w:r>
      <w:r>
        <w:rPr>
          <w:w w:val="110"/>
        </w:rPr>
        <w:t>designed</w:t>
      </w:r>
      <w:r>
        <w:rPr>
          <w:spacing w:val="-8"/>
          <w:w w:val="110"/>
        </w:rPr>
        <w:t> </w:t>
      </w:r>
      <w:r>
        <w:rPr>
          <w:w w:val="110"/>
        </w:rPr>
        <w:t>more</w:t>
      </w:r>
      <w:r>
        <w:rPr>
          <w:spacing w:val="-8"/>
          <w:w w:val="110"/>
        </w:rPr>
        <w:t> </w:t>
      </w:r>
      <w:r>
        <w:rPr>
          <w:w w:val="110"/>
        </w:rPr>
        <w:t>chaotic (randomly</w:t>
      </w:r>
      <w:r>
        <w:rPr>
          <w:w w:val="110"/>
        </w:rPr>
        <w:t> pumping</w:t>
      </w:r>
      <w:r>
        <w:rPr>
          <w:w w:val="110"/>
        </w:rPr>
        <w:t> power</w:t>
      </w:r>
      <w:r>
        <w:rPr>
          <w:w w:val="110"/>
        </w:rPr>
        <w:t> to</w:t>
      </w:r>
      <w:r>
        <w:rPr>
          <w:w w:val="110"/>
        </w:rPr>
        <w:t> the</w:t>
      </w:r>
      <w:r>
        <w:rPr>
          <w:w w:val="110"/>
        </w:rPr>
        <w:t> systems,</w:t>
      </w:r>
      <w:r>
        <w:rPr>
          <w:w w:val="110"/>
        </w:rPr>
        <w:t> activating</w:t>
      </w:r>
      <w:r>
        <w:rPr>
          <w:w w:val="110"/>
        </w:rPr>
        <w:t> some</w:t>
      </w:r>
      <w:r>
        <w:rPr>
          <w:w w:val="110"/>
        </w:rPr>
        <w:t> random components, etc.) to increase insertion/deletion probability (which can be</w:t>
      </w:r>
      <w:r>
        <w:rPr>
          <w:w w:val="110"/>
        </w:rPr>
        <w:t> thought</w:t>
      </w:r>
      <w:r>
        <w:rPr>
          <w:w w:val="110"/>
        </w:rPr>
        <w:t> as</w:t>
      </w:r>
      <w:r>
        <w:rPr>
          <w:w w:val="110"/>
        </w:rPr>
        <w:t> a</w:t>
      </w:r>
      <w:r>
        <w:rPr>
          <w:w w:val="110"/>
        </w:rPr>
        <w:t> shielding</w:t>
      </w:r>
      <w:r>
        <w:rPr>
          <w:w w:val="110"/>
        </w:rPr>
        <w:t> strategy).</w:t>
      </w:r>
      <w:r>
        <w:rPr>
          <w:w w:val="110"/>
        </w:rPr>
        <w:t> Hence,</w:t>
      </w:r>
      <w:r>
        <w:rPr>
          <w:w w:val="110"/>
        </w:rPr>
        <w:t> investigating</w:t>
      </w:r>
      <w:r>
        <w:rPr>
          <w:w w:val="110"/>
        </w:rPr>
        <w:t> the</w:t>
      </w:r>
      <w:r>
        <w:rPr>
          <w:w w:val="110"/>
        </w:rPr>
        <w:t> effect</w:t>
      </w:r>
      <w:r>
        <w:rPr>
          <w:w w:val="110"/>
        </w:rPr>
        <w:t> of deletion/insertion</w:t>
      </w:r>
      <w:r>
        <w:rPr>
          <w:w w:val="110"/>
        </w:rPr>
        <w:t> on</w:t>
      </w:r>
      <w:r>
        <w:rPr>
          <w:w w:val="110"/>
        </w:rPr>
        <w:t> the</w:t>
      </w:r>
      <w:r>
        <w:rPr>
          <w:w w:val="110"/>
        </w:rPr>
        <w:t> channel</w:t>
      </w:r>
      <w:r>
        <w:rPr>
          <w:w w:val="110"/>
        </w:rPr>
        <w:t> capacity</w:t>
      </w:r>
      <w:r>
        <w:rPr>
          <w:w w:val="110"/>
        </w:rPr>
        <w:t> provides</w:t>
      </w:r>
      <w:r>
        <w:rPr>
          <w:w w:val="110"/>
        </w:rPr>
        <w:t> more</w:t>
      </w:r>
      <w:r>
        <w:rPr>
          <w:w w:val="110"/>
        </w:rPr>
        <w:t> knowledge and confidence about the required level of this chaotic regime.</w:t>
      </w:r>
    </w:p>
    <w:p>
      <w:pPr>
        <w:pStyle w:val="BodyText"/>
        <w:spacing w:before="7"/>
        <w:ind w:left="0"/>
      </w:pPr>
    </w:p>
    <w:p>
      <w:pPr>
        <w:pStyle w:val="Heading1"/>
        <w:numPr>
          <w:ilvl w:val="0"/>
          <w:numId w:val="1"/>
        </w:numPr>
        <w:tabs>
          <w:tab w:pos="334" w:val="left" w:leader="none"/>
        </w:tabs>
        <w:spacing w:line="273" w:lineRule="auto" w:before="0" w:after="0"/>
        <w:ind w:left="111" w:right="109" w:firstLine="0"/>
        <w:jc w:val="left"/>
      </w:pPr>
      <w:bookmarkStart w:name="Establishing connection between the prop" w:id="24"/>
      <w:bookmarkEnd w:id="24"/>
      <w:r>
        <w:rPr>
          <w:b w:val="0"/>
        </w:rPr>
      </w:r>
      <w:r>
        <w:rPr>
          <w:w w:val="110"/>
        </w:rPr>
        <w:t>Establishing</w:t>
      </w:r>
      <w:r>
        <w:rPr>
          <w:spacing w:val="40"/>
          <w:w w:val="110"/>
        </w:rPr>
        <w:t> </w:t>
      </w:r>
      <w:r>
        <w:rPr>
          <w:w w:val="110"/>
        </w:rPr>
        <w:t>connection</w:t>
      </w:r>
      <w:r>
        <w:rPr>
          <w:spacing w:val="40"/>
          <w:w w:val="110"/>
        </w:rPr>
        <w:t> </w:t>
      </w:r>
      <w:r>
        <w:rPr>
          <w:w w:val="110"/>
        </w:rPr>
        <w:t>between</w:t>
      </w:r>
      <w:r>
        <w:rPr>
          <w:spacing w:val="40"/>
          <w:w w:val="110"/>
        </w:rPr>
        <w:t> </w:t>
      </w:r>
      <w:r>
        <w:rPr>
          <w:w w:val="110"/>
        </w:rPr>
        <w:t>the</w:t>
      </w:r>
      <w:r>
        <w:rPr>
          <w:spacing w:val="40"/>
          <w:w w:val="110"/>
        </w:rPr>
        <w:t> </w:t>
      </w:r>
      <w:r>
        <w:rPr>
          <w:w w:val="110"/>
        </w:rPr>
        <w:t>proposed</w:t>
      </w:r>
      <w:r>
        <w:rPr>
          <w:spacing w:val="40"/>
          <w:w w:val="110"/>
        </w:rPr>
        <w:t> </w:t>
      </w:r>
      <w:r>
        <w:rPr>
          <w:w w:val="110"/>
        </w:rPr>
        <w:t>model</w:t>
      </w:r>
      <w:r>
        <w:rPr>
          <w:spacing w:val="40"/>
          <w:w w:val="110"/>
        </w:rPr>
        <w:t> </w:t>
      </w:r>
      <w:r>
        <w:rPr>
          <w:w w:val="110"/>
        </w:rPr>
        <w:t>and</w:t>
      </w:r>
      <w:r>
        <w:rPr>
          <w:spacing w:val="80"/>
          <w:w w:val="110"/>
        </w:rPr>
        <w:t> </w:t>
      </w:r>
      <w:r>
        <w:rPr>
          <w:w w:val="110"/>
        </w:rPr>
        <w:t>covert channels</w:t>
      </w:r>
    </w:p>
    <w:p>
      <w:pPr>
        <w:pStyle w:val="BodyText"/>
        <w:spacing w:before="18"/>
        <w:ind w:left="0"/>
        <w:rPr>
          <w:b/>
        </w:rPr>
      </w:pPr>
    </w:p>
    <w:p>
      <w:pPr>
        <w:pStyle w:val="BodyText"/>
        <w:spacing w:line="271" w:lineRule="auto"/>
        <w:ind w:right="109" w:firstLine="239"/>
        <w:jc w:val="both"/>
      </w:pPr>
      <w:bookmarkStart w:name="_bookmark17" w:id="25"/>
      <w:bookmarkEnd w:id="25"/>
      <w:r>
        <w:rPr/>
      </w:r>
      <w:r>
        <w:rPr>
          <w:w w:val="110"/>
        </w:rPr>
        <w:t>In</w:t>
      </w:r>
      <w:r>
        <w:rPr>
          <w:spacing w:val="-7"/>
          <w:w w:val="110"/>
        </w:rPr>
        <w:t> </w:t>
      </w:r>
      <w:r>
        <w:rPr>
          <w:w w:val="110"/>
        </w:rPr>
        <w:t>this</w:t>
      </w:r>
      <w:r>
        <w:rPr>
          <w:spacing w:val="-7"/>
          <w:w w:val="110"/>
        </w:rPr>
        <w:t> </w:t>
      </w:r>
      <w:r>
        <w:rPr>
          <w:w w:val="110"/>
        </w:rPr>
        <w:t>section,</w:t>
      </w:r>
      <w:r>
        <w:rPr>
          <w:spacing w:val="-7"/>
          <w:w w:val="110"/>
        </w:rPr>
        <w:t> </w:t>
      </w:r>
      <w:r>
        <w:rPr>
          <w:w w:val="110"/>
        </w:rPr>
        <w:t>we</w:t>
      </w:r>
      <w:r>
        <w:rPr>
          <w:spacing w:val="-7"/>
          <w:w w:val="110"/>
        </w:rPr>
        <w:t> </w:t>
      </w:r>
      <w:r>
        <w:rPr>
          <w:w w:val="110"/>
        </w:rPr>
        <w:t>explain</w:t>
      </w:r>
      <w:r>
        <w:rPr>
          <w:spacing w:val="-7"/>
          <w:w w:val="110"/>
        </w:rPr>
        <w:t> </w:t>
      </w:r>
      <w:r>
        <w:rPr>
          <w:w w:val="110"/>
        </w:rPr>
        <w:t>how</w:t>
      </w:r>
      <w:r>
        <w:rPr>
          <w:spacing w:val="-7"/>
          <w:w w:val="110"/>
        </w:rPr>
        <w:t> </w:t>
      </w:r>
      <w:r>
        <w:rPr>
          <w:w w:val="110"/>
        </w:rPr>
        <w:t>the</w:t>
      </w:r>
      <w:r>
        <w:rPr>
          <w:spacing w:val="-7"/>
          <w:w w:val="110"/>
        </w:rPr>
        <w:t> </w:t>
      </w:r>
      <w:r>
        <w:rPr>
          <w:w w:val="110"/>
        </w:rPr>
        <w:t>proposed</w:t>
      </w:r>
      <w:r>
        <w:rPr>
          <w:spacing w:val="-7"/>
          <w:w w:val="110"/>
        </w:rPr>
        <w:t> </w:t>
      </w:r>
      <w:r>
        <w:rPr>
          <w:w w:val="110"/>
        </w:rPr>
        <w:t>framework</w:t>
      </w:r>
      <w:r>
        <w:rPr>
          <w:spacing w:val="-7"/>
          <w:w w:val="110"/>
        </w:rPr>
        <w:t> </w:t>
      </w:r>
      <w:r>
        <w:rPr>
          <w:w w:val="110"/>
        </w:rPr>
        <w:t>can</w:t>
      </w:r>
      <w:r>
        <w:rPr>
          <w:spacing w:val="-7"/>
          <w:w w:val="110"/>
        </w:rPr>
        <w:t> </w:t>
      </w:r>
      <w:r>
        <w:rPr>
          <w:w w:val="110"/>
        </w:rPr>
        <w:t>be</w:t>
      </w:r>
      <w:r>
        <w:rPr>
          <w:spacing w:val="-7"/>
          <w:w w:val="110"/>
        </w:rPr>
        <w:t> </w:t>
      </w:r>
      <w:r>
        <w:rPr>
          <w:w w:val="110"/>
        </w:rPr>
        <w:t>used to</w:t>
      </w:r>
      <w:r>
        <w:rPr>
          <w:w w:val="110"/>
        </w:rPr>
        <w:t> model</w:t>
      </w:r>
      <w:r>
        <w:rPr>
          <w:w w:val="110"/>
        </w:rPr>
        <w:t> various</w:t>
      </w:r>
      <w:r>
        <w:rPr>
          <w:w w:val="110"/>
        </w:rPr>
        <w:t> covert</w:t>
      </w:r>
      <w:r>
        <w:rPr>
          <w:w w:val="110"/>
        </w:rPr>
        <w:t> channels.</w:t>
      </w:r>
      <w:r>
        <w:rPr>
          <w:w w:val="110"/>
        </w:rPr>
        <w:t> By</w:t>
      </w:r>
      <w:r>
        <w:rPr>
          <w:w w:val="110"/>
        </w:rPr>
        <w:t> establishing</w:t>
      </w:r>
      <w:r>
        <w:rPr>
          <w:w w:val="110"/>
        </w:rPr>
        <w:t> such</w:t>
      </w:r>
      <w:r>
        <w:rPr>
          <w:w w:val="110"/>
        </w:rPr>
        <w:t> a</w:t>
      </w:r>
      <w:r>
        <w:rPr>
          <w:w w:val="110"/>
        </w:rPr>
        <w:t> </w:t>
      </w:r>
      <w:r>
        <w:rPr>
          <w:w w:val="110"/>
        </w:rPr>
        <w:t>connection, we</w:t>
      </w:r>
      <w:r>
        <w:rPr>
          <w:w w:val="110"/>
        </w:rPr>
        <w:t> demonstrate</w:t>
      </w:r>
      <w:r>
        <w:rPr>
          <w:w w:val="110"/>
        </w:rPr>
        <w:t> that</w:t>
      </w:r>
      <w:r>
        <w:rPr>
          <w:w w:val="110"/>
        </w:rPr>
        <w:t> the</w:t>
      </w:r>
      <w:r>
        <w:rPr>
          <w:w w:val="110"/>
        </w:rPr>
        <w:t> model</w:t>
      </w:r>
      <w:r>
        <w:rPr>
          <w:w w:val="110"/>
        </w:rPr>
        <w:t> can</w:t>
      </w:r>
      <w:r>
        <w:rPr>
          <w:w w:val="110"/>
        </w:rPr>
        <w:t> be</w:t>
      </w:r>
      <w:r>
        <w:rPr>
          <w:w w:val="110"/>
        </w:rPr>
        <w:t> utilized</w:t>
      </w:r>
      <w:r>
        <w:rPr>
          <w:w w:val="110"/>
        </w:rPr>
        <w:t> to</w:t>
      </w:r>
      <w:r>
        <w:rPr>
          <w:w w:val="110"/>
        </w:rPr>
        <w:t> calculate</w:t>
      </w:r>
      <w:r>
        <w:rPr>
          <w:w w:val="110"/>
        </w:rPr>
        <w:t> leakage capacity</w:t>
      </w:r>
      <w:r>
        <w:rPr>
          <w:spacing w:val="-5"/>
          <w:w w:val="110"/>
        </w:rPr>
        <w:t> </w:t>
      </w:r>
      <w:r>
        <w:rPr>
          <w:w w:val="110"/>
        </w:rPr>
        <w:t>of</w:t>
      </w:r>
      <w:r>
        <w:rPr>
          <w:spacing w:val="-5"/>
          <w:w w:val="110"/>
        </w:rPr>
        <w:t> </w:t>
      </w:r>
      <w:r>
        <w:rPr>
          <w:w w:val="110"/>
        </w:rPr>
        <w:t>these</w:t>
      </w:r>
      <w:r>
        <w:rPr>
          <w:spacing w:val="-5"/>
          <w:w w:val="110"/>
        </w:rPr>
        <w:t> </w:t>
      </w:r>
      <w:r>
        <w:rPr>
          <w:w w:val="110"/>
        </w:rPr>
        <w:t>channels,</w:t>
      </w:r>
      <w:r>
        <w:rPr>
          <w:spacing w:val="-5"/>
          <w:w w:val="110"/>
        </w:rPr>
        <w:t> </w:t>
      </w:r>
      <w:r>
        <w:rPr>
          <w:w w:val="110"/>
        </w:rPr>
        <w:t>and</w:t>
      </w:r>
      <w:r>
        <w:rPr>
          <w:spacing w:val="-5"/>
          <w:w w:val="110"/>
        </w:rPr>
        <w:t> </w:t>
      </w:r>
      <w:r>
        <w:rPr>
          <w:w w:val="110"/>
        </w:rPr>
        <w:t>define</w:t>
      </w:r>
      <w:r>
        <w:rPr>
          <w:spacing w:val="-5"/>
          <w:w w:val="110"/>
        </w:rPr>
        <w:t> </w:t>
      </w:r>
      <w:r>
        <w:rPr>
          <w:w w:val="110"/>
        </w:rPr>
        <w:t>a</w:t>
      </w:r>
      <w:r>
        <w:rPr>
          <w:spacing w:val="-5"/>
          <w:w w:val="110"/>
        </w:rPr>
        <w:t> </w:t>
      </w:r>
      <w:r>
        <w:rPr>
          <w:w w:val="110"/>
        </w:rPr>
        <w:t>metric</w:t>
      </w:r>
      <w:r>
        <w:rPr>
          <w:spacing w:val="-5"/>
          <w:w w:val="110"/>
        </w:rPr>
        <w:t> </w:t>
      </w:r>
      <w:r>
        <w:rPr>
          <w:w w:val="110"/>
        </w:rPr>
        <w:t>measuring</w:t>
      </w:r>
      <w:r>
        <w:rPr>
          <w:spacing w:val="-5"/>
          <w:w w:val="110"/>
        </w:rPr>
        <w:t> </w:t>
      </w:r>
      <w:r>
        <w:rPr>
          <w:w w:val="110"/>
        </w:rPr>
        <w:t>the</w:t>
      </w:r>
      <w:r>
        <w:rPr>
          <w:spacing w:val="-5"/>
          <w:w w:val="110"/>
        </w:rPr>
        <w:t> </w:t>
      </w:r>
      <w:r>
        <w:rPr>
          <w:w w:val="110"/>
        </w:rPr>
        <w:t>resilience of any system to covert channel attacks.</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tabs>
          <w:tab w:pos="5602" w:val="left" w:leader="none"/>
        </w:tabs>
        <w:spacing w:line="240" w:lineRule="auto"/>
        <w:ind w:left="222" w:right="0" w:firstLine="0"/>
        <w:rPr>
          <w:sz w:val="20"/>
        </w:rPr>
      </w:pPr>
      <w:r>
        <w:rPr>
          <w:sz w:val="20"/>
        </w:rPr>
        <w:drawing>
          <wp:inline distT="0" distB="0" distL="0" distR="0">
            <wp:extent cx="3048772" cy="1554479"/>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19" cstate="print"/>
                    <a:stretch>
                      <a:fillRect/>
                    </a:stretch>
                  </pic:blipFill>
                  <pic:spPr>
                    <a:xfrm>
                      <a:off x="0" y="0"/>
                      <a:ext cx="3048772" cy="1554479"/>
                    </a:xfrm>
                    <a:prstGeom prst="rect">
                      <a:avLst/>
                    </a:prstGeom>
                  </pic:spPr>
                </pic:pic>
              </a:graphicData>
            </a:graphic>
          </wp:inline>
        </w:drawing>
      </w:r>
      <w:r>
        <w:rPr>
          <w:sz w:val="20"/>
        </w:rPr>
      </w:r>
      <w:r>
        <w:rPr>
          <w:sz w:val="20"/>
        </w:rPr>
        <w:tab/>
      </w:r>
      <w:r>
        <w:rPr>
          <w:sz w:val="20"/>
        </w:rPr>
        <w:drawing>
          <wp:inline distT="0" distB="0" distL="0" distR="0">
            <wp:extent cx="3046606" cy="1554479"/>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20" cstate="print"/>
                    <a:stretch>
                      <a:fillRect/>
                    </a:stretch>
                  </pic:blipFill>
                  <pic:spPr>
                    <a:xfrm>
                      <a:off x="0" y="0"/>
                      <a:ext cx="3046606" cy="1554479"/>
                    </a:xfrm>
                    <a:prstGeom prst="rect">
                      <a:avLst/>
                    </a:prstGeom>
                  </pic:spPr>
                </pic:pic>
              </a:graphicData>
            </a:graphic>
          </wp:inline>
        </w:drawing>
      </w:r>
      <w:r>
        <w:rPr>
          <w:sz w:val="20"/>
        </w:rPr>
      </w:r>
    </w:p>
    <w:p>
      <w:pPr>
        <w:pStyle w:val="BodyText"/>
        <w:spacing w:before="11"/>
        <w:ind w:left="0"/>
        <w:rPr>
          <w:sz w:val="10"/>
        </w:rPr>
      </w:pPr>
    </w:p>
    <w:p>
      <w:pPr>
        <w:spacing w:after="0"/>
        <w:rPr>
          <w:sz w:val="10"/>
        </w:rPr>
        <w:sectPr>
          <w:pgSz w:w="11910" w:h="15880"/>
          <w:pgMar w:header="655" w:footer="544" w:top="840" w:bottom="740" w:left="640" w:right="640"/>
        </w:sectPr>
      </w:pPr>
    </w:p>
    <w:p>
      <w:pPr>
        <w:spacing w:line="297" w:lineRule="auto" w:before="100"/>
        <w:ind w:left="111" w:right="38" w:firstLine="0"/>
        <w:jc w:val="both"/>
        <w:rPr>
          <w:sz w:val="12"/>
        </w:rPr>
      </w:pPr>
      <w:bookmarkStart w:name="_bookmark18" w:id="26"/>
      <w:bookmarkEnd w:id="26"/>
      <w:r>
        <w:rPr/>
      </w:r>
      <w:r>
        <w:rPr>
          <w:b/>
          <w:w w:val="120"/>
          <w:sz w:val="12"/>
        </w:rPr>
        <w:t>/ig.</w:t>
      </w:r>
      <w:r>
        <w:rPr>
          <w:b/>
          <w:spacing w:val="26"/>
          <w:w w:val="120"/>
          <w:sz w:val="12"/>
        </w:rPr>
        <w:t> </w:t>
      </w:r>
      <w:r>
        <w:rPr>
          <w:b/>
          <w:w w:val="120"/>
          <w:sz w:val="12"/>
        </w:rPr>
        <w:t>5.</w:t>
      </w:r>
      <w:r>
        <w:rPr>
          <w:b/>
          <w:spacing w:val="36"/>
          <w:w w:val="120"/>
          <w:sz w:val="12"/>
        </w:rPr>
        <w:t> </w:t>
      </w:r>
      <w:r>
        <w:rPr>
          <w:w w:val="120"/>
          <w:sz w:val="12"/>
        </w:rPr>
        <w:t>Received</w:t>
      </w:r>
      <w:r>
        <w:rPr>
          <w:spacing w:val="26"/>
          <w:w w:val="120"/>
          <w:sz w:val="12"/>
        </w:rPr>
        <w:t> </w:t>
      </w:r>
      <w:r>
        <w:rPr>
          <w:w w:val="120"/>
          <w:sz w:val="12"/>
        </w:rPr>
        <w:t>signal</w:t>
      </w:r>
      <w:r>
        <w:rPr>
          <w:spacing w:val="26"/>
          <w:w w:val="120"/>
          <w:sz w:val="12"/>
        </w:rPr>
        <w:t> </w:t>
      </w:r>
      <w:r>
        <w:rPr>
          <w:w w:val="120"/>
          <w:sz w:val="12"/>
        </w:rPr>
        <w:t>generated</w:t>
      </w:r>
      <w:r>
        <w:rPr>
          <w:spacing w:val="26"/>
          <w:w w:val="120"/>
          <w:sz w:val="12"/>
        </w:rPr>
        <w:t> </w:t>
      </w:r>
      <w:r>
        <w:rPr>
          <w:w w:val="120"/>
          <w:sz w:val="12"/>
        </w:rPr>
        <w:t>by</w:t>
      </w:r>
      <w:r>
        <w:rPr>
          <w:spacing w:val="26"/>
          <w:w w:val="120"/>
          <w:sz w:val="12"/>
        </w:rPr>
        <w:t> </w:t>
      </w:r>
      <w:r>
        <w:rPr>
          <w:w w:val="120"/>
          <w:sz w:val="12"/>
        </w:rPr>
        <w:t>the</w:t>
      </w:r>
      <w:r>
        <w:rPr>
          <w:spacing w:val="26"/>
          <w:w w:val="120"/>
          <w:sz w:val="12"/>
        </w:rPr>
        <w:t> </w:t>
      </w:r>
      <w:r>
        <w:rPr>
          <w:w w:val="120"/>
          <w:sz w:val="12"/>
        </w:rPr>
        <w:t>covert</w:t>
      </w:r>
      <w:r>
        <w:rPr>
          <w:spacing w:val="26"/>
          <w:w w:val="120"/>
          <w:sz w:val="12"/>
        </w:rPr>
        <w:t> </w:t>
      </w:r>
      <w:r>
        <w:rPr>
          <w:w w:val="120"/>
          <w:sz w:val="12"/>
        </w:rPr>
        <w:t>channel</w:t>
      </w:r>
      <w:r>
        <w:rPr>
          <w:spacing w:val="26"/>
          <w:w w:val="120"/>
          <w:sz w:val="12"/>
        </w:rPr>
        <w:t> </w:t>
      </w:r>
      <w:r>
        <w:rPr>
          <w:w w:val="120"/>
          <w:sz w:val="12"/>
        </w:rPr>
        <w:t>in</w:t>
      </w:r>
      <w:r>
        <w:rPr>
          <w:spacing w:val="26"/>
          <w:w w:val="120"/>
          <w:sz w:val="12"/>
        </w:rPr>
        <w:t> </w:t>
      </w:r>
      <w:r>
        <w:rPr>
          <w:w w:val="120"/>
          <w:sz w:val="12"/>
        </w:rPr>
        <w:t>[</w:t>
      </w:r>
      <w:hyperlink w:history="true" w:anchor="_bookmark46">
        <w:r>
          <w:rPr>
            <w:color w:val="007FAC"/>
            <w:w w:val="120"/>
            <w:sz w:val="12"/>
          </w:rPr>
          <w:t>19</w:t>
        </w:r>
      </w:hyperlink>
      <w:r>
        <w:rPr>
          <w:w w:val="120"/>
          <w:sz w:val="12"/>
        </w:rPr>
        <w:t>].</w:t>
      </w:r>
      <w:r>
        <w:rPr>
          <w:spacing w:val="26"/>
          <w:w w:val="120"/>
          <w:sz w:val="12"/>
        </w:rPr>
        <w:t> </w:t>
      </w:r>
      <w:r>
        <w:rPr>
          <w:w w:val="120"/>
          <w:sz w:val="12"/>
        </w:rPr>
        <w:t>The</w:t>
      </w:r>
      <w:r>
        <w:rPr>
          <w:spacing w:val="26"/>
          <w:w w:val="120"/>
          <w:sz w:val="12"/>
        </w:rPr>
        <w:t> </w:t>
      </w:r>
      <w:r>
        <w:rPr>
          <w:w w:val="120"/>
          <w:sz w:val="12"/>
        </w:rPr>
        <w:t>black</w:t>
      </w:r>
      <w:r>
        <w:rPr>
          <w:spacing w:val="26"/>
          <w:w w:val="120"/>
          <w:sz w:val="12"/>
        </w:rPr>
        <w:t> </w:t>
      </w:r>
      <w:r>
        <w:rPr>
          <w:w w:val="120"/>
          <w:sz w:val="12"/>
        </w:rPr>
        <w:t>(solid)</w:t>
      </w:r>
      <w:r>
        <w:rPr>
          <w:spacing w:val="40"/>
          <w:w w:val="120"/>
          <w:sz w:val="12"/>
        </w:rPr>
        <w:t> </w:t>
      </w:r>
      <w:r>
        <w:rPr>
          <w:w w:val="120"/>
          <w:sz w:val="12"/>
        </w:rPr>
        <w:t>curve</w:t>
      </w:r>
      <w:r>
        <w:rPr>
          <w:w w:val="120"/>
          <w:sz w:val="12"/>
        </w:rPr>
        <w:t> represents</w:t>
      </w:r>
      <w:r>
        <w:rPr>
          <w:w w:val="120"/>
          <w:sz w:val="12"/>
        </w:rPr>
        <w:t> the</w:t>
      </w:r>
      <w:r>
        <w:rPr>
          <w:w w:val="120"/>
          <w:sz w:val="12"/>
        </w:rPr>
        <w:t> measured</w:t>
      </w:r>
      <w:r>
        <w:rPr>
          <w:w w:val="120"/>
          <w:sz w:val="12"/>
        </w:rPr>
        <w:t> signal</w:t>
      </w:r>
      <w:r>
        <w:rPr>
          <w:w w:val="120"/>
          <w:sz w:val="12"/>
        </w:rPr>
        <w:t> and</w:t>
      </w:r>
      <w:r>
        <w:rPr>
          <w:w w:val="120"/>
          <w:sz w:val="12"/>
        </w:rPr>
        <w:t> the</w:t>
      </w:r>
      <w:r>
        <w:rPr>
          <w:w w:val="120"/>
          <w:sz w:val="12"/>
        </w:rPr>
        <w:t> red</w:t>
      </w:r>
      <w:r>
        <w:rPr>
          <w:w w:val="120"/>
          <w:sz w:val="12"/>
        </w:rPr>
        <w:t> (dotted)</w:t>
      </w:r>
      <w:r>
        <w:rPr>
          <w:w w:val="120"/>
          <w:sz w:val="12"/>
        </w:rPr>
        <w:t> curve</w:t>
      </w:r>
      <w:r>
        <w:rPr>
          <w:w w:val="120"/>
          <w:sz w:val="12"/>
        </w:rPr>
        <w:t> is</w:t>
      </w:r>
      <w:r>
        <w:rPr>
          <w:w w:val="120"/>
          <w:sz w:val="12"/>
        </w:rPr>
        <w:t> for</w:t>
      </w:r>
      <w:r>
        <w:rPr>
          <w:w w:val="120"/>
          <w:sz w:val="12"/>
        </w:rPr>
        <w:t> the</w:t>
      </w:r>
      <w:r>
        <w:rPr>
          <w:w w:val="120"/>
          <w:sz w:val="12"/>
        </w:rPr>
        <w:t> modeled</w:t>
      </w:r>
      <w:r>
        <w:rPr>
          <w:spacing w:val="40"/>
          <w:w w:val="120"/>
          <w:sz w:val="12"/>
        </w:rPr>
        <w:t> </w:t>
      </w:r>
      <w:r>
        <w:rPr>
          <w:spacing w:val="-2"/>
          <w:w w:val="120"/>
          <w:sz w:val="12"/>
        </w:rPr>
        <w:t>signal.</w:t>
      </w:r>
    </w:p>
    <w:p>
      <w:pPr>
        <w:pStyle w:val="BodyText"/>
        <w:ind w:left="0"/>
        <w:rPr>
          <w:sz w:val="12"/>
        </w:rPr>
      </w:pPr>
    </w:p>
    <w:p>
      <w:pPr>
        <w:pStyle w:val="BodyText"/>
        <w:ind w:left="0"/>
        <w:rPr>
          <w:sz w:val="12"/>
        </w:rPr>
      </w:pPr>
    </w:p>
    <w:p>
      <w:pPr>
        <w:pStyle w:val="BodyText"/>
        <w:spacing w:before="50"/>
        <w:ind w:left="0"/>
        <w:rPr>
          <w:sz w:val="12"/>
        </w:rPr>
      </w:pPr>
    </w:p>
    <w:p>
      <w:pPr>
        <w:pStyle w:val="ListParagraph"/>
        <w:numPr>
          <w:ilvl w:val="1"/>
          <w:numId w:val="1"/>
        </w:numPr>
        <w:tabs>
          <w:tab w:pos="456" w:val="left" w:leader="none"/>
        </w:tabs>
        <w:spacing w:line="240" w:lineRule="auto" w:before="0" w:after="0"/>
        <w:ind w:left="456" w:right="0" w:hanging="345"/>
        <w:jc w:val="left"/>
        <w:rPr>
          <w:i/>
          <w:sz w:val="16"/>
        </w:rPr>
      </w:pPr>
      <w:bookmarkStart w:name="Power based covert channels" w:id="27"/>
      <w:bookmarkEnd w:id="27"/>
      <w:r>
        <w:rPr/>
      </w:r>
      <w:r>
        <w:rPr>
          <w:i/>
          <w:sz w:val="16"/>
        </w:rPr>
        <w:t>Power</w:t>
      </w:r>
      <w:r>
        <w:rPr>
          <w:i/>
          <w:spacing w:val="9"/>
          <w:sz w:val="16"/>
        </w:rPr>
        <w:t> </w:t>
      </w:r>
      <w:r>
        <w:rPr>
          <w:i/>
          <w:sz w:val="16"/>
        </w:rPr>
        <w:t>based</w:t>
      </w:r>
      <w:r>
        <w:rPr>
          <w:i/>
          <w:spacing w:val="9"/>
          <w:sz w:val="16"/>
        </w:rPr>
        <w:t> </w:t>
      </w:r>
      <w:r>
        <w:rPr>
          <w:i/>
          <w:sz w:val="16"/>
        </w:rPr>
        <w:t>covert</w:t>
      </w:r>
      <w:r>
        <w:rPr>
          <w:i/>
          <w:spacing w:val="9"/>
          <w:sz w:val="16"/>
        </w:rPr>
        <w:t> </w:t>
      </w:r>
      <w:r>
        <w:rPr>
          <w:i/>
          <w:spacing w:val="-2"/>
          <w:sz w:val="16"/>
        </w:rPr>
        <w:t>channels</w:t>
      </w:r>
    </w:p>
    <w:p>
      <w:pPr>
        <w:pStyle w:val="BodyText"/>
        <w:spacing w:before="41"/>
        <w:ind w:left="0"/>
        <w:rPr>
          <w:i/>
        </w:rPr>
      </w:pPr>
    </w:p>
    <w:p>
      <w:pPr>
        <w:pStyle w:val="BodyText"/>
        <w:spacing w:line="268" w:lineRule="auto" w:before="1"/>
        <w:ind w:right="38" w:firstLine="239"/>
        <w:jc w:val="both"/>
      </w:pPr>
      <w:r>
        <w:rPr>
          <w:w w:val="110"/>
        </w:rPr>
        <w:t>The</w:t>
      </w:r>
      <w:r>
        <w:rPr>
          <w:w w:val="110"/>
        </w:rPr>
        <w:t> connection</w:t>
      </w:r>
      <w:r>
        <w:rPr>
          <w:w w:val="110"/>
        </w:rPr>
        <w:t> between</w:t>
      </w:r>
      <w:r>
        <w:rPr>
          <w:w w:val="110"/>
        </w:rPr>
        <w:t> covert</w:t>
      </w:r>
      <w:r>
        <w:rPr>
          <w:w w:val="110"/>
        </w:rPr>
        <w:t> channels</w:t>
      </w:r>
      <w:r>
        <w:rPr>
          <w:w w:val="110"/>
        </w:rPr>
        <w:t> based</w:t>
      </w:r>
      <w:r>
        <w:rPr>
          <w:w w:val="110"/>
        </w:rPr>
        <w:t> on</w:t>
      </w:r>
      <w:r>
        <w:rPr>
          <w:w w:val="110"/>
        </w:rPr>
        <w:t> Simple</w:t>
      </w:r>
      <w:r>
        <w:rPr>
          <w:w w:val="110"/>
        </w:rPr>
        <w:t> Power </w:t>
      </w:r>
      <w:r>
        <w:rPr>
          <w:spacing w:val="-2"/>
          <w:w w:val="110"/>
        </w:rPr>
        <w:t>Analysis</w:t>
      </w:r>
      <w:r>
        <w:rPr>
          <w:spacing w:val="-3"/>
          <w:w w:val="110"/>
        </w:rPr>
        <w:t> </w:t>
      </w:r>
      <w:r>
        <w:rPr>
          <w:spacing w:val="-2"/>
          <w:w w:val="110"/>
        </w:rPr>
        <w:t>(SPA)</w:t>
      </w:r>
      <w:r>
        <w:rPr>
          <w:spacing w:val="-3"/>
          <w:w w:val="110"/>
        </w:rPr>
        <w:t> </w:t>
      </w:r>
      <w:r>
        <w:rPr>
          <w:spacing w:val="-2"/>
          <w:w w:val="110"/>
        </w:rPr>
        <w:t>and</w:t>
      </w:r>
      <w:r>
        <w:rPr>
          <w:spacing w:val="-3"/>
          <w:w w:val="110"/>
        </w:rPr>
        <w:t> </w:t>
      </w:r>
      <w:r>
        <w:rPr>
          <w:spacing w:val="-2"/>
          <w:w w:val="110"/>
        </w:rPr>
        <w:t>the</w:t>
      </w:r>
      <w:r>
        <w:rPr>
          <w:spacing w:val="-3"/>
          <w:w w:val="110"/>
        </w:rPr>
        <w:t> </w:t>
      </w:r>
      <w:r>
        <w:rPr>
          <w:spacing w:val="-2"/>
          <w:w w:val="110"/>
        </w:rPr>
        <w:t>proposed</w:t>
      </w:r>
      <w:r>
        <w:rPr>
          <w:spacing w:val="-3"/>
          <w:w w:val="110"/>
        </w:rPr>
        <w:t> </w:t>
      </w:r>
      <w:r>
        <w:rPr>
          <w:spacing w:val="-2"/>
          <w:w w:val="110"/>
        </w:rPr>
        <w:t>model</w:t>
      </w:r>
      <w:r>
        <w:rPr>
          <w:spacing w:val="-3"/>
          <w:w w:val="110"/>
        </w:rPr>
        <w:t> </w:t>
      </w:r>
      <w:r>
        <w:rPr>
          <w:spacing w:val="-2"/>
          <w:w w:val="110"/>
        </w:rPr>
        <w:t>can</w:t>
      </w:r>
      <w:r>
        <w:rPr>
          <w:spacing w:val="-3"/>
          <w:w w:val="110"/>
        </w:rPr>
        <w:t> </w:t>
      </w:r>
      <w:r>
        <w:rPr>
          <w:spacing w:val="-2"/>
          <w:w w:val="110"/>
        </w:rPr>
        <w:t>be</w:t>
      </w:r>
      <w:r>
        <w:rPr>
          <w:spacing w:val="-3"/>
          <w:w w:val="110"/>
        </w:rPr>
        <w:t> </w:t>
      </w:r>
      <w:r>
        <w:rPr>
          <w:spacing w:val="-2"/>
          <w:w w:val="110"/>
        </w:rPr>
        <w:t>established</w:t>
      </w:r>
      <w:r>
        <w:rPr>
          <w:spacing w:val="-3"/>
          <w:w w:val="110"/>
        </w:rPr>
        <w:t> </w:t>
      </w:r>
      <w:r>
        <w:rPr>
          <w:spacing w:val="-2"/>
          <w:w w:val="110"/>
        </w:rPr>
        <w:t>explicitly</w:t>
      </w:r>
      <w:r>
        <w:rPr>
          <w:spacing w:val="-3"/>
          <w:w w:val="110"/>
        </w:rPr>
        <w:t> </w:t>
      </w:r>
      <w:r>
        <w:rPr>
          <w:spacing w:val="-2"/>
          <w:w w:val="110"/>
        </w:rPr>
        <w:t>be- </w:t>
      </w:r>
      <w:r>
        <w:rPr>
          <w:w w:val="110"/>
        </w:rPr>
        <w:t>cause power covert channel attacks utilize total power consumption </w:t>
      </w:r>
      <w:r>
        <w:rPr>
          <w:w w:val="110"/>
        </w:rPr>
        <w:t>of the system. For example, they exploit variation in power consumption while</w:t>
      </w:r>
      <w:r>
        <w:rPr>
          <w:w w:val="110"/>
        </w:rPr>
        <w:t> executing</w:t>
      </w:r>
      <w:r>
        <w:rPr>
          <w:w w:val="110"/>
        </w:rPr>
        <w:t> bits</w:t>
      </w:r>
      <w:r>
        <w:rPr>
          <w:w w:val="110"/>
        </w:rPr>
        <w:t> for</w:t>
      </w:r>
      <w:r>
        <w:rPr>
          <w:w w:val="110"/>
        </w:rPr>
        <w:t> signing</w:t>
      </w:r>
      <w:r>
        <w:rPr>
          <w:w w:val="110"/>
        </w:rPr>
        <w:t> operation</w:t>
      </w:r>
      <w:r>
        <w:rPr>
          <w:w w:val="110"/>
        </w:rPr>
        <w:t> in</w:t>
      </w:r>
      <w:r>
        <w:rPr>
          <w:w w:val="110"/>
        </w:rPr>
        <w:t> crypto-systems</w:t>
      </w:r>
      <w:r>
        <w:rPr>
          <w:w w:val="110"/>
        </w:rPr>
        <w:t> [</w:t>
      </w:r>
      <w:hyperlink w:history="true" w:anchor="_bookmark45">
        <w:r>
          <w:rPr>
            <w:color w:val="007FAC"/>
            <w:w w:val="110"/>
          </w:rPr>
          <w:t>18</w:t>
        </w:r>
      </w:hyperlink>
      <w:r>
        <w:rPr>
          <w:w w:val="110"/>
        </w:rPr>
        <w:t>,</w:t>
      </w:r>
      <w:hyperlink w:history="true" w:anchor="_bookmark72">
        <w:r>
          <w:rPr>
            <w:color w:val="007FAC"/>
            <w:w w:val="110"/>
          </w:rPr>
          <w:t>54</w:t>
        </w:r>
      </w:hyperlink>
      <w:r>
        <w:rPr>
          <w:w w:val="110"/>
        </w:rPr>
        <w:t>]. The main goal is to measure the total power, and to estimate whether the signed bit is zero or one, therefore, the system can be represented by OOK modulation.</w:t>
      </w:r>
    </w:p>
    <w:p>
      <w:pPr>
        <w:pStyle w:val="BodyText"/>
        <w:spacing w:line="268" w:lineRule="auto" w:before="2"/>
        <w:ind w:right="38" w:firstLine="239"/>
        <w:jc w:val="both"/>
      </w:pPr>
      <w:r>
        <w:rPr/>
        <mc:AlternateContent>
          <mc:Choice Requires="wps">
            <w:drawing>
              <wp:anchor distT="0" distB="0" distL="0" distR="0" allowOverlap="1" layoutInCell="1" locked="0" behindDoc="1" simplePos="0" relativeHeight="486701568">
                <wp:simplePos x="0" y="0"/>
                <wp:positionH relativeFrom="page">
                  <wp:posOffset>1036665</wp:posOffset>
                </wp:positionH>
                <wp:positionV relativeFrom="paragraph">
                  <wp:posOffset>24876</wp:posOffset>
                </wp:positionV>
                <wp:extent cx="52069" cy="22987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52069" cy="229870"/>
                        </a:xfrm>
                        <a:prstGeom prst="rect">
                          <a:avLst/>
                        </a:prstGeom>
                      </wps:spPr>
                      <wps:txbx>
                        <w:txbxContent>
                          <w:p>
                            <w:pPr>
                              <w:pStyle w:val="BodyText"/>
                              <w:spacing w:before="158"/>
                              <w:ind w:left="0"/>
                              <w:rPr>
                                <w:rFonts w:ascii="Verdana"/>
                              </w:rPr>
                            </w:pPr>
                            <w:r>
                              <w:rPr>
                                <w:rFonts w:ascii="Verdana"/>
                                <w:spacing w:val="-10"/>
                                <w:w w:val="145"/>
                              </w:rPr>
                              <w:t>f</w:t>
                            </w:r>
                          </w:p>
                        </w:txbxContent>
                      </wps:txbx>
                      <wps:bodyPr wrap="square" lIns="0" tIns="0" rIns="0" bIns="0" rtlCol="0">
                        <a:noAutofit/>
                      </wps:bodyPr>
                    </wps:wsp>
                  </a:graphicData>
                </a:graphic>
              </wp:anchor>
            </w:drawing>
          </mc:Choice>
          <mc:Fallback>
            <w:pict>
              <v:shape style="position:absolute;margin-left:81.627220pt;margin-top:1.958788pt;width:4.1pt;height:18.1pt;mso-position-horizontal-relative:page;mso-position-vertical-relative:paragraph;z-index:-16614912" type="#_x0000_t202" id="docshape58" filled="false" stroked="false">
                <v:textbox inset="0,0,0,0">
                  <w:txbxContent>
                    <w:p>
                      <w:pPr>
                        <w:pStyle w:val="BodyText"/>
                        <w:spacing w:before="158"/>
                        <w:ind w:left="0"/>
                        <w:rPr>
                          <w:rFonts w:ascii="Verdana"/>
                        </w:rPr>
                      </w:pPr>
                      <w:r>
                        <w:rPr>
                          <w:rFonts w:ascii="Verdana"/>
                          <w:spacing w:val="-10"/>
                          <w:w w:val="145"/>
                        </w:rPr>
                        <w:t>f</w:t>
                      </w:r>
                    </w:p>
                  </w:txbxContent>
                </v:textbox>
                <w10:wrap type="none"/>
              </v:shape>
            </w:pict>
          </mc:Fallback>
        </mc:AlternateContent>
      </w:r>
      <w:r>
        <w:rPr>
          <w:w w:val="110"/>
        </w:rPr>
        <w:t>To calculate the leakage capacity of power covert channel, we </w:t>
      </w:r>
      <w:r>
        <w:rPr>
          <w:w w:val="110"/>
        </w:rPr>
        <w:t>can assume</w:t>
      </w:r>
      <w:r>
        <w:rPr>
          <w:spacing w:val="-2"/>
          <w:w w:val="110"/>
        </w:rPr>
        <w:t> </w:t>
      </w:r>
      <w:r>
        <w:rPr>
          <w:w w:val="110"/>
        </w:rPr>
        <w:t>that</w:t>
      </w:r>
      <w:r>
        <w:rPr>
          <w:spacing w:val="80"/>
          <w:w w:val="150"/>
        </w:rPr>
        <w:t> </w:t>
      </w:r>
      <w:r>
        <w:rPr>
          <w:w w:val="110"/>
        </w:rPr>
        <w:t>is</w:t>
      </w:r>
      <w:r>
        <w:rPr>
          <w:spacing w:val="-2"/>
          <w:w w:val="110"/>
        </w:rPr>
        <w:t> </w:t>
      </w:r>
      <w:r>
        <w:rPr>
          <w:w w:val="110"/>
        </w:rPr>
        <w:t>the</w:t>
      </w:r>
      <w:r>
        <w:rPr>
          <w:spacing w:val="-2"/>
          <w:w w:val="110"/>
        </w:rPr>
        <w:t> </w:t>
      </w:r>
      <w:r>
        <w:rPr>
          <w:w w:val="110"/>
        </w:rPr>
        <w:t>average</w:t>
      </w:r>
      <w:r>
        <w:rPr>
          <w:spacing w:val="-2"/>
          <w:w w:val="110"/>
        </w:rPr>
        <w:t> </w:t>
      </w:r>
      <w:r>
        <w:rPr>
          <w:w w:val="110"/>
        </w:rPr>
        <w:t>time</w:t>
      </w:r>
      <w:r>
        <w:rPr>
          <w:spacing w:val="-2"/>
          <w:w w:val="110"/>
        </w:rPr>
        <w:t> </w:t>
      </w:r>
      <w:r>
        <w:rPr>
          <w:w w:val="110"/>
        </w:rPr>
        <w:t>required</w:t>
      </w:r>
      <w:r>
        <w:rPr>
          <w:spacing w:val="-2"/>
          <w:w w:val="110"/>
        </w:rPr>
        <w:t> </w:t>
      </w:r>
      <w:r>
        <w:rPr>
          <w:w w:val="110"/>
        </w:rPr>
        <w:t>to</w:t>
      </w:r>
      <w:r>
        <w:rPr>
          <w:spacing w:val="-2"/>
          <w:w w:val="110"/>
        </w:rPr>
        <w:t> </w:t>
      </w:r>
      <w:r>
        <w:rPr>
          <w:w w:val="110"/>
        </w:rPr>
        <w:t>sign</w:t>
      </w:r>
      <w:r>
        <w:rPr>
          <w:spacing w:val="-2"/>
          <w:w w:val="110"/>
        </w:rPr>
        <w:t> </w:t>
      </w:r>
      <w:r>
        <w:rPr>
          <w:w w:val="110"/>
        </w:rPr>
        <w:t>a</w:t>
      </w:r>
      <w:r>
        <w:rPr>
          <w:spacing w:val="-2"/>
          <w:w w:val="110"/>
        </w:rPr>
        <w:t> </w:t>
      </w:r>
      <w:r>
        <w:rPr>
          <w:w w:val="110"/>
        </w:rPr>
        <w:t>bit</w:t>
      </w:r>
      <w:r>
        <w:rPr>
          <w:spacing w:val="-2"/>
          <w:w w:val="110"/>
        </w:rPr>
        <w:t> </w:t>
      </w:r>
      <w:r>
        <w:rPr>
          <w:w w:val="110"/>
        </w:rPr>
        <w:t>for</w:t>
      </w:r>
      <w:r>
        <w:rPr>
          <w:spacing w:val="-2"/>
          <w:w w:val="110"/>
        </w:rPr>
        <w:t> </w:t>
      </w:r>
      <w:r>
        <w:rPr>
          <w:w w:val="110"/>
        </w:rPr>
        <w:t>a</w:t>
      </w:r>
      <w:r>
        <w:rPr>
          <w:spacing w:val="-2"/>
          <w:w w:val="110"/>
        </w:rPr>
        <w:t> </w:t>
      </w:r>
      <w:r>
        <w:rPr>
          <w:w w:val="110"/>
        </w:rPr>
        <w:t>cryptosys- tem,</w:t>
      </w:r>
      <w:r>
        <w:rPr>
          <w:w w:val="110"/>
        </w:rPr>
        <w:t> or</w:t>
      </w:r>
      <w:r>
        <w:rPr>
          <w:w w:val="110"/>
        </w:rPr>
        <w:t> processing</w:t>
      </w:r>
      <w:r>
        <w:rPr>
          <w:w w:val="110"/>
        </w:rPr>
        <w:t> one</w:t>
      </w:r>
      <w:r>
        <w:rPr>
          <w:w w:val="110"/>
        </w:rPr>
        <w:t> bit</w:t>
      </w:r>
      <w:r>
        <w:rPr>
          <w:w w:val="110"/>
        </w:rPr>
        <w:t> of</w:t>
      </w:r>
      <w:r>
        <w:rPr>
          <w:w w:val="110"/>
        </w:rPr>
        <w:t> information.</w:t>
      </w:r>
      <w:r>
        <w:rPr>
          <w:w w:val="110"/>
        </w:rPr>
        <w:t> However,</w:t>
      </w:r>
      <w:r>
        <w:rPr>
          <w:w w:val="110"/>
        </w:rPr>
        <w:t> processing</w:t>
      </w:r>
      <w:r>
        <w:rPr>
          <w:w w:val="110"/>
        </w:rPr>
        <w:t> this information</w:t>
      </w:r>
      <w:r>
        <w:rPr>
          <w:w w:val="110"/>
        </w:rPr>
        <w:t> can</w:t>
      </w:r>
      <w:r>
        <w:rPr>
          <w:w w:val="110"/>
        </w:rPr>
        <w:t> take</w:t>
      </w:r>
      <w:r>
        <w:rPr>
          <w:w w:val="110"/>
        </w:rPr>
        <w:t> different</w:t>
      </w:r>
      <w:r>
        <w:rPr>
          <w:w w:val="110"/>
        </w:rPr>
        <w:t> amount</w:t>
      </w:r>
      <w:r>
        <w:rPr>
          <w:w w:val="110"/>
        </w:rPr>
        <w:t> of</w:t>
      </w:r>
      <w:r>
        <w:rPr>
          <w:w w:val="110"/>
        </w:rPr>
        <w:t> time</w:t>
      </w:r>
      <w:r>
        <w:rPr>
          <w:w w:val="110"/>
        </w:rPr>
        <w:t> due</w:t>
      </w:r>
      <w:r>
        <w:rPr>
          <w:w w:val="110"/>
        </w:rPr>
        <w:t> to</w:t>
      </w:r>
      <w:r>
        <w:rPr>
          <w:w w:val="110"/>
        </w:rPr>
        <w:t> other</w:t>
      </w:r>
      <w:r>
        <w:rPr>
          <w:w w:val="110"/>
        </w:rPr>
        <w:t> software activities,</w:t>
      </w:r>
      <w:r>
        <w:rPr>
          <w:w w:val="110"/>
        </w:rPr>
        <w:t> optimization,</w:t>
      </w:r>
      <w:r>
        <w:rPr>
          <w:w w:val="110"/>
        </w:rPr>
        <w:t> etc.</w:t>
      </w:r>
      <w:r>
        <w:rPr>
          <w:w w:val="110"/>
        </w:rPr>
        <w:t> Therefore,</w:t>
      </w:r>
      <w:r>
        <w:rPr>
          <w:w w:val="110"/>
        </w:rPr>
        <w:t> it</w:t>
      </w:r>
      <w:r>
        <w:rPr>
          <w:w w:val="110"/>
        </w:rPr>
        <w:t> can</w:t>
      </w:r>
      <w:r>
        <w:rPr>
          <w:w w:val="110"/>
        </w:rPr>
        <w:t> cause</w:t>
      </w:r>
      <w:r>
        <w:rPr>
          <w:w w:val="110"/>
        </w:rPr>
        <w:t> some</w:t>
      </w:r>
      <w:r>
        <w:rPr>
          <w:w w:val="110"/>
        </w:rPr>
        <w:t> shifts</w:t>
      </w:r>
      <w:r>
        <w:rPr>
          <w:w w:val="110"/>
        </w:rPr>
        <w:t> in</w:t>
      </w:r>
      <w:r>
        <w:rPr>
          <w:spacing w:val="80"/>
          <w:w w:val="110"/>
        </w:rPr>
        <w:t> </w:t>
      </w:r>
      <w:r>
        <w:rPr>
          <w:w w:val="110"/>
        </w:rPr>
        <w:t>time, and variation in processing time, which can be explained by the proposed model as long as the distribution of the effective variation is known. Also, due to stalls, interrupts, etc., some of the bits correspond to</w:t>
      </w:r>
      <w:r>
        <w:rPr>
          <w:w w:val="110"/>
        </w:rPr>
        <w:t> deletions</w:t>
      </w:r>
      <w:r>
        <w:rPr>
          <w:w w:val="110"/>
        </w:rPr>
        <w:t> or</w:t>
      </w:r>
      <w:r>
        <w:rPr>
          <w:w w:val="110"/>
        </w:rPr>
        <w:t> insertions.</w:t>
      </w:r>
      <w:r>
        <w:rPr>
          <w:w w:val="110"/>
        </w:rPr>
        <w:t> Both</w:t>
      </w:r>
      <w:r>
        <w:rPr>
          <w:w w:val="110"/>
        </w:rPr>
        <w:t> of</w:t>
      </w:r>
      <w:r>
        <w:rPr>
          <w:w w:val="110"/>
        </w:rPr>
        <w:t> these</w:t>
      </w:r>
      <w:r>
        <w:rPr>
          <w:w w:val="110"/>
        </w:rPr>
        <w:t> issues</w:t>
      </w:r>
      <w:r>
        <w:rPr>
          <w:w w:val="110"/>
        </w:rPr>
        <w:t> are</w:t>
      </w:r>
      <w:r>
        <w:rPr>
          <w:w w:val="110"/>
        </w:rPr>
        <w:t> covered</w:t>
      </w:r>
      <w:r>
        <w:rPr>
          <w:w w:val="110"/>
        </w:rPr>
        <w:t> by</w:t>
      </w:r>
      <w:r>
        <w:rPr>
          <w:w w:val="110"/>
        </w:rPr>
        <w:t> the proposed</w:t>
      </w:r>
      <w:r>
        <w:rPr>
          <w:w w:val="110"/>
        </w:rPr>
        <w:t> model,</w:t>
      </w:r>
      <w:r>
        <w:rPr>
          <w:w w:val="110"/>
        </w:rPr>
        <w:t> therefore,</w:t>
      </w:r>
      <w:r>
        <w:rPr>
          <w:w w:val="110"/>
        </w:rPr>
        <w:t> the</w:t>
      </w:r>
      <w:r>
        <w:rPr>
          <w:w w:val="110"/>
        </w:rPr>
        <w:t> power</w:t>
      </w:r>
      <w:r>
        <w:rPr>
          <w:w w:val="110"/>
        </w:rPr>
        <w:t> based</w:t>
      </w:r>
      <w:r>
        <w:rPr>
          <w:w w:val="110"/>
        </w:rPr>
        <w:t> covert</w:t>
      </w:r>
      <w:r>
        <w:rPr>
          <w:w w:val="110"/>
        </w:rPr>
        <w:t> channel</w:t>
      </w:r>
      <w:r>
        <w:rPr>
          <w:w w:val="110"/>
        </w:rPr>
        <w:t> can</w:t>
      </w:r>
      <w:r>
        <w:rPr>
          <w:w w:val="110"/>
        </w:rPr>
        <w:t> be analyzed theoretically.</w:t>
      </w:r>
    </w:p>
    <w:p>
      <w:pPr>
        <w:pStyle w:val="BodyText"/>
        <w:spacing w:line="268" w:lineRule="auto" w:before="3"/>
        <w:ind w:right="38" w:firstLine="239"/>
        <w:jc w:val="both"/>
      </w:pPr>
      <w:r>
        <w:rPr>
          <w:w w:val="110"/>
        </w:rPr>
        <w:t>An</w:t>
      </w:r>
      <w:r>
        <w:rPr>
          <w:w w:val="110"/>
        </w:rPr>
        <w:t> example</w:t>
      </w:r>
      <w:r>
        <w:rPr>
          <w:w w:val="110"/>
        </w:rPr>
        <w:t> of</w:t>
      </w:r>
      <w:r>
        <w:rPr>
          <w:w w:val="110"/>
        </w:rPr>
        <w:t> the</w:t>
      </w:r>
      <w:r>
        <w:rPr>
          <w:w w:val="110"/>
        </w:rPr>
        <w:t> received</w:t>
      </w:r>
      <w:r>
        <w:rPr>
          <w:w w:val="110"/>
        </w:rPr>
        <w:t> signal</w:t>
      </w:r>
      <w:r>
        <w:rPr>
          <w:w w:val="110"/>
        </w:rPr>
        <w:t> for</w:t>
      </w:r>
      <w:r>
        <w:rPr>
          <w:w w:val="110"/>
        </w:rPr>
        <w:t> power</w:t>
      </w:r>
      <w:r>
        <w:rPr>
          <w:w w:val="110"/>
        </w:rPr>
        <w:t> analysis</w:t>
      </w:r>
      <w:r>
        <w:rPr>
          <w:w w:val="110"/>
        </w:rPr>
        <w:t> is</w:t>
      </w:r>
      <w:r>
        <w:rPr>
          <w:w w:val="110"/>
        </w:rPr>
        <w:t> given</w:t>
      </w:r>
      <w:r>
        <w:rPr>
          <w:w w:val="110"/>
        </w:rPr>
        <w:t> </w:t>
      </w:r>
      <w:r>
        <w:rPr>
          <w:w w:val="110"/>
        </w:rPr>
        <w:t>in </w:t>
      </w:r>
      <w:hyperlink w:history="true" w:anchor="_bookmark18">
        <w:r>
          <w:rPr>
            <w:color w:val="007FAC"/>
            <w:w w:val="110"/>
          </w:rPr>
          <w:t>Fig.</w:t>
        </w:r>
      </w:hyperlink>
      <w:r>
        <w:rPr>
          <w:color w:val="007FAC"/>
          <w:w w:val="110"/>
        </w:rPr>
        <w:t> </w:t>
      </w:r>
      <w:hyperlink w:history="true" w:anchor="_bookmark18">
        <w:r>
          <w:rPr>
            <w:color w:val="007FAC"/>
            <w:w w:val="110"/>
          </w:rPr>
          <w:t>5</w:t>
        </w:r>
      </w:hyperlink>
      <w:r>
        <w:rPr>
          <w:color w:val="007FAC"/>
          <w:w w:val="110"/>
        </w:rPr>
        <w:t> </w:t>
      </w:r>
      <w:r>
        <w:rPr>
          <w:w w:val="110"/>
        </w:rPr>
        <w:t>when</w:t>
      </w:r>
      <w:r>
        <w:rPr>
          <w:w w:val="110"/>
        </w:rPr>
        <w:t> the</w:t>
      </w:r>
      <w:r>
        <w:rPr>
          <w:w w:val="110"/>
        </w:rPr>
        <w:t> microbenchmark</w:t>
      </w:r>
      <w:r>
        <w:rPr>
          <w:w w:val="110"/>
        </w:rPr>
        <w:t> in</w:t>
      </w:r>
      <w:r>
        <w:rPr>
          <w:w w:val="110"/>
        </w:rPr>
        <w:t> [</w:t>
      </w:r>
      <w:hyperlink w:history="true" w:anchor="_bookmark43">
        <w:r>
          <w:rPr>
            <w:color w:val="007FAC"/>
            <w:w w:val="110"/>
          </w:rPr>
          <w:t>16</w:t>
        </w:r>
      </w:hyperlink>
      <w:r>
        <w:rPr>
          <w:w w:val="110"/>
        </w:rPr>
        <w:t>]</w:t>
      </w:r>
      <w:r>
        <w:rPr>
          <w:w w:val="110"/>
        </w:rPr>
        <w:t> is</w:t>
      </w:r>
      <w:r>
        <w:rPr>
          <w:w w:val="110"/>
        </w:rPr>
        <w:t> executed</w:t>
      </w:r>
      <w:r>
        <w:rPr>
          <w:w w:val="110"/>
        </w:rPr>
        <w:t> to</w:t>
      </w:r>
      <w:r>
        <w:rPr>
          <w:w w:val="110"/>
        </w:rPr>
        <w:t> transmit</w:t>
      </w:r>
      <w:r>
        <w:rPr>
          <w:w w:val="110"/>
        </w:rPr>
        <w:t> 0–1 sequence</w:t>
      </w:r>
      <w:r>
        <w:rPr>
          <w:w w:val="110"/>
        </w:rPr>
        <w:t> repetitively</w:t>
      </w:r>
      <w:r>
        <w:rPr>
          <w:w w:val="110"/>
        </w:rPr>
        <w:t> (Please</w:t>
      </w:r>
      <w:r>
        <w:rPr>
          <w:w w:val="110"/>
        </w:rPr>
        <w:t> note</w:t>
      </w:r>
      <w:r>
        <w:rPr>
          <w:w w:val="110"/>
        </w:rPr>
        <w:t> that</w:t>
      </w:r>
      <w:r>
        <w:rPr>
          <w:w w:val="110"/>
        </w:rPr>
        <w:t> these</w:t>
      </w:r>
      <w:r>
        <w:rPr>
          <w:w w:val="110"/>
        </w:rPr>
        <w:t> are</w:t>
      </w:r>
      <w:r>
        <w:rPr>
          <w:w w:val="110"/>
        </w:rPr>
        <w:t> not</w:t>
      </w:r>
      <w:r>
        <w:rPr>
          <w:w w:val="110"/>
        </w:rPr>
        <w:t> the</w:t>
      </w:r>
      <w:r>
        <w:rPr>
          <w:w w:val="110"/>
        </w:rPr>
        <w:t> signal</w:t>
      </w:r>
      <w:r>
        <w:rPr>
          <w:w w:val="110"/>
        </w:rPr>
        <w:t> traces while</w:t>
      </w:r>
      <w:r>
        <w:rPr>
          <w:spacing w:val="-11"/>
          <w:w w:val="110"/>
        </w:rPr>
        <w:t> </w:t>
      </w:r>
      <w:r>
        <w:rPr>
          <w:w w:val="110"/>
        </w:rPr>
        <w:t>signing</w:t>
      </w:r>
      <w:r>
        <w:rPr>
          <w:spacing w:val="-11"/>
          <w:w w:val="110"/>
        </w:rPr>
        <w:t> </w:t>
      </w:r>
      <w:r>
        <w:rPr>
          <w:w w:val="110"/>
        </w:rPr>
        <w:t>a</w:t>
      </w:r>
      <w:r>
        <w:rPr>
          <w:spacing w:val="-11"/>
          <w:w w:val="110"/>
        </w:rPr>
        <w:t> </w:t>
      </w:r>
      <w:r>
        <w:rPr>
          <w:w w:val="110"/>
        </w:rPr>
        <w:t>key</w:t>
      </w:r>
      <w:r>
        <w:rPr>
          <w:spacing w:val="-11"/>
          <w:w w:val="110"/>
        </w:rPr>
        <w:t> </w:t>
      </w:r>
      <w:r>
        <w:rPr>
          <w:w w:val="110"/>
        </w:rPr>
        <w:t>of</w:t>
      </w:r>
      <w:r>
        <w:rPr>
          <w:spacing w:val="-11"/>
          <w:w w:val="110"/>
        </w:rPr>
        <w:t> </w:t>
      </w:r>
      <w:r>
        <w:rPr>
          <w:w w:val="110"/>
        </w:rPr>
        <w:t>cryptographic</w:t>
      </w:r>
      <w:r>
        <w:rPr>
          <w:spacing w:val="-11"/>
          <w:w w:val="110"/>
        </w:rPr>
        <w:t> </w:t>
      </w:r>
      <w:r>
        <w:rPr>
          <w:w w:val="110"/>
        </w:rPr>
        <w:t>function).</w:t>
      </w:r>
      <w:r>
        <w:rPr>
          <w:spacing w:val="-11"/>
          <w:w w:val="110"/>
        </w:rPr>
        <w:t> </w:t>
      </w:r>
      <w:r>
        <w:rPr>
          <w:w w:val="110"/>
        </w:rPr>
        <w:t>Because</w:t>
      </w:r>
      <w:r>
        <w:rPr>
          <w:spacing w:val="-11"/>
          <w:w w:val="110"/>
        </w:rPr>
        <w:t> </w:t>
      </w:r>
      <w:r>
        <w:rPr>
          <w:w w:val="110"/>
        </w:rPr>
        <w:t>power</w:t>
      </w:r>
      <w:r>
        <w:rPr>
          <w:spacing w:val="-11"/>
          <w:w w:val="110"/>
        </w:rPr>
        <w:t> </w:t>
      </w:r>
      <w:r>
        <w:rPr>
          <w:w w:val="110"/>
        </w:rPr>
        <w:t>channels are</w:t>
      </w:r>
      <w:r>
        <w:rPr>
          <w:w w:val="110"/>
        </w:rPr>
        <w:t> very</w:t>
      </w:r>
      <w:r>
        <w:rPr>
          <w:w w:val="110"/>
        </w:rPr>
        <w:t> noisy</w:t>
      </w:r>
      <w:r>
        <w:rPr>
          <w:w w:val="110"/>
        </w:rPr>
        <w:t> channels,</w:t>
      </w:r>
      <w:r>
        <w:rPr>
          <w:w w:val="110"/>
        </w:rPr>
        <w:t> we</w:t>
      </w:r>
      <w:r>
        <w:rPr>
          <w:w w:val="110"/>
        </w:rPr>
        <w:t> filter</w:t>
      </w:r>
      <w:r>
        <w:rPr>
          <w:w w:val="110"/>
        </w:rPr>
        <w:t> the</w:t>
      </w:r>
      <w:r>
        <w:rPr>
          <w:w w:val="110"/>
        </w:rPr>
        <w:t> signal</w:t>
      </w:r>
      <w:r>
        <w:rPr>
          <w:w w:val="110"/>
        </w:rPr>
        <w:t> with</w:t>
      </w:r>
      <w:r>
        <w:rPr>
          <w:w w:val="110"/>
        </w:rPr>
        <w:t> move-median</w:t>
      </w:r>
      <w:r>
        <w:rPr>
          <w:w w:val="110"/>
        </w:rPr>
        <w:t> filter that</w:t>
      </w:r>
      <w:r>
        <w:rPr>
          <w:w w:val="110"/>
        </w:rPr>
        <w:t> helps</w:t>
      </w:r>
      <w:r>
        <w:rPr>
          <w:w w:val="110"/>
        </w:rPr>
        <w:t> exposing</w:t>
      </w:r>
      <w:r>
        <w:rPr>
          <w:w w:val="110"/>
        </w:rPr>
        <w:t> the</w:t>
      </w:r>
      <w:r>
        <w:rPr>
          <w:w w:val="110"/>
        </w:rPr>
        <w:t> OOK</w:t>
      </w:r>
      <w:r>
        <w:rPr>
          <w:w w:val="110"/>
        </w:rPr>
        <w:t> structure</w:t>
      </w:r>
      <w:r>
        <w:rPr>
          <w:w w:val="110"/>
        </w:rPr>
        <w:t> of</w:t>
      </w:r>
      <w:r>
        <w:rPr>
          <w:w w:val="110"/>
        </w:rPr>
        <w:t> the</w:t>
      </w:r>
      <w:r>
        <w:rPr>
          <w:w w:val="110"/>
        </w:rPr>
        <w:t> received</w:t>
      </w:r>
      <w:r>
        <w:rPr>
          <w:w w:val="110"/>
        </w:rPr>
        <w:t> signal.</w:t>
      </w:r>
      <w:r>
        <w:rPr>
          <w:w w:val="110"/>
        </w:rPr>
        <w:t> Since</w:t>
      </w:r>
      <w:r>
        <w:rPr>
          <w:spacing w:val="80"/>
          <w:w w:val="110"/>
        </w:rPr>
        <w:t> </w:t>
      </w:r>
      <w:r>
        <w:rPr>
          <w:w w:val="110"/>
        </w:rPr>
        <w:t>the proposed framework is flexible to model any OOK signal with any duty cycle, it is possible to define and obtain the leakage capacity by collecting</w:t>
      </w:r>
      <w:r>
        <w:rPr>
          <w:spacing w:val="1"/>
          <w:w w:val="110"/>
        </w:rPr>
        <w:t> </w:t>
      </w:r>
      <w:r>
        <w:rPr>
          <w:w w:val="110"/>
        </w:rPr>
        <w:t>the</w:t>
      </w:r>
      <w:r>
        <w:rPr>
          <w:spacing w:val="2"/>
          <w:w w:val="110"/>
        </w:rPr>
        <w:t> </w:t>
      </w:r>
      <w:r>
        <w:rPr>
          <w:w w:val="110"/>
        </w:rPr>
        <w:t>statistics</w:t>
      </w:r>
      <w:r>
        <w:rPr>
          <w:spacing w:val="2"/>
          <w:w w:val="110"/>
        </w:rPr>
        <w:t> </w:t>
      </w:r>
      <w:r>
        <w:rPr>
          <w:w w:val="110"/>
        </w:rPr>
        <w:t>about</w:t>
      </w:r>
      <w:r>
        <w:rPr>
          <w:spacing w:val="2"/>
          <w:w w:val="110"/>
        </w:rPr>
        <w:t> </w:t>
      </w:r>
      <w:r>
        <w:rPr>
          <w:w w:val="110"/>
        </w:rPr>
        <w:t>timing</w:t>
      </w:r>
      <w:r>
        <w:rPr>
          <w:spacing w:val="2"/>
          <w:w w:val="110"/>
        </w:rPr>
        <w:t> </w:t>
      </w:r>
      <w:r>
        <w:rPr>
          <w:w w:val="110"/>
        </w:rPr>
        <w:t>variation,</w:t>
      </w:r>
      <w:r>
        <w:rPr>
          <w:spacing w:val="2"/>
          <w:w w:val="110"/>
        </w:rPr>
        <w:t> </w:t>
      </w:r>
      <w:r>
        <w:rPr>
          <w:w w:val="110"/>
        </w:rPr>
        <w:t>insertion,</w:t>
      </w:r>
      <w:r>
        <w:rPr>
          <w:spacing w:val="2"/>
          <w:w w:val="110"/>
        </w:rPr>
        <w:t> </w:t>
      </w:r>
      <w:r>
        <w:rPr>
          <w:w w:val="110"/>
        </w:rPr>
        <w:t>and</w:t>
      </w:r>
      <w:r>
        <w:rPr>
          <w:spacing w:val="2"/>
          <w:w w:val="110"/>
        </w:rPr>
        <w:t> </w:t>
      </w:r>
      <w:r>
        <w:rPr>
          <w:spacing w:val="-2"/>
          <w:w w:val="110"/>
        </w:rPr>
        <w:t>deletions.</w:t>
      </w:r>
    </w:p>
    <w:p>
      <w:pPr>
        <w:pStyle w:val="BodyText"/>
        <w:spacing w:before="19"/>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EM-based covert channels" w:id="28"/>
      <w:bookmarkEnd w:id="28"/>
      <w:r>
        <w:rPr/>
      </w:r>
      <w:r>
        <w:rPr>
          <w:i/>
          <w:sz w:val="16"/>
        </w:rPr>
        <w:t>EM-based</w:t>
      </w:r>
      <w:r>
        <w:rPr>
          <w:i/>
          <w:spacing w:val="6"/>
          <w:sz w:val="16"/>
        </w:rPr>
        <w:t> </w:t>
      </w:r>
      <w:r>
        <w:rPr>
          <w:i/>
          <w:sz w:val="16"/>
        </w:rPr>
        <w:t>covert</w:t>
      </w:r>
      <w:r>
        <w:rPr>
          <w:i/>
          <w:spacing w:val="6"/>
          <w:sz w:val="16"/>
        </w:rPr>
        <w:t> </w:t>
      </w:r>
      <w:r>
        <w:rPr>
          <w:i/>
          <w:spacing w:val="-2"/>
          <w:sz w:val="16"/>
        </w:rPr>
        <w:t>channels</w:t>
      </w:r>
    </w:p>
    <w:p>
      <w:pPr>
        <w:pStyle w:val="BodyText"/>
        <w:spacing w:before="42"/>
        <w:ind w:left="0"/>
        <w:rPr>
          <w:i/>
        </w:rPr>
      </w:pPr>
    </w:p>
    <w:p>
      <w:pPr>
        <w:pStyle w:val="BodyText"/>
        <w:spacing w:line="268" w:lineRule="auto"/>
        <w:ind w:right="38" w:firstLine="239"/>
        <w:jc w:val="both"/>
      </w:pPr>
      <w:r>
        <w:rPr>
          <w:w w:val="110"/>
        </w:rPr>
        <w:t>EM</w:t>
      </w:r>
      <w:r>
        <w:rPr>
          <w:w w:val="110"/>
        </w:rPr>
        <w:t> covert</w:t>
      </w:r>
      <w:r>
        <w:rPr>
          <w:w w:val="110"/>
        </w:rPr>
        <w:t> channels</w:t>
      </w:r>
      <w:r>
        <w:rPr>
          <w:w w:val="110"/>
        </w:rPr>
        <w:t> are</w:t>
      </w:r>
      <w:r>
        <w:rPr>
          <w:w w:val="110"/>
        </w:rPr>
        <w:t> a</w:t>
      </w:r>
      <w:r>
        <w:rPr>
          <w:w w:val="110"/>
        </w:rPr>
        <w:t> consequence</w:t>
      </w:r>
      <w:r>
        <w:rPr>
          <w:w w:val="110"/>
        </w:rPr>
        <w:t> of</w:t>
      </w:r>
      <w:r>
        <w:rPr>
          <w:w w:val="110"/>
        </w:rPr>
        <w:t> computer</w:t>
      </w:r>
      <w:r>
        <w:rPr>
          <w:w w:val="110"/>
        </w:rPr>
        <w:t> activities</w:t>
      </w:r>
      <w:r>
        <w:rPr>
          <w:w w:val="110"/>
        </w:rPr>
        <w:t> and their</w:t>
      </w:r>
      <w:r>
        <w:rPr>
          <w:spacing w:val="-9"/>
          <w:w w:val="110"/>
        </w:rPr>
        <w:t> </w:t>
      </w:r>
      <w:r>
        <w:rPr>
          <w:w w:val="110"/>
        </w:rPr>
        <w:t>effects</w:t>
      </w:r>
      <w:r>
        <w:rPr>
          <w:spacing w:val="-9"/>
          <w:w w:val="110"/>
        </w:rPr>
        <w:t> </w:t>
      </w:r>
      <w:r>
        <w:rPr>
          <w:w w:val="110"/>
        </w:rPr>
        <w:t>on</w:t>
      </w:r>
      <w:r>
        <w:rPr>
          <w:spacing w:val="-9"/>
          <w:w w:val="110"/>
        </w:rPr>
        <w:t> </w:t>
      </w:r>
      <w:r>
        <w:rPr>
          <w:w w:val="110"/>
        </w:rPr>
        <w:t>EM</w:t>
      </w:r>
      <w:r>
        <w:rPr>
          <w:spacing w:val="-9"/>
          <w:w w:val="110"/>
        </w:rPr>
        <w:t> </w:t>
      </w:r>
      <w:r>
        <w:rPr>
          <w:w w:val="110"/>
        </w:rPr>
        <w:t>fields.</w:t>
      </w:r>
      <w:r>
        <w:rPr>
          <w:spacing w:val="-9"/>
          <w:w w:val="110"/>
        </w:rPr>
        <w:t> </w:t>
      </w:r>
      <w:r>
        <w:rPr>
          <w:w w:val="110"/>
        </w:rPr>
        <w:t>By</w:t>
      </w:r>
      <w:r>
        <w:rPr>
          <w:spacing w:val="-9"/>
          <w:w w:val="110"/>
        </w:rPr>
        <w:t> </w:t>
      </w:r>
      <w:r>
        <w:rPr>
          <w:w w:val="110"/>
        </w:rPr>
        <w:t>measuring</w:t>
      </w:r>
      <w:r>
        <w:rPr>
          <w:spacing w:val="-9"/>
          <w:w w:val="110"/>
        </w:rPr>
        <w:t> </w:t>
      </w:r>
      <w:r>
        <w:rPr>
          <w:w w:val="110"/>
        </w:rPr>
        <w:t>the</w:t>
      </w:r>
      <w:r>
        <w:rPr>
          <w:spacing w:val="-9"/>
          <w:w w:val="110"/>
        </w:rPr>
        <w:t> </w:t>
      </w:r>
      <w:r>
        <w:rPr>
          <w:w w:val="110"/>
        </w:rPr>
        <w:t>variation</w:t>
      </w:r>
      <w:r>
        <w:rPr>
          <w:spacing w:val="-9"/>
          <w:w w:val="110"/>
        </w:rPr>
        <w:t> </w:t>
      </w:r>
      <w:r>
        <w:rPr>
          <w:w w:val="110"/>
        </w:rPr>
        <w:t>in</w:t>
      </w:r>
      <w:r>
        <w:rPr>
          <w:spacing w:val="-9"/>
          <w:w w:val="110"/>
        </w:rPr>
        <w:t> </w:t>
      </w:r>
      <w:r>
        <w:rPr>
          <w:w w:val="110"/>
        </w:rPr>
        <w:t>the</w:t>
      </w:r>
      <w:r>
        <w:rPr>
          <w:spacing w:val="-9"/>
          <w:w w:val="110"/>
        </w:rPr>
        <w:t> </w:t>
      </w:r>
      <w:r>
        <w:rPr>
          <w:w w:val="110"/>
        </w:rPr>
        <w:t>EM</w:t>
      </w:r>
      <w:r>
        <w:rPr>
          <w:spacing w:val="-9"/>
          <w:w w:val="110"/>
        </w:rPr>
        <w:t> </w:t>
      </w:r>
      <w:r>
        <w:rPr>
          <w:w w:val="110"/>
        </w:rPr>
        <w:t>field,</w:t>
      </w:r>
      <w:r>
        <w:rPr>
          <w:spacing w:val="-9"/>
          <w:w w:val="110"/>
        </w:rPr>
        <w:t> </w:t>
      </w:r>
      <w:r>
        <w:rPr>
          <w:w w:val="110"/>
        </w:rPr>
        <w:t>it is</w:t>
      </w:r>
      <w:r>
        <w:rPr>
          <w:spacing w:val="-1"/>
          <w:w w:val="110"/>
        </w:rPr>
        <w:t> </w:t>
      </w:r>
      <w:r>
        <w:rPr>
          <w:w w:val="110"/>
        </w:rPr>
        <w:t>possible</w:t>
      </w:r>
      <w:r>
        <w:rPr>
          <w:spacing w:val="-1"/>
          <w:w w:val="110"/>
        </w:rPr>
        <w:t> </w:t>
      </w:r>
      <w:r>
        <w:rPr>
          <w:w w:val="110"/>
        </w:rPr>
        <w:t>to</w:t>
      </w:r>
      <w:r>
        <w:rPr>
          <w:spacing w:val="-1"/>
          <w:w w:val="110"/>
        </w:rPr>
        <w:t> </w:t>
      </w:r>
      <w:r>
        <w:rPr>
          <w:w w:val="110"/>
        </w:rPr>
        <w:t>steal</w:t>
      </w:r>
      <w:r>
        <w:rPr>
          <w:spacing w:val="-1"/>
          <w:w w:val="110"/>
        </w:rPr>
        <w:t> </w:t>
      </w:r>
      <w:r>
        <w:rPr>
          <w:w w:val="110"/>
        </w:rPr>
        <w:t>information</w:t>
      </w:r>
      <w:r>
        <w:rPr>
          <w:spacing w:val="-1"/>
          <w:w w:val="110"/>
        </w:rPr>
        <w:t> </w:t>
      </w:r>
      <w:r>
        <w:rPr>
          <w:w w:val="110"/>
        </w:rPr>
        <w:t>from</w:t>
      </w:r>
      <w:r>
        <w:rPr>
          <w:spacing w:val="-1"/>
          <w:w w:val="110"/>
        </w:rPr>
        <w:t> </w:t>
      </w:r>
      <w:r>
        <w:rPr>
          <w:w w:val="110"/>
        </w:rPr>
        <w:t>a</w:t>
      </w:r>
      <w:r>
        <w:rPr>
          <w:spacing w:val="-1"/>
          <w:w w:val="110"/>
        </w:rPr>
        <w:t> </w:t>
      </w:r>
      <w:r>
        <w:rPr>
          <w:w w:val="110"/>
        </w:rPr>
        <w:t>distance</w:t>
      </w:r>
      <w:r>
        <w:rPr>
          <w:spacing w:val="-1"/>
          <w:w w:val="110"/>
        </w:rPr>
        <w:t> </w:t>
      </w:r>
      <w:r>
        <w:rPr>
          <w:w w:val="110"/>
        </w:rPr>
        <w:t>[</w:t>
      </w:r>
      <w:hyperlink w:history="true" w:anchor="_bookmark36">
        <w:r>
          <w:rPr>
            <w:color w:val="007FAC"/>
            <w:w w:val="110"/>
          </w:rPr>
          <w:t>4</w:t>
        </w:r>
      </w:hyperlink>
      <w:r>
        <w:rPr>
          <w:w w:val="110"/>
        </w:rPr>
        <w:t>,</w:t>
      </w:r>
      <w:hyperlink w:history="true" w:anchor="_bookmark64">
        <w:r>
          <w:rPr>
            <w:color w:val="007FAC"/>
            <w:w w:val="110"/>
          </w:rPr>
          <w:t>45</w:t>
        </w:r>
      </w:hyperlink>
      <w:r>
        <w:rPr>
          <w:w w:val="110"/>
        </w:rPr>
        <w:t>,</w:t>
      </w:r>
      <w:hyperlink w:history="true" w:anchor="_bookmark73">
        <w:r>
          <w:rPr>
            <w:color w:val="007FAC"/>
            <w:w w:val="110"/>
          </w:rPr>
          <w:t>55</w:t>
        </w:r>
      </w:hyperlink>
      <w:r>
        <w:rPr>
          <w:w w:val="110"/>
        </w:rPr>
        <w:t>,</w:t>
      </w:r>
      <w:hyperlink w:history="true" w:anchor="_bookmark74">
        <w:r>
          <w:rPr>
            <w:color w:val="007FAC"/>
            <w:w w:val="110"/>
          </w:rPr>
          <w:t>56</w:t>
        </w:r>
      </w:hyperlink>
      <w:r>
        <w:rPr>
          <w:w w:val="110"/>
        </w:rPr>
        <w:t>].</w:t>
      </w:r>
      <w:r>
        <w:rPr>
          <w:spacing w:val="-1"/>
          <w:w w:val="110"/>
        </w:rPr>
        <w:t> </w:t>
      </w:r>
      <w:r>
        <w:rPr>
          <w:w w:val="110"/>
        </w:rPr>
        <w:t>Requiring no</w:t>
      </w:r>
      <w:r>
        <w:rPr>
          <w:w w:val="110"/>
        </w:rPr>
        <w:t> direct</w:t>
      </w:r>
      <w:r>
        <w:rPr>
          <w:w w:val="110"/>
        </w:rPr>
        <w:t> access</w:t>
      </w:r>
      <w:r>
        <w:rPr>
          <w:w w:val="110"/>
        </w:rPr>
        <w:t> to</w:t>
      </w:r>
      <w:r>
        <w:rPr>
          <w:w w:val="110"/>
        </w:rPr>
        <w:t> the</w:t>
      </w:r>
      <w:r>
        <w:rPr>
          <w:w w:val="110"/>
        </w:rPr>
        <w:t> system</w:t>
      </w:r>
      <w:r>
        <w:rPr>
          <w:w w:val="110"/>
        </w:rPr>
        <w:t> and</w:t>
      </w:r>
      <w:r>
        <w:rPr>
          <w:w w:val="110"/>
        </w:rPr>
        <w:t> having</w:t>
      </w:r>
      <w:r>
        <w:rPr>
          <w:w w:val="110"/>
        </w:rPr>
        <w:t> larger</w:t>
      </w:r>
      <w:r>
        <w:rPr>
          <w:w w:val="110"/>
        </w:rPr>
        <w:t> available</w:t>
      </w:r>
      <w:r>
        <w:rPr>
          <w:w w:val="110"/>
        </w:rPr>
        <w:t> frequency band can be listed as the main advantages of these channels over other covert</w:t>
      </w:r>
      <w:r>
        <w:rPr>
          <w:w w:val="110"/>
        </w:rPr>
        <w:t> channels.</w:t>
      </w:r>
      <w:r>
        <w:rPr>
          <w:w w:val="110"/>
        </w:rPr>
        <w:t> In</w:t>
      </w:r>
      <w:r>
        <w:rPr>
          <w:w w:val="110"/>
        </w:rPr>
        <w:t> this</w:t>
      </w:r>
      <w:r>
        <w:rPr>
          <w:w w:val="110"/>
        </w:rPr>
        <w:t> section,</w:t>
      </w:r>
      <w:r>
        <w:rPr>
          <w:w w:val="110"/>
        </w:rPr>
        <w:t> we</w:t>
      </w:r>
      <w:r>
        <w:rPr>
          <w:w w:val="110"/>
        </w:rPr>
        <w:t> consider</w:t>
      </w:r>
      <w:r>
        <w:rPr>
          <w:w w:val="110"/>
        </w:rPr>
        <w:t> two</w:t>
      </w:r>
      <w:r>
        <w:rPr>
          <w:w w:val="110"/>
        </w:rPr>
        <w:t> channel</w:t>
      </w:r>
      <w:r>
        <w:rPr>
          <w:w w:val="110"/>
        </w:rPr>
        <w:t> types</w:t>
      </w:r>
      <w:r>
        <w:rPr>
          <w:w w:val="110"/>
        </w:rPr>
        <w:t> </w:t>
      </w:r>
      <w:r>
        <w:rPr>
          <w:w w:val="110"/>
        </w:rPr>
        <w:t>that exploit the variation in EM field caused by different units of a modern computer system.</w:t>
      </w:r>
    </w:p>
    <w:p>
      <w:pPr>
        <w:pStyle w:val="BodyText"/>
        <w:spacing w:before="19"/>
        <w:ind w:left="0"/>
      </w:pPr>
    </w:p>
    <w:p>
      <w:pPr>
        <w:pStyle w:val="ListParagraph"/>
        <w:numPr>
          <w:ilvl w:val="2"/>
          <w:numId w:val="1"/>
        </w:numPr>
        <w:tabs>
          <w:tab w:pos="589" w:val="left" w:leader="none"/>
        </w:tabs>
        <w:spacing w:line="240" w:lineRule="auto" w:before="0" w:after="0"/>
        <w:ind w:left="589" w:right="0" w:hanging="478"/>
        <w:jc w:val="both"/>
        <w:rPr>
          <w:i/>
          <w:sz w:val="16"/>
        </w:rPr>
      </w:pPr>
      <w:bookmarkStart w:name="EM-based covert channels due to processo" w:id="29"/>
      <w:bookmarkEnd w:id="29"/>
      <w:r>
        <w:rPr/>
      </w:r>
      <w:r>
        <w:rPr>
          <w:i/>
          <w:sz w:val="16"/>
        </w:rPr>
        <w:t>EM-based</w:t>
      </w:r>
      <w:r>
        <w:rPr>
          <w:i/>
          <w:spacing w:val="10"/>
          <w:sz w:val="16"/>
        </w:rPr>
        <w:t> </w:t>
      </w:r>
      <w:r>
        <w:rPr>
          <w:i/>
          <w:sz w:val="16"/>
        </w:rPr>
        <w:t>covert</w:t>
      </w:r>
      <w:r>
        <w:rPr>
          <w:i/>
          <w:spacing w:val="9"/>
          <w:sz w:val="16"/>
        </w:rPr>
        <w:t> </w:t>
      </w:r>
      <w:r>
        <w:rPr>
          <w:i/>
          <w:sz w:val="16"/>
        </w:rPr>
        <w:t>channels</w:t>
      </w:r>
      <w:r>
        <w:rPr>
          <w:i/>
          <w:spacing w:val="10"/>
          <w:sz w:val="16"/>
        </w:rPr>
        <w:t> </w:t>
      </w:r>
      <w:r>
        <w:rPr>
          <w:i/>
          <w:sz w:val="16"/>
        </w:rPr>
        <w:t>due</w:t>
      </w:r>
      <w:r>
        <w:rPr>
          <w:i/>
          <w:spacing w:val="10"/>
          <w:sz w:val="16"/>
        </w:rPr>
        <w:t> </w:t>
      </w:r>
      <w:r>
        <w:rPr>
          <w:i/>
          <w:sz w:val="16"/>
        </w:rPr>
        <w:t>to</w:t>
      </w:r>
      <w:r>
        <w:rPr>
          <w:i/>
          <w:spacing w:val="10"/>
          <w:sz w:val="16"/>
        </w:rPr>
        <w:t> </w:t>
      </w:r>
      <w:r>
        <w:rPr>
          <w:i/>
          <w:sz w:val="16"/>
        </w:rPr>
        <w:t>processor</w:t>
      </w:r>
      <w:r>
        <w:rPr>
          <w:i/>
          <w:spacing w:val="10"/>
          <w:sz w:val="16"/>
        </w:rPr>
        <w:t> </w:t>
      </w:r>
      <w:r>
        <w:rPr>
          <w:i/>
          <w:spacing w:val="-2"/>
          <w:sz w:val="16"/>
        </w:rPr>
        <w:t>activities</w:t>
      </w:r>
    </w:p>
    <w:p>
      <w:pPr>
        <w:pStyle w:val="BodyText"/>
        <w:spacing w:line="268" w:lineRule="auto" w:before="23"/>
        <w:ind w:right="38" w:firstLine="239"/>
        <w:jc w:val="both"/>
      </w:pPr>
      <w:r>
        <w:rPr>
          <w:w w:val="110"/>
        </w:rPr>
        <w:t>It</w:t>
      </w:r>
      <w:r>
        <w:rPr>
          <w:w w:val="110"/>
        </w:rPr>
        <w:t> is</w:t>
      </w:r>
      <w:r>
        <w:rPr>
          <w:w w:val="110"/>
        </w:rPr>
        <w:t> already</w:t>
      </w:r>
      <w:r>
        <w:rPr>
          <w:w w:val="110"/>
        </w:rPr>
        <w:t> shown</w:t>
      </w:r>
      <w:r>
        <w:rPr>
          <w:w w:val="110"/>
        </w:rPr>
        <w:t> that</w:t>
      </w:r>
      <w:r>
        <w:rPr>
          <w:w w:val="110"/>
        </w:rPr>
        <w:t> a</w:t>
      </w:r>
      <w:r>
        <w:rPr>
          <w:w w:val="110"/>
        </w:rPr>
        <w:t> covert</w:t>
      </w:r>
      <w:r>
        <w:rPr>
          <w:w w:val="110"/>
        </w:rPr>
        <w:t> channel</w:t>
      </w:r>
      <w:r>
        <w:rPr>
          <w:w w:val="110"/>
        </w:rPr>
        <w:t> can</w:t>
      </w:r>
      <w:r>
        <w:rPr>
          <w:w w:val="110"/>
        </w:rPr>
        <w:t> be</w:t>
      </w:r>
      <w:r>
        <w:rPr>
          <w:w w:val="110"/>
        </w:rPr>
        <w:t> generated</w:t>
      </w:r>
      <w:r>
        <w:rPr>
          <w:w w:val="110"/>
        </w:rPr>
        <w:t> </w:t>
      </w:r>
      <w:r>
        <w:rPr>
          <w:w w:val="110"/>
        </w:rPr>
        <w:t>by running a microbenchmark that causes systematic changes in the sur- rounding</w:t>
      </w:r>
      <w:r>
        <w:rPr>
          <w:spacing w:val="-5"/>
          <w:w w:val="110"/>
        </w:rPr>
        <w:t> </w:t>
      </w:r>
      <w:r>
        <w:rPr>
          <w:w w:val="110"/>
        </w:rPr>
        <w:t>EM</w:t>
      </w:r>
      <w:r>
        <w:rPr>
          <w:spacing w:val="-5"/>
          <w:w w:val="110"/>
        </w:rPr>
        <w:t> </w:t>
      </w:r>
      <w:r>
        <w:rPr>
          <w:w w:val="110"/>
        </w:rPr>
        <w:t>field,</w:t>
      </w:r>
      <w:r>
        <w:rPr>
          <w:spacing w:val="-5"/>
          <w:w w:val="110"/>
        </w:rPr>
        <w:t> </w:t>
      </w:r>
      <w:r>
        <w:rPr>
          <w:w w:val="110"/>
        </w:rPr>
        <w:t>and</w:t>
      </w:r>
      <w:r>
        <w:rPr>
          <w:spacing w:val="-5"/>
          <w:w w:val="110"/>
        </w:rPr>
        <w:t> </w:t>
      </w:r>
      <w:r>
        <w:rPr>
          <w:w w:val="110"/>
        </w:rPr>
        <w:t>a</w:t>
      </w:r>
      <w:r>
        <w:rPr>
          <w:spacing w:val="-5"/>
          <w:w w:val="110"/>
        </w:rPr>
        <w:t> </w:t>
      </w:r>
      <w:r>
        <w:rPr>
          <w:w w:val="110"/>
        </w:rPr>
        <w:t>motivated</w:t>
      </w:r>
      <w:r>
        <w:rPr>
          <w:spacing w:val="-5"/>
          <w:w w:val="110"/>
        </w:rPr>
        <w:t> </w:t>
      </w:r>
      <w:r>
        <w:rPr>
          <w:w w:val="110"/>
        </w:rPr>
        <w:t>attacker</w:t>
      </w:r>
      <w:r>
        <w:rPr>
          <w:spacing w:val="-5"/>
          <w:w w:val="110"/>
        </w:rPr>
        <w:t> </w:t>
      </w:r>
      <w:r>
        <w:rPr>
          <w:w w:val="110"/>
        </w:rPr>
        <w:t>can</w:t>
      </w:r>
      <w:r>
        <w:rPr>
          <w:spacing w:val="-5"/>
          <w:w w:val="110"/>
        </w:rPr>
        <w:t> </w:t>
      </w:r>
      <w:r>
        <w:rPr>
          <w:w w:val="110"/>
        </w:rPr>
        <w:t>monitor</w:t>
      </w:r>
      <w:r>
        <w:rPr>
          <w:spacing w:val="-5"/>
          <w:w w:val="110"/>
        </w:rPr>
        <w:t> </w:t>
      </w:r>
      <w:r>
        <w:rPr>
          <w:w w:val="110"/>
        </w:rPr>
        <w:t>these</w:t>
      </w:r>
      <w:r>
        <w:rPr>
          <w:spacing w:val="-5"/>
          <w:w w:val="110"/>
        </w:rPr>
        <w:t> </w:t>
      </w:r>
      <w:r>
        <w:rPr>
          <w:w w:val="110"/>
        </w:rPr>
        <w:t>changes to infer the transmitted bits [</w:t>
      </w:r>
      <w:hyperlink w:history="true" w:anchor="_bookmark38">
        <w:r>
          <w:rPr>
            <w:color w:val="007FAC"/>
            <w:w w:val="110"/>
          </w:rPr>
          <w:t>6</w:t>
        </w:r>
      </w:hyperlink>
      <w:r>
        <w:rPr>
          <w:w w:val="110"/>
        </w:rPr>
        <w:t>,</w:t>
      </w:r>
      <w:hyperlink w:history="true" w:anchor="_bookmark64">
        <w:r>
          <w:rPr>
            <w:color w:val="007FAC"/>
            <w:w w:val="110"/>
          </w:rPr>
          <w:t>45</w:t>
        </w:r>
      </w:hyperlink>
      <w:r>
        <w:rPr>
          <w:w w:val="110"/>
        </w:rPr>
        <w:t>]. An example of the generated signal is</w:t>
      </w:r>
      <w:r>
        <w:rPr>
          <w:w w:val="110"/>
        </w:rPr>
        <w:t> given</w:t>
      </w:r>
      <w:r>
        <w:rPr>
          <w:w w:val="110"/>
        </w:rPr>
        <w:t> in</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6</w:t>
        </w:r>
      </w:hyperlink>
      <w:r>
        <w:rPr>
          <w:w w:val="110"/>
        </w:rPr>
        <w:t>.</w:t>
      </w:r>
      <w:r>
        <w:rPr>
          <w:w w:val="110"/>
        </w:rPr>
        <w:t> The</w:t>
      </w:r>
      <w:r>
        <w:rPr>
          <w:w w:val="110"/>
        </w:rPr>
        <w:t> main</w:t>
      </w:r>
      <w:r>
        <w:rPr>
          <w:w w:val="110"/>
        </w:rPr>
        <w:t> observation</w:t>
      </w:r>
      <w:r>
        <w:rPr>
          <w:w w:val="110"/>
        </w:rPr>
        <w:t> is</w:t>
      </w:r>
      <w:r>
        <w:rPr>
          <w:w w:val="110"/>
        </w:rPr>
        <w:t> that</w:t>
      </w:r>
      <w:r>
        <w:rPr>
          <w:w w:val="110"/>
        </w:rPr>
        <w:t> the</w:t>
      </w:r>
      <w:r>
        <w:rPr>
          <w:w w:val="110"/>
        </w:rPr>
        <w:t> received</w:t>
      </w:r>
      <w:r>
        <w:rPr>
          <w:w w:val="110"/>
        </w:rPr>
        <w:t> signal displays OOK structure, but suffers from variation in signaling time.</w:t>
      </w:r>
    </w:p>
    <w:p>
      <w:pPr>
        <w:spacing w:line="297" w:lineRule="auto" w:before="102"/>
        <w:ind w:left="111" w:right="109" w:firstLine="0"/>
        <w:jc w:val="both"/>
        <w:rPr>
          <w:sz w:val="12"/>
        </w:rPr>
      </w:pPr>
      <w:r>
        <w:rPr/>
        <w:br w:type="column"/>
      </w:r>
      <w:bookmarkStart w:name="_bookmark19" w:id="30"/>
      <w:bookmarkEnd w:id="30"/>
      <w:r>
        <w:rPr/>
      </w:r>
      <w:r>
        <w:rPr>
          <w:b/>
          <w:w w:val="120"/>
          <w:sz w:val="12"/>
        </w:rPr>
        <w:t>/ig.</w:t>
      </w:r>
      <w:r>
        <w:rPr>
          <w:b/>
          <w:spacing w:val="26"/>
          <w:w w:val="120"/>
          <w:sz w:val="12"/>
        </w:rPr>
        <w:t> </w:t>
      </w:r>
      <w:r>
        <w:rPr>
          <w:b/>
          <w:w w:val="120"/>
          <w:sz w:val="12"/>
        </w:rPr>
        <w:t>6.</w:t>
      </w:r>
      <w:r>
        <w:rPr>
          <w:b/>
          <w:spacing w:val="37"/>
          <w:w w:val="120"/>
          <w:sz w:val="12"/>
        </w:rPr>
        <w:t> </w:t>
      </w:r>
      <w:r>
        <w:rPr>
          <w:w w:val="120"/>
          <w:sz w:val="12"/>
        </w:rPr>
        <w:t>Received</w:t>
      </w:r>
      <w:r>
        <w:rPr>
          <w:spacing w:val="26"/>
          <w:w w:val="120"/>
          <w:sz w:val="12"/>
        </w:rPr>
        <w:t> </w:t>
      </w:r>
      <w:r>
        <w:rPr>
          <w:w w:val="120"/>
          <w:sz w:val="12"/>
        </w:rPr>
        <w:t>signal</w:t>
      </w:r>
      <w:r>
        <w:rPr>
          <w:spacing w:val="26"/>
          <w:w w:val="120"/>
          <w:sz w:val="12"/>
        </w:rPr>
        <w:t> </w:t>
      </w:r>
      <w:r>
        <w:rPr>
          <w:w w:val="120"/>
          <w:sz w:val="12"/>
        </w:rPr>
        <w:t>generated</w:t>
      </w:r>
      <w:r>
        <w:rPr>
          <w:spacing w:val="26"/>
          <w:w w:val="120"/>
          <w:sz w:val="12"/>
        </w:rPr>
        <w:t> </w:t>
      </w:r>
      <w:r>
        <w:rPr>
          <w:w w:val="120"/>
          <w:sz w:val="12"/>
        </w:rPr>
        <w:t>by</w:t>
      </w:r>
      <w:r>
        <w:rPr>
          <w:spacing w:val="26"/>
          <w:w w:val="120"/>
          <w:sz w:val="12"/>
        </w:rPr>
        <w:t> </w:t>
      </w:r>
      <w:r>
        <w:rPr>
          <w:w w:val="120"/>
          <w:sz w:val="12"/>
        </w:rPr>
        <w:t>the</w:t>
      </w:r>
      <w:r>
        <w:rPr>
          <w:spacing w:val="26"/>
          <w:w w:val="120"/>
          <w:sz w:val="12"/>
        </w:rPr>
        <w:t> </w:t>
      </w:r>
      <w:r>
        <w:rPr>
          <w:w w:val="120"/>
          <w:sz w:val="12"/>
        </w:rPr>
        <w:t>covert</w:t>
      </w:r>
      <w:r>
        <w:rPr>
          <w:spacing w:val="26"/>
          <w:w w:val="120"/>
          <w:sz w:val="12"/>
        </w:rPr>
        <w:t> </w:t>
      </w:r>
      <w:r>
        <w:rPr>
          <w:w w:val="120"/>
          <w:sz w:val="12"/>
        </w:rPr>
        <w:t>channel</w:t>
      </w:r>
      <w:r>
        <w:rPr>
          <w:spacing w:val="26"/>
          <w:w w:val="120"/>
          <w:sz w:val="12"/>
        </w:rPr>
        <w:t> </w:t>
      </w:r>
      <w:r>
        <w:rPr>
          <w:w w:val="120"/>
          <w:sz w:val="12"/>
        </w:rPr>
        <w:t>in</w:t>
      </w:r>
      <w:r>
        <w:rPr>
          <w:spacing w:val="26"/>
          <w:w w:val="120"/>
          <w:sz w:val="12"/>
        </w:rPr>
        <w:t> </w:t>
      </w:r>
      <w:r>
        <w:rPr>
          <w:w w:val="120"/>
          <w:sz w:val="12"/>
        </w:rPr>
        <w:t>[</w:t>
      </w:r>
      <w:hyperlink w:history="true" w:anchor="_bookmark64">
        <w:r>
          <w:rPr>
            <w:color w:val="007FAC"/>
            <w:w w:val="120"/>
            <w:sz w:val="12"/>
          </w:rPr>
          <w:t>45</w:t>
        </w:r>
      </w:hyperlink>
      <w:r>
        <w:rPr>
          <w:w w:val="120"/>
          <w:sz w:val="12"/>
        </w:rPr>
        <w:t>].</w:t>
      </w:r>
      <w:r>
        <w:rPr>
          <w:spacing w:val="26"/>
          <w:w w:val="120"/>
          <w:sz w:val="12"/>
        </w:rPr>
        <w:t> </w:t>
      </w:r>
      <w:r>
        <w:rPr>
          <w:w w:val="120"/>
          <w:sz w:val="12"/>
        </w:rPr>
        <w:t>The</w:t>
      </w:r>
      <w:r>
        <w:rPr>
          <w:spacing w:val="26"/>
          <w:w w:val="120"/>
          <w:sz w:val="12"/>
        </w:rPr>
        <w:t> </w:t>
      </w:r>
      <w:r>
        <w:rPr>
          <w:w w:val="120"/>
          <w:sz w:val="12"/>
        </w:rPr>
        <w:t>black</w:t>
      </w:r>
      <w:r>
        <w:rPr>
          <w:spacing w:val="26"/>
          <w:w w:val="120"/>
          <w:sz w:val="12"/>
        </w:rPr>
        <w:t> </w:t>
      </w:r>
      <w:r>
        <w:rPr>
          <w:w w:val="120"/>
          <w:sz w:val="12"/>
        </w:rPr>
        <w:t>(solid)</w:t>
      </w:r>
      <w:r>
        <w:rPr>
          <w:spacing w:val="40"/>
          <w:w w:val="120"/>
          <w:sz w:val="12"/>
        </w:rPr>
        <w:t> </w:t>
      </w:r>
      <w:r>
        <w:rPr>
          <w:w w:val="120"/>
          <w:sz w:val="12"/>
        </w:rPr>
        <w:t>curve</w:t>
      </w:r>
      <w:r>
        <w:rPr>
          <w:w w:val="120"/>
          <w:sz w:val="12"/>
        </w:rPr>
        <w:t> represents</w:t>
      </w:r>
      <w:r>
        <w:rPr>
          <w:w w:val="120"/>
          <w:sz w:val="12"/>
        </w:rPr>
        <w:t> the</w:t>
      </w:r>
      <w:r>
        <w:rPr>
          <w:w w:val="120"/>
          <w:sz w:val="12"/>
        </w:rPr>
        <w:t> measured</w:t>
      </w:r>
      <w:r>
        <w:rPr>
          <w:w w:val="120"/>
          <w:sz w:val="12"/>
        </w:rPr>
        <w:t> signal</w:t>
      </w:r>
      <w:r>
        <w:rPr>
          <w:w w:val="120"/>
          <w:sz w:val="12"/>
        </w:rPr>
        <w:t> and</w:t>
      </w:r>
      <w:r>
        <w:rPr>
          <w:w w:val="120"/>
          <w:sz w:val="12"/>
        </w:rPr>
        <w:t> the</w:t>
      </w:r>
      <w:r>
        <w:rPr>
          <w:w w:val="120"/>
          <w:sz w:val="12"/>
        </w:rPr>
        <w:t> red</w:t>
      </w:r>
      <w:r>
        <w:rPr>
          <w:w w:val="120"/>
          <w:sz w:val="12"/>
        </w:rPr>
        <w:t> (dotted)</w:t>
      </w:r>
      <w:r>
        <w:rPr>
          <w:w w:val="120"/>
          <w:sz w:val="12"/>
        </w:rPr>
        <w:t> curve</w:t>
      </w:r>
      <w:r>
        <w:rPr>
          <w:w w:val="120"/>
          <w:sz w:val="12"/>
        </w:rPr>
        <w:t> is</w:t>
      </w:r>
      <w:r>
        <w:rPr>
          <w:w w:val="120"/>
          <w:sz w:val="12"/>
        </w:rPr>
        <w:t> for</w:t>
      </w:r>
      <w:r>
        <w:rPr>
          <w:w w:val="120"/>
          <w:sz w:val="12"/>
        </w:rPr>
        <w:t> the</w:t>
      </w:r>
      <w:r>
        <w:rPr>
          <w:w w:val="120"/>
          <w:sz w:val="12"/>
        </w:rPr>
        <w:t> modeled</w:t>
      </w:r>
      <w:r>
        <w:rPr>
          <w:spacing w:val="40"/>
          <w:w w:val="120"/>
          <w:sz w:val="12"/>
        </w:rPr>
        <w:t> </w:t>
      </w:r>
      <w:r>
        <w:rPr>
          <w:spacing w:val="-2"/>
          <w:w w:val="120"/>
          <w:sz w:val="12"/>
        </w:rPr>
        <w:t>signal.</w:t>
      </w:r>
    </w:p>
    <w:p>
      <w:pPr>
        <w:pStyle w:val="BodyText"/>
        <w:spacing w:before="37"/>
        <w:ind w:left="0"/>
        <w:rPr>
          <w:sz w:val="20"/>
        </w:rPr>
      </w:pPr>
      <w:r>
        <w:rPr/>
        <w:drawing>
          <wp:anchor distT="0" distB="0" distL="0" distR="0" allowOverlap="1" layoutInCell="1" locked="0" behindDoc="1" simplePos="0" relativeHeight="487610368">
            <wp:simplePos x="0" y="0"/>
            <wp:positionH relativeFrom="page">
              <wp:posOffset>3964254</wp:posOffset>
            </wp:positionH>
            <wp:positionV relativeFrom="paragraph">
              <wp:posOffset>184818</wp:posOffset>
            </wp:positionV>
            <wp:extent cx="3048270" cy="1572768"/>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21" cstate="print"/>
                    <a:stretch>
                      <a:fillRect/>
                    </a:stretch>
                  </pic:blipFill>
                  <pic:spPr>
                    <a:xfrm>
                      <a:off x="0" y="0"/>
                      <a:ext cx="3048270" cy="1572768"/>
                    </a:xfrm>
                    <a:prstGeom prst="rect">
                      <a:avLst/>
                    </a:prstGeom>
                  </pic:spPr>
                </pic:pic>
              </a:graphicData>
            </a:graphic>
          </wp:anchor>
        </w:drawing>
      </w:r>
    </w:p>
    <w:p>
      <w:pPr>
        <w:pStyle w:val="BodyText"/>
        <w:spacing w:before="88"/>
        <w:ind w:left="0"/>
        <w:rPr>
          <w:sz w:val="12"/>
        </w:rPr>
      </w:pPr>
    </w:p>
    <w:p>
      <w:pPr>
        <w:spacing w:line="297" w:lineRule="auto" w:before="0"/>
        <w:ind w:left="111" w:right="109" w:firstLine="0"/>
        <w:jc w:val="both"/>
        <w:rPr>
          <w:sz w:val="12"/>
        </w:rPr>
      </w:pPr>
      <w:bookmarkStart w:name="_bookmark20" w:id="31"/>
      <w:bookmarkEnd w:id="31"/>
      <w:r>
        <w:rPr/>
      </w:r>
      <w:r>
        <w:rPr>
          <w:b/>
          <w:w w:val="120"/>
          <w:sz w:val="12"/>
        </w:rPr>
        <w:t>/ig. 7.</w:t>
      </w:r>
      <w:r>
        <w:rPr>
          <w:b/>
          <w:spacing w:val="34"/>
          <w:w w:val="120"/>
          <w:sz w:val="12"/>
        </w:rPr>
        <w:t> </w:t>
      </w:r>
      <w:r>
        <w:rPr>
          <w:w w:val="120"/>
          <w:sz w:val="12"/>
        </w:rPr>
        <w:t>Received signal generated by the covert channel in [</w:t>
      </w:r>
      <w:hyperlink w:history="true" w:anchor="_bookmark36">
        <w:r>
          <w:rPr>
            <w:color w:val="007FAC"/>
            <w:w w:val="120"/>
            <w:sz w:val="12"/>
          </w:rPr>
          <w:t>4</w:t>
        </w:r>
      </w:hyperlink>
      <w:r>
        <w:rPr>
          <w:w w:val="120"/>
          <w:sz w:val="12"/>
        </w:rPr>
        <w:t>]. The black (solid) curve</w:t>
      </w:r>
      <w:r>
        <w:rPr>
          <w:spacing w:val="40"/>
          <w:w w:val="120"/>
          <w:sz w:val="12"/>
        </w:rPr>
        <w:t> </w:t>
      </w:r>
      <w:r>
        <w:rPr>
          <w:w w:val="120"/>
          <w:sz w:val="12"/>
        </w:rPr>
        <w:t>represents</w:t>
      </w:r>
      <w:r>
        <w:rPr>
          <w:spacing w:val="15"/>
          <w:w w:val="120"/>
          <w:sz w:val="12"/>
        </w:rPr>
        <w:t> </w:t>
      </w:r>
      <w:r>
        <w:rPr>
          <w:w w:val="120"/>
          <w:sz w:val="12"/>
        </w:rPr>
        <w:t>the</w:t>
      </w:r>
      <w:r>
        <w:rPr>
          <w:spacing w:val="15"/>
          <w:w w:val="120"/>
          <w:sz w:val="12"/>
        </w:rPr>
        <w:t> </w:t>
      </w:r>
      <w:r>
        <w:rPr>
          <w:w w:val="120"/>
          <w:sz w:val="12"/>
        </w:rPr>
        <w:t>measured</w:t>
      </w:r>
      <w:r>
        <w:rPr>
          <w:spacing w:val="15"/>
          <w:w w:val="120"/>
          <w:sz w:val="12"/>
        </w:rPr>
        <w:t> </w:t>
      </w:r>
      <w:r>
        <w:rPr>
          <w:w w:val="120"/>
          <w:sz w:val="12"/>
        </w:rPr>
        <w:t>signal</w:t>
      </w:r>
      <w:r>
        <w:rPr>
          <w:spacing w:val="15"/>
          <w:w w:val="120"/>
          <w:sz w:val="12"/>
        </w:rPr>
        <w:t> </w:t>
      </w:r>
      <w:r>
        <w:rPr>
          <w:w w:val="120"/>
          <w:sz w:val="12"/>
        </w:rPr>
        <w:t>and</w:t>
      </w:r>
      <w:r>
        <w:rPr>
          <w:spacing w:val="15"/>
          <w:w w:val="120"/>
          <w:sz w:val="12"/>
        </w:rPr>
        <w:t> </w:t>
      </w:r>
      <w:r>
        <w:rPr>
          <w:w w:val="120"/>
          <w:sz w:val="12"/>
        </w:rPr>
        <w:t>the</w:t>
      </w:r>
      <w:r>
        <w:rPr>
          <w:spacing w:val="15"/>
          <w:w w:val="120"/>
          <w:sz w:val="12"/>
        </w:rPr>
        <w:t> </w:t>
      </w:r>
      <w:r>
        <w:rPr>
          <w:w w:val="120"/>
          <w:sz w:val="12"/>
        </w:rPr>
        <w:t>red</w:t>
      </w:r>
      <w:r>
        <w:rPr>
          <w:spacing w:val="15"/>
          <w:w w:val="120"/>
          <w:sz w:val="12"/>
        </w:rPr>
        <w:t> </w:t>
      </w:r>
      <w:r>
        <w:rPr>
          <w:w w:val="120"/>
          <w:sz w:val="12"/>
        </w:rPr>
        <w:t>(dotted)</w:t>
      </w:r>
      <w:r>
        <w:rPr>
          <w:spacing w:val="15"/>
          <w:w w:val="120"/>
          <w:sz w:val="12"/>
        </w:rPr>
        <w:t> </w:t>
      </w:r>
      <w:r>
        <w:rPr>
          <w:w w:val="120"/>
          <w:sz w:val="12"/>
        </w:rPr>
        <w:t>curve</w:t>
      </w:r>
      <w:r>
        <w:rPr>
          <w:spacing w:val="15"/>
          <w:w w:val="120"/>
          <w:sz w:val="12"/>
        </w:rPr>
        <w:t> </w:t>
      </w:r>
      <w:r>
        <w:rPr>
          <w:w w:val="120"/>
          <w:sz w:val="12"/>
        </w:rPr>
        <w:t>is</w:t>
      </w:r>
      <w:r>
        <w:rPr>
          <w:spacing w:val="15"/>
          <w:w w:val="120"/>
          <w:sz w:val="12"/>
        </w:rPr>
        <w:t> </w:t>
      </w:r>
      <w:r>
        <w:rPr>
          <w:w w:val="120"/>
          <w:sz w:val="12"/>
        </w:rPr>
        <w:t>for</w:t>
      </w:r>
      <w:r>
        <w:rPr>
          <w:spacing w:val="15"/>
          <w:w w:val="120"/>
          <w:sz w:val="12"/>
        </w:rPr>
        <w:t> </w:t>
      </w:r>
      <w:r>
        <w:rPr>
          <w:w w:val="120"/>
          <w:sz w:val="12"/>
        </w:rPr>
        <w:t>the</w:t>
      </w:r>
      <w:r>
        <w:rPr>
          <w:spacing w:val="15"/>
          <w:w w:val="120"/>
          <w:sz w:val="12"/>
        </w:rPr>
        <w:t> </w:t>
      </w:r>
      <w:r>
        <w:rPr>
          <w:w w:val="120"/>
          <w:sz w:val="12"/>
        </w:rPr>
        <w:t>modeled</w:t>
      </w:r>
      <w:r>
        <w:rPr>
          <w:spacing w:val="15"/>
          <w:w w:val="120"/>
          <w:sz w:val="12"/>
        </w:rPr>
        <w:t> </w:t>
      </w:r>
      <w:r>
        <w:rPr>
          <w:w w:val="120"/>
          <w:sz w:val="12"/>
        </w:rPr>
        <w:t>signal.</w:t>
      </w:r>
    </w:p>
    <w:p>
      <w:pPr>
        <w:pStyle w:val="BodyText"/>
        <w:spacing w:before="37"/>
        <w:ind w:left="0"/>
        <w:rPr>
          <w:sz w:val="20"/>
        </w:rPr>
      </w:pPr>
      <w:r>
        <w:rPr/>
        <w:drawing>
          <wp:anchor distT="0" distB="0" distL="0" distR="0" allowOverlap="1" layoutInCell="1" locked="0" behindDoc="1" simplePos="0" relativeHeight="487610880">
            <wp:simplePos x="0" y="0"/>
            <wp:positionH relativeFrom="page">
              <wp:posOffset>3964254</wp:posOffset>
            </wp:positionH>
            <wp:positionV relativeFrom="paragraph">
              <wp:posOffset>185077</wp:posOffset>
            </wp:positionV>
            <wp:extent cx="3050691" cy="1554479"/>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22" cstate="print"/>
                    <a:stretch>
                      <a:fillRect/>
                    </a:stretch>
                  </pic:blipFill>
                  <pic:spPr>
                    <a:xfrm>
                      <a:off x="0" y="0"/>
                      <a:ext cx="3050691" cy="1554479"/>
                    </a:xfrm>
                    <a:prstGeom prst="rect">
                      <a:avLst/>
                    </a:prstGeom>
                  </pic:spPr>
                </pic:pic>
              </a:graphicData>
            </a:graphic>
          </wp:anchor>
        </w:drawing>
      </w:r>
    </w:p>
    <w:p>
      <w:pPr>
        <w:pStyle w:val="BodyText"/>
        <w:spacing w:before="86"/>
        <w:ind w:left="0"/>
        <w:rPr>
          <w:sz w:val="12"/>
        </w:rPr>
      </w:pPr>
    </w:p>
    <w:p>
      <w:pPr>
        <w:spacing w:line="297" w:lineRule="auto" w:before="0"/>
        <w:ind w:left="111" w:right="109" w:firstLine="0"/>
        <w:jc w:val="both"/>
        <w:rPr>
          <w:sz w:val="12"/>
        </w:rPr>
      </w:pPr>
      <w:bookmarkStart w:name="_bookmark21" w:id="32"/>
      <w:bookmarkEnd w:id="32"/>
      <w:r>
        <w:rPr/>
      </w:r>
      <w:r>
        <w:rPr>
          <w:b/>
          <w:w w:val="120"/>
          <w:sz w:val="12"/>
        </w:rPr>
        <w:t>/ig.</w:t>
      </w:r>
      <w:r>
        <w:rPr>
          <w:b/>
          <w:spacing w:val="26"/>
          <w:w w:val="120"/>
          <w:sz w:val="12"/>
        </w:rPr>
        <w:t> </w:t>
      </w:r>
      <w:r>
        <w:rPr>
          <w:b/>
          <w:w w:val="120"/>
          <w:sz w:val="12"/>
        </w:rPr>
        <w:t>8.</w:t>
      </w:r>
      <w:r>
        <w:rPr>
          <w:b/>
          <w:spacing w:val="37"/>
          <w:w w:val="120"/>
          <w:sz w:val="12"/>
        </w:rPr>
        <w:t> </w:t>
      </w:r>
      <w:r>
        <w:rPr>
          <w:w w:val="120"/>
          <w:sz w:val="12"/>
        </w:rPr>
        <w:t>Received</w:t>
      </w:r>
      <w:r>
        <w:rPr>
          <w:spacing w:val="26"/>
          <w:w w:val="120"/>
          <w:sz w:val="12"/>
        </w:rPr>
        <w:t> </w:t>
      </w:r>
      <w:r>
        <w:rPr>
          <w:w w:val="120"/>
          <w:sz w:val="12"/>
        </w:rPr>
        <w:t>signal</w:t>
      </w:r>
      <w:r>
        <w:rPr>
          <w:spacing w:val="26"/>
          <w:w w:val="120"/>
          <w:sz w:val="12"/>
        </w:rPr>
        <w:t> </w:t>
      </w:r>
      <w:r>
        <w:rPr>
          <w:w w:val="120"/>
          <w:sz w:val="12"/>
        </w:rPr>
        <w:t>generated</w:t>
      </w:r>
      <w:r>
        <w:rPr>
          <w:spacing w:val="26"/>
          <w:w w:val="120"/>
          <w:sz w:val="12"/>
        </w:rPr>
        <w:t> </w:t>
      </w:r>
      <w:r>
        <w:rPr>
          <w:w w:val="120"/>
          <w:sz w:val="12"/>
        </w:rPr>
        <w:t>by</w:t>
      </w:r>
      <w:r>
        <w:rPr>
          <w:spacing w:val="26"/>
          <w:w w:val="120"/>
          <w:sz w:val="12"/>
        </w:rPr>
        <w:t> </w:t>
      </w:r>
      <w:r>
        <w:rPr>
          <w:w w:val="120"/>
          <w:sz w:val="12"/>
        </w:rPr>
        <w:t>the</w:t>
      </w:r>
      <w:r>
        <w:rPr>
          <w:spacing w:val="26"/>
          <w:w w:val="120"/>
          <w:sz w:val="12"/>
        </w:rPr>
        <w:t> </w:t>
      </w:r>
      <w:r>
        <w:rPr>
          <w:w w:val="120"/>
          <w:sz w:val="12"/>
        </w:rPr>
        <w:t>covert</w:t>
      </w:r>
      <w:r>
        <w:rPr>
          <w:spacing w:val="26"/>
          <w:w w:val="120"/>
          <w:sz w:val="12"/>
        </w:rPr>
        <w:t> </w:t>
      </w:r>
      <w:r>
        <w:rPr>
          <w:w w:val="120"/>
          <w:sz w:val="12"/>
        </w:rPr>
        <w:t>channel</w:t>
      </w:r>
      <w:r>
        <w:rPr>
          <w:spacing w:val="26"/>
          <w:w w:val="120"/>
          <w:sz w:val="12"/>
        </w:rPr>
        <w:t> </w:t>
      </w:r>
      <w:r>
        <w:rPr>
          <w:w w:val="120"/>
          <w:sz w:val="12"/>
        </w:rPr>
        <w:t>in</w:t>
      </w:r>
      <w:r>
        <w:rPr>
          <w:spacing w:val="26"/>
          <w:w w:val="120"/>
          <w:sz w:val="12"/>
        </w:rPr>
        <w:t> </w:t>
      </w:r>
      <w:r>
        <w:rPr>
          <w:w w:val="120"/>
          <w:sz w:val="12"/>
        </w:rPr>
        <w:t>[</w:t>
      </w:r>
      <w:hyperlink w:history="true" w:anchor="_bookmark75">
        <w:r>
          <w:rPr>
            <w:color w:val="007FAC"/>
            <w:w w:val="120"/>
            <w:sz w:val="12"/>
          </w:rPr>
          <w:t>57</w:t>
        </w:r>
      </w:hyperlink>
      <w:r>
        <w:rPr>
          <w:w w:val="120"/>
          <w:sz w:val="12"/>
        </w:rPr>
        <w:t>].</w:t>
      </w:r>
      <w:r>
        <w:rPr>
          <w:spacing w:val="26"/>
          <w:w w:val="120"/>
          <w:sz w:val="12"/>
        </w:rPr>
        <w:t> </w:t>
      </w:r>
      <w:r>
        <w:rPr>
          <w:w w:val="120"/>
          <w:sz w:val="12"/>
        </w:rPr>
        <w:t>The</w:t>
      </w:r>
      <w:r>
        <w:rPr>
          <w:spacing w:val="26"/>
          <w:w w:val="120"/>
          <w:sz w:val="12"/>
        </w:rPr>
        <w:t> </w:t>
      </w:r>
      <w:r>
        <w:rPr>
          <w:w w:val="120"/>
          <w:sz w:val="12"/>
        </w:rPr>
        <w:t>black</w:t>
      </w:r>
      <w:r>
        <w:rPr>
          <w:spacing w:val="26"/>
          <w:w w:val="120"/>
          <w:sz w:val="12"/>
        </w:rPr>
        <w:t> </w:t>
      </w:r>
      <w:r>
        <w:rPr>
          <w:w w:val="120"/>
          <w:sz w:val="12"/>
        </w:rPr>
        <w:t>(solid)</w:t>
      </w:r>
      <w:r>
        <w:rPr>
          <w:spacing w:val="40"/>
          <w:w w:val="120"/>
          <w:sz w:val="12"/>
        </w:rPr>
        <w:t> </w:t>
      </w:r>
      <w:r>
        <w:rPr>
          <w:w w:val="120"/>
          <w:sz w:val="12"/>
        </w:rPr>
        <w:t>curve</w:t>
      </w:r>
      <w:r>
        <w:rPr>
          <w:w w:val="120"/>
          <w:sz w:val="12"/>
        </w:rPr>
        <w:t> represents</w:t>
      </w:r>
      <w:r>
        <w:rPr>
          <w:w w:val="120"/>
          <w:sz w:val="12"/>
        </w:rPr>
        <w:t> the</w:t>
      </w:r>
      <w:r>
        <w:rPr>
          <w:w w:val="120"/>
          <w:sz w:val="12"/>
        </w:rPr>
        <w:t> measured</w:t>
      </w:r>
      <w:r>
        <w:rPr>
          <w:w w:val="120"/>
          <w:sz w:val="12"/>
        </w:rPr>
        <w:t> signal</w:t>
      </w:r>
      <w:r>
        <w:rPr>
          <w:w w:val="120"/>
          <w:sz w:val="12"/>
        </w:rPr>
        <w:t> and</w:t>
      </w:r>
      <w:r>
        <w:rPr>
          <w:w w:val="120"/>
          <w:sz w:val="12"/>
        </w:rPr>
        <w:t> the</w:t>
      </w:r>
      <w:r>
        <w:rPr>
          <w:w w:val="120"/>
          <w:sz w:val="12"/>
        </w:rPr>
        <w:t> red</w:t>
      </w:r>
      <w:r>
        <w:rPr>
          <w:w w:val="120"/>
          <w:sz w:val="12"/>
        </w:rPr>
        <w:t> (dotted)</w:t>
      </w:r>
      <w:r>
        <w:rPr>
          <w:w w:val="120"/>
          <w:sz w:val="12"/>
        </w:rPr>
        <w:t> curve</w:t>
      </w:r>
      <w:r>
        <w:rPr>
          <w:w w:val="120"/>
          <w:sz w:val="12"/>
        </w:rPr>
        <w:t> is</w:t>
      </w:r>
      <w:r>
        <w:rPr>
          <w:w w:val="120"/>
          <w:sz w:val="12"/>
        </w:rPr>
        <w:t> for</w:t>
      </w:r>
      <w:r>
        <w:rPr>
          <w:w w:val="120"/>
          <w:sz w:val="12"/>
        </w:rPr>
        <w:t> the</w:t>
      </w:r>
      <w:r>
        <w:rPr>
          <w:w w:val="120"/>
          <w:sz w:val="12"/>
        </w:rPr>
        <w:t> modeled</w:t>
      </w:r>
      <w:r>
        <w:rPr>
          <w:spacing w:val="40"/>
          <w:w w:val="120"/>
          <w:sz w:val="12"/>
        </w:rPr>
        <w:t> </w:t>
      </w:r>
      <w:r>
        <w:rPr>
          <w:spacing w:val="-2"/>
          <w:w w:val="120"/>
          <w:sz w:val="12"/>
        </w:rPr>
        <w:t>signal.</w:t>
      </w:r>
    </w:p>
    <w:p>
      <w:pPr>
        <w:pStyle w:val="BodyText"/>
        <w:ind w:left="0"/>
        <w:rPr>
          <w:sz w:val="12"/>
        </w:rPr>
      </w:pPr>
    </w:p>
    <w:p>
      <w:pPr>
        <w:pStyle w:val="BodyText"/>
        <w:ind w:left="0"/>
        <w:rPr>
          <w:sz w:val="12"/>
        </w:rPr>
      </w:pPr>
    </w:p>
    <w:p>
      <w:pPr>
        <w:pStyle w:val="BodyText"/>
        <w:spacing w:before="50"/>
        <w:ind w:left="0"/>
        <w:rPr>
          <w:sz w:val="12"/>
        </w:rPr>
      </w:pPr>
    </w:p>
    <w:p>
      <w:pPr>
        <w:pStyle w:val="BodyText"/>
        <w:spacing w:line="278" w:lineRule="auto"/>
        <w:ind w:right="109" w:firstLine="239"/>
        <w:jc w:val="both"/>
      </w:pPr>
      <w:r>
        <w:rPr/>
        <mc:AlternateContent>
          <mc:Choice Requires="wps">
            <w:drawing>
              <wp:anchor distT="0" distB="0" distL="0" distR="0" allowOverlap="1" layoutInCell="1" locked="0" behindDoc="1" simplePos="0" relativeHeight="486702080">
                <wp:simplePos x="0" y="0"/>
                <wp:positionH relativeFrom="page">
                  <wp:posOffset>6598329</wp:posOffset>
                </wp:positionH>
                <wp:positionV relativeFrom="paragraph">
                  <wp:posOffset>301083</wp:posOffset>
                </wp:positionV>
                <wp:extent cx="52069" cy="22987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52069" cy="229870"/>
                        </a:xfrm>
                        <a:prstGeom prst="rect">
                          <a:avLst/>
                        </a:prstGeom>
                      </wps:spPr>
                      <wps:txbx>
                        <w:txbxContent>
                          <w:p>
                            <w:pPr>
                              <w:pStyle w:val="BodyText"/>
                              <w:spacing w:before="158"/>
                              <w:ind w:left="0"/>
                              <w:rPr>
                                <w:rFonts w:ascii="Verdana"/>
                              </w:rPr>
                            </w:pPr>
                            <w:r>
                              <w:rPr>
                                <w:rFonts w:ascii="Verdana"/>
                                <w:spacing w:val="-10"/>
                                <w:w w:val="145"/>
                              </w:rPr>
                              <w:t>f</w:t>
                            </w:r>
                          </w:p>
                        </w:txbxContent>
                      </wps:txbx>
                      <wps:bodyPr wrap="square" lIns="0" tIns="0" rIns="0" bIns="0" rtlCol="0">
                        <a:noAutofit/>
                      </wps:bodyPr>
                    </wps:wsp>
                  </a:graphicData>
                </a:graphic>
              </wp:anchor>
            </w:drawing>
          </mc:Choice>
          <mc:Fallback>
            <w:pict>
              <v:shape style="position:absolute;margin-left:519.553467pt;margin-top:23.707323pt;width:4.1pt;height:18.1pt;mso-position-horizontal-relative:page;mso-position-vertical-relative:paragraph;z-index:-16614400" type="#_x0000_t202" id="docshape59" filled="false" stroked="false">
                <v:textbox inset="0,0,0,0">
                  <w:txbxContent>
                    <w:p>
                      <w:pPr>
                        <w:pStyle w:val="BodyText"/>
                        <w:spacing w:before="158"/>
                        <w:ind w:left="0"/>
                        <w:rPr>
                          <w:rFonts w:ascii="Verdana"/>
                        </w:rPr>
                      </w:pPr>
                      <w:r>
                        <w:rPr>
                          <w:rFonts w:ascii="Verdana"/>
                          <w:spacing w:val="-10"/>
                          <w:w w:val="145"/>
                        </w:rPr>
                        <w:t>f</w:t>
                      </w:r>
                    </w:p>
                  </w:txbxContent>
                </v:textbox>
                <w10:wrap type="none"/>
              </v:shape>
            </w:pict>
          </mc:Fallback>
        </mc:AlternateContent>
      </w:r>
      <w:r>
        <w:rPr>
          <w:w w:val="110"/>
        </w:rPr>
        <w:t>Considering</w:t>
      </w:r>
      <w:r>
        <w:rPr>
          <w:spacing w:val="-4"/>
          <w:w w:val="110"/>
        </w:rPr>
        <w:t> </w:t>
      </w:r>
      <w:r>
        <w:rPr>
          <w:w w:val="110"/>
        </w:rPr>
        <w:t>the</w:t>
      </w:r>
      <w:r>
        <w:rPr>
          <w:spacing w:val="-4"/>
          <w:w w:val="110"/>
        </w:rPr>
        <w:t> </w:t>
      </w:r>
      <w:r>
        <w:rPr>
          <w:w w:val="110"/>
        </w:rPr>
        <w:t>same</w:t>
      </w:r>
      <w:r>
        <w:rPr>
          <w:spacing w:val="-4"/>
          <w:w w:val="110"/>
        </w:rPr>
        <w:t> </w:t>
      </w:r>
      <w:r>
        <w:rPr>
          <w:w w:val="110"/>
        </w:rPr>
        <w:t>arguments</w:t>
      </w:r>
      <w:r>
        <w:rPr>
          <w:spacing w:val="-4"/>
          <w:w w:val="110"/>
        </w:rPr>
        <w:t> </w:t>
      </w:r>
      <w:r>
        <w:rPr>
          <w:w w:val="110"/>
        </w:rPr>
        <w:t>with</w:t>
      </w:r>
      <w:r>
        <w:rPr>
          <w:spacing w:val="-4"/>
          <w:w w:val="110"/>
        </w:rPr>
        <w:t> </w:t>
      </w:r>
      <w:r>
        <w:rPr>
          <w:w w:val="110"/>
        </w:rPr>
        <w:t>power</w:t>
      </w:r>
      <w:r>
        <w:rPr>
          <w:spacing w:val="-4"/>
          <w:w w:val="110"/>
        </w:rPr>
        <w:t> </w:t>
      </w:r>
      <w:r>
        <w:rPr>
          <w:w w:val="110"/>
        </w:rPr>
        <w:t>based</w:t>
      </w:r>
      <w:r>
        <w:rPr>
          <w:spacing w:val="-4"/>
          <w:w w:val="110"/>
        </w:rPr>
        <w:t> </w:t>
      </w:r>
      <w:r>
        <w:rPr>
          <w:w w:val="110"/>
        </w:rPr>
        <w:t>covert</w:t>
      </w:r>
      <w:r>
        <w:rPr>
          <w:spacing w:val="-4"/>
          <w:w w:val="110"/>
        </w:rPr>
        <w:t> </w:t>
      </w:r>
      <w:r>
        <w:rPr>
          <w:w w:val="110"/>
        </w:rPr>
        <w:t>channels, we</w:t>
      </w:r>
      <w:r>
        <w:rPr>
          <w:w w:val="110"/>
        </w:rPr>
        <w:t> can</w:t>
      </w:r>
      <w:r>
        <w:rPr>
          <w:w w:val="110"/>
        </w:rPr>
        <w:t> see</w:t>
      </w:r>
      <w:r>
        <w:rPr>
          <w:w w:val="110"/>
        </w:rPr>
        <w:t> that</w:t>
      </w:r>
      <w:r>
        <w:rPr>
          <w:w w:val="110"/>
        </w:rPr>
        <w:t> the</w:t>
      </w:r>
      <w:r>
        <w:rPr>
          <w:w w:val="110"/>
        </w:rPr>
        <w:t> proposed</w:t>
      </w:r>
      <w:r>
        <w:rPr>
          <w:w w:val="110"/>
        </w:rPr>
        <w:t> model</w:t>
      </w:r>
      <w:r>
        <w:rPr>
          <w:w w:val="110"/>
        </w:rPr>
        <w:t> can</w:t>
      </w:r>
      <w:r>
        <w:rPr>
          <w:w w:val="110"/>
        </w:rPr>
        <w:t> explain</w:t>
      </w:r>
      <w:r>
        <w:rPr>
          <w:w w:val="110"/>
        </w:rPr>
        <w:t> the</w:t>
      </w:r>
      <w:r>
        <w:rPr>
          <w:w w:val="110"/>
        </w:rPr>
        <w:t> leakage</w:t>
      </w:r>
      <w:r>
        <w:rPr>
          <w:w w:val="110"/>
        </w:rPr>
        <w:t> in</w:t>
      </w:r>
      <w:r>
        <w:rPr>
          <w:w w:val="110"/>
        </w:rPr>
        <w:t> the worst-case</w:t>
      </w:r>
      <w:r>
        <w:rPr>
          <w:spacing w:val="-3"/>
          <w:w w:val="110"/>
        </w:rPr>
        <w:t> </w:t>
      </w:r>
      <w:r>
        <w:rPr>
          <w:w w:val="110"/>
        </w:rPr>
        <w:t>scenario</w:t>
      </w:r>
      <w:r>
        <w:rPr>
          <w:spacing w:val="-3"/>
          <w:w w:val="110"/>
        </w:rPr>
        <w:t> </w:t>
      </w:r>
      <w:r>
        <w:rPr>
          <w:w w:val="110"/>
        </w:rPr>
        <w:t>for</w:t>
      </w:r>
      <w:r>
        <w:rPr>
          <w:spacing w:val="-3"/>
          <w:w w:val="110"/>
        </w:rPr>
        <w:t> </w:t>
      </w:r>
      <w:r>
        <w:rPr>
          <w:w w:val="110"/>
        </w:rPr>
        <w:t>a</w:t>
      </w:r>
      <w:r>
        <w:rPr>
          <w:spacing w:val="-3"/>
          <w:w w:val="110"/>
        </w:rPr>
        <w:t> </w:t>
      </w:r>
      <w:r>
        <w:rPr>
          <w:w w:val="110"/>
        </w:rPr>
        <w:t>given</w:t>
      </w:r>
      <w:r>
        <w:rPr>
          <w:spacing w:val="-3"/>
          <w:w w:val="110"/>
        </w:rPr>
        <w:t> </w:t>
      </w:r>
      <w:r>
        <w:rPr>
          <w:w w:val="110"/>
        </w:rPr>
        <w:t>design.</w:t>
      </w:r>
      <w:r>
        <w:rPr>
          <w:spacing w:val="-3"/>
          <w:w w:val="110"/>
        </w:rPr>
        <w:t> </w:t>
      </w:r>
      <w:r>
        <w:rPr>
          <w:w w:val="110"/>
        </w:rPr>
        <w:t>To</w:t>
      </w:r>
      <w:r>
        <w:rPr>
          <w:spacing w:val="-3"/>
          <w:w w:val="110"/>
        </w:rPr>
        <w:t> </w:t>
      </w:r>
      <w:r>
        <w:rPr>
          <w:w w:val="110"/>
        </w:rPr>
        <w:t>achieve</w:t>
      </w:r>
      <w:r>
        <w:rPr>
          <w:spacing w:val="-3"/>
          <w:w w:val="110"/>
        </w:rPr>
        <w:t> </w:t>
      </w:r>
      <w:r>
        <w:rPr>
          <w:w w:val="110"/>
        </w:rPr>
        <w:t>our</w:t>
      </w:r>
      <w:r>
        <w:rPr>
          <w:spacing w:val="-3"/>
          <w:w w:val="110"/>
        </w:rPr>
        <w:t> </w:t>
      </w:r>
      <w:r>
        <w:rPr>
          <w:w w:val="110"/>
        </w:rPr>
        <w:t>goal,</w:t>
      </w:r>
      <w:r>
        <w:rPr>
          <w:spacing w:val="-3"/>
          <w:w w:val="110"/>
        </w:rPr>
        <w:t> </w:t>
      </w:r>
      <w:r>
        <w:rPr>
          <w:w w:val="110"/>
        </w:rPr>
        <w:t>the</w:t>
      </w:r>
      <w:r>
        <w:rPr>
          <w:spacing w:val="-3"/>
          <w:w w:val="110"/>
        </w:rPr>
        <w:t> </w:t>
      </w:r>
      <w:r>
        <w:rPr>
          <w:w w:val="110"/>
        </w:rPr>
        <w:t>critical step is to obtain the variable values for deletion, insertion,</w:t>
      </w:r>
      <w:r>
        <w:rPr>
          <w:spacing w:val="80"/>
          <w:w w:val="110"/>
        </w:rPr>
        <w:t> </w:t>
      </w:r>
      <w:r>
        <w:rPr>
          <w:w w:val="110"/>
        </w:rPr>
        <w:t>, and the distribution</w:t>
      </w:r>
      <w:r>
        <w:rPr>
          <w:spacing w:val="-7"/>
          <w:w w:val="110"/>
        </w:rPr>
        <w:t> </w:t>
      </w:r>
      <w:r>
        <w:rPr>
          <w:w w:val="110"/>
        </w:rPr>
        <w:t>of</w:t>
      </w:r>
      <w:r>
        <w:rPr>
          <w:spacing w:val="-7"/>
          <w:w w:val="110"/>
        </w:rPr>
        <w:t> </w:t>
      </w:r>
      <w:r>
        <w:rPr>
          <w:w w:val="110"/>
        </w:rPr>
        <w:t>the</w:t>
      </w:r>
      <w:r>
        <w:rPr>
          <w:spacing w:val="-7"/>
          <w:w w:val="110"/>
        </w:rPr>
        <w:t> </w:t>
      </w:r>
      <w:r>
        <w:rPr>
          <w:w w:val="110"/>
        </w:rPr>
        <w:t>effective</w:t>
      </w:r>
      <w:r>
        <w:rPr>
          <w:spacing w:val="-7"/>
          <w:w w:val="110"/>
        </w:rPr>
        <w:t> </w:t>
      </w:r>
      <w:r>
        <w:rPr>
          <w:w w:val="110"/>
        </w:rPr>
        <w:t>variation.</w:t>
      </w:r>
      <w:r>
        <w:rPr>
          <w:spacing w:val="-7"/>
          <w:w w:val="110"/>
        </w:rPr>
        <w:t> </w:t>
      </w:r>
      <w:r>
        <w:rPr>
          <w:w w:val="110"/>
        </w:rPr>
        <w:t>Once</w:t>
      </w:r>
      <w:r>
        <w:rPr>
          <w:spacing w:val="-7"/>
          <w:w w:val="110"/>
        </w:rPr>
        <w:t> </w:t>
      </w:r>
      <w:r>
        <w:rPr>
          <w:w w:val="110"/>
        </w:rPr>
        <w:t>we</w:t>
      </w:r>
      <w:r>
        <w:rPr>
          <w:spacing w:val="-7"/>
          <w:w w:val="110"/>
        </w:rPr>
        <w:t> </w:t>
      </w:r>
      <w:r>
        <w:rPr>
          <w:w w:val="110"/>
        </w:rPr>
        <w:t>obtain</w:t>
      </w:r>
      <w:r>
        <w:rPr>
          <w:spacing w:val="-7"/>
          <w:w w:val="110"/>
        </w:rPr>
        <w:t> </w:t>
      </w:r>
      <w:r>
        <w:rPr>
          <w:w w:val="110"/>
        </w:rPr>
        <w:t>these</w:t>
      </w:r>
      <w:r>
        <w:rPr>
          <w:spacing w:val="-7"/>
          <w:w w:val="110"/>
        </w:rPr>
        <w:t> </w:t>
      </w:r>
      <w:r>
        <w:rPr>
          <w:w w:val="110"/>
        </w:rPr>
        <w:t>parameters, the</w:t>
      </w:r>
      <w:r>
        <w:rPr>
          <w:w w:val="110"/>
        </w:rPr>
        <w:t> proposed</w:t>
      </w:r>
      <w:r>
        <w:rPr>
          <w:w w:val="110"/>
        </w:rPr>
        <w:t> methodology</w:t>
      </w:r>
      <w:r>
        <w:rPr>
          <w:w w:val="110"/>
        </w:rPr>
        <w:t> can</w:t>
      </w:r>
      <w:r>
        <w:rPr>
          <w:w w:val="110"/>
        </w:rPr>
        <w:t> be</w:t>
      </w:r>
      <w:r>
        <w:rPr>
          <w:w w:val="110"/>
        </w:rPr>
        <w:t> used</w:t>
      </w:r>
      <w:r>
        <w:rPr>
          <w:w w:val="110"/>
        </w:rPr>
        <w:t> to</w:t>
      </w:r>
      <w:r>
        <w:rPr>
          <w:w w:val="110"/>
        </w:rPr>
        <w:t> assess</w:t>
      </w:r>
      <w:r>
        <w:rPr>
          <w:w w:val="110"/>
        </w:rPr>
        <w:t> the</w:t>
      </w:r>
      <w:r>
        <w:rPr>
          <w:w w:val="110"/>
        </w:rPr>
        <w:t> resilience</w:t>
      </w:r>
      <w:r>
        <w:rPr>
          <w:w w:val="110"/>
        </w:rPr>
        <w:t> of</w:t>
      </w:r>
      <w:r>
        <w:rPr>
          <w:w w:val="110"/>
        </w:rPr>
        <w:t> a system against EM-based covert channels.</w:t>
      </w:r>
    </w:p>
    <w:p>
      <w:pPr>
        <w:pStyle w:val="BodyText"/>
        <w:spacing w:before="98"/>
        <w:ind w:left="0"/>
      </w:pPr>
    </w:p>
    <w:p>
      <w:pPr>
        <w:pStyle w:val="ListParagraph"/>
        <w:numPr>
          <w:ilvl w:val="2"/>
          <w:numId w:val="1"/>
        </w:numPr>
        <w:tabs>
          <w:tab w:pos="589" w:val="left" w:leader="none"/>
        </w:tabs>
        <w:spacing w:line="240" w:lineRule="auto" w:before="0" w:after="0"/>
        <w:ind w:left="589" w:right="0" w:hanging="478"/>
        <w:jc w:val="both"/>
        <w:rPr>
          <w:i/>
          <w:sz w:val="16"/>
        </w:rPr>
      </w:pPr>
      <w:bookmarkStart w:name="EM-covert channels based on power manage" w:id="33"/>
      <w:bookmarkEnd w:id="33"/>
      <w:r>
        <w:rPr/>
      </w:r>
      <w:r>
        <w:rPr>
          <w:i/>
          <w:sz w:val="16"/>
        </w:rPr>
        <w:t>EM-covert</w:t>
      </w:r>
      <w:r>
        <w:rPr>
          <w:i/>
          <w:spacing w:val="14"/>
          <w:sz w:val="16"/>
        </w:rPr>
        <w:t> </w:t>
      </w:r>
      <w:r>
        <w:rPr>
          <w:i/>
          <w:sz w:val="16"/>
        </w:rPr>
        <w:t>channels</w:t>
      </w:r>
      <w:r>
        <w:rPr>
          <w:i/>
          <w:spacing w:val="16"/>
          <w:sz w:val="16"/>
        </w:rPr>
        <w:t> </w:t>
      </w:r>
      <w:r>
        <w:rPr>
          <w:i/>
          <w:sz w:val="16"/>
        </w:rPr>
        <w:t>based</w:t>
      </w:r>
      <w:r>
        <w:rPr>
          <w:i/>
          <w:spacing w:val="17"/>
          <w:sz w:val="16"/>
        </w:rPr>
        <w:t> </w:t>
      </w:r>
      <w:r>
        <w:rPr>
          <w:i/>
          <w:sz w:val="16"/>
        </w:rPr>
        <w:t>on</w:t>
      </w:r>
      <w:r>
        <w:rPr>
          <w:i/>
          <w:spacing w:val="16"/>
          <w:sz w:val="16"/>
        </w:rPr>
        <w:t> </w:t>
      </w:r>
      <w:r>
        <w:rPr>
          <w:i/>
          <w:sz w:val="16"/>
        </w:rPr>
        <w:t>power</w:t>
      </w:r>
      <w:r>
        <w:rPr>
          <w:i/>
          <w:spacing w:val="16"/>
          <w:sz w:val="16"/>
        </w:rPr>
        <w:t> </w:t>
      </w:r>
      <w:r>
        <w:rPr>
          <w:i/>
          <w:sz w:val="16"/>
        </w:rPr>
        <w:t>management</w:t>
      </w:r>
      <w:r>
        <w:rPr>
          <w:i/>
          <w:spacing w:val="17"/>
          <w:sz w:val="16"/>
        </w:rPr>
        <w:t> </w:t>
      </w:r>
      <w:r>
        <w:rPr>
          <w:i/>
          <w:spacing w:val="-2"/>
          <w:sz w:val="16"/>
        </w:rPr>
        <w:t>units</w:t>
      </w:r>
    </w:p>
    <w:p>
      <w:pPr>
        <w:pStyle w:val="BodyText"/>
        <w:spacing w:line="278" w:lineRule="auto" w:before="41"/>
        <w:ind w:right="109" w:firstLine="239"/>
        <w:jc w:val="both"/>
      </w:pPr>
      <w:r>
        <w:rPr>
          <w:w w:val="110"/>
        </w:rPr>
        <w:t>These covert channels are generated by exploiting power manage- ment</w:t>
      </w:r>
      <w:r>
        <w:rPr>
          <w:w w:val="110"/>
        </w:rPr>
        <w:t> units</w:t>
      </w:r>
      <w:r>
        <w:rPr>
          <w:w w:val="110"/>
        </w:rPr>
        <w:t> (PMU)</w:t>
      </w:r>
      <w:r>
        <w:rPr>
          <w:w w:val="110"/>
        </w:rPr>
        <w:t> and</w:t>
      </w:r>
      <w:r>
        <w:rPr>
          <w:w w:val="110"/>
        </w:rPr>
        <w:t> voltage</w:t>
      </w:r>
      <w:r>
        <w:rPr>
          <w:w w:val="110"/>
        </w:rPr>
        <w:t> regulator</w:t>
      </w:r>
      <w:r>
        <w:rPr>
          <w:w w:val="110"/>
        </w:rPr>
        <w:t> module</w:t>
      </w:r>
      <w:r>
        <w:rPr>
          <w:w w:val="110"/>
        </w:rPr>
        <w:t> (VRM)</w:t>
      </w:r>
      <w:r>
        <w:rPr>
          <w:w w:val="110"/>
        </w:rPr>
        <w:t> of</w:t>
      </w:r>
      <w:r>
        <w:rPr>
          <w:w w:val="110"/>
        </w:rPr>
        <w:t> </w:t>
      </w:r>
      <w:r>
        <w:rPr>
          <w:w w:val="110"/>
        </w:rPr>
        <w:t>modern computers.</w:t>
      </w:r>
      <w:r>
        <w:rPr>
          <w:w w:val="110"/>
        </w:rPr>
        <w:t> PMU</w:t>
      </w:r>
      <w:r>
        <w:rPr>
          <w:w w:val="110"/>
        </w:rPr>
        <w:t> is</w:t>
      </w:r>
      <w:r>
        <w:rPr>
          <w:w w:val="110"/>
        </w:rPr>
        <w:t> responsible</w:t>
      </w:r>
      <w:r>
        <w:rPr>
          <w:w w:val="110"/>
        </w:rPr>
        <w:t> for</w:t>
      </w:r>
      <w:r>
        <w:rPr>
          <w:w w:val="110"/>
        </w:rPr>
        <w:t> power</w:t>
      </w:r>
      <w:r>
        <w:rPr>
          <w:w w:val="110"/>
        </w:rPr>
        <w:t> alteration</w:t>
      </w:r>
      <w:r>
        <w:rPr>
          <w:w w:val="110"/>
        </w:rPr>
        <w:t> to</w:t>
      </w:r>
      <w:r>
        <w:rPr>
          <w:w w:val="110"/>
        </w:rPr>
        <w:t> optimize</w:t>
      </w:r>
      <w:r>
        <w:rPr>
          <w:w w:val="110"/>
        </w:rPr>
        <w:t> the power consumption of a system. Since the priority of system designers is</w:t>
      </w:r>
      <w:r>
        <w:rPr>
          <w:spacing w:val="-5"/>
          <w:w w:val="110"/>
        </w:rPr>
        <w:t> </w:t>
      </w:r>
      <w:r>
        <w:rPr>
          <w:w w:val="110"/>
        </w:rPr>
        <w:t>to</w:t>
      </w:r>
      <w:r>
        <w:rPr>
          <w:spacing w:val="-5"/>
          <w:w w:val="110"/>
        </w:rPr>
        <w:t> </w:t>
      </w:r>
      <w:r>
        <w:rPr>
          <w:w w:val="110"/>
        </w:rPr>
        <w:t>minimize</w:t>
      </w:r>
      <w:r>
        <w:rPr>
          <w:spacing w:val="-5"/>
          <w:w w:val="110"/>
        </w:rPr>
        <w:t> </w:t>
      </w:r>
      <w:r>
        <w:rPr>
          <w:w w:val="110"/>
        </w:rPr>
        <w:t>the</w:t>
      </w:r>
      <w:r>
        <w:rPr>
          <w:spacing w:val="-5"/>
          <w:w w:val="110"/>
        </w:rPr>
        <w:t> </w:t>
      </w:r>
      <w:r>
        <w:rPr>
          <w:w w:val="110"/>
        </w:rPr>
        <w:t>consumption</w:t>
      </w:r>
      <w:r>
        <w:rPr>
          <w:spacing w:val="-5"/>
          <w:w w:val="110"/>
        </w:rPr>
        <w:t> </w:t>
      </w:r>
      <w:r>
        <w:rPr>
          <w:w w:val="110"/>
        </w:rPr>
        <w:t>of</w:t>
      </w:r>
      <w:r>
        <w:rPr>
          <w:spacing w:val="-5"/>
          <w:w w:val="110"/>
        </w:rPr>
        <w:t> </w:t>
      </w:r>
      <w:r>
        <w:rPr>
          <w:w w:val="110"/>
        </w:rPr>
        <w:t>power,</w:t>
      </w:r>
      <w:r>
        <w:rPr>
          <w:spacing w:val="-5"/>
          <w:w w:val="110"/>
        </w:rPr>
        <w:t> </w:t>
      </w:r>
      <w:r>
        <w:rPr>
          <w:w w:val="110"/>
        </w:rPr>
        <w:t>they</w:t>
      </w:r>
      <w:r>
        <w:rPr>
          <w:spacing w:val="-5"/>
          <w:w w:val="110"/>
        </w:rPr>
        <w:t> </w:t>
      </w:r>
      <w:r>
        <w:rPr>
          <w:w w:val="110"/>
        </w:rPr>
        <w:t>do</w:t>
      </w:r>
      <w:r>
        <w:rPr>
          <w:spacing w:val="-5"/>
          <w:w w:val="110"/>
        </w:rPr>
        <w:t> </w:t>
      </w:r>
      <w:r>
        <w:rPr>
          <w:w w:val="110"/>
        </w:rPr>
        <w:t>not</w:t>
      </w:r>
      <w:r>
        <w:rPr>
          <w:spacing w:val="-5"/>
          <w:w w:val="110"/>
        </w:rPr>
        <w:t> </w:t>
      </w:r>
      <w:r>
        <w:rPr>
          <w:w w:val="110"/>
        </w:rPr>
        <w:t>put</w:t>
      </w:r>
      <w:r>
        <w:rPr>
          <w:spacing w:val="-5"/>
          <w:w w:val="110"/>
        </w:rPr>
        <w:t> </w:t>
      </w:r>
      <w:r>
        <w:rPr>
          <w:w w:val="110"/>
        </w:rPr>
        <w:t>enough</w:t>
      </w:r>
      <w:r>
        <w:rPr>
          <w:spacing w:val="-5"/>
          <w:w w:val="110"/>
        </w:rPr>
        <w:t> </w:t>
      </w:r>
      <w:r>
        <w:rPr>
          <w:w w:val="110"/>
        </w:rPr>
        <w:t>effort on</w:t>
      </w:r>
      <w:r>
        <w:rPr>
          <w:spacing w:val="25"/>
          <w:w w:val="110"/>
        </w:rPr>
        <w:t> </w:t>
      </w:r>
      <w:r>
        <w:rPr>
          <w:w w:val="110"/>
        </w:rPr>
        <w:t>the</w:t>
      </w:r>
      <w:r>
        <w:rPr>
          <w:spacing w:val="25"/>
          <w:w w:val="110"/>
        </w:rPr>
        <w:t> </w:t>
      </w:r>
      <w:r>
        <w:rPr>
          <w:w w:val="110"/>
        </w:rPr>
        <w:t>security</w:t>
      </w:r>
      <w:r>
        <w:rPr>
          <w:spacing w:val="26"/>
          <w:w w:val="110"/>
        </w:rPr>
        <w:t> </w:t>
      </w:r>
      <w:r>
        <w:rPr>
          <w:w w:val="110"/>
        </w:rPr>
        <w:t>aspect</w:t>
      </w:r>
      <w:r>
        <w:rPr>
          <w:spacing w:val="25"/>
          <w:w w:val="110"/>
        </w:rPr>
        <w:t> </w:t>
      </w:r>
      <w:r>
        <w:rPr>
          <w:w w:val="110"/>
        </w:rPr>
        <w:t>of</w:t>
      </w:r>
      <w:r>
        <w:rPr>
          <w:spacing w:val="26"/>
          <w:w w:val="110"/>
        </w:rPr>
        <w:t> </w:t>
      </w:r>
      <w:r>
        <w:rPr>
          <w:w w:val="110"/>
        </w:rPr>
        <w:t>their</w:t>
      </w:r>
      <w:r>
        <w:rPr>
          <w:spacing w:val="25"/>
          <w:w w:val="110"/>
        </w:rPr>
        <w:t> </w:t>
      </w:r>
      <w:r>
        <w:rPr>
          <w:w w:val="110"/>
        </w:rPr>
        <w:t>design</w:t>
      </w:r>
      <w:r>
        <w:rPr>
          <w:spacing w:val="26"/>
          <w:w w:val="110"/>
        </w:rPr>
        <w:t> </w:t>
      </w:r>
      <w:r>
        <w:rPr>
          <w:w w:val="110"/>
        </w:rPr>
        <w:t>to</w:t>
      </w:r>
      <w:r>
        <w:rPr>
          <w:spacing w:val="25"/>
          <w:w w:val="110"/>
        </w:rPr>
        <w:t> </w:t>
      </w:r>
      <w:r>
        <w:rPr>
          <w:w w:val="110"/>
        </w:rPr>
        <w:t>covert/side-channel</w:t>
      </w:r>
      <w:r>
        <w:rPr>
          <w:spacing w:val="26"/>
          <w:w w:val="110"/>
        </w:rPr>
        <w:t> </w:t>
      </w:r>
      <w:r>
        <w:rPr>
          <w:spacing w:val="-2"/>
          <w:w w:val="110"/>
        </w:rPr>
        <w:t>attacks.</w:t>
      </w:r>
    </w:p>
    <w:p>
      <w:pPr>
        <w:spacing w:after="0" w:line="278" w:lineRule="auto"/>
        <w:jc w:val="both"/>
        <w:sectPr>
          <w:type w:val="continuous"/>
          <w:pgSz w:w="11910" w:h="15880"/>
          <w:pgMar w:header="655" w:footer="544" w:top="620" w:bottom="280" w:left="640" w:right="640"/>
          <w:cols w:num="2" w:equalWidth="0">
            <w:col w:w="5174" w:space="206"/>
            <w:col w:w="5250"/>
          </w:cols>
        </w:sectPr>
      </w:pPr>
    </w:p>
    <w:p>
      <w:pPr>
        <w:pStyle w:val="BodyText"/>
        <w:spacing w:before="31"/>
        <w:ind w:left="0"/>
        <w:rPr>
          <w:sz w:val="20"/>
        </w:rPr>
      </w:pPr>
    </w:p>
    <w:p>
      <w:pPr>
        <w:pStyle w:val="BodyText"/>
        <w:ind w:left="1832"/>
        <w:rPr>
          <w:sz w:val="20"/>
        </w:rPr>
      </w:pPr>
      <w:r>
        <w:rPr>
          <w:sz w:val="20"/>
        </w:rPr>
        <mc:AlternateContent>
          <mc:Choice Requires="wps">
            <w:drawing>
              <wp:inline distT="0" distB="0" distL="0" distR="0">
                <wp:extent cx="4419600" cy="5397500"/>
                <wp:effectExtent l="0" t="0" r="0" b="3175"/>
                <wp:docPr id="84" name="Group 84"/>
                <wp:cNvGraphicFramePr>
                  <a:graphicFrameLocks/>
                </wp:cNvGraphicFramePr>
                <a:graphic>
                  <a:graphicData uri="http://schemas.microsoft.com/office/word/2010/wordprocessingGroup">
                    <wpg:wgp>
                      <wpg:cNvPr id="84" name="Group 84"/>
                      <wpg:cNvGrpSpPr/>
                      <wpg:grpSpPr>
                        <a:xfrm>
                          <a:off x="0" y="0"/>
                          <a:ext cx="4419600" cy="5397500"/>
                          <a:chExt cx="4419600" cy="5397500"/>
                        </a:xfrm>
                      </wpg:grpSpPr>
                      <pic:pic>
                        <pic:nvPicPr>
                          <pic:cNvPr id="85" name="Image 85"/>
                          <pic:cNvPicPr/>
                        </pic:nvPicPr>
                        <pic:blipFill>
                          <a:blip r:embed="rId23" cstate="print"/>
                          <a:stretch>
                            <a:fillRect/>
                          </a:stretch>
                        </pic:blipFill>
                        <pic:spPr>
                          <a:xfrm>
                            <a:off x="0" y="0"/>
                            <a:ext cx="4419600" cy="5397093"/>
                          </a:xfrm>
                          <a:prstGeom prst="rect">
                            <a:avLst/>
                          </a:prstGeom>
                        </pic:spPr>
                      </pic:pic>
                      <pic:pic>
                        <pic:nvPicPr>
                          <pic:cNvPr id="86" name="Image 86"/>
                          <pic:cNvPicPr/>
                        </pic:nvPicPr>
                        <pic:blipFill>
                          <a:blip r:embed="rId24" cstate="print"/>
                          <a:stretch>
                            <a:fillRect/>
                          </a:stretch>
                        </pic:blipFill>
                        <pic:spPr>
                          <a:xfrm>
                            <a:off x="252945" y="1677949"/>
                            <a:ext cx="1398269" cy="107403"/>
                          </a:xfrm>
                          <a:prstGeom prst="rect">
                            <a:avLst/>
                          </a:prstGeom>
                        </pic:spPr>
                      </pic:pic>
                      <wps:wsp>
                        <wps:cNvPr id="87" name="Graphic 87"/>
                        <wps:cNvSpPr/>
                        <wps:spPr>
                          <a:xfrm>
                            <a:off x="1659077" y="1683956"/>
                            <a:ext cx="24765" cy="74930"/>
                          </a:xfrm>
                          <a:custGeom>
                            <a:avLst/>
                            <a:gdLst/>
                            <a:ahLst/>
                            <a:cxnLst/>
                            <a:rect l="l" t="t" r="r" b="b"/>
                            <a:pathLst>
                              <a:path w="24765" h="74930">
                                <a:moveTo>
                                  <a:pt x="16001" y="0"/>
                                </a:moveTo>
                                <a:lnTo>
                                  <a:pt x="0" y="1181"/>
                                </a:lnTo>
                                <a:lnTo>
                                  <a:pt x="0" y="4724"/>
                                </a:lnTo>
                                <a:lnTo>
                                  <a:pt x="7302" y="4724"/>
                                </a:lnTo>
                                <a:lnTo>
                                  <a:pt x="8166" y="5486"/>
                                </a:lnTo>
                                <a:lnTo>
                                  <a:pt x="8166" y="71005"/>
                                </a:lnTo>
                                <a:lnTo>
                                  <a:pt x="0" y="71005"/>
                                </a:lnTo>
                                <a:lnTo>
                                  <a:pt x="0" y="74549"/>
                                </a:lnTo>
                                <a:lnTo>
                                  <a:pt x="4190" y="74218"/>
                                </a:lnTo>
                                <a:lnTo>
                                  <a:pt x="19964" y="74218"/>
                                </a:lnTo>
                                <a:lnTo>
                                  <a:pt x="24168" y="74549"/>
                                </a:lnTo>
                                <a:lnTo>
                                  <a:pt x="24168" y="71005"/>
                                </a:lnTo>
                                <a:lnTo>
                                  <a:pt x="16001" y="71005"/>
                                </a:lnTo>
                                <a:lnTo>
                                  <a:pt x="16001" y="0"/>
                                </a:lnTo>
                                <a:close/>
                              </a:path>
                            </a:pathLst>
                          </a:custGeom>
                          <a:solidFill>
                            <a:srgbClr val="000000"/>
                          </a:solidFill>
                        </wps:spPr>
                        <wps:bodyPr wrap="square" lIns="0" tIns="0" rIns="0" bIns="0" rtlCol="0">
                          <a:prstTxWarp prst="textNoShape">
                            <a:avLst/>
                          </a:prstTxWarp>
                          <a:noAutofit/>
                        </wps:bodyPr>
                      </wps:wsp>
                      <pic:pic>
                        <pic:nvPicPr>
                          <pic:cNvPr id="88" name="Image 88"/>
                          <pic:cNvPicPr/>
                        </pic:nvPicPr>
                        <pic:blipFill>
                          <a:blip r:embed="rId25" cstate="print"/>
                          <a:stretch>
                            <a:fillRect/>
                          </a:stretch>
                        </pic:blipFill>
                        <pic:spPr>
                          <a:xfrm>
                            <a:off x="1737702" y="1677403"/>
                            <a:ext cx="150660" cy="108496"/>
                          </a:xfrm>
                          <a:prstGeom prst="rect">
                            <a:avLst/>
                          </a:prstGeom>
                        </pic:spPr>
                      </pic:pic>
                      <wps:wsp>
                        <wps:cNvPr id="89" name="Graphic 89"/>
                        <wps:cNvSpPr/>
                        <wps:spPr>
                          <a:xfrm>
                            <a:off x="1911794" y="1746580"/>
                            <a:ext cx="12065" cy="12065"/>
                          </a:xfrm>
                          <a:custGeom>
                            <a:avLst/>
                            <a:gdLst/>
                            <a:ahLst/>
                            <a:cxnLst/>
                            <a:rect l="l" t="t" r="r" b="b"/>
                            <a:pathLst>
                              <a:path w="12065" h="12065">
                                <a:moveTo>
                                  <a:pt x="9016" y="0"/>
                                </a:moveTo>
                                <a:lnTo>
                                  <a:pt x="2349" y="0"/>
                                </a:lnTo>
                                <a:lnTo>
                                  <a:pt x="0" y="2895"/>
                                </a:lnTo>
                                <a:lnTo>
                                  <a:pt x="0" y="9563"/>
                                </a:lnTo>
                                <a:lnTo>
                                  <a:pt x="2895" y="11925"/>
                                </a:lnTo>
                                <a:lnTo>
                                  <a:pt x="9550" y="11925"/>
                                </a:lnTo>
                                <a:lnTo>
                                  <a:pt x="11912" y="9029"/>
                                </a:lnTo>
                                <a:lnTo>
                                  <a:pt x="11912" y="6007"/>
                                </a:lnTo>
                                <a:lnTo>
                                  <a:pt x="11912" y="2362"/>
                                </a:lnTo>
                                <a:lnTo>
                                  <a:pt x="9016" y="0"/>
                                </a:lnTo>
                                <a:close/>
                              </a:path>
                            </a:pathLst>
                          </a:custGeom>
                          <a:solidFill>
                            <a:srgbClr val="000000"/>
                          </a:solidFill>
                        </wps:spPr>
                        <wps:bodyPr wrap="square" lIns="0" tIns="0" rIns="0" bIns="0" rtlCol="0">
                          <a:prstTxWarp prst="textNoShape">
                            <a:avLst/>
                          </a:prstTxWarp>
                          <a:noAutofit/>
                        </wps:bodyPr>
                      </wps:wsp>
                      <pic:pic>
                        <pic:nvPicPr>
                          <pic:cNvPr id="90" name="Image 90"/>
                          <pic:cNvPicPr/>
                        </pic:nvPicPr>
                        <pic:blipFill>
                          <a:blip r:embed="rId26" cstate="print"/>
                          <a:stretch>
                            <a:fillRect/>
                          </a:stretch>
                        </pic:blipFill>
                        <pic:spPr>
                          <a:xfrm>
                            <a:off x="2321293" y="1677949"/>
                            <a:ext cx="1877136" cy="107403"/>
                          </a:xfrm>
                          <a:prstGeom prst="rect">
                            <a:avLst/>
                          </a:prstGeom>
                        </pic:spPr>
                      </pic:pic>
                      <pic:pic>
                        <pic:nvPicPr>
                          <pic:cNvPr id="91" name="Image 91"/>
                          <pic:cNvPicPr/>
                        </pic:nvPicPr>
                        <pic:blipFill>
                          <a:blip r:embed="rId27" cstate="print"/>
                          <a:stretch>
                            <a:fillRect/>
                          </a:stretch>
                        </pic:blipFill>
                        <pic:spPr>
                          <a:xfrm>
                            <a:off x="4256239" y="1677403"/>
                            <a:ext cx="93700" cy="108496"/>
                          </a:xfrm>
                          <a:prstGeom prst="rect">
                            <a:avLst/>
                          </a:prstGeom>
                        </pic:spPr>
                      </pic:pic>
                      <wps:wsp>
                        <wps:cNvPr id="92" name="Graphic 92"/>
                        <wps:cNvSpPr/>
                        <wps:spPr>
                          <a:xfrm>
                            <a:off x="4373245" y="1746580"/>
                            <a:ext cx="12065" cy="12065"/>
                          </a:xfrm>
                          <a:custGeom>
                            <a:avLst/>
                            <a:gdLst/>
                            <a:ahLst/>
                            <a:cxnLst/>
                            <a:rect l="l" t="t" r="r" b="b"/>
                            <a:pathLst>
                              <a:path w="12065" h="12065">
                                <a:moveTo>
                                  <a:pt x="9029" y="0"/>
                                </a:moveTo>
                                <a:lnTo>
                                  <a:pt x="2374" y="0"/>
                                </a:lnTo>
                                <a:lnTo>
                                  <a:pt x="0" y="2895"/>
                                </a:lnTo>
                                <a:lnTo>
                                  <a:pt x="0" y="9563"/>
                                </a:lnTo>
                                <a:lnTo>
                                  <a:pt x="2920" y="11925"/>
                                </a:lnTo>
                                <a:lnTo>
                                  <a:pt x="9575" y="11925"/>
                                </a:lnTo>
                                <a:lnTo>
                                  <a:pt x="11937" y="9029"/>
                                </a:lnTo>
                                <a:lnTo>
                                  <a:pt x="11937" y="6007"/>
                                </a:lnTo>
                                <a:lnTo>
                                  <a:pt x="11937" y="2362"/>
                                </a:lnTo>
                                <a:lnTo>
                                  <a:pt x="9029" y="0"/>
                                </a:lnTo>
                                <a:close/>
                              </a:path>
                            </a:pathLst>
                          </a:custGeom>
                          <a:solidFill>
                            <a:srgbClr val="000000"/>
                          </a:solidFill>
                        </wps:spPr>
                        <wps:bodyPr wrap="square" lIns="0" tIns="0" rIns="0" bIns="0" rtlCol="0">
                          <a:prstTxWarp prst="textNoShape">
                            <a:avLst/>
                          </a:prstTxWarp>
                          <a:noAutofit/>
                        </wps:bodyPr>
                      </wps:wsp>
                      <pic:pic>
                        <pic:nvPicPr>
                          <pic:cNvPr id="93" name="Image 93"/>
                          <pic:cNvPicPr/>
                        </pic:nvPicPr>
                        <pic:blipFill>
                          <a:blip r:embed="rId28" cstate="print"/>
                          <a:stretch>
                            <a:fillRect/>
                          </a:stretch>
                        </pic:blipFill>
                        <pic:spPr>
                          <a:xfrm>
                            <a:off x="1299400" y="3543668"/>
                            <a:ext cx="1550809" cy="107391"/>
                          </a:xfrm>
                          <a:prstGeom prst="rect">
                            <a:avLst/>
                          </a:prstGeom>
                        </pic:spPr>
                      </pic:pic>
                      <pic:pic>
                        <pic:nvPicPr>
                          <pic:cNvPr id="94" name="Image 94"/>
                          <pic:cNvPicPr/>
                        </pic:nvPicPr>
                        <pic:blipFill>
                          <a:blip r:embed="rId29" cstate="print"/>
                          <a:stretch>
                            <a:fillRect/>
                          </a:stretch>
                        </pic:blipFill>
                        <pic:spPr>
                          <a:xfrm>
                            <a:off x="2905417" y="3543109"/>
                            <a:ext cx="150774" cy="108508"/>
                          </a:xfrm>
                          <a:prstGeom prst="rect">
                            <a:avLst/>
                          </a:prstGeom>
                        </pic:spPr>
                      </pic:pic>
                      <wps:wsp>
                        <wps:cNvPr id="95" name="Graphic 95"/>
                        <wps:cNvSpPr/>
                        <wps:spPr>
                          <a:xfrm>
                            <a:off x="3079495" y="3612299"/>
                            <a:ext cx="12065" cy="12065"/>
                          </a:xfrm>
                          <a:custGeom>
                            <a:avLst/>
                            <a:gdLst/>
                            <a:ahLst/>
                            <a:cxnLst/>
                            <a:rect l="l" t="t" r="r" b="b"/>
                            <a:pathLst>
                              <a:path w="12065" h="12065">
                                <a:moveTo>
                                  <a:pt x="9029" y="0"/>
                                </a:moveTo>
                                <a:lnTo>
                                  <a:pt x="2374" y="0"/>
                                </a:lnTo>
                                <a:lnTo>
                                  <a:pt x="0" y="2908"/>
                                </a:lnTo>
                                <a:lnTo>
                                  <a:pt x="0" y="9550"/>
                                </a:lnTo>
                                <a:lnTo>
                                  <a:pt x="2908" y="11925"/>
                                </a:lnTo>
                                <a:lnTo>
                                  <a:pt x="9575" y="11925"/>
                                </a:lnTo>
                                <a:lnTo>
                                  <a:pt x="11912" y="9017"/>
                                </a:lnTo>
                                <a:lnTo>
                                  <a:pt x="11912" y="6007"/>
                                </a:lnTo>
                                <a:lnTo>
                                  <a:pt x="11912" y="2362"/>
                                </a:lnTo>
                                <a:lnTo>
                                  <a:pt x="90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8pt;height:425pt;mso-position-horizontal-relative:char;mso-position-vertical-relative:line" id="docshapegroup60" coordorigin="0,0" coordsize="6960,8500">
                <v:shape style="position:absolute;left:0;top:0;width:6960;height:8500" type="#_x0000_t75" id="docshape61" stroked="false">
                  <v:imagedata r:id="rId23" o:title=""/>
                </v:shape>
                <v:shape style="position:absolute;left:398;top:2642;width:2202;height:170" type="#_x0000_t75" id="docshape62" stroked="false">
                  <v:imagedata r:id="rId24" o:title=""/>
                </v:shape>
                <v:shape style="position:absolute;left:2612;top:2651;width:39;height:118" id="docshape63" coordorigin="2613,2652" coordsize="39,118" path="m2638,2652l2613,2654,2613,2659,2624,2659,2626,2661,2626,2764,2613,2764,2613,2769,2619,2769,2644,2769,2651,2769,2651,2764,2638,2764,2638,2652xe" filled="true" fillcolor="#000000" stroked="false">
                  <v:path arrowok="t"/>
                  <v:fill type="solid"/>
                </v:shape>
                <v:shape style="position:absolute;left:2736;top:2641;width:238;height:171" type="#_x0000_t75" id="docshape64" stroked="false">
                  <v:imagedata r:id="rId25" o:title=""/>
                </v:shape>
                <v:shape style="position:absolute;left:3010;top:2750;width:19;height:19" id="docshape65" coordorigin="3011,2751" coordsize="19,19" path="m3025,2751l3014,2751,3011,2755,3011,2766,3015,2769,3026,2769,3029,2765,3029,2760,3029,2754,3025,2751xe" filled="true" fillcolor="#000000" stroked="false">
                  <v:path arrowok="t"/>
                  <v:fill type="solid"/>
                </v:shape>
                <v:shape style="position:absolute;left:3655;top:2642;width:2957;height:170" type="#_x0000_t75" id="docshape66" stroked="false">
                  <v:imagedata r:id="rId26" o:title=""/>
                </v:shape>
                <v:shape style="position:absolute;left:6702;top:2641;width:148;height:171" type="#_x0000_t75" id="docshape67" stroked="false">
                  <v:imagedata r:id="rId27" o:title=""/>
                </v:shape>
                <v:shape style="position:absolute;left:6887;top:2750;width:19;height:19" id="docshape68" coordorigin="6887,2751" coordsize="19,19" path="m6901,2751l6891,2751,6887,2755,6887,2766,6892,2769,6902,2769,6906,2765,6906,2760,6906,2754,6901,2751xe" filled="true" fillcolor="#000000" stroked="false">
                  <v:path arrowok="t"/>
                  <v:fill type="solid"/>
                </v:shape>
                <v:shape style="position:absolute;left:2046;top:5580;width:2443;height:170" type="#_x0000_t75" id="docshape69" stroked="false">
                  <v:imagedata r:id="rId28" o:title=""/>
                </v:shape>
                <v:shape style="position:absolute;left:4575;top:5579;width:238;height:171" type="#_x0000_t75" id="docshape70" stroked="false">
                  <v:imagedata r:id="rId29" o:title=""/>
                </v:shape>
                <v:shape style="position:absolute;left:4849;top:5688;width:19;height:19" id="docshape71" coordorigin="4850,5689" coordsize="19,19" path="m4864,5689l4853,5689,4850,5693,4850,5704,4854,5707,4865,5707,4868,5703,4868,5698,4868,5692,4864,5689xe" filled="true" fillcolor="#000000" stroked="false">
                  <v:path arrowok="t"/>
                  <v:fill type="solid"/>
                </v:shape>
              </v:group>
            </w:pict>
          </mc:Fallback>
        </mc:AlternateContent>
      </w:r>
      <w:r>
        <w:rPr>
          <w:sz w:val="20"/>
        </w:rPr>
      </w:r>
    </w:p>
    <w:p>
      <w:pPr>
        <w:pStyle w:val="BodyText"/>
        <w:spacing w:before="1"/>
        <w:ind w:left="0"/>
        <w:rPr>
          <w:sz w:val="6"/>
        </w:rPr>
      </w:pPr>
      <w:r>
        <w:rPr/>
        <w:drawing>
          <wp:anchor distT="0" distB="0" distL="0" distR="0" allowOverlap="1" layoutInCell="1" locked="0" behindDoc="1" simplePos="0" relativeHeight="487612928">
            <wp:simplePos x="0" y="0"/>
            <wp:positionH relativeFrom="page">
              <wp:posOffset>1873567</wp:posOffset>
            </wp:positionH>
            <wp:positionV relativeFrom="paragraph">
              <wp:posOffset>60731</wp:posOffset>
            </wp:positionV>
            <wp:extent cx="1283071" cy="107346"/>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30" cstate="print"/>
                    <a:stretch>
                      <a:fillRect/>
                    </a:stretch>
                  </pic:blipFill>
                  <pic:spPr>
                    <a:xfrm>
                      <a:off x="0" y="0"/>
                      <a:ext cx="1283071" cy="107346"/>
                    </a:xfrm>
                    <a:prstGeom prst="rect">
                      <a:avLst/>
                    </a:prstGeom>
                  </pic:spPr>
                </pic:pic>
              </a:graphicData>
            </a:graphic>
          </wp:anchor>
        </w:drawing>
      </w:r>
      <w:r>
        <w:rPr/>
        <mc:AlternateContent>
          <mc:Choice Requires="wps">
            <w:drawing>
              <wp:anchor distT="0" distB="0" distL="0" distR="0" allowOverlap="1" layoutInCell="1" locked="0" behindDoc="1" simplePos="0" relativeHeight="487613440">
                <wp:simplePos x="0" y="0"/>
                <wp:positionH relativeFrom="page">
                  <wp:posOffset>3212693</wp:posOffset>
                </wp:positionH>
                <wp:positionV relativeFrom="paragraph">
                  <wp:posOffset>60197</wp:posOffset>
                </wp:positionV>
                <wp:extent cx="186055" cy="108585"/>
                <wp:effectExtent l="0" t="0" r="0" b="0"/>
                <wp:wrapTopAndBottom/>
                <wp:docPr id="97" name="Group 97"/>
                <wp:cNvGraphicFramePr>
                  <a:graphicFrameLocks/>
                </wp:cNvGraphicFramePr>
                <a:graphic>
                  <a:graphicData uri="http://schemas.microsoft.com/office/word/2010/wordprocessingGroup">
                    <wpg:wgp>
                      <wpg:cNvPr id="97" name="Group 97"/>
                      <wpg:cNvGrpSpPr/>
                      <wpg:grpSpPr>
                        <a:xfrm>
                          <a:off x="0" y="0"/>
                          <a:ext cx="186055" cy="108585"/>
                          <a:chExt cx="186055" cy="108585"/>
                        </a:xfrm>
                      </wpg:grpSpPr>
                      <pic:pic>
                        <pic:nvPicPr>
                          <pic:cNvPr id="98" name="Image 98"/>
                          <pic:cNvPicPr/>
                        </pic:nvPicPr>
                        <pic:blipFill>
                          <a:blip r:embed="rId31" cstate="print"/>
                          <a:stretch>
                            <a:fillRect/>
                          </a:stretch>
                        </pic:blipFill>
                        <pic:spPr>
                          <a:xfrm>
                            <a:off x="0" y="0"/>
                            <a:ext cx="150761" cy="108483"/>
                          </a:xfrm>
                          <a:prstGeom prst="rect">
                            <a:avLst/>
                          </a:prstGeom>
                        </pic:spPr>
                      </pic:pic>
                      <wps:wsp>
                        <wps:cNvPr id="99" name="Graphic 99"/>
                        <wps:cNvSpPr/>
                        <wps:spPr>
                          <a:xfrm>
                            <a:off x="174078" y="69176"/>
                            <a:ext cx="12065" cy="12065"/>
                          </a:xfrm>
                          <a:custGeom>
                            <a:avLst/>
                            <a:gdLst/>
                            <a:ahLst/>
                            <a:cxnLst/>
                            <a:rect l="l" t="t" r="r" b="b"/>
                            <a:pathLst>
                              <a:path w="12065" h="12065">
                                <a:moveTo>
                                  <a:pt x="9029" y="0"/>
                                </a:moveTo>
                                <a:lnTo>
                                  <a:pt x="2362" y="0"/>
                                </a:lnTo>
                                <a:lnTo>
                                  <a:pt x="0" y="2895"/>
                                </a:lnTo>
                                <a:lnTo>
                                  <a:pt x="0" y="9550"/>
                                </a:lnTo>
                                <a:lnTo>
                                  <a:pt x="2908" y="11925"/>
                                </a:lnTo>
                                <a:lnTo>
                                  <a:pt x="9563" y="11925"/>
                                </a:lnTo>
                                <a:lnTo>
                                  <a:pt x="11925" y="9004"/>
                                </a:lnTo>
                                <a:lnTo>
                                  <a:pt x="11925" y="6007"/>
                                </a:lnTo>
                                <a:lnTo>
                                  <a:pt x="11925" y="2349"/>
                                </a:lnTo>
                                <a:lnTo>
                                  <a:pt x="902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2.968002pt;margin-top:4.74pt;width:14.65pt;height:8.550pt;mso-position-horizontal-relative:page;mso-position-vertical-relative:paragraph;z-index:-15703040;mso-wrap-distance-left:0;mso-wrap-distance-right:0" id="docshapegroup72" coordorigin="5059,95" coordsize="293,171">
                <v:shape style="position:absolute;left:5059;top:94;width:238;height:171" type="#_x0000_t75" id="docshape73" stroked="false">
                  <v:imagedata r:id="rId31" o:title=""/>
                </v:shape>
                <v:shape style="position:absolute;left:5333;top:203;width:19;height:19" id="docshape74" coordorigin="5334,204" coordsize="19,19" path="m5348,204l5337,204,5334,208,5334,219,5338,223,5349,223,5352,218,5352,213,5352,207,5348,204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13952">
            <wp:simplePos x="0" y="0"/>
            <wp:positionH relativeFrom="page">
              <wp:posOffset>3898087</wp:posOffset>
            </wp:positionH>
            <wp:positionV relativeFrom="paragraph">
              <wp:posOffset>60731</wp:posOffset>
            </wp:positionV>
            <wp:extent cx="1586175" cy="107346"/>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32" cstate="print"/>
                    <a:stretch>
                      <a:fillRect/>
                    </a:stretch>
                  </pic:blipFill>
                  <pic:spPr>
                    <a:xfrm>
                      <a:off x="0" y="0"/>
                      <a:ext cx="1586175" cy="107346"/>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5540514</wp:posOffset>
            </wp:positionH>
            <wp:positionV relativeFrom="paragraph">
              <wp:posOffset>60197</wp:posOffset>
            </wp:positionV>
            <wp:extent cx="97976" cy="107346"/>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33" cstate="print"/>
                    <a:stretch>
                      <a:fillRect/>
                    </a:stretch>
                  </pic:blipFill>
                  <pic:spPr>
                    <a:xfrm>
                      <a:off x="0" y="0"/>
                      <a:ext cx="97976" cy="107346"/>
                    </a:xfrm>
                    <a:prstGeom prst="rect">
                      <a:avLst/>
                    </a:prstGeom>
                  </pic:spPr>
                </pic:pic>
              </a:graphicData>
            </a:graphic>
          </wp:anchor>
        </w:drawing>
      </w:r>
      <w:r>
        <w:rPr/>
        <mc:AlternateContent>
          <mc:Choice Requires="wps">
            <w:drawing>
              <wp:anchor distT="0" distB="0" distL="0" distR="0" allowOverlap="1" layoutInCell="1" locked="0" behindDoc="1" simplePos="0" relativeHeight="487614976">
                <wp:simplePos x="0" y="0"/>
                <wp:positionH relativeFrom="page">
                  <wp:posOffset>5691365</wp:posOffset>
                </wp:positionH>
                <wp:positionV relativeFrom="paragraph">
                  <wp:posOffset>60731</wp:posOffset>
                </wp:positionV>
                <wp:extent cx="161925" cy="107950"/>
                <wp:effectExtent l="0" t="0" r="0" b="0"/>
                <wp:wrapTopAndBottom/>
                <wp:docPr id="102" name="Group 102"/>
                <wp:cNvGraphicFramePr>
                  <a:graphicFrameLocks/>
                </wp:cNvGraphicFramePr>
                <a:graphic>
                  <a:graphicData uri="http://schemas.microsoft.com/office/word/2010/wordprocessingGroup">
                    <wpg:wgp>
                      <wpg:cNvPr id="102" name="Group 102"/>
                      <wpg:cNvGrpSpPr/>
                      <wpg:grpSpPr>
                        <a:xfrm>
                          <a:off x="0" y="0"/>
                          <a:ext cx="161925" cy="107950"/>
                          <a:chExt cx="161925" cy="107950"/>
                        </a:xfrm>
                      </wpg:grpSpPr>
                      <pic:pic>
                        <pic:nvPicPr>
                          <pic:cNvPr id="103" name="Image 103"/>
                          <pic:cNvPicPr/>
                        </pic:nvPicPr>
                        <pic:blipFill>
                          <a:blip r:embed="rId34" cstate="print"/>
                          <a:stretch>
                            <a:fillRect/>
                          </a:stretch>
                        </pic:blipFill>
                        <pic:spPr>
                          <a:xfrm>
                            <a:off x="0" y="0"/>
                            <a:ext cx="126695" cy="107950"/>
                          </a:xfrm>
                          <a:prstGeom prst="rect">
                            <a:avLst/>
                          </a:prstGeom>
                        </pic:spPr>
                      </pic:pic>
                      <wps:wsp>
                        <wps:cNvPr id="104" name="Graphic 104"/>
                        <wps:cNvSpPr/>
                        <wps:spPr>
                          <a:xfrm>
                            <a:off x="150012" y="68643"/>
                            <a:ext cx="12065" cy="12065"/>
                          </a:xfrm>
                          <a:custGeom>
                            <a:avLst/>
                            <a:gdLst/>
                            <a:ahLst/>
                            <a:cxnLst/>
                            <a:rect l="l" t="t" r="r" b="b"/>
                            <a:pathLst>
                              <a:path w="12065" h="12065">
                                <a:moveTo>
                                  <a:pt x="9016" y="0"/>
                                </a:moveTo>
                                <a:lnTo>
                                  <a:pt x="2362" y="0"/>
                                </a:lnTo>
                                <a:lnTo>
                                  <a:pt x="0" y="2895"/>
                                </a:lnTo>
                                <a:lnTo>
                                  <a:pt x="0" y="9550"/>
                                </a:lnTo>
                                <a:lnTo>
                                  <a:pt x="2908" y="11925"/>
                                </a:lnTo>
                                <a:lnTo>
                                  <a:pt x="9563" y="11925"/>
                                </a:lnTo>
                                <a:lnTo>
                                  <a:pt x="11912" y="9004"/>
                                </a:lnTo>
                                <a:lnTo>
                                  <a:pt x="11912" y="6007"/>
                                </a:lnTo>
                                <a:lnTo>
                                  <a:pt x="11912" y="2349"/>
                                </a:lnTo>
                                <a:lnTo>
                                  <a:pt x="90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8.139008pt;margin-top:4.782pt;width:12.75pt;height:8.5pt;mso-position-horizontal-relative:page;mso-position-vertical-relative:paragraph;z-index:-15701504;mso-wrap-distance-left:0;mso-wrap-distance-right:0" id="docshapegroup75" coordorigin="8963,96" coordsize="255,170">
                <v:shape style="position:absolute;left:8962;top:95;width:200;height:170" type="#_x0000_t75" id="docshape76" stroked="false">
                  <v:imagedata r:id="rId34" o:title=""/>
                </v:shape>
                <v:shape style="position:absolute;left:9199;top:203;width:19;height:19" id="docshape77" coordorigin="9199,204" coordsize="19,19" path="m9213,204l9203,204,9199,208,9199,219,9204,223,9214,223,9218,218,9218,213,9218,207,9213,204xe" filled="true" fillcolor="#000000" stroked="false">
                  <v:path arrowok="t"/>
                  <v:fill type="solid"/>
                </v:shape>
                <w10:wrap type="topAndBottom"/>
              </v:group>
            </w:pict>
          </mc:Fallback>
        </mc:AlternateContent>
      </w:r>
    </w:p>
    <w:p>
      <w:pPr>
        <w:pStyle w:val="BodyText"/>
        <w:spacing w:before="87"/>
        <w:ind w:left="0"/>
        <w:rPr>
          <w:sz w:val="12"/>
        </w:rPr>
      </w:pPr>
    </w:p>
    <w:p>
      <w:pPr>
        <w:spacing w:before="1"/>
        <w:ind w:left="1214" w:right="1214" w:firstLine="0"/>
        <w:jc w:val="center"/>
        <w:rPr>
          <w:sz w:val="12"/>
        </w:rPr>
      </w:pPr>
      <w:bookmarkStart w:name="_bookmark22" w:id="34"/>
      <w:bookmarkEnd w:id="34"/>
      <w:r>
        <w:rPr/>
      </w:r>
      <w:r>
        <w:rPr>
          <w:b/>
          <w:w w:val="120"/>
          <w:sz w:val="12"/>
        </w:rPr>
        <w:t>/ig.</w:t>
      </w:r>
      <w:r>
        <w:rPr>
          <w:b/>
          <w:spacing w:val="13"/>
          <w:w w:val="120"/>
          <w:sz w:val="12"/>
        </w:rPr>
        <w:t> </w:t>
      </w:r>
      <w:r>
        <w:rPr>
          <w:b/>
          <w:w w:val="120"/>
          <w:sz w:val="12"/>
        </w:rPr>
        <w:t>9.</w:t>
      </w:r>
      <w:r>
        <w:rPr>
          <w:b/>
          <w:spacing w:val="77"/>
          <w:w w:val="150"/>
          <w:sz w:val="12"/>
        </w:rPr>
        <w:t> </w:t>
      </w:r>
      <w:r>
        <w:rPr>
          <w:w w:val="120"/>
          <w:sz w:val="12"/>
        </w:rPr>
        <w:t>Distributions</w:t>
      </w:r>
      <w:r>
        <w:rPr>
          <w:spacing w:val="13"/>
          <w:w w:val="120"/>
          <w:sz w:val="12"/>
        </w:rPr>
        <w:t> </w:t>
      </w:r>
      <w:r>
        <w:rPr>
          <w:w w:val="120"/>
          <w:sz w:val="12"/>
        </w:rPr>
        <w:t>for</w:t>
      </w:r>
      <w:r>
        <w:rPr>
          <w:spacing w:val="13"/>
          <w:w w:val="120"/>
          <w:sz w:val="12"/>
        </w:rPr>
        <w:t> </w:t>
      </w:r>
      <w:r>
        <w:rPr>
          <w:w w:val="120"/>
          <w:sz w:val="12"/>
        </w:rPr>
        <w:t>the</w:t>
      </w:r>
      <w:r>
        <w:rPr>
          <w:spacing w:val="13"/>
          <w:w w:val="120"/>
          <w:sz w:val="12"/>
        </w:rPr>
        <w:t> </w:t>
      </w:r>
      <w:r>
        <w:rPr>
          <w:w w:val="120"/>
          <w:sz w:val="12"/>
        </w:rPr>
        <w:t>signaling</w:t>
      </w:r>
      <w:r>
        <w:rPr>
          <w:spacing w:val="13"/>
          <w:w w:val="120"/>
          <w:sz w:val="12"/>
        </w:rPr>
        <w:t> </w:t>
      </w:r>
      <w:r>
        <w:rPr>
          <w:w w:val="120"/>
          <w:sz w:val="12"/>
        </w:rPr>
        <w:t>time</w:t>
      </w:r>
      <w:r>
        <w:rPr>
          <w:spacing w:val="14"/>
          <w:w w:val="120"/>
          <w:sz w:val="12"/>
        </w:rPr>
        <w:t> </w:t>
      </w:r>
      <w:r>
        <w:rPr>
          <w:w w:val="120"/>
          <w:sz w:val="12"/>
        </w:rPr>
        <w:t>for</w:t>
      </w:r>
      <w:r>
        <w:rPr>
          <w:spacing w:val="13"/>
          <w:w w:val="120"/>
          <w:sz w:val="12"/>
        </w:rPr>
        <w:t> </w:t>
      </w:r>
      <w:r>
        <w:rPr>
          <w:w w:val="120"/>
          <w:sz w:val="12"/>
        </w:rPr>
        <w:t>various</w:t>
      </w:r>
      <w:r>
        <w:rPr>
          <w:spacing w:val="13"/>
          <w:w w:val="120"/>
          <w:sz w:val="12"/>
        </w:rPr>
        <w:t> </w:t>
      </w:r>
      <w:r>
        <w:rPr>
          <w:w w:val="120"/>
          <w:sz w:val="12"/>
        </w:rPr>
        <w:t>covert</w:t>
      </w:r>
      <w:r>
        <w:rPr>
          <w:spacing w:val="13"/>
          <w:w w:val="120"/>
          <w:sz w:val="12"/>
        </w:rPr>
        <w:t> </w:t>
      </w:r>
      <w:r>
        <w:rPr>
          <w:spacing w:val="-2"/>
          <w:w w:val="120"/>
          <w:sz w:val="12"/>
        </w:rPr>
        <w:t>channels.</w:t>
      </w:r>
    </w:p>
    <w:p>
      <w:pPr>
        <w:pStyle w:val="BodyText"/>
        <w:spacing w:before="3"/>
        <w:ind w:left="0"/>
      </w:pPr>
    </w:p>
    <w:p>
      <w:pPr>
        <w:spacing w:after="0"/>
        <w:sectPr>
          <w:pgSz w:w="11910" w:h="15880"/>
          <w:pgMar w:header="655" w:footer="544" w:top="840" w:bottom="740" w:left="640" w:right="640"/>
        </w:sectPr>
      </w:pPr>
    </w:p>
    <w:p>
      <w:pPr>
        <w:pStyle w:val="BodyText"/>
        <w:spacing w:line="276" w:lineRule="auto" w:before="90"/>
        <w:ind w:right="38"/>
        <w:jc w:val="both"/>
      </w:pPr>
      <w:r>
        <w:rPr>
          <w:w w:val="110"/>
        </w:rPr>
        <w:t>By</w:t>
      </w:r>
      <w:r>
        <w:rPr>
          <w:w w:val="110"/>
        </w:rPr>
        <w:t> leveraging</w:t>
      </w:r>
      <w:r>
        <w:rPr>
          <w:w w:val="110"/>
        </w:rPr>
        <w:t> such</w:t>
      </w:r>
      <w:r>
        <w:rPr>
          <w:w w:val="110"/>
        </w:rPr>
        <w:t> a</w:t>
      </w:r>
      <w:r>
        <w:rPr>
          <w:w w:val="110"/>
        </w:rPr>
        <w:t> security</w:t>
      </w:r>
      <w:r>
        <w:rPr>
          <w:w w:val="110"/>
        </w:rPr>
        <w:t> flaw,</w:t>
      </w:r>
      <w:r>
        <w:rPr>
          <w:w w:val="110"/>
        </w:rPr>
        <w:t> a</w:t>
      </w:r>
      <w:r>
        <w:rPr>
          <w:w w:val="110"/>
        </w:rPr>
        <w:t> covert</w:t>
      </w:r>
      <w:r>
        <w:rPr>
          <w:w w:val="110"/>
        </w:rPr>
        <w:t> channel</w:t>
      </w:r>
      <w:r>
        <w:rPr>
          <w:w w:val="110"/>
        </w:rPr>
        <w:t> that</w:t>
      </w:r>
      <w:r>
        <w:rPr>
          <w:w w:val="110"/>
        </w:rPr>
        <w:t> transmits sensitive information from </w:t>
      </w:r>
      <w:r>
        <w:rPr>
          <w:i/>
          <w:w w:val="110"/>
        </w:rPr>
        <w:t>air-gapped</w:t>
      </w:r>
      <w:r>
        <w:rPr>
          <w:i/>
          <w:w w:val="110"/>
        </w:rPr>
        <w:t> </w:t>
      </w:r>
      <w:r>
        <w:rPr>
          <w:w w:val="110"/>
        </w:rPr>
        <w:t>computers is generated in [</w:t>
      </w:r>
      <w:hyperlink w:history="true" w:anchor="_bookmark36">
        <w:r>
          <w:rPr>
            <w:color w:val="007FAC"/>
            <w:w w:val="110"/>
          </w:rPr>
          <w:t>4</w:t>
        </w:r>
      </w:hyperlink>
      <w:r>
        <w:rPr>
          <w:w w:val="110"/>
        </w:rPr>
        <w:t>].</w:t>
      </w:r>
    </w:p>
    <w:p>
      <w:pPr>
        <w:pStyle w:val="BodyText"/>
        <w:spacing w:line="276" w:lineRule="auto" w:before="8"/>
        <w:ind w:right="38" w:firstLine="239"/>
        <w:jc w:val="both"/>
        <w:rPr>
          <w:i/>
        </w:rPr>
      </w:pPr>
      <w:r>
        <w:rPr>
          <w:w w:val="110"/>
        </w:rPr>
        <w:t>To</w:t>
      </w:r>
      <w:r>
        <w:rPr>
          <w:w w:val="110"/>
        </w:rPr>
        <w:t> transmit</w:t>
      </w:r>
      <w:r>
        <w:rPr>
          <w:w w:val="110"/>
        </w:rPr>
        <w:t> information,</w:t>
      </w:r>
      <w:r>
        <w:rPr>
          <w:w w:val="110"/>
        </w:rPr>
        <w:t> a</w:t>
      </w:r>
      <w:r>
        <w:rPr>
          <w:w w:val="110"/>
        </w:rPr>
        <w:t> microbenchmark</w:t>
      </w:r>
      <w:r>
        <w:rPr>
          <w:w w:val="110"/>
        </w:rPr>
        <w:t> is</w:t>
      </w:r>
      <w:r>
        <w:rPr>
          <w:w w:val="110"/>
        </w:rPr>
        <w:t> designed</w:t>
      </w:r>
      <w:r>
        <w:rPr>
          <w:w w:val="110"/>
        </w:rPr>
        <w:t> </w:t>
      </w:r>
      <w:r>
        <w:rPr>
          <w:w w:val="110"/>
        </w:rPr>
        <w:t>causing changes</w:t>
      </w:r>
      <w:r>
        <w:rPr>
          <w:spacing w:val="-6"/>
          <w:w w:val="110"/>
        </w:rPr>
        <w:t> </w:t>
      </w:r>
      <w:r>
        <w:rPr>
          <w:w w:val="110"/>
        </w:rPr>
        <w:t>in</w:t>
      </w:r>
      <w:r>
        <w:rPr>
          <w:spacing w:val="-6"/>
          <w:w w:val="110"/>
        </w:rPr>
        <w:t> </w:t>
      </w:r>
      <w:r>
        <w:rPr>
          <w:w w:val="110"/>
        </w:rPr>
        <w:t>the</w:t>
      </w:r>
      <w:r>
        <w:rPr>
          <w:spacing w:val="-6"/>
          <w:w w:val="110"/>
        </w:rPr>
        <w:t> </w:t>
      </w:r>
      <w:r>
        <w:rPr>
          <w:w w:val="110"/>
        </w:rPr>
        <w:t>power</w:t>
      </w:r>
      <w:r>
        <w:rPr>
          <w:spacing w:val="-6"/>
          <w:w w:val="110"/>
        </w:rPr>
        <w:t> </w:t>
      </w:r>
      <w:r>
        <w:rPr>
          <w:w w:val="110"/>
        </w:rPr>
        <w:t>state</w:t>
      </w:r>
      <w:r>
        <w:rPr>
          <w:spacing w:val="-6"/>
          <w:w w:val="110"/>
        </w:rPr>
        <w:t> </w:t>
      </w:r>
      <w:r>
        <w:rPr>
          <w:w w:val="110"/>
        </w:rPr>
        <w:t>of</w:t>
      </w:r>
      <w:r>
        <w:rPr>
          <w:spacing w:val="-6"/>
          <w:w w:val="110"/>
        </w:rPr>
        <w:t> </w:t>
      </w:r>
      <w:r>
        <w:rPr>
          <w:w w:val="110"/>
        </w:rPr>
        <w:t>a</w:t>
      </w:r>
      <w:r>
        <w:rPr>
          <w:spacing w:val="-6"/>
          <w:w w:val="110"/>
        </w:rPr>
        <w:t> </w:t>
      </w:r>
      <w:r>
        <w:rPr>
          <w:w w:val="110"/>
        </w:rPr>
        <w:t>system.</w:t>
      </w:r>
      <w:r>
        <w:rPr>
          <w:spacing w:val="-6"/>
          <w:w w:val="110"/>
        </w:rPr>
        <w:t> </w:t>
      </w:r>
      <w:r>
        <w:rPr>
          <w:w w:val="110"/>
        </w:rPr>
        <w:t>An</w:t>
      </w:r>
      <w:r>
        <w:rPr>
          <w:spacing w:val="-6"/>
          <w:w w:val="110"/>
        </w:rPr>
        <w:t> </w:t>
      </w:r>
      <w:r>
        <w:rPr>
          <w:w w:val="110"/>
        </w:rPr>
        <w:t>example</w:t>
      </w:r>
      <w:r>
        <w:rPr>
          <w:spacing w:val="-6"/>
          <w:w w:val="110"/>
        </w:rPr>
        <w:t> </w:t>
      </w:r>
      <w:r>
        <w:rPr>
          <w:w w:val="110"/>
        </w:rPr>
        <w:t>of</w:t>
      </w:r>
      <w:r>
        <w:rPr>
          <w:spacing w:val="-6"/>
          <w:w w:val="110"/>
        </w:rPr>
        <w:t> </w:t>
      </w:r>
      <w:r>
        <w:rPr>
          <w:w w:val="110"/>
        </w:rPr>
        <w:t>the</w:t>
      </w:r>
      <w:r>
        <w:rPr>
          <w:spacing w:val="-6"/>
          <w:w w:val="110"/>
        </w:rPr>
        <w:t> </w:t>
      </w:r>
      <w:r>
        <w:rPr>
          <w:w w:val="110"/>
        </w:rPr>
        <w:t>demodulated signal for the covert channel is given in </w:t>
      </w:r>
      <w:hyperlink w:history="true" w:anchor="_bookmark20">
        <w:r>
          <w:rPr>
            <w:color w:val="007FAC"/>
            <w:w w:val="110"/>
          </w:rPr>
          <w:t>Fig.</w:t>
        </w:r>
      </w:hyperlink>
      <w:r>
        <w:rPr>
          <w:color w:val="007FAC"/>
          <w:w w:val="110"/>
        </w:rPr>
        <w:t> </w:t>
      </w:r>
      <w:hyperlink w:history="true" w:anchor="_bookmark20">
        <w:r>
          <w:rPr>
            <w:color w:val="007FAC"/>
            <w:w w:val="110"/>
          </w:rPr>
          <w:t>7</w:t>
        </w:r>
      </w:hyperlink>
      <w:r>
        <w:rPr>
          <w:w w:val="110"/>
        </w:rPr>
        <w:t>. The main observation here</w:t>
      </w:r>
      <w:r>
        <w:rPr>
          <w:spacing w:val="10"/>
          <w:w w:val="110"/>
        </w:rPr>
        <w:t> </w:t>
      </w:r>
      <w:r>
        <w:rPr>
          <w:w w:val="110"/>
        </w:rPr>
        <w:t>is</w:t>
      </w:r>
      <w:r>
        <w:rPr>
          <w:spacing w:val="11"/>
          <w:w w:val="110"/>
        </w:rPr>
        <w:t> </w:t>
      </w:r>
      <w:r>
        <w:rPr>
          <w:w w:val="110"/>
        </w:rPr>
        <w:t>that</w:t>
      </w:r>
      <w:r>
        <w:rPr>
          <w:spacing w:val="10"/>
          <w:w w:val="110"/>
        </w:rPr>
        <w:t> </w:t>
      </w:r>
      <w:r>
        <w:rPr>
          <w:w w:val="110"/>
        </w:rPr>
        <w:t>the</w:t>
      </w:r>
      <w:r>
        <w:rPr>
          <w:spacing w:val="11"/>
          <w:w w:val="110"/>
        </w:rPr>
        <w:t> </w:t>
      </w:r>
      <w:r>
        <w:rPr>
          <w:w w:val="110"/>
        </w:rPr>
        <w:t>received</w:t>
      </w:r>
      <w:r>
        <w:rPr>
          <w:spacing w:val="11"/>
          <w:w w:val="110"/>
        </w:rPr>
        <w:t> </w:t>
      </w:r>
      <w:r>
        <w:rPr>
          <w:w w:val="110"/>
        </w:rPr>
        <w:t>signals</w:t>
      </w:r>
      <w:r>
        <w:rPr>
          <w:spacing w:val="10"/>
          <w:w w:val="110"/>
        </w:rPr>
        <w:t> </w:t>
      </w:r>
      <w:r>
        <w:rPr>
          <w:w w:val="110"/>
        </w:rPr>
        <w:t>are</w:t>
      </w:r>
      <w:r>
        <w:rPr>
          <w:spacing w:val="10"/>
          <w:w w:val="110"/>
        </w:rPr>
        <w:t> </w:t>
      </w:r>
      <w:r>
        <w:rPr>
          <w:w w:val="110"/>
        </w:rPr>
        <w:t>active</w:t>
      </w:r>
      <w:r>
        <w:rPr>
          <w:spacing w:val="12"/>
          <w:w w:val="110"/>
        </w:rPr>
        <w:t> </w:t>
      </w:r>
      <w:r>
        <w:rPr>
          <w:w w:val="110"/>
        </w:rPr>
        <w:t>for</w:t>
      </w:r>
      <w:r>
        <w:rPr>
          <w:spacing w:val="11"/>
          <w:w w:val="110"/>
        </w:rPr>
        <w:t> </w:t>
      </w:r>
      <w:r>
        <w:rPr>
          <w:w w:val="110"/>
        </w:rPr>
        <w:t>a</w:t>
      </w:r>
      <w:r>
        <w:rPr>
          <w:spacing w:val="11"/>
          <w:w w:val="110"/>
        </w:rPr>
        <w:t> </w:t>
      </w:r>
      <w:r>
        <w:rPr>
          <w:w w:val="110"/>
        </w:rPr>
        <w:t>while</w:t>
      </w:r>
      <w:r>
        <w:rPr>
          <w:spacing w:val="10"/>
          <w:w w:val="110"/>
        </w:rPr>
        <w:t> </w:t>
      </w:r>
      <w:r>
        <w:rPr>
          <w:w w:val="110"/>
        </w:rPr>
        <w:t>even</w:t>
      </w:r>
      <w:r>
        <w:rPr>
          <w:spacing w:val="12"/>
          <w:w w:val="110"/>
        </w:rPr>
        <w:t> </w:t>
      </w:r>
      <w:r>
        <w:rPr>
          <w:w w:val="110"/>
        </w:rPr>
        <w:t>for</w:t>
      </w:r>
      <w:r>
        <w:rPr>
          <w:spacing w:val="11"/>
          <w:w w:val="110"/>
        </w:rPr>
        <w:t> </w:t>
      </w:r>
      <w:r>
        <w:rPr>
          <w:w w:val="110"/>
        </w:rPr>
        <w:t>the</w:t>
      </w:r>
      <w:r>
        <w:rPr>
          <w:spacing w:val="11"/>
          <w:w w:val="110"/>
        </w:rPr>
        <w:t> </w:t>
      </w:r>
      <w:r>
        <w:rPr>
          <w:i/>
          <w:spacing w:val="-5"/>
          <w:w w:val="110"/>
        </w:rPr>
        <w:t>off</w:t>
      </w:r>
    </w:p>
    <w:p>
      <w:pPr>
        <w:pStyle w:val="BodyText"/>
        <w:spacing w:line="115" w:lineRule="auto" w:before="81"/>
        <w:ind w:right="38"/>
        <w:jc w:val="both"/>
      </w:pPr>
      <w:r>
        <w:rPr>
          <w:w w:val="110"/>
        </w:rPr>
        <w:t>not</w:t>
      </w:r>
      <w:r>
        <w:rPr>
          <w:spacing w:val="-2"/>
          <w:w w:val="110"/>
        </w:rPr>
        <w:t> </w:t>
      </w:r>
      <w:r>
        <w:rPr>
          <w:w w:val="110"/>
        </w:rPr>
        <w:t>restrict </w:t>
      </w:r>
      <w:r>
        <w:rPr>
          <w:rFonts w:ascii="STIX Math" w:eastAsia="STIX Math"/>
          <w:i/>
          <w:w w:val="110"/>
        </w:rPr>
        <w:t>𝑇</w:t>
      </w:r>
      <w:r>
        <w:rPr>
          <w:rFonts w:ascii="STIX Math" w:eastAsia="STIX Math"/>
          <w:i/>
          <w:spacing w:val="-11"/>
          <w:w w:val="110"/>
        </w:rPr>
        <w:t> </w:t>
      </w:r>
      <w:r>
        <w:rPr>
          <w:rFonts w:ascii="STIX Math" w:eastAsia="STIX Math"/>
          <w:w w:val="120"/>
          <w:vertAlign w:val="superscript"/>
        </w:rPr>
        <w:t>0</w:t>
      </w:r>
      <w:r>
        <w:rPr>
          <w:rFonts w:ascii="STIX Math" w:eastAsia="STIX Math"/>
          <w:w w:val="120"/>
          <w:vertAlign w:val="baseline"/>
        </w:rPr>
        <w:t> </w:t>
      </w:r>
      <w:r>
        <w:rPr>
          <w:w w:val="110"/>
          <w:vertAlign w:val="baseline"/>
        </w:rPr>
        <w:t>to be zero. Furthermore, this channel suffers from inser- case.</w:t>
      </w:r>
      <w:r>
        <w:rPr>
          <w:spacing w:val="-1"/>
          <w:w w:val="110"/>
          <w:vertAlign w:val="baseline"/>
        </w:rPr>
        <w:t> </w:t>
      </w:r>
      <w:r>
        <w:rPr>
          <w:w w:val="110"/>
          <w:vertAlign w:val="baseline"/>
        </w:rPr>
        <w:t>However, this is also included in</w:t>
      </w:r>
      <w:r>
        <w:rPr>
          <w:spacing w:val="-1"/>
          <w:w w:val="110"/>
          <w:vertAlign w:val="baseline"/>
        </w:rPr>
        <w:t> </w:t>
      </w:r>
      <w:r>
        <w:rPr>
          <w:w w:val="110"/>
          <w:vertAlign w:val="baseline"/>
        </w:rPr>
        <w:t>the proposed model since we </w:t>
      </w:r>
      <w:r>
        <w:rPr>
          <w:spacing w:val="-7"/>
          <w:w w:val="110"/>
          <w:vertAlign w:val="baseline"/>
        </w:rPr>
        <w:t>do</w:t>
      </w:r>
    </w:p>
    <w:p>
      <w:pPr>
        <w:pStyle w:val="BodyText"/>
        <w:spacing w:line="276" w:lineRule="auto" w:before="22"/>
        <w:ind w:right="38"/>
        <w:jc w:val="both"/>
      </w:pPr>
      <w:r>
        <w:rPr>
          <w:w w:val="110"/>
        </w:rPr>
        <w:t>tions,</w:t>
      </w:r>
      <w:r>
        <w:rPr>
          <w:w w:val="110"/>
        </w:rPr>
        <w:t> deletions</w:t>
      </w:r>
      <w:r>
        <w:rPr>
          <w:w w:val="110"/>
        </w:rPr>
        <w:t> and</w:t>
      </w:r>
      <w:r>
        <w:rPr>
          <w:w w:val="110"/>
        </w:rPr>
        <w:t> signaling</w:t>
      </w:r>
      <w:r>
        <w:rPr>
          <w:w w:val="110"/>
        </w:rPr>
        <w:t> time</w:t>
      </w:r>
      <w:r>
        <w:rPr>
          <w:w w:val="110"/>
        </w:rPr>
        <w:t> variation</w:t>
      </w:r>
      <w:r>
        <w:rPr>
          <w:w w:val="110"/>
        </w:rPr>
        <w:t> as</w:t>
      </w:r>
      <w:r>
        <w:rPr>
          <w:w w:val="110"/>
        </w:rPr>
        <w:t> previously</w:t>
      </w:r>
      <w:r>
        <w:rPr>
          <w:w w:val="110"/>
        </w:rPr>
        <w:t> </w:t>
      </w:r>
      <w:r>
        <w:rPr>
          <w:w w:val="110"/>
        </w:rPr>
        <w:t>considered covert</w:t>
      </w:r>
      <w:r>
        <w:rPr>
          <w:w w:val="110"/>
        </w:rPr>
        <w:t> channels.</w:t>
      </w:r>
      <w:r>
        <w:rPr>
          <w:w w:val="110"/>
        </w:rPr>
        <w:t> Although</w:t>
      </w:r>
      <w:r>
        <w:rPr>
          <w:w w:val="110"/>
        </w:rPr>
        <w:t> the</w:t>
      </w:r>
      <w:r>
        <w:rPr>
          <w:w w:val="110"/>
        </w:rPr>
        <w:t> received</w:t>
      </w:r>
      <w:r>
        <w:rPr>
          <w:w w:val="110"/>
        </w:rPr>
        <w:t> signal</w:t>
      </w:r>
      <w:r>
        <w:rPr>
          <w:w w:val="110"/>
        </w:rPr>
        <w:t> is</w:t>
      </w:r>
      <w:r>
        <w:rPr>
          <w:w w:val="110"/>
        </w:rPr>
        <w:t> not</w:t>
      </w:r>
      <w:r>
        <w:rPr>
          <w:w w:val="110"/>
        </w:rPr>
        <w:t> a</w:t>
      </w:r>
      <w:r>
        <w:rPr>
          <w:w w:val="110"/>
        </w:rPr>
        <w:t> perfect</w:t>
      </w:r>
      <w:r>
        <w:rPr>
          <w:w w:val="110"/>
        </w:rPr>
        <w:t> square signal,</w:t>
      </w:r>
      <w:r>
        <w:rPr>
          <w:w w:val="110"/>
        </w:rPr>
        <w:t> the</w:t>
      </w:r>
      <w:r>
        <w:rPr>
          <w:w w:val="110"/>
        </w:rPr>
        <w:t> proposed</w:t>
      </w:r>
      <w:r>
        <w:rPr>
          <w:w w:val="110"/>
        </w:rPr>
        <w:t> methodology</w:t>
      </w:r>
      <w:r>
        <w:rPr>
          <w:w w:val="110"/>
        </w:rPr>
        <w:t> can</w:t>
      </w:r>
      <w:r>
        <w:rPr>
          <w:w w:val="110"/>
        </w:rPr>
        <w:t> be</w:t>
      </w:r>
      <w:r>
        <w:rPr>
          <w:w w:val="110"/>
        </w:rPr>
        <w:t> exploited</w:t>
      </w:r>
      <w:r>
        <w:rPr>
          <w:w w:val="110"/>
        </w:rPr>
        <w:t> to</w:t>
      </w:r>
      <w:r>
        <w:rPr>
          <w:w w:val="110"/>
        </w:rPr>
        <w:t> calculate</w:t>
      </w:r>
      <w:r>
        <w:rPr>
          <w:w w:val="110"/>
        </w:rPr>
        <w:t> the leakage limit assuming distortions are due to additive channel noise.</w:t>
      </w:r>
    </w:p>
    <w:p>
      <w:pPr>
        <w:pStyle w:val="BodyText"/>
        <w:spacing w:before="69"/>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Backscattering covert channels" w:id="35"/>
      <w:bookmarkEnd w:id="35"/>
      <w:r>
        <w:rPr/>
      </w:r>
      <w:r>
        <w:rPr>
          <w:i/>
          <w:sz w:val="16"/>
        </w:rPr>
        <w:t>Backscattering</w:t>
      </w:r>
      <w:r>
        <w:rPr>
          <w:i/>
          <w:spacing w:val="13"/>
          <w:sz w:val="16"/>
        </w:rPr>
        <w:t> </w:t>
      </w:r>
      <w:r>
        <w:rPr>
          <w:i/>
          <w:sz w:val="16"/>
        </w:rPr>
        <w:t>covert</w:t>
      </w:r>
      <w:r>
        <w:rPr>
          <w:i/>
          <w:spacing w:val="13"/>
          <w:sz w:val="16"/>
        </w:rPr>
        <w:t> </w:t>
      </w:r>
      <w:r>
        <w:rPr>
          <w:i/>
          <w:spacing w:val="-2"/>
          <w:sz w:val="16"/>
        </w:rPr>
        <w:t>channels</w:t>
      </w:r>
    </w:p>
    <w:p>
      <w:pPr>
        <w:pStyle w:val="BodyText"/>
        <w:spacing w:before="79"/>
        <w:ind w:left="0"/>
        <w:rPr>
          <w:i/>
        </w:rPr>
      </w:pPr>
    </w:p>
    <w:p>
      <w:pPr>
        <w:pStyle w:val="BodyText"/>
        <w:spacing w:line="276" w:lineRule="auto"/>
        <w:ind w:right="38" w:firstLine="239"/>
        <w:jc w:val="both"/>
      </w:pPr>
      <w:r>
        <w:rPr>
          <w:w w:val="110"/>
        </w:rPr>
        <w:t>This</w:t>
      </w:r>
      <w:r>
        <w:rPr>
          <w:w w:val="110"/>
        </w:rPr>
        <w:t> covert</w:t>
      </w:r>
      <w:r>
        <w:rPr>
          <w:w w:val="110"/>
        </w:rPr>
        <w:t> channel</w:t>
      </w:r>
      <w:r>
        <w:rPr>
          <w:w w:val="110"/>
        </w:rPr>
        <w:t> is</w:t>
      </w:r>
      <w:r>
        <w:rPr>
          <w:w w:val="110"/>
        </w:rPr>
        <w:t> created</w:t>
      </w:r>
      <w:r>
        <w:rPr>
          <w:w w:val="110"/>
        </w:rPr>
        <w:t> by</w:t>
      </w:r>
      <w:r>
        <w:rPr>
          <w:w w:val="110"/>
        </w:rPr>
        <w:t> exploiting</w:t>
      </w:r>
      <w:r>
        <w:rPr>
          <w:w w:val="110"/>
        </w:rPr>
        <w:t> the</w:t>
      </w:r>
      <w:r>
        <w:rPr>
          <w:w w:val="110"/>
        </w:rPr>
        <w:t> recently</w:t>
      </w:r>
      <w:r>
        <w:rPr>
          <w:w w:val="110"/>
        </w:rPr>
        <w:t> </w:t>
      </w:r>
      <w:r>
        <w:rPr>
          <w:w w:val="110"/>
        </w:rPr>
        <w:t>intro- duced</w:t>
      </w:r>
      <w:r>
        <w:rPr>
          <w:spacing w:val="-7"/>
          <w:w w:val="110"/>
        </w:rPr>
        <w:t> </w:t>
      </w:r>
      <w:r>
        <w:rPr>
          <w:w w:val="110"/>
        </w:rPr>
        <w:t>backscattering</w:t>
      </w:r>
      <w:r>
        <w:rPr>
          <w:spacing w:val="-7"/>
          <w:w w:val="110"/>
        </w:rPr>
        <w:t> </w:t>
      </w:r>
      <w:r>
        <w:rPr>
          <w:w w:val="110"/>
        </w:rPr>
        <w:t>side-channel.</w:t>
      </w:r>
      <w:r>
        <w:rPr>
          <w:spacing w:val="-7"/>
          <w:w w:val="110"/>
        </w:rPr>
        <w:t> </w:t>
      </w:r>
      <w:r>
        <w:rPr>
          <w:w w:val="110"/>
        </w:rPr>
        <w:t>It</w:t>
      </w:r>
      <w:r>
        <w:rPr>
          <w:spacing w:val="-7"/>
          <w:w w:val="110"/>
        </w:rPr>
        <w:t> </w:t>
      </w:r>
      <w:r>
        <w:rPr>
          <w:w w:val="110"/>
        </w:rPr>
        <w:t>exploits</w:t>
      </w:r>
      <w:r>
        <w:rPr>
          <w:spacing w:val="-7"/>
          <w:w w:val="110"/>
        </w:rPr>
        <w:t> </w:t>
      </w:r>
      <w:r>
        <w:rPr>
          <w:w w:val="110"/>
        </w:rPr>
        <w:t>circuits</w:t>
      </w:r>
      <w:r>
        <w:rPr>
          <w:spacing w:val="-7"/>
          <w:w w:val="110"/>
        </w:rPr>
        <w:t> </w:t>
      </w:r>
      <w:r>
        <w:rPr>
          <w:w w:val="110"/>
        </w:rPr>
        <w:t>as</w:t>
      </w:r>
      <w:r>
        <w:rPr>
          <w:spacing w:val="-7"/>
          <w:w w:val="110"/>
        </w:rPr>
        <w:t> </w:t>
      </w:r>
      <w:r>
        <w:rPr>
          <w:w w:val="110"/>
        </w:rPr>
        <w:t>a</w:t>
      </w:r>
      <w:r>
        <w:rPr>
          <w:spacing w:val="-7"/>
          <w:w w:val="110"/>
        </w:rPr>
        <w:t> </w:t>
      </w:r>
      <w:r>
        <w:rPr>
          <w:w w:val="110"/>
        </w:rPr>
        <w:t>semi-passive RFID and relies on switching activities on the level of transistor gates (between</w:t>
      </w:r>
      <w:r>
        <w:rPr>
          <w:w w:val="110"/>
        </w:rPr>
        <w:t> low</w:t>
      </w:r>
      <w:r>
        <w:rPr>
          <w:w w:val="110"/>
        </w:rPr>
        <w:t> and</w:t>
      </w:r>
      <w:r>
        <w:rPr>
          <w:w w:val="110"/>
        </w:rPr>
        <w:t> high</w:t>
      </w:r>
      <w:r>
        <w:rPr>
          <w:w w:val="110"/>
        </w:rPr>
        <w:t> states).</w:t>
      </w:r>
      <w:r>
        <w:rPr>
          <w:w w:val="110"/>
        </w:rPr>
        <w:t> The</w:t>
      </w:r>
      <w:r>
        <w:rPr>
          <w:w w:val="110"/>
        </w:rPr>
        <w:t> switching</w:t>
      </w:r>
      <w:r>
        <w:rPr>
          <w:w w:val="110"/>
        </w:rPr>
        <w:t> activities</w:t>
      </w:r>
      <w:r>
        <w:rPr>
          <w:w w:val="110"/>
        </w:rPr>
        <w:t> change</w:t>
      </w:r>
      <w:r>
        <w:rPr>
          <w:w w:val="110"/>
        </w:rPr>
        <w:t> the impedance</w:t>
      </w:r>
      <w:r>
        <w:rPr>
          <w:spacing w:val="12"/>
          <w:w w:val="110"/>
        </w:rPr>
        <w:t> </w:t>
      </w:r>
      <w:r>
        <w:rPr>
          <w:w w:val="110"/>
        </w:rPr>
        <w:t>of</w:t>
      </w:r>
      <w:r>
        <w:rPr>
          <w:spacing w:val="13"/>
          <w:w w:val="110"/>
        </w:rPr>
        <w:t> </w:t>
      </w:r>
      <w:r>
        <w:rPr>
          <w:w w:val="110"/>
        </w:rPr>
        <w:t>circuits,</w:t>
      </w:r>
      <w:r>
        <w:rPr>
          <w:spacing w:val="13"/>
          <w:w w:val="110"/>
        </w:rPr>
        <w:t> </w:t>
      </w:r>
      <w:r>
        <w:rPr>
          <w:w w:val="110"/>
        </w:rPr>
        <w:t>hence,</w:t>
      </w:r>
      <w:r>
        <w:rPr>
          <w:spacing w:val="13"/>
          <w:w w:val="110"/>
        </w:rPr>
        <w:t> </w:t>
      </w:r>
      <w:r>
        <w:rPr>
          <w:w w:val="110"/>
        </w:rPr>
        <w:t>the</w:t>
      </w:r>
      <w:r>
        <w:rPr>
          <w:spacing w:val="12"/>
          <w:w w:val="110"/>
        </w:rPr>
        <w:t> </w:t>
      </w:r>
      <w:r>
        <w:rPr>
          <w:w w:val="110"/>
        </w:rPr>
        <w:t>circuit</w:t>
      </w:r>
      <w:r>
        <w:rPr>
          <w:spacing w:val="13"/>
          <w:w w:val="110"/>
        </w:rPr>
        <w:t> </w:t>
      </w:r>
      <w:r>
        <w:rPr>
          <w:w w:val="110"/>
        </w:rPr>
        <w:t>behaves</w:t>
      </w:r>
      <w:r>
        <w:rPr>
          <w:spacing w:val="13"/>
          <w:w w:val="110"/>
        </w:rPr>
        <w:t> </w:t>
      </w:r>
      <w:r>
        <w:rPr>
          <w:w w:val="110"/>
        </w:rPr>
        <w:t>as</w:t>
      </w:r>
      <w:r>
        <w:rPr>
          <w:spacing w:val="13"/>
          <w:w w:val="110"/>
        </w:rPr>
        <w:t> </w:t>
      </w:r>
      <w:r>
        <w:rPr>
          <w:w w:val="110"/>
        </w:rPr>
        <w:t>an</w:t>
      </w:r>
      <w:r>
        <w:rPr>
          <w:spacing w:val="13"/>
          <w:w w:val="110"/>
        </w:rPr>
        <w:t> </w:t>
      </w:r>
      <w:r>
        <w:rPr>
          <w:w w:val="110"/>
        </w:rPr>
        <w:t>RFID</w:t>
      </w:r>
      <w:r>
        <w:rPr>
          <w:spacing w:val="12"/>
          <w:w w:val="110"/>
        </w:rPr>
        <w:t> </w:t>
      </w:r>
      <w:r>
        <w:rPr>
          <w:w w:val="110"/>
        </w:rPr>
        <w:t>tag.</w:t>
      </w:r>
      <w:r>
        <w:rPr>
          <w:spacing w:val="13"/>
          <w:w w:val="110"/>
        </w:rPr>
        <w:t> </w:t>
      </w:r>
      <w:r>
        <w:rPr>
          <w:spacing w:val="-5"/>
          <w:w w:val="110"/>
        </w:rPr>
        <w:t>For</w:t>
      </w:r>
    </w:p>
    <w:p>
      <w:pPr>
        <w:pStyle w:val="BodyText"/>
        <w:spacing w:line="276" w:lineRule="auto" w:before="90"/>
        <w:ind w:right="109"/>
        <w:jc w:val="both"/>
      </w:pPr>
      <w:r>
        <w:rPr/>
        <w:br w:type="column"/>
      </w:r>
      <w:r>
        <w:rPr>
          <w:w w:val="110"/>
        </w:rPr>
        <w:t>example, by utilizing this channel, circuits with Trojans are </w:t>
      </w:r>
      <w:r>
        <w:rPr>
          <w:w w:val="110"/>
        </w:rPr>
        <w:t>identified because the backscattered signals show different characteristics due to change</w:t>
      </w:r>
      <w:r>
        <w:rPr>
          <w:w w:val="110"/>
        </w:rPr>
        <w:t> in</w:t>
      </w:r>
      <w:r>
        <w:rPr>
          <w:w w:val="110"/>
        </w:rPr>
        <w:t> the</w:t>
      </w:r>
      <w:r>
        <w:rPr>
          <w:w w:val="110"/>
        </w:rPr>
        <w:t> impedance</w:t>
      </w:r>
      <w:r>
        <w:rPr>
          <w:w w:val="110"/>
        </w:rPr>
        <w:t> of</w:t>
      </w:r>
      <w:r>
        <w:rPr>
          <w:w w:val="110"/>
        </w:rPr>
        <w:t> the</w:t>
      </w:r>
      <w:r>
        <w:rPr>
          <w:w w:val="110"/>
        </w:rPr>
        <w:t> circuits</w:t>
      </w:r>
      <w:r>
        <w:rPr>
          <w:w w:val="110"/>
        </w:rPr>
        <w:t> [</w:t>
      </w:r>
      <w:hyperlink w:history="true" w:anchor="_bookmark76">
        <w:r>
          <w:rPr>
            <w:color w:val="007FAC"/>
            <w:w w:val="110"/>
          </w:rPr>
          <w:t>58</w:t>
        </w:r>
      </w:hyperlink>
      <w:r>
        <w:rPr>
          <w:w w:val="110"/>
        </w:rPr>
        <w:t>].</w:t>
      </w:r>
      <w:r>
        <w:rPr>
          <w:w w:val="110"/>
        </w:rPr>
        <w:t> Although</w:t>
      </w:r>
      <w:r>
        <w:rPr>
          <w:w w:val="110"/>
        </w:rPr>
        <w:t> there</w:t>
      </w:r>
      <w:r>
        <w:rPr>
          <w:w w:val="110"/>
        </w:rPr>
        <w:t> is</w:t>
      </w:r>
      <w:r>
        <w:rPr>
          <w:w w:val="110"/>
        </w:rPr>
        <w:t> no registered</w:t>
      </w:r>
      <w:r>
        <w:rPr>
          <w:w w:val="110"/>
        </w:rPr>
        <w:t> attack,</w:t>
      </w:r>
      <w:r>
        <w:rPr>
          <w:w w:val="110"/>
        </w:rPr>
        <w:t> or</w:t>
      </w:r>
      <w:r>
        <w:rPr>
          <w:w w:val="110"/>
        </w:rPr>
        <w:t> a</w:t>
      </w:r>
      <w:r>
        <w:rPr>
          <w:w w:val="110"/>
        </w:rPr>
        <w:t> paper</w:t>
      </w:r>
      <w:r>
        <w:rPr>
          <w:w w:val="110"/>
        </w:rPr>
        <w:t> investigating</w:t>
      </w:r>
      <w:r>
        <w:rPr>
          <w:w w:val="110"/>
        </w:rPr>
        <w:t> attack</w:t>
      </w:r>
      <w:r>
        <w:rPr>
          <w:w w:val="110"/>
        </w:rPr>
        <w:t> scenarios</w:t>
      </w:r>
      <w:r>
        <w:rPr>
          <w:w w:val="110"/>
        </w:rPr>
        <w:t> based</w:t>
      </w:r>
      <w:r>
        <w:rPr>
          <w:w w:val="110"/>
        </w:rPr>
        <w:t> on these</w:t>
      </w:r>
      <w:r>
        <w:rPr>
          <w:w w:val="110"/>
        </w:rPr>
        <w:t> channels,</w:t>
      </w:r>
      <w:r>
        <w:rPr>
          <w:w w:val="110"/>
        </w:rPr>
        <w:t> we</w:t>
      </w:r>
      <w:r>
        <w:rPr>
          <w:w w:val="110"/>
        </w:rPr>
        <w:t> still</w:t>
      </w:r>
      <w:r>
        <w:rPr>
          <w:w w:val="110"/>
        </w:rPr>
        <w:t> consider</w:t>
      </w:r>
      <w:r>
        <w:rPr>
          <w:w w:val="110"/>
        </w:rPr>
        <w:t> this</w:t>
      </w:r>
      <w:r>
        <w:rPr>
          <w:w w:val="110"/>
        </w:rPr>
        <w:t> channel</w:t>
      </w:r>
      <w:r>
        <w:rPr>
          <w:w w:val="110"/>
        </w:rPr>
        <w:t> to</w:t>
      </w:r>
      <w:r>
        <w:rPr>
          <w:w w:val="110"/>
        </w:rPr>
        <w:t> obtain</w:t>
      </w:r>
      <w:r>
        <w:rPr>
          <w:w w:val="110"/>
        </w:rPr>
        <w:t> its</w:t>
      </w:r>
      <w:r>
        <w:rPr>
          <w:w w:val="110"/>
        </w:rPr>
        <w:t> capacity because impedance change can result in exfiltration of some sensitive </w:t>
      </w:r>
      <w:r>
        <w:rPr>
          <w:spacing w:val="-2"/>
          <w:w w:val="110"/>
        </w:rPr>
        <w:t>information.</w:t>
      </w:r>
    </w:p>
    <w:p>
      <w:pPr>
        <w:pStyle w:val="BodyText"/>
        <w:spacing w:line="276" w:lineRule="auto" w:before="12"/>
        <w:ind w:right="109" w:firstLine="239"/>
        <w:jc w:val="both"/>
      </w:pPr>
      <w:r>
        <w:rPr>
          <w:w w:val="110"/>
        </w:rPr>
        <w:t>An</w:t>
      </w:r>
      <w:r>
        <w:rPr>
          <w:w w:val="110"/>
        </w:rPr>
        <w:t> example</w:t>
      </w:r>
      <w:r>
        <w:rPr>
          <w:w w:val="110"/>
        </w:rPr>
        <w:t> of</w:t>
      </w:r>
      <w:r>
        <w:rPr>
          <w:w w:val="110"/>
        </w:rPr>
        <w:t> the</w:t>
      </w:r>
      <w:r>
        <w:rPr>
          <w:w w:val="110"/>
        </w:rPr>
        <w:t> received</w:t>
      </w:r>
      <w:r>
        <w:rPr>
          <w:w w:val="110"/>
        </w:rPr>
        <w:t> signal</w:t>
      </w:r>
      <w:r>
        <w:rPr>
          <w:w w:val="110"/>
        </w:rPr>
        <w:t> for</w:t>
      </w:r>
      <w:r>
        <w:rPr>
          <w:w w:val="110"/>
        </w:rPr>
        <w:t> the</w:t>
      </w:r>
      <w:r>
        <w:rPr>
          <w:w w:val="110"/>
        </w:rPr>
        <w:t> backscattering</w:t>
      </w:r>
      <w:r>
        <w:rPr>
          <w:w w:val="110"/>
        </w:rPr>
        <w:t> </w:t>
      </w:r>
      <w:r>
        <w:rPr>
          <w:w w:val="110"/>
        </w:rPr>
        <w:t>covert channel is given in </w:t>
      </w:r>
      <w:hyperlink w:history="true" w:anchor="_bookmark21">
        <w:r>
          <w:rPr>
            <w:color w:val="007FAC"/>
            <w:w w:val="110"/>
          </w:rPr>
          <w:t>Fig.</w:t>
        </w:r>
      </w:hyperlink>
      <w:r>
        <w:rPr>
          <w:color w:val="007FAC"/>
          <w:w w:val="110"/>
        </w:rPr>
        <w:t> </w:t>
      </w:r>
      <w:hyperlink w:history="true" w:anchor="_bookmark21">
        <w:r>
          <w:rPr>
            <w:color w:val="007FAC"/>
            <w:w w:val="110"/>
          </w:rPr>
          <w:t>8</w:t>
        </w:r>
      </w:hyperlink>
      <w:r>
        <w:rPr>
          <w:w w:val="110"/>
        </w:rPr>
        <w:t>. The same characteristic features with other covert</w:t>
      </w:r>
      <w:r>
        <w:rPr>
          <w:w w:val="110"/>
        </w:rPr>
        <w:t> channels,</w:t>
      </w:r>
      <w:r>
        <w:rPr>
          <w:w w:val="110"/>
        </w:rPr>
        <w:t> i.e.,</w:t>
      </w:r>
      <w:r>
        <w:rPr>
          <w:w w:val="110"/>
        </w:rPr>
        <w:t> insertions,</w:t>
      </w:r>
      <w:r>
        <w:rPr>
          <w:w w:val="110"/>
        </w:rPr>
        <w:t> deletions,</w:t>
      </w:r>
      <w:r>
        <w:rPr>
          <w:w w:val="110"/>
        </w:rPr>
        <w:t> timing</w:t>
      </w:r>
      <w:r>
        <w:rPr>
          <w:w w:val="110"/>
        </w:rPr>
        <w:t> variation,</w:t>
      </w:r>
      <w:r>
        <w:rPr>
          <w:w w:val="110"/>
        </w:rPr>
        <w:t> are</w:t>
      </w:r>
      <w:r>
        <w:rPr>
          <w:w w:val="110"/>
        </w:rPr>
        <w:t> ob- served as well. Therefore, the proposed methodology can calculate the maximum</w:t>
      </w:r>
      <w:r>
        <w:rPr>
          <w:w w:val="110"/>
        </w:rPr>
        <w:t> leakage</w:t>
      </w:r>
      <w:r>
        <w:rPr>
          <w:w w:val="110"/>
        </w:rPr>
        <w:t> (or</w:t>
      </w:r>
      <w:r>
        <w:rPr>
          <w:w w:val="110"/>
        </w:rPr>
        <w:t> information</w:t>
      </w:r>
      <w:r>
        <w:rPr>
          <w:w w:val="110"/>
        </w:rPr>
        <w:t> transfer)</w:t>
      </w:r>
      <w:r>
        <w:rPr>
          <w:w w:val="110"/>
        </w:rPr>
        <w:t> given</w:t>
      </w:r>
      <w:r>
        <w:rPr>
          <w:w w:val="110"/>
        </w:rPr>
        <w:t> that</w:t>
      </w:r>
      <w:r>
        <w:rPr>
          <w:w w:val="110"/>
        </w:rPr>
        <w:t> the</w:t>
      </w:r>
      <w:r>
        <w:rPr>
          <w:w w:val="110"/>
        </w:rPr>
        <w:t> statistics about deletion, insertion, and timing distribution are known.</w:t>
      </w:r>
    </w:p>
    <w:p>
      <w:pPr>
        <w:pStyle w:val="BodyText"/>
        <w:spacing w:before="71"/>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Cache-based covert channels" w:id="36"/>
      <w:bookmarkEnd w:id="36"/>
      <w:r>
        <w:rPr/>
      </w:r>
      <w:r>
        <w:rPr>
          <w:i/>
          <w:sz w:val="16"/>
        </w:rPr>
        <w:t>Cache-based</w:t>
      </w:r>
      <w:r>
        <w:rPr>
          <w:i/>
          <w:spacing w:val="8"/>
          <w:sz w:val="16"/>
        </w:rPr>
        <w:t> </w:t>
      </w:r>
      <w:r>
        <w:rPr>
          <w:i/>
          <w:sz w:val="16"/>
        </w:rPr>
        <w:t>covert</w:t>
      </w:r>
      <w:r>
        <w:rPr>
          <w:i/>
          <w:spacing w:val="9"/>
          <w:sz w:val="16"/>
        </w:rPr>
        <w:t> </w:t>
      </w:r>
      <w:r>
        <w:rPr>
          <w:i/>
          <w:spacing w:val="-2"/>
          <w:sz w:val="16"/>
        </w:rPr>
        <w:t>channels</w:t>
      </w:r>
    </w:p>
    <w:p>
      <w:pPr>
        <w:pStyle w:val="BodyText"/>
        <w:spacing w:before="79"/>
        <w:ind w:left="0"/>
        <w:rPr>
          <w:i/>
        </w:rPr>
      </w:pPr>
    </w:p>
    <w:p>
      <w:pPr>
        <w:pStyle w:val="BodyText"/>
        <w:spacing w:line="276" w:lineRule="auto"/>
        <w:ind w:right="109" w:firstLine="239"/>
        <w:jc w:val="both"/>
      </w:pPr>
      <w:r>
        <w:rPr>
          <w:w w:val="110"/>
        </w:rPr>
        <w:t>To improve the performance of a computer system by reducing the effective main memory latencies originating from data accesses, </w:t>
      </w:r>
      <w:r>
        <w:rPr>
          <w:w w:val="110"/>
        </w:rPr>
        <w:t>faster hardware</w:t>
      </w:r>
      <w:r>
        <w:rPr>
          <w:w w:val="110"/>
        </w:rPr>
        <w:t> caches</w:t>
      </w:r>
      <w:r>
        <w:rPr>
          <w:w w:val="110"/>
        </w:rPr>
        <w:t> are</w:t>
      </w:r>
      <w:r>
        <w:rPr>
          <w:w w:val="110"/>
        </w:rPr>
        <w:t> used</w:t>
      </w:r>
      <w:r>
        <w:rPr>
          <w:w w:val="110"/>
        </w:rPr>
        <w:t> for</w:t>
      </w:r>
      <w:r>
        <w:rPr>
          <w:w w:val="110"/>
        </w:rPr>
        <w:t> storing</w:t>
      </w:r>
      <w:r>
        <w:rPr>
          <w:w w:val="110"/>
        </w:rPr>
        <w:t> the</w:t>
      </w:r>
      <w:r>
        <w:rPr>
          <w:w w:val="110"/>
        </w:rPr>
        <w:t> frequently</w:t>
      </w:r>
      <w:r>
        <w:rPr>
          <w:w w:val="110"/>
        </w:rPr>
        <w:t> used</w:t>
      </w:r>
      <w:r>
        <w:rPr>
          <w:w w:val="110"/>
        </w:rPr>
        <w:t> data.</w:t>
      </w:r>
      <w:r>
        <w:rPr>
          <w:w w:val="110"/>
        </w:rPr>
        <w:t> Based</w:t>
      </w:r>
      <w:r>
        <w:rPr>
          <w:spacing w:val="40"/>
          <w:w w:val="110"/>
        </w:rPr>
        <w:t> </w:t>
      </w:r>
      <w:r>
        <w:rPr>
          <w:w w:val="110"/>
        </w:rPr>
        <w:t>on</w:t>
      </w:r>
      <w:r>
        <w:rPr>
          <w:spacing w:val="-4"/>
          <w:w w:val="110"/>
        </w:rPr>
        <w:t> </w:t>
      </w:r>
      <w:r>
        <w:rPr>
          <w:w w:val="110"/>
        </w:rPr>
        <w:t>the</w:t>
      </w:r>
      <w:r>
        <w:rPr>
          <w:spacing w:val="-4"/>
          <w:w w:val="110"/>
        </w:rPr>
        <w:t> </w:t>
      </w:r>
      <w:r>
        <w:rPr>
          <w:w w:val="110"/>
        </w:rPr>
        <w:t>speed</w:t>
      </w:r>
      <w:r>
        <w:rPr>
          <w:spacing w:val="-3"/>
          <w:w w:val="110"/>
        </w:rPr>
        <w:t> </w:t>
      </w:r>
      <w:r>
        <w:rPr>
          <w:w w:val="110"/>
        </w:rPr>
        <w:t>of</w:t>
      </w:r>
      <w:r>
        <w:rPr>
          <w:spacing w:val="-4"/>
          <w:w w:val="110"/>
        </w:rPr>
        <w:t> </w:t>
      </w:r>
      <w:r>
        <w:rPr>
          <w:w w:val="110"/>
        </w:rPr>
        <w:t>the</w:t>
      </w:r>
      <w:r>
        <w:rPr>
          <w:spacing w:val="-3"/>
          <w:w w:val="110"/>
        </w:rPr>
        <w:t> </w:t>
      </w:r>
      <w:r>
        <w:rPr>
          <w:w w:val="110"/>
        </w:rPr>
        <w:t>caches,</w:t>
      </w:r>
      <w:r>
        <w:rPr>
          <w:spacing w:val="-4"/>
          <w:w w:val="110"/>
        </w:rPr>
        <w:t> </w:t>
      </w:r>
      <w:r>
        <w:rPr>
          <w:w w:val="110"/>
        </w:rPr>
        <w:t>they</w:t>
      </w:r>
      <w:r>
        <w:rPr>
          <w:spacing w:val="-4"/>
          <w:w w:val="110"/>
        </w:rPr>
        <w:t> </w:t>
      </w:r>
      <w:r>
        <w:rPr>
          <w:w w:val="110"/>
        </w:rPr>
        <w:t>are</w:t>
      </w:r>
      <w:r>
        <w:rPr>
          <w:spacing w:val="-3"/>
          <w:w w:val="110"/>
        </w:rPr>
        <w:t> </w:t>
      </w:r>
      <w:r>
        <w:rPr>
          <w:w w:val="110"/>
        </w:rPr>
        <w:t>divided</w:t>
      </w:r>
      <w:r>
        <w:rPr>
          <w:spacing w:val="-4"/>
          <w:w w:val="110"/>
        </w:rPr>
        <w:t> </w:t>
      </w:r>
      <w:r>
        <w:rPr>
          <w:w w:val="110"/>
        </w:rPr>
        <w:t>into</w:t>
      </w:r>
      <w:r>
        <w:rPr>
          <w:spacing w:val="-3"/>
          <w:w w:val="110"/>
        </w:rPr>
        <w:t> </w:t>
      </w:r>
      <w:r>
        <w:rPr>
          <w:w w:val="110"/>
        </w:rPr>
        <w:t>levels</w:t>
      </w:r>
      <w:r>
        <w:rPr>
          <w:spacing w:val="-4"/>
          <w:w w:val="110"/>
        </w:rPr>
        <w:t> </w:t>
      </w:r>
      <w:r>
        <w:rPr>
          <w:w w:val="110"/>
        </w:rPr>
        <w:t>i.e.,</w:t>
      </w:r>
      <w:r>
        <w:rPr>
          <w:spacing w:val="-4"/>
          <w:w w:val="110"/>
        </w:rPr>
        <w:t> </w:t>
      </w:r>
      <w:r>
        <w:rPr>
          <w:w w:val="110"/>
        </w:rPr>
        <w:t>L1,</w:t>
      </w:r>
      <w:r>
        <w:rPr>
          <w:spacing w:val="-3"/>
          <w:w w:val="110"/>
        </w:rPr>
        <w:t> </w:t>
      </w:r>
      <w:r>
        <w:rPr>
          <w:w w:val="110"/>
        </w:rPr>
        <w:t>L2,</w:t>
      </w:r>
      <w:r>
        <w:rPr>
          <w:spacing w:val="-4"/>
          <w:w w:val="110"/>
        </w:rPr>
        <w:t> etc.,</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45"/>
        <w:ind w:left="0"/>
        <w:rPr>
          <w:sz w:val="20"/>
        </w:rPr>
      </w:pPr>
    </w:p>
    <w:p>
      <w:pPr>
        <w:pStyle w:val="BodyText"/>
        <w:ind w:left="1780"/>
        <w:rPr>
          <w:sz w:val="20"/>
        </w:rPr>
      </w:pPr>
      <w:r>
        <w:rPr>
          <w:sz w:val="20"/>
        </w:rPr>
        <mc:AlternateContent>
          <mc:Choice Requires="wps">
            <w:drawing>
              <wp:inline distT="0" distB="0" distL="0" distR="0">
                <wp:extent cx="4486910" cy="4669790"/>
                <wp:effectExtent l="0" t="0" r="0" b="6985"/>
                <wp:docPr id="105" name="Group 105"/>
                <wp:cNvGraphicFramePr>
                  <a:graphicFrameLocks/>
                </wp:cNvGraphicFramePr>
                <a:graphic>
                  <a:graphicData uri="http://schemas.microsoft.com/office/word/2010/wordprocessingGroup">
                    <wpg:wgp>
                      <wpg:cNvPr id="105" name="Group 105"/>
                      <wpg:cNvGrpSpPr/>
                      <wpg:grpSpPr>
                        <a:xfrm>
                          <a:off x="0" y="0"/>
                          <a:ext cx="4486910" cy="4669790"/>
                          <a:chExt cx="4486910" cy="4669790"/>
                        </a:xfrm>
                      </wpg:grpSpPr>
                      <pic:pic>
                        <pic:nvPicPr>
                          <pic:cNvPr id="106" name="Image 106"/>
                          <pic:cNvPicPr/>
                        </pic:nvPicPr>
                        <pic:blipFill>
                          <a:blip r:embed="rId35" cstate="print"/>
                          <a:stretch>
                            <a:fillRect/>
                          </a:stretch>
                        </pic:blipFill>
                        <pic:spPr>
                          <a:xfrm>
                            <a:off x="0" y="0"/>
                            <a:ext cx="4486839" cy="4669407"/>
                          </a:xfrm>
                          <a:prstGeom prst="rect">
                            <a:avLst/>
                          </a:prstGeom>
                        </pic:spPr>
                      </pic:pic>
                      <pic:pic>
                        <pic:nvPicPr>
                          <pic:cNvPr id="107" name="Image 107"/>
                          <pic:cNvPicPr/>
                        </pic:nvPicPr>
                        <pic:blipFill>
                          <a:blip r:embed="rId36" cstate="print"/>
                          <a:stretch>
                            <a:fillRect/>
                          </a:stretch>
                        </pic:blipFill>
                        <pic:spPr>
                          <a:xfrm>
                            <a:off x="205349" y="1378381"/>
                            <a:ext cx="1447025" cy="111150"/>
                          </a:xfrm>
                          <a:prstGeom prst="rect">
                            <a:avLst/>
                          </a:prstGeom>
                        </pic:spPr>
                      </pic:pic>
                      <wps:wsp>
                        <wps:cNvPr id="108" name="Graphic 108"/>
                        <wps:cNvSpPr/>
                        <wps:spPr>
                          <a:xfrm>
                            <a:off x="1660515" y="1384604"/>
                            <a:ext cx="25400" cy="77470"/>
                          </a:xfrm>
                          <a:custGeom>
                            <a:avLst/>
                            <a:gdLst/>
                            <a:ahLst/>
                            <a:cxnLst/>
                            <a:rect l="l" t="t" r="r" b="b"/>
                            <a:pathLst>
                              <a:path w="25400" h="77470">
                                <a:moveTo>
                                  <a:pt x="16560" y="0"/>
                                </a:moveTo>
                                <a:lnTo>
                                  <a:pt x="0" y="1219"/>
                                </a:lnTo>
                                <a:lnTo>
                                  <a:pt x="0" y="4889"/>
                                </a:lnTo>
                                <a:lnTo>
                                  <a:pt x="7556" y="4889"/>
                                </a:lnTo>
                                <a:lnTo>
                                  <a:pt x="8445" y="5664"/>
                                </a:lnTo>
                                <a:lnTo>
                                  <a:pt x="8445" y="73469"/>
                                </a:lnTo>
                                <a:lnTo>
                                  <a:pt x="0" y="73469"/>
                                </a:lnTo>
                                <a:lnTo>
                                  <a:pt x="0" y="77139"/>
                                </a:lnTo>
                                <a:lnTo>
                                  <a:pt x="4343" y="76809"/>
                                </a:lnTo>
                                <a:lnTo>
                                  <a:pt x="20675" y="76809"/>
                                </a:lnTo>
                                <a:lnTo>
                                  <a:pt x="25006" y="77139"/>
                                </a:lnTo>
                                <a:lnTo>
                                  <a:pt x="25006" y="73469"/>
                                </a:lnTo>
                                <a:lnTo>
                                  <a:pt x="16560" y="73469"/>
                                </a:lnTo>
                                <a:lnTo>
                                  <a:pt x="16560" y="0"/>
                                </a:lnTo>
                                <a:close/>
                              </a:path>
                            </a:pathLst>
                          </a:custGeom>
                          <a:solidFill>
                            <a:srgbClr val="000000"/>
                          </a:solidFill>
                        </wps:spPr>
                        <wps:bodyPr wrap="square" lIns="0" tIns="0" rIns="0" bIns="0" rtlCol="0">
                          <a:prstTxWarp prst="textNoShape">
                            <a:avLst/>
                          </a:prstTxWarp>
                          <a:noAutofit/>
                        </wps:bodyPr>
                      </wps:wsp>
                      <pic:pic>
                        <pic:nvPicPr>
                          <pic:cNvPr id="109" name="Image 109"/>
                          <pic:cNvPicPr/>
                        </pic:nvPicPr>
                        <pic:blipFill>
                          <a:blip r:embed="rId37" cstate="print"/>
                          <a:stretch>
                            <a:fillRect/>
                          </a:stretch>
                        </pic:blipFill>
                        <pic:spPr>
                          <a:xfrm>
                            <a:off x="1741883" y="1377771"/>
                            <a:ext cx="155917" cy="112369"/>
                          </a:xfrm>
                          <a:prstGeom prst="rect">
                            <a:avLst/>
                          </a:prstGeom>
                        </pic:spPr>
                      </pic:pic>
                      <wps:wsp>
                        <wps:cNvPr id="110" name="Graphic 110"/>
                        <wps:cNvSpPr/>
                        <wps:spPr>
                          <a:xfrm>
                            <a:off x="1922046" y="1449399"/>
                            <a:ext cx="12700" cy="12700"/>
                          </a:xfrm>
                          <a:custGeom>
                            <a:avLst/>
                            <a:gdLst/>
                            <a:ahLst/>
                            <a:cxnLst/>
                            <a:rect l="l" t="t" r="r" b="b"/>
                            <a:pathLst>
                              <a:path w="12700" h="12700">
                                <a:moveTo>
                                  <a:pt x="9334" y="0"/>
                                </a:moveTo>
                                <a:lnTo>
                                  <a:pt x="2438" y="0"/>
                                </a:lnTo>
                                <a:lnTo>
                                  <a:pt x="0" y="3009"/>
                                </a:lnTo>
                                <a:lnTo>
                                  <a:pt x="0" y="9906"/>
                                </a:lnTo>
                                <a:lnTo>
                                  <a:pt x="2997" y="12344"/>
                                </a:lnTo>
                                <a:lnTo>
                                  <a:pt x="9893" y="12344"/>
                                </a:lnTo>
                                <a:lnTo>
                                  <a:pt x="12331" y="9347"/>
                                </a:lnTo>
                                <a:lnTo>
                                  <a:pt x="12331" y="6223"/>
                                </a:lnTo>
                                <a:lnTo>
                                  <a:pt x="12331" y="2451"/>
                                </a:lnTo>
                                <a:lnTo>
                                  <a:pt x="9334" y="0"/>
                                </a:lnTo>
                                <a:close/>
                              </a:path>
                            </a:pathLst>
                          </a:custGeom>
                          <a:solidFill>
                            <a:srgbClr val="000000"/>
                          </a:solidFill>
                        </wps:spPr>
                        <wps:bodyPr wrap="square" lIns="0" tIns="0" rIns="0" bIns="0" rtlCol="0">
                          <a:prstTxWarp prst="textNoShape">
                            <a:avLst/>
                          </a:prstTxWarp>
                          <a:noAutofit/>
                        </wps:bodyPr>
                      </wps:wsp>
                      <pic:pic>
                        <pic:nvPicPr>
                          <pic:cNvPr id="111" name="Image 111"/>
                          <pic:cNvPicPr/>
                        </pic:nvPicPr>
                        <pic:blipFill>
                          <a:blip r:embed="rId38" cstate="print"/>
                          <a:stretch>
                            <a:fillRect/>
                          </a:stretch>
                        </pic:blipFill>
                        <pic:spPr>
                          <a:xfrm>
                            <a:off x="2345819" y="1378381"/>
                            <a:ext cx="1942617" cy="111150"/>
                          </a:xfrm>
                          <a:prstGeom prst="rect">
                            <a:avLst/>
                          </a:prstGeom>
                        </pic:spPr>
                      </pic:pic>
                      <pic:pic>
                        <pic:nvPicPr>
                          <pic:cNvPr id="112" name="Image 112"/>
                          <pic:cNvPicPr/>
                        </pic:nvPicPr>
                        <pic:blipFill>
                          <a:blip r:embed="rId39" cstate="print"/>
                          <a:stretch>
                            <a:fillRect/>
                          </a:stretch>
                        </pic:blipFill>
                        <pic:spPr>
                          <a:xfrm>
                            <a:off x="4348267" y="1377771"/>
                            <a:ext cx="96951" cy="112369"/>
                          </a:xfrm>
                          <a:prstGeom prst="rect">
                            <a:avLst/>
                          </a:prstGeom>
                        </pic:spPr>
                      </pic:pic>
                      <wps:wsp>
                        <wps:cNvPr id="113" name="Graphic 113"/>
                        <wps:cNvSpPr/>
                        <wps:spPr>
                          <a:xfrm>
                            <a:off x="4469348" y="1449399"/>
                            <a:ext cx="12700" cy="12700"/>
                          </a:xfrm>
                          <a:custGeom>
                            <a:avLst/>
                            <a:gdLst/>
                            <a:ahLst/>
                            <a:cxnLst/>
                            <a:rect l="l" t="t" r="r" b="b"/>
                            <a:pathLst>
                              <a:path w="12700" h="12700">
                                <a:moveTo>
                                  <a:pt x="9334" y="0"/>
                                </a:moveTo>
                                <a:lnTo>
                                  <a:pt x="2451" y="0"/>
                                </a:lnTo>
                                <a:lnTo>
                                  <a:pt x="0" y="3009"/>
                                </a:lnTo>
                                <a:lnTo>
                                  <a:pt x="0" y="9906"/>
                                </a:lnTo>
                                <a:lnTo>
                                  <a:pt x="3009" y="12344"/>
                                </a:lnTo>
                                <a:lnTo>
                                  <a:pt x="9893" y="12344"/>
                                </a:lnTo>
                                <a:lnTo>
                                  <a:pt x="12331" y="9347"/>
                                </a:lnTo>
                                <a:lnTo>
                                  <a:pt x="12331" y="6223"/>
                                </a:lnTo>
                                <a:lnTo>
                                  <a:pt x="12331" y="2451"/>
                                </a:lnTo>
                                <a:lnTo>
                                  <a:pt x="9334" y="0"/>
                                </a:lnTo>
                                <a:close/>
                              </a:path>
                            </a:pathLst>
                          </a:custGeom>
                          <a:solidFill>
                            <a:srgbClr val="000000"/>
                          </a:solidFill>
                        </wps:spPr>
                        <wps:bodyPr wrap="square" lIns="0" tIns="0" rIns="0" bIns="0" rtlCol="0">
                          <a:prstTxWarp prst="textNoShape">
                            <a:avLst/>
                          </a:prstTxWarp>
                          <a:noAutofit/>
                        </wps:bodyPr>
                      </wps:wsp>
                      <pic:pic>
                        <pic:nvPicPr>
                          <pic:cNvPr id="114" name="Image 114"/>
                          <pic:cNvPicPr/>
                        </pic:nvPicPr>
                        <pic:blipFill>
                          <a:blip r:embed="rId40" cstate="print"/>
                          <a:stretch>
                            <a:fillRect/>
                          </a:stretch>
                        </pic:blipFill>
                        <pic:spPr>
                          <a:xfrm>
                            <a:off x="1288290" y="3051936"/>
                            <a:ext cx="1604899" cy="111163"/>
                          </a:xfrm>
                          <a:prstGeom prst="rect">
                            <a:avLst/>
                          </a:prstGeom>
                        </pic:spPr>
                      </pic:pic>
                      <pic:pic>
                        <pic:nvPicPr>
                          <pic:cNvPr id="115" name="Image 115"/>
                          <pic:cNvPicPr/>
                        </pic:nvPicPr>
                        <pic:blipFill>
                          <a:blip r:embed="rId41" cstate="print"/>
                          <a:stretch>
                            <a:fillRect/>
                          </a:stretch>
                        </pic:blipFill>
                        <pic:spPr>
                          <a:xfrm>
                            <a:off x="2950314" y="3051339"/>
                            <a:ext cx="156032" cy="112356"/>
                          </a:xfrm>
                          <a:prstGeom prst="rect">
                            <a:avLst/>
                          </a:prstGeom>
                        </pic:spPr>
                      </pic:pic>
                      <wps:wsp>
                        <wps:cNvPr id="116" name="Graphic 116"/>
                        <wps:cNvSpPr/>
                        <wps:spPr>
                          <a:xfrm>
                            <a:off x="3130476" y="3122967"/>
                            <a:ext cx="12700" cy="12700"/>
                          </a:xfrm>
                          <a:custGeom>
                            <a:avLst/>
                            <a:gdLst/>
                            <a:ahLst/>
                            <a:cxnLst/>
                            <a:rect l="l" t="t" r="r" b="b"/>
                            <a:pathLst>
                              <a:path w="12700" h="12700">
                                <a:moveTo>
                                  <a:pt x="9334" y="0"/>
                                </a:moveTo>
                                <a:lnTo>
                                  <a:pt x="2451" y="0"/>
                                </a:lnTo>
                                <a:lnTo>
                                  <a:pt x="0" y="2997"/>
                                </a:lnTo>
                                <a:lnTo>
                                  <a:pt x="0" y="9893"/>
                                </a:lnTo>
                                <a:lnTo>
                                  <a:pt x="3009" y="12331"/>
                                </a:lnTo>
                                <a:lnTo>
                                  <a:pt x="9893" y="12331"/>
                                </a:lnTo>
                                <a:lnTo>
                                  <a:pt x="12344" y="9334"/>
                                </a:lnTo>
                                <a:lnTo>
                                  <a:pt x="12344" y="6223"/>
                                </a:lnTo>
                                <a:lnTo>
                                  <a:pt x="12344" y="2438"/>
                                </a:lnTo>
                                <a:lnTo>
                                  <a:pt x="933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3pt;height:367.7pt;mso-position-horizontal-relative:char;mso-position-vertical-relative:line" id="docshapegroup78" coordorigin="0,0" coordsize="7066,7354">
                <v:shape style="position:absolute;left:0;top:0;width:7066;height:7354" type="#_x0000_t75" id="docshape79" stroked="false">
                  <v:imagedata r:id="rId35" o:title=""/>
                </v:shape>
                <v:shape style="position:absolute;left:323;top:2170;width:2279;height:176" type="#_x0000_t75" id="docshape80" stroked="false">
                  <v:imagedata r:id="rId36" o:title=""/>
                </v:shape>
                <v:shape style="position:absolute;left:2614;top:2180;width:40;height:122" id="docshape81" coordorigin="2615,2180" coordsize="40,122" path="m2641,2180l2615,2182,2615,2188,2627,2188,2628,2189,2628,2296,2615,2296,2615,2302,2622,2301,2648,2301,2654,2302,2654,2296,2641,2296,2641,2180xe" filled="true" fillcolor="#000000" stroked="false">
                  <v:path arrowok="t"/>
                  <v:fill type="solid"/>
                </v:shape>
                <v:shape style="position:absolute;left:2743;top:2169;width:246;height:177" type="#_x0000_t75" id="docshape82" stroked="false">
                  <v:imagedata r:id="rId37" o:title=""/>
                </v:shape>
                <v:shape style="position:absolute;left:3026;top:2282;width:20;height:20" id="docshape83" coordorigin="3027,2283" coordsize="20,20" path="m3042,2283l3031,2283,3027,2287,3027,2298,3032,2302,3042,2302,3046,2297,3046,2292,3046,2286,3042,2283xe" filled="true" fillcolor="#000000" stroked="false">
                  <v:path arrowok="t"/>
                  <v:fill type="solid"/>
                </v:shape>
                <v:shape style="position:absolute;left:3694;top:2170;width:3060;height:176" type="#_x0000_t75" id="docshape84" stroked="false">
                  <v:imagedata r:id="rId38" o:title=""/>
                </v:shape>
                <v:shape style="position:absolute;left:6847;top:2169;width:153;height:177" type="#_x0000_t75" id="docshape85" stroked="false">
                  <v:imagedata r:id="rId39" o:title=""/>
                </v:shape>
                <v:shape style="position:absolute;left:7038;top:2282;width:20;height:20" id="docshape86" coordorigin="7038,2283" coordsize="20,20" path="m7053,2283l7042,2283,7038,2287,7038,2298,7043,2302,7054,2302,7058,2297,7058,2292,7058,2286,7053,2283xe" filled="true" fillcolor="#000000" stroked="false">
                  <v:path arrowok="t"/>
                  <v:fill type="solid"/>
                </v:shape>
                <v:shape style="position:absolute;left:2028;top:4806;width:2528;height:176" type="#_x0000_t75" id="docshape87" stroked="false">
                  <v:imagedata r:id="rId40" o:title=""/>
                </v:shape>
                <v:shape style="position:absolute;left:4646;top:4805;width:246;height:177" type="#_x0000_t75" id="docshape88" stroked="false">
                  <v:imagedata r:id="rId41" o:title=""/>
                </v:shape>
                <v:shape style="position:absolute;left:4929;top:4918;width:20;height:20" id="docshape89" coordorigin="4930,4918" coordsize="20,20" path="m4945,4918l4934,4918,4930,4923,4930,4934,4935,4937,4945,4937,4949,4933,4949,4928,4949,4922,4945,4918xe" filled="true" fillcolor="#000000" stroked="false">
                  <v:path arrowok="t"/>
                  <v:fill type="solid"/>
                </v:shape>
              </v:group>
            </w:pict>
          </mc:Fallback>
        </mc:AlternateContent>
      </w:r>
      <w:r>
        <w:rPr>
          <w:sz w:val="20"/>
        </w:rPr>
      </w:r>
    </w:p>
    <w:p>
      <w:pPr>
        <w:pStyle w:val="BodyText"/>
        <w:spacing w:before="1"/>
        <w:ind w:left="0"/>
        <w:rPr>
          <w:sz w:val="7"/>
        </w:rPr>
      </w:pPr>
      <w:r>
        <w:rPr/>
        <w:drawing>
          <wp:anchor distT="0" distB="0" distL="0" distR="0" allowOverlap="1" layoutInCell="1" locked="0" behindDoc="1" simplePos="0" relativeHeight="487616000">
            <wp:simplePos x="0" y="0"/>
            <wp:positionH relativeFrom="page">
              <wp:posOffset>1794294</wp:posOffset>
            </wp:positionH>
            <wp:positionV relativeFrom="paragraph">
              <wp:posOffset>67842</wp:posOffset>
            </wp:positionV>
            <wp:extent cx="1335594" cy="111728"/>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42" cstate="print"/>
                    <a:stretch>
                      <a:fillRect/>
                    </a:stretch>
                  </pic:blipFill>
                  <pic:spPr>
                    <a:xfrm>
                      <a:off x="0" y="0"/>
                      <a:ext cx="1335594" cy="111728"/>
                    </a:xfrm>
                    <a:prstGeom prst="rect">
                      <a:avLst/>
                    </a:prstGeom>
                  </pic:spPr>
                </pic:pic>
              </a:graphicData>
            </a:graphic>
          </wp:anchor>
        </w:drawing>
      </w:r>
      <w:r>
        <w:rPr/>
        <mc:AlternateContent>
          <mc:Choice Requires="wps">
            <w:drawing>
              <wp:anchor distT="0" distB="0" distL="0" distR="0" allowOverlap="1" layoutInCell="1" locked="0" behindDoc="1" simplePos="0" relativeHeight="487616512">
                <wp:simplePos x="0" y="0"/>
                <wp:positionH relativeFrom="page">
                  <wp:posOffset>3180130</wp:posOffset>
                </wp:positionH>
                <wp:positionV relativeFrom="paragraph">
                  <wp:posOffset>67233</wp:posOffset>
                </wp:positionV>
                <wp:extent cx="193040" cy="112395"/>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193040" cy="112395"/>
                          <a:chExt cx="193040" cy="112395"/>
                        </a:xfrm>
                      </wpg:grpSpPr>
                      <pic:pic>
                        <pic:nvPicPr>
                          <pic:cNvPr id="119" name="Image 119"/>
                          <pic:cNvPicPr/>
                        </pic:nvPicPr>
                        <pic:blipFill>
                          <a:blip r:embed="rId43" cstate="print"/>
                          <a:stretch>
                            <a:fillRect/>
                          </a:stretch>
                        </pic:blipFill>
                        <pic:spPr>
                          <a:xfrm>
                            <a:off x="0" y="0"/>
                            <a:ext cx="156019" cy="112369"/>
                          </a:xfrm>
                          <a:prstGeom prst="rect">
                            <a:avLst/>
                          </a:prstGeom>
                        </pic:spPr>
                      </pic:pic>
                      <wps:wsp>
                        <wps:cNvPr id="120" name="Graphic 120"/>
                        <wps:cNvSpPr/>
                        <wps:spPr>
                          <a:xfrm>
                            <a:off x="180149" y="71627"/>
                            <a:ext cx="12700" cy="12700"/>
                          </a:xfrm>
                          <a:custGeom>
                            <a:avLst/>
                            <a:gdLst/>
                            <a:ahLst/>
                            <a:cxnLst/>
                            <a:rect l="l" t="t" r="r" b="b"/>
                            <a:pathLst>
                              <a:path w="12700" h="12700">
                                <a:moveTo>
                                  <a:pt x="9334" y="0"/>
                                </a:moveTo>
                                <a:lnTo>
                                  <a:pt x="2451" y="0"/>
                                </a:lnTo>
                                <a:lnTo>
                                  <a:pt x="0" y="3022"/>
                                </a:lnTo>
                                <a:lnTo>
                                  <a:pt x="0" y="9905"/>
                                </a:lnTo>
                                <a:lnTo>
                                  <a:pt x="3009" y="12344"/>
                                </a:lnTo>
                                <a:lnTo>
                                  <a:pt x="9893" y="12344"/>
                                </a:lnTo>
                                <a:lnTo>
                                  <a:pt x="12331" y="9347"/>
                                </a:lnTo>
                                <a:lnTo>
                                  <a:pt x="12331" y="6235"/>
                                </a:lnTo>
                                <a:lnTo>
                                  <a:pt x="12331" y="2451"/>
                                </a:lnTo>
                                <a:lnTo>
                                  <a:pt x="933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0.404007pt;margin-top:5.293959pt;width:15.2pt;height:8.85pt;mso-position-horizontal-relative:page;mso-position-vertical-relative:paragraph;z-index:-15699968;mso-wrap-distance-left:0;mso-wrap-distance-right:0" id="docshapegroup90" coordorigin="5008,106" coordsize="304,177">
                <v:shape style="position:absolute;left:5008;top:105;width:246;height:177" type="#_x0000_t75" id="docshape91" stroked="false">
                  <v:imagedata r:id="rId43" o:title=""/>
                </v:shape>
                <v:shape style="position:absolute;left:5291;top:218;width:20;height:20" id="docshape92" coordorigin="5292,219" coordsize="20,20" path="m5306,219l5296,219,5292,223,5292,234,5297,238,5307,238,5311,233,5311,228,5311,223,5306,219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17024">
            <wp:simplePos x="0" y="0"/>
            <wp:positionH relativeFrom="page">
              <wp:posOffset>3889438</wp:posOffset>
            </wp:positionH>
            <wp:positionV relativeFrom="paragraph">
              <wp:posOffset>67842</wp:posOffset>
            </wp:positionV>
            <wp:extent cx="121928" cy="111728"/>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44" cstate="print"/>
                    <a:stretch>
                      <a:fillRect/>
                    </a:stretch>
                  </pic:blipFill>
                  <pic:spPr>
                    <a:xfrm>
                      <a:off x="0" y="0"/>
                      <a:ext cx="121928" cy="111728"/>
                    </a:xfrm>
                    <a:prstGeom prst="rect">
                      <a:avLst/>
                    </a:prstGeom>
                  </pic:spPr>
                </pic:pic>
              </a:graphicData>
            </a:graphic>
          </wp:anchor>
        </w:drawing>
      </w:r>
      <w:r>
        <w:rPr/>
        <w:drawing>
          <wp:anchor distT="0" distB="0" distL="0" distR="0" allowOverlap="1" layoutInCell="1" locked="0" behindDoc="1" simplePos="0" relativeHeight="487617536">
            <wp:simplePos x="0" y="0"/>
            <wp:positionH relativeFrom="page">
              <wp:posOffset>4074782</wp:posOffset>
            </wp:positionH>
            <wp:positionV relativeFrom="paragraph">
              <wp:posOffset>72960</wp:posOffset>
            </wp:positionV>
            <wp:extent cx="1463857" cy="80962"/>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45" cstate="print"/>
                    <a:stretch>
                      <a:fillRect/>
                    </a:stretch>
                  </pic:blipFill>
                  <pic:spPr>
                    <a:xfrm>
                      <a:off x="0" y="0"/>
                      <a:ext cx="1463857" cy="80962"/>
                    </a:xfrm>
                    <a:prstGeom prst="rect">
                      <a:avLst/>
                    </a:prstGeom>
                  </pic:spPr>
                </pic:pic>
              </a:graphicData>
            </a:graphic>
          </wp:anchor>
        </w:drawing>
      </w:r>
      <w:r>
        <w:rPr/>
        <w:drawing>
          <wp:anchor distT="0" distB="0" distL="0" distR="0" allowOverlap="1" layoutInCell="1" locked="0" behindDoc="1" simplePos="0" relativeHeight="487618048">
            <wp:simplePos x="0" y="0"/>
            <wp:positionH relativeFrom="page">
              <wp:posOffset>5589130</wp:posOffset>
            </wp:positionH>
            <wp:positionV relativeFrom="paragraph">
              <wp:posOffset>67233</wp:posOffset>
            </wp:positionV>
            <wp:extent cx="101939" cy="111728"/>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46" cstate="print"/>
                    <a:stretch>
                      <a:fillRect/>
                    </a:stretch>
                  </pic:blipFill>
                  <pic:spPr>
                    <a:xfrm>
                      <a:off x="0" y="0"/>
                      <a:ext cx="101939" cy="111728"/>
                    </a:xfrm>
                    <a:prstGeom prst="rect">
                      <a:avLst/>
                    </a:prstGeom>
                  </pic:spPr>
                </pic:pic>
              </a:graphicData>
            </a:graphic>
          </wp:anchor>
        </w:drawing>
      </w:r>
      <w:r>
        <w:rPr/>
        <mc:AlternateContent>
          <mc:Choice Requires="wps">
            <w:drawing>
              <wp:anchor distT="0" distB="0" distL="0" distR="0" allowOverlap="1" layoutInCell="1" locked="0" behindDoc="1" simplePos="0" relativeHeight="487618560">
                <wp:simplePos x="0" y="0"/>
                <wp:positionH relativeFrom="page">
                  <wp:posOffset>5745251</wp:posOffset>
                </wp:positionH>
                <wp:positionV relativeFrom="paragraph">
                  <wp:posOffset>67842</wp:posOffset>
                </wp:positionV>
                <wp:extent cx="167640" cy="111760"/>
                <wp:effectExtent l="0" t="0" r="0" b="0"/>
                <wp:wrapTopAndBottom/>
                <wp:docPr id="124" name="Group 124"/>
                <wp:cNvGraphicFramePr>
                  <a:graphicFrameLocks/>
                </wp:cNvGraphicFramePr>
                <a:graphic>
                  <a:graphicData uri="http://schemas.microsoft.com/office/word/2010/wordprocessingGroup">
                    <wpg:wgp>
                      <wpg:cNvPr id="124" name="Group 124"/>
                      <wpg:cNvGrpSpPr/>
                      <wpg:grpSpPr>
                        <a:xfrm>
                          <a:off x="0" y="0"/>
                          <a:ext cx="167640" cy="111760"/>
                          <a:chExt cx="167640" cy="111760"/>
                        </a:xfrm>
                      </wpg:grpSpPr>
                      <pic:pic>
                        <pic:nvPicPr>
                          <pic:cNvPr id="125" name="Image 125"/>
                          <pic:cNvPicPr/>
                        </pic:nvPicPr>
                        <pic:blipFill>
                          <a:blip r:embed="rId47" cstate="print"/>
                          <a:stretch>
                            <a:fillRect/>
                          </a:stretch>
                        </pic:blipFill>
                        <pic:spPr>
                          <a:xfrm>
                            <a:off x="0" y="0"/>
                            <a:ext cx="131102" cy="111760"/>
                          </a:xfrm>
                          <a:prstGeom prst="rect">
                            <a:avLst/>
                          </a:prstGeom>
                        </pic:spPr>
                      </pic:pic>
                      <wps:wsp>
                        <wps:cNvPr id="126" name="Graphic 126"/>
                        <wps:cNvSpPr/>
                        <wps:spPr>
                          <a:xfrm>
                            <a:off x="155232" y="71018"/>
                            <a:ext cx="12700" cy="12700"/>
                          </a:xfrm>
                          <a:custGeom>
                            <a:avLst/>
                            <a:gdLst/>
                            <a:ahLst/>
                            <a:cxnLst/>
                            <a:rect l="l" t="t" r="r" b="b"/>
                            <a:pathLst>
                              <a:path w="12700" h="12700">
                                <a:moveTo>
                                  <a:pt x="9334" y="0"/>
                                </a:moveTo>
                                <a:lnTo>
                                  <a:pt x="2451" y="0"/>
                                </a:lnTo>
                                <a:lnTo>
                                  <a:pt x="0" y="3022"/>
                                </a:lnTo>
                                <a:lnTo>
                                  <a:pt x="0" y="9905"/>
                                </a:lnTo>
                                <a:lnTo>
                                  <a:pt x="3009" y="12344"/>
                                </a:lnTo>
                                <a:lnTo>
                                  <a:pt x="9893" y="12344"/>
                                </a:lnTo>
                                <a:lnTo>
                                  <a:pt x="12331" y="9347"/>
                                </a:lnTo>
                                <a:lnTo>
                                  <a:pt x="12331" y="6235"/>
                                </a:lnTo>
                                <a:lnTo>
                                  <a:pt x="12331" y="2451"/>
                                </a:lnTo>
                                <a:lnTo>
                                  <a:pt x="933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2.381989pt;margin-top:5.341959pt;width:13.2pt;height:8.8pt;mso-position-horizontal-relative:page;mso-position-vertical-relative:paragraph;z-index:-15697920;mso-wrap-distance-left:0;mso-wrap-distance-right:0" id="docshapegroup93" coordorigin="9048,107" coordsize="264,176">
                <v:shape style="position:absolute;left:9047;top:106;width:207;height:176" type="#_x0000_t75" id="docshape94" stroked="false">
                  <v:imagedata r:id="rId47" o:title=""/>
                </v:shape>
                <v:shape style="position:absolute;left:9292;top:218;width:20;height:20" id="docshape95" coordorigin="9292,219" coordsize="20,20" path="m9307,219l9296,219,9292,223,9292,234,9297,238,9308,238,9312,233,9312,228,9312,223,9307,219xe" filled="true" fillcolor="#000000" stroked="false">
                  <v:path arrowok="t"/>
                  <v:fill type="solid"/>
                </v:shape>
                <w10:wrap type="topAndBottom"/>
              </v:group>
            </w:pict>
          </mc:Fallback>
        </mc:AlternateContent>
      </w:r>
    </w:p>
    <w:p>
      <w:pPr>
        <w:pStyle w:val="BodyText"/>
        <w:spacing w:before="110"/>
        <w:ind w:left="0"/>
        <w:rPr>
          <w:sz w:val="12"/>
        </w:rPr>
      </w:pPr>
    </w:p>
    <w:p>
      <w:pPr>
        <w:spacing w:before="1"/>
        <w:ind w:left="1214" w:right="1214" w:firstLine="0"/>
        <w:jc w:val="center"/>
        <w:rPr>
          <w:sz w:val="12"/>
        </w:rPr>
      </w:pPr>
      <w:r>
        <w:rPr/>
        <mc:AlternateContent>
          <mc:Choice Requires="wps">
            <w:drawing>
              <wp:anchor distT="0" distB="0" distL="0" distR="0" allowOverlap="1" layoutInCell="1" locked="0" behindDoc="1" simplePos="0" relativeHeight="486714368">
                <wp:simplePos x="0" y="0"/>
                <wp:positionH relativeFrom="page">
                  <wp:posOffset>5111787</wp:posOffset>
                </wp:positionH>
                <wp:positionV relativeFrom="paragraph">
                  <wp:posOffset>196095</wp:posOffset>
                </wp:positionV>
                <wp:extent cx="1120140" cy="17970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120140" cy="179705"/>
                        </a:xfrm>
                        <a:prstGeom prst="rect">
                          <a:avLst/>
                        </a:prstGeom>
                      </wps:spPr>
                      <wps:txbx>
                        <w:txbxContent>
                          <w:p>
                            <w:pPr>
                              <w:tabs>
                                <w:tab w:pos="656" w:val="left" w:leader="none"/>
                                <w:tab w:pos="1666" w:val="left" w:leader="none"/>
                              </w:tabs>
                              <w:spacing w:line="283" w:lineRule="exact" w:before="0"/>
                              <w:ind w:left="0" w:right="0" w:firstLine="0"/>
                              <w:jc w:val="left"/>
                              <w:rPr>
                                <w:rFonts w:ascii="Arial" w:eastAsia="Arial"/>
                                <w:sz w:val="16"/>
                              </w:rPr>
                            </w:pPr>
                            <w:r>
                              <w:rPr>
                                <w:spacing w:val="40"/>
                                <w:w w:val="120"/>
                                <w:sz w:val="16"/>
                                <w:u w:val="single"/>
                              </w:rPr>
                              <w:t> </w:t>
                            </w:r>
                            <w:r>
                              <w:rPr>
                                <w:rFonts w:ascii="STIX Math" w:eastAsia="STIX Math"/>
                                <w:w w:val="120"/>
                                <w:sz w:val="16"/>
                                <w:u w:val="single"/>
                              </w:rPr>
                              <w:t>1</w:t>
                            </w:r>
                            <w:r>
                              <w:rPr>
                                <w:rFonts w:ascii="STIX Math" w:eastAsia="STIX Math"/>
                                <w:spacing w:val="40"/>
                                <w:w w:val="120"/>
                                <w:sz w:val="16"/>
                                <w:u w:val="single"/>
                              </w:rPr>
                              <w:t> </w:t>
                            </w:r>
                            <w:r>
                              <w:rPr>
                                <w:rFonts w:ascii="STIX Math" w:eastAsia="STIX Math"/>
                                <w:sz w:val="16"/>
                                <w:u w:val="none"/>
                              </w:rPr>
                              <w:tab/>
                            </w:r>
                            <w:r>
                              <w:rPr>
                                <w:rFonts w:ascii="Arial" w:eastAsia="Arial"/>
                                <w:w w:val="160"/>
                                <w:position w:val="8"/>
                                <w:sz w:val="16"/>
                                <w:u w:val="none"/>
                              </w:rPr>
                              <w:t>(</w:t>
                            </w:r>
                            <w:r>
                              <w:rPr>
                                <w:rFonts w:ascii="Arial" w:eastAsia="Arial"/>
                                <w:spacing w:val="-19"/>
                                <w:w w:val="160"/>
                                <w:position w:val="8"/>
                                <w:sz w:val="16"/>
                                <w:u w:val="none"/>
                              </w:rPr>
                              <w:t> </w:t>
                            </w:r>
                            <w:r>
                              <w:rPr>
                                <w:rFonts w:ascii="STIX Math" w:eastAsia="STIX Math"/>
                                <w:i/>
                                <w:spacing w:val="-10"/>
                                <w:w w:val="120"/>
                                <w:sz w:val="16"/>
                                <w:u w:val="single"/>
                              </w:rPr>
                              <w:t>𝜏</w:t>
                            </w:r>
                            <w:r>
                              <w:rPr>
                                <w:rFonts w:ascii="STIX Math" w:eastAsia="STIX Math"/>
                                <w:i/>
                                <w:sz w:val="16"/>
                                <w:u w:val="none"/>
                              </w:rPr>
                              <w:tab/>
                            </w:r>
                            <w:r>
                              <w:rPr>
                                <w:rFonts w:ascii="Arial" w:eastAsia="Arial"/>
                                <w:spacing w:val="-10"/>
                                <w:w w:val="160"/>
                                <w:position w:val="8"/>
                                <w:sz w:val="16"/>
                                <w:u w:val="none"/>
                              </w:rPr>
                              <w:t>)</w:t>
                            </w:r>
                          </w:p>
                        </w:txbxContent>
                      </wps:txbx>
                      <wps:bodyPr wrap="square" lIns="0" tIns="0" rIns="0" bIns="0" rtlCol="0">
                        <a:noAutofit/>
                      </wps:bodyPr>
                    </wps:wsp>
                  </a:graphicData>
                </a:graphic>
              </wp:anchor>
            </w:drawing>
          </mc:Choice>
          <mc:Fallback>
            <w:pict>
              <v:shape style="position:absolute;margin-left:402.502991pt;margin-top:15.440585pt;width:88.2pt;height:14.15pt;mso-position-horizontal-relative:page;mso-position-vertical-relative:paragraph;z-index:-16602112" type="#_x0000_t202" id="docshape96" filled="false" stroked="false">
                <v:textbox inset="0,0,0,0">
                  <w:txbxContent>
                    <w:p>
                      <w:pPr>
                        <w:tabs>
                          <w:tab w:pos="656" w:val="left" w:leader="none"/>
                          <w:tab w:pos="1666" w:val="left" w:leader="none"/>
                        </w:tabs>
                        <w:spacing w:line="283" w:lineRule="exact" w:before="0"/>
                        <w:ind w:left="0" w:right="0" w:firstLine="0"/>
                        <w:jc w:val="left"/>
                        <w:rPr>
                          <w:rFonts w:ascii="Arial" w:eastAsia="Arial"/>
                          <w:sz w:val="16"/>
                        </w:rPr>
                      </w:pPr>
                      <w:r>
                        <w:rPr>
                          <w:spacing w:val="40"/>
                          <w:w w:val="120"/>
                          <w:sz w:val="16"/>
                          <w:u w:val="single"/>
                        </w:rPr>
                        <w:t> </w:t>
                      </w:r>
                      <w:r>
                        <w:rPr>
                          <w:rFonts w:ascii="STIX Math" w:eastAsia="STIX Math"/>
                          <w:w w:val="120"/>
                          <w:sz w:val="16"/>
                          <w:u w:val="single"/>
                        </w:rPr>
                        <w:t>1</w:t>
                      </w:r>
                      <w:r>
                        <w:rPr>
                          <w:rFonts w:ascii="STIX Math" w:eastAsia="STIX Math"/>
                          <w:spacing w:val="40"/>
                          <w:w w:val="120"/>
                          <w:sz w:val="16"/>
                          <w:u w:val="single"/>
                        </w:rPr>
                        <w:t> </w:t>
                      </w:r>
                      <w:r>
                        <w:rPr>
                          <w:rFonts w:ascii="STIX Math" w:eastAsia="STIX Math"/>
                          <w:sz w:val="16"/>
                          <w:u w:val="none"/>
                        </w:rPr>
                        <w:tab/>
                      </w:r>
                      <w:r>
                        <w:rPr>
                          <w:rFonts w:ascii="Arial" w:eastAsia="Arial"/>
                          <w:w w:val="160"/>
                          <w:position w:val="8"/>
                          <w:sz w:val="16"/>
                          <w:u w:val="none"/>
                        </w:rPr>
                        <w:t>(</w:t>
                      </w:r>
                      <w:r>
                        <w:rPr>
                          <w:rFonts w:ascii="Arial" w:eastAsia="Arial"/>
                          <w:spacing w:val="-19"/>
                          <w:w w:val="160"/>
                          <w:position w:val="8"/>
                          <w:sz w:val="16"/>
                          <w:u w:val="none"/>
                        </w:rPr>
                        <w:t> </w:t>
                      </w:r>
                      <w:r>
                        <w:rPr>
                          <w:rFonts w:ascii="STIX Math" w:eastAsia="STIX Math"/>
                          <w:i/>
                          <w:spacing w:val="-10"/>
                          <w:w w:val="120"/>
                          <w:sz w:val="16"/>
                          <w:u w:val="single"/>
                        </w:rPr>
                        <w:t>𝜏</w:t>
                      </w:r>
                      <w:r>
                        <w:rPr>
                          <w:rFonts w:ascii="STIX Math" w:eastAsia="STIX Math"/>
                          <w:i/>
                          <w:sz w:val="16"/>
                          <w:u w:val="none"/>
                        </w:rPr>
                        <w:tab/>
                      </w:r>
                      <w:r>
                        <w:rPr>
                          <w:rFonts w:ascii="Arial" w:eastAsia="Arial"/>
                          <w:spacing w:val="-10"/>
                          <w:w w:val="160"/>
                          <w:position w:val="8"/>
                          <w:sz w:val="16"/>
                          <w:u w:val="none"/>
                        </w:rPr>
                        <w:t>)</w:t>
                      </w:r>
                    </w:p>
                  </w:txbxContent>
                </v:textbox>
                <w10:wrap type="none"/>
              </v:shape>
            </w:pict>
          </mc:Fallback>
        </mc:AlternateContent>
      </w:r>
      <w:bookmarkStart w:name="_bookmark23" w:id="37"/>
      <w:bookmarkEnd w:id="37"/>
      <w:r>
        <w:rPr/>
      </w:r>
      <w:r>
        <w:rPr>
          <w:b/>
          <w:w w:val="120"/>
          <w:sz w:val="12"/>
        </w:rPr>
        <w:t>/ig.</w:t>
      </w:r>
      <w:r>
        <w:rPr>
          <w:b/>
          <w:spacing w:val="13"/>
          <w:w w:val="120"/>
          <w:sz w:val="12"/>
        </w:rPr>
        <w:t> </w:t>
      </w:r>
      <w:r>
        <w:rPr>
          <w:b/>
          <w:w w:val="120"/>
          <w:sz w:val="12"/>
        </w:rPr>
        <w:t>10.</w:t>
      </w:r>
      <w:r>
        <w:rPr>
          <w:b/>
          <w:spacing w:val="78"/>
          <w:w w:val="150"/>
          <w:sz w:val="12"/>
        </w:rPr>
        <w:t> </w:t>
      </w:r>
      <w:r>
        <w:rPr>
          <w:w w:val="120"/>
          <w:sz w:val="12"/>
        </w:rPr>
        <w:t>Distributions</w:t>
      </w:r>
      <w:r>
        <w:rPr>
          <w:spacing w:val="14"/>
          <w:w w:val="120"/>
          <w:sz w:val="12"/>
        </w:rPr>
        <w:t> </w:t>
      </w:r>
      <w:r>
        <w:rPr>
          <w:w w:val="120"/>
          <w:sz w:val="12"/>
        </w:rPr>
        <w:t>for</w:t>
      </w:r>
      <w:r>
        <w:rPr>
          <w:spacing w:val="14"/>
          <w:w w:val="120"/>
          <w:sz w:val="12"/>
        </w:rPr>
        <w:t> </w:t>
      </w:r>
      <w:r>
        <w:rPr>
          <w:w w:val="120"/>
          <w:sz w:val="12"/>
        </w:rPr>
        <w:t>the</w:t>
      </w:r>
      <w:r>
        <w:rPr>
          <w:spacing w:val="13"/>
          <w:w w:val="120"/>
          <w:sz w:val="12"/>
        </w:rPr>
        <w:t> </w:t>
      </w:r>
      <w:r>
        <w:rPr>
          <w:w w:val="120"/>
          <w:sz w:val="12"/>
        </w:rPr>
        <w:t>signaling</w:t>
      </w:r>
      <w:r>
        <w:rPr>
          <w:spacing w:val="14"/>
          <w:w w:val="120"/>
          <w:sz w:val="12"/>
        </w:rPr>
        <w:t> </w:t>
      </w:r>
      <w:r>
        <w:rPr>
          <w:w w:val="120"/>
          <w:sz w:val="12"/>
        </w:rPr>
        <w:t>time</w:t>
      </w:r>
      <w:r>
        <w:rPr>
          <w:spacing w:val="13"/>
          <w:w w:val="120"/>
          <w:sz w:val="12"/>
        </w:rPr>
        <w:t> </w:t>
      </w:r>
      <w:r>
        <w:rPr>
          <w:w w:val="120"/>
          <w:sz w:val="12"/>
        </w:rPr>
        <w:t>for</w:t>
      </w:r>
      <w:r>
        <w:rPr>
          <w:spacing w:val="14"/>
          <w:w w:val="120"/>
          <w:sz w:val="12"/>
        </w:rPr>
        <w:t> </w:t>
      </w:r>
      <w:r>
        <w:rPr>
          <w:w w:val="120"/>
          <w:sz w:val="12"/>
        </w:rPr>
        <w:t>various</w:t>
      </w:r>
      <w:r>
        <w:rPr>
          <w:spacing w:val="13"/>
          <w:w w:val="120"/>
          <w:sz w:val="12"/>
        </w:rPr>
        <w:t> </w:t>
      </w:r>
      <w:r>
        <w:rPr>
          <w:w w:val="120"/>
          <w:sz w:val="12"/>
        </w:rPr>
        <w:t>covert</w:t>
      </w:r>
      <w:r>
        <w:rPr>
          <w:spacing w:val="14"/>
          <w:w w:val="120"/>
          <w:sz w:val="12"/>
        </w:rPr>
        <w:t> </w:t>
      </w:r>
      <w:r>
        <w:rPr>
          <w:spacing w:val="-2"/>
          <w:w w:val="120"/>
          <w:sz w:val="12"/>
        </w:rPr>
        <w:t>channels.</w:t>
      </w:r>
    </w:p>
    <w:p>
      <w:pPr>
        <w:spacing w:after="0"/>
        <w:jc w:val="center"/>
        <w:rPr>
          <w:sz w:val="12"/>
        </w:rPr>
        <w:sectPr>
          <w:pgSz w:w="11910" w:h="15880"/>
          <w:pgMar w:header="655" w:footer="544" w:top="840" w:bottom="740" w:left="640" w:right="640"/>
        </w:sectPr>
      </w:pPr>
    </w:p>
    <w:p>
      <w:pPr>
        <w:pStyle w:val="BodyText"/>
        <w:spacing w:before="84"/>
        <w:ind w:left="0"/>
      </w:pPr>
    </w:p>
    <w:p>
      <w:pPr>
        <w:pStyle w:val="BodyText"/>
        <w:spacing w:line="285" w:lineRule="auto"/>
      </w:pPr>
      <w:r>
        <w:rPr/>
        <mc:AlternateContent>
          <mc:Choice Requires="wps">
            <w:drawing>
              <wp:anchor distT="0" distB="0" distL="0" distR="0" allowOverlap="1" layoutInCell="1" locked="0" behindDoc="1" simplePos="0" relativeHeight="486715392">
                <wp:simplePos x="0" y="0"/>
                <wp:positionH relativeFrom="page">
                  <wp:posOffset>5796279</wp:posOffset>
                </wp:positionH>
                <wp:positionV relativeFrom="paragraph">
                  <wp:posOffset>378276</wp:posOffset>
                </wp:positionV>
                <wp:extent cx="84455" cy="13843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84455" cy="138430"/>
                        </a:xfrm>
                        <a:prstGeom prst="rect">
                          <a:avLst/>
                        </a:prstGeom>
                      </wps:spPr>
                      <wps:txbx>
                        <w:txbxContent>
                          <w:p>
                            <w:pPr>
                              <w:pStyle w:val="BodyText"/>
                              <w:spacing w:line="217" w:lineRule="exact"/>
                              <w:ind w:left="0"/>
                              <w:rPr>
                                <w:rFonts w:ascii="STIX Math"/>
                              </w:rPr>
                            </w:pPr>
                            <w:r>
                              <w:rPr>
                                <w:rFonts w:ascii="STIX Math"/>
                                <w:spacing w:val="-7"/>
                              </w:rPr>
                              <w:t>5)</w:t>
                            </w:r>
                          </w:p>
                        </w:txbxContent>
                      </wps:txbx>
                      <wps:bodyPr wrap="square" lIns="0" tIns="0" rIns="0" bIns="0" rtlCol="0">
                        <a:noAutofit/>
                      </wps:bodyPr>
                    </wps:wsp>
                  </a:graphicData>
                </a:graphic>
              </wp:anchor>
            </w:drawing>
          </mc:Choice>
          <mc:Fallback>
            <w:pict>
              <v:shape style="position:absolute;margin-left:456.399994pt;margin-top:29.785542pt;width:6.65pt;height:10.9pt;mso-position-horizontal-relative:page;mso-position-vertical-relative:paragraph;z-index:-16601088" type="#_x0000_t202" id="docshape97" filled="false" stroked="false">
                <v:textbox inset="0,0,0,0">
                  <w:txbxContent>
                    <w:p>
                      <w:pPr>
                        <w:pStyle w:val="BodyText"/>
                        <w:spacing w:line="217" w:lineRule="exact"/>
                        <w:ind w:left="0"/>
                        <w:rPr>
                          <w:rFonts w:ascii="STIX Math"/>
                        </w:rPr>
                      </w:pPr>
                      <w:r>
                        <w:rPr>
                          <w:rFonts w:ascii="STIX Math"/>
                          <w:spacing w:val="-7"/>
                        </w:rPr>
                        <w:t>5)</w:t>
                      </w:r>
                    </w:p>
                  </w:txbxContent>
                </v:textbox>
                <w10:wrap type="none"/>
              </v:shape>
            </w:pict>
          </mc:Fallback>
        </mc:AlternateContent>
      </w:r>
      <w:r>
        <w:rPr>
          <w:w w:val="110"/>
        </w:rPr>
        <w:t>where the highest cache level i.e. L1 is the smallest, fastest and </w:t>
      </w:r>
      <w:r>
        <w:rPr>
          <w:w w:val="110"/>
        </w:rPr>
        <w:t>closest to</w:t>
      </w:r>
      <w:r>
        <w:rPr>
          <w:spacing w:val="12"/>
          <w:w w:val="110"/>
        </w:rPr>
        <w:t> </w:t>
      </w:r>
      <w:r>
        <w:rPr>
          <w:w w:val="110"/>
        </w:rPr>
        <w:t>the</w:t>
      </w:r>
      <w:r>
        <w:rPr>
          <w:spacing w:val="13"/>
          <w:w w:val="110"/>
        </w:rPr>
        <w:t> </w:t>
      </w:r>
      <w:r>
        <w:rPr>
          <w:w w:val="110"/>
        </w:rPr>
        <w:t>processor,</w:t>
      </w:r>
      <w:r>
        <w:rPr>
          <w:spacing w:val="12"/>
          <w:w w:val="110"/>
        </w:rPr>
        <w:t> </w:t>
      </w:r>
      <w:r>
        <w:rPr>
          <w:w w:val="110"/>
        </w:rPr>
        <w:t>and</w:t>
      </w:r>
      <w:r>
        <w:rPr>
          <w:spacing w:val="13"/>
          <w:w w:val="110"/>
        </w:rPr>
        <w:t> </w:t>
      </w:r>
      <w:r>
        <w:rPr>
          <w:w w:val="110"/>
        </w:rPr>
        <w:t>subsequent</w:t>
      </w:r>
      <w:r>
        <w:rPr>
          <w:spacing w:val="13"/>
          <w:w w:val="110"/>
        </w:rPr>
        <w:t> </w:t>
      </w:r>
      <w:r>
        <w:rPr>
          <w:w w:val="110"/>
        </w:rPr>
        <w:t>lower</w:t>
      </w:r>
      <w:r>
        <w:rPr>
          <w:spacing w:val="12"/>
          <w:w w:val="110"/>
        </w:rPr>
        <w:t> </w:t>
      </w:r>
      <w:r>
        <w:rPr>
          <w:w w:val="110"/>
        </w:rPr>
        <w:t>levels</w:t>
      </w:r>
      <w:r>
        <w:rPr>
          <w:spacing w:val="13"/>
          <w:w w:val="110"/>
        </w:rPr>
        <w:t> </w:t>
      </w:r>
      <w:r>
        <w:rPr>
          <w:w w:val="110"/>
        </w:rPr>
        <w:t>are</w:t>
      </w:r>
      <w:r>
        <w:rPr>
          <w:spacing w:val="13"/>
          <w:w w:val="110"/>
        </w:rPr>
        <w:t> </w:t>
      </w:r>
      <w:r>
        <w:rPr>
          <w:w w:val="110"/>
        </w:rPr>
        <w:t>placed</w:t>
      </w:r>
      <w:r>
        <w:rPr>
          <w:spacing w:val="12"/>
          <w:w w:val="110"/>
        </w:rPr>
        <w:t> </w:t>
      </w:r>
      <w:r>
        <w:rPr>
          <w:w w:val="110"/>
        </w:rPr>
        <w:t>closer</w:t>
      </w:r>
      <w:r>
        <w:rPr>
          <w:spacing w:val="13"/>
          <w:w w:val="110"/>
        </w:rPr>
        <w:t> </w:t>
      </w:r>
      <w:r>
        <w:rPr>
          <w:w w:val="110"/>
        </w:rPr>
        <w:t>to</w:t>
      </w:r>
      <w:r>
        <w:rPr>
          <w:spacing w:val="12"/>
          <w:w w:val="110"/>
        </w:rPr>
        <w:t> </w:t>
      </w:r>
      <w:r>
        <w:rPr>
          <w:spacing w:val="-5"/>
          <w:w w:val="110"/>
        </w:rPr>
        <w:t>the</w:t>
      </w:r>
    </w:p>
    <w:p>
      <w:pPr>
        <w:spacing w:line="347" w:lineRule="exact" w:before="6"/>
        <w:ind w:left="471" w:right="0" w:firstLine="0"/>
        <w:jc w:val="left"/>
        <w:rPr>
          <w:rFonts w:ascii="Verdana" w:eastAsia="Verdana"/>
          <w:sz w:val="12"/>
        </w:rPr>
      </w:pPr>
      <w:r>
        <w:rPr/>
        <w:br w:type="column"/>
      </w:r>
      <w:r>
        <w:rPr>
          <w:rFonts w:ascii="STIX Math" w:eastAsia="STIX Math"/>
          <w:i/>
          <w:spacing w:val="-5"/>
          <w:w w:val="120"/>
          <w:sz w:val="12"/>
        </w:rPr>
        <w:t>𝑛</w:t>
      </w:r>
      <w:r>
        <w:rPr>
          <w:rFonts w:ascii="Verdana" w:eastAsia="Verdana"/>
          <w:spacing w:val="-5"/>
          <w:w w:val="120"/>
          <w:sz w:val="12"/>
        </w:rPr>
        <w:t>f</w:t>
      </w:r>
    </w:p>
    <w:p>
      <w:pPr>
        <w:spacing w:line="347" w:lineRule="exact" w:before="0"/>
        <w:ind w:left="383" w:right="0" w:firstLine="0"/>
        <w:jc w:val="left"/>
        <w:rPr>
          <w:rFonts w:ascii="Verdana" w:hAnsi="Verdana" w:eastAsia="Verdana"/>
          <w:sz w:val="12"/>
        </w:rPr>
      </w:pPr>
      <w:r>
        <w:rPr/>
        <mc:AlternateContent>
          <mc:Choice Requires="wps">
            <w:drawing>
              <wp:anchor distT="0" distB="0" distL="0" distR="0" allowOverlap="1" layoutInCell="1" locked="0" behindDoc="0" simplePos="0" relativeHeight="15761408">
                <wp:simplePos x="0" y="0"/>
                <wp:positionH relativeFrom="page">
                  <wp:posOffset>4298150</wp:posOffset>
                </wp:positionH>
                <wp:positionV relativeFrom="paragraph">
                  <wp:posOffset>-52997</wp:posOffset>
                </wp:positionV>
                <wp:extent cx="59690" cy="22987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59690" cy="229870"/>
                        </a:xfrm>
                        <a:prstGeom prst="rect">
                          <a:avLst/>
                        </a:prstGeom>
                      </wps:spPr>
                      <wps:txbx>
                        <w:txbxContent>
                          <w:p>
                            <w:pPr>
                              <w:spacing w:before="158"/>
                              <w:ind w:left="0" w:right="0" w:firstLine="0"/>
                              <w:jc w:val="left"/>
                              <w:rPr>
                                <w:rFonts w:ascii="Verdana" w:hAnsi="Verdana"/>
                                <w:sz w:val="16"/>
                              </w:rPr>
                            </w:pPr>
                            <w:r>
                              <w:rPr>
                                <w:rFonts w:ascii="Verdana" w:hAnsi="Verdana"/>
                                <w:spacing w:val="-10"/>
                                <w:w w:val="90"/>
                                <w:sz w:val="16"/>
                              </w:rPr>
                              <w:t>∫</w:t>
                            </w:r>
                          </w:p>
                        </w:txbxContent>
                      </wps:txbx>
                      <wps:bodyPr wrap="square" lIns="0" tIns="0" rIns="0" bIns="0" rtlCol="0">
                        <a:noAutofit/>
                      </wps:bodyPr>
                    </wps:wsp>
                  </a:graphicData>
                </a:graphic>
              </wp:anchor>
            </w:drawing>
          </mc:Choice>
          <mc:Fallback>
            <w:pict>
              <v:shape style="position:absolute;margin-left:338.437012pt;margin-top:-4.173037pt;width:4.7pt;height:18.1pt;mso-position-horizontal-relative:page;mso-position-vertical-relative:paragraph;z-index:15761408" type="#_x0000_t202" id="docshape98" filled="false" stroked="false">
                <v:textbox inset="0,0,0,0">
                  <w:txbxContent>
                    <w:p>
                      <w:pPr>
                        <w:spacing w:before="158"/>
                        <w:ind w:left="0" w:right="0" w:firstLine="0"/>
                        <w:jc w:val="left"/>
                        <w:rPr>
                          <w:rFonts w:ascii="Verdana" w:hAnsi="Verdana"/>
                          <w:sz w:val="16"/>
                        </w:rPr>
                      </w:pPr>
                      <w:r>
                        <w:rPr>
                          <w:rFonts w:ascii="Verdana" w:hAnsi="Verdana"/>
                          <w:spacing w:val="-10"/>
                          <w:w w:val="9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4184522</wp:posOffset>
                </wp:positionH>
                <wp:positionV relativeFrom="paragraph">
                  <wp:posOffset>-16233</wp:posOffset>
                </wp:positionV>
                <wp:extent cx="69850" cy="13843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29.489990pt;margin-top:-1.278249pt;width:5.5pt;height:10.9pt;mso-position-horizontal-relative:page;mso-position-vertical-relative:paragraph;z-index:15764480" type="#_x0000_t202" id="docshape99"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714880">
                <wp:simplePos x="0" y="0"/>
                <wp:positionH relativeFrom="page">
                  <wp:posOffset>4184522</wp:posOffset>
                </wp:positionH>
                <wp:positionV relativeFrom="paragraph">
                  <wp:posOffset>225386</wp:posOffset>
                </wp:positionV>
                <wp:extent cx="596265" cy="23749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596265" cy="237490"/>
                        </a:xfrm>
                        <a:prstGeom prst="rect">
                          <a:avLst/>
                        </a:prstGeom>
                      </wps:spPr>
                      <wps:txbx>
                        <w:txbxContent>
                          <w:p>
                            <w:pPr>
                              <w:pStyle w:val="BodyText"/>
                              <w:tabs>
                                <w:tab w:pos="856" w:val="left" w:leader="none"/>
                              </w:tabs>
                              <w:spacing w:line="373" w:lineRule="exact"/>
                              <w:ind w:left="0"/>
                              <w:rPr>
                                <w:rFonts w:ascii="Verdana"/>
                              </w:rPr>
                            </w:pPr>
                            <w:r>
                              <w:rPr>
                                <w:rFonts w:ascii="STIX Math"/>
                                <w:spacing w:val="-10"/>
                                <w:w w:val="115"/>
                              </w:rPr>
                              <w:t>=</w:t>
                            </w:r>
                            <w:r>
                              <w:rPr>
                                <w:rFonts w:ascii="STIX Math"/>
                              </w:rPr>
                              <w:tab/>
                            </w:r>
                            <w:r>
                              <w:rPr>
                                <w:rFonts w:ascii="Verdana"/>
                                <w:spacing w:val="-10"/>
                                <w:w w:val="125"/>
                              </w:rPr>
                              <w:t>f</w:t>
                            </w:r>
                          </w:p>
                        </w:txbxContent>
                      </wps:txbx>
                      <wps:bodyPr wrap="square" lIns="0" tIns="0" rIns="0" bIns="0" rtlCol="0">
                        <a:noAutofit/>
                      </wps:bodyPr>
                    </wps:wsp>
                  </a:graphicData>
                </a:graphic>
              </wp:anchor>
            </w:drawing>
          </mc:Choice>
          <mc:Fallback>
            <w:pict>
              <v:shape style="position:absolute;margin-left:329.489990pt;margin-top:17.746964pt;width:46.95pt;height:18.7pt;mso-position-horizontal-relative:page;mso-position-vertical-relative:paragraph;z-index:-16601600" type="#_x0000_t202" id="docshape100" filled="false" stroked="false">
                <v:textbox inset="0,0,0,0">
                  <w:txbxContent>
                    <w:p>
                      <w:pPr>
                        <w:pStyle w:val="BodyText"/>
                        <w:tabs>
                          <w:tab w:pos="856" w:val="left" w:leader="none"/>
                        </w:tabs>
                        <w:spacing w:line="373" w:lineRule="exact"/>
                        <w:ind w:left="0"/>
                        <w:rPr>
                          <w:rFonts w:ascii="Verdana"/>
                        </w:rPr>
                      </w:pPr>
                      <w:r>
                        <w:rPr>
                          <w:rFonts w:ascii="STIX Math"/>
                          <w:spacing w:val="-10"/>
                          <w:w w:val="115"/>
                        </w:rPr>
                        <w:t>=</w:t>
                      </w:r>
                      <w:r>
                        <w:rPr>
                          <w:rFonts w:ascii="STIX Math"/>
                        </w:rPr>
                        <w:tab/>
                      </w:r>
                      <w:r>
                        <w:rPr>
                          <w:rFonts w:ascii="Verdana"/>
                          <w:spacing w:val="-10"/>
                          <w:w w:val="125"/>
                        </w:rPr>
                        <w:t>f</w:t>
                      </w:r>
                    </w:p>
                  </w:txbxContent>
                </v:textbox>
                <w10:wrap type="none"/>
              </v:shape>
            </w:pict>
          </mc:Fallback>
        </mc:AlternateContent>
      </w:r>
      <w:r>
        <w:rPr>
          <w:rFonts w:ascii="STIX Math" w:hAnsi="STIX Math" w:eastAsia="STIX Math"/>
          <w:spacing w:val="-2"/>
          <w:w w:val="105"/>
          <w:sz w:val="12"/>
        </w:rPr>
        <w:t>(</w:t>
      </w:r>
      <w:r>
        <w:rPr>
          <w:rFonts w:ascii="STIX Math" w:hAnsi="STIX Math" w:eastAsia="STIX Math"/>
          <w:i/>
          <w:spacing w:val="-2"/>
          <w:w w:val="105"/>
          <w:sz w:val="12"/>
        </w:rPr>
        <w:t>𝑛</w:t>
      </w:r>
      <w:r>
        <w:rPr>
          <w:rFonts w:ascii="STIX Math" w:hAnsi="STIX Math" w:eastAsia="STIX Math"/>
          <w:spacing w:val="-2"/>
          <w:w w:val="105"/>
          <w:sz w:val="12"/>
        </w:rPr>
        <w:t>−1)</w:t>
      </w:r>
      <w:r>
        <w:rPr>
          <w:rFonts w:ascii="Verdana" w:hAnsi="Verdana" w:eastAsia="Verdana"/>
          <w:spacing w:val="-2"/>
          <w:w w:val="105"/>
          <w:sz w:val="12"/>
        </w:rPr>
        <w:t>f</w:t>
      </w:r>
    </w:p>
    <w:p>
      <w:pPr>
        <w:spacing w:before="78"/>
        <w:ind w:left="28" w:right="0" w:firstLine="0"/>
        <w:jc w:val="left"/>
        <w:rPr>
          <w:rFonts w:ascii="STIX Math" w:hAnsi="STIX Math" w:eastAsia="STIX Math"/>
          <w:sz w:val="16"/>
        </w:rPr>
      </w:pPr>
      <w:r>
        <w:rPr/>
        <w:br w:type="column"/>
      </w:r>
      <w:r>
        <w:rPr>
          <w:rFonts w:ascii="STIX Math" w:hAnsi="STIX Math" w:eastAsia="STIX Math"/>
          <w:i/>
          <w:w w:val="135"/>
          <w:position w:val="2"/>
          <w:sz w:val="16"/>
        </w:rPr>
        <w:t>𝑇</w:t>
      </w:r>
      <w:r>
        <w:rPr>
          <w:rFonts w:ascii="STIX Math" w:hAnsi="STIX Math" w:eastAsia="STIX Math"/>
          <w:i/>
          <w:w w:val="135"/>
          <w:position w:val="2"/>
          <w:sz w:val="16"/>
          <w:vertAlign w:val="subscript"/>
        </w:rPr>
        <w:t>𝑆</w:t>
      </w:r>
      <w:r>
        <w:rPr>
          <w:rFonts w:ascii="STIX Math" w:hAnsi="STIX Math" w:eastAsia="STIX Math"/>
          <w:i/>
          <w:spacing w:val="-36"/>
          <w:w w:val="135"/>
          <w:position w:val="2"/>
          <w:sz w:val="16"/>
          <w:vertAlign w:val="baseline"/>
        </w:rPr>
        <w:t> </w:t>
      </w:r>
      <w:r>
        <w:rPr>
          <w:rFonts w:ascii="STIX Math" w:hAnsi="STIX Math" w:eastAsia="STIX Math"/>
          <w:position w:val="2"/>
          <w:sz w:val="16"/>
          <w:vertAlign w:val="baseline"/>
        </w:rPr>
        <w:t>(</w:t>
      </w:r>
      <w:r>
        <w:rPr>
          <w:rFonts w:ascii="STIX Math" w:hAnsi="STIX Math" w:eastAsia="STIX Math"/>
          <w:i/>
          <w:position w:val="2"/>
          <w:sz w:val="16"/>
          <w:vertAlign w:val="baseline"/>
        </w:rPr>
        <w:t>𝑛</w:t>
      </w:r>
      <w:r>
        <w:rPr>
          <w:rFonts w:ascii="Verdana" w:hAnsi="Verdana" w:eastAsia="Verdana"/>
          <w:position w:val="2"/>
          <w:sz w:val="16"/>
          <w:vertAlign w:val="baseline"/>
        </w:rPr>
        <w:t>f</w:t>
      </w:r>
      <w:r>
        <w:rPr>
          <w:rFonts w:ascii="Verdana" w:hAnsi="Verdana" w:eastAsia="Verdana"/>
          <w:spacing w:val="21"/>
          <w:position w:val="2"/>
          <w:sz w:val="16"/>
          <w:vertAlign w:val="baseline"/>
        </w:rPr>
        <w:t> </w:t>
      </w:r>
      <w:r>
        <w:rPr>
          <w:rFonts w:ascii="STIX Math" w:hAnsi="STIX Math" w:eastAsia="STIX Math"/>
          <w:position w:val="2"/>
          <w:sz w:val="16"/>
          <w:vertAlign w:val="baseline"/>
        </w:rPr>
        <w:t>−</w:t>
      </w:r>
      <w:r>
        <w:rPr>
          <w:rFonts w:ascii="STIX Math" w:hAnsi="STIX Math" w:eastAsia="STIX Math"/>
          <w:spacing w:val="-5"/>
          <w:position w:val="2"/>
          <w:sz w:val="16"/>
          <w:vertAlign w:val="baseline"/>
        </w:rPr>
        <w:t> </w:t>
      </w:r>
      <w:r>
        <w:rPr>
          <w:rFonts w:ascii="STIX Math" w:hAnsi="STIX Math" w:eastAsia="STIX Math"/>
          <w:i/>
          <w:position w:val="2"/>
          <w:sz w:val="16"/>
          <w:vertAlign w:val="baseline"/>
        </w:rPr>
        <w:t>𝜏</w:t>
      </w:r>
      <w:r>
        <w:rPr>
          <w:rFonts w:ascii="STIX Math" w:hAnsi="STIX Math" w:eastAsia="STIX Math"/>
          <w:position w:val="2"/>
          <w:sz w:val="16"/>
          <w:vertAlign w:val="baseline"/>
        </w:rPr>
        <w:t>)</w:t>
      </w:r>
      <w:r>
        <w:rPr>
          <w:rFonts w:ascii="STIX Math" w:hAnsi="STIX Math" w:eastAsia="STIX Math"/>
          <w:spacing w:val="-17"/>
          <w:position w:val="2"/>
          <w:sz w:val="16"/>
          <w:vertAlign w:val="baseline"/>
        </w:rPr>
        <w:t> </w:t>
      </w:r>
      <w:r>
        <w:rPr>
          <w:rFonts w:ascii="Arial" w:hAnsi="Arial" w:eastAsia="Arial"/>
          <w:w w:val="135"/>
          <w:sz w:val="16"/>
          <w:vertAlign w:val="baseline"/>
        </w:rPr>
        <w:t>√</w:t>
      </w:r>
      <w:r>
        <w:rPr>
          <w:rFonts w:ascii="Verdana" w:hAnsi="Verdana" w:eastAsia="Verdana"/>
          <w:w w:val="135"/>
          <w:position w:val="-15"/>
          <w:sz w:val="16"/>
          <w:vertAlign w:val="baseline"/>
        </w:rPr>
        <w:t>f</w:t>
      </w:r>
      <w:r>
        <w:rPr>
          <w:rFonts w:ascii="Verdana" w:hAnsi="Verdana" w:eastAsia="Verdana"/>
          <w:spacing w:val="-9"/>
          <w:w w:val="135"/>
          <w:position w:val="-15"/>
          <w:sz w:val="16"/>
          <w:vertAlign w:val="baseline"/>
        </w:rPr>
        <w:t> </w:t>
      </w:r>
      <w:r>
        <w:rPr>
          <w:rFonts w:ascii="Noto Sans Math" w:hAnsi="Noto Sans Math" w:eastAsia="Noto Sans Math"/>
          <w:position w:val="2"/>
          <w:sz w:val="16"/>
          <w:vertAlign w:val="baseline"/>
        </w:rPr>
        <w:t>𝚛𝚎𝚌𝚝</w:t>
      </w:r>
      <w:r>
        <w:rPr>
          <w:rFonts w:ascii="Noto Sans Math" w:hAnsi="Noto Sans Math" w:eastAsia="Noto Sans Math"/>
          <w:spacing w:val="15"/>
          <w:w w:val="135"/>
          <w:position w:val="2"/>
          <w:sz w:val="16"/>
          <w:vertAlign w:val="baseline"/>
        </w:rPr>
        <w:t>  </w:t>
      </w:r>
      <w:r>
        <w:rPr>
          <w:rFonts w:ascii="Verdana" w:hAnsi="Verdana" w:eastAsia="Verdana"/>
          <w:w w:val="135"/>
          <w:position w:val="-8"/>
          <w:sz w:val="16"/>
          <w:vertAlign w:val="baseline"/>
        </w:rPr>
        <w:t>f</w:t>
      </w:r>
      <w:r>
        <w:rPr>
          <w:rFonts w:ascii="Verdana" w:hAnsi="Verdana" w:eastAsia="Verdana"/>
          <w:spacing w:val="27"/>
          <w:w w:val="135"/>
          <w:position w:val="-8"/>
          <w:sz w:val="16"/>
          <w:vertAlign w:val="baseline"/>
        </w:rPr>
        <w:t> </w:t>
      </w:r>
      <w:r>
        <w:rPr>
          <w:rFonts w:ascii="STIX Math" w:hAnsi="STIX Math" w:eastAsia="STIX Math"/>
          <w:position w:val="2"/>
          <w:sz w:val="16"/>
          <w:vertAlign w:val="baseline"/>
        </w:rPr>
        <w:t>−</w:t>
      </w:r>
      <w:r>
        <w:rPr>
          <w:rFonts w:ascii="STIX Math" w:hAnsi="STIX Math" w:eastAsia="STIX Math"/>
          <w:spacing w:val="-5"/>
          <w:position w:val="2"/>
          <w:sz w:val="16"/>
          <w:vertAlign w:val="baseline"/>
        </w:rPr>
        <w:t> </w:t>
      </w:r>
      <w:r>
        <w:rPr>
          <w:rFonts w:ascii="STIX Math" w:hAnsi="STIX Math" w:eastAsia="STIX Math"/>
          <w:position w:val="2"/>
          <w:sz w:val="16"/>
          <w:vertAlign w:val="baseline"/>
        </w:rPr>
        <w:t>(</w:t>
      </w:r>
      <w:r>
        <w:rPr>
          <w:rFonts w:ascii="STIX Math" w:hAnsi="STIX Math" w:eastAsia="STIX Math"/>
          <w:i/>
          <w:position w:val="2"/>
          <w:sz w:val="16"/>
          <w:vertAlign w:val="baseline"/>
        </w:rPr>
        <w:t>𝑛</w:t>
      </w:r>
      <w:r>
        <w:rPr>
          <w:rFonts w:ascii="STIX Math" w:hAnsi="STIX Math" w:eastAsia="STIX Math"/>
          <w:i/>
          <w:spacing w:val="-5"/>
          <w:position w:val="2"/>
          <w:sz w:val="16"/>
          <w:vertAlign w:val="baseline"/>
        </w:rPr>
        <w:t> </w:t>
      </w:r>
      <w:r>
        <w:rPr>
          <w:rFonts w:ascii="STIX Math" w:hAnsi="STIX Math" w:eastAsia="STIX Math"/>
          <w:position w:val="2"/>
          <w:sz w:val="16"/>
          <w:vertAlign w:val="baseline"/>
        </w:rPr>
        <w:t>−</w:t>
      </w:r>
      <w:r>
        <w:rPr>
          <w:rFonts w:ascii="STIX Math" w:hAnsi="STIX Math" w:eastAsia="STIX Math"/>
          <w:spacing w:val="-5"/>
          <w:position w:val="2"/>
          <w:sz w:val="16"/>
          <w:vertAlign w:val="baseline"/>
        </w:rPr>
        <w:t> </w:t>
      </w:r>
      <w:r>
        <w:rPr>
          <w:rFonts w:ascii="STIX Math" w:hAnsi="STIX Math" w:eastAsia="STIX Math"/>
          <w:spacing w:val="-4"/>
          <w:position w:val="2"/>
          <w:sz w:val="16"/>
          <w:vertAlign w:val="baseline"/>
        </w:rPr>
        <w:t>0</w:t>
      </w:r>
      <w:r>
        <w:rPr>
          <w:rFonts w:ascii="STIX Math" w:hAnsi="STIX Math" w:eastAsia="STIX Math"/>
          <w:i/>
          <w:spacing w:val="-4"/>
          <w:position w:val="2"/>
          <w:sz w:val="16"/>
          <w:vertAlign w:val="baseline"/>
        </w:rPr>
        <w:t>.</w:t>
      </w:r>
      <w:r>
        <w:rPr>
          <w:rFonts w:ascii="STIX Math" w:hAnsi="STIX Math" w:eastAsia="STIX Math"/>
          <w:spacing w:val="-4"/>
          <w:position w:val="2"/>
          <w:sz w:val="16"/>
          <w:vertAlign w:val="baseline"/>
        </w:rPr>
        <w:t>5)</w:t>
      </w:r>
    </w:p>
    <w:p>
      <w:pPr>
        <w:spacing w:before="80"/>
        <w:ind w:left="0" w:right="0" w:firstLine="0"/>
        <w:jc w:val="left"/>
        <w:rPr>
          <w:rFonts w:ascii="STIX Math" w:eastAsia="STIX Math"/>
          <w:i/>
          <w:sz w:val="16"/>
        </w:rPr>
      </w:pPr>
      <w:r>
        <w:rPr/>
        <w:br w:type="column"/>
      </w:r>
      <w:r>
        <w:rPr>
          <w:rFonts w:ascii="STIX Math" w:eastAsia="STIX Math"/>
          <w:i/>
          <w:spacing w:val="-5"/>
          <w:sz w:val="16"/>
        </w:rPr>
        <w:t>𝑑𝜏</w:t>
      </w:r>
    </w:p>
    <w:p>
      <w:pPr>
        <w:spacing w:after="0"/>
        <w:jc w:val="left"/>
        <w:rPr>
          <w:rFonts w:ascii="STIX Math" w:eastAsia="STIX Math"/>
          <w:sz w:val="16"/>
        </w:rPr>
        <w:sectPr>
          <w:type w:val="continuous"/>
          <w:pgSz w:w="11910" w:h="15880"/>
          <w:pgMar w:header="655" w:footer="544" w:top="620" w:bottom="280" w:left="640" w:right="640"/>
          <w:cols w:num="4" w:equalWidth="0">
            <w:col w:w="5174" w:space="664"/>
            <w:col w:w="726" w:space="40"/>
            <w:col w:w="2571" w:space="26"/>
            <w:col w:w="1429"/>
          </w:cols>
        </w:sectPr>
      </w:pPr>
    </w:p>
    <w:p>
      <w:pPr>
        <w:pStyle w:val="BodyText"/>
        <w:spacing w:line="285" w:lineRule="auto" w:before="9"/>
      </w:pPr>
      <w:r>
        <w:rPr/>
        <mc:AlternateContent>
          <mc:Choice Requires="wps">
            <w:drawing>
              <wp:anchor distT="0" distB="0" distL="0" distR="0" allowOverlap="1" layoutInCell="1" locked="0" behindDoc="1" simplePos="0" relativeHeight="486709760">
                <wp:simplePos x="0" y="0"/>
                <wp:positionH relativeFrom="page">
                  <wp:posOffset>5205729</wp:posOffset>
                </wp:positionH>
                <wp:positionV relativeFrom="paragraph">
                  <wp:posOffset>-128640</wp:posOffset>
                </wp:positionV>
                <wp:extent cx="78740" cy="127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78740" cy="1270"/>
                        </a:xfrm>
                        <a:custGeom>
                          <a:avLst/>
                          <a:gdLst/>
                          <a:ahLst/>
                          <a:cxnLst/>
                          <a:rect l="l" t="t" r="r" b="b"/>
                          <a:pathLst>
                            <a:path w="78740" h="0">
                              <a:moveTo>
                                <a:pt x="0" y="0"/>
                              </a:moveTo>
                              <a:lnTo>
                                <a:pt x="7844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06720" from="409.899994pt,-10.129188pt" to="416.076994pt,-10.129188pt" stroked="true" strokeweight=".526pt" strokecolor="#000000">
                <v:stroke dashstyle="solid"/>
                <w10:wrap type="none"/>
              </v:line>
            </w:pict>
          </mc:Fallback>
        </mc:AlternateContent>
      </w:r>
      <w:r>
        <w:rPr>
          <w:w w:val="110"/>
        </w:rPr>
        <w:t>main memory with varying higher latencies. Thus, more recent and/or frequent</w:t>
      </w:r>
      <w:r>
        <w:rPr>
          <w:spacing w:val="-1"/>
          <w:w w:val="110"/>
        </w:rPr>
        <w:t> </w:t>
      </w:r>
      <w:r>
        <w:rPr>
          <w:w w:val="110"/>
        </w:rPr>
        <w:t>the</w:t>
      </w:r>
      <w:r>
        <w:rPr>
          <w:spacing w:val="-1"/>
          <w:w w:val="110"/>
        </w:rPr>
        <w:t> </w:t>
      </w:r>
      <w:r>
        <w:rPr>
          <w:w w:val="110"/>
        </w:rPr>
        <w:t>data</w:t>
      </w:r>
      <w:r>
        <w:rPr>
          <w:spacing w:val="-1"/>
          <w:w w:val="110"/>
        </w:rPr>
        <w:t> </w:t>
      </w:r>
      <w:r>
        <w:rPr>
          <w:w w:val="110"/>
        </w:rPr>
        <w:t>is,</w:t>
      </w:r>
      <w:r>
        <w:rPr>
          <w:spacing w:val="-1"/>
          <w:w w:val="110"/>
        </w:rPr>
        <w:t> </w:t>
      </w:r>
      <w:r>
        <w:rPr>
          <w:w w:val="110"/>
        </w:rPr>
        <w:t>the higher</w:t>
      </w:r>
      <w:r>
        <w:rPr>
          <w:spacing w:val="-1"/>
          <w:w w:val="110"/>
        </w:rPr>
        <w:t> </w:t>
      </w:r>
      <w:r>
        <w:rPr>
          <w:w w:val="110"/>
        </w:rPr>
        <w:t>it</w:t>
      </w:r>
      <w:r>
        <w:rPr>
          <w:spacing w:val="-1"/>
          <w:w w:val="110"/>
        </w:rPr>
        <w:t> </w:t>
      </w:r>
      <w:r>
        <w:rPr>
          <w:w w:val="110"/>
        </w:rPr>
        <w:t>will</w:t>
      </w:r>
      <w:r>
        <w:rPr>
          <w:spacing w:val="-1"/>
          <w:w w:val="110"/>
        </w:rPr>
        <w:t> </w:t>
      </w:r>
      <w:r>
        <w:rPr>
          <w:w w:val="110"/>
        </w:rPr>
        <w:t>be placed</w:t>
      </w:r>
      <w:r>
        <w:rPr>
          <w:spacing w:val="-1"/>
          <w:w w:val="110"/>
        </w:rPr>
        <w:t> </w:t>
      </w:r>
      <w:r>
        <w:rPr>
          <w:w w:val="110"/>
        </w:rPr>
        <w:t>in</w:t>
      </w:r>
      <w:r>
        <w:rPr>
          <w:spacing w:val="-1"/>
          <w:w w:val="110"/>
        </w:rPr>
        <w:t> </w:t>
      </w:r>
      <w:r>
        <w:rPr>
          <w:w w:val="110"/>
        </w:rPr>
        <w:t>the</w:t>
      </w:r>
      <w:r>
        <w:rPr>
          <w:spacing w:val="-1"/>
          <w:w w:val="110"/>
        </w:rPr>
        <w:t> </w:t>
      </w:r>
      <w:r>
        <w:rPr>
          <w:w w:val="110"/>
        </w:rPr>
        <w:t>cache</w:t>
      </w:r>
      <w:r>
        <w:rPr>
          <w:spacing w:val="-1"/>
          <w:w w:val="110"/>
        </w:rPr>
        <w:t> </w:t>
      </w:r>
      <w:r>
        <w:rPr>
          <w:w w:val="110"/>
        </w:rPr>
        <w:t>levels. </w:t>
      </w:r>
      <w:r>
        <w:rPr>
          <w:spacing w:val="-5"/>
          <w:w w:val="110"/>
        </w:rPr>
        <w:t>The</w:t>
      </w:r>
    </w:p>
    <w:p>
      <w:pPr>
        <w:spacing w:line="249" w:lineRule="exact" w:before="0"/>
        <w:ind w:left="471" w:right="0" w:firstLine="0"/>
        <w:jc w:val="left"/>
        <w:rPr>
          <w:rFonts w:ascii="STIX Math" w:hAnsi="STIX Math" w:eastAsia="STIX Math"/>
          <w:sz w:val="16"/>
        </w:rPr>
      </w:pPr>
      <w:r>
        <w:rPr/>
        <w:br w:type="column"/>
      </w:r>
      <w:r>
        <w:rPr>
          <w:rFonts w:ascii="STIX Math" w:hAnsi="STIX Math" w:eastAsia="STIX Math"/>
          <w:i/>
          <w:w w:val="115"/>
          <w:sz w:val="12"/>
        </w:rPr>
        <w:t>𝑡</w:t>
      </w:r>
      <w:r>
        <w:rPr>
          <w:rFonts w:ascii="STIX Math" w:hAnsi="STIX Math" w:eastAsia="STIX Math"/>
          <w:w w:val="115"/>
          <w:position w:val="4"/>
          <w:sz w:val="10"/>
        </w:rPr>
        <w:t>′</w:t>
      </w:r>
      <w:r>
        <w:rPr>
          <w:rFonts w:ascii="STIX Math" w:hAnsi="STIX Math" w:eastAsia="STIX Math"/>
          <w:w w:val="115"/>
          <w:sz w:val="12"/>
        </w:rPr>
        <w:t>+</w:t>
      </w:r>
      <w:r>
        <w:rPr>
          <w:rFonts w:ascii="STIX Math" w:hAnsi="STIX Math" w:eastAsia="STIX Math"/>
          <w:i/>
          <w:w w:val="115"/>
          <w:sz w:val="12"/>
        </w:rPr>
        <w:t>𝑇</w:t>
      </w:r>
      <w:r>
        <w:rPr>
          <w:rFonts w:ascii="STIX Math" w:hAnsi="STIX Math" w:eastAsia="STIX Math"/>
          <w:i/>
          <w:w w:val="115"/>
          <w:position w:val="-2"/>
          <w:sz w:val="10"/>
        </w:rPr>
        <w:t>𝑅</w:t>
      </w:r>
      <w:r>
        <w:rPr>
          <w:rFonts w:ascii="STIX Math" w:hAnsi="STIX Math" w:eastAsia="STIX Math"/>
          <w:i/>
          <w:spacing w:val="10"/>
          <w:w w:val="145"/>
          <w:position w:val="-2"/>
          <w:sz w:val="10"/>
        </w:rPr>
        <w:t> </w:t>
      </w:r>
      <w:r>
        <w:rPr>
          <w:rFonts w:ascii="Arial" w:hAnsi="Arial" w:eastAsia="Arial"/>
          <w:w w:val="145"/>
          <w:position w:val="0"/>
          <w:sz w:val="16"/>
        </w:rPr>
        <w:t>√</w:t>
      </w:r>
      <w:r>
        <w:rPr>
          <w:rFonts w:ascii="Arial" w:hAnsi="Arial" w:eastAsia="Arial"/>
          <w:position w:val="0"/>
          <w:sz w:val="16"/>
        </w:rPr>
        <w:drawing>
          <wp:inline distT="0" distB="0" distL="0" distR="0">
            <wp:extent cx="78447" cy="6680"/>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48" cstate="print"/>
                    <a:stretch>
                      <a:fillRect/>
                    </a:stretch>
                  </pic:blipFill>
                  <pic:spPr>
                    <a:xfrm>
                      <a:off x="0" y="0"/>
                      <a:ext cx="78447" cy="6680"/>
                    </a:xfrm>
                    <a:prstGeom prst="rect">
                      <a:avLst/>
                    </a:prstGeom>
                  </pic:spPr>
                </pic:pic>
              </a:graphicData>
            </a:graphic>
          </wp:inline>
        </w:drawing>
      </w:r>
      <w:r>
        <w:rPr>
          <w:rFonts w:ascii="Arial" w:hAnsi="Arial" w:eastAsia="Arial"/>
          <w:position w:val="0"/>
          <w:sz w:val="16"/>
        </w:rPr>
      </w:r>
      <w:r>
        <w:rPr>
          <w:spacing w:val="50"/>
          <w:w w:val="115"/>
          <w:position w:val="-7"/>
          <w:sz w:val="16"/>
          <w:u w:val="single"/>
        </w:rPr>
        <w:t> </w:t>
      </w:r>
      <w:r>
        <w:rPr>
          <w:rFonts w:ascii="STIX Math" w:hAnsi="STIX Math" w:eastAsia="STIX Math"/>
          <w:spacing w:val="-10"/>
          <w:w w:val="115"/>
          <w:position w:val="-7"/>
          <w:sz w:val="16"/>
          <w:u w:val="single"/>
        </w:rPr>
        <w:t>1</w:t>
      </w:r>
      <w:r>
        <w:rPr>
          <w:rFonts w:ascii="STIX Math" w:hAnsi="STIX Math" w:eastAsia="STIX Math"/>
          <w:spacing w:val="80"/>
          <w:w w:val="115"/>
          <w:position w:val="-7"/>
          <w:sz w:val="16"/>
          <w:u w:val="single"/>
        </w:rPr>
        <w:t> </w:t>
      </w:r>
    </w:p>
    <w:p>
      <w:pPr>
        <w:spacing w:line="18" w:lineRule="exact" w:before="0"/>
        <w:ind w:left="0" w:right="121" w:firstLine="0"/>
        <w:jc w:val="right"/>
        <w:rPr>
          <w:rFonts w:ascii="Arial" w:hAnsi="Arial"/>
          <w:sz w:val="16"/>
        </w:rPr>
      </w:pPr>
      <w:r>
        <w:rPr/>
        <mc:AlternateContent>
          <mc:Choice Requires="wps">
            <w:drawing>
              <wp:anchor distT="0" distB="0" distL="0" distR="0" allowOverlap="1" layoutInCell="1" locked="0" behindDoc="1" simplePos="0" relativeHeight="486711296">
                <wp:simplePos x="0" y="0"/>
                <wp:positionH relativeFrom="page">
                  <wp:posOffset>4298150</wp:posOffset>
                </wp:positionH>
                <wp:positionV relativeFrom="paragraph">
                  <wp:posOffset>-94503</wp:posOffset>
                </wp:positionV>
                <wp:extent cx="104775" cy="23495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04775" cy="234950"/>
                        </a:xfrm>
                        <a:prstGeom prst="rect">
                          <a:avLst/>
                        </a:prstGeom>
                      </wps:spPr>
                      <wps:txbx>
                        <w:txbxContent>
                          <w:p>
                            <w:pPr>
                              <w:spacing w:line="291" w:lineRule="exact" w:before="78"/>
                              <w:ind w:left="0" w:right="0" w:firstLine="0"/>
                              <w:jc w:val="left"/>
                              <w:rPr>
                                <w:rFonts w:ascii="STIX Math" w:hAnsi="STIX Math"/>
                                <w:sz w:val="10"/>
                              </w:rPr>
                            </w:pPr>
                            <w:r>
                              <w:rPr>
                                <w:rFonts w:ascii="Verdana" w:hAnsi="Verdana"/>
                                <w:w w:val="90"/>
                                <w:position w:val="2"/>
                                <w:sz w:val="16"/>
                              </w:rPr>
                              <w:t>∫</w:t>
                            </w:r>
                            <w:r>
                              <w:rPr>
                                <w:rFonts w:ascii="Verdana" w:hAnsi="Verdana"/>
                                <w:spacing w:val="-13"/>
                                <w:w w:val="90"/>
                                <w:position w:val="2"/>
                                <w:sz w:val="16"/>
                              </w:rPr>
                              <w:t> </w:t>
                            </w:r>
                            <w:r>
                              <w:rPr>
                                <w:rFonts w:ascii="STIX Math" w:hAnsi="STIX Math"/>
                                <w:spacing w:val="-10"/>
                                <w:w w:val="105"/>
                                <w:sz w:val="10"/>
                              </w:rPr>
                              <w:t>′</w:t>
                            </w:r>
                          </w:p>
                        </w:txbxContent>
                      </wps:txbx>
                      <wps:bodyPr wrap="square" lIns="0" tIns="0" rIns="0" bIns="0" rtlCol="0">
                        <a:noAutofit/>
                      </wps:bodyPr>
                    </wps:wsp>
                  </a:graphicData>
                </a:graphic>
              </wp:anchor>
            </w:drawing>
          </mc:Choice>
          <mc:Fallback>
            <w:pict>
              <v:shape style="position:absolute;margin-left:338.437012pt;margin-top:-7.441245pt;width:8.25pt;height:18.5pt;mso-position-horizontal-relative:page;mso-position-vertical-relative:paragraph;z-index:-16605184" type="#_x0000_t202" id="docshape101" filled="false" stroked="false">
                <v:textbox inset="0,0,0,0">
                  <w:txbxContent>
                    <w:p>
                      <w:pPr>
                        <w:spacing w:line="291" w:lineRule="exact" w:before="78"/>
                        <w:ind w:left="0" w:right="0" w:firstLine="0"/>
                        <w:jc w:val="left"/>
                        <w:rPr>
                          <w:rFonts w:ascii="STIX Math" w:hAnsi="STIX Math"/>
                          <w:sz w:val="10"/>
                        </w:rPr>
                      </w:pPr>
                      <w:r>
                        <w:rPr>
                          <w:rFonts w:ascii="Verdana" w:hAnsi="Verdana"/>
                          <w:w w:val="90"/>
                          <w:position w:val="2"/>
                          <w:sz w:val="16"/>
                        </w:rPr>
                        <w:t>∫</w:t>
                      </w:r>
                      <w:r>
                        <w:rPr>
                          <w:rFonts w:ascii="Verdana" w:hAnsi="Verdana"/>
                          <w:spacing w:val="-13"/>
                          <w:w w:val="90"/>
                          <w:position w:val="2"/>
                          <w:sz w:val="16"/>
                        </w:rPr>
                        <w:t> </w:t>
                      </w:r>
                      <w:r>
                        <w:rPr>
                          <w:rFonts w:ascii="STIX Math" w:hAnsi="STIX Math"/>
                          <w:spacing w:val="-10"/>
                          <w:w w:val="10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713344">
                <wp:simplePos x="0" y="0"/>
                <wp:positionH relativeFrom="page">
                  <wp:posOffset>4916220</wp:posOffset>
                </wp:positionH>
                <wp:positionV relativeFrom="paragraph">
                  <wp:posOffset>-45431</wp:posOffset>
                </wp:positionV>
                <wp:extent cx="52069" cy="22987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52069" cy="229870"/>
                        </a:xfrm>
                        <a:prstGeom prst="rect">
                          <a:avLst/>
                        </a:prstGeom>
                      </wps:spPr>
                      <wps:txbx>
                        <w:txbxContent>
                          <w:p>
                            <w:pPr>
                              <w:pStyle w:val="BodyText"/>
                              <w:spacing w:before="158"/>
                              <w:ind w:left="0"/>
                              <w:rPr>
                                <w:rFonts w:ascii="Verdana"/>
                              </w:rPr>
                            </w:pPr>
                            <w:r>
                              <w:rPr>
                                <w:rFonts w:ascii="Verdana"/>
                                <w:spacing w:val="-10"/>
                                <w:w w:val="145"/>
                              </w:rPr>
                              <w:t>f</w:t>
                            </w:r>
                          </w:p>
                        </w:txbxContent>
                      </wps:txbx>
                      <wps:bodyPr wrap="square" lIns="0" tIns="0" rIns="0" bIns="0" rtlCol="0">
                        <a:noAutofit/>
                      </wps:bodyPr>
                    </wps:wsp>
                  </a:graphicData>
                </a:graphic>
              </wp:anchor>
            </w:drawing>
          </mc:Choice>
          <mc:Fallback>
            <w:pict>
              <v:shape style="position:absolute;margin-left:387.104004pt;margin-top:-3.577245pt;width:4.1pt;height:18.1pt;mso-position-horizontal-relative:page;mso-position-vertical-relative:paragraph;z-index:-16603136" type="#_x0000_t202" id="docshape102" filled="false" stroked="false">
                <v:textbox inset="0,0,0,0">
                  <w:txbxContent>
                    <w:p>
                      <w:pPr>
                        <w:pStyle w:val="BodyText"/>
                        <w:spacing w:before="158"/>
                        <w:ind w:left="0"/>
                        <w:rPr>
                          <w:rFonts w:ascii="Verdana"/>
                        </w:rPr>
                      </w:pPr>
                      <w:r>
                        <w:rPr>
                          <w:rFonts w:ascii="Verdana"/>
                          <w:spacing w:val="-10"/>
                          <w:w w:val="145"/>
                        </w:rPr>
                        <w:t>f</w:t>
                      </w:r>
                    </w:p>
                  </w:txbxContent>
                </v:textbox>
                <w10:wrap type="none"/>
              </v:shape>
            </w:pict>
          </mc:Fallback>
        </mc:AlternateContent>
      </w:r>
      <w:r>
        <w:rPr>
          <w:rFonts w:ascii="Arial" w:hAnsi="Arial"/>
          <w:spacing w:val="-10"/>
          <w:w w:val="170"/>
          <w:sz w:val="16"/>
        </w:rPr>
        <w:t>√</w:t>
      </w:r>
    </w:p>
    <w:p>
      <w:pPr>
        <w:spacing w:line="189" w:lineRule="exact" w:before="0"/>
        <w:ind w:left="383" w:right="0" w:firstLine="0"/>
        <w:jc w:val="left"/>
        <w:rPr>
          <w:rFonts w:ascii="STIX Math" w:eastAsia="STIX Math"/>
          <w:i/>
          <w:sz w:val="12"/>
        </w:rPr>
      </w:pPr>
      <w:r>
        <w:rPr/>
        <mc:AlternateContent>
          <mc:Choice Requires="wps">
            <w:drawing>
              <wp:anchor distT="0" distB="0" distL="0" distR="0" allowOverlap="1" layoutInCell="1" locked="0" behindDoc="1" simplePos="0" relativeHeight="486710272">
                <wp:simplePos x="0" y="0"/>
                <wp:positionH relativeFrom="page">
                  <wp:posOffset>4916220</wp:posOffset>
                </wp:positionH>
                <wp:positionV relativeFrom="paragraph">
                  <wp:posOffset>42651</wp:posOffset>
                </wp:positionV>
                <wp:extent cx="78740" cy="127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78740" cy="1270"/>
                        </a:xfrm>
                        <a:custGeom>
                          <a:avLst/>
                          <a:gdLst/>
                          <a:ahLst/>
                          <a:cxnLst/>
                          <a:rect l="l" t="t" r="r" b="b"/>
                          <a:pathLst>
                            <a:path w="78740" h="0">
                              <a:moveTo>
                                <a:pt x="0" y="0"/>
                              </a:moveTo>
                              <a:lnTo>
                                <a:pt x="7844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06208" from="387.104004pt,3.358352pt" to="393.281004pt,3.358352pt" stroked="true" strokeweight=".526pt" strokecolor="#000000">
                <v:stroke dashstyle="solid"/>
                <w10:wrap type="none"/>
              </v:line>
            </w:pict>
          </mc:Fallback>
        </mc:AlternateContent>
      </w:r>
      <w:r>
        <w:rPr>
          <w:rFonts w:ascii="STIX Math" w:eastAsia="STIX Math"/>
          <w:i/>
          <w:spacing w:val="-10"/>
          <w:sz w:val="12"/>
        </w:rPr>
        <w:t>𝑡</w:t>
      </w:r>
    </w:p>
    <w:p>
      <w:pPr>
        <w:spacing w:before="150"/>
        <w:ind w:left="0" w:right="0" w:firstLine="0"/>
        <w:jc w:val="left"/>
        <w:rPr>
          <w:rFonts w:ascii="Noto Sans Math" w:eastAsia="Noto Sans Math"/>
          <w:sz w:val="16"/>
        </w:rPr>
      </w:pPr>
      <w:r>
        <w:rPr/>
        <w:br w:type="column"/>
      </w:r>
      <w:r>
        <w:rPr>
          <w:rFonts w:ascii="Noto Sans Math" w:eastAsia="Noto Sans Math"/>
          <w:spacing w:val="-4"/>
          <w:w w:val="85"/>
          <w:sz w:val="16"/>
        </w:rPr>
        <w:t>𝚛𝚎𝚌𝚝</w:t>
      </w:r>
    </w:p>
    <w:p>
      <w:pPr>
        <w:spacing w:line="187" w:lineRule="auto" w:before="0"/>
        <w:ind w:left="0" w:right="0" w:firstLine="0"/>
        <w:jc w:val="left"/>
        <w:rPr>
          <w:rFonts w:ascii="Arial" w:hAnsi="Arial" w:eastAsia="Arial"/>
          <w:sz w:val="16"/>
        </w:rPr>
      </w:pPr>
      <w:r>
        <w:rPr/>
        <w:br w:type="column"/>
      </w:r>
      <w:r>
        <w:rPr>
          <w:rFonts w:ascii="Arial" w:hAnsi="Arial" w:eastAsia="Arial"/>
          <w:spacing w:val="-4"/>
          <w:w w:val="160"/>
          <w:position w:val="18"/>
          <w:sz w:val="16"/>
        </w:rPr>
        <w:t>(</w:t>
      </w:r>
      <w:r>
        <w:rPr>
          <w:rFonts w:ascii="Arial" w:hAnsi="Arial" w:eastAsia="Arial"/>
          <w:spacing w:val="-48"/>
          <w:w w:val="160"/>
          <w:position w:val="18"/>
          <w:sz w:val="16"/>
        </w:rPr>
        <w:t> </w:t>
      </w:r>
      <w:r>
        <w:rPr>
          <w:rFonts w:ascii="Verdana" w:hAnsi="Verdana" w:eastAsia="Verdana"/>
          <w:spacing w:val="-4"/>
          <w:w w:val="125"/>
          <w:position w:val="-10"/>
          <w:sz w:val="16"/>
        </w:rPr>
        <w:t>f</w:t>
      </w:r>
      <w:r>
        <w:rPr>
          <w:rFonts w:ascii="STIX Math" w:hAnsi="STIX Math" w:eastAsia="STIX Math"/>
          <w:i/>
          <w:spacing w:val="-4"/>
          <w:w w:val="125"/>
          <w:position w:val="9"/>
          <w:sz w:val="16"/>
          <w:u w:val="single"/>
        </w:rPr>
        <w:t>𝜏</w:t>
      </w:r>
      <w:r>
        <w:rPr>
          <w:rFonts w:ascii="STIX Math" w:hAnsi="STIX Math" w:eastAsia="STIX Math"/>
          <w:i/>
          <w:spacing w:val="9"/>
          <w:w w:val="125"/>
          <w:position w:val="9"/>
          <w:sz w:val="16"/>
          <w:u w:val="none"/>
        </w:rPr>
        <w:t> </w:t>
      </w:r>
      <w:r>
        <w:rPr>
          <w:rFonts w:ascii="STIX Math" w:hAnsi="STIX Math" w:eastAsia="STIX Math"/>
          <w:spacing w:val="-4"/>
          <w:w w:val="110"/>
          <w:sz w:val="16"/>
          <w:u w:val="none"/>
        </w:rPr>
        <w:t>−</w:t>
      </w:r>
      <w:r>
        <w:rPr>
          <w:rFonts w:ascii="STIX Math" w:hAnsi="STIX Math" w:eastAsia="STIX Math"/>
          <w:spacing w:val="-9"/>
          <w:w w:val="110"/>
          <w:sz w:val="16"/>
          <w:u w:val="none"/>
        </w:rPr>
        <w:t> </w:t>
      </w:r>
      <w:r>
        <w:rPr>
          <w:rFonts w:ascii="STIX Math" w:hAnsi="STIX Math" w:eastAsia="STIX Math"/>
          <w:spacing w:val="-4"/>
          <w:w w:val="110"/>
          <w:sz w:val="16"/>
          <w:u w:val="none"/>
        </w:rPr>
        <w:t>(</w:t>
      </w:r>
      <w:r>
        <w:rPr>
          <w:rFonts w:ascii="STIX Math" w:hAnsi="STIX Math" w:eastAsia="STIX Math"/>
          <w:i/>
          <w:spacing w:val="-4"/>
          <w:w w:val="110"/>
          <w:sz w:val="16"/>
          <w:u w:val="none"/>
        </w:rPr>
        <w:t>𝑛</w:t>
      </w:r>
      <w:r>
        <w:rPr>
          <w:rFonts w:ascii="STIX Math" w:hAnsi="STIX Math" w:eastAsia="STIX Math"/>
          <w:i/>
          <w:spacing w:val="-9"/>
          <w:w w:val="110"/>
          <w:sz w:val="16"/>
          <w:u w:val="none"/>
        </w:rPr>
        <w:t> </w:t>
      </w:r>
      <w:r>
        <w:rPr>
          <w:rFonts w:ascii="STIX Math" w:hAnsi="STIX Math" w:eastAsia="STIX Math"/>
          <w:spacing w:val="-4"/>
          <w:w w:val="110"/>
          <w:sz w:val="16"/>
          <w:u w:val="none"/>
        </w:rPr>
        <w:t>−</w:t>
      </w:r>
      <w:r>
        <w:rPr>
          <w:rFonts w:ascii="STIX Math" w:hAnsi="STIX Math" w:eastAsia="STIX Math"/>
          <w:spacing w:val="-9"/>
          <w:w w:val="110"/>
          <w:sz w:val="16"/>
          <w:u w:val="none"/>
        </w:rPr>
        <w:t> </w:t>
      </w:r>
      <w:r>
        <w:rPr>
          <w:rFonts w:ascii="STIX Math" w:hAnsi="STIX Math" w:eastAsia="STIX Math"/>
          <w:spacing w:val="-4"/>
          <w:w w:val="110"/>
          <w:sz w:val="16"/>
          <w:u w:val="none"/>
        </w:rPr>
        <w:t>0</w:t>
      </w:r>
      <w:r>
        <w:rPr>
          <w:rFonts w:ascii="STIX Math" w:hAnsi="STIX Math" w:eastAsia="STIX Math"/>
          <w:i/>
          <w:spacing w:val="-4"/>
          <w:w w:val="110"/>
          <w:sz w:val="16"/>
          <w:u w:val="none"/>
        </w:rPr>
        <w:t>.</w:t>
      </w:r>
      <w:r>
        <w:rPr>
          <w:rFonts w:ascii="STIX Math" w:hAnsi="STIX Math" w:eastAsia="STIX Math"/>
          <w:i/>
          <w:spacing w:val="36"/>
          <w:w w:val="160"/>
          <w:sz w:val="16"/>
          <w:u w:val="none"/>
        </w:rPr>
        <w:t> </w:t>
      </w:r>
      <w:r>
        <w:rPr>
          <w:rFonts w:ascii="Arial" w:hAnsi="Arial" w:eastAsia="Arial"/>
          <w:spacing w:val="-10"/>
          <w:w w:val="160"/>
          <w:position w:val="18"/>
          <w:sz w:val="16"/>
          <w:u w:val="none"/>
        </w:rPr>
        <w:t>)</w:t>
      </w:r>
    </w:p>
    <w:p>
      <w:pPr>
        <w:spacing w:line="405" w:lineRule="exact" w:before="0"/>
        <w:ind w:left="0" w:right="0" w:firstLine="0"/>
        <w:jc w:val="left"/>
        <w:rPr>
          <w:rFonts w:ascii="STIX Math" w:eastAsia="STIX Math"/>
          <w:i/>
          <w:sz w:val="16"/>
        </w:rPr>
      </w:pPr>
      <w:r>
        <w:rPr/>
        <w:br w:type="column"/>
      </w:r>
      <w:r>
        <w:rPr>
          <w:rFonts w:ascii="STIX Math" w:eastAsia="STIX Math"/>
          <w:i/>
          <w:spacing w:val="-5"/>
          <w:sz w:val="16"/>
        </w:rPr>
        <w:t>𝑑𝜏</w:t>
      </w:r>
    </w:p>
    <w:p>
      <w:pPr>
        <w:spacing w:after="0" w:line="405" w:lineRule="exact"/>
        <w:jc w:val="left"/>
        <w:rPr>
          <w:rFonts w:ascii="STIX Math" w:eastAsia="STIX Math"/>
          <w:sz w:val="16"/>
        </w:rPr>
        <w:sectPr>
          <w:type w:val="continuous"/>
          <w:pgSz w:w="11910" w:h="15880"/>
          <w:pgMar w:header="655" w:footer="544" w:top="620" w:bottom="280" w:left="640" w:right="640"/>
          <w:cols w:num="5" w:equalWidth="0">
            <w:col w:w="5174" w:space="664"/>
            <w:col w:w="1388" w:space="23"/>
            <w:col w:w="335" w:space="27"/>
            <w:col w:w="1107" w:space="26"/>
            <w:col w:w="1886"/>
          </w:cols>
        </w:sectPr>
      </w:pPr>
    </w:p>
    <w:p>
      <w:pPr>
        <w:pStyle w:val="BodyText"/>
        <w:spacing w:line="95" w:lineRule="exact"/>
      </w:pPr>
      <w:r>
        <w:rPr>
          <w:w w:val="110"/>
        </w:rPr>
        <w:t>cache-based</w:t>
      </w:r>
      <w:r>
        <w:rPr>
          <w:spacing w:val="-7"/>
          <w:w w:val="110"/>
        </w:rPr>
        <w:t> </w:t>
      </w:r>
      <w:r>
        <w:rPr>
          <w:w w:val="110"/>
        </w:rPr>
        <w:t>covert</w:t>
      </w:r>
      <w:r>
        <w:rPr>
          <w:spacing w:val="-6"/>
          <w:w w:val="110"/>
        </w:rPr>
        <w:t> </w:t>
      </w:r>
      <w:r>
        <w:rPr>
          <w:w w:val="110"/>
        </w:rPr>
        <w:t>channel</w:t>
      </w:r>
      <w:r>
        <w:rPr>
          <w:spacing w:val="-7"/>
          <w:w w:val="110"/>
        </w:rPr>
        <w:t> </w:t>
      </w:r>
      <w:r>
        <w:rPr>
          <w:w w:val="110"/>
        </w:rPr>
        <w:t>attacks</w:t>
      </w:r>
      <w:r>
        <w:rPr>
          <w:spacing w:val="-6"/>
          <w:w w:val="110"/>
        </w:rPr>
        <w:t> </w:t>
      </w:r>
      <w:r>
        <w:rPr>
          <w:w w:val="110"/>
        </w:rPr>
        <w:t>exploit</w:t>
      </w:r>
      <w:r>
        <w:rPr>
          <w:spacing w:val="-6"/>
          <w:w w:val="110"/>
        </w:rPr>
        <w:t> </w:t>
      </w:r>
      <w:r>
        <w:rPr>
          <w:w w:val="110"/>
        </w:rPr>
        <w:t>this</w:t>
      </w:r>
      <w:r>
        <w:rPr>
          <w:spacing w:val="-7"/>
          <w:w w:val="110"/>
        </w:rPr>
        <w:t> </w:t>
      </w:r>
      <w:r>
        <w:rPr>
          <w:w w:val="110"/>
        </w:rPr>
        <w:t>difference</w:t>
      </w:r>
      <w:r>
        <w:rPr>
          <w:spacing w:val="-6"/>
          <w:w w:val="110"/>
        </w:rPr>
        <w:t> </w:t>
      </w:r>
      <w:r>
        <w:rPr>
          <w:w w:val="110"/>
        </w:rPr>
        <w:t>in</w:t>
      </w:r>
      <w:r>
        <w:rPr>
          <w:spacing w:val="-7"/>
          <w:w w:val="110"/>
        </w:rPr>
        <w:t> </w:t>
      </w:r>
      <w:r>
        <w:rPr>
          <w:w w:val="110"/>
        </w:rPr>
        <w:t>data</w:t>
      </w:r>
      <w:r>
        <w:rPr>
          <w:spacing w:val="-6"/>
          <w:w w:val="110"/>
        </w:rPr>
        <w:t> </w:t>
      </w:r>
      <w:r>
        <w:rPr>
          <w:spacing w:val="-2"/>
          <w:w w:val="110"/>
        </w:rPr>
        <w:t>access</w:t>
      </w:r>
    </w:p>
    <w:p>
      <w:pPr>
        <w:pStyle w:val="BodyText"/>
        <w:spacing w:line="285" w:lineRule="auto" w:before="13"/>
      </w:pPr>
      <w:r>
        <w:rPr>
          <w:w w:val="110"/>
        </w:rPr>
        <w:t>time to steal sensitive information of a victim. For example, based </w:t>
      </w:r>
      <w:r>
        <w:rPr>
          <w:w w:val="110"/>
        </w:rPr>
        <w:t>on the</w:t>
      </w:r>
      <w:r>
        <w:rPr>
          <w:spacing w:val="9"/>
          <w:w w:val="110"/>
        </w:rPr>
        <w:t> </w:t>
      </w:r>
      <w:r>
        <w:rPr>
          <w:w w:val="110"/>
        </w:rPr>
        <w:t>time</w:t>
      </w:r>
      <w:r>
        <w:rPr>
          <w:spacing w:val="10"/>
          <w:w w:val="110"/>
        </w:rPr>
        <w:t> </w:t>
      </w:r>
      <w:r>
        <w:rPr>
          <w:w w:val="110"/>
        </w:rPr>
        <w:t>differences</w:t>
      </w:r>
      <w:r>
        <w:rPr>
          <w:spacing w:val="9"/>
          <w:w w:val="110"/>
        </w:rPr>
        <w:t> </w:t>
      </w:r>
      <w:r>
        <w:rPr>
          <w:w w:val="110"/>
        </w:rPr>
        <w:t>in</w:t>
      </w:r>
      <w:r>
        <w:rPr>
          <w:spacing w:val="10"/>
          <w:w w:val="110"/>
        </w:rPr>
        <w:t> </w:t>
      </w:r>
      <w:r>
        <w:rPr>
          <w:w w:val="110"/>
        </w:rPr>
        <w:t>recalling</w:t>
      </w:r>
      <w:r>
        <w:rPr>
          <w:spacing w:val="10"/>
          <w:w w:val="110"/>
        </w:rPr>
        <w:t> </w:t>
      </w:r>
      <w:r>
        <w:rPr>
          <w:w w:val="110"/>
        </w:rPr>
        <w:t>cache</w:t>
      </w:r>
      <w:r>
        <w:rPr>
          <w:spacing w:val="9"/>
          <w:w w:val="110"/>
        </w:rPr>
        <w:t> </w:t>
      </w:r>
      <w:r>
        <w:rPr>
          <w:w w:val="110"/>
        </w:rPr>
        <w:t>entries,</w:t>
      </w:r>
      <w:r>
        <w:rPr>
          <w:spacing w:val="10"/>
          <w:w w:val="110"/>
        </w:rPr>
        <w:t> </w:t>
      </w:r>
      <w:r>
        <w:rPr>
          <w:w w:val="110"/>
        </w:rPr>
        <w:t>secret</w:t>
      </w:r>
      <w:r>
        <w:rPr>
          <w:spacing w:val="10"/>
          <w:w w:val="110"/>
        </w:rPr>
        <w:t> </w:t>
      </w:r>
      <w:r>
        <w:rPr>
          <w:w w:val="110"/>
        </w:rPr>
        <w:t>keys</w:t>
      </w:r>
      <w:r>
        <w:rPr>
          <w:spacing w:val="9"/>
          <w:w w:val="110"/>
        </w:rPr>
        <w:t> </w:t>
      </w:r>
      <w:r>
        <w:rPr>
          <w:w w:val="110"/>
        </w:rPr>
        <w:t>of</w:t>
      </w:r>
      <w:r>
        <w:rPr>
          <w:spacing w:val="10"/>
          <w:w w:val="110"/>
        </w:rPr>
        <w:t> </w:t>
      </w:r>
      <w:r>
        <w:rPr>
          <w:spacing w:val="-2"/>
          <w:w w:val="110"/>
        </w:rPr>
        <w:t>different</w:t>
      </w:r>
    </w:p>
    <w:p>
      <w:pPr>
        <w:spacing w:line="70" w:lineRule="exact" w:before="0"/>
        <w:ind w:left="471" w:right="0" w:firstLine="0"/>
        <w:jc w:val="left"/>
        <w:rPr>
          <w:rFonts w:ascii="STIX Math" w:hAnsi="STIX Math" w:eastAsia="STIX Math"/>
          <w:i/>
          <w:sz w:val="10"/>
        </w:rPr>
      </w:pPr>
      <w:r>
        <w:rPr/>
        <w:br w:type="column"/>
      </w:r>
      <w:r>
        <w:rPr>
          <w:rFonts w:ascii="STIX Math" w:hAnsi="STIX Math" w:eastAsia="STIX Math"/>
          <w:i/>
          <w:spacing w:val="-4"/>
          <w:w w:val="105"/>
          <w:sz w:val="12"/>
        </w:rPr>
        <w:t>𝑡</w:t>
      </w:r>
      <w:r>
        <w:rPr>
          <w:rFonts w:ascii="STIX Math" w:hAnsi="STIX Math" w:eastAsia="STIX Math"/>
          <w:spacing w:val="-4"/>
          <w:w w:val="105"/>
          <w:position w:val="4"/>
          <w:sz w:val="10"/>
        </w:rPr>
        <w:t>′</w:t>
      </w:r>
      <w:r>
        <w:rPr>
          <w:rFonts w:ascii="STIX Math" w:hAnsi="STIX Math" w:eastAsia="STIX Math"/>
          <w:spacing w:val="-4"/>
          <w:w w:val="105"/>
          <w:sz w:val="12"/>
        </w:rPr>
        <w:t>+</w:t>
      </w:r>
      <w:r>
        <w:rPr>
          <w:rFonts w:ascii="STIX Math" w:hAnsi="STIX Math" w:eastAsia="STIX Math"/>
          <w:i/>
          <w:spacing w:val="-4"/>
          <w:w w:val="105"/>
          <w:sz w:val="12"/>
        </w:rPr>
        <w:t>𝑇</w:t>
      </w:r>
      <w:r>
        <w:rPr>
          <w:rFonts w:ascii="STIX Math" w:hAnsi="STIX Math" w:eastAsia="STIX Math"/>
          <w:i/>
          <w:spacing w:val="-4"/>
          <w:w w:val="105"/>
          <w:position w:val="-2"/>
          <w:sz w:val="10"/>
        </w:rPr>
        <w:t>𝑅</w:t>
      </w:r>
    </w:p>
    <w:p>
      <w:pPr>
        <w:spacing w:line="214" w:lineRule="exact" w:before="0"/>
        <w:ind w:left="111" w:right="0" w:firstLine="0"/>
        <w:jc w:val="left"/>
        <w:rPr>
          <w:rFonts w:ascii="STIX Math"/>
          <w:sz w:val="16"/>
        </w:rPr>
      </w:pPr>
      <w:r>
        <w:rPr/>
        <mc:AlternateContent>
          <mc:Choice Requires="wps">
            <w:drawing>
              <wp:anchor distT="0" distB="0" distL="0" distR="0" allowOverlap="1" layoutInCell="1" locked="0" behindDoc="1" simplePos="0" relativeHeight="486711808">
                <wp:simplePos x="0" y="0"/>
                <wp:positionH relativeFrom="page">
                  <wp:posOffset>4298150</wp:posOffset>
                </wp:positionH>
                <wp:positionV relativeFrom="paragraph">
                  <wp:posOffset>19777</wp:posOffset>
                </wp:positionV>
                <wp:extent cx="104775" cy="23495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04775" cy="234950"/>
                        </a:xfrm>
                        <a:prstGeom prst="rect">
                          <a:avLst/>
                        </a:prstGeom>
                      </wps:spPr>
                      <wps:txbx>
                        <w:txbxContent>
                          <w:p>
                            <w:pPr>
                              <w:spacing w:line="291" w:lineRule="exact" w:before="78"/>
                              <w:ind w:left="0" w:right="0" w:firstLine="0"/>
                              <w:jc w:val="left"/>
                              <w:rPr>
                                <w:rFonts w:ascii="STIX Math" w:hAnsi="STIX Math"/>
                                <w:sz w:val="10"/>
                              </w:rPr>
                            </w:pPr>
                            <w:r>
                              <w:rPr>
                                <w:rFonts w:ascii="Verdana" w:hAnsi="Verdana"/>
                                <w:w w:val="90"/>
                                <w:position w:val="2"/>
                                <w:sz w:val="16"/>
                              </w:rPr>
                              <w:t>∫</w:t>
                            </w:r>
                            <w:r>
                              <w:rPr>
                                <w:rFonts w:ascii="Verdana" w:hAnsi="Verdana"/>
                                <w:spacing w:val="-13"/>
                                <w:w w:val="90"/>
                                <w:position w:val="2"/>
                                <w:sz w:val="16"/>
                              </w:rPr>
                              <w:t> </w:t>
                            </w:r>
                            <w:r>
                              <w:rPr>
                                <w:rFonts w:ascii="STIX Math" w:hAnsi="STIX Math"/>
                                <w:spacing w:val="-10"/>
                                <w:w w:val="105"/>
                                <w:sz w:val="10"/>
                              </w:rPr>
                              <w:t>′</w:t>
                            </w:r>
                          </w:p>
                        </w:txbxContent>
                      </wps:txbx>
                      <wps:bodyPr wrap="square" lIns="0" tIns="0" rIns="0" bIns="0" rtlCol="0">
                        <a:noAutofit/>
                      </wps:bodyPr>
                    </wps:wsp>
                  </a:graphicData>
                </a:graphic>
              </wp:anchor>
            </w:drawing>
          </mc:Choice>
          <mc:Fallback>
            <w:pict>
              <v:shape style="position:absolute;margin-left:338.437012pt;margin-top:1.557307pt;width:8.25pt;height:18.5pt;mso-position-horizontal-relative:page;mso-position-vertical-relative:paragraph;z-index:-16604672" type="#_x0000_t202" id="docshape103" filled="false" stroked="false">
                <v:textbox inset="0,0,0,0">
                  <w:txbxContent>
                    <w:p>
                      <w:pPr>
                        <w:spacing w:line="291" w:lineRule="exact" w:before="78"/>
                        <w:ind w:left="0" w:right="0" w:firstLine="0"/>
                        <w:jc w:val="left"/>
                        <w:rPr>
                          <w:rFonts w:ascii="STIX Math" w:hAnsi="STIX Math"/>
                          <w:sz w:val="10"/>
                        </w:rPr>
                      </w:pPr>
                      <w:r>
                        <w:rPr>
                          <w:rFonts w:ascii="Verdana" w:hAnsi="Verdana"/>
                          <w:w w:val="90"/>
                          <w:position w:val="2"/>
                          <w:sz w:val="16"/>
                        </w:rPr>
                        <w:t>∫</w:t>
                      </w:r>
                      <w:r>
                        <w:rPr>
                          <w:rFonts w:ascii="Verdana" w:hAnsi="Verdana"/>
                          <w:spacing w:val="-13"/>
                          <w:w w:val="90"/>
                          <w:position w:val="2"/>
                          <w:sz w:val="16"/>
                        </w:rPr>
                        <w:t> </w:t>
                      </w:r>
                      <w:r>
                        <w:rPr>
                          <w:rFonts w:ascii="STIX Math" w:hAnsi="STIX Math"/>
                          <w:spacing w:val="-10"/>
                          <w:w w:val="105"/>
                          <w:sz w:val="10"/>
                        </w:rPr>
                        <w:t>′</w:t>
                      </w:r>
                    </w:p>
                  </w:txbxContent>
                </v:textbox>
                <w10:wrap type="none"/>
              </v:shape>
            </w:pict>
          </mc:Fallback>
        </mc:AlternateContent>
      </w:r>
      <w:r>
        <w:rPr>
          <w:rFonts w:ascii="STIX Math"/>
          <w:spacing w:val="-10"/>
          <w:sz w:val="16"/>
        </w:rPr>
        <w:t>=</w:t>
      </w:r>
    </w:p>
    <w:p>
      <w:pPr>
        <w:spacing w:line="249" w:lineRule="exact" w:before="0"/>
        <w:ind w:left="383" w:right="0" w:firstLine="0"/>
        <w:jc w:val="left"/>
        <w:rPr>
          <w:rFonts w:ascii="STIX Math" w:eastAsia="STIX Math"/>
          <w:i/>
          <w:sz w:val="12"/>
        </w:rPr>
      </w:pPr>
      <w:r>
        <w:rPr>
          <w:rFonts w:ascii="STIX Math" w:eastAsia="STIX Math"/>
          <w:i/>
          <w:spacing w:val="-10"/>
          <w:sz w:val="12"/>
        </w:rPr>
        <w:t>𝑡</w:t>
      </w:r>
    </w:p>
    <w:p>
      <w:pPr>
        <w:spacing w:before="150"/>
        <w:ind w:left="6" w:right="0" w:firstLine="0"/>
        <w:jc w:val="left"/>
        <w:rPr>
          <w:rFonts w:ascii="Noto Sans Math" w:eastAsia="Noto Sans Math"/>
          <w:sz w:val="16"/>
        </w:rPr>
      </w:pPr>
      <w:r>
        <w:rPr/>
        <w:br w:type="column"/>
      </w:r>
      <w:r>
        <w:rPr>
          <w:rFonts w:ascii="Noto Sans Math" w:eastAsia="Noto Sans Math"/>
          <w:spacing w:val="-4"/>
          <w:w w:val="85"/>
          <w:sz w:val="16"/>
        </w:rPr>
        <w:t>𝚛𝚎𝚌𝚝</w:t>
      </w:r>
    </w:p>
    <w:p>
      <w:pPr>
        <w:spacing w:line="187" w:lineRule="auto" w:before="0"/>
        <w:ind w:left="0" w:right="0" w:firstLine="0"/>
        <w:jc w:val="left"/>
        <w:rPr>
          <w:rFonts w:ascii="Arial" w:hAnsi="Arial" w:eastAsia="Arial"/>
          <w:sz w:val="16"/>
        </w:rPr>
      </w:pPr>
      <w:r>
        <w:rPr/>
        <w:br w:type="column"/>
      </w:r>
      <w:r>
        <w:rPr>
          <w:rFonts w:ascii="Arial" w:hAnsi="Arial" w:eastAsia="Arial"/>
          <w:spacing w:val="-6"/>
          <w:w w:val="115"/>
          <w:position w:val="18"/>
          <w:sz w:val="16"/>
        </w:rPr>
        <w:t>(</w:t>
      </w:r>
      <w:r>
        <w:rPr>
          <w:rFonts w:ascii="Arial" w:hAnsi="Arial" w:eastAsia="Arial"/>
          <w:spacing w:val="-28"/>
          <w:w w:val="115"/>
          <w:position w:val="18"/>
          <w:sz w:val="16"/>
        </w:rPr>
        <w:t> </w:t>
      </w:r>
      <w:r>
        <w:rPr>
          <w:rFonts w:ascii="Arial" w:hAnsi="Arial" w:eastAsia="Arial"/>
          <w:spacing w:val="-21"/>
          <w:position w:val="3"/>
          <w:sz w:val="16"/>
        </w:rPr>
        <w:drawing>
          <wp:inline distT="0" distB="0" distL="0" distR="0">
            <wp:extent cx="78447" cy="6680"/>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49" cstate="print"/>
                    <a:stretch>
                      <a:fillRect/>
                    </a:stretch>
                  </pic:blipFill>
                  <pic:spPr>
                    <a:xfrm>
                      <a:off x="0" y="0"/>
                      <a:ext cx="78447" cy="6680"/>
                    </a:xfrm>
                    <a:prstGeom prst="rect">
                      <a:avLst/>
                    </a:prstGeom>
                  </pic:spPr>
                </pic:pic>
              </a:graphicData>
            </a:graphic>
          </wp:inline>
        </w:drawing>
      </w:r>
      <w:r>
        <w:rPr>
          <w:rFonts w:ascii="Arial" w:hAnsi="Arial" w:eastAsia="Arial"/>
          <w:spacing w:val="-21"/>
          <w:position w:val="3"/>
          <w:sz w:val="16"/>
        </w:rPr>
      </w:r>
      <w:r>
        <w:rPr>
          <w:rFonts w:ascii="Verdana" w:hAnsi="Verdana" w:eastAsia="Verdana"/>
          <w:spacing w:val="-6"/>
          <w:w w:val="115"/>
          <w:position w:val="-10"/>
          <w:sz w:val="16"/>
        </w:rPr>
        <w:t>f</w:t>
      </w:r>
      <w:r>
        <w:rPr>
          <w:rFonts w:ascii="STIX Math" w:hAnsi="STIX Math" w:eastAsia="STIX Math"/>
          <w:i/>
          <w:spacing w:val="-6"/>
          <w:w w:val="115"/>
          <w:position w:val="9"/>
          <w:sz w:val="16"/>
        </w:rPr>
        <w:t>𝜏</w:t>
      </w:r>
      <w:r>
        <w:rPr>
          <w:rFonts w:ascii="STIX Math" w:hAnsi="STIX Math" w:eastAsia="STIX Math"/>
          <w:i/>
          <w:spacing w:val="18"/>
          <w:w w:val="115"/>
          <w:position w:val="9"/>
          <w:sz w:val="16"/>
        </w:rPr>
        <w:t> </w:t>
      </w:r>
      <w:r>
        <w:rPr>
          <w:rFonts w:ascii="STIX Math" w:hAnsi="STIX Math" w:eastAsia="STIX Math"/>
          <w:spacing w:val="-6"/>
          <w:w w:val="115"/>
          <w:sz w:val="16"/>
        </w:rPr>
        <w:t>−</w:t>
      </w:r>
      <w:r>
        <w:rPr>
          <w:rFonts w:ascii="STIX Math" w:hAnsi="STIX Math" w:eastAsia="STIX Math"/>
          <w:spacing w:val="-11"/>
          <w:w w:val="115"/>
          <w:sz w:val="16"/>
        </w:rPr>
        <w:t> </w:t>
      </w:r>
      <w:r>
        <w:rPr>
          <w:rFonts w:ascii="STIX Math" w:hAnsi="STIX Math" w:eastAsia="STIX Math"/>
          <w:spacing w:val="-6"/>
          <w:w w:val="115"/>
          <w:sz w:val="16"/>
        </w:rPr>
        <w:t>(</w:t>
      </w:r>
      <w:r>
        <w:rPr>
          <w:rFonts w:ascii="STIX Math" w:hAnsi="STIX Math" w:eastAsia="STIX Math"/>
          <w:i/>
          <w:spacing w:val="-6"/>
          <w:w w:val="115"/>
          <w:sz w:val="16"/>
        </w:rPr>
        <w:t>𝑛</w:t>
      </w:r>
      <w:r>
        <w:rPr>
          <w:rFonts w:ascii="STIX Math" w:hAnsi="STIX Math" w:eastAsia="STIX Math"/>
          <w:i/>
          <w:spacing w:val="-11"/>
          <w:w w:val="115"/>
          <w:sz w:val="16"/>
        </w:rPr>
        <w:t> </w:t>
      </w:r>
      <w:r>
        <w:rPr>
          <w:rFonts w:ascii="STIX Math" w:hAnsi="STIX Math" w:eastAsia="STIX Math"/>
          <w:spacing w:val="-6"/>
          <w:w w:val="115"/>
          <w:sz w:val="16"/>
        </w:rPr>
        <w:t>−</w:t>
      </w:r>
      <w:r>
        <w:rPr>
          <w:rFonts w:ascii="STIX Math" w:hAnsi="STIX Math" w:eastAsia="STIX Math"/>
          <w:spacing w:val="-11"/>
          <w:w w:val="115"/>
          <w:sz w:val="16"/>
        </w:rPr>
        <w:t> </w:t>
      </w:r>
      <w:r>
        <w:rPr>
          <w:rFonts w:ascii="STIX Math" w:hAnsi="STIX Math" w:eastAsia="STIX Math"/>
          <w:spacing w:val="-14"/>
          <w:w w:val="115"/>
          <w:sz w:val="16"/>
        </w:rPr>
        <w:t>0</w:t>
      </w:r>
      <w:r>
        <w:rPr>
          <w:rFonts w:ascii="STIX Math" w:hAnsi="STIX Math" w:eastAsia="STIX Math"/>
          <w:i/>
          <w:spacing w:val="-14"/>
          <w:w w:val="115"/>
          <w:sz w:val="16"/>
        </w:rPr>
        <w:t>.</w:t>
      </w:r>
      <w:r>
        <w:rPr>
          <w:rFonts w:ascii="STIX Math" w:hAnsi="STIX Math" w:eastAsia="STIX Math"/>
          <w:spacing w:val="-14"/>
          <w:w w:val="115"/>
          <w:sz w:val="16"/>
        </w:rPr>
        <w:t>5)</w:t>
      </w:r>
      <w:r>
        <w:rPr>
          <w:rFonts w:ascii="Arial" w:hAnsi="Arial" w:eastAsia="Arial"/>
          <w:spacing w:val="-14"/>
          <w:w w:val="115"/>
          <w:position w:val="18"/>
          <w:sz w:val="16"/>
        </w:rPr>
        <w:t>)</w:t>
      </w:r>
    </w:p>
    <w:p>
      <w:pPr>
        <w:spacing w:line="406" w:lineRule="exact" w:before="0"/>
        <w:ind w:left="0" w:right="0" w:firstLine="0"/>
        <w:jc w:val="left"/>
        <w:rPr>
          <w:rFonts w:ascii="STIX Math" w:eastAsia="STIX Math"/>
          <w:i/>
          <w:sz w:val="16"/>
        </w:rPr>
      </w:pPr>
      <w:r>
        <w:rPr/>
        <w:br w:type="column"/>
      </w:r>
      <w:r>
        <w:rPr>
          <w:rFonts w:ascii="STIX Math" w:eastAsia="STIX Math"/>
          <w:i/>
          <w:spacing w:val="-5"/>
          <w:sz w:val="16"/>
        </w:rPr>
        <w:t>𝑑𝜏</w:t>
      </w:r>
    </w:p>
    <w:p>
      <w:pPr>
        <w:spacing w:after="0" w:line="406" w:lineRule="exact"/>
        <w:jc w:val="left"/>
        <w:rPr>
          <w:rFonts w:ascii="STIX Math" w:eastAsia="STIX Math"/>
          <w:sz w:val="16"/>
        </w:rPr>
        <w:sectPr>
          <w:type w:val="continuous"/>
          <w:pgSz w:w="11910" w:h="15880"/>
          <w:pgMar w:header="655" w:footer="544" w:top="620" w:bottom="280" w:left="640" w:right="640"/>
          <w:cols w:num="5" w:equalWidth="0">
            <w:col w:w="5174" w:space="664"/>
            <w:col w:w="775" w:space="40"/>
            <w:col w:w="342" w:space="25"/>
            <w:col w:w="1107" w:space="26"/>
            <w:col w:w="2477"/>
          </w:cols>
        </w:sectPr>
      </w:pPr>
    </w:p>
    <w:p>
      <w:pPr>
        <w:pStyle w:val="BodyText"/>
        <w:spacing w:line="285" w:lineRule="auto" w:before="21"/>
        <w:ind w:right="38"/>
        <w:jc w:val="both"/>
      </w:pPr>
      <w:r>
        <w:rPr>
          <w:w w:val="110"/>
        </w:rPr>
        <w:t>cryptosystems</w:t>
      </w:r>
      <w:r>
        <w:rPr>
          <w:w w:val="110"/>
        </w:rPr>
        <w:t> are</w:t>
      </w:r>
      <w:r>
        <w:rPr>
          <w:w w:val="110"/>
        </w:rPr>
        <w:t> broken</w:t>
      </w:r>
      <w:r>
        <w:rPr>
          <w:w w:val="110"/>
        </w:rPr>
        <w:t> [</w:t>
      </w:r>
      <w:hyperlink w:history="true" w:anchor="_bookmark37">
        <w:r>
          <w:rPr>
            <w:color w:val="007FAC"/>
            <w:w w:val="110"/>
          </w:rPr>
          <w:t>5</w:t>
        </w:r>
      </w:hyperlink>
      <w:r>
        <w:rPr>
          <w:w w:val="110"/>
        </w:rPr>
        <w:t>,</w:t>
      </w:r>
      <w:hyperlink w:history="true" w:anchor="_bookmark40">
        <w:r>
          <w:rPr>
            <w:color w:val="007FAC"/>
            <w:w w:val="110"/>
          </w:rPr>
          <w:t>9</w:t>
        </w:r>
      </w:hyperlink>
      <w:r>
        <w:rPr>
          <w:w w:val="110"/>
        </w:rPr>
        <w:t>].</w:t>
      </w:r>
      <w:r>
        <w:rPr>
          <w:w w:val="110"/>
        </w:rPr>
        <w:t> We</w:t>
      </w:r>
      <w:r>
        <w:rPr>
          <w:w w:val="110"/>
        </w:rPr>
        <w:t> need</w:t>
      </w:r>
      <w:r>
        <w:rPr>
          <w:w w:val="110"/>
        </w:rPr>
        <w:t> to</w:t>
      </w:r>
      <w:r>
        <w:rPr>
          <w:w w:val="110"/>
        </w:rPr>
        <w:t> note</w:t>
      </w:r>
      <w:r>
        <w:rPr>
          <w:w w:val="110"/>
        </w:rPr>
        <w:t> here</w:t>
      </w:r>
      <w:r>
        <w:rPr>
          <w:w w:val="110"/>
        </w:rPr>
        <w:t> that</w:t>
      </w:r>
      <w:r>
        <w:rPr>
          <w:w w:val="110"/>
        </w:rPr>
        <w:t> the</w:t>
      </w:r>
      <w:r>
        <w:rPr>
          <w:w w:val="110"/>
        </w:rPr>
        <w:t> recall time</w:t>
      </w:r>
      <w:r>
        <w:rPr>
          <w:spacing w:val="-11"/>
          <w:w w:val="110"/>
        </w:rPr>
        <w:t> </w:t>
      </w:r>
      <w:r>
        <w:rPr>
          <w:w w:val="110"/>
        </w:rPr>
        <w:t>can</w:t>
      </w:r>
      <w:r>
        <w:rPr>
          <w:spacing w:val="-11"/>
          <w:w w:val="110"/>
        </w:rPr>
        <w:t> </w:t>
      </w:r>
      <w:r>
        <w:rPr>
          <w:w w:val="110"/>
        </w:rPr>
        <w:t>be</w:t>
      </w:r>
      <w:r>
        <w:rPr>
          <w:spacing w:val="-11"/>
          <w:w w:val="110"/>
        </w:rPr>
        <w:t> </w:t>
      </w:r>
      <w:r>
        <w:rPr>
          <w:w w:val="110"/>
        </w:rPr>
        <w:t>used</w:t>
      </w:r>
      <w:r>
        <w:rPr>
          <w:spacing w:val="-11"/>
          <w:w w:val="110"/>
        </w:rPr>
        <w:t> </w:t>
      </w:r>
      <w:r>
        <w:rPr>
          <w:w w:val="110"/>
        </w:rPr>
        <w:t>not</w:t>
      </w:r>
      <w:r>
        <w:rPr>
          <w:spacing w:val="-11"/>
          <w:w w:val="110"/>
        </w:rPr>
        <w:t> </w:t>
      </w:r>
      <w:r>
        <w:rPr>
          <w:w w:val="110"/>
        </w:rPr>
        <w:t>only</w:t>
      </w:r>
      <w:r>
        <w:rPr>
          <w:spacing w:val="-11"/>
          <w:w w:val="110"/>
        </w:rPr>
        <w:t> </w:t>
      </w:r>
      <w:r>
        <w:rPr>
          <w:w w:val="110"/>
        </w:rPr>
        <w:t>for</w:t>
      </w:r>
      <w:r>
        <w:rPr>
          <w:spacing w:val="-11"/>
          <w:w w:val="110"/>
        </w:rPr>
        <w:t> </w:t>
      </w:r>
      <w:r>
        <w:rPr>
          <w:i/>
          <w:w w:val="110"/>
        </w:rPr>
        <w:t>evil</w:t>
      </w:r>
      <w:r>
        <w:rPr>
          <w:i/>
          <w:spacing w:val="-11"/>
          <w:w w:val="110"/>
        </w:rPr>
        <w:t> </w:t>
      </w:r>
      <w:r>
        <w:rPr>
          <w:w w:val="110"/>
        </w:rPr>
        <w:t>purposes.</w:t>
      </w:r>
      <w:r>
        <w:rPr>
          <w:spacing w:val="-11"/>
          <w:w w:val="110"/>
        </w:rPr>
        <w:t> </w:t>
      </w:r>
      <w:r>
        <w:rPr>
          <w:w w:val="110"/>
        </w:rPr>
        <w:t>For</w:t>
      </w:r>
      <w:r>
        <w:rPr>
          <w:spacing w:val="-11"/>
          <w:w w:val="110"/>
        </w:rPr>
        <w:t> </w:t>
      </w:r>
      <w:r>
        <w:rPr>
          <w:w w:val="110"/>
        </w:rPr>
        <w:t>example,</w:t>
      </w:r>
      <w:r>
        <w:rPr>
          <w:spacing w:val="-11"/>
          <w:w w:val="110"/>
        </w:rPr>
        <w:t> </w:t>
      </w:r>
      <w:r>
        <w:rPr>
          <w:w w:val="110"/>
        </w:rPr>
        <w:t>a</w:t>
      </w:r>
      <w:r>
        <w:rPr>
          <w:spacing w:val="-11"/>
          <w:w w:val="110"/>
        </w:rPr>
        <w:t> </w:t>
      </w:r>
      <w:r>
        <w:rPr>
          <w:w w:val="110"/>
        </w:rPr>
        <w:t>methodology is</w:t>
      </w:r>
      <w:r>
        <w:rPr>
          <w:spacing w:val="-8"/>
          <w:w w:val="110"/>
        </w:rPr>
        <w:t> </w:t>
      </w:r>
      <w:r>
        <w:rPr>
          <w:w w:val="110"/>
        </w:rPr>
        <w:t>proposed</w:t>
      </w:r>
      <w:r>
        <w:rPr>
          <w:spacing w:val="-8"/>
          <w:w w:val="110"/>
        </w:rPr>
        <w:t> </w:t>
      </w:r>
      <w:r>
        <w:rPr>
          <w:w w:val="110"/>
        </w:rPr>
        <w:t>in</w:t>
      </w:r>
      <w:r>
        <w:rPr>
          <w:spacing w:val="-8"/>
          <w:w w:val="110"/>
        </w:rPr>
        <w:t> </w:t>
      </w:r>
      <w:r>
        <w:rPr>
          <w:w w:val="110"/>
        </w:rPr>
        <w:t>[</w:t>
      </w:r>
      <w:hyperlink w:history="true" w:anchor="_bookmark77">
        <w:r>
          <w:rPr>
            <w:color w:val="007FAC"/>
            <w:w w:val="110"/>
          </w:rPr>
          <w:t>59</w:t>
        </w:r>
      </w:hyperlink>
      <w:r>
        <w:rPr>
          <w:w w:val="110"/>
        </w:rPr>
        <w:t>]</w:t>
      </w:r>
      <w:r>
        <w:rPr>
          <w:spacing w:val="-8"/>
          <w:w w:val="110"/>
        </w:rPr>
        <w:t> </w:t>
      </w:r>
      <w:r>
        <w:rPr>
          <w:w w:val="110"/>
        </w:rPr>
        <w:t>to</w:t>
      </w:r>
      <w:r>
        <w:rPr>
          <w:spacing w:val="-8"/>
          <w:w w:val="110"/>
        </w:rPr>
        <w:t> </w:t>
      </w:r>
      <w:r>
        <w:rPr>
          <w:w w:val="110"/>
        </w:rPr>
        <w:t>profile</w:t>
      </w:r>
      <w:r>
        <w:rPr>
          <w:spacing w:val="-8"/>
          <w:w w:val="110"/>
        </w:rPr>
        <w:t> </w:t>
      </w:r>
      <w:r>
        <w:rPr>
          <w:w w:val="110"/>
        </w:rPr>
        <w:t>the</w:t>
      </w:r>
      <w:r>
        <w:rPr>
          <w:spacing w:val="-8"/>
          <w:w w:val="110"/>
        </w:rPr>
        <w:t> </w:t>
      </w:r>
      <w:r>
        <w:rPr>
          <w:w w:val="110"/>
        </w:rPr>
        <w:t>memory</w:t>
      </w:r>
      <w:r>
        <w:rPr>
          <w:spacing w:val="-8"/>
          <w:w w:val="110"/>
        </w:rPr>
        <w:t> </w:t>
      </w:r>
      <w:r>
        <w:rPr>
          <w:w w:val="110"/>
        </w:rPr>
        <w:t>access</w:t>
      </w:r>
      <w:r>
        <w:rPr>
          <w:spacing w:val="-8"/>
          <w:w w:val="110"/>
        </w:rPr>
        <w:t> </w:t>
      </w:r>
      <w:r>
        <w:rPr>
          <w:w w:val="110"/>
        </w:rPr>
        <w:t>that</w:t>
      </w:r>
      <w:r>
        <w:rPr>
          <w:spacing w:val="-8"/>
          <w:w w:val="110"/>
        </w:rPr>
        <w:t> </w:t>
      </w:r>
      <w:r>
        <w:rPr>
          <w:w w:val="110"/>
        </w:rPr>
        <w:t>does</w:t>
      </w:r>
      <w:r>
        <w:rPr>
          <w:spacing w:val="-8"/>
          <w:w w:val="110"/>
        </w:rPr>
        <w:t> </w:t>
      </w:r>
      <w:r>
        <w:rPr>
          <w:w w:val="110"/>
        </w:rPr>
        <w:t>not</w:t>
      </w:r>
      <w:r>
        <w:rPr>
          <w:spacing w:val="-8"/>
          <w:w w:val="110"/>
        </w:rPr>
        <w:t> </w:t>
      </w:r>
      <w:r>
        <w:rPr>
          <w:w w:val="110"/>
        </w:rPr>
        <w:t>cause</w:t>
      </w:r>
      <w:r>
        <w:rPr>
          <w:spacing w:val="-8"/>
          <w:w w:val="110"/>
        </w:rPr>
        <w:t> </w:t>
      </w:r>
      <w:r>
        <w:rPr>
          <w:w w:val="110"/>
        </w:rPr>
        <w:t>any overhead</w:t>
      </w:r>
      <w:r>
        <w:rPr>
          <w:spacing w:val="-2"/>
          <w:w w:val="110"/>
        </w:rPr>
        <w:t> </w:t>
      </w:r>
      <w:r>
        <w:rPr>
          <w:w w:val="110"/>
        </w:rPr>
        <w:t>on</w:t>
      </w:r>
      <w:r>
        <w:rPr>
          <w:spacing w:val="-2"/>
          <w:w w:val="110"/>
        </w:rPr>
        <w:t> </w:t>
      </w:r>
      <w:r>
        <w:rPr>
          <w:w w:val="110"/>
        </w:rPr>
        <w:t>the</w:t>
      </w:r>
      <w:r>
        <w:rPr>
          <w:spacing w:val="-2"/>
          <w:w w:val="110"/>
        </w:rPr>
        <w:t> </w:t>
      </w:r>
      <w:r>
        <w:rPr>
          <w:w w:val="110"/>
        </w:rPr>
        <w:t>system.</w:t>
      </w:r>
      <w:r>
        <w:rPr>
          <w:spacing w:val="-2"/>
          <w:w w:val="110"/>
        </w:rPr>
        <w:t> </w:t>
      </w:r>
      <w:r>
        <w:rPr>
          <w:w w:val="110"/>
        </w:rPr>
        <w:t>The</w:t>
      </w:r>
      <w:r>
        <w:rPr>
          <w:spacing w:val="-2"/>
          <w:w w:val="110"/>
        </w:rPr>
        <w:t> </w:t>
      </w:r>
      <w:r>
        <w:rPr>
          <w:w w:val="110"/>
        </w:rPr>
        <w:t>method</w:t>
      </w:r>
      <w:r>
        <w:rPr>
          <w:spacing w:val="-2"/>
          <w:w w:val="110"/>
        </w:rPr>
        <w:t> </w:t>
      </w:r>
      <w:r>
        <w:rPr>
          <w:w w:val="110"/>
        </w:rPr>
        <w:t>exploits</w:t>
      </w:r>
      <w:r>
        <w:rPr>
          <w:spacing w:val="-2"/>
          <w:w w:val="110"/>
        </w:rPr>
        <w:t> </w:t>
      </w:r>
      <w:r>
        <w:rPr>
          <w:w w:val="110"/>
        </w:rPr>
        <w:t>emanated</w:t>
      </w:r>
      <w:r>
        <w:rPr>
          <w:spacing w:val="-2"/>
          <w:w w:val="110"/>
        </w:rPr>
        <w:t> </w:t>
      </w:r>
      <w:r>
        <w:rPr>
          <w:w w:val="110"/>
        </w:rPr>
        <w:t>EM</w:t>
      </w:r>
      <w:r>
        <w:rPr>
          <w:spacing w:val="-2"/>
          <w:w w:val="110"/>
        </w:rPr>
        <w:t> </w:t>
      </w:r>
      <w:r>
        <w:rPr>
          <w:w w:val="110"/>
        </w:rPr>
        <w:t>signals</w:t>
      </w:r>
      <w:r>
        <w:rPr>
          <w:spacing w:val="-2"/>
          <w:w w:val="110"/>
        </w:rPr>
        <w:t> </w:t>
      </w:r>
      <w:r>
        <w:rPr>
          <w:w w:val="110"/>
        </w:rPr>
        <w:t>for performance</w:t>
      </w:r>
      <w:r>
        <w:rPr>
          <w:spacing w:val="-1"/>
          <w:w w:val="110"/>
        </w:rPr>
        <w:t> </w:t>
      </w:r>
      <w:r>
        <w:rPr>
          <w:w w:val="110"/>
        </w:rPr>
        <w:t>analysis,</w:t>
      </w:r>
      <w:r>
        <w:rPr>
          <w:spacing w:val="-1"/>
          <w:w w:val="110"/>
        </w:rPr>
        <w:t> </w:t>
      </w:r>
      <w:r>
        <w:rPr>
          <w:w w:val="110"/>
        </w:rPr>
        <w:t>and</w:t>
      </w:r>
      <w:r>
        <w:rPr>
          <w:spacing w:val="-1"/>
          <w:w w:val="110"/>
        </w:rPr>
        <w:t> </w:t>
      </w:r>
      <w:r>
        <w:rPr>
          <w:w w:val="110"/>
        </w:rPr>
        <w:t>provides</w:t>
      </w:r>
      <w:r>
        <w:rPr>
          <w:spacing w:val="-1"/>
          <w:w w:val="110"/>
        </w:rPr>
        <w:t> </w:t>
      </w:r>
      <w:r>
        <w:rPr>
          <w:w w:val="110"/>
        </w:rPr>
        <w:t>statistical</w:t>
      </w:r>
      <w:r>
        <w:rPr>
          <w:spacing w:val="-1"/>
          <w:w w:val="110"/>
        </w:rPr>
        <w:t> </w:t>
      </w:r>
      <w:r>
        <w:rPr>
          <w:w w:val="110"/>
        </w:rPr>
        <w:t>information</w:t>
      </w:r>
      <w:r>
        <w:rPr>
          <w:spacing w:val="-1"/>
          <w:w w:val="110"/>
        </w:rPr>
        <w:t> </w:t>
      </w:r>
      <w:r>
        <w:rPr>
          <w:w w:val="110"/>
        </w:rPr>
        <w:t>on</w:t>
      </w:r>
      <w:r>
        <w:rPr>
          <w:spacing w:val="-1"/>
          <w:w w:val="110"/>
        </w:rPr>
        <w:t> </w:t>
      </w:r>
      <w:r>
        <w:rPr>
          <w:w w:val="110"/>
        </w:rPr>
        <w:t>the</w:t>
      </w:r>
      <w:r>
        <w:rPr>
          <w:spacing w:val="-1"/>
          <w:w w:val="110"/>
        </w:rPr>
        <w:t> </w:t>
      </w:r>
      <w:r>
        <w:rPr>
          <w:w w:val="110"/>
        </w:rPr>
        <w:t>recall time of the system.</w:t>
      </w:r>
    </w:p>
    <w:p>
      <w:pPr>
        <w:pStyle w:val="BodyText"/>
        <w:spacing w:line="285" w:lineRule="auto" w:before="17"/>
        <w:ind w:right="38" w:firstLine="239"/>
        <w:jc w:val="both"/>
      </w:pPr>
      <w:r>
        <w:rPr/>
        <mc:AlternateContent>
          <mc:Choice Requires="wps">
            <w:drawing>
              <wp:anchor distT="0" distB="0" distL="0" distR="0" allowOverlap="1" layoutInCell="1" locked="0" behindDoc="1" simplePos="0" relativeHeight="486712320">
                <wp:simplePos x="0" y="0"/>
                <wp:positionH relativeFrom="page">
                  <wp:posOffset>2866414</wp:posOffset>
                </wp:positionH>
                <wp:positionV relativeFrom="paragraph">
                  <wp:posOffset>458771</wp:posOffset>
                </wp:positionV>
                <wp:extent cx="52069" cy="22987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52069" cy="229870"/>
                        </a:xfrm>
                        <a:prstGeom prst="rect">
                          <a:avLst/>
                        </a:prstGeom>
                      </wps:spPr>
                      <wps:txbx>
                        <w:txbxContent>
                          <w:p>
                            <w:pPr>
                              <w:pStyle w:val="BodyText"/>
                              <w:spacing w:before="158"/>
                              <w:ind w:left="0"/>
                              <w:rPr>
                                <w:rFonts w:ascii="Verdana"/>
                              </w:rPr>
                            </w:pPr>
                            <w:r>
                              <w:rPr>
                                <w:rFonts w:ascii="Verdana"/>
                                <w:spacing w:val="-10"/>
                                <w:w w:val="145"/>
                              </w:rPr>
                              <w:t>f</w:t>
                            </w:r>
                          </w:p>
                        </w:txbxContent>
                      </wps:txbx>
                      <wps:bodyPr wrap="square" lIns="0" tIns="0" rIns="0" bIns="0" rtlCol="0">
                        <a:noAutofit/>
                      </wps:bodyPr>
                    </wps:wsp>
                  </a:graphicData>
                </a:graphic>
              </wp:anchor>
            </w:drawing>
          </mc:Choice>
          <mc:Fallback>
            <w:pict>
              <v:shape style="position:absolute;margin-left:225.701904pt;margin-top:36.123779pt;width:4.1pt;height:18.1pt;mso-position-horizontal-relative:page;mso-position-vertical-relative:paragraph;z-index:-16604160" type="#_x0000_t202" id="docshape104" filled="false" stroked="false">
                <v:textbox inset="0,0,0,0">
                  <w:txbxContent>
                    <w:p>
                      <w:pPr>
                        <w:pStyle w:val="BodyText"/>
                        <w:spacing w:before="158"/>
                        <w:ind w:left="0"/>
                        <w:rPr>
                          <w:rFonts w:ascii="Verdana"/>
                        </w:rPr>
                      </w:pPr>
                      <w:r>
                        <w:rPr>
                          <w:rFonts w:ascii="Verdana"/>
                          <w:spacing w:val="-10"/>
                          <w:w w:val="145"/>
                        </w:rPr>
                        <w:t>f</w:t>
                      </w:r>
                    </w:p>
                  </w:txbxContent>
                </v:textbox>
                <w10:wrap type="none"/>
              </v:shape>
            </w:pict>
          </mc:Fallback>
        </mc:AlternateContent>
      </w:r>
      <w:r>
        <w:rPr>
          <w:w w:val="110"/>
        </w:rPr>
        <w:t>The question here is that how the proposed method can model </w:t>
      </w:r>
      <w:r>
        <w:rPr>
          <w:w w:val="110"/>
        </w:rPr>
        <w:t>the cache based covert channels since the only data collected during these attacks</w:t>
      </w:r>
      <w:r>
        <w:rPr>
          <w:w w:val="110"/>
        </w:rPr>
        <w:t> is</w:t>
      </w:r>
      <w:r>
        <w:rPr>
          <w:w w:val="110"/>
        </w:rPr>
        <w:t> the</w:t>
      </w:r>
      <w:r>
        <w:rPr>
          <w:w w:val="110"/>
        </w:rPr>
        <w:t> recall</w:t>
      </w:r>
      <w:r>
        <w:rPr>
          <w:w w:val="110"/>
        </w:rPr>
        <w:t> time.</w:t>
      </w:r>
      <w:r>
        <w:rPr>
          <w:w w:val="110"/>
        </w:rPr>
        <w:t> Let</w:t>
      </w:r>
      <w:r>
        <w:rPr>
          <w:w w:val="110"/>
        </w:rPr>
        <w:t> us</w:t>
      </w:r>
      <w:r>
        <w:rPr>
          <w:w w:val="110"/>
        </w:rPr>
        <w:t> start</w:t>
      </w:r>
      <w:r>
        <w:rPr>
          <w:w w:val="110"/>
        </w:rPr>
        <w:t> with</w:t>
      </w:r>
      <w:r>
        <w:rPr>
          <w:w w:val="110"/>
        </w:rPr>
        <w:t> the</w:t>
      </w:r>
      <w:r>
        <w:rPr>
          <w:w w:val="110"/>
        </w:rPr>
        <w:t> following</w:t>
      </w:r>
      <w:r>
        <w:rPr>
          <w:w w:val="110"/>
        </w:rPr>
        <w:t> observation: These attacks request recall time at every pre-defined time interval. In our</w:t>
      </w:r>
      <w:r>
        <w:rPr>
          <w:w w:val="110"/>
        </w:rPr>
        <w:t> case,</w:t>
      </w:r>
      <w:r>
        <w:rPr>
          <w:w w:val="110"/>
        </w:rPr>
        <w:t> this</w:t>
      </w:r>
      <w:r>
        <w:rPr>
          <w:w w:val="110"/>
        </w:rPr>
        <w:t> pre-defined</w:t>
      </w:r>
      <w:r>
        <w:rPr>
          <w:w w:val="110"/>
        </w:rPr>
        <w:t> interval</w:t>
      </w:r>
      <w:r>
        <w:rPr>
          <w:w w:val="110"/>
        </w:rPr>
        <w:t> is</w:t>
      </w:r>
      <w:r>
        <w:rPr>
          <w:w w:val="110"/>
        </w:rPr>
        <w:t> equivalent</w:t>
      </w:r>
      <w:r>
        <w:rPr>
          <w:w w:val="110"/>
        </w:rPr>
        <w:t> to</w:t>
      </w:r>
      <w:r>
        <w:rPr>
          <w:spacing w:val="80"/>
          <w:w w:val="110"/>
        </w:rPr>
        <w:t> </w:t>
      </w:r>
      <w:r>
        <w:rPr>
          <w:w w:val="110"/>
        </w:rPr>
        <w:t>.</w:t>
      </w:r>
      <w:r>
        <w:rPr>
          <w:w w:val="110"/>
        </w:rPr>
        <w:t> Moreover,</w:t>
      </w:r>
      <w:r>
        <w:rPr>
          <w:w w:val="110"/>
        </w:rPr>
        <w:t> the recall</w:t>
      </w:r>
      <w:r>
        <w:rPr>
          <w:spacing w:val="-4"/>
          <w:w w:val="110"/>
        </w:rPr>
        <w:t> </w:t>
      </w:r>
      <w:r>
        <w:rPr>
          <w:w w:val="110"/>
        </w:rPr>
        <w:t>time</w:t>
      </w:r>
      <w:r>
        <w:rPr>
          <w:spacing w:val="-3"/>
          <w:w w:val="110"/>
        </w:rPr>
        <w:t> </w:t>
      </w:r>
      <w:r>
        <w:rPr>
          <w:w w:val="110"/>
        </w:rPr>
        <w:t>can</w:t>
      </w:r>
      <w:r>
        <w:rPr>
          <w:spacing w:val="-4"/>
          <w:w w:val="110"/>
        </w:rPr>
        <w:t> </w:t>
      </w:r>
      <w:r>
        <w:rPr>
          <w:w w:val="110"/>
        </w:rPr>
        <w:t>be</w:t>
      </w:r>
      <w:r>
        <w:rPr>
          <w:spacing w:val="-3"/>
          <w:w w:val="110"/>
        </w:rPr>
        <w:t> </w:t>
      </w:r>
      <w:r>
        <w:rPr>
          <w:w w:val="110"/>
        </w:rPr>
        <w:t>considered</w:t>
      </w:r>
      <w:r>
        <w:rPr>
          <w:spacing w:val="-3"/>
          <w:w w:val="110"/>
        </w:rPr>
        <w:t> </w:t>
      </w:r>
      <w:r>
        <w:rPr>
          <w:w w:val="110"/>
        </w:rPr>
        <w:t>as</w:t>
      </w:r>
      <w:r>
        <w:rPr>
          <w:spacing w:val="-4"/>
          <w:w w:val="110"/>
        </w:rPr>
        <w:t> </w:t>
      </w:r>
      <w:r>
        <w:rPr>
          <w:w w:val="110"/>
        </w:rPr>
        <w:t>the</w:t>
      </w:r>
      <w:r>
        <w:rPr>
          <w:spacing w:val="-3"/>
          <w:w w:val="110"/>
        </w:rPr>
        <w:t> </w:t>
      </w:r>
      <w:r>
        <w:rPr>
          <w:w w:val="110"/>
        </w:rPr>
        <w:t>output</w:t>
      </w:r>
      <w:r>
        <w:rPr>
          <w:spacing w:val="-4"/>
          <w:w w:val="110"/>
        </w:rPr>
        <w:t> </w:t>
      </w:r>
      <w:r>
        <w:rPr>
          <w:w w:val="110"/>
        </w:rPr>
        <w:t>of</w:t>
      </w:r>
      <w:r>
        <w:rPr>
          <w:spacing w:val="-3"/>
          <w:w w:val="110"/>
        </w:rPr>
        <w:t> </w:t>
      </w:r>
      <w:r>
        <w:rPr>
          <w:w w:val="110"/>
        </w:rPr>
        <w:t>the</w:t>
      </w:r>
      <w:r>
        <w:rPr>
          <w:spacing w:val="-3"/>
          <w:w w:val="110"/>
        </w:rPr>
        <w:t> </w:t>
      </w:r>
      <w:r>
        <w:rPr>
          <w:w w:val="110"/>
        </w:rPr>
        <w:t>receiver</w:t>
      </w:r>
      <w:r>
        <w:rPr>
          <w:spacing w:val="-4"/>
          <w:w w:val="110"/>
        </w:rPr>
        <w:t> </w:t>
      </w:r>
      <w:r>
        <w:rPr>
          <w:w w:val="110"/>
        </w:rPr>
        <w:t>after</w:t>
      </w:r>
      <w:r>
        <w:rPr>
          <w:spacing w:val="-3"/>
          <w:w w:val="110"/>
        </w:rPr>
        <w:t> </w:t>
      </w:r>
      <w:r>
        <w:rPr>
          <w:spacing w:val="-2"/>
          <w:w w:val="110"/>
        </w:rPr>
        <w:t>filtering</w:t>
      </w:r>
    </w:p>
    <w:p>
      <w:pPr>
        <w:pStyle w:val="BodyText"/>
        <w:spacing w:line="103" w:lineRule="exact"/>
        <w:jc w:val="both"/>
      </w:pPr>
      <w:r>
        <w:rPr>
          <w:w w:val="110"/>
        </w:rPr>
        <w:t>with</w:t>
      </w:r>
      <w:r>
        <w:rPr>
          <w:spacing w:val="-3"/>
          <w:w w:val="110"/>
        </w:rPr>
        <w:t> </w:t>
      </w:r>
      <w:r>
        <w:rPr>
          <w:rFonts w:ascii="STIX Math" w:eastAsia="STIX Math"/>
          <w:i/>
          <w:w w:val="110"/>
        </w:rPr>
        <w:t>𝑚</w:t>
      </w:r>
      <w:r>
        <w:rPr>
          <w:rFonts w:ascii="STIX Math" w:eastAsia="STIX Math"/>
          <w:i/>
          <w:w w:val="110"/>
          <w:position w:val="-3"/>
          <w:sz w:val="12"/>
        </w:rPr>
        <w:t>𝑐</w:t>
      </w:r>
      <w:r>
        <w:rPr>
          <w:rFonts w:ascii="STIX Math" w:eastAsia="STIX Math"/>
          <w:i/>
          <w:spacing w:val="-18"/>
          <w:w w:val="110"/>
          <w:position w:val="-3"/>
          <w:sz w:val="12"/>
        </w:rPr>
        <w:t> </w:t>
      </w:r>
      <w:r>
        <w:rPr>
          <w:rFonts w:ascii="STIX Math" w:eastAsia="STIX Math"/>
          <w:w w:val="110"/>
        </w:rPr>
        <w:t>(</w:t>
      </w:r>
      <w:r>
        <w:rPr>
          <w:rFonts w:ascii="STIX Math" w:eastAsia="STIX Math"/>
          <w:i/>
          <w:w w:val="110"/>
        </w:rPr>
        <w:t>𝑡</w:t>
      </w:r>
      <w:r>
        <w:rPr>
          <w:rFonts w:ascii="STIX Math" w:eastAsia="STIX Math"/>
          <w:w w:val="110"/>
        </w:rPr>
        <w:t>)</w:t>
      </w:r>
      <w:r>
        <w:rPr>
          <w:w w:val="110"/>
        </w:rPr>
        <w:t>.</w:t>
      </w:r>
      <w:r>
        <w:rPr>
          <w:spacing w:val="-2"/>
          <w:w w:val="110"/>
        </w:rPr>
        <w:t> </w:t>
      </w:r>
      <w:r>
        <w:rPr>
          <w:w w:val="110"/>
        </w:rPr>
        <w:t>Let</w:t>
      </w:r>
      <w:r>
        <w:rPr>
          <w:spacing w:val="-2"/>
          <w:w w:val="110"/>
        </w:rPr>
        <w:t> </w:t>
      </w:r>
      <w:r>
        <w:rPr>
          <w:rFonts w:ascii="STIX Math" w:eastAsia="STIX Math"/>
          <w:i/>
          <w:w w:val="110"/>
        </w:rPr>
        <w:t>𝑇</w:t>
      </w:r>
      <w:r>
        <w:rPr>
          <w:rFonts w:ascii="STIX Math" w:eastAsia="STIX Math"/>
          <w:i/>
          <w:w w:val="110"/>
          <w:position w:val="-3"/>
          <w:sz w:val="12"/>
        </w:rPr>
        <w:t>𝑅</w:t>
      </w:r>
      <w:r>
        <w:rPr>
          <w:rFonts w:ascii="STIX Math" w:eastAsia="STIX Math"/>
          <w:i/>
          <w:spacing w:val="19"/>
          <w:w w:val="110"/>
          <w:position w:val="-3"/>
          <w:sz w:val="12"/>
        </w:rPr>
        <w:t> </w:t>
      </w:r>
      <w:r>
        <w:rPr>
          <w:w w:val="110"/>
        </w:rPr>
        <w:t>be</w:t>
      </w:r>
      <w:r>
        <w:rPr>
          <w:spacing w:val="-2"/>
          <w:w w:val="110"/>
        </w:rPr>
        <w:t> </w:t>
      </w:r>
      <w:r>
        <w:rPr>
          <w:w w:val="110"/>
        </w:rPr>
        <w:t>the</w:t>
      </w:r>
      <w:r>
        <w:rPr>
          <w:spacing w:val="-2"/>
          <w:w w:val="110"/>
        </w:rPr>
        <w:t> </w:t>
      </w:r>
      <w:r>
        <w:rPr>
          <w:w w:val="110"/>
        </w:rPr>
        <w:t>current</w:t>
      </w:r>
      <w:r>
        <w:rPr>
          <w:spacing w:val="-2"/>
          <w:w w:val="110"/>
        </w:rPr>
        <w:t> </w:t>
      </w:r>
      <w:r>
        <w:rPr>
          <w:w w:val="110"/>
        </w:rPr>
        <w:t>recall</w:t>
      </w:r>
      <w:r>
        <w:rPr>
          <w:spacing w:val="-2"/>
          <w:w w:val="110"/>
        </w:rPr>
        <w:t> </w:t>
      </w:r>
      <w:r>
        <w:rPr>
          <w:w w:val="110"/>
        </w:rPr>
        <w:t>time</w:t>
      </w:r>
      <w:r>
        <w:rPr>
          <w:spacing w:val="-2"/>
          <w:w w:val="110"/>
        </w:rPr>
        <w:t> </w:t>
      </w:r>
      <w:r>
        <w:rPr>
          <w:w w:val="110"/>
        </w:rPr>
        <w:t>of</w:t>
      </w:r>
      <w:r>
        <w:rPr>
          <w:spacing w:val="-2"/>
          <w:w w:val="110"/>
        </w:rPr>
        <w:t> </w:t>
      </w:r>
      <w:r>
        <w:rPr>
          <w:w w:val="110"/>
        </w:rPr>
        <w:t>an</w:t>
      </w:r>
      <w:r>
        <w:rPr>
          <w:spacing w:val="-2"/>
          <w:w w:val="110"/>
        </w:rPr>
        <w:t> </w:t>
      </w:r>
      <w:r>
        <w:rPr>
          <w:w w:val="110"/>
        </w:rPr>
        <w:t>experiment</w:t>
      </w:r>
      <w:r>
        <w:rPr>
          <w:spacing w:val="-2"/>
          <w:w w:val="110"/>
        </w:rPr>
        <w:t> </w:t>
      </w:r>
      <w:r>
        <w:rPr>
          <w:w w:val="110"/>
        </w:rPr>
        <w:t>or</w:t>
      </w:r>
      <w:r>
        <w:rPr>
          <w:spacing w:val="-2"/>
          <w:w w:val="110"/>
        </w:rPr>
        <w:t> attack.</w:t>
      </w:r>
    </w:p>
    <w:p>
      <w:pPr>
        <w:pStyle w:val="BodyText"/>
        <w:spacing w:line="31" w:lineRule="auto" w:before="62"/>
        <w:jc w:val="both"/>
      </w:pPr>
      <w:r>
        <w:rPr>
          <w:w w:val="110"/>
        </w:rPr>
        <w:t>If</w:t>
      </w:r>
      <w:r>
        <w:rPr>
          <w:spacing w:val="-2"/>
          <w:w w:val="110"/>
        </w:rPr>
        <w:t> </w:t>
      </w:r>
      <w:r>
        <w:rPr>
          <w:w w:val="110"/>
        </w:rPr>
        <w:t>we</w:t>
      </w:r>
      <w:r>
        <w:rPr>
          <w:spacing w:val="4"/>
          <w:w w:val="110"/>
        </w:rPr>
        <w:t> </w:t>
      </w:r>
      <w:r>
        <w:rPr>
          <w:w w:val="110"/>
        </w:rPr>
        <w:t>assume</w:t>
      </w:r>
      <w:r>
        <w:rPr>
          <w:spacing w:val="4"/>
          <w:w w:val="110"/>
        </w:rPr>
        <w:t> </w:t>
      </w:r>
      <w:r>
        <w:rPr>
          <w:w w:val="110"/>
        </w:rPr>
        <w:t>the</w:t>
      </w:r>
      <w:r>
        <w:rPr>
          <w:spacing w:val="4"/>
          <w:w w:val="110"/>
        </w:rPr>
        <w:t> </w:t>
      </w:r>
      <w:r>
        <w:rPr>
          <w:w w:val="110"/>
        </w:rPr>
        <w:t>transmitted</w:t>
      </w:r>
      <w:r>
        <w:rPr>
          <w:spacing w:val="4"/>
          <w:w w:val="110"/>
        </w:rPr>
        <w:t> </w:t>
      </w:r>
      <w:r>
        <w:rPr>
          <w:w w:val="110"/>
        </w:rPr>
        <w:t>signal,</w:t>
      </w:r>
      <w:r>
        <w:rPr>
          <w:spacing w:val="4"/>
          <w:w w:val="110"/>
        </w:rPr>
        <w:t> </w:t>
      </w:r>
      <w:r>
        <w:rPr>
          <w:rFonts w:ascii="STIX Math" w:hAnsi="STIX Math" w:eastAsia="STIX Math"/>
          <w:i/>
          <w:w w:val="110"/>
        </w:rPr>
        <w:t>𝑇</w:t>
      </w:r>
      <w:r>
        <w:rPr>
          <w:rFonts w:ascii="STIX Math" w:hAnsi="STIX Math" w:eastAsia="STIX Math"/>
          <w:i/>
          <w:w w:val="110"/>
          <w:position w:val="-3"/>
          <w:sz w:val="12"/>
        </w:rPr>
        <w:t>𝑆</w:t>
      </w:r>
      <w:r>
        <w:rPr>
          <w:rFonts w:ascii="STIX Math" w:hAnsi="STIX Math" w:eastAsia="STIX Math"/>
          <w:i/>
          <w:spacing w:val="-15"/>
          <w:w w:val="110"/>
          <w:position w:val="-3"/>
          <w:sz w:val="12"/>
        </w:rPr>
        <w:t> </w:t>
      </w:r>
      <w:r>
        <w:rPr>
          <w:rFonts w:ascii="STIX Math" w:hAnsi="STIX Math" w:eastAsia="STIX Math"/>
          <w:w w:val="110"/>
        </w:rPr>
        <w:t>(</w:t>
      </w:r>
      <w:r>
        <w:rPr>
          <w:rFonts w:ascii="STIX Math" w:hAnsi="STIX Math" w:eastAsia="STIX Math"/>
          <w:i/>
          <w:w w:val="110"/>
        </w:rPr>
        <w:t>𝑡</w:t>
      </w:r>
      <w:r>
        <w:rPr>
          <w:rFonts w:ascii="STIX Math" w:hAnsi="STIX Math" w:eastAsia="STIX Math"/>
          <w:w w:val="110"/>
        </w:rPr>
        <w:t>)</w:t>
      </w:r>
      <w:r>
        <w:rPr>
          <w:w w:val="110"/>
        </w:rPr>
        <w:t>,</w:t>
      </w:r>
      <w:r>
        <w:rPr>
          <w:spacing w:val="3"/>
          <w:w w:val="110"/>
        </w:rPr>
        <w:t> </w:t>
      </w:r>
      <w:r>
        <w:rPr>
          <w:w w:val="110"/>
        </w:rPr>
        <w:t>is</w:t>
      </w:r>
      <w:r>
        <w:rPr>
          <w:spacing w:val="4"/>
          <w:w w:val="110"/>
        </w:rPr>
        <w:t> </w:t>
      </w:r>
      <w:r>
        <w:rPr>
          <w:w w:val="110"/>
        </w:rPr>
        <w:t>a</w:t>
      </w:r>
      <w:r>
        <w:rPr>
          <w:spacing w:val="4"/>
          <w:w w:val="110"/>
        </w:rPr>
        <w:t> </w:t>
      </w:r>
      <w:r>
        <w:rPr>
          <w:w w:val="110"/>
        </w:rPr>
        <w:t>pulse</w:t>
      </w:r>
      <w:r>
        <w:rPr>
          <w:spacing w:val="4"/>
          <w:w w:val="110"/>
        </w:rPr>
        <w:t> </w:t>
      </w:r>
      <w:r>
        <w:rPr>
          <w:spacing w:val="23"/>
          <w:w w:val="98"/>
        </w:rPr>
        <w:t>func</w:t>
      </w:r>
      <w:r>
        <w:rPr>
          <w:spacing w:val="-24"/>
          <w:w w:val="111"/>
        </w:rPr>
        <w:t>t</w:t>
      </w:r>
      <w:r>
        <w:rPr>
          <w:rFonts w:ascii="Arial" w:hAnsi="Arial" w:eastAsia="Arial"/>
          <w:spacing w:val="-78"/>
          <w:w w:val="158"/>
          <w:position w:val="-5"/>
        </w:rPr>
        <w:t>√</w:t>
      </w:r>
      <w:r>
        <w:rPr>
          <w:spacing w:val="23"/>
          <w:w w:val="98"/>
        </w:rPr>
        <w:t>i</w:t>
      </w:r>
      <w:r>
        <w:rPr>
          <w:spacing w:val="-12"/>
          <w:w w:val="98"/>
        </w:rPr>
        <w:t>o</w:t>
      </w:r>
      <w:r>
        <w:rPr>
          <w:rFonts w:ascii="Verdana" w:hAnsi="Verdana" w:eastAsia="Verdana"/>
          <w:spacing w:val="-25"/>
          <w:w w:val="134"/>
          <w:position w:val="-21"/>
        </w:rPr>
        <w:t>f</w:t>
      </w:r>
      <w:r>
        <w:rPr>
          <w:spacing w:val="23"/>
          <w:w w:val="102"/>
        </w:rPr>
        <w:t>n</w:t>
      </w:r>
      <w:r>
        <w:rPr>
          <w:spacing w:val="4"/>
          <w:w w:val="110"/>
        </w:rPr>
        <w:t> </w:t>
      </w:r>
      <w:r>
        <w:rPr>
          <w:spacing w:val="-2"/>
          <w:w w:val="110"/>
        </w:rPr>
        <w:t>whose</w:t>
      </w:r>
    </w:p>
    <w:p>
      <w:pPr>
        <w:tabs>
          <w:tab w:pos="4833" w:val="left" w:leader="none"/>
        </w:tabs>
        <w:spacing w:line="266" w:lineRule="exact" w:before="0"/>
        <w:ind w:left="569" w:right="0" w:firstLine="0"/>
        <w:jc w:val="left"/>
        <w:rPr>
          <w:sz w:val="16"/>
        </w:rPr>
      </w:pPr>
      <w:r>
        <w:rPr/>
        <w:br w:type="column"/>
      </w:r>
      <w:r>
        <w:rPr>
          <w:rFonts w:ascii="STIX Math" w:eastAsia="STIX Math"/>
          <w:w w:val="105"/>
          <w:sz w:val="16"/>
        </w:rPr>
        <w:t>=</w:t>
      </w:r>
      <w:r>
        <w:rPr>
          <w:rFonts w:ascii="STIX Math" w:eastAsia="STIX Math"/>
          <w:spacing w:val="20"/>
          <w:w w:val="105"/>
          <w:sz w:val="16"/>
        </w:rPr>
        <w:t> </w:t>
      </w:r>
      <w:r>
        <w:rPr>
          <w:rFonts w:ascii="STIX Math" w:eastAsia="STIX Math"/>
          <w:i/>
          <w:spacing w:val="-5"/>
          <w:w w:val="105"/>
          <w:sz w:val="16"/>
        </w:rPr>
        <w:t>𝑇</w:t>
      </w:r>
      <w:r>
        <w:rPr>
          <w:rFonts w:ascii="STIX Math" w:eastAsia="STIX Math"/>
          <w:i/>
          <w:spacing w:val="-5"/>
          <w:w w:val="105"/>
          <w:position w:val="-3"/>
          <w:sz w:val="12"/>
        </w:rPr>
        <w:t>𝑅</w:t>
      </w:r>
      <w:r>
        <w:rPr>
          <w:rFonts w:ascii="STIX Math" w:eastAsia="STIX Math"/>
          <w:i/>
          <w:position w:val="-3"/>
          <w:sz w:val="12"/>
        </w:rPr>
        <w:tab/>
      </w:r>
      <w:r>
        <w:rPr>
          <w:spacing w:val="-4"/>
          <w:w w:val="105"/>
          <w:sz w:val="16"/>
        </w:rPr>
        <w:t>(17)</w:t>
      </w:r>
    </w:p>
    <w:p>
      <w:pPr>
        <w:pStyle w:val="BodyText"/>
        <w:spacing w:line="123" w:lineRule="exact" w:before="70"/>
      </w:pPr>
      <w:r>
        <w:rPr>
          <w:spacing w:val="-4"/>
          <w:w w:val="110"/>
        </w:rPr>
        <w:t>where</w:t>
      </w:r>
    </w:p>
    <w:p>
      <w:pPr>
        <w:spacing w:line="348" w:lineRule="exact" w:before="0"/>
        <w:ind w:left="111"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712832">
                <wp:simplePos x="0" y="0"/>
                <wp:positionH relativeFrom="page">
                  <wp:posOffset>5201640</wp:posOffset>
                </wp:positionH>
                <wp:positionV relativeFrom="paragraph">
                  <wp:posOffset>187748</wp:posOffset>
                </wp:positionV>
                <wp:extent cx="40640" cy="762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4064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𝑑</w:t>
                            </w:r>
                          </w:p>
                        </w:txbxContent>
                      </wps:txbx>
                      <wps:bodyPr wrap="square" lIns="0" tIns="0" rIns="0" bIns="0" rtlCol="0">
                        <a:noAutofit/>
                      </wps:bodyPr>
                    </wps:wsp>
                  </a:graphicData>
                </a:graphic>
              </wp:anchor>
            </w:drawing>
          </mc:Choice>
          <mc:Fallback>
            <w:pict>
              <v:shape style="position:absolute;margin-left:409.578003pt;margin-top:14.78336pt;width:3.2pt;height:6pt;mso-position-horizontal-relative:page;mso-position-vertical-relative:paragraph;z-index:-16603648" type="#_x0000_t202" id="docshape10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𝑑</w:t>
                      </w:r>
                    </w:p>
                  </w:txbxContent>
                </v:textbox>
                <w10:wrap type="none"/>
              </v:shape>
            </w:pict>
          </mc:Fallback>
        </mc:AlternateContent>
      </w:r>
      <w:r>
        <w:rPr>
          <w:rFonts w:ascii="STIX Math" w:hAnsi="STIX Math" w:eastAsia="STIX Math"/>
          <w:i/>
          <w:w w:val="110"/>
          <w:sz w:val="16"/>
        </w:rPr>
        <w:t>𝑡</w:t>
      </w:r>
      <w:r>
        <w:rPr>
          <w:rFonts w:ascii="STIX Math" w:hAnsi="STIX Math" w:eastAsia="STIX Math"/>
          <w:w w:val="110"/>
          <w:sz w:val="16"/>
          <w:vertAlign w:val="superscript"/>
        </w:rPr>
        <w:t>′</w:t>
      </w:r>
      <w:r>
        <w:rPr>
          <w:rFonts w:ascii="STIX Math" w:hAnsi="STIX Math" w:eastAsia="STIX Math"/>
          <w:spacing w:val="3"/>
          <w:w w:val="110"/>
          <w:sz w:val="16"/>
          <w:vertAlign w:val="baseline"/>
        </w:rPr>
        <w:t> </w:t>
      </w:r>
      <w:r>
        <w:rPr>
          <w:rFonts w:ascii="STIX Math" w:hAnsi="STIX Math" w:eastAsia="STIX Math"/>
          <w:w w:val="105"/>
          <w:sz w:val="16"/>
          <w:vertAlign w:val="baseline"/>
        </w:rPr>
        <w:t>= max((</w:t>
      </w:r>
      <w:r>
        <w:rPr>
          <w:rFonts w:ascii="STIX Math" w:hAnsi="STIX Math" w:eastAsia="STIX Math"/>
          <w:i/>
          <w:w w:val="105"/>
          <w:sz w:val="16"/>
          <w:vertAlign w:val="baseline"/>
        </w:rPr>
        <w:t>𝑛</w:t>
      </w:r>
      <w:r>
        <w:rPr>
          <w:rFonts w:ascii="STIX Math" w:hAnsi="STIX Math" w:eastAsia="STIX Math"/>
          <w:i/>
          <w:spacing w:val="-8"/>
          <w:w w:val="105"/>
          <w:sz w:val="16"/>
          <w:vertAlign w:val="baseline"/>
        </w:rPr>
        <w:t> </w:t>
      </w:r>
      <w:r>
        <w:rPr>
          <w:rFonts w:ascii="STIX Math" w:hAnsi="STIX Math" w:eastAsia="STIX Math"/>
          <w:w w:val="105"/>
          <w:sz w:val="16"/>
          <w:vertAlign w:val="baseline"/>
        </w:rPr>
        <w:t>−</w:t>
      </w:r>
      <w:r>
        <w:rPr>
          <w:rFonts w:ascii="STIX Math" w:hAnsi="STIX Math" w:eastAsia="STIX Math"/>
          <w:spacing w:val="-9"/>
          <w:w w:val="105"/>
          <w:sz w:val="16"/>
          <w:vertAlign w:val="baseline"/>
        </w:rPr>
        <w:t> </w:t>
      </w:r>
      <w:r>
        <w:rPr>
          <w:rFonts w:ascii="STIX Math" w:hAnsi="STIX Math" w:eastAsia="STIX Math"/>
          <w:w w:val="105"/>
          <w:sz w:val="16"/>
          <w:vertAlign w:val="baseline"/>
        </w:rPr>
        <w:t>1)</w:t>
      </w:r>
      <w:r>
        <w:rPr>
          <w:rFonts w:ascii="Verdana" w:hAnsi="Verdana" w:eastAsia="Verdana"/>
          <w:w w:val="105"/>
          <w:sz w:val="16"/>
          <w:vertAlign w:val="baseline"/>
        </w:rPr>
        <w:t>f</w:t>
      </w:r>
      <w:r>
        <w:rPr>
          <w:rFonts w:ascii="Verdana" w:hAnsi="Verdana" w:eastAsia="Verdana"/>
          <w:spacing w:val="-17"/>
          <w:w w:val="105"/>
          <w:sz w:val="16"/>
          <w:vertAlign w:val="baseline"/>
        </w:rPr>
        <w:t> </w:t>
      </w:r>
      <w:r>
        <w:rPr>
          <w:rFonts w:ascii="STIX Math" w:hAnsi="STIX Math" w:eastAsia="STIX Math"/>
          <w:i/>
          <w:w w:val="105"/>
          <w:sz w:val="16"/>
          <w:vertAlign w:val="baseline"/>
        </w:rPr>
        <w:t>,</w:t>
      </w:r>
      <w:r>
        <w:rPr>
          <w:rFonts w:ascii="STIX Math" w:hAnsi="STIX Math" w:eastAsia="STIX Math"/>
          <w:i/>
          <w:spacing w:val="-16"/>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𝑛</w:t>
      </w:r>
      <w:r>
        <w:rPr>
          <w:rFonts w:ascii="STIX Math" w:hAnsi="STIX Math" w:eastAsia="STIX Math"/>
          <w:i/>
          <w:spacing w:val="-9"/>
          <w:w w:val="105"/>
          <w:sz w:val="16"/>
          <w:vertAlign w:val="baseline"/>
        </w:rPr>
        <w:t> </w:t>
      </w:r>
      <w:r>
        <w:rPr>
          <w:rFonts w:ascii="STIX Math" w:hAnsi="STIX Math" w:eastAsia="STIX Math"/>
          <w:w w:val="105"/>
          <w:sz w:val="16"/>
          <w:vertAlign w:val="baseline"/>
        </w:rPr>
        <w:t>−</w:t>
      </w:r>
      <w:r>
        <w:rPr>
          <w:rFonts w:ascii="STIX Math" w:hAnsi="STIX Math" w:eastAsia="STIX Math"/>
          <w:spacing w:val="-8"/>
          <w:w w:val="105"/>
          <w:sz w:val="16"/>
          <w:vertAlign w:val="baseline"/>
        </w:rPr>
        <w:t> </w:t>
      </w:r>
      <w:r>
        <w:rPr>
          <w:rFonts w:ascii="STIX Math" w:hAnsi="STIX Math" w:eastAsia="STIX Math"/>
          <w:w w:val="105"/>
          <w:sz w:val="16"/>
          <w:vertAlign w:val="baseline"/>
        </w:rPr>
        <w:t>1)</w:t>
      </w:r>
      <w:r>
        <w:rPr>
          <w:rFonts w:ascii="Verdana" w:hAnsi="Verdana" w:eastAsia="Verdana"/>
          <w:w w:val="105"/>
          <w:sz w:val="16"/>
          <w:vertAlign w:val="baseline"/>
        </w:rPr>
        <w:t>f</w:t>
      </w:r>
      <w:r>
        <w:rPr>
          <w:rFonts w:ascii="Verdana" w:hAnsi="Verdana" w:eastAsia="Verdana"/>
          <w:spacing w:val="14"/>
          <w:w w:val="105"/>
          <w:sz w:val="16"/>
          <w:vertAlign w:val="baseline"/>
        </w:rPr>
        <w:t> </w:t>
      </w:r>
      <w:r>
        <w:rPr>
          <w:rFonts w:ascii="STIX Math" w:hAnsi="STIX Math" w:eastAsia="STIX Math"/>
          <w:w w:val="105"/>
          <w:sz w:val="16"/>
          <w:vertAlign w:val="baseline"/>
        </w:rPr>
        <w:t>+</w:t>
      </w:r>
      <w:r>
        <w:rPr>
          <w:rFonts w:ascii="STIX Math" w:hAnsi="STIX Math" w:eastAsia="STIX Math"/>
          <w:spacing w:val="-9"/>
          <w:w w:val="105"/>
          <w:sz w:val="16"/>
          <w:vertAlign w:val="baseline"/>
        </w:rPr>
        <w:t> </w:t>
      </w:r>
      <w:r>
        <w:rPr>
          <w:rFonts w:ascii="STIX Math" w:hAnsi="STIX Math" w:eastAsia="STIX Math"/>
          <w:i/>
          <w:w w:val="105"/>
          <w:sz w:val="16"/>
          <w:vertAlign w:val="baseline"/>
        </w:rPr>
        <w:t>𝑡</w:t>
      </w:r>
      <w:r>
        <w:rPr>
          <w:rFonts w:ascii="STIX Math" w:hAnsi="STIX Math" w:eastAsia="STIX Math"/>
          <w:i/>
          <w:spacing w:val="34"/>
          <w:w w:val="105"/>
          <w:sz w:val="16"/>
          <w:vertAlign w:val="baseline"/>
        </w:rPr>
        <w:t> </w:t>
      </w:r>
      <w:r>
        <w:rPr>
          <w:rFonts w:ascii="STIX Math" w:hAnsi="STIX Math" w:eastAsia="STIX Math"/>
          <w:spacing w:val="-12"/>
          <w:w w:val="105"/>
          <w:sz w:val="16"/>
          <w:vertAlign w:val="baseline"/>
        </w:rPr>
        <w:t>)</w:t>
      </w:r>
    </w:p>
    <w:p>
      <w:pPr>
        <w:pStyle w:val="BodyText"/>
        <w:spacing w:line="405" w:lineRule="exact"/>
      </w:pPr>
      <w:r>
        <w:rPr>
          <w:w w:val="110"/>
        </w:rPr>
        <w:t>and</w:t>
      </w:r>
      <w:r>
        <w:rPr>
          <w:spacing w:val="40"/>
          <w:w w:val="110"/>
        </w:rPr>
        <w:t> </w:t>
      </w:r>
      <w:r>
        <w:rPr>
          <w:rFonts w:ascii="STIX Math" w:eastAsia="STIX Math"/>
          <w:i/>
          <w:w w:val="110"/>
        </w:rPr>
        <w:t>𝑡</w:t>
      </w:r>
      <w:r>
        <w:rPr>
          <w:rFonts w:ascii="STIX Math" w:eastAsia="STIX Math"/>
          <w:i/>
          <w:w w:val="110"/>
          <w:position w:val="-3"/>
          <w:sz w:val="12"/>
        </w:rPr>
        <w:t>𝑑</w:t>
      </w:r>
      <w:r>
        <w:rPr>
          <w:rFonts w:ascii="STIX Math" w:eastAsia="STIX Math"/>
          <w:i/>
          <w:spacing w:val="68"/>
          <w:w w:val="110"/>
          <w:position w:val="-3"/>
          <w:sz w:val="12"/>
        </w:rPr>
        <w:t> </w:t>
      </w:r>
      <w:r>
        <w:rPr>
          <w:w w:val="110"/>
        </w:rPr>
        <w:t>is</w:t>
      </w:r>
      <w:r>
        <w:rPr>
          <w:spacing w:val="41"/>
          <w:w w:val="110"/>
        </w:rPr>
        <w:t> </w:t>
      </w:r>
      <w:r>
        <w:rPr>
          <w:w w:val="110"/>
        </w:rPr>
        <w:t>the</w:t>
      </w:r>
      <w:r>
        <w:rPr>
          <w:spacing w:val="40"/>
          <w:w w:val="110"/>
        </w:rPr>
        <w:t> </w:t>
      </w:r>
      <w:r>
        <w:rPr>
          <w:w w:val="110"/>
        </w:rPr>
        <w:t>time</w:t>
      </w:r>
      <w:r>
        <w:rPr>
          <w:spacing w:val="40"/>
          <w:w w:val="110"/>
        </w:rPr>
        <w:t> </w:t>
      </w:r>
      <w:r>
        <w:rPr>
          <w:w w:val="110"/>
        </w:rPr>
        <w:t>shift.</w:t>
      </w:r>
      <w:r>
        <w:rPr>
          <w:spacing w:val="41"/>
          <w:w w:val="110"/>
        </w:rPr>
        <w:t> </w:t>
      </w:r>
      <w:r>
        <w:rPr>
          <w:w w:val="110"/>
        </w:rPr>
        <w:t>Since</w:t>
      </w:r>
      <w:r>
        <w:rPr>
          <w:spacing w:val="40"/>
          <w:w w:val="110"/>
        </w:rPr>
        <w:t> </w:t>
      </w:r>
      <w:r>
        <w:rPr>
          <w:w w:val="110"/>
        </w:rPr>
        <w:t>the</w:t>
      </w:r>
      <w:r>
        <w:rPr>
          <w:spacing w:val="41"/>
          <w:w w:val="110"/>
        </w:rPr>
        <w:t> </w:t>
      </w:r>
      <w:r>
        <w:rPr>
          <w:w w:val="110"/>
        </w:rPr>
        <w:t>output</w:t>
      </w:r>
      <w:r>
        <w:rPr>
          <w:spacing w:val="40"/>
          <w:w w:val="110"/>
        </w:rPr>
        <w:t> </w:t>
      </w:r>
      <w:r>
        <w:rPr>
          <w:w w:val="110"/>
        </w:rPr>
        <w:t>is</w:t>
      </w:r>
      <w:r>
        <w:rPr>
          <w:spacing w:val="40"/>
          <w:w w:val="110"/>
        </w:rPr>
        <w:t> </w:t>
      </w:r>
      <w:r>
        <w:rPr>
          <w:w w:val="110"/>
        </w:rPr>
        <w:t>equivalent</w:t>
      </w:r>
      <w:r>
        <w:rPr>
          <w:spacing w:val="41"/>
          <w:w w:val="110"/>
        </w:rPr>
        <w:t> </w:t>
      </w:r>
      <w:r>
        <w:rPr>
          <w:w w:val="110"/>
        </w:rPr>
        <w:t>to</w:t>
      </w:r>
      <w:r>
        <w:rPr>
          <w:spacing w:val="40"/>
          <w:w w:val="110"/>
        </w:rPr>
        <w:t> </w:t>
      </w:r>
      <w:r>
        <w:rPr>
          <w:rFonts w:ascii="STIX Math" w:eastAsia="STIX Math"/>
          <w:i/>
          <w:w w:val="110"/>
        </w:rPr>
        <w:t>𝑇</w:t>
      </w:r>
      <w:r>
        <w:rPr>
          <w:rFonts w:ascii="STIX Math" w:eastAsia="STIX Math"/>
          <w:i/>
          <w:w w:val="110"/>
          <w:position w:val="-3"/>
          <w:sz w:val="12"/>
        </w:rPr>
        <w:t>𝑅</w:t>
      </w:r>
      <w:r>
        <w:rPr>
          <w:w w:val="110"/>
        </w:rPr>
        <w:t>,</w:t>
      </w:r>
      <w:r>
        <w:rPr>
          <w:spacing w:val="40"/>
          <w:w w:val="110"/>
        </w:rPr>
        <w:t> </w:t>
      </w:r>
      <w:r>
        <w:rPr>
          <w:spacing w:val="-5"/>
          <w:w w:val="110"/>
        </w:rPr>
        <w:t>our</w:t>
      </w:r>
    </w:p>
    <w:p>
      <w:pPr>
        <w:pStyle w:val="BodyText"/>
        <w:spacing w:line="162" w:lineRule="exact"/>
        <w:jc w:val="both"/>
      </w:pPr>
      <w:r>
        <w:rPr>
          <w:w w:val="110"/>
        </w:rPr>
        <w:t>model</w:t>
      </w:r>
      <w:r>
        <w:rPr>
          <w:spacing w:val="2"/>
          <w:w w:val="110"/>
        </w:rPr>
        <w:t> </w:t>
      </w:r>
      <w:r>
        <w:rPr>
          <w:w w:val="110"/>
        </w:rPr>
        <w:t>can</w:t>
      </w:r>
      <w:r>
        <w:rPr>
          <w:spacing w:val="3"/>
          <w:w w:val="110"/>
        </w:rPr>
        <w:t> </w:t>
      </w:r>
      <w:r>
        <w:rPr>
          <w:w w:val="110"/>
        </w:rPr>
        <w:t>represent</w:t>
      </w:r>
      <w:r>
        <w:rPr>
          <w:spacing w:val="3"/>
          <w:w w:val="110"/>
        </w:rPr>
        <w:t> </w:t>
      </w:r>
      <w:r>
        <w:rPr>
          <w:w w:val="110"/>
        </w:rPr>
        <w:t>the</w:t>
      </w:r>
      <w:r>
        <w:rPr>
          <w:spacing w:val="3"/>
          <w:w w:val="110"/>
        </w:rPr>
        <w:t> </w:t>
      </w:r>
      <w:r>
        <w:rPr>
          <w:w w:val="110"/>
        </w:rPr>
        <w:t>cache</w:t>
      </w:r>
      <w:r>
        <w:rPr>
          <w:spacing w:val="3"/>
          <w:w w:val="110"/>
        </w:rPr>
        <w:t> </w:t>
      </w:r>
      <w:r>
        <w:rPr>
          <w:w w:val="110"/>
        </w:rPr>
        <w:t>based</w:t>
      </w:r>
      <w:r>
        <w:rPr>
          <w:spacing w:val="3"/>
          <w:w w:val="110"/>
        </w:rPr>
        <w:t> </w:t>
      </w:r>
      <w:r>
        <w:rPr>
          <w:w w:val="110"/>
        </w:rPr>
        <w:t>covert</w:t>
      </w:r>
      <w:r>
        <w:rPr>
          <w:spacing w:val="3"/>
          <w:w w:val="110"/>
        </w:rPr>
        <w:t> </w:t>
      </w:r>
      <w:r>
        <w:rPr>
          <w:w w:val="110"/>
        </w:rPr>
        <w:t>channels</w:t>
      </w:r>
      <w:r>
        <w:rPr>
          <w:spacing w:val="3"/>
          <w:w w:val="110"/>
        </w:rPr>
        <w:t> </w:t>
      </w:r>
      <w:r>
        <w:rPr>
          <w:w w:val="110"/>
        </w:rPr>
        <w:t>with</w:t>
      </w:r>
      <w:r>
        <w:rPr>
          <w:spacing w:val="3"/>
          <w:w w:val="110"/>
        </w:rPr>
        <w:t> </w:t>
      </w:r>
      <w:r>
        <w:rPr>
          <w:w w:val="110"/>
        </w:rPr>
        <w:t>the</w:t>
      </w:r>
      <w:r>
        <w:rPr>
          <w:spacing w:val="3"/>
          <w:w w:val="110"/>
        </w:rPr>
        <w:t> </w:t>
      </w:r>
      <w:r>
        <w:rPr>
          <w:spacing w:val="-2"/>
          <w:w w:val="110"/>
        </w:rPr>
        <w:t>assumed</w:t>
      </w:r>
    </w:p>
    <w:p>
      <w:pPr>
        <w:pStyle w:val="BodyText"/>
        <w:spacing w:line="271" w:lineRule="auto" w:before="24"/>
        <w:ind w:right="109"/>
        <w:jc w:val="both"/>
      </w:pPr>
      <w:r>
        <w:rPr>
          <w:w w:val="110"/>
        </w:rPr>
        <w:t>transmitter and receiver. Please also observe that the recall time </w:t>
      </w:r>
      <w:r>
        <w:rPr>
          <w:w w:val="110"/>
        </w:rPr>
        <w:t>varies at each operation, and that is represented by the timing distribution in the model. Another observation is that based on these transmitter and receiver</w:t>
      </w:r>
      <w:r>
        <w:rPr>
          <w:w w:val="110"/>
        </w:rPr>
        <w:t> assumptions,</w:t>
      </w:r>
      <w:r>
        <w:rPr>
          <w:w w:val="110"/>
        </w:rPr>
        <w:t> the</w:t>
      </w:r>
      <w:r>
        <w:rPr>
          <w:w w:val="110"/>
        </w:rPr>
        <w:t> additive</w:t>
      </w:r>
      <w:r>
        <w:rPr>
          <w:w w:val="110"/>
        </w:rPr>
        <w:t> channel</w:t>
      </w:r>
      <w:r>
        <w:rPr>
          <w:w w:val="110"/>
        </w:rPr>
        <w:t> noise</w:t>
      </w:r>
      <w:r>
        <w:rPr>
          <w:w w:val="110"/>
        </w:rPr>
        <w:t> power</w:t>
      </w:r>
      <w:r>
        <w:rPr>
          <w:w w:val="110"/>
        </w:rPr>
        <w:t> is</w:t>
      </w:r>
      <w:r>
        <w:rPr>
          <w:w w:val="110"/>
        </w:rPr>
        <w:t> equivalent</w:t>
      </w:r>
      <w:r>
        <w:rPr>
          <w:spacing w:val="80"/>
          <w:w w:val="110"/>
        </w:rPr>
        <w:t> </w:t>
      </w:r>
      <w:r>
        <w:rPr>
          <w:w w:val="110"/>
        </w:rPr>
        <w:t>to zero, and all of the effective noise is represented by the jitter noise. Finally, cache-based</w:t>
      </w:r>
      <w:r>
        <w:rPr>
          <w:w w:val="110"/>
        </w:rPr>
        <w:t> covert channels generally</w:t>
      </w:r>
      <w:r>
        <w:rPr>
          <w:w w:val="110"/>
        </w:rPr>
        <w:t> suffer from</w:t>
      </w:r>
      <w:r>
        <w:rPr>
          <w:w w:val="110"/>
        </w:rPr>
        <w:t> deletions and</w:t>
      </w:r>
      <w:r>
        <w:rPr>
          <w:w w:val="110"/>
        </w:rPr>
        <w:t> insertions,</w:t>
      </w:r>
      <w:r>
        <w:rPr>
          <w:w w:val="110"/>
        </w:rPr>
        <w:t> which</w:t>
      </w:r>
      <w:r>
        <w:rPr>
          <w:w w:val="110"/>
        </w:rPr>
        <w:t> is</w:t>
      </w:r>
      <w:r>
        <w:rPr>
          <w:w w:val="110"/>
        </w:rPr>
        <w:t> also</w:t>
      </w:r>
      <w:r>
        <w:rPr>
          <w:w w:val="110"/>
        </w:rPr>
        <w:t> considered</w:t>
      </w:r>
      <w:r>
        <w:rPr>
          <w:w w:val="110"/>
        </w:rPr>
        <w:t> in</w:t>
      </w:r>
      <w:r>
        <w:rPr>
          <w:w w:val="110"/>
        </w:rPr>
        <w:t> the</w:t>
      </w:r>
      <w:r>
        <w:rPr>
          <w:w w:val="110"/>
        </w:rPr>
        <w:t> model.</w:t>
      </w:r>
      <w:r>
        <w:rPr>
          <w:w w:val="110"/>
        </w:rPr>
        <w:t> Therefore,</w:t>
      </w:r>
      <w:r>
        <w:rPr>
          <w:w w:val="110"/>
        </w:rPr>
        <w:t> our methodology</w:t>
      </w:r>
      <w:r>
        <w:rPr>
          <w:spacing w:val="27"/>
          <w:w w:val="110"/>
        </w:rPr>
        <w:t> </w:t>
      </w:r>
      <w:r>
        <w:rPr>
          <w:w w:val="110"/>
        </w:rPr>
        <w:t>can</w:t>
      </w:r>
      <w:r>
        <w:rPr>
          <w:spacing w:val="27"/>
          <w:w w:val="110"/>
        </w:rPr>
        <w:t> </w:t>
      </w:r>
      <w:r>
        <w:rPr>
          <w:w w:val="110"/>
        </w:rPr>
        <w:t>calculate</w:t>
      </w:r>
      <w:r>
        <w:rPr>
          <w:spacing w:val="27"/>
          <w:w w:val="110"/>
        </w:rPr>
        <w:t> </w:t>
      </w:r>
      <w:r>
        <w:rPr>
          <w:w w:val="110"/>
        </w:rPr>
        <w:t>the</w:t>
      </w:r>
      <w:r>
        <w:rPr>
          <w:spacing w:val="27"/>
          <w:w w:val="110"/>
        </w:rPr>
        <w:t> </w:t>
      </w:r>
      <w:r>
        <w:rPr>
          <w:w w:val="110"/>
        </w:rPr>
        <w:t>leakage</w:t>
      </w:r>
      <w:r>
        <w:rPr>
          <w:spacing w:val="28"/>
          <w:w w:val="110"/>
        </w:rPr>
        <w:t> </w:t>
      </w:r>
      <w:r>
        <w:rPr>
          <w:w w:val="110"/>
        </w:rPr>
        <w:t>capacity</w:t>
      </w:r>
      <w:r>
        <w:rPr>
          <w:spacing w:val="27"/>
          <w:w w:val="110"/>
        </w:rPr>
        <w:t> </w:t>
      </w:r>
      <w:r>
        <w:rPr>
          <w:w w:val="110"/>
        </w:rPr>
        <w:t>of</w:t>
      </w:r>
      <w:r>
        <w:rPr>
          <w:spacing w:val="27"/>
          <w:w w:val="110"/>
        </w:rPr>
        <w:t> </w:t>
      </w:r>
      <w:r>
        <w:rPr>
          <w:w w:val="110"/>
        </w:rPr>
        <w:t>these</w:t>
      </w:r>
      <w:r>
        <w:rPr>
          <w:spacing w:val="28"/>
          <w:w w:val="110"/>
        </w:rPr>
        <w:t> </w:t>
      </w:r>
      <w:r>
        <w:rPr>
          <w:w w:val="110"/>
        </w:rPr>
        <w:t>channels</w:t>
      </w:r>
      <w:r>
        <w:rPr>
          <w:spacing w:val="28"/>
          <w:w w:val="110"/>
        </w:rPr>
        <w:t> </w:t>
      </w:r>
      <w:r>
        <w:rPr>
          <w:spacing w:val="-7"/>
          <w:w w:val="110"/>
        </w:rPr>
        <w:t>if</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line="285" w:lineRule="auto" w:before="37"/>
      </w:pPr>
      <w:r>
        <w:rPr>
          <w:w w:val="110"/>
        </w:rPr>
        <w:t>width and amplitude are equivalent to the recall time and random shift, we have</w:t>
      </w:r>
    </w:p>
    <w:p>
      <w:pPr>
        <w:spacing w:line="102" w:lineRule="exact" w:before="0"/>
        <w:ind w:left="111" w:right="0" w:firstLine="0"/>
        <w:jc w:val="left"/>
        <w:rPr>
          <w:rFonts w:ascii="Arial" w:hAnsi="Arial" w:eastAsia="Arial"/>
          <w:sz w:val="16"/>
        </w:rPr>
      </w:pPr>
      <w:r>
        <w:rPr>
          <w:rFonts w:ascii="STIX Math" w:hAnsi="STIX Math" w:eastAsia="STIX Math"/>
          <w:i/>
          <w:w w:val="105"/>
          <w:sz w:val="16"/>
        </w:rPr>
        <w:t>𝑦</w:t>
      </w:r>
      <w:r>
        <w:rPr>
          <w:rFonts w:ascii="STIX Math" w:hAnsi="STIX Math" w:eastAsia="STIX Math"/>
          <w:w w:val="105"/>
          <w:sz w:val="16"/>
        </w:rPr>
        <w:t>(</w:t>
      </w:r>
      <w:r>
        <w:rPr>
          <w:rFonts w:ascii="STIX Math" w:hAnsi="STIX Math" w:eastAsia="STIX Math"/>
          <w:i/>
          <w:w w:val="105"/>
          <w:sz w:val="16"/>
        </w:rPr>
        <w:t>𝑛</w:t>
      </w:r>
      <w:r>
        <w:rPr>
          <w:rFonts w:ascii="Verdana" w:hAnsi="Verdana" w:eastAsia="Verdana"/>
          <w:w w:val="105"/>
          <w:sz w:val="16"/>
        </w:rPr>
        <w:t>f</w:t>
      </w:r>
      <w:r>
        <w:rPr>
          <w:rFonts w:ascii="Verdana" w:hAnsi="Verdana" w:eastAsia="Verdana"/>
          <w:spacing w:val="-17"/>
          <w:w w:val="105"/>
          <w:sz w:val="16"/>
        </w:rPr>
        <w:t> </w:t>
      </w:r>
      <w:r>
        <w:rPr>
          <w:rFonts w:ascii="STIX Math" w:hAnsi="STIX Math" w:eastAsia="STIX Math"/>
          <w:w w:val="105"/>
          <w:sz w:val="16"/>
        </w:rPr>
        <w:t>)</w:t>
      </w:r>
      <w:r>
        <w:rPr>
          <w:rFonts w:ascii="STIX Math" w:hAnsi="STIX Math" w:eastAsia="STIX Math"/>
          <w:spacing w:val="25"/>
          <w:w w:val="105"/>
          <w:sz w:val="16"/>
        </w:rPr>
        <w:t> </w:t>
      </w:r>
      <w:r>
        <w:rPr>
          <w:rFonts w:ascii="STIX Math" w:hAnsi="STIX Math" w:eastAsia="STIX Math"/>
          <w:w w:val="105"/>
          <w:sz w:val="16"/>
        </w:rPr>
        <w:t>=</w:t>
      </w:r>
      <w:r>
        <w:rPr>
          <w:rFonts w:ascii="STIX Math" w:hAnsi="STIX Math" w:eastAsia="STIX Math"/>
          <w:spacing w:val="50"/>
          <w:w w:val="105"/>
          <w:sz w:val="16"/>
        </w:rPr>
        <w:t> </w:t>
      </w:r>
      <w:r>
        <w:rPr>
          <w:rFonts w:ascii="STIX Math" w:hAnsi="STIX Math" w:eastAsia="STIX Math"/>
          <w:i/>
          <w:w w:val="105"/>
          <w:sz w:val="16"/>
        </w:rPr>
        <w:t>𝑇</w:t>
      </w:r>
      <w:r>
        <w:rPr>
          <w:rFonts w:ascii="STIX Math" w:hAnsi="STIX Math" w:eastAsia="STIX Math"/>
          <w:i/>
          <w:spacing w:val="52"/>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w w:val="105"/>
          <w:sz w:val="16"/>
        </w:rPr>
        <w:t>𝑚</w:t>
      </w:r>
      <w:r>
        <w:rPr>
          <w:rFonts w:ascii="STIX Math" w:hAnsi="STIX Math" w:eastAsia="STIX Math"/>
          <w:i/>
          <w:spacing w:val="22"/>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7"/>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𝑛</w:t>
      </w:r>
      <w:r>
        <w:rPr>
          <w:rFonts w:ascii="Verdana" w:hAnsi="Verdana" w:eastAsia="Verdana"/>
          <w:w w:val="105"/>
          <w:sz w:val="16"/>
        </w:rPr>
        <w:t>f</w:t>
      </w:r>
      <w:r>
        <w:rPr>
          <w:rFonts w:ascii="Verdana" w:hAnsi="Verdana" w:eastAsia="Verdana"/>
          <w:spacing w:val="-17"/>
          <w:w w:val="105"/>
          <w:sz w:val="16"/>
        </w:rPr>
        <w:t> </w:t>
      </w:r>
      <w:r>
        <w:rPr>
          <w:rFonts w:ascii="STIX Math" w:hAnsi="STIX Math" w:eastAsia="STIX Math"/>
          <w:spacing w:val="-5"/>
          <w:w w:val="105"/>
          <w:sz w:val="16"/>
        </w:rPr>
        <w:t>)</w:t>
      </w:r>
      <w:r>
        <w:rPr>
          <w:rFonts w:ascii="Arial" w:hAnsi="Arial" w:eastAsia="Arial"/>
          <w:spacing w:val="-5"/>
          <w:w w:val="105"/>
          <w:position w:val="4"/>
          <w:sz w:val="16"/>
        </w:rPr>
        <w:t>|</w:t>
      </w:r>
    </w:p>
    <w:p>
      <w:pPr>
        <w:spacing w:line="240" w:lineRule="auto" w:before="1"/>
        <w:rPr>
          <w:rFonts w:ascii="Arial"/>
          <w:sz w:val="2"/>
        </w:rPr>
      </w:pPr>
      <w:r>
        <w:rPr/>
        <w:br w:type="column"/>
      </w:r>
      <w:r>
        <w:rPr>
          <w:rFonts w:ascii="Arial"/>
          <w:sz w:val="2"/>
        </w:rPr>
      </w:r>
    </w:p>
    <w:p>
      <w:pPr>
        <w:pStyle w:val="BodyText"/>
        <w:spacing w:line="20" w:lineRule="exact"/>
        <w:ind w:left="-68"/>
        <w:rPr>
          <w:rFonts w:ascii="Arial"/>
          <w:sz w:val="2"/>
        </w:rPr>
      </w:pPr>
      <w:r>
        <w:rPr>
          <w:rFonts w:ascii="Arial"/>
          <w:sz w:val="2"/>
        </w:rPr>
        <mc:AlternateContent>
          <mc:Choice Requires="wps">
            <w:drawing>
              <wp:inline distT="0" distB="0" distL="0" distR="0">
                <wp:extent cx="78740" cy="6985"/>
                <wp:effectExtent l="9525" t="0" r="0" b="2539"/>
                <wp:docPr id="141" name="Group 141"/>
                <wp:cNvGraphicFramePr>
                  <a:graphicFrameLocks/>
                </wp:cNvGraphicFramePr>
                <a:graphic>
                  <a:graphicData uri="http://schemas.microsoft.com/office/word/2010/wordprocessingGroup">
                    <wpg:wgp>
                      <wpg:cNvPr id="141" name="Group 141"/>
                      <wpg:cNvGrpSpPr/>
                      <wpg:grpSpPr>
                        <a:xfrm>
                          <a:off x="0" y="0"/>
                          <a:ext cx="78740" cy="6985"/>
                          <a:chExt cx="78740" cy="6985"/>
                        </a:xfrm>
                      </wpg:grpSpPr>
                      <wps:wsp>
                        <wps:cNvPr id="142" name="Graphic 142"/>
                        <wps:cNvSpPr/>
                        <wps:spPr>
                          <a:xfrm>
                            <a:off x="0" y="3340"/>
                            <a:ext cx="78740" cy="1270"/>
                          </a:xfrm>
                          <a:custGeom>
                            <a:avLst/>
                            <a:gdLst/>
                            <a:ahLst/>
                            <a:cxnLst/>
                            <a:rect l="l" t="t" r="r" b="b"/>
                            <a:pathLst>
                              <a:path w="78740" h="0">
                                <a:moveTo>
                                  <a:pt x="0" y="0"/>
                                </a:moveTo>
                                <a:lnTo>
                                  <a:pt x="78447"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2pt;height:.550pt;mso-position-horizontal-relative:char;mso-position-vertical-relative:line" id="docshapegroup106" coordorigin="0,0" coordsize="124,11">
                <v:line style="position:absolute" from="0,5" to="124,5" stroked="true" strokeweight=".526pt" strokecolor="#000000">
                  <v:stroke dashstyle="solid"/>
                </v:line>
              </v:group>
            </w:pict>
          </mc:Fallback>
        </mc:AlternateContent>
      </w:r>
      <w:r>
        <w:rPr>
          <w:rFonts w:ascii="Arial"/>
          <w:sz w:val="2"/>
        </w:rPr>
      </w:r>
    </w:p>
    <w:p>
      <w:pPr>
        <w:pStyle w:val="BodyText"/>
      </w:pPr>
      <w:r>
        <w:rPr>
          <w:w w:val="115"/>
        </w:rPr>
        <w:t>with </w:t>
      </w:r>
      <w:r>
        <w:rPr>
          <w:spacing w:val="-10"/>
          <w:w w:val="115"/>
        </w:rPr>
        <w:t>a</w:t>
      </w:r>
    </w:p>
    <w:p>
      <w:pPr>
        <w:pStyle w:val="BodyText"/>
        <w:spacing w:line="271" w:lineRule="auto"/>
        <w:ind w:right="109"/>
        <w:jc w:val="both"/>
      </w:pPr>
      <w:r>
        <w:rPr/>
        <w:br w:type="column"/>
      </w:r>
      <w:r>
        <w:rPr>
          <w:w w:val="110"/>
        </w:rPr>
        <w:t>the required statistics are available. Comparing to the literature, in </w:t>
      </w:r>
      <w:r>
        <w:rPr>
          <w:w w:val="110"/>
        </w:rPr>
        <w:t>this paper, we experimentally show that signaling time varies significantly and</w:t>
      </w:r>
      <w:r>
        <w:rPr>
          <w:spacing w:val="46"/>
          <w:w w:val="110"/>
        </w:rPr>
        <w:t> </w:t>
      </w:r>
      <w:r>
        <w:rPr>
          <w:w w:val="110"/>
        </w:rPr>
        <w:t>has</w:t>
      </w:r>
      <w:r>
        <w:rPr>
          <w:spacing w:val="47"/>
          <w:w w:val="110"/>
        </w:rPr>
        <w:t> </w:t>
      </w:r>
      <w:r>
        <w:rPr>
          <w:w w:val="110"/>
        </w:rPr>
        <w:t>a</w:t>
      </w:r>
      <w:r>
        <w:rPr>
          <w:spacing w:val="47"/>
          <w:w w:val="110"/>
        </w:rPr>
        <w:t> </w:t>
      </w:r>
      <w:r>
        <w:rPr>
          <w:w w:val="110"/>
        </w:rPr>
        <w:t>Gaussian</w:t>
      </w:r>
      <w:r>
        <w:rPr>
          <w:spacing w:val="47"/>
          <w:w w:val="110"/>
        </w:rPr>
        <w:t> </w:t>
      </w:r>
      <w:r>
        <w:rPr>
          <w:w w:val="110"/>
        </w:rPr>
        <w:t>structure.</w:t>
      </w:r>
      <w:r>
        <w:rPr>
          <w:spacing w:val="48"/>
          <w:w w:val="110"/>
        </w:rPr>
        <w:t> </w:t>
      </w:r>
      <w:r>
        <w:rPr>
          <w:w w:val="110"/>
        </w:rPr>
        <w:t>In</w:t>
      </w:r>
      <w:r>
        <w:rPr>
          <w:spacing w:val="47"/>
          <w:w w:val="110"/>
        </w:rPr>
        <w:t> </w:t>
      </w:r>
      <w:r>
        <w:rPr>
          <w:w w:val="110"/>
        </w:rPr>
        <w:t>Information</w:t>
      </w:r>
      <w:r>
        <w:rPr>
          <w:spacing w:val="47"/>
          <w:w w:val="110"/>
        </w:rPr>
        <w:t> </w:t>
      </w:r>
      <w:r>
        <w:rPr>
          <w:w w:val="110"/>
        </w:rPr>
        <w:t>Theory,</w:t>
      </w:r>
      <w:r>
        <w:rPr>
          <w:spacing w:val="47"/>
          <w:w w:val="110"/>
        </w:rPr>
        <w:t> </w:t>
      </w:r>
      <w:r>
        <w:rPr>
          <w:w w:val="110"/>
        </w:rPr>
        <w:t>the</w:t>
      </w:r>
      <w:r>
        <w:rPr>
          <w:spacing w:val="47"/>
          <w:w w:val="110"/>
        </w:rPr>
        <w:t> </w:t>
      </w:r>
      <w:r>
        <w:rPr>
          <w:spacing w:val="-2"/>
          <w:w w:val="110"/>
        </w:rPr>
        <w:t>channel</w:t>
      </w:r>
    </w:p>
    <w:p>
      <w:pPr>
        <w:pStyle w:val="BodyText"/>
        <w:spacing w:line="38" w:lineRule="exact"/>
        <w:jc w:val="both"/>
      </w:pPr>
      <w:r>
        <w:rPr>
          <w:w w:val="110"/>
        </w:rPr>
        <w:t>capacity</w:t>
      </w:r>
      <w:r>
        <w:rPr>
          <w:spacing w:val="17"/>
          <w:w w:val="110"/>
        </w:rPr>
        <w:t> </w:t>
      </w:r>
      <w:r>
        <w:rPr>
          <w:w w:val="110"/>
        </w:rPr>
        <w:t>is</w:t>
      </w:r>
      <w:r>
        <w:rPr>
          <w:spacing w:val="17"/>
          <w:w w:val="110"/>
        </w:rPr>
        <w:t> </w:t>
      </w:r>
      <w:r>
        <w:rPr>
          <w:w w:val="110"/>
        </w:rPr>
        <w:t>calculated</w:t>
      </w:r>
      <w:r>
        <w:rPr>
          <w:spacing w:val="18"/>
          <w:w w:val="110"/>
        </w:rPr>
        <w:t> </w:t>
      </w:r>
      <w:r>
        <w:rPr>
          <w:w w:val="110"/>
        </w:rPr>
        <w:t>under</w:t>
      </w:r>
      <w:r>
        <w:rPr>
          <w:spacing w:val="17"/>
          <w:w w:val="110"/>
        </w:rPr>
        <w:t> </w:t>
      </w:r>
      <w:r>
        <w:rPr>
          <w:w w:val="110"/>
        </w:rPr>
        <w:t>the</w:t>
      </w:r>
      <w:r>
        <w:rPr>
          <w:spacing w:val="18"/>
          <w:w w:val="110"/>
        </w:rPr>
        <w:t> </w:t>
      </w:r>
      <w:r>
        <w:rPr>
          <w:w w:val="110"/>
        </w:rPr>
        <w:t>assumption</w:t>
      </w:r>
      <w:r>
        <w:rPr>
          <w:spacing w:val="17"/>
          <w:w w:val="110"/>
        </w:rPr>
        <w:t> </w:t>
      </w:r>
      <w:r>
        <w:rPr>
          <w:w w:val="110"/>
        </w:rPr>
        <w:t>that</w:t>
      </w:r>
      <w:r>
        <w:rPr>
          <w:spacing w:val="18"/>
          <w:w w:val="110"/>
        </w:rPr>
        <w:t> </w:t>
      </w:r>
      <w:r>
        <w:rPr>
          <w:w w:val="110"/>
        </w:rPr>
        <w:t>the</w:t>
      </w:r>
      <w:r>
        <w:rPr>
          <w:spacing w:val="17"/>
          <w:w w:val="110"/>
        </w:rPr>
        <w:t> </w:t>
      </w:r>
      <w:r>
        <w:rPr>
          <w:w w:val="110"/>
        </w:rPr>
        <w:t>signaling</w:t>
      </w:r>
      <w:r>
        <w:rPr>
          <w:spacing w:val="17"/>
          <w:w w:val="110"/>
        </w:rPr>
        <w:t> </w:t>
      </w:r>
      <w:r>
        <w:rPr>
          <w:w w:val="110"/>
        </w:rPr>
        <w:t>time</w:t>
      </w:r>
      <w:r>
        <w:rPr>
          <w:spacing w:val="18"/>
          <w:w w:val="110"/>
        </w:rPr>
        <w:t> </w:t>
      </w:r>
      <w:r>
        <w:rPr>
          <w:spacing w:val="-5"/>
          <w:w w:val="110"/>
        </w:rPr>
        <w:t>is</w:t>
      </w:r>
    </w:p>
    <w:p>
      <w:pPr>
        <w:spacing w:after="0" w:line="38" w:lineRule="exact"/>
        <w:jc w:val="both"/>
        <w:sectPr>
          <w:type w:val="continuous"/>
          <w:pgSz w:w="11910" w:h="15880"/>
          <w:pgMar w:header="655" w:footer="544" w:top="620" w:bottom="280" w:left="640" w:right="640"/>
          <w:cols w:num="3" w:equalWidth="0">
            <w:col w:w="4335" w:space="231"/>
            <w:col w:w="608" w:space="206"/>
            <w:col w:w="5250"/>
          </w:cols>
        </w:sectPr>
      </w:pPr>
    </w:p>
    <w:p>
      <w:pPr>
        <w:tabs>
          <w:tab w:pos="1397" w:val="left" w:leader="none"/>
        </w:tabs>
        <w:spacing w:line="204" w:lineRule="exact" w:before="0"/>
        <w:ind w:left="859" w:right="0" w:firstLine="0"/>
        <w:jc w:val="left"/>
        <w:rPr>
          <w:rFonts w:ascii="STIX Math" w:eastAsia="STIX Math"/>
          <w:i/>
          <w:sz w:val="12"/>
        </w:rPr>
      </w:pPr>
      <w:r>
        <w:rPr>
          <w:rFonts w:ascii="STIX Math" w:eastAsia="STIX Math"/>
          <w:i/>
          <w:spacing w:val="-10"/>
          <w:sz w:val="12"/>
        </w:rPr>
        <w:t>𝑆</w:t>
      </w:r>
      <w:r>
        <w:rPr>
          <w:rFonts w:ascii="STIX Math" w:eastAsia="STIX Math"/>
          <w:i/>
          <w:sz w:val="12"/>
        </w:rPr>
        <w:tab/>
      </w:r>
      <w:r>
        <w:rPr>
          <w:rFonts w:ascii="STIX Math" w:eastAsia="STIX Math"/>
          <w:i/>
          <w:spacing w:val="-10"/>
          <w:sz w:val="12"/>
        </w:rPr>
        <w:t>𝑐</w:t>
      </w:r>
    </w:p>
    <w:p>
      <w:pPr>
        <w:spacing w:line="218" w:lineRule="exact" w:before="0"/>
        <w:ind w:left="514" w:right="0" w:firstLine="0"/>
        <w:jc w:val="left"/>
        <w:rPr>
          <w:rFonts w:ascii="Verdana" w:eastAsia="Verdana"/>
          <w:sz w:val="12"/>
        </w:rPr>
      </w:pPr>
      <w:r>
        <w:rPr/>
        <w:br w:type="column"/>
      </w:r>
      <w:r>
        <w:rPr>
          <w:rFonts w:ascii="Arial" w:eastAsia="Arial"/>
          <w:spacing w:val="-4"/>
          <w:w w:val="115"/>
          <w:position w:val="1"/>
          <w:sz w:val="16"/>
        </w:rPr>
        <w:t>|</w:t>
      </w:r>
      <w:r>
        <w:rPr>
          <w:rFonts w:ascii="STIX Math" w:eastAsia="STIX Math"/>
          <w:i/>
          <w:spacing w:val="-4"/>
          <w:w w:val="115"/>
          <w:sz w:val="12"/>
        </w:rPr>
        <w:t>𝑡</w:t>
      </w:r>
      <w:r>
        <w:rPr>
          <w:rFonts w:ascii="STIX Math" w:eastAsia="STIX Math"/>
          <w:spacing w:val="-4"/>
          <w:w w:val="115"/>
          <w:sz w:val="12"/>
        </w:rPr>
        <w:t>=</w:t>
      </w:r>
      <w:r>
        <w:rPr>
          <w:rFonts w:ascii="STIX Math" w:eastAsia="STIX Math"/>
          <w:i/>
          <w:spacing w:val="-4"/>
          <w:w w:val="115"/>
          <w:sz w:val="12"/>
        </w:rPr>
        <w:t>𝑛</w:t>
      </w:r>
      <w:r>
        <w:rPr>
          <w:rFonts w:ascii="Verdana" w:eastAsia="Verdana"/>
          <w:spacing w:val="-4"/>
          <w:w w:val="115"/>
          <w:sz w:val="12"/>
        </w:rPr>
        <w:t>f</w:t>
      </w:r>
    </w:p>
    <w:p>
      <w:pPr>
        <w:spacing w:after="0" w:line="218" w:lineRule="exact"/>
        <w:jc w:val="left"/>
        <w:rPr>
          <w:rFonts w:ascii="Verdana" w:eastAsia="Verdana"/>
          <w:sz w:val="12"/>
        </w:rPr>
        <w:sectPr>
          <w:type w:val="continuous"/>
          <w:pgSz w:w="11910" w:h="15880"/>
          <w:pgMar w:header="655" w:footer="544" w:top="620" w:bottom="280" w:left="640" w:right="640"/>
          <w:cols w:num="2" w:equalWidth="0">
            <w:col w:w="1447" w:space="40"/>
            <w:col w:w="9143"/>
          </w:cols>
        </w:sectPr>
      </w:pPr>
    </w:p>
    <w:p>
      <w:pPr>
        <w:pStyle w:val="BodyText"/>
        <w:spacing w:before="17" w:after="1"/>
        <w:ind w:left="0"/>
        <w:rPr>
          <w:rFonts w:ascii="Verdana"/>
          <w:sz w:val="20"/>
        </w:rPr>
      </w:pPr>
    </w:p>
    <w:p>
      <w:pPr>
        <w:pStyle w:val="BodyText"/>
        <w:ind w:left="1712"/>
        <w:rPr>
          <w:rFonts w:ascii="Verdana"/>
          <w:sz w:val="20"/>
        </w:rPr>
      </w:pPr>
      <w:r>
        <w:rPr>
          <w:rFonts w:ascii="Verdana"/>
          <w:sz w:val="20"/>
        </w:rPr>
        <mc:AlternateContent>
          <mc:Choice Requires="wps">
            <w:drawing>
              <wp:inline distT="0" distB="0" distL="0" distR="0">
                <wp:extent cx="4572000" cy="3957954"/>
                <wp:effectExtent l="0" t="0" r="0" b="4445"/>
                <wp:docPr id="143" name="Group 143"/>
                <wp:cNvGraphicFramePr>
                  <a:graphicFrameLocks/>
                </wp:cNvGraphicFramePr>
                <a:graphic>
                  <a:graphicData uri="http://schemas.microsoft.com/office/word/2010/wordprocessingGroup">
                    <wpg:wgp>
                      <wpg:cNvPr id="143" name="Group 143"/>
                      <wpg:cNvGrpSpPr/>
                      <wpg:grpSpPr>
                        <a:xfrm>
                          <a:off x="0" y="0"/>
                          <a:ext cx="4572000" cy="3957954"/>
                          <a:chExt cx="4572000" cy="3957954"/>
                        </a:xfrm>
                      </wpg:grpSpPr>
                      <pic:pic>
                        <pic:nvPicPr>
                          <pic:cNvPr id="144" name="Image 144"/>
                          <pic:cNvPicPr/>
                        </pic:nvPicPr>
                        <pic:blipFill>
                          <a:blip r:embed="rId50" cstate="print"/>
                          <a:stretch>
                            <a:fillRect/>
                          </a:stretch>
                        </pic:blipFill>
                        <pic:spPr>
                          <a:xfrm>
                            <a:off x="0" y="0"/>
                            <a:ext cx="4572000" cy="3957955"/>
                          </a:xfrm>
                          <a:prstGeom prst="rect">
                            <a:avLst/>
                          </a:prstGeom>
                        </pic:spPr>
                      </pic:pic>
                      <pic:pic>
                        <pic:nvPicPr>
                          <pic:cNvPr id="145" name="Image 145"/>
                          <pic:cNvPicPr/>
                        </pic:nvPicPr>
                        <pic:blipFill>
                          <a:blip r:embed="rId51" cstate="print"/>
                          <a:stretch>
                            <a:fillRect/>
                          </a:stretch>
                        </pic:blipFill>
                        <pic:spPr>
                          <a:xfrm>
                            <a:off x="236829" y="1183335"/>
                            <a:ext cx="1460487" cy="112204"/>
                          </a:xfrm>
                          <a:prstGeom prst="rect">
                            <a:avLst/>
                          </a:prstGeom>
                        </pic:spPr>
                      </pic:pic>
                      <wps:wsp>
                        <wps:cNvPr id="146" name="Graphic 146"/>
                        <wps:cNvSpPr/>
                        <wps:spPr>
                          <a:xfrm>
                            <a:off x="1705533" y="1189621"/>
                            <a:ext cx="25400" cy="78105"/>
                          </a:xfrm>
                          <a:custGeom>
                            <a:avLst/>
                            <a:gdLst/>
                            <a:ahLst/>
                            <a:cxnLst/>
                            <a:rect l="l" t="t" r="r" b="b"/>
                            <a:pathLst>
                              <a:path w="25400" h="78105">
                                <a:moveTo>
                                  <a:pt x="16725" y="0"/>
                                </a:moveTo>
                                <a:lnTo>
                                  <a:pt x="0" y="1231"/>
                                </a:lnTo>
                                <a:lnTo>
                                  <a:pt x="0" y="4927"/>
                                </a:lnTo>
                                <a:lnTo>
                                  <a:pt x="7632" y="4927"/>
                                </a:lnTo>
                                <a:lnTo>
                                  <a:pt x="8534" y="5727"/>
                                </a:lnTo>
                                <a:lnTo>
                                  <a:pt x="8534" y="74142"/>
                                </a:lnTo>
                                <a:lnTo>
                                  <a:pt x="0" y="74142"/>
                                </a:lnTo>
                                <a:lnTo>
                                  <a:pt x="0" y="77851"/>
                                </a:lnTo>
                                <a:lnTo>
                                  <a:pt x="4381" y="77520"/>
                                </a:lnTo>
                                <a:lnTo>
                                  <a:pt x="20878" y="77520"/>
                                </a:lnTo>
                                <a:lnTo>
                                  <a:pt x="25247" y="77851"/>
                                </a:lnTo>
                                <a:lnTo>
                                  <a:pt x="25247" y="74142"/>
                                </a:lnTo>
                                <a:lnTo>
                                  <a:pt x="16725" y="74142"/>
                                </a:lnTo>
                                <a:lnTo>
                                  <a:pt x="16725" y="0"/>
                                </a:lnTo>
                                <a:close/>
                              </a:path>
                            </a:pathLst>
                          </a:custGeom>
                          <a:solidFill>
                            <a:srgbClr val="000000"/>
                          </a:solidFill>
                        </wps:spPr>
                        <wps:bodyPr wrap="square" lIns="0" tIns="0" rIns="0" bIns="0" rtlCol="0">
                          <a:prstTxWarp prst="textNoShape">
                            <a:avLst/>
                          </a:prstTxWarp>
                          <a:noAutofit/>
                        </wps:bodyPr>
                      </wps:wsp>
                      <pic:pic>
                        <pic:nvPicPr>
                          <pic:cNvPr id="147" name="Image 147"/>
                          <pic:cNvPicPr/>
                        </pic:nvPicPr>
                        <pic:blipFill>
                          <a:blip r:embed="rId52" cstate="print"/>
                          <a:stretch>
                            <a:fillRect/>
                          </a:stretch>
                        </pic:blipFill>
                        <pic:spPr>
                          <a:xfrm>
                            <a:off x="1787677" y="1183347"/>
                            <a:ext cx="157365" cy="112191"/>
                          </a:xfrm>
                          <a:prstGeom prst="rect">
                            <a:avLst/>
                          </a:prstGeom>
                        </pic:spPr>
                      </pic:pic>
                      <wps:wsp>
                        <wps:cNvPr id="148" name="Graphic 148"/>
                        <wps:cNvSpPr/>
                        <wps:spPr>
                          <a:xfrm>
                            <a:off x="1969516" y="1255026"/>
                            <a:ext cx="12700" cy="12700"/>
                          </a:xfrm>
                          <a:custGeom>
                            <a:avLst/>
                            <a:gdLst/>
                            <a:ahLst/>
                            <a:cxnLst/>
                            <a:rect l="l" t="t" r="r" b="b"/>
                            <a:pathLst>
                              <a:path w="12700" h="12700">
                                <a:moveTo>
                                  <a:pt x="9410" y="0"/>
                                </a:moveTo>
                                <a:lnTo>
                                  <a:pt x="2451" y="0"/>
                                </a:lnTo>
                                <a:lnTo>
                                  <a:pt x="0" y="3035"/>
                                </a:lnTo>
                                <a:lnTo>
                                  <a:pt x="0" y="9982"/>
                                </a:lnTo>
                                <a:lnTo>
                                  <a:pt x="3022" y="12458"/>
                                </a:lnTo>
                                <a:lnTo>
                                  <a:pt x="9982" y="12458"/>
                                </a:lnTo>
                                <a:lnTo>
                                  <a:pt x="12446" y="9423"/>
                                </a:lnTo>
                                <a:lnTo>
                                  <a:pt x="12446" y="6286"/>
                                </a:lnTo>
                                <a:lnTo>
                                  <a:pt x="12446" y="2476"/>
                                </a:lnTo>
                                <a:lnTo>
                                  <a:pt x="9410" y="0"/>
                                </a:lnTo>
                                <a:close/>
                              </a:path>
                            </a:pathLst>
                          </a:custGeom>
                          <a:solidFill>
                            <a:srgbClr val="000000"/>
                          </a:solidFill>
                        </wps:spPr>
                        <wps:bodyPr wrap="square" lIns="0" tIns="0" rIns="0" bIns="0" rtlCol="0">
                          <a:prstTxWarp prst="textNoShape">
                            <a:avLst/>
                          </a:prstTxWarp>
                          <a:noAutofit/>
                        </wps:bodyPr>
                      </wps:wsp>
                      <pic:pic>
                        <pic:nvPicPr>
                          <pic:cNvPr id="149" name="Image 149"/>
                          <pic:cNvPicPr/>
                        </pic:nvPicPr>
                        <pic:blipFill>
                          <a:blip r:embed="rId53" cstate="print"/>
                          <a:stretch>
                            <a:fillRect/>
                          </a:stretch>
                        </pic:blipFill>
                        <pic:spPr>
                          <a:xfrm>
                            <a:off x="2397239" y="1183335"/>
                            <a:ext cx="1960714" cy="112204"/>
                          </a:xfrm>
                          <a:prstGeom prst="rect">
                            <a:avLst/>
                          </a:prstGeom>
                        </pic:spPr>
                      </pic:pic>
                      <pic:pic>
                        <pic:nvPicPr>
                          <pic:cNvPr id="150" name="Image 150"/>
                          <pic:cNvPicPr/>
                        </pic:nvPicPr>
                        <pic:blipFill>
                          <a:blip r:embed="rId54" cstate="print"/>
                          <a:stretch>
                            <a:fillRect/>
                          </a:stretch>
                        </pic:blipFill>
                        <pic:spPr>
                          <a:xfrm>
                            <a:off x="4418317" y="1183347"/>
                            <a:ext cx="97878" cy="112191"/>
                          </a:xfrm>
                          <a:prstGeom prst="rect">
                            <a:avLst/>
                          </a:prstGeom>
                        </pic:spPr>
                      </pic:pic>
                      <wps:wsp>
                        <wps:cNvPr id="151" name="Graphic 151"/>
                        <wps:cNvSpPr/>
                        <wps:spPr>
                          <a:xfrm>
                            <a:off x="4540542" y="1255026"/>
                            <a:ext cx="12700" cy="12700"/>
                          </a:xfrm>
                          <a:custGeom>
                            <a:avLst/>
                            <a:gdLst/>
                            <a:ahLst/>
                            <a:cxnLst/>
                            <a:rect l="l" t="t" r="r" b="b"/>
                            <a:pathLst>
                              <a:path w="12700" h="12700">
                                <a:moveTo>
                                  <a:pt x="9448" y="0"/>
                                </a:moveTo>
                                <a:lnTo>
                                  <a:pt x="2476" y="0"/>
                                </a:lnTo>
                                <a:lnTo>
                                  <a:pt x="0" y="3035"/>
                                </a:lnTo>
                                <a:lnTo>
                                  <a:pt x="0" y="9982"/>
                                </a:lnTo>
                                <a:lnTo>
                                  <a:pt x="3047" y="12458"/>
                                </a:lnTo>
                                <a:lnTo>
                                  <a:pt x="10007" y="12458"/>
                                </a:lnTo>
                                <a:lnTo>
                                  <a:pt x="12458" y="9423"/>
                                </a:lnTo>
                                <a:lnTo>
                                  <a:pt x="12458" y="6286"/>
                                </a:lnTo>
                                <a:lnTo>
                                  <a:pt x="12458" y="2476"/>
                                </a:lnTo>
                                <a:lnTo>
                                  <a:pt x="9448" y="0"/>
                                </a:lnTo>
                                <a:close/>
                              </a:path>
                            </a:pathLst>
                          </a:custGeom>
                          <a:solidFill>
                            <a:srgbClr val="000000"/>
                          </a:solidFill>
                        </wps:spPr>
                        <wps:bodyPr wrap="square" lIns="0" tIns="0" rIns="0" bIns="0" rtlCol="0">
                          <a:prstTxWarp prst="textNoShape">
                            <a:avLst/>
                          </a:prstTxWarp>
                          <a:noAutofit/>
                        </wps:bodyPr>
                      </wps:wsp>
                      <pic:pic>
                        <pic:nvPicPr>
                          <pic:cNvPr id="152" name="Image 152"/>
                          <pic:cNvPicPr/>
                        </pic:nvPicPr>
                        <pic:blipFill>
                          <a:blip r:embed="rId55" cstate="print"/>
                          <a:stretch>
                            <a:fillRect/>
                          </a:stretch>
                        </pic:blipFill>
                        <pic:spPr>
                          <a:xfrm>
                            <a:off x="1329855" y="2576588"/>
                            <a:ext cx="1619859" cy="112191"/>
                          </a:xfrm>
                          <a:prstGeom prst="rect">
                            <a:avLst/>
                          </a:prstGeom>
                        </pic:spPr>
                      </pic:pic>
                      <pic:pic>
                        <pic:nvPicPr>
                          <pic:cNvPr id="153" name="Image 153"/>
                          <pic:cNvPicPr/>
                        </pic:nvPicPr>
                        <pic:blipFill>
                          <a:blip r:embed="rId56" cstate="print"/>
                          <a:stretch>
                            <a:fillRect/>
                          </a:stretch>
                        </pic:blipFill>
                        <pic:spPr>
                          <a:xfrm>
                            <a:off x="3007372" y="2576588"/>
                            <a:ext cx="157479" cy="112191"/>
                          </a:xfrm>
                          <a:prstGeom prst="rect">
                            <a:avLst/>
                          </a:prstGeom>
                        </pic:spPr>
                      </pic:pic>
                      <wps:wsp>
                        <wps:cNvPr id="154" name="Graphic 154"/>
                        <wps:cNvSpPr/>
                        <wps:spPr>
                          <a:xfrm>
                            <a:off x="3189198" y="2648280"/>
                            <a:ext cx="12700" cy="12700"/>
                          </a:xfrm>
                          <a:custGeom>
                            <a:avLst/>
                            <a:gdLst/>
                            <a:ahLst/>
                            <a:cxnLst/>
                            <a:rect l="l" t="t" r="r" b="b"/>
                            <a:pathLst>
                              <a:path w="12700" h="12700">
                                <a:moveTo>
                                  <a:pt x="9423" y="0"/>
                                </a:moveTo>
                                <a:lnTo>
                                  <a:pt x="2476" y="0"/>
                                </a:lnTo>
                                <a:lnTo>
                                  <a:pt x="0" y="3035"/>
                                </a:lnTo>
                                <a:lnTo>
                                  <a:pt x="0" y="9994"/>
                                </a:lnTo>
                                <a:lnTo>
                                  <a:pt x="3035" y="12446"/>
                                </a:lnTo>
                                <a:lnTo>
                                  <a:pt x="9982" y="12446"/>
                                </a:lnTo>
                                <a:lnTo>
                                  <a:pt x="12458" y="9423"/>
                                </a:lnTo>
                                <a:lnTo>
                                  <a:pt x="12458" y="6286"/>
                                </a:lnTo>
                                <a:lnTo>
                                  <a:pt x="12458" y="2463"/>
                                </a:lnTo>
                                <a:lnTo>
                                  <a:pt x="94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0pt;height:311.650pt;mso-position-horizontal-relative:char;mso-position-vertical-relative:line" id="docshapegroup107" coordorigin="0,0" coordsize="7200,6233">
                <v:shape style="position:absolute;left:0;top:0;width:7200;height:6233" type="#_x0000_t75" id="docshape108" stroked="false">
                  <v:imagedata r:id="rId50" o:title=""/>
                </v:shape>
                <v:shape style="position:absolute;left:372;top:1863;width:2300;height:177" type="#_x0000_t75" id="docshape109" stroked="false">
                  <v:imagedata r:id="rId51" o:title=""/>
                </v:shape>
                <v:shape style="position:absolute;left:2685;top:1873;width:40;height:123" id="docshape110" coordorigin="2686,1873" coordsize="40,123" path="m2712,1873l2686,1875,2686,1881,2698,1881,2699,1882,2699,1990,2686,1990,2686,1996,2693,1995,2719,1995,2726,1996,2726,1990,2712,1990,2712,1873xe" filled="true" fillcolor="#000000" stroked="false">
                  <v:path arrowok="t"/>
                  <v:fill type="solid"/>
                </v:shape>
                <v:shape style="position:absolute;left:2815;top:1863;width:248;height:177" type="#_x0000_t75" id="docshape111" stroked="false">
                  <v:imagedata r:id="rId52" o:title=""/>
                </v:shape>
                <v:shape style="position:absolute;left:3101;top:1976;width:20;height:20" id="docshape112" coordorigin="3102,1976" coordsize="20,20" path="m3116,1976l3105,1976,3102,1981,3102,1992,3106,1996,3117,1996,3121,1991,3121,1986,3121,1980,3116,1976xe" filled="true" fillcolor="#000000" stroked="false">
                  <v:path arrowok="t"/>
                  <v:fill type="solid"/>
                </v:shape>
                <v:shape style="position:absolute;left:3775;top:1863;width:3088;height:177" type="#_x0000_t75" id="docshape113" stroked="false">
                  <v:imagedata r:id="rId53" o:title=""/>
                </v:shape>
                <v:shape style="position:absolute;left:6957;top:1863;width:155;height:177" type="#_x0000_t75" id="docshape114" stroked="false">
                  <v:imagedata r:id="rId54" o:title=""/>
                </v:shape>
                <v:shape style="position:absolute;left:7150;top:1976;width:20;height:20" id="docshape115" coordorigin="7150,1976" coordsize="20,20" path="m7165,1976l7154,1976,7150,1981,7150,1992,7155,1996,7166,1996,7170,1991,7170,1986,7170,1980,7165,1976xe" filled="true" fillcolor="#000000" stroked="false">
                  <v:path arrowok="t"/>
                  <v:fill type="solid"/>
                </v:shape>
                <v:shape style="position:absolute;left:2094;top:4057;width:2551;height:177" type="#_x0000_t75" id="docshape116" stroked="false">
                  <v:imagedata r:id="rId55" o:title=""/>
                </v:shape>
                <v:shape style="position:absolute;left:4736;top:4057;width:248;height:177" type="#_x0000_t75" id="docshape117" stroked="false">
                  <v:imagedata r:id="rId56" o:title=""/>
                </v:shape>
                <v:shape style="position:absolute;left:5022;top:4170;width:20;height:20" id="docshape118" coordorigin="5022,4171" coordsize="20,20" path="m5037,4171l5026,4171,5022,4175,5022,4186,5027,4190,5038,4190,5042,4185,5042,4180,5042,4174,5037,4171xe" filled="true" fillcolor="#000000" stroked="false">
                  <v:path arrowok="t"/>
                  <v:fill type="solid"/>
                </v:shape>
              </v:group>
            </w:pict>
          </mc:Fallback>
        </mc:AlternateContent>
      </w:r>
      <w:r>
        <w:rPr>
          <w:rFonts w:ascii="Verdana"/>
          <w:sz w:val="20"/>
        </w:rPr>
      </w:r>
    </w:p>
    <w:p>
      <w:pPr>
        <w:pStyle w:val="BodyText"/>
        <w:ind w:left="0"/>
        <w:rPr>
          <w:rFonts w:ascii="Verdana"/>
          <w:sz w:val="6"/>
        </w:rPr>
      </w:pPr>
      <w:r>
        <w:rPr/>
        <w:drawing>
          <wp:anchor distT="0" distB="0" distL="0" distR="0" allowOverlap="1" layoutInCell="1" locked="0" behindDoc="1" simplePos="0" relativeHeight="487626240">
            <wp:simplePos x="0" y="0"/>
            <wp:positionH relativeFrom="page">
              <wp:posOffset>1783486</wp:posOffset>
            </wp:positionH>
            <wp:positionV relativeFrom="paragraph">
              <wp:posOffset>61683</wp:posOffset>
            </wp:positionV>
            <wp:extent cx="1335666" cy="111728"/>
            <wp:effectExtent l="0" t="0" r="0" b="0"/>
            <wp:wrapTopAndBottom/>
            <wp:docPr id="155" name="Image 155"/>
            <wp:cNvGraphicFramePr>
              <a:graphicFrameLocks/>
            </wp:cNvGraphicFramePr>
            <a:graphic>
              <a:graphicData uri="http://schemas.openxmlformats.org/drawingml/2006/picture">
                <pic:pic>
                  <pic:nvPicPr>
                    <pic:cNvPr id="155" name="Image 155"/>
                    <pic:cNvPicPr/>
                  </pic:nvPicPr>
                  <pic:blipFill>
                    <a:blip r:embed="rId57" cstate="print"/>
                    <a:stretch>
                      <a:fillRect/>
                    </a:stretch>
                  </pic:blipFill>
                  <pic:spPr>
                    <a:xfrm>
                      <a:off x="0" y="0"/>
                      <a:ext cx="1335666" cy="111728"/>
                    </a:xfrm>
                    <a:prstGeom prst="rect">
                      <a:avLst/>
                    </a:prstGeom>
                  </pic:spPr>
                </pic:pic>
              </a:graphicData>
            </a:graphic>
          </wp:anchor>
        </w:drawing>
      </w:r>
      <w:r>
        <w:rPr/>
        <mc:AlternateContent>
          <mc:Choice Requires="wps">
            <w:drawing>
              <wp:anchor distT="0" distB="0" distL="0" distR="0" allowOverlap="1" layoutInCell="1" locked="0" behindDoc="1" simplePos="0" relativeHeight="487626752">
                <wp:simplePos x="0" y="0"/>
                <wp:positionH relativeFrom="page">
                  <wp:posOffset>3182226</wp:posOffset>
                </wp:positionH>
                <wp:positionV relativeFrom="paragraph">
                  <wp:posOffset>61683</wp:posOffset>
                </wp:positionV>
                <wp:extent cx="194310" cy="112395"/>
                <wp:effectExtent l="0" t="0" r="0" b="0"/>
                <wp:wrapTopAndBottom/>
                <wp:docPr id="156" name="Group 156"/>
                <wp:cNvGraphicFramePr>
                  <a:graphicFrameLocks/>
                </wp:cNvGraphicFramePr>
                <a:graphic>
                  <a:graphicData uri="http://schemas.microsoft.com/office/word/2010/wordprocessingGroup">
                    <wpg:wgp>
                      <wpg:cNvPr id="156" name="Group 156"/>
                      <wpg:cNvGrpSpPr/>
                      <wpg:grpSpPr>
                        <a:xfrm>
                          <a:off x="0" y="0"/>
                          <a:ext cx="194310" cy="112395"/>
                          <a:chExt cx="194310" cy="112395"/>
                        </a:xfrm>
                      </wpg:grpSpPr>
                      <pic:pic>
                        <pic:nvPicPr>
                          <pic:cNvPr id="157" name="Image 157"/>
                          <pic:cNvPicPr/>
                        </pic:nvPicPr>
                        <pic:blipFill>
                          <a:blip r:embed="rId58" cstate="print"/>
                          <a:stretch>
                            <a:fillRect/>
                          </a:stretch>
                        </pic:blipFill>
                        <pic:spPr>
                          <a:xfrm>
                            <a:off x="0" y="0"/>
                            <a:ext cx="157480" cy="112179"/>
                          </a:xfrm>
                          <a:prstGeom prst="rect">
                            <a:avLst/>
                          </a:prstGeom>
                        </pic:spPr>
                      </pic:pic>
                      <wps:wsp>
                        <wps:cNvPr id="158" name="Graphic 158"/>
                        <wps:cNvSpPr/>
                        <wps:spPr>
                          <a:xfrm>
                            <a:off x="181825" y="71678"/>
                            <a:ext cx="12700" cy="12700"/>
                          </a:xfrm>
                          <a:custGeom>
                            <a:avLst/>
                            <a:gdLst/>
                            <a:ahLst/>
                            <a:cxnLst/>
                            <a:rect l="l" t="t" r="r" b="b"/>
                            <a:pathLst>
                              <a:path w="12700" h="12700">
                                <a:moveTo>
                                  <a:pt x="9423" y="0"/>
                                </a:moveTo>
                                <a:lnTo>
                                  <a:pt x="2476" y="0"/>
                                </a:lnTo>
                                <a:lnTo>
                                  <a:pt x="0" y="3048"/>
                                </a:lnTo>
                                <a:lnTo>
                                  <a:pt x="0" y="9994"/>
                                </a:lnTo>
                                <a:lnTo>
                                  <a:pt x="3035" y="12446"/>
                                </a:lnTo>
                                <a:lnTo>
                                  <a:pt x="9994" y="12446"/>
                                </a:lnTo>
                                <a:lnTo>
                                  <a:pt x="12458" y="9423"/>
                                </a:lnTo>
                                <a:lnTo>
                                  <a:pt x="12458" y="6286"/>
                                </a:lnTo>
                                <a:lnTo>
                                  <a:pt x="12458" y="2476"/>
                                </a:lnTo>
                                <a:lnTo>
                                  <a:pt x="942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0.569pt;margin-top:4.857pt;width:15.3pt;height:8.85pt;mso-position-horizontal-relative:page;mso-position-vertical-relative:paragraph;z-index:-15689728;mso-wrap-distance-left:0;mso-wrap-distance-right:0" id="docshapegroup119" coordorigin="5011,97" coordsize="306,177">
                <v:shape style="position:absolute;left:5011;top:97;width:248;height:177" type="#_x0000_t75" id="docshape120" stroked="false">
                  <v:imagedata r:id="rId58" o:title=""/>
                </v:shape>
                <v:shape style="position:absolute;left:5297;top:210;width:20;height:20" id="docshape121" coordorigin="5298,210" coordsize="20,20" path="m5313,210l5302,210,5298,215,5298,226,5303,230,5313,230,5317,225,5317,220,5317,214,5313,210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27264">
            <wp:simplePos x="0" y="0"/>
            <wp:positionH relativeFrom="page">
              <wp:posOffset>3898138</wp:posOffset>
            </wp:positionH>
            <wp:positionV relativeFrom="paragraph">
              <wp:posOffset>61683</wp:posOffset>
            </wp:positionV>
            <wp:extent cx="121935" cy="111728"/>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59" cstate="print"/>
                    <a:stretch>
                      <a:fillRect/>
                    </a:stretch>
                  </pic:blipFill>
                  <pic:spPr>
                    <a:xfrm>
                      <a:off x="0" y="0"/>
                      <a:ext cx="121935" cy="111728"/>
                    </a:xfrm>
                    <a:prstGeom prst="rect">
                      <a:avLst/>
                    </a:prstGeom>
                  </pic:spPr>
                </pic:pic>
              </a:graphicData>
            </a:graphic>
          </wp:anchor>
        </w:drawing>
      </w:r>
      <w:r>
        <w:rPr/>
        <w:drawing>
          <wp:anchor distT="0" distB="0" distL="0" distR="0" allowOverlap="1" layoutInCell="1" locked="0" behindDoc="1" simplePos="0" relativeHeight="487627776">
            <wp:simplePos x="0" y="0"/>
            <wp:positionH relativeFrom="page">
              <wp:posOffset>4085221</wp:posOffset>
            </wp:positionH>
            <wp:positionV relativeFrom="paragraph">
              <wp:posOffset>66852</wp:posOffset>
            </wp:positionV>
            <wp:extent cx="1464342" cy="80962"/>
            <wp:effectExtent l="0" t="0" r="0" b="0"/>
            <wp:wrapTopAndBottom/>
            <wp:docPr id="160" name="Image 160"/>
            <wp:cNvGraphicFramePr>
              <a:graphicFrameLocks/>
            </wp:cNvGraphicFramePr>
            <a:graphic>
              <a:graphicData uri="http://schemas.openxmlformats.org/drawingml/2006/picture">
                <pic:pic>
                  <pic:nvPicPr>
                    <pic:cNvPr id="160" name="Image 160"/>
                    <pic:cNvPicPr/>
                  </pic:nvPicPr>
                  <pic:blipFill>
                    <a:blip r:embed="rId60" cstate="print"/>
                    <a:stretch>
                      <a:fillRect/>
                    </a:stretch>
                  </pic:blipFill>
                  <pic:spPr>
                    <a:xfrm>
                      <a:off x="0" y="0"/>
                      <a:ext cx="1464342" cy="80962"/>
                    </a:xfrm>
                    <a:prstGeom prst="rect">
                      <a:avLst/>
                    </a:prstGeom>
                  </pic:spPr>
                </pic:pic>
              </a:graphicData>
            </a:graphic>
          </wp:anchor>
        </w:drawing>
      </w:r>
      <w:r>
        <w:rPr/>
        <w:drawing>
          <wp:anchor distT="0" distB="0" distL="0" distR="0" allowOverlap="1" layoutInCell="1" locked="0" behindDoc="1" simplePos="0" relativeHeight="487628288">
            <wp:simplePos x="0" y="0"/>
            <wp:positionH relativeFrom="page">
              <wp:posOffset>5613679</wp:posOffset>
            </wp:positionH>
            <wp:positionV relativeFrom="paragraph">
              <wp:posOffset>62102</wp:posOffset>
            </wp:positionV>
            <wp:extent cx="102878" cy="111728"/>
            <wp:effectExtent l="0" t="0" r="0" b="0"/>
            <wp:wrapTopAndBottom/>
            <wp:docPr id="161" name="Image 161"/>
            <wp:cNvGraphicFramePr>
              <a:graphicFrameLocks/>
            </wp:cNvGraphicFramePr>
            <a:graphic>
              <a:graphicData uri="http://schemas.openxmlformats.org/drawingml/2006/picture">
                <pic:pic>
                  <pic:nvPicPr>
                    <pic:cNvPr id="161" name="Image 161"/>
                    <pic:cNvPicPr/>
                  </pic:nvPicPr>
                  <pic:blipFill>
                    <a:blip r:embed="rId61" cstate="print"/>
                    <a:stretch>
                      <a:fillRect/>
                    </a:stretch>
                  </pic:blipFill>
                  <pic:spPr>
                    <a:xfrm>
                      <a:off x="0" y="0"/>
                      <a:ext cx="102878" cy="111728"/>
                    </a:xfrm>
                    <a:prstGeom prst="rect">
                      <a:avLst/>
                    </a:prstGeom>
                  </pic:spPr>
                </pic:pic>
              </a:graphicData>
            </a:graphic>
          </wp:anchor>
        </w:drawing>
      </w:r>
      <w:r>
        <w:rPr/>
        <mc:AlternateContent>
          <mc:Choice Requires="wps">
            <w:drawing>
              <wp:anchor distT="0" distB="0" distL="0" distR="0" allowOverlap="1" layoutInCell="1" locked="0" behindDoc="1" simplePos="0" relativeHeight="487628800">
                <wp:simplePos x="0" y="0"/>
                <wp:positionH relativeFrom="page">
                  <wp:posOffset>5771248</wp:posOffset>
                </wp:positionH>
                <wp:positionV relativeFrom="paragraph">
                  <wp:posOffset>61683</wp:posOffset>
                </wp:positionV>
                <wp:extent cx="169545" cy="111760"/>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169545" cy="111760"/>
                          <a:chExt cx="169545" cy="111760"/>
                        </a:xfrm>
                      </wpg:grpSpPr>
                      <pic:pic>
                        <pic:nvPicPr>
                          <pic:cNvPr id="163" name="Image 163"/>
                          <pic:cNvPicPr/>
                        </pic:nvPicPr>
                        <pic:blipFill>
                          <a:blip r:embed="rId62" cstate="print"/>
                          <a:stretch>
                            <a:fillRect/>
                          </a:stretch>
                        </pic:blipFill>
                        <pic:spPr>
                          <a:xfrm>
                            <a:off x="0" y="0"/>
                            <a:ext cx="132334" cy="111760"/>
                          </a:xfrm>
                          <a:prstGeom prst="rect">
                            <a:avLst/>
                          </a:prstGeom>
                        </pic:spPr>
                      </pic:pic>
                      <wps:wsp>
                        <wps:cNvPr id="164" name="Graphic 164"/>
                        <wps:cNvSpPr/>
                        <wps:spPr>
                          <a:xfrm>
                            <a:off x="156692" y="71678"/>
                            <a:ext cx="12700" cy="12700"/>
                          </a:xfrm>
                          <a:custGeom>
                            <a:avLst/>
                            <a:gdLst/>
                            <a:ahLst/>
                            <a:cxnLst/>
                            <a:rect l="l" t="t" r="r" b="b"/>
                            <a:pathLst>
                              <a:path w="12700" h="12700">
                                <a:moveTo>
                                  <a:pt x="9410" y="0"/>
                                </a:moveTo>
                                <a:lnTo>
                                  <a:pt x="2451" y="0"/>
                                </a:lnTo>
                                <a:lnTo>
                                  <a:pt x="0" y="3048"/>
                                </a:lnTo>
                                <a:lnTo>
                                  <a:pt x="0" y="9994"/>
                                </a:lnTo>
                                <a:lnTo>
                                  <a:pt x="3009" y="12446"/>
                                </a:lnTo>
                                <a:lnTo>
                                  <a:pt x="9969" y="12446"/>
                                </a:lnTo>
                                <a:lnTo>
                                  <a:pt x="12433" y="9423"/>
                                </a:lnTo>
                                <a:lnTo>
                                  <a:pt x="12433" y="6286"/>
                                </a:lnTo>
                                <a:lnTo>
                                  <a:pt x="12433" y="2476"/>
                                </a:lnTo>
                                <a:lnTo>
                                  <a:pt x="94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4.428986pt;margin-top:4.857pt;width:13.35pt;height:8.8pt;mso-position-horizontal-relative:page;mso-position-vertical-relative:paragraph;z-index:-15687680;mso-wrap-distance-left:0;mso-wrap-distance-right:0" id="docshapegroup122" coordorigin="9089,97" coordsize="267,176">
                <v:shape style="position:absolute;left:9088;top:97;width:209;height:176" type="#_x0000_t75" id="docshape123" stroked="false">
                  <v:imagedata r:id="rId62" o:title=""/>
                </v:shape>
                <v:shape style="position:absolute;left:9335;top:210;width:20;height:20" id="docshape124" coordorigin="9335,210" coordsize="20,20" path="m9350,210l9339,210,9335,215,9335,226,9340,230,9351,230,9355,225,9355,220,9355,214,9350,210xe" filled="true" fillcolor="#000000" stroked="false">
                  <v:path arrowok="t"/>
                  <v:fill type="solid"/>
                </v:shape>
                <w10:wrap type="topAndBottom"/>
              </v:group>
            </w:pict>
          </mc:Fallback>
        </mc:AlternateContent>
      </w:r>
    </w:p>
    <w:p>
      <w:pPr>
        <w:pStyle w:val="BodyText"/>
        <w:spacing w:before="122"/>
        <w:ind w:left="0"/>
        <w:rPr>
          <w:rFonts w:ascii="Verdana"/>
          <w:sz w:val="12"/>
        </w:rPr>
      </w:pPr>
    </w:p>
    <w:p>
      <w:pPr>
        <w:spacing w:before="0"/>
        <w:ind w:left="1214" w:right="1214" w:firstLine="0"/>
        <w:jc w:val="center"/>
        <w:rPr>
          <w:sz w:val="12"/>
        </w:rPr>
      </w:pPr>
      <w:bookmarkStart w:name="_bookmark24" w:id="38"/>
      <w:bookmarkEnd w:id="38"/>
      <w:r>
        <w:rPr/>
      </w:r>
      <w:r>
        <w:rPr>
          <w:b/>
          <w:w w:val="120"/>
          <w:sz w:val="12"/>
        </w:rPr>
        <w:t>/ig.</w:t>
      </w:r>
      <w:r>
        <w:rPr>
          <w:b/>
          <w:spacing w:val="16"/>
          <w:w w:val="120"/>
          <w:sz w:val="12"/>
        </w:rPr>
        <w:t> </w:t>
      </w:r>
      <w:r>
        <w:rPr>
          <w:b/>
          <w:w w:val="120"/>
          <w:sz w:val="12"/>
        </w:rPr>
        <w:t>11.</w:t>
      </w:r>
      <w:r>
        <w:rPr>
          <w:b/>
          <w:spacing w:val="30"/>
          <w:w w:val="120"/>
          <w:sz w:val="12"/>
        </w:rPr>
        <w:t>  </w:t>
      </w:r>
      <w:r>
        <w:rPr>
          <w:w w:val="120"/>
          <w:sz w:val="12"/>
        </w:rPr>
        <w:t>Bit/Channel</w:t>
      </w:r>
      <w:r>
        <w:rPr>
          <w:spacing w:val="17"/>
          <w:w w:val="120"/>
          <w:sz w:val="12"/>
        </w:rPr>
        <w:t> </w:t>
      </w:r>
      <w:r>
        <w:rPr>
          <w:w w:val="120"/>
          <w:sz w:val="12"/>
        </w:rPr>
        <w:t>use</w:t>
      </w:r>
      <w:r>
        <w:rPr>
          <w:spacing w:val="17"/>
          <w:w w:val="120"/>
          <w:sz w:val="12"/>
        </w:rPr>
        <w:t> </w:t>
      </w:r>
      <w:r>
        <w:rPr>
          <w:w w:val="120"/>
          <w:sz w:val="12"/>
        </w:rPr>
        <w:t>for</w:t>
      </w:r>
      <w:r>
        <w:rPr>
          <w:spacing w:val="17"/>
          <w:w w:val="120"/>
          <w:sz w:val="12"/>
        </w:rPr>
        <w:t> </w:t>
      </w:r>
      <w:r>
        <w:rPr>
          <w:w w:val="120"/>
          <w:sz w:val="12"/>
        </w:rPr>
        <w:t>various</w:t>
      </w:r>
      <w:r>
        <w:rPr>
          <w:spacing w:val="17"/>
          <w:w w:val="120"/>
          <w:sz w:val="12"/>
        </w:rPr>
        <w:t> </w:t>
      </w:r>
      <w:r>
        <w:rPr>
          <w:w w:val="120"/>
          <w:sz w:val="12"/>
        </w:rPr>
        <w:t>covert</w:t>
      </w:r>
      <w:r>
        <w:rPr>
          <w:spacing w:val="17"/>
          <w:w w:val="120"/>
          <w:sz w:val="12"/>
        </w:rPr>
        <w:t> </w:t>
      </w:r>
      <w:r>
        <w:rPr>
          <w:spacing w:val="-2"/>
          <w:w w:val="120"/>
          <w:sz w:val="12"/>
        </w:rPr>
        <w:t>channels.</w:t>
      </w:r>
    </w:p>
    <w:p>
      <w:pPr>
        <w:pStyle w:val="BodyText"/>
        <w:spacing w:before="3"/>
        <w:ind w:left="0"/>
      </w:pPr>
    </w:p>
    <w:p>
      <w:pPr>
        <w:spacing w:after="0"/>
        <w:sectPr>
          <w:pgSz w:w="11910" w:h="15880"/>
          <w:pgMar w:header="655" w:footer="544" w:top="840" w:bottom="740" w:left="640" w:right="640"/>
        </w:sectPr>
      </w:pPr>
    </w:p>
    <w:p>
      <w:pPr>
        <w:pStyle w:val="BodyText"/>
        <w:spacing w:line="273" w:lineRule="auto" w:before="91"/>
        <w:ind w:right="38"/>
        <w:jc w:val="both"/>
      </w:pPr>
      <w:r>
        <w:rPr>
          <w:w w:val="110"/>
        </w:rPr>
        <w:t>fixed</w:t>
      </w:r>
      <w:r>
        <w:rPr>
          <w:w w:val="110"/>
        </w:rPr>
        <w:t> and</w:t>
      </w:r>
      <w:r>
        <w:rPr>
          <w:w w:val="110"/>
        </w:rPr>
        <w:t> does</w:t>
      </w:r>
      <w:r>
        <w:rPr>
          <w:w w:val="110"/>
        </w:rPr>
        <w:t> not</w:t>
      </w:r>
      <w:r>
        <w:rPr>
          <w:w w:val="110"/>
        </w:rPr>
        <w:t> vary</w:t>
      </w:r>
      <w:r>
        <w:rPr>
          <w:w w:val="110"/>
        </w:rPr>
        <w:t> from</w:t>
      </w:r>
      <w:r>
        <w:rPr>
          <w:w w:val="110"/>
        </w:rPr>
        <w:t> one</w:t>
      </w:r>
      <w:r>
        <w:rPr>
          <w:w w:val="110"/>
        </w:rPr>
        <w:t> transmission</w:t>
      </w:r>
      <w:r>
        <w:rPr>
          <w:w w:val="110"/>
        </w:rPr>
        <w:t> to</w:t>
      </w:r>
      <w:r>
        <w:rPr>
          <w:w w:val="110"/>
        </w:rPr>
        <w:t> another.</w:t>
      </w:r>
      <w:r>
        <w:rPr>
          <w:w w:val="110"/>
        </w:rPr>
        <w:t> Also,</w:t>
      </w:r>
      <w:r>
        <w:rPr>
          <w:w w:val="110"/>
        </w:rPr>
        <w:t> </w:t>
      </w:r>
      <w:r>
        <w:rPr>
          <w:w w:val="110"/>
        </w:rPr>
        <w:t>we mathematically</w:t>
      </w:r>
      <w:r>
        <w:rPr>
          <w:spacing w:val="27"/>
          <w:w w:val="110"/>
        </w:rPr>
        <w:t> </w:t>
      </w:r>
      <w:r>
        <w:rPr>
          <w:w w:val="110"/>
        </w:rPr>
        <w:t>prove</w:t>
      </w:r>
      <w:r>
        <w:rPr>
          <w:spacing w:val="27"/>
          <w:w w:val="110"/>
        </w:rPr>
        <w:t> </w:t>
      </w:r>
      <w:r>
        <w:rPr>
          <w:w w:val="110"/>
        </w:rPr>
        <w:t>that</w:t>
      </w:r>
      <w:r>
        <w:rPr>
          <w:spacing w:val="27"/>
          <w:w w:val="110"/>
        </w:rPr>
        <w:t> </w:t>
      </w:r>
      <w:r>
        <w:rPr>
          <w:w w:val="110"/>
        </w:rPr>
        <w:t>the</w:t>
      </w:r>
      <w:r>
        <w:rPr>
          <w:spacing w:val="27"/>
          <w:w w:val="110"/>
        </w:rPr>
        <w:t> </w:t>
      </w:r>
      <w:r>
        <w:rPr>
          <w:w w:val="110"/>
        </w:rPr>
        <w:t>signal</w:t>
      </w:r>
      <w:r>
        <w:rPr>
          <w:spacing w:val="27"/>
          <w:w w:val="110"/>
        </w:rPr>
        <w:t> </w:t>
      </w:r>
      <w:r>
        <w:rPr>
          <w:w w:val="110"/>
        </w:rPr>
        <w:t>time</w:t>
      </w:r>
      <w:r>
        <w:rPr>
          <w:spacing w:val="27"/>
          <w:w w:val="110"/>
        </w:rPr>
        <w:t> </w:t>
      </w:r>
      <w:r>
        <w:rPr>
          <w:w w:val="110"/>
        </w:rPr>
        <w:t>variation</w:t>
      </w:r>
      <w:r>
        <w:rPr>
          <w:spacing w:val="27"/>
          <w:w w:val="110"/>
        </w:rPr>
        <w:t> </w:t>
      </w:r>
      <w:r>
        <w:rPr>
          <w:w w:val="110"/>
        </w:rPr>
        <w:t>can</w:t>
      </w:r>
      <w:r>
        <w:rPr>
          <w:spacing w:val="27"/>
          <w:w w:val="110"/>
        </w:rPr>
        <w:t> </w:t>
      </w:r>
      <w:r>
        <w:rPr>
          <w:w w:val="110"/>
        </w:rPr>
        <w:t>be</w:t>
      </w:r>
      <w:r>
        <w:rPr>
          <w:spacing w:val="27"/>
          <w:w w:val="110"/>
        </w:rPr>
        <w:t> </w:t>
      </w:r>
      <w:r>
        <w:rPr>
          <w:w w:val="110"/>
        </w:rPr>
        <w:t>modeled as</w:t>
      </w:r>
      <w:r>
        <w:rPr>
          <w:spacing w:val="23"/>
          <w:w w:val="110"/>
        </w:rPr>
        <w:t> </w:t>
      </w:r>
      <w:r>
        <w:rPr>
          <w:w w:val="110"/>
        </w:rPr>
        <w:t>an</w:t>
      </w:r>
      <w:r>
        <w:rPr>
          <w:spacing w:val="23"/>
          <w:w w:val="110"/>
        </w:rPr>
        <w:t> </w:t>
      </w:r>
      <w:r>
        <w:rPr>
          <w:w w:val="110"/>
        </w:rPr>
        <w:t>extra</w:t>
      </w:r>
      <w:r>
        <w:rPr>
          <w:spacing w:val="23"/>
          <w:w w:val="110"/>
        </w:rPr>
        <w:t> </w:t>
      </w:r>
      <w:r>
        <w:rPr>
          <w:w w:val="110"/>
        </w:rPr>
        <w:t>source</w:t>
      </w:r>
      <w:r>
        <w:rPr>
          <w:spacing w:val="23"/>
          <w:w w:val="110"/>
        </w:rPr>
        <w:t> </w:t>
      </w:r>
      <w:r>
        <w:rPr>
          <w:w w:val="110"/>
        </w:rPr>
        <w:t>for</w:t>
      </w:r>
      <w:r>
        <w:rPr>
          <w:spacing w:val="23"/>
          <w:w w:val="110"/>
        </w:rPr>
        <w:t> </w:t>
      </w:r>
      <w:r>
        <w:rPr>
          <w:w w:val="110"/>
        </w:rPr>
        <w:t>additive</w:t>
      </w:r>
      <w:r>
        <w:rPr>
          <w:spacing w:val="23"/>
          <w:w w:val="110"/>
        </w:rPr>
        <w:t> </w:t>
      </w:r>
      <w:r>
        <w:rPr>
          <w:w w:val="110"/>
        </w:rPr>
        <w:t>channel</w:t>
      </w:r>
      <w:r>
        <w:rPr>
          <w:spacing w:val="23"/>
          <w:w w:val="110"/>
        </w:rPr>
        <w:t> </w:t>
      </w:r>
      <w:r>
        <w:rPr>
          <w:w w:val="110"/>
        </w:rPr>
        <w:t>noise</w:t>
      </w:r>
      <w:r>
        <w:rPr>
          <w:spacing w:val="23"/>
          <w:w w:val="110"/>
        </w:rPr>
        <w:t> </w:t>
      </w:r>
      <w:r>
        <w:rPr>
          <w:w w:val="110"/>
        </w:rPr>
        <w:t>which</w:t>
      </w:r>
      <w:r>
        <w:rPr>
          <w:spacing w:val="23"/>
          <w:w w:val="110"/>
        </w:rPr>
        <w:t> </w:t>
      </w:r>
      <w:r>
        <w:rPr>
          <w:w w:val="110"/>
        </w:rPr>
        <w:t>causes</w:t>
      </w:r>
      <w:r>
        <w:rPr>
          <w:spacing w:val="23"/>
          <w:w w:val="110"/>
        </w:rPr>
        <w:t> </w:t>
      </w:r>
      <w:r>
        <w:rPr>
          <w:w w:val="110"/>
        </w:rPr>
        <w:t>decrease in</w:t>
      </w:r>
      <w:r>
        <w:rPr>
          <w:w w:val="110"/>
        </w:rPr>
        <w:t> leakage</w:t>
      </w:r>
      <w:r>
        <w:rPr>
          <w:w w:val="110"/>
        </w:rPr>
        <w:t> capacity.</w:t>
      </w:r>
      <w:r>
        <w:rPr>
          <w:w w:val="110"/>
        </w:rPr>
        <w:t> Another</w:t>
      </w:r>
      <w:r>
        <w:rPr>
          <w:w w:val="110"/>
        </w:rPr>
        <w:t> contribution</w:t>
      </w:r>
      <w:r>
        <w:rPr>
          <w:w w:val="110"/>
        </w:rPr>
        <w:t> is</w:t>
      </w:r>
      <w:r>
        <w:rPr>
          <w:w w:val="110"/>
        </w:rPr>
        <w:t> including</w:t>
      </w:r>
      <w:r>
        <w:rPr>
          <w:w w:val="110"/>
        </w:rPr>
        <w:t> the</w:t>
      </w:r>
      <w:r>
        <w:rPr>
          <w:w w:val="110"/>
        </w:rPr>
        <w:t> insertion– deletion</w:t>
      </w:r>
      <w:r>
        <w:rPr>
          <w:w w:val="110"/>
        </w:rPr>
        <w:t> channel</w:t>
      </w:r>
      <w:r>
        <w:rPr>
          <w:w w:val="110"/>
        </w:rPr>
        <w:t> model</w:t>
      </w:r>
      <w:r>
        <w:rPr>
          <w:w w:val="110"/>
        </w:rPr>
        <w:t> to</w:t>
      </w:r>
      <w:r>
        <w:rPr>
          <w:w w:val="110"/>
        </w:rPr>
        <w:t> consider</w:t>
      </w:r>
      <w:r>
        <w:rPr>
          <w:w w:val="110"/>
        </w:rPr>
        <w:t> the</w:t>
      </w:r>
      <w:r>
        <w:rPr>
          <w:w w:val="110"/>
        </w:rPr>
        <w:t> signal</w:t>
      </w:r>
      <w:r>
        <w:rPr>
          <w:w w:val="110"/>
        </w:rPr>
        <w:t> losses</w:t>
      </w:r>
      <w:r>
        <w:rPr>
          <w:w w:val="110"/>
        </w:rPr>
        <w:t> due</w:t>
      </w:r>
      <w:r>
        <w:rPr>
          <w:w w:val="110"/>
        </w:rPr>
        <w:t> to</w:t>
      </w:r>
      <w:r>
        <w:rPr>
          <w:w w:val="110"/>
        </w:rPr>
        <w:t> other program activities. We believe this is the first paper that combines all these features of memoryless covert channels to estimate their leakage capacity.</w:t>
      </w:r>
      <w:r>
        <w:rPr>
          <w:w w:val="110"/>
        </w:rPr>
        <w:t> After</w:t>
      </w:r>
      <w:r>
        <w:rPr>
          <w:w w:val="110"/>
        </w:rPr>
        <w:t> an</w:t>
      </w:r>
      <w:r>
        <w:rPr>
          <w:w w:val="110"/>
        </w:rPr>
        <w:t> exhausting</w:t>
      </w:r>
      <w:r>
        <w:rPr>
          <w:w w:val="110"/>
        </w:rPr>
        <w:t> research,</w:t>
      </w:r>
      <w:r>
        <w:rPr>
          <w:w w:val="110"/>
        </w:rPr>
        <w:t> we</w:t>
      </w:r>
      <w:r>
        <w:rPr>
          <w:w w:val="110"/>
        </w:rPr>
        <w:t> have</w:t>
      </w:r>
      <w:r>
        <w:rPr>
          <w:w w:val="110"/>
        </w:rPr>
        <w:t> not</w:t>
      </w:r>
      <w:r>
        <w:rPr>
          <w:w w:val="110"/>
        </w:rPr>
        <w:t> encountered</w:t>
      </w:r>
      <w:r>
        <w:rPr>
          <w:w w:val="110"/>
        </w:rPr>
        <w:t> any paper that combines all these parameters to propose a model for these unintended channels.</w:t>
      </w:r>
    </w:p>
    <w:p>
      <w:pPr>
        <w:pStyle w:val="BodyText"/>
        <w:spacing w:before="37"/>
        <w:ind w:left="0"/>
      </w:pPr>
    </w:p>
    <w:p>
      <w:pPr>
        <w:pStyle w:val="Heading1"/>
        <w:numPr>
          <w:ilvl w:val="0"/>
          <w:numId w:val="1"/>
        </w:numPr>
        <w:tabs>
          <w:tab w:pos="334" w:val="left" w:leader="none"/>
        </w:tabs>
        <w:spacing w:line="240" w:lineRule="auto" w:before="0" w:after="0"/>
        <w:ind w:left="334" w:right="0" w:hanging="223"/>
        <w:jc w:val="left"/>
      </w:pPr>
      <w:bookmarkStart w:name="Experimental results and discussion" w:id="39"/>
      <w:bookmarkEnd w:id="39"/>
      <w:r>
        <w:rPr>
          <w:b w:val="0"/>
        </w:rPr>
      </w:r>
      <w:r>
        <w:rPr>
          <w:w w:val="110"/>
        </w:rPr>
        <w:t>Experimental</w:t>
      </w:r>
      <w:r>
        <w:rPr>
          <w:spacing w:val="4"/>
          <w:w w:val="110"/>
        </w:rPr>
        <w:t> </w:t>
      </w:r>
      <w:r>
        <w:rPr>
          <w:w w:val="110"/>
        </w:rPr>
        <w:t>results</w:t>
      </w:r>
      <w:r>
        <w:rPr>
          <w:spacing w:val="5"/>
          <w:w w:val="110"/>
        </w:rPr>
        <w:t> </w:t>
      </w:r>
      <w:r>
        <w:rPr>
          <w:w w:val="110"/>
        </w:rPr>
        <w:t>and</w:t>
      </w:r>
      <w:r>
        <w:rPr>
          <w:spacing w:val="4"/>
          <w:w w:val="110"/>
        </w:rPr>
        <w:t> </w:t>
      </w:r>
      <w:r>
        <w:rPr>
          <w:spacing w:val="-2"/>
          <w:w w:val="110"/>
        </w:rPr>
        <w:t>discussion</w:t>
      </w:r>
    </w:p>
    <w:p>
      <w:pPr>
        <w:pStyle w:val="BodyText"/>
        <w:spacing w:before="57"/>
        <w:ind w:left="0"/>
        <w:rPr>
          <w:b/>
        </w:rPr>
      </w:pPr>
    </w:p>
    <w:p>
      <w:pPr>
        <w:pStyle w:val="BodyText"/>
        <w:spacing w:line="273" w:lineRule="auto" w:before="1"/>
        <w:ind w:right="38" w:firstLine="239"/>
        <w:jc w:val="both"/>
      </w:pPr>
      <w:bookmarkStart w:name="_bookmark25" w:id="40"/>
      <w:bookmarkEnd w:id="40"/>
      <w:r>
        <w:rPr/>
      </w:r>
      <w:r>
        <w:rPr>
          <w:w w:val="110"/>
        </w:rPr>
        <w:t>In</w:t>
      </w:r>
      <w:r>
        <w:rPr>
          <w:spacing w:val="-4"/>
          <w:w w:val="110"/>
        </w:rPr>
        <w:t> </w:t>
      </w:r>
      <w:r>
        <w:rPr>
          <w:w w:val="110"/>
        </w:rPr>
        <w:t>this</w:t>
      </w:r>
      <w:r>
        <w:rPr>
          <w:spacing w:val="-5"/>
          <w:w w:val="110"/>
        </w:rPr>
        <w:t> </w:t>
      </w:r>
      <w:r>
        <w:rPr>
          <w:w w:val="110"/>
        </w:rPr>
        <w:t>section,</w:t>
      </w:r>
      <w:r>
        <w:rPr>
          <w:spacing w:val="-4"/>
          <w:w w:val="110"/>
        </w:rPr>
        <w:t> </w:t>
      </w:r>
      <w:r>
        <w:rPr>
          <w:w w:val="110"/>
        </w:rPr>
        <w:t>we</w:t>
      </w:r>
      <w:r>
        <w:rPr>
          <w:spacing w:val="-4"/>
          <w:w w:val="110"/>
        </w:rPr>
        <w:t> </w:t>
      </w:r>
      <w:r>
        <w:rPr>
          <w:w w:val="110"/>
        </w:rPr>
        <w:t>first</w:t>
      </w:r>
      <w:r>
        <w:rPr>
          <w:spacing w:val="-5"/>
          <w:w w:val="110"/>
        </w:rPr>
        <w:t> </w:t>
      </w:r>
      <w:r>
        <w:rPr>
          <w:w w:val="110"/>
        </w:rPr>
        <w:t>provide</w:t>
      </w:r>
      <w:r>
        <w:rPr>
          <w:spacing w:val="-4"/>
          <w:w w:val="110"/>
        </w:rPr>
        <w:t> </w:t>
      </w:r>
      <w:r>
        <w:rPr>
          <w:w w:val="110"/>
        </w:rPr>
        <w:t>signaling</w:t>
      </w:r>
      <w:r>
        <w:rPr>
          <w:spacing w:val="-4"/>
          <w:w w:val="110"/>
        </w:rPr>
        <w:t> </w:t>
      </w:r>
      <w:r>
        <w:rPr>
          <w:w w:val="110"/>
        </w:rPr>
        <w:t>time</w:t>
      </w:r>
      <w:r>
        <w:rPr>
          <w:spacing w:val="-5"/>
          <w:w w:val="110"/>
        </w:rPr>
        <w:t> </w:t>
      </w:r>
      <w:r>
        <w:rPr>
          <w:w w:val="110"/>
        </w:rPr>
        <w:t>distributions</w:t>
      </w:r>
      <w:r>
        <w:rPr>
          <w:spacing w:val="-5"/>
          <w:w w:val="110"/>
        </w:rPr>
        <w:t> </w:t>
      </w:r>
      <w:r>
        <w:rPr>
          <w:w w:val="110"/>
        </w:rPr>
        <w:t>for</w:t>
      </w:r>
      <w:r>
        <w:rPr>
          <w:spacing w:val="-4"/>
          <w:w w:val="110"/>
        </w:rPr>
        <w:t> </w:t>
      </w:r>
      <w:r>
        <w:rPr>
          <w:w w:val="110"/>
        </w:rPr>
        <w:t>vari- ous</w:t>
      </w:r>
      <w:r>
        <w:rPr>
          <w:spacing w:val="-7"/>
          <w:w w:val="110"/>
        </w:rPr>
        <w:t> </w:t>
      </w:r>
      <w:r>
        <w:rPr>
          <w:w w:val="110"/>
        </w:rPr>
        <w:t>covert</w:t>
      </w:r>
      <w:r>
        <w:rPr>
          <w:spacing w:val="-7"/>
          <w:w w:val="110"/>
        </w:rPr>
        <w:t> </w:t>
      </w:r>
      <w:r>
        <w:rPr>
          <w:w w:val="110"/>
        </w:rPr>
        <w:t>channels</w:t>
      </w:r>
      <w:r>
        <w:rPr>
          <w:spacing w:val="-7"/>
          <w:w w:val="110"/>
        </w:rPr>
        <w:t> </w:t>
      </w:r>
      <w:r>
        <w:rPr>
          <w:w w:val="110"/>
        </w:rPr>
        <w:t>to</w:t>
      </w:r>
      <w:r>
        <w:rPr>
          <w:spacing w:val="-7"/>
          <w:w w:val="110"/>
        </w:rPr>
        <w:t> </w:t>
      </w:r>
      <w:r>
        <w:rPr>
          <w:w w:val="110"/>
        </w:rPr>
        <w:t>demonstrate</w:t>
      </w:r>
      <w:r>
        <w:rPr>
          <w:spacing w:val="-7"/>
          <w:w w:val="110"/>
        </w:rPr>
        <w:t> </w:t>
      </w:r>
      <w:r>
        <w:rPr>
          <w:w w:val="110"/>
        </w:rPr>
        <w:t>that</w:t>
      </w:r>
      <w:r>
        <w:rPr>
          <w:spacing w:val="-7"/>
          <w:w w:val="110"/>
        </w:rPr>
        <w:t> </w:t>
      </w:r>
      <w:r>
        <w:rPr>
          <w:w w:val="110"/>
        </w:rPr>
        <w:t>assuming</w:t>
      </w:r>
      <w:r>
        <w:rPr>
          <w:spacing w:val="-7"/>
          <w:w w:val="110"/>
        </w:rPr>
        <w:t> </w:t>
      </w:r>
      <w:r>
        <w:rPr>
          <w:w w:val="110"/>
        </w:rPr>
        <w:t>Gaussian</w:t>
      </w:r>
      <w:r>
        <w:rPr>
          <w:spacing w:val="-7"/>
          <w:w w:val="110"/>
        </w:rPr>
        <w:t> </w:t>
      </w:r>
      <w:r>
        <w:rPr>
          <w:w w:val="110"/>
        </w:rPr>
        <w:t>distribution with</w:t>
      </w:r>
      <w:r>
        <w:rPr>
          <w:spacing w:val="-7"/>
          <w:w w:val="110"/>
        </w:rPr>
        <w:t> </w:t>
      </w:r>
      <w:r>
        <w:rPr>
          <w:w w:val="110"/>
        </w:rPr>
        <w:t>a</w:t>
      </w:r>
      <w:r>
        <w:rPr>
          <w:spacing w:val="-7"/>
          <w:w w:val="110"/>
        </w:rPr>
        <w:t> </w:t>
      </w:r>
      <w:r>
        <w:rPr>
          <w:w w:val="110"/>
        </w:rPr>
        <w:t>specified</w:t>
      </w:r>
      <w:r>
        <w:rPr>
          <w:spacing w:val="-7"/>
          <w:w w:val="110"/>
        </w:rPr>
        <w:t> </w:t>
      </w:r>
      <w:r>
        <w:rPr>
          <w:w w:val="110"/>
        </w:rPr>
        <w:t>mean</w:t>
      </w:r>
      <w:r>
        <w:rPr>
          <w:spacing w:val="-7"/>
          <w:w w:val="110"/>
        </w:rPr>
        <w:t> </w:t>
      </w:r>
      <w:r>
        <w:rPr>
          <w:w w:val="110"/>
        </w:rPr>
        <w:t>and</w:t>
      </w:r>
      <w:r>
        <w:rPr>
          <w:spacing w:val="-7"/>
          <w:w w:val="110"/>
        </w:rPr>
        <w:t> </w:t>
      </w:r>
      <w:r>
        <w:rPr>
          <w:w w:val="110"/>
        </w:rPr>
        <w:t>standard</w:t>
      </w:r>
      <w:r>
        <w:rPr>
          <w:spacing w:val="-7"/>
          <w:w w:val="110"/>
        </w:rPr>
        <w:t> </w:t>
      </w:r>
      <w:r>
        <w:rPr>
          <w:w w:val="110"/>
        </w:rPr>
        <w:t>deviation</w:t>
      </w:r>
      <w:r>
        <w:rPr>
          <w:spacing w:val="-7"/>
          <w:w w:val="110"/>
        </w:rPr>
        <w:t> </w:t>
      </w:r>
      <w:r>
        <w:rPr>
          <w:w w:val="110"/>
        </w:rPr>
        <w:t>is</w:t>
      </w:r>
      <w:r>
        <w:rPr>
          <w:spacing w:val="-7"/>
          <w:w w:val="110"/>
        </w:rPr>
        <w:t> </w:t>
      </w:r>
      <w:r>
        <w:rPr>
          <w:w w:val="110"/>
        </w:rPr>
        <w:t>valid.</w:t>
      </w:r>
      <w:r>
        <w:rPr>
          <w:spacing w:val="-7"/>
          <w:w w:val="110"/>
        </w:rPr>
        <w:t> </w:t>
      </w:r>
      <w:r>
        <w:rPr>
          <w:w w:val="110"/>
        </w:rPr>
        <w:t>Then,</w:t>
      </w:r>
      <w:r>
        <w:rPr>
          <w:spacing w:val="-7"/>
          <w:w w:val="110"/>
        </w:rPr>
        <w:t> </w:t>
      </w:r>
      <w:r>
        <w:rPr>
          <w:w w:val="110"/>
        </w:rPr>
        <w:t>we</w:t>
      </w:r>
      <w:r>
        <w:rPr>
          <w:spacing w:val="-7"/>
          <w:w w:val="110"/>
        </w:rPr>
        <w:t> </w:t>
      </w:r>
      <w:r>
        <w:rPr>
          <w:w w:val="110"/>
        </w:rPr>
        <w:t>provide the leakage capacity results for these channels.</w:t>
      </w:r>
    </w:p>
    <w:p>
      <w:pPr>
        <w:pStyle w:val="BodyText"/>
        <w:spacing w:line="273" w:lineRule="auto" w:before="2"/>
        <w:ind w:right="38" w:firstLine="239"/>
        <w:jc w:val="both"/>
      </w:pPr>
      <w:r>
        <w:rPr>
          <w:w w:val="110"/>
        </w:rPr>
        <w:t>For</w:t>
      </w:r>
      <w:r>
        <w:rPr>
          <w:spacing w:val="-1"/>
          <w:w w:val="110"/>
        </w:rPr>
        <w:t> </w:t>
      </w:r>
      <w:r>
        <w:rPr>
          <w:w w:val="110"/>
        </w:rPr>
        <w:t>the</w:t>
      </w:r>
      <w:r>
        <w:rPr>
          <w:spacing w:val="-1"/>
          <w:w w:val="110"/>
        </w:rPr>
        <w:t> </w:t>
      </w:r>
      <w:r>
        <w:rPr>
          <w:w w:val="110"/>
        </w:rPr>
        <w:t>experiments,</w:t>
      </w:r>
      <w:r>
        <w:rPr>
          <w:spacing w:val="-1"/>
          <w:w w:val="110"/>
        </w:rPr>
        <w:t> </w:t>
      </w:r>
      <w:r>
        <w:rPr>
          <w:w w:val="110"/>
        </w:rPr>
        <w:t>the</w:t>
      </w:r>
      <w:r>
        <w:rPr>
          <w:spacing w:val="-1"/>
          <w:w w:val="110"/>
        </w:rPr>
        <w:t> </w:t>
      </w:r>
      <w:r>
        <w:rPr>
          <w:w w:val="110"/>
        </w:rPr>
        <w:t>devices</w:t>
      </w:r>
      <w:r>
        <w:rPr>
          <w:spacing w:val="-1"/>
          <w:w w:val="110"/>
        </w:rPr>
        <w:t> </w:t>
      </w:r>
      <w:r>
        <w:rPr>
          <w:w w:val="110"/>
        </w:rPr>
        <w:t>we</w:t>
      </w:r>
      <w:r>
        <w:rPr>
          <w:spacing w:val="-1"/>
          <w:w w:val="110"/>
        </w:rPr>
        <w:t> </w:t>
      </w:r>
      <w:r>
        <w:rPr>
          <w:w w:val="110"/>
        </w:rPr>
        <w:t>consider</w:t>
      </w:r>
      <w:r>
        <w:rPr>
          <w:spacing w:val="-1"/>
          <w:w w:val="110"/>
        </w:rPr>
        <w:t> </w:t>
      </w:r>
      <w:r>
        <w:rPr>
          <w:w w:val="110"/>
        </w:rPr>
        <w:t>are</w:t>
      </w:r>
      <w:r>
        <w:rPr>
          <w:spacing w:val="-1"/>
          <w:w w:val="110"/>
        </w:rPr>
        <w:t> </w:t>
      </w:r>
      <w:r>
        <w:rPr>
          <w:w w:val="110"/>
        </w:rPr>
        <w:t>an</w:t>
      </w:r>
      <w:r>
        <w:rPr>
          <w:spacing w:val="-1"/>
          <w:w w:val="110"/>
        </w:rPr>
        <w:t> </w:t>
      </w:r>
      <w:r>
        <w:rPr>
          <w:w w:val="110"/>
        </w:rPr>
        <w:t>Altera</w:t>
      </w:r>
      <w:r>
        <w:rPr>
          <w:spacing w:val="-1"/>
          <w:w w:val="110"/>
        </w:rPr>
        <w:t> </w:t>
      </w:r>
      <w:r>
        <w:rPr>
          <w:w w:val="110"/>
        </w:rPr>
        <w:t>NIOS-II processor</w:t>
      </w:r>
      <w:r>
        <w:rPr>
          <w:w w:val="110"/>
        </w:rPr>
        <w:t> with</w:t>
      </w:r>
      <w:r>
        <w:rPr>
          <w:w w:val="110"/>
        </w:rPr>
        <w:t> a</w:t>
      </w:r>
      <w:r>
        <w:rPr>
          <w:w w:val="110"/>
        </w:rPr>
        <w:t> commercial</w:t>
      </w:r>
      <w:r>
        <w:rPr>
          <w:w w:val="110"/>
        </w:rPr>
        <w:t> Terassic</w:t>
      </w:r>
      <w:r>
        <w:rPr>
          <w:w w:val="110"/>
        </w:rPr>
        <w:t> DE1</w:t>
      </w:r>
      <w:r>
        <w:rPr>
          <w:w w:val="110"/>
        </w:rPr>
        <w:t> SoC</w:t>
      </w:r>
      <w:r>
        <w:rPr>
          <w:w w:val="110"/>
        </w:rPr>
        <w:t> board</w:t>
      </w:r>
      <w:r>
        <w:rPr>
          <w:w w:val="110"/>
        </w:rPr>
        <w:t> [</w:t>
      </w:r>
      <w:hyperlink w:history="true" w:anchor="_bookmark78">
        <w:r>
          <w:rPr>
            <w:color w:val="007FAC"/>
            <w:w w:val="110"/>
          </w:rPr>
          <w:t>60</w:t>
        </w:r>
      </w:hyperlink>
      <w:r>
        <w:rPr>
          <w:w w:val="110"/>
        </w:rPr>
        <w:t>],</w:t>
      </w:r>
      <w:r>
        <w:rPr>
          <w:w w:val="110"/>
        </w:rPr>
        <w:t> an</w:t>
      </w:r>
      <w:r>
        <w:rPr>
          <w:w w:val="110"/>
        </w:rPr>
        <w:t> Olin- uXino board [</w:t>
      </w:r>
      <w:hyperlink w:history="true" w:anchor="_bookmark79">
        <w:r>
          <w:rPr>
            <w:color w:val="007FAC"/>
            <w:w w:val="110"/>
          </w:rPr>
          <w:t>61</w:t>
        </w:r>
      </w:hyperlink>
      <w:r>
        <w:rPr>
          <w:w w:val="110"/>
        </w:rPr>
        <w:t>] which has a modern Cortex A8 ARM core with two levels</w:t>
      </w:r>
      <w:r>
        <w:rPr>
          <w:spacing w:val="-1"/>
          <w:w w:val="110"/>
        </w:rPr>
        <w:t> </w:t>
      </w:r>
      <w:r>
        <w:rPr>
          <w:w w:val="110"/>
        </w:rPr>
        <w:t>of</w:t>
      </w:r>
      <w:r>
        <w:rPr>
          <w:spacing w:val="-1"/>
          <w:w w:val="110"/>
        </w:rPr>
        <w:t> </w:t>
      </w:r>
      <w:r>
        <w:rPr>
          <w:w w:val="110"/>
        </w:rPr>
        <w:t>caches, 4</w:t>
      </w:r>
      <w:r>
        <w:rPr>
          <w:spacing w:val="-1"/>
          <w:w w:val="110"/>
        </w:rPr>
        <w:t> </w:t>
      </w:r>
      <w:r>
        <w:rPr>
          <w:w w:val="110"/>
        </w:rPr>
        <w:t>MB</w:t>
      </w:r>
      <w:r>
        <w:rPr>
          <w:spacing w:val="-1"/>
          <w:w w:val="110"/>
        </w:rPr>
        <w:t> </w:t>
      </w:r>
      <w:r>
        <w:rPr>
          <w:w w:val="110"/>
        </w:rPr>
        <w:t>main</w:t>
      </w:r>
      <w:r>
        <w:rPr>
          <w:spacing w:val="-1"/>
          <w:w w:val="110"/>
        </w:rPr>
        <w:t> </w:t>
      </w:r>
      <w:r>
        <w:rPr>
          <w:w w:val="110"/>
        </w:rPr>
        <w:t>memory</w:t>
      </w:r>
      <w:r>
        <w:rPr>
          <w:spacing w:val="-1"/>
          <w:w w:val="110"/>
        </w:rPr>
        <w:t> </w:t>
      </w:r>
      <w:r>
        <w:rPr>
          <w:w w:val="110"/>
        </w:rPr>
        <w:t>that</w:t>
      </w:r>
      <w:r>
        <w:rPr>
          <w:spacing w:val="-1"/>
          <w:w w:val="110"/>
        </w:rPr>
        <w:t> </w:t>
      </w:r>
      <w:r>
        <w:rPr>
          <w:w w:val="110"/>
        </w:rPr>
        <w:t>is</w:t>
      </w:r>
      <w:r>
        <w:rPr>
          <w:spacing w:val="-1"/>
          <w:w w:val="110"/>
        </w:rPr>
        <w:t> </w:t>
      </w:r>
      <w:r>
        <w:rPr>
          <w:w w:val="110"/>
        </w:rPr>
        <w:t>commonly</w:t>
      </w:r>
      <w:r>
        <w:rPr>
          <w:spacing w:val="-1"/>
          <w:w w:val="110"/>
        </w:rPr>
        <w:t> </w:t>
      </w:r>
      <w:r>
        <w:rPr>
          <w:w w:val="110"/>
        </w:rPr>
        <w:t>used</w:t>
      </w:r>
      <w:r>
        <w:rPr>
          <w:spacing w:val="-1"/>
          <w:w w:val="110"/>
        </w:rPr>
        <w:t> </w:t>
      </w:r>
      <w:r>
        <w:rPr>
          <w:w w:val="110"/>
        </w:rPr>
        <w:t>in</w:t>
      </w:r>
      <w:r>
        <w:rPr>
          <w:spacing w:val="-1"/>
          <w:w w:val="110"/>
        </w:rPr>
        <w:t> </w:t>
      </w:r>
      <w:r>
        <w:rPr>
          <w:w w:val="110"/>
        </w:rPr>
        <w:t>factory lines, etc., and a Dell Precision 7730 laptop [</w:t>
      </w:r>
      <w:hyperlink w:history="true" w:anchor="_bookmark80">
        <w:r>
          <w:rPr>
            <w:color w:val="007FAC"/>
            <w:w w:val="110"/>
          </w:rPr>
          <w:t>62</w:t>
        </w:r>
      </w:hyperlink>
      <w:r>
        <w:rPr>
          <w:w w:val="110"/>
        </w:rPr>
        <w:t>]. The antennas to collect</w:t>
      </w:r>
      <w:r>
        <w:rPr>
          <w:spacing w:val="-4"/>
          <w:w w:val="110"/>
        </w:rPr>
        <w:t> </w:t>
      </w:r>
      <w:r>
        <w:rPr>
          <w:w w:val="110"/>
        </w:rPr>
        <w:t>emanated</w:t>
      </w:r>
      <w:r>
        <w:rPr>
          <w:spacing w:val="-4"/>
          <w:w w:val="110"/>
        </w:rPr>
        <w:t> </w:t>
      </w:r>
      <w:r>
        <w:rPr>
          <w:w w:val="110"/>
        </w:rPr>
        <w:t>signals</w:t>
      </w:r>
      <w:r>
        <w:rPr>
          <w:spacing w:val="-4"/>
          <w:w w:val="110"/>
        </w:rPr>
        <w:t> </w:t>
      </w:r>
      <w:r>
        <w:rPr>
          <w:w w:val="110"/>
        </w:rPr>
        <w:t>are</w:t>
      </w:r>
      <w:r>
        <w:rPr>
          <w:spacing w:val="-4"/>
          <w:w w:val="110"/>
        </w:rPr>
        <w:t> </w:t>
      </w:r>
      <w:r>
        <w:rPr>
          <w:w w:val="110"/>
        </w:rPr>
        <w:t>a</w:t>
      </w:r>
      <w:r>
        <w:rPr>
          <w:spacing w:val="-4"/>
          <w:w w:val="110"/>
        </w:rPr>
        <w:t> </w:t>
      </w:r>
      <w:r>
        <w:rPr>
          <w:w w:val="110"/>
        </w:rPr>
        <w:t>high-gain</w:t>
      </w:r>
      <w:r>
        <w:rPr>
          <w:spacing w:val="-4"/>
          <w:w w:val="110"/>
        </w:rPr>
        <w:t> </w:t>
      </w:r>
      <w:r>
        <w:rPr>
          <w:w w:val="110"/>
        </w:rPr>
        <w:t>custom-made</w:t>
      </w:r>
      <w:r>
        <w:rPr>
          <w:spacing w:val="-4"/>
          <w:w w:val="110"/>
        </w:rPr>
        <w:t> </w:t>
      </w:r>
      <w:r>
        <w:rPr>
          <w:w w:val="110"/>
        </w:rPr>
        <w:t>disk-array</w:t>
      </w:r>
      <w:r>
        <w:rPr>
          <w:spacing w:val="-4"/>
          <w:w w:val="110"/>
        </w:rPr>
        <w:t> </w:t>
      </w:r>
      <w:r>
        <w:rPr>
          <w:w w:val="110"/>
        </w:rPr>
        <w:t>based antenna</w:t>
      </w:r>
      <w:r>
        <w:rPr>
          <w:w w:val="110"/>
        </w:rPr>
        <w:t> [</w:t>
      </w:r>
      <w:hyperlink w:history="true" w:anchor="_bookmark81">
        <w:r>
          <w:rPr>
            <w:color w:val="007FAC"/>
            <w:w w:val="110"/>
          </w:rPr>
          <w:t>63</w:t>
        </w:r>
      </w:hyperlink>
      <w:r>
        <w:rPr>
          <w:w w:val="110"/>
        </w:rPr>
        <w:t>],</w:t>
      </w:r>
      <w:r>
        <w:rPr>
          <w:w w:val="110"/>
        </w:rPr>
        <w:t> near</w:t>
      </w:r>
      <w:r>
        <w:rPr>
          <w:w w:val="110"/>
        </w:rPr>
        <w:t> EM</w:t>
      </w:r>
      <w:r>
        <w:rPr>
          <w:w w:val="110"/>
        </w:rPr>
        <w:t> field</w:t>
      </w:r>
      <w:r>
        <w:rPr>
          <w:w w:val="110"/>
        </w:rPr>
        <w:t> probes</w:t>
      </w:r>
      <w:r>
        <w:rPr>
          <w:w w:val="110"/>
        </w:rPr>
        <w:t> [</w:t>
      </w:r>
      <w:hyperlink w:history="true" w:anchor="_bookmark82">
        <w:r>
          <w:rPr>
            <w:color w:val="007FAC"/>
            <w:w w:val="110"/>
          </w:rPr>
          <w:t>64</w:t>
        </w:r>
      </w:hyperlink>
      <w:r>
        <w:rPr>
          <w:w w:val="110"/>
        </w:rPr>
        <w:t>],</w:t>
      </w:r>
      <w:r>
        <w:rPr>
          <w:w w:val="110"/>
        </w:rPr>
        <w:t> a</w:t>
      </w:r>
      <w:r>
        <w:rPr>
          <w:w w:val="110"/>
        </w:rPr>
        <w:t> power</w:t>
      </w:r>
      <w:r>
        <w:rPr>
          <w:w w:val="110"/>
        </w:rPr>
        <w:t> rail</w:t>
      </w:r>
      <w:r>
        <w:rPr>
          <w:w w:val="110"/>
        </w:rPr>
        <w:t> probe</w:t>
      </w:r>
      <w:r>
        <w:rPr>
          <w:w w:val="110"/>
        </w:rPr>
        <w:t> [</w:t>
      </w:r>
      <w:hyperlink w:history="true" w:anchor="_bookmark83">
        <w:r>
          <w:rPr>
            <w:color w:val="007FAC"/>
            <w:w w:val="110"/>
          </w:rPr>
          <w:t>65</w:t>
        </w:r>
      </w:hyperlink>
      <w:r>
        <w:rPr>
          <w:w w:val="110"/>
        </w:rPr>
        <w:t>],</w:t>
      </w:r>
      <w:r>
        <w:rPr>
          <w:w w:val="110"/>
        </w:rPr>
        <w:t> a</w:t>
      </w:r>
      <w:r>
        <w:rPr>
          <w:spacing w:val="40"/>
          <w:w w:val="110"/>
        </w:rPr>
        <w:t> </w:t>
      </w:r>
      <w:r>
        <w:rPr>
          <w:w w:val="110"/>
        </w:rPr>
        <w:t>horn</w:t>
      </w:r>
      <w:r>
        <w:rPr>
          <w:w w:val="110"/>
        </w:rPr>
        <w:t> antenna</w:t>
      </w:r>
      <w:r>
        <w:rPr>
          <w:w w:val="110"/>
        </w:rPr>
        <w:t> [</w:t>
      </w:r>
      <w:hyperlink w:history="true" w:anchor="_bookmark84">
        <w:r>
          <w:rPr>
            <w:color w:val="007FAC"/>
            <w:w w:val="110"/>
          </w:rPr>
          <w:t>66</w:t>
        </w:r>
      </w:hyperlink>
      <w:r>
        <w:rPr>
          <w:w w:val="110"/>
        </w:rPr>
        <w:t>]</w:t>
      </w:r>
      <w:r>
        <w:rPr>
          <w:w w:val="110"/>
        </w:rPr>
        <w:t> and</w:t>
      </w:r>
      <w:r>
        <w:rPr>
          <w:w w:val="110"/>
        </w:rPr>
        <w:t> a</w:t>
      </w:r>
      <w:r>
        <w:rPr>
          <w:w w:val="110"/>
        </w:rPr>
        <w:t> lab-made</w:t>
      </w:r>
      <w:r>
        <w:rPr>
          <w:w w:val="110"/>
        </w:rPr>
        <w:t> near</w:t>
      </w:r>
      <w:r>
        <w:rPr>
          <w:w w:val="110"/>
        </w:rPr>
        <w:t> field</w:t>
      </w:r>
      <w:r>
        <w:rPr>
          <w:w w:val="110"/>
        </w:rPr>
        <w:t> probe.</w:t>
      </w:r>
      <w:r>
        <w:rPr>
          <w:w w:val="110"/>
        </w:rPr>
        <w:t> We</w:t>
      </w:r>
      <w:r>
        <w:rPr>
          <w:w w:val="110"/>
        </w:rPr>
        <w:t> record</w:t>
      </w:r>
      <w:r>
        <w:rPr>
          <w:w w:val="110"/>
        </w:rPr>
        <w:t> the signals using a spectrum analyzer (Agilent MXA N9020 A) [</w:t>
      </w:r>
      <w:hyperlink w:history="true" w:anchor="_bookmark85">
        <w:r>
          <w:rPr>
            <w:color w:val="007FAC"/>
            <w:w w:val="110"/>
          </w:rPr>
          <w:t>67</w:t>
        </w:r>
      </w:hyperlink>
      <w:r>
        <w:rPr>
          <w:w w:val="110"/>
        </w:rPr>
        <w:t>].</w:t>
      </w:r>
    </w:p>
    <w:p>
      <w:pPr>
        <w:pStyle w:val="BodyText"/>
        <w:spacing w:line="112" w:lineRule="auto" w:before="82"/>
        <w:ind w:right="38" w:firstLine="239"/>
        <w:jc w:val="both"/>
      </w:pPr>
      <w:r>
        <w:rPr>
          <w:w w:val="110"/>
        </w:rPr>
        <w:t>ting</w:t>
      </w:r>
      <w:r>
        <w:rPr>
          <w:w w:val="110"/>
        </w:rPr>
        <w:t> bits</w:t>
      </w:r>
      <w:r>
        <w:rPr>
          <w:w w:val="110"/>
        </w:rPr>
        <w:t> to</w:t>
      </w:r>
      <w:r>
        <w:rPr>
          <w:w w:val="110"/>
        </w:rPr>
        <w:t> experimentally</w:t>
      </w:r>
      <w:r>
        <w:rPr>
          <w:w w:val="110"/>
        </w:rPr>
        <w:t> obtain</w:t>
      </w:r>
      <w:r>
        <w:rPr>
          <w:w w:val="110"/>
        </w:rPr>
        <w:t> the</w:t>
      </w:r>
      <w:r>
        <w:rPr>
          <w:w w:val="110"/>
        </w:rPr>
        <w:t> distribution</w:t>
      </w:r>
      <w:r>
        <w:rPr>
          <w:w w:val="110"/>
        </w:rPr>
        <w:t> of</w:t>
      </w:r>
      <w:r>
        <w:rPr>
          <w:w w:val="110"/>
        </w:rPr>
        <w:t> </w:t>
      </w:r>
      <w:r>
        <w:rPr>
          <w:rFonts w:ascii="STIX Math" w:eastAsia="STIX Math"/>
          <w:i/>
          <w:w w:val="110"/>
        </w:rPr>
        <w:t>𝑇</w:t>
      </w:r>
      <w:r>
        <w:rPr>
          <w:rFonts w:ascii="STIX Math" w:eastAsia="STIX Math"/>
          <w:i/>
          <w:w w:val="110"/>
          <w:position w:val="-3"/>
          <w:sz w:val="12"/>
        </w:rPr>
        <w:t>𝑥</w:t>
      </w:r>
      <w:r>
        <w:rPr>
          <w:rFonts w:ascii="STIX Math" w:eastAsia="STIX Math"/>
          <w:i/>
          <w:spacing w:val="21"/>
          <w:w w:val="110"/>
          <w:position w:val="-3"/>
          <w:sz w:val="12"/>
        </w:rPr>
        <w:t> </w:t>
      </w:r>
      <w:r>
        <w:rPr>
          <w:w w:val="110"/>
        </w:rPr>
        <w:t>for</w:t>
      </w:r>
      <w:r>
        <w:rPr>
          <w:w w:val="110"/>
        </w:rPr>
        <w:t> both</w:t>
      </w:r>
      <w:r>
        <w:rPr>
          <w:w w:val="110"/>
        </w:rPr>
        <w:t> </w:t>
      </w:r>
      <w:r>
        <w:rPr>
          <w:w w:val="110"/>
        </w:rPr>
        <w:t>bits. The first goal of these experiments is to collect data while transmit-</w:t>
      </w:r>
    </w:p>
    <w:p>
      <w:pPr>
        <w:pStyle w:val="BodyText"/>
        <w:spacing w:line="273" w:lineRule="auto" w:before="3"/>
        <w:ind w:right="38"/>
        <w:jc w:val="both"/>
      </w:pPr>
      <w:r>
        <w:rPr>
          <w:w w:val="110"/>
        </w:rPr>
        <w:t>In that respect, we follow the experiments done in [</w:t>
      </w:r>
      <w:hyperlink w:history="true" w:anchor="_bookmark38">
        <w:r>
          <w:rPr>
            <w:color w:val="007FAC"/>
            <w:w w:val="110"/>
          </w:rPr>
          <w:t>6</w:t>
        </w:r>
      </w:hyperlink>
      <w:r>
        <w:rPr>
          <w:w w:val="110"/>
        </w:rPr>
        <w:t>] for EM, [</w:t>
      </w:r>
      <w:hyperlink w:history="true" w:anchor="_bookmark36">
        <w:r>
          <w:rPr>
            <w:color w:val="007FAC"/>
            <w:w w:val="110"/>
          </w:rPr>
          <w:t>4</w:t>
        </w:r>
      </w:hyperlink>
      <w:r>
        <w:rPr>
          <w:w w:val="110"/>
        </w:rPr>
        <w:t>] for power unit, [</w:t>
      </w:r>
      <w:hyperlink w:history="true" w:anchor="_bookmark75">
        <w:r>
          <w:rPr>
            <w:color w:val="007FAC"/>
            <w:w w:val="110"/>
          </w:rPr>
          <w:t>57</w:t>
        </w:r>
      </w:hyperlink>
      <w:r>
        <w:rPr>
          <w:w w:val="110"/>
        </w:rPr>
        <w:t>] for backscattering, and [</w:t>
      </w:r>
      <w:hyperlink w:history="true" w:anchor="_bookmark37">
        <w:r>
          <w:rPr>
            <w:color w:val="007FAC"/>
            <w:w w:val="110"/>
          </w:rPr>
          <w:t>5</w:t>
        </w:r>
      </w:hyperlink>
      <w:r>
        <w:rPr>
          <w:w w:val="110"/>
        </w:rPr>
        <w:t>,</w:t>
      </w:r>
      <w:hyperlink w:history="true" w:anchor="_bookmark77">
        <w:r>
          <w:rPr>
            <w:color w:val="007FAC"/>
            <w:w w:val="110"/>
          </w:rPr>
          <w:t>59</w:t>
        </w:r>
      </w:hyperlink>
      <w:r>
        <w:rPr>
          <w:w w:val="110"/>
        </w:rPr>
        <w:t>] for cache-based </w:t>
      </w:r>
      <w:r>
        <w:rPr>
          <w:w w:val="110"/>
        </w:rPr>
        <w:t>covert channels.</w:t>
      </w:r>
      <w:r>
        <w:rPr>
          <w:spacing w:val="32"/>
          <w:w w:val="110"/>
        </w:rPr>
        <w:t> </w:t>
      </w:r>
      <w:r>
        <w:rPr>
          <w:w w:val="110"/>
        </w:rPr>
        <w:t>For</w:t>
      </w:r>
      <w:r>
        <w:rPr>
          <w:spacing w:val="33"/>
          <w:w w:val="110"/>
        </w:rPr>
        <w:t> </w:t>
      </w:r>
      <w:r>
        <w:rPr>
          <w:w w:val="110"/>
        </w:rPr>
        <w:t>the</w:t>
      </w:r>
      <w:r>
        <w:rPr>
          <w:spacing w:val="33"/>
          <w:w w:val="110"/>
        </w:rPr>
        <w:t> </w:t>
      </w:r>
      <w:r>
        <w:rPr>
          <w:w w:val="110"/>
        </w:rPr>
        <w:t>power</w:t>
      </w:r>
      <w:r>
        <w:rPr>
          <w:spacing w:val="33"/>
          <w:w w:val="110"/>
        </w:rPr>
        <w:t> </w:t>
      </w:r>
      <w:r>
        <w:rPr>
          <w:w w:val="110"/>
        </w:rPr>
        <w:t>covert</w:t>
      </w:r>
      <w:r>
        <w:rPr>
          <w:spacing w:val="33"/>
          <w:w w:val="110"/>
        </w:rPr>
        <w:t> </w:t>
      </w:r>
      <w:r>
        <w:rPr>
          <w:w w:val="110"/>
        </w:rPr>
        <w:t>channel,</w:t>
      </w:r>
      <w:r>
        <w:rPr>
          <w:spacing w:val="33"/>
          <w:w w:val="110"/>
        </w:rPr>
        <w:t> </w:t>
      </w:r>
      <w:r>
        <w:rPr>
          <w:w w:val="110"/>
        </w:rPr>
        <w:t>we</w:t>
      </w:r>
      <w:r>
        <w:rPr>
          <w:spacing w:val="33"/>
          <w:w w:val="110"/>
        </w:rPr>
        <w:t> </w:t>
      </w:r>
      <w:r>
        <w:rPr>
          <w:w w:val="110"/>
        </w:rPr>
        <w:t>collect</w:t>
      </w:r>
      <w:r>
        <w:rPr>
          <w:spacing w:val="33"/>
          <w:w w:val="110"/>
        </w:rPr>
        <w:t> </w:t>
      </w:r>
      <w:r>
        <w:rPr>
          <w:w w:val="110"/>
        </w:rPr>
        <w:t>the</w:t>
      </w:r>
      <w:r>
        <w:rPr>
          <w:spacing w:val="33"/>
          <w:w w:val="110"/>
        </w:rPr>
        <w:t> </w:t>
      </w:r>
      <w:r>
        <w:rPr>
          <w:w w:val="110"/>
        </w:rPr>
        <w:t>signal</w:t>
      </w:r>
      <w:r>
        <w:rPr>
          <w:spacing w:val="33"/>
          <w:w w:val="110"/>
        </w:rPr>
        <w:t> </w:t>
      </w:r>
      <w:r>
        <w:rPr>
          <w:spacing w:val="-4"/>
          <w:w w:val="110"/>
        </w:rPr>
        <w:t>from</w:t>
      </w:r>
    </w:p>
    <w:p>
      <w:pPr>
        <w:spacing w:before="102"/>
        <w:ind w:left="111" w:right="0" w:firstLine="0"/>
        <w:jc w:val="left"/>
        <w:rPr>
          <w:b/>
          <w:sz w:val="12"/>
        </w:rPr>
      </w:pPr>
      <w:r>
        <w:rPr/>
        <w:br w:type="column"/>
      </w:r>
      <w:bookmarkStart w:name="_bookmark26" w:id="41"/>
      <w:bookmarkEnd w:id="41"/>
      <w:r>
        <w:rPr/>
      </w:r>
      <w:r>
        <w:rPr>
          <w:b/>
          <w:w w:val="115"/>
          <w:sz w:val="12"/>
        </w:rPr>
        <w:t>Table</w:t>
      </w:r>
      <w:r>
        <w:rPr>
          <w:b/>
          <w:spacing w:val="12"/>
          <w:w w:val="115"/>
          <w:sz w:val="12"/>
        </w:rPr>
        <w:t> </w:t>
      </w:r>
      <w:r>
        <w:rPr>
          <w:b/>
          <w:spacing w:val="-10"/>
          <w:w w:val="115"/>
          <w:sz w:val="12"/>
        </w:rPr>
        <w:t>1</w:t>
      </w:r>
    </w:p>
    <w:p>
      <w:pPr>
        <w:spacing w:before="33"/>
        <w:ind w:left="111" w:right="0" w:firstLine="0"/>
        <w:jc w:val="left"/>
        <w:rPr>
          <w:sz w:val="12"/>
        </w:rPr>
      </w:pPr>
      <w:r>
        <w:rPr>
          <w:w w:val="115"/>
          <w:sz w:val="12"/>
        </w:rPr>
        <w:t>Parameters</w:t>
      </w:r>
      <w:r>
        <w:rPr>
          <w:spacing w:val="24"/>
          <w:w w:val="115"/>
          <w:sz w:val="12"/>
        </w:rPr>
        <w:t> </w:t>
      </w:r>
      <w:r>
        <w:rPr>
          <w:w w:val="115"/>
          <w:sz w:val="12"/>
        </w:rPr>
        <w:t>utilized</w:t>
      </w:r>
      <w:r>
        <w:rPr>
          <w:spacing w:val="25"/>
          <w:w w:val="115"/>
          <w:sz w:val="12"/>
        </w:rPr>
        <w:t> </w:t>
      </w:r>
      <w:r>
        <w:rPr>
          <w:w w:val="115"/>
          <w:sz w:val="12"/>
        </w:rPr>
        <w:t>for</w:t>
      </w:r>
      <w:r>
        <w:rPr>
          <w:spacing w:val="25"/>
          <w:w w:val="115"/>
          <w:sz w:val="12"/>
        </w:rPr>
        <w:t> </w:t>
      </w:r>
      <w:r>
        <w:rPr>
          <w:w w:val="115"/>
          <w:sz w:val="12"/>
        </w:rPr>
        <w:t>the</w:t>
      </w:r>
      <w:r>
        <w:rPr>
          <w:spacing w:val="24"/>
          <w:w w:val="115"/>
          <w:sz w:val="12"/>
        </w:rPr>
        <w:t> </w:t>
      </w:r>
      <w:r>
        <w:rPr>
          <w:w w:val="115"/>
          <w:sz w:val="12"/>
        </w:rPr>
        <w:t>leakage</w:t>
      </w:r>
      <w:r>
        <w:rPr>
          <w:spacing w:val="25"/>
          <w:w w:val="115"/>
          <w:sz w:val="12"/>
        </w:rPr>
        <w:t> </w:t>
      </w:r>
      <w:r>
        <w:rPr>
          <w:w w:val="115"/>
          <w:sz w:val="12"/>
        </w:rPr>
        <w:t>capacities</w:t>
      </w:r>
      <w:r>
        <w:rPr>
          <w:spacing w:val="25"/>
          <w:w w:val="115"/>
          <w:sz w:val="12"/>
        </w:rPr>
        <w:t> </w:t>
      </w:r>
      <w:r>
        <w:rPr>
          <w:w w:val="115"/>
          <w:sz w:val="12"/>
        </w:rPr>
        <w:t>for</w:t>
      </w:r>
      <w:r>
        <w:rPr>
          <w:spacing w:val="25"/>
          <w:w w:val="115"/>
          <w:sz w:val="12"/>
        </w:rPr>
        <w:t> </w:t>
      </w:r>
      <w:r>
        <w:rPr>
          <w:w w:val="115"/>
          <w:sz w:val="12"/>
        </w:rPr>
        <w:t>covert</w:t>
      </w:r>
      <w:r>
        <w:rPr>
          <w:spacing w:val="24"/>
          <w:w w:val="115"/>
          <w:sz w:val="12"/>
        </w:rPr>
        <w:t> </w:t>
      </w:r>
      <w:bookmarkStart w:name="_bookmark27" w:id="42"/>
      <w:bookmarkEnd w:id="42"/>
      <w:r>
        <w:rPr>
          <w:spacing w:val="-2"/>
          <w:w w:val="115"/>
          <w:sz w:val="12"/>
        </w:rPr>
        <w:t>channels.</w:t>
      </w:r>
    </w:p>
    <w:p>
      <w:pPr>
        <w:pStyle w:val="BodyText"/>
        <w:ind w:left="0"/>
        <w:rPr>
          <w:sz w:val="3"/>
        </w:rPr>
      </w:pPr>
    </w:p>
    <w:p>
      <w:pPr>
        <w:pStyle w:val="BodyText"/>
        <w:spacing w:line="20" w:lineRule="exact"/>
        <w:rPr>
          <w:sz w:val="2"/>
        </w:rPr>
      </w:pPr>
      <w:r>
        <w:rPr>
          <w:sz w:val="2"/>
        </w:rPr>
        <mc:AlternateContent>
          <mc:Choice Requires="wps">
            <w:drawing>
              <wp:inline distT="0" distB="0" distL="0" distR="0">
                <wp:extent cx="3188970" cy="5080"/>
                <wp:effectExtent l="9525" t="0" r="1905" b="4445"/>
                <wp:docPr id="165" name="Group 165"/>
                <wp:cNvGraphicFramePr>
                  <a:graphicFrameLocks/>
                </wp:cNvGraphicFramePr>
                <a:graphic>
                  <a:graphicData uri="http://schemas.microsoft.com/office/word/2010/wordprocessingGroup">
                    <wpg:wgp>
                      <wpg:cNvPr id="165" name="Group 165"/>
                      <wpg:cNvGrpSpPr/>
                      <wpg:grpSpPr>
                        <a:xfrm>
                          <a:off x="0" y="0"/>
                          <a:ext cx="3188970" cy="5080"/>
                          <a:chExt cx="3188970" cy="5080"/>
                        </a:xfrm>
                      </wpg:grpSpPr>
                      <wps:wsp>
                        <wps:cNvPr id="166" name="Graphic 166"/>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25" coordorigin="0,0" coordsize="5022,8">
                <v:line style="position:absolute" from="0,4" to="5022,4" stroked="true" strokeweight=".398pt" strokecolor="#000000">
                  <v:stroke dashstyle="solid"/>
                </v:line>
              </v:group>
            </w:pict>
          </mc:Fallback>
        </mc:AlternateContent>
      </w:r>
      <w:r>
        <w:rPr>
          <w:sz w:val="2"/>
        </w:rPr>
      </w:r>
    </w:p>
    <w:p>
      <w:pPr>
        <w:tabs>
          <w:tab w:pos="1171" w:val="left" w:leader="none"/>
          <w:tab w:pos="1916" w:val="left" w:leader="none"/>
          <w:tab w:pos="2941" w:val="left" w:leader="none"/>
          <w:tab w:pos="3669" w:val="left" w:leader="none"/>
          <w:tab w:pos="4702" w:val="left" w:leader="none"/>
        </w:tabs>
        <w:spacing w:before="23"/>
        <w:ind w:left="202" w:right="0" w:firstLine="0"/>
        <w:jc w:val="left"/>
        <w:rPr>
          <w:sz w:val="12"/>
        </w:rPr>
      </w:pPr>
      <w:r>
        <w:rPr>
          <w:spacing w:val="-2"/>
          <w:w w:val="115"/>
          <w:sz w:val="12"/>
        </w:rPr>
        <w:t>Parameter</w:t>
      </w:r>
      <w:r>
        <w:rPr>
          <w:sz w:val="12"/>
        </w:rPr>
        <w:tab/>
      </w:r>
      <w:r>
        <w:rPr>
          <w:spacing w:val="-2"/>
          <w:w w:val="115"/>
          <w:sz w:val="12"/>
        </w:rPr>
        <w:t>Power</w:t>
      </w:r>
      <w:r>
        <w:rPr>
          <w:sz w:val="12"/>
        </w:rPr>
        <w:tab/>
      </w:r>
      <w:r>
        <w:rPr>
          <w:w w:val="115"/>
          <w:sz w:val="12"/>
        </w:rPr>
        <w:t>Power</w:t>
      </w:r>
      <w:r>
        <w:rPr>
          <w:spacing w:val="18"/>
          <w:w w:val="115"/>
          <w:sz w:val="12"/>
        </w:rPr>
        <w:t> </w:t>
      </w:r>
      <w:r>
        <w:rPr>
          <w:spacing w:val="-4"/>
          <w:w w:val="115"/>
          <w:sz w:val="12"/>
        </w:rPr>
        <w:t>unit</w:t>
      </w:r>
      <w:r>
        <w:rPr>
          <w:sz w:val="12"/>
        </w:rPr>
        <w:tab/>
      </w:r>
      <w:r>
        <w:rPr>
          <w:spacing w:val="-5"/>
          <w:w w:val="115"/>
          <w:sz w:val="12"/>
        </w:rPr>
        <w:t>EM</w:t>
      </w:r>
      <w:r>
        <w:rPr>
          <w:sz w:val="12"/>
        </w:rPr>
        <w:tab/>
      </w:r>
      <w:r>
        <w:rPr>
          <w:spacing w:val="-2"/>
          <w:w w:val="115"/>
          <w:sz w:val="12"/>
        </w:rPr>
        <w:t>Backscatter</w:t>
      </w:r>
      <w:r>
        <w:rPr>
          <w:sz w:val="12"/>
        </w:rPr>
        <w:tab/>
      </w:r>
      <w:r>
        <w:rPr>
          <w:spacing w:val="-2"/>
          <w:w w:val="115"/>
          <w:sz w:val="12"/>
        </w:rPr>
        <w:t>Cache</w:t>
      </w:r>
    </w:p>
    <w:p>
      <w:pPr>
        <w:pStyle w:val="BodyText"/>
        <w:spacing w:before="10"/>
        <w:ind w:left="0"/>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8"/>
        <w:gridCol w:w="904"/>
        <w:gridCol w:w="841"/>
        <w:gridCol w:w="920"/>
        <w:gridCol w:w="880"/>
        <w:gridCol w:w="778"/>
      </w:tblGrid>
      <w:tr>
        <w:trPr>
          <w:trHeight w:val="179" w:hRule="atLeast"/>
        </w:trPr>
        <w:tc>
          <w:tcPr>
            <w:tcW w:w="2443" w:type="dxa"/>
            <w:gridSpan w:val="3"/>
            <w:tcBorders>
              <w:top w:val="single" w:sz="4" w:space="0" w:color="000000"/>
            </w:tcBorders>
          </w:tcPr>
          <w:p>
            <w:pPr>
              <w:pStyle w:val="TableParagraph"/>
              <w:tabs>
                <w:tab w:pos="1060" w:val="left" w:leader="none"/>
                <w:tab w:pos="1984" w:val="right" w:leader="none"/>
              </w:tabs>
              <w:spacing w:line="130" w:lineRule="exact" w:before="29"/>
              <w:ind w:left="0"/>
              <w:rPr>
                <w:sz w:val="12"/>
              </w:rPr>
            </w:pPr>
            <w:r>
              <w:rPr>
                <w:strike/>
                <w:spacing w:val="50"/>
                <w:w w:val="130"/>
                <w:sz w:val="12"/>
              </w:rPr>
              <w:t> </w:t>
            </w:r>
            <w:r>
              <w:rPr>
                <w:rFonts w:ascii="Verdana"/>
                <w:strike/>
                <w:spacing w:val="-10"/>
                <w:w w:val="130"/>
                <w:sz w:val="12"/>
              </w:rPr>
              <w:t>f</w:t>
            </w:r>
            <w:r>
              <w:rPr>
                <w:rFonts w:ascii="Verdana"/>
                <w:strike/>
                <w:sz w:val="12"/>
              </w:rPr>
              <w:tab/>
            </w:r>
            <w:r>
              <w:rPr>
                <w:strike w:val="0"/>
                <w:spacing w:val="-5"/>
                <w:w w:val="130"/>
                <w:sz w:val="12"/>
              </w:rPr>
              <w:t>50</w:t>
            </w:r>
            <w:r>
              <w:rPr>
                <w:strike w:val="0"/>
                <w:sz w:val="12"/>
              </w:rPr>
              <w:tab/>
            </w:r>
            <w:r>
              <w:rPr>
                <w:strike w:val="0"/>
                <w:spacing w:val="-5"/>
                <w:w w:val="130"/>
                <w:sz w:val="12"/>
              </w:rPr>
              <w:t>0.5</w:t>
            </w:r>
          </w:p>
        </w:tc>
        <w:tc>
          <w:tcPr>
            <w:tcW w:w="920" w:type="dxa"/>
            <w:tcBorders>
              <w:top w:val="single" w:sz="4" w:space="0" w:color="000000"/>
            </w:tcBorders>
          </w:tcPr>
          <w:p>
            <w:pPr>
              <w:pStyle w:val="TableParagraph"/>
              <w:spacing w:line="121" w:lineRule="exact" w:before="37"/>
              <w:rPr>
                <w:sz w:val="12"/>
              </w:rPr>
            </w:pPr>
            <w:r>
              <w:rPr>
                <w:spacing w:val="-10"/>
                <w:w w:val="120"/>
                <w:sz w:val="12"/>
              </w:rPr>
              <w:t>3</w:t>
            </w:r>
          </w:p>
        </w:tc>
        <w:tc>
          <w:tcPr>
            <w:tcW w:w="880" w:type="dxa"/>
            <w:tcBorders>
              <w:top w:val="single" w:sz="4" w:space="0" w:color="000000"/>
            </w:tcBorders>
          </w:tcPr>
          <w:p>
            <w:pPr>
              <w:pStyle w:val="TableParagraph"/>
              <w:spacing w:line="121" w:lineRule="exact" w:before="37"/>
              <w:ind w:left="195"/>
              <w:rPr>
                <w:sz w:val="12"/>
              </w:rPr>
            </w:pPr>
            <w:r>
              <w:rPr>
                <w:spacing w:val="-5"/>
                <w:w w:val="120"/>
                <w:sz w:val="12"/>
              </w:rPr>
              <w:t>20</w:t>
            </w:r>
          </w:p>
        </w:tc>
        <w:tc>
          <w:tcPr>
            <w:tcW w:w="778" w:type="dxa"/>
            <w:tcBorders>
              <w:top w:val="single" w:sz="4" w:space="0" w:color="000000"/>
            </w:tcBorders>
          </w:tcPr>
          <w:p>
            <w:pPr>
              <w:pStyle w:val="TableParagraph"/>
              <w:spacing w:line="121" w:lineRule="exact" w:before="37"/>
              <w:ind w:left="348"/>
              <w:rPr>
                <w:sz w:val="12"/>
              </w:rPr>
            </w:pPr>
            <w:r>
              <w:rPr>
                <w:spacing w:val="-10"/>
                <w:w w:val="120"/>
                <w:sz w:val="12"/>
              </w:rPr>
              <w:t>2</w:t>
            </w:r>
          </w:p>
        </w:tc>
      </w:tr>
      <w:tr>
        <w:trPr>
          <w:trHeight w:val="174" w:hRule="atLeast"/>
        </w:trPr>
        <w:tc>
          <w:tcPr>
            <w:tcW w:w="698" w:type="dxa"/>
          </w:tcPr>
          <w:p>
            <w:pPr>
              <w:pStyle w:val="TableParagraph"/>
              <w:spacing w:line="154" w:lineRule="exact"/>
              <w:ind w:left="90"/>
              <w:rPr>
                <w:rFonts w:ascii="STIX Math" w:eastAsia="STIX Math"/>
                <w:sz w:val="9"/>
              </w:rPr>
            </w:pPr>
            <w:r>
              <w:rPr>
                <w:rFonts w:ascii="STIX Math" w:eastAsia="STIX Math"/>
                <w:i/>
                <w:position w:val="-3"/>
                <w:sz w:val="12"/>
              </w:rPr>
              <w:t>𝑇</w:t>
            </w:r>
            <w:r>
              <w:rPr>
                <w:rFonts w:ascii="STIX Math" w:eastAsia="STIX Math"/>
                <w:i/>
                <w:spacing w:val="-9"/>
                <w:position w:val="-3"/>
                <w:sz w:val="12"/>
              </w:rPr>
              <w:t> </w:t>
            </w:r>
            <w:r>
              <w:rPr>
                <w:rFonts w:ascii="STIX Math" w:eastAsia="STIX Math"/>
                <w:spacing w:val="-10"/>
                <w:sz w:val="9"/>
              </w:rPr>
              <w:t>1</w:t>
            </w:r>
          </w:p>
        </w:tc>
        <w:tc>
          <w:tcPr>
            <w:tcW w:w="904" w:type="dxa"/>
          </w:tcPr>
          <w:p>
            <w:pPr>
              <w:pStyle w:val="TableParagraph"/>
              <w:spacing w:line="124" w:lineRule="exact" w:before="30"/>
              <w:ind w:left="362"/>
              <w:rPr>
                <w:sz w:val="12"/>
              </w:rPr>
            </w:pPr>
            <w:r>
              <w:rPr>
                <w:spacing w:val="-5"/>
                <w:w w:val="120"/>
                <w:sz w:val="12"/>
              </w:rPr>
              <w:t>10</w:t>
            </w:r>
          </w:p>
        </w:tc>
        <w:tc>
          <w:tcPr>
            <w:tcW w:w="841" w:type="dxa"/>
          </w:tcPr>
          <w:p>
            <w:pPr>
              <w:pStyle w:val="TableParagraph"/>
              <w:spacing w:line="124" w:lineRule="exact" w:before="30"/>
              <w:ind w:left="203"/>
              <w:rPr>
                <w:sz w:val="12"/>
              </w:rPr>
            </w:pPr>
            <w:r>
              <w:rPr>
                <w:spacing w:val="-5"/>
                <w:w w:val="120"/>
                <w:sz w:val="12"/>
              </w:rPr>
              <w:t>0.4</w:t>
            </w:r>
          </w:p>
        </w:tc>
        <w:tc>
          <w:tcPr>
            <w:tcW w:w="920" w:type="dxa"/>
          </w:tcPr>
          <w:p>
            <w:pPr>
              <w:pStyle w:val="TableParagraph"/>
              <w:spacing w:line="124" w:lineRule="exact" w:before="30"/>
              <w:rPr>
                <w:sz w:val="12"/>
              </w:rPr>
            </w:pPr>
            <w:r>
              <w:rPr>
                <w:spacing w:val="-5"/>
                <w:w w:val="120"/>
                <w:sz w:val="12"/>
              </w:rPr>
              <w:t>1.5</w:t>
            </w:r>
          </w:p>
        </w:tc>
        <w:tc>
          <w:tcPr>
            <w:tcW w:w="880" w:type="dxa"/>
          </w:tcPr>
          <w:p>
            <w:pPr>
              <w:pStyle w:val="TableParagraph"/>
              <w:spacing w:line="124" w:lineRule="exact" w:before="30"/>
              <w:ind w:left="194"/>
              <w:rPr>
                <w:sz w:val="12"/>
              </w:rPr>
            </w:pPr>
            <w:r>
              <w:rPr>
                <w:spacing w:val="-5"/>
                <w:w w:val="120"/>
                <w:sz w:val="12"/>
              </w:rPr>
              <w:t>10</w:t>
            </w:r>
          </w:p>
        </w:tc>
        <w:tc>
          <w:tcPr>
            <w:tcW w:w="778" w:type="dxa"/>
          </w:tcPr>
          <w:p>
            <w:pPr>
              <w:pStyle w:val="TableParagraph"/>
              <w:spacing w:line="124" w:lineRule="exact" w:before="30"/>
              <w:ind w:left="348"/>
              <w:rPr>
                <w:sz w:val="12"/>
              </w:rPr>
            </w:pPr>
            <w:r>
              <w:rPr>
                <w:spacing w:val="-4"/>
                <w:w w:val="120"/>
                <w:sz w:val="12"/>
              </w:rPr>
              <w:t>0.15</w:t>
            </w:r>
          </w:p>
        </w:tc>
      </w:tr>
      <w:tr>
        <w:trPr>
          <w:trHeight w:val="174" w:hRule="atLeast"/>
        </w:trPr>
        <w:tc>
          <w:tcPr>
            <w:tcW w:w="698" w:type="dxa"/>
          </w:tcPr>
          <w:p>
            <w:pPr>
              <w:pStyle w:val="TableParagraph"/>
              <w:spacing w:line="154" w:lineRule="exact"/>
              <w:ind w:left="90"/>
              <w:rPr>
                <w:rFonts w:ascii="STIX Math" w:eastAsia="STIX Math"/>
                <w:sz w:val="9"/>
              </w:rPr>
            </w:pPr>
            <w:r>
              <w:rPr>
                <w:rFonts w:ascii="STIX Math" w:eastAsia="STIX Math"/>
                <w:i/>
                <w:position w:val="-3"/>
                <w:sz w:val="12"/>
              </w:rPr>
              <w:t>𝑇</w:t>
            </w:r>
            <w:r>
              <w:rPr>
                <w:rFonts w:ascii="STIX Math" w:eastAsia="STIX Math"/>
                <w:i/>
                <w:spacing w:val="-9"/>
                <w:position w:val="-3"/>
                <w:sz w:val="12"/>
              </w:rPr>
              <w:t> </w:t>
            </w:r>
            <w:r>
              <w:rPr>
                <w:rFonts w:ascii="STIX Math" w:eastAsia="STIX Math"/>
                <w:spacing w:val="-10"/>
                <w:sz w:val="9"/>
              </w:rPr>
              <w:t>0</w:t>
            </w:r>
          </w:p>
        </w:tc>
        <w:tc>
          <w:tcPr>
            <w:tcW w:w="904" w:type="dxa"/>
          </w:tcPr>
          <w:p>
            <w:pPr>
              <w:pStyle w:val="TableParagraph"/>
              <w:spacing w:line="127" w:lineRule="exact" w:before="27"/>
              <w:ind w:left="362"/>
              <w:rPr>
                <w:sz w:val="12"/>
              </w:rPr>
            </w:pPr>
            <w:r>
              <w:rPr>
                <w:spacing w:val="-10"/>
                <w:w w:val="120"/>
                <w:sz w:val="12"/>
              </w:rPr>
              <w:t>0</w:t>
            </w:r>
          </w:p>
        </w:tc>
        <w:tc>
          <w:tcPr>
            <w:tcW w:w="841" w:type="dxa"/>
          </w:tcPr>
          <w:p>
            <w:pPr>
              <w:pStyle w:val="TableParagraph"/>
              <w:spacing w:line="127" w:lineRule="exact" w:before="27"/>
              <w:ind w:left="203"/>
              <w:rPr>
                <w:sz w:val="12"/>
              </w:rPr>
            </w:pPr>
            <w:r>
              <w:rPr>
                <w:spacing w:val="-5"/>
                <w:w w:val="120"/>
                <w:sz w:val="12"/>
              </w:rPr>
              <w:t>0.2</w:t>
            </w:r>
          </w:p>
        </w:tc>
        <w:tc>
          <w:tcPr>
            <w:tcW w:w="920" w:type="dxa"/>
          </w:tcPr>
          <w:p>
            <w:pPr>
              <w:pStyle w:val="TableParagraph"/>
              <w:spacing w:line="127" w:lineRule="exact" w:before="27"/>
              <w:rPr>
                <w:sz w:val="12"/>
              </w:rPr>
            </w:pPr>
            <w:r>
              <w:rPr>
                <w:spacing w:val="-10"/>
                <w:w w:val="120"/>
                <w:sz w:val="12"/>
              </w:rPr>
              <w:t>0</w:t>
            </w:r>
          </w:p>
        </w:tc>
        <w:tc>
          <w:tcPr>
            <w:tcW w:w="880" w:type="dxa"/>
          </w:tcPr>
          <w:p>
            <w:pPr>
              <w:pStyle w:val="TableParagraph"/>
              <w:spacing w:line="127" w:lineRule="exact" w:before="27"/>
              <w:ind w:left="195"/>
              <w:rPr>
                <w:sz w:val="12"/>
              </w:rPr>
            </w:pPr>
            <w:r>
              <w:rPr>
                <w:spacing w:val="-10"/>
                <w:w w:val="120"/>
                <w:sz w:val="12"/>
              </w:rPr>
              <w:t>0</w:t>
            </w:r>
          </w:p>
        </w:tc>
        <w:tc>
          <w:tcPr>
            <w:tcW w:w="778" w:type="dxa"/>
          </w:tcPr>
          <w:p>
            <w:pPr>
              <w:pStyle w:val="TableParagraph"/>
              <w:spacing w:line="127" w:lineRule="exact" w:before="27"/>
              <w:ind w:left="348"/>
              <w:rPr>
                <w:sz w:val="12"/>
              </w:rPr>
            </w:pPr>
            <w:r>
              <w:rPr>
                <w:spacing w:val="-10"/>
                <w:w w:val="120"/>
                <w:sz w:val="12"/>
              </w:rPr>
              <w:t>0</w:t>
            </w:r>
          </w:p>
        </w:tc>
      </w:tr>
      <w:tr>
        <w:trPr>
          <w:trHeight w:val="187" w:hRule="atLeast"/>
        </w:trPr>
        <w:tc>
          <w:tcPr>
            <w:tcW w:w="698" w:type="dxa"/>
          </w:tcPr>
          <w:p>
            <w:pPr>
              <w:pStyle w:val="TableParagraph"/>
              <w:spacing w:line="168" w:lineRule="exact"/>
              <w:ind w:left="90"/>
              <w:rPr>
                <w:rFonts w:ascii="STIX Math" w:eastAsia="STIX Math"/>
                <w:sz w:val="9"/>
              </w:rPr>
            </w:pPr>
            <w:r>
              <w:rPr>
                <w:rFonts w:ascii="STIX Math" w:eastAsia="STIX Math"/>
                <w:i/>
                <w:spacing w:val="-5"/>
                <w:w w:val="105"/>
                <w:sz w:val="12"/>
              </w:rPr>
              <w:t>𝜇</w:t>
            </w:r>
            <w:r>
              <w:rPr>
                <w:rFonts w:ascii="STIX Math" w:eastAsia="STIX Math"/>
                <w:spacing w:val="-5"/>
                <w:w w:val="105"/>
                <w:position w:val="-2"/>
                <w:sz w:val="9"/>
              </w:rPr>
              <w:t>0</w:t>
            </w:r>
          </w:p>
        </w:tc>
        <w:tc>
          <w:tcPr>
            <w:tcW w:w="904" w:type="dxa"/>
          </w:tcPr>
          <w:p>
            <w:pPr>
              <w:pStyle w:val="TableParagraph"/>
              <w:spacing w:before="24"/>
              <w:ind w:left="362"/>
              <w:rPr>
                <w:sz w:val="12"/>
              </w:rPr>
            </w:pPr>
            <w:r>
              <w:rPr>
                <w:spacing w:val="-4"/>
                <w:w w:val="120"/>
                <w:sz w:val="12"/>
              </w:rPr>
              <w:t>0.12</w:t>
            </w:r>
          </w:p>
        </w:tc>
        <w:tc>
          <w:tcPr>
            <w:tcW w:w="841" w:type="dxa"/>
          </w:tcPr>
          <w:p>
            <w:pPr>
              <w:pStyle w:val="TableParagraph"/>
              <w:spacing w:before="24"/>
              <w:ind w:left="203"/>
              <w:rPr>
                <w:sz w:val="12"/>
              </w:rPr>
            </w:pPr>
            <w:r>
              <w:rPr>
                <w:spacing w:val="-4"/>
                <w:w w:val="120"/>
                <w:sz w:val="12"/>
              </w:rPr>
              <w:t>0.03</w:t>
            </w:r>
          </w:p>
        </w:tc>
        <w:tc>
          <w:tcPr>
            <w:tcW w:w="920" w:type="dxa"/>
          </w:tcPr>
          <w:p>
            <w:pPr>
              <w:pStyle w:val="TableParagraph"/>
              <w:spacing w:before="24"/>
              <w:rPr>
                <w:sz w:val="12"/>
              </w:rPr>
            </w:pPr>
            <w:r>
              <w:rPr>
                <w:spacing w:val="-4"/>
                <w:w w:val="120"/>
                <w:sz w:val="12"/>
              </w:rPr>
              <w:t>0.14</w:t>
            </w:r>
          </w:p>
        </w:tc>
        <w:tc>
          <w:tcPr>
            <w:tcW w:w="880" w:type="dxa"/>
          </w:tcPr>
          <w:p>
            <w:pPr>
              <w:pStyle w:val="TableParagraph"/>
              <w:spacing w:before="24"/>
              <w:ind w:left="194"/>
              <w:rPr>
                <w:sz w:val="12"/>
              </w:rPr>
            </w:pPr>
            <w:r>
              <w:rPr>
                <w:spacing w:val="-4"/>
                <w:w w:val="120"/>
                <w:sz w:val="12"/>
              </w:rPr>
              <w:t>1.02</w:t>
            </w:r>
          </w:p>
        </w:tc>
        <w:tc>
          <w:tcPr>
            <w:tcW w:w="778" w:type="dxa"/>
          </w:tcPr>
          <w:p>
            <w:pPr>
              <w:pStyle w:val="TableParagraph"/>
              <w:spacing w:line="168" w:lineRule="exact"/>
              <w:ind w:left="348"/>
              <w:rPr>
                <w:sz w:val="12"/>
              </w:rPr>
            </w:pPr>
            <w:r>
              <w:rPr>
                <w:rFonts w:ascii="STIX Math" w:hAnsi="STIX Math"/>
                <w:spacing w:val="-5"/>
                <w:w w:val="115"/>
                <w:sz w:val="12"/>
              </w:rPr>
              <w:t>≈</w:t>
            </w:r>
            <w:r>
              <w:rPr>
                <w:spacing w:val="-5"/>
                <w:w w:val="115"/>
                <w:sz w:val="12"/>
              </w:rPr>
              <w:t>0</w:t>
            </w:r>
          </w:p>
        </w:tc>
      </w:tr>
      <w:tr>
        <w:trPr>
          <w:trHeight w:val="171" w:hRule="atLeast"/>
        </w:trPr>
        <w:tc>
          <w:tcPr>
            <w:tcW w:w="698" w:type="dxa"/>
          </w:tcPr>
          <w:p>
            <w:pPr>
              <w:pStyle w:val="TableParagraph"/>
              <w:spacing w:line="151" w:lineRule="exact"/>
              <w:ind w:left="90"/>
              <w:rPr>
                <w:rFonts w:ascii="STIX Math" w:eastAsia="STIX Math"/>
                <w:sz w:val="9"/>
              </w:rPr>
            </w:pPr>
            <w:r>
              <w:rPr>
                <w:rFonts w:ascii="STIX Math" w:eastAsia="STIX Math"/>
                <w:i/>
                <w:spacing w:val="-5"/>
                <w:w w:val="105"/>
                <w:sz w:val="12"/>
              </w:rPr>
              <w:t>𝜇</w:t>
            </w:r>
            <w:r>
              <w:rPr>
                <w:rFonts w:ascii="STIX Math" w:eastAsia="STIX Math"/>
                <w:spacing w:val="-5"/>
                <w:w w:val="105"/>
                <w:position w:val="-2"/>
                <w:sz w:val="9"/>
              </w:rPr>
              <w:t>1</w:t>
            </w:r>
          </w:p>
        </w:tc>
        <w:tc>
          <w:tcPr>
            <w:tcW w:w="904" w:type="dxa"/>
          </w:tcPr>
          <w:p>
            <w:pPr>
              <w:pStyle w:val="TableParagraph"/>
              <w:spacing w:line="151" w:lineRule="exact"/>
              <w:ind w:left="362"/>
              <w:rPr>
                <w:sz w:val="12"/>
              </w:rPr>
            </w:pPr>
            <w:r>
              <w:rPr>
                <w:rFonts w:ascii="STIX Math" w:hAnsi="STIX Math"/>
                <w:spacing w:val="-2"/>
                <w:w w:val="115"/>
                <w:sz w:val="12"/>
              </w:rPr>
              <w:t>−</w:t>
            </w:r>
            <w:r>
              <w:rPr>
                <w:spacing w:val="-2"/>
                <w:w w:val="115"/>
                <w:sz w:val="12"/>
              </w:rPr>
              <w:t>0.02</w:t>
            </w:r>
          </w:p>
        </w:tc>
        <w:tc>
          <w:tcPr>
            <w:tcW w:w="841" w:type="dxa"/>
          </w:tcPr>
          <w:p>
            <w:pPr>
              <w:pStyle w:val="TableParagraph"/>
              <w:spacing w:before="7"/>
              <w:ind w:left="203"/>
              <w:rPr>
                <w:sz w:val="12"/>
              </w:rPr>
            </w:pPr>
            <w:r>
              <w:rPr>
                <w:spacing w:val="-4"/>
                <w:w w:val="120"/>
                <w:sz w:val="12"/>
              </w:rPr>
              <w:t>0.02</w:t>
            </w:r>
          </w:p>
        </w:tc>
        <w:tc>
          <w:tcPr>
            <w:tcW w:w="920" w:type="dxa"/>
          </w:tcPr>
          <w:p>
            <w:pPr>
              <w:pStyle w:val="TableParagraph"/>
              <w:spacing w:line="151" w:lineRule="exact"/>
              <w:rPr>
                <w:sz w:val="12"/>
              </w:rPr>
            </w:pPr>
            <w:r>
              <w:rPr>
                <w:rFonts w:ascii="STIX Math" w:hAnsi="STIX Math"/>
                <w:spacing w:val="-2"/>
                <w:w w:val="115"/>
                <w:sz w:val="12"/>
              </w:rPr>
              <w:t>−</w:t>
            </w:r>
            <w:r>
              <w:rPr>
                <w:spacing w:val="-2"/>
                <w:w w:val="115"/>
                <w:sz w:val="12"/>
              </w:rPr>
              <w:t>0.05</w:t>
            </w:r>
          </w:p>
        </w:tc>
        <w:tc>
          <w:tcPr>
            <w:tcW w:w="880" w:type="dxa"/>
          </w:tcPr>
          <w:p>
            <w:pPr>
              <w:pStyle w:val="TableParagraph"/>
              <w:spacing w:line="151" w:lineRule="exact"/>
              <w:ind w:left="194"/>
              <w:rPr>
                <w:sz w:val="12"/>
              </w:rPr>
            </w:pPr>
            <w:r>
              <w:rPr>
                <w:rFonts w:ascii="STIX Math" w:hAnsi="STIX Math"/>
                <w:spacing w:val="-2"/>
                <w:w w:val="115"/>
                <w:sz w:val="12"/>
              </w:rPr>
              <w:t>−</w:t>
            </w:r>
            <w:r>
              <w:rPr>
                <w:spacing w:val="-2"/>
                <w:w w:val="115"/>
                <w:sz w:val="12"/>
              </w:rPr>
              <w:t>0.01</w:t>
            </w:r>
          </w:p>
        </w:tc>
        <w:tc>
          <w:tcPr>
            <w:tcW w:w="778" w:type="dxa"/>
          </w:tcPr>
          <w:p>
            <w:pPr>
              <w:pStyle w:val="TableParagraph"/>
              <w:spacing w:line="151" w:lineRule="exact"/>
              <w:ind w:left="348"/>
              <w:rPr>
                <w:sz w:val="12"/>
              </w:rPr>
            </w:pPr>
            <w:r>
              <w:rPr>
                <w:rFonts w:ascii="STIX Math" w:hAnsi="STIX Math"/>
                <w:spacing w:val="-4"/>
                <w:w w:val="115"/>
                <w:sz w:val="12"/>
              </w:rPr>
              <w:t>−</w:t>
            </w:r>
            <w:r>
              <w:rPr>
                <w:spacing w:val="-4"/>
                <w:w w:val="115"/>
                <w:sz w:val="12"/>
              </w:rPr>
              <w:t>0.1</w:t>
            </w:r>
          </w:p>
        </w:tc>
      </w:tr>
      <w:tr>
        <w:trPr>
          <w:trHeight w:val="180" w:hRule="atLeast"/>
        </w:trPr>
        <w:tc>
          <w:tcPr>
            <w:tcW w:w="698" w:type="dxa"/>
          </w:tcPr>
          <w:p>
            <w:pPr>
              <w:pStyle w:val="TableParagraph"/>
              <w:spacing w:line="161" w:lineRule="exact"/>
              <w:ind w:left="90"/>
              <w:rPr>
                <w:rFonts w:ascii="STIX Math" w:eastAsia="STIX Math"/>
                <w:sz w:val="9"/>
              </w:rPr>
            </w:pPr>
            <w:r>
              <w:rPr>
                <w:rFonts w:ascii="STIX Math" w:eastAsia="STIX Math"/>
                <w:i/>
                <w:spacing w:val="-5"/>
                <w:w w:val="105"/>
                <w:sz w:val="12"/>
              </w:rPr>
              <w:t>𝜎</w:t>
            </w:r>
            <w:r>
              <w:rPr>
                <w:rFonts w:ascii="STIX Math" w:eastAsia="STIX Math"/>
                <w:spacing w:val="-5"/>
                <w:w w:val="105"/>
                <w:position w:val="-2"/>
                <w:sz w:val="9"/>
              </w:rPr>
              <w:t>0</w:t>
            </w:r>
          </w:p>
        </w:tc>
        <w:tc>
          <w:tcPr>
            <w:tcW w:w="904" w:type="dxa"/>
          </w:tcPr>
          <w:p>
            <w:pPr>
              <w:pStyle w:val="TableParagraph"/>
              <w:spacing w:before="7"/>
              <w:ind w:left="362"/>
              <w:rPr>
                <w:sz w:val="12"/>
              </w:rPr>
            </w:pPr>
            <w:r>
              <w:rPr>
                <w:spacing w:val="-4"/>
                <w:w w:val="120"/>
                <w:sz w:val="12"/>
              </w:rPr>
              <w:t>0.05</w:t>
            </w:r>
          </w:p>
        </w:tc>
        <w:tc>
          <w:tcPr>
            <w:tcW w:w="841" w:type="dxa"/>
          </w:tcPr>
          <w:p>
            <w:pPr>
              <w:pStyle w:val="TableParagraph"/>
              <w:spacing w:before="7"/>
              <w:ind w:left="203"/>
              <w:rPr>
                <w:sz w:val="12"/>
              </w:rPr>
            </w:pPr>
            <w:r>
              <w:rPr>
                <w:spacing w:val="-4"/>
                <w:w w:val="120"/>
                <w:sz w:val="12"/>
              </w:rPr>
              <w:t>0.01</w:t>
            </w:r>
          </w:p>
        </w:tc>
        <w:tc>
          <w:tcPr>
            <w:tcW w:w="920" w:type="dxa"/>
          </w:tcPr>
          <w:p>
            <w:pPr>
              <w:pStyle w:val="TableParagraph"/>
              <w:spacing w:before="7"/>
              <w:rPr>
                <w:sz w:val="12"/>
              </w:rPr>
            </w:pPr>
            <w:r>
              <w:rPr>
                <w:spacing w:val="-4"/>
                <w:w w:val="120"/>
                <w:sz w:val="12"/>
              </w:rPr>
              <w:t>0.03</w:t>
            </w:r>
          </w:p>
        </w:tc>
        <w:tc>
          <w:tcPr>
            <w:tcW w:w="880" w:type="dxa"/>
          </w:tcPr>
          <w:p>
            <w:pPr>
              <w:pStyle w:val="TableParagraph"/>
              <w:spacing w:before="7"/>
              <w:ind w:left="194"/>
              <w:rPr>
                <w:sz w:val="12"/>
              </w:rPr>
            </w:pPr>
            <w:r>
              <w:rPr>
                <w:spacing w:val="-4"/>
                <w:w w:val="120"/>
                <w:sz w:val="12"/>
              </w:rPr>
              <w:t>0.66</w:t>
            </w:r>
          </w:p>
        </w:tc>
        <w:tc>
          <w:tcPr>
            <w:tcW w:w="778" w:type="dxa"/>
          </w:tcPr>
          <w:p>
            <w:pPr>
              <w:pStyle w:val="TableParagraph"/>
              <w:spacing w:line="161" w:lineRule="exact"/>
              <w:ind w:left="348"/>
              <w:rPr>
                <w:sz w:val="12"/>
              </w:rPr>
            </w:pPr>
            <w:r>
              <w:rPr>
                <w:rFonts w:ascii="STIX Math" w:hAnsi="STIX Math"/>
                <w:spacing w:val="-5"/>
                <w:w w:val="115"/>
                <w:sz w:val="12"/>
              </w:rPr>
              <w:t>≈</w:t>
            </w:r>
            <w:r>
              <w:rPr>
                <w:spacing w:val="-5"/>
                <w:w w:val="115"/>
                <w:sz w:val="12"/>
              </w:rPr>
              <w:t>0</w:t>
            </w:r>
          </w:p>
        </w:tc>
      </w:tr>
      <w:tr>
        <w:trPr>
          <w:trHeight w:val="162" w:hRule="atLeast"/>
        </w:trPr>
        <w:tc>
          <w:tcPr>
            <w:tcW w:w="698" w:type="dxa"/>
          </w:tcPr>
          <w:p>
            <w:pPr>
              <w:pStyle w:val="TableParagraph"/>
              <w:spacing w:line="142" w:lineRule="exact"/>
              <w:ind w:left="90"/>
              <w:rPr>
                <w:rFonts w:ascii="STIX Math" w:eastAsia="STIX Math"/>
                <w:sz w:val="9"/>
              </w:rPr>
            </w:pPr>
            <w:r>
              <w:rPr>
                <w:rFonts w:ascii="STIX Math" w:eastAsia="STIX Math"/>
                <w:i/>
                <w:spacing w:val="-5"/>
                <w:w w:val="105"/>
                <w:sz w:val="12"/>
              </w:rPr>
              <w:t>𝜎</w:t>
            </w:r>
            <w:r>
              <w:rPr>
                <w:rFonts w:ascii="STIX Math" w:eastAsia="STIX Math"/>
                <w:spacing w:val="-5"/>
                <w:w w:val="105"/>
                <w:position w:val="-2"/>
                <w:sz w:val="9"/>
              </w:rPr>
              <w:t>1</w:t>
            </w:r>
          </w:p>
        </w:tc>
        <w:tc>
          <w:tcPr>
            <w:tcW w:w="904" w:type="dxa"/>
          </w:tcPr>
          <w:p>
            <w:pPr>
              <w:pStyle w:val="TableParagraph"/>
              <w:spacing w:line="137" w:lineRule="exact"/>
              <w:ind w:left="362"/>
              <w:rPr>
                <w:sz w:val="12"/>
              </w:rPr>
            </w:pPr>
            <w:r>
              <w:rPr>
                <w:spacing w:val="-4"/>
                <w:w w:val="120"/>
                <w:sz w:val="12"/>
              </w:rPr>
              <w:t>0.29</w:t>
            </w:r>
          </w:p>
        </w:tc>
        <w:tc>
          <w:tcPr>
            <w:tcW w:w="841" w:type="dxa"/>
          </w:tcPr>
          <w:p>
            <w:pPr>
              <w:pStyle w:val="TableParagraph"/>
              <w:spacing w:line="137" w:lineRule="exact"/>
              <w:ind w:left="203"/>
              <w:rPr>
                <w:sz w:val="12"/>
              </w:rPr>
            </w:pPr>
            <w:r>
              <w:rPr>
                <w:spacing w:val="-4"/>
                <w:w w:val="120"/>
                <w:sz w:val="12"/>
              </w:rPr>
              <w:t>0.02</w:t>
            </w:r>
          </w:p>
        </w:tc>
        <w:tc>
          <w:tcPr>
            <w:tcW w:w="920" w:type="dxa"/>
          </w:tcPr>
          <w:p>
            <w:pPr>
              <w:pStyle w:val="TableParagraph"/>
              <w:spacing w:line="137" w:lineRule="exact"/>
              <w:rPr>
                <w:sz w:val="12"/>
              </w:rPr>
            </w:pPr>
            <w:r>
              <w:rPr>
                <w:spacing w:val="-4"/>
                <w:w w:val="120"/>
                <w:sz w:val="12"/>
              </w:rPr>
              <w:t>0.02</w:t>
            </w:r>
          </w:p>
        </w:tc>
        <w:tc>
          <w:tcPr>
            <w:tcW w:w="880" w:type="dxa"/>
          </w:tcPr>
          <w:p>
            <w:pPr>
              <w:pStyle w:val="TableParagraph"/>
              <w:spacing w:line="137" w:lineRule="exact"/>
              <w:ind w:left="194"/>
              <w:rPr>
                <w:sz w:val="12"/>
              </w:rPr>
            </w:pPr>
            <w:r>
              <w:rPr>
                <w:spacing w:val="-4"/>
                <w:w w:val="120"/>
                <w:sz w:val="12"/>
              </w:rPr>
              <w:t>0.66</w:t>
            </w:r>
          </w:p>
        </w:tc>
        <w:tc>
          <w:tcPr>
            <w:tcW w:w="778" w:type="dxa"/>
          </w:tcPr>
          <w:p>
            <w:pPr>
              <w:pStyle w:val="TableParagraph"/>
              <w:spacing w:line="137" w:lineRule="exact"/>
              <w:ind w:left="348"/>
              <w:rPr>
                <w:sz w:val="12"/>
              </w:rPr>
            </w:pPr>
            <w:r>
              <w:rPr>
                <w:spacing w:val="-4"/>
                <w:w w:val="120"/>
                <w:sz w:val="12"/>
              </w:rPr>
              <w:t>0.04</w:t>
            </w:r>
          </w:p>
        </w:tc>
      </w:tr>
      <w:tr>
        <w:trPr>
          <w:trHeight w:val="197" w:hRule="atLeast"/>
        </w:trPr>
        <w:tc>
          <w:tcPr>
            <w:tcW w:w="698" w:type="dxa"/>
            <w:tcBorders>
              <w:bottom w:val="single" w:sz="4" w:space="0" w:color="000000"/>
            </w:tcBorders>
          </w:tcPr>
          <w:p>
            <w:pPr>
              <w:pStyle w:val="TableParagraph"/>
              <w:spacing w:before="7"/>
              <w:ind w:left="90"/>
              <w:rPr>
                <w:sz w:val="12"/>
              </w:rPr>
            </w:pPr>
            <w:r>
              <w:rPr>
                <w:spacing w:val="-4"/>
                <w:w w:val="115"/>
                <w:sz w:val="12"/>
              </w:rPr>
              <w:t>Unit</w:t>
            </w:r>
          </w:p>
        </w:tc>
        <w:tc>
          <w:tcPr>
            <w:tcW w:w="904" w:type="dxa"/>
            <w:tcBorders>
              <w:bottom w:val="single" w:sz="4" w:space="0" w:color="000000"/>
            </w:tcBorders>
          </w:tcPr>
          <w:p>
            <w:pPr>
              <w:pStyle w:val="TableParagraph"/>
              <w:spacing w:before="7"/>
              <w:ind w:left="362"/>
              <w:rPr>
                <w:sz w:val="12"/>
              </w:rPr>
            </w:pPr>
            <w:r>
              <w:rPr>
                <w:spacing w:val="-5"/>
                <w:w w:val="115"/>
                <w:sz w:val="12"/>
              </w:rPr>
              <w:t>ms</w:t>
            </w:r>
          </w:p>
        </w:tc>
        <w:tc>
          <w:tcPr>
            <w:tcW w:w="841" w:type="dxa"/>
            <w:tcBorders>
              <w:bottom w:val="single" w:sz="4" w:space="0" w:color="000000"/>
            </w:tcBorders>
          </w:tcPr>
          <w:p>
            <w:pPr>
              <w:pStyle w:val="TableParagraph"/>
              <w:spacing w:before="7"/>
              <w:ind w:left="203"/>
              <w:rPr>
                <w:sz w:val="12"/>
              </w:rPr>
            </w:pPr>
            <w:r>
              <w:rPr>
                <w:spacing w:val="-5"/>
                <w:w w:val="115"/>
                <w:sz w:val="12"/>
              </w:rPr>
              <w:t>ms</w:t>
            </w:r>
          </w:p>
        </w:tc>
        <w:tc>
          <w:tcPr>
            <w:tcW w:w="920" w:type="dxa"/>
            <w:tcBorders>
              <w:bottom w:val="single" w:sz="4" w:space="0" w:color="000000"/>
            </w:tcBorders>
          </w:tcPr>
          <w:p>
            <w:pPr>
              <w:pStyle w:val="TableParagraph"/>
              <w:spacing w:before="7"/>
              <w:rPr>
                <w:sz w:val="12"/>
              </w:rPr>
            </w:pPr>
            <w:r>
              <w:rPr>
                <w:spacing w:val="-5"/>
                <w:w w:val="115"/>
                <w:sz w:val="12"/>
              </w:rPr>
              <w:t>ms</w:t>
            </w:r>
          </w:p>
        </w:tc>
        <w:tc>
          <w:tcPr>
            <w:tcW w:w="880" w:type="dxa"/>
            <w:tcBorders>
              <w:bottom w:val="single" w:sz="4" w:space="0" w:color="000000"/>
            </w:tcBorders>
          </w:tcPr>
          <w:p>
            <w:pPr>
              <w:pStyle w:val="TableParagraph"/>
              <w:spacing w:line="178" w:lineRule="exact"/>
              <w:ind w:left="194"/>
              <w:rPr>
                <w:rFonts w:ascii="STIX Math" w:hAnsi="STIX Math"/>
                <w:sz w:val="12"/>
              </w:rPr>
            </w:pPr>
            <w:r>
              <w:rPr>
                <w:rFonts w:ascii="STIX Math" w:hAnsi="STIX Math"/>
                <w:spacing w:val="-5"/>
                <w:w w:val="105"/>
                <w:sz w:val="12"/>
              </w:rPr>
              <w:t>μs</w:t>
            </w:r>
          </w:p>
        </w:tc>
        <w:tc>
          <w:tcPr>
            <w:tcW w:w="778" w:type="dxa"/>
            <w:tcBorders>
              <w:bottom w:val="single" w:sz="4" w:space="0" w:color="000000"/>
            </w:tcBorders>
          </w:tcPr>
          <w:p>
            <w:pPr>
              <w:pStyle w:val="TableParagraph"/>
              <w:spacing w:line="178" w:lineRule="exact"/>
              <w:ind w:left="347"/>
              <w:rPr>
                <w:rFonts w:ascii="STIX Math" w:hAnsi="STIX Math"/>
                <w:sz w:val="12"/>
              </w:rPr>
            </w:pPr>
            <w:r>
              <w:rPr>
                <w:rFonts w:ascii="STIX Math" w:hAnsi="STIX Math"/>
                <w:spacing w:val="-5"/>
                <w:w w:val="105"/>
                <w:sz w:val="12"/>
              </w:rPr>
              <w:t>μs</w:t>
            </w:r>
          </w:p>
        </w:tc>
      </w:tr>
    </w:tbl>
    <w:p>
      <w:pPr>
        <w:pStyle w:val="BodyText"/>
        <w:ind w:left="0"/>
        <w:rPr>
          <w:sz w:val="12"/>
        </w:rPr>
      </w:pPr>
    </w:p>
    <w:p>
      <w:pPr>
        <w:pStyle w:val="BodyText"/>
        <w:ind w:left="0"/>
        <w:rPr>
          <w:sz w:val="12"/>
        </w:rPr>
      </w:pPr>
    </w:p>
    <w:p>
      <w:pPr>
        <w:pStyle w:val="BodyText"/>
        <w:spacing w:before="77"/>
        <w:ind w:left="0"/>
        <w:rPr>
          <w:sz w:val="12"/>
        </w:rPr>
      </w:pPr>
    </w:p>
    <w:p>
      <w:pPr>
        <w:pStyle w:val="BodyText"/>
        <w:spacing w:line="259" w:lineRule="auto"/>
        <w:ind w:right="109"/>
        <w:jc w:val="both"/>
      </w:pPr>
      <w:r>
        <w:rPr>
          <w:w w:val="110"/>
        </w:rPr>
        <w:t>a</w:t>
      </w:r>
      <w:r>
        <w:rPr>
          <w:w w:val="110"/>
        </w:rPr>
        <w:t> capacitor</w:t>
      </w:r>
      <w:r>
        <w:rPr>
          <w:w w:val="110"/>
        </w:rPr>
        <w:t> while</w:t>
      </w:r>
      <w:r>
        <w:rPr>
          <w:w w:val="110"/>
        </w:rPr>
        <w:t> running</w:t>
      </w:r>
      <w:r>
        <w:rPr>
          <w:w w:val="110"/>
        </w:rPr>
        <w:t> the</w:t>
      </w:r>
      <w:r>
        <w:rPr>
          <w:w w:val="110"/>
        </w:rPr>
        <w:t> code</w:t>
      </w:r>
      <w:r>
        <w:rPr>
          <w:w w:val="110"/>
        </w:rPr>
        <w:t> given</w:t>
      </w:r>
      <w:r>
        <w:rPr>
          <w:w w:val="110"/>
        </w:rPr>
        <w:t> in</w:t>
      </w:r>
      <w:r>
        <w:rPr>
          <w:w w:val="110"/>
        </w:rPr>
        <w:t> [</w:t>
      </w:r>
      <w:hyperlink w:history="true" w:anchor="_bookmark65">
        <w:r>
          <w:rPr>
            <w:color w:val="007FAC"/>
            <w:w w:val="110"/>
          </w:rPr>
          <w:t>46</w:t>
        </w:r>
      </w:hyperlink>
      <w:r>
        <w:rPr>
          <w:w w:val="110"/>
        </w:rPr>
        <w:t>]</w:t>
      </w:r>
      <w:r>
        <w:rPr>
          <w:w w:val="110"/>
        </w:rPr>
        <w:t> and</w:t>
      </w:r>
      <w:r>
        <w:rPr>
          <w:w w:val="110"/>
        </w:rPr>
        <w:t> following</w:t>
      </w:r>
      <w:r>
        <w:rPr>
          <w:w w:val="110"/>
        </w:rPr>
        <w:t> the attack</w:t>
      </w:r>
      <w:r>
        <w:rPr>
          <w:spacing w:val="2"/>
          <w:w w:val="110"/>
        </w:rPr>
        <w:t> </w:t>
      </w:r>
      <w:r>
        <w:rPr>
          <w:w w:val="110"/>
        </w:rPr>
        <w:t>scenario</w:t>
      </w:r>
      <w:r>
        <w:rPr>
          <w:spacing w:val="3"/>
          <w:w w:val="110"/>
        </w:rPr>
        <w:t> </w:t>
      </w:r>
      <w:r>
        <w:rPr>
          <w:w w:val="110"/>
        </w:rPr>
        <w:t>given</w:t>
      </w:r>
      <w:r>
        <w:rPr>
          <w:spacing w:val="3"/>
          <w:w w:val="110"/>
        </w:rPr>
        <w:t> </w:t>
      </w:r>
      <w:r>
        <w:rPr>
          <w:w w:val="110"/>
        </w:rPr>
        <w:t>in</w:t>
      </w:r>
      <w:r>
        <w:rPr>
          <w:spacing w:val="2"/>
          <w:w w:val="110"/>
        </w:rPr>
        <w:t> </w:t>
      </w:r>
      <w:r>
        <w:rPr>
          <w:w w:val="110"/>
        </w:rPr>
        <w:t>[</w:t>
      </w:r>
      <w:hyperlink w:history="true" w:anchor="_bookmark46">
        <w:r>
          <w:rPr>
            <w:color w:val="007FAC"/>
            <w:w w:val="110"/>
          </w:rPr>
          <w:t>19</w:t>
        </w:r>
      </w:hyperlink>
      <w:r>
        <w:rPr>
          <w:w w:val="110"/>
        </w:rPr>
        <w:t>].</w:t>
      </w:r>
      <w:r>
        <w:rPr>
          <w:spacing w:val="3"/>
          <w:w w:val="110"/>
        </w:rPr>
        <w:t> </w:t>
      </w:r>
      <w:r>
        <w:rPr>
          <w:w w:val="110"/>
        </w:rPr>
        <w:t>The</w:t>
      </w:r>
      <w:r>
        <w:rPr>
          <w:spacing w:val="3"/>
          <w:w w:val="110"/>
        </w:rPr>
        <w:t> </w:t>
      </w:r>
      <w:r>
        <w:rPr>
          <w:w w:val="110"/>
        </w:rPr>
        <w:t>setup</w:t>
      </w:r>
      <w:r>
        <w:rPr>
          <w:spacing w:val="3"/>
          <w:w w:val="110"/>
        </w:rPr>
        <w:t> </w:t>
      </w:r>
      <w:r>
        <w:rPr>
          <w:w w:val="110"/>
        </w:rPr>
        <w:t>for</w:t>
      </w:r>
      <w:r>
        <w:rPr>
          <w:spacing w:val="2"/>
          <w:w w:val="110"/>
        </w:rPr>
        <w:t> </w:t>
      </w:r>
      <w:r>
        <w:rPr>
          <w:w w:val="110"/>
        </w:rPr>
        <w:t>all</w:t>
      </w:r>
      <w:r>
        <w:rPr>
          <w:spacing w:val="3"/>
          <w:w w:val="110"/>
        </w:rPr>
        <w:t> </w:t>
      </w:r>
      <w:r>
        <w:rPr>
          <w:w w:val="110"/>
        </w:rPr>
        <w:t>these</w:t>
      </w:r>
      <w:r>
        <w:rPr>
          <w:spacing w:val="3"/>
          <w:w w:val="110"/>
        </w:rPr>
        <w:t> </w:t>
      </w:r>
      <w:r>
        <w:rPr>
          <w:w w:val="110"/>
        </w:rPr>
        <w:t>measurements</w:t>
      </w:r>
      <w:r>
        <w:rPr>
          <w:spacing w:val="2"/>
          <w:w w:val="110"/>
        </w:rPr>
        <w:t> </w:t>
      </w:r>
      <w:r>
        <w:rPr>
          <w:spacing w:val="-5"/>
          <w:w w:val="110"/>
        </w:rPr>
        <w:t>are</w:t>
      </w:r>
    </w:p>
    <w:p>
      <w:pPr>
        <w:pStyle w:val="BodyText"/>
        <w:spacing w:line="227" w:lineRule="exact"/>
        <w:jc w:val="both"/>
      </w:pPr>
      <w:r>
        <w:rPr>
          <w:w w:val="110"/>
        </w:rPr>
        <w:t>given</w:t>
      </w:r>
      <w:r>
        <w:rPr>
          <w:spacing w:val="3"/>
          <w:w w:val="110"/>
        </w:rPr>
        <w:t> </w:t>
      </w:r>
      <w:r>
        <w:rPr>
          <w:w w:val="110"/>
        </w:rPr>
        <w:t>in</w:t>
      </w:r>
      <w:r>
        <w:rPr>
          <w:spacing w:val="3"/>
          <w:w w:val="110"/>
        </w:rPr>
        <w:t> </w:t>
      </w:r>
      <w:hyperlink w:history="true" w:anchor="_bookmark22">
        <w:r>
          <w:rPr>
            <w:color w:val="007FAC"/>
            <w:w w:val="110"/>
          </w:rPr>
          <w:t>Fig.</w:t>
        </w:r>
      </w:hyperlink>
      <w:r>
        <w:rPr>
          <w:color w:val="007FAC"/>
          <w:spacing w:val="4"/>
          <w:w w:val="110"/>
        </w:rPr>
        <w:t> </w:t>
      </w:r>
      <w:hyperlink w:history="true" w:anchor="_bookmark22">
        <w:r>
          <w:rPr>
            <w:color w:val="007FAC"/>
            <w:w w:val="110"/>
          </w:rPr>
          <w:t>9</w:t>
        </w:r>
      </w:hyperlink>
      <w:r>
        <w:rPr>
          <w:w w:val="110"/>
        </w:rPr>
        <w:t>.</w:t>
      </w:r>
      <w:r>
        <w:rPr>
          <w:spacing w:val="3"/>
          <w:w w:val="110"/>
        </w:rPr>
        <w:t> </w:t>
      </w:r>
      <w:r>
        <w:rPr>
          <w:w w:val="110"/>
        </w:rPr>
        <w:t>For</w:t>
      </w:r>
      <w:r>
        <w:rPr>
          <w:spacing w:val="5"/>
          <w:w w:val="110"/>
        </w:rPr>
        <w:t> </w:t>
      </w:r>
      <w:r>
        <w:rPr>
          <w:w w:val="110"/>
        </w:rPr>
        <w:t>more</w:t>
      </w:r>
      <w:r>
        <w:rPr>
          <w:spacing w:val="3"/>
          <w:w w:val="110"/>
        </w:rPr>
        <w:t> </w:t>
      </w:r>
      <w:r>
        <w:rPr>
          <w:w w:val="110"/>
        </w:rPr>
        <w:t>accurate</w:t>
      </w:r>
      <w:r>
        <w:rPr>
          <w:spacing w:val="3"/>
          <w:w w:val="110"/>
        </w:rPr>
        <w:t> </w:t>
      </w:r>
      <w:r>
        <w:rPr>
          <w:w w:val="110"/>
        </w:rPr>
        <w:t>distribution</w:t>
      </w:r>
      <w:r>
        <w:rPr>
          <w:spacing w:val="4"/>
          <w:w w:val="110"/>
        </w:rPr>
        <w:t> </w:t>
      </w:r>
      <w:r>
        <w:rPr>
          <w:w w:val="110"/>
        </w:rPr>
        <w:t>results</w:t>
      </w:r>
      <w:r>
        <w:rPr>
          <w:spacing w:val="3"/>
          <w:w w:val="110"/>
        </w:rPr>
        <w:t> </w:t>
      </w:r>
      <w:r>
        <w:rPr>
          <w:w w:val="110"/>
        </w:rPr>
        <w:t>of</w:t>
      </w:r>
      <w:r>
        <w:rPr>
          <w:spacing w:val="4"/>
          <w:w w:val="110"/>
        </w:rPr>
        <w:t> </w:t>
      </w:r>
      <w:r>
        <w:rPr>
          <w:rFonts w:ascii="STIX Math" w:eastAsia="STIX Math"/>
          <w:i/>
          <w:w w:val="110"/>
        </w:rPr>
        <w:t>𝑇</w:t>
      </w:r>
      <w:r>
        <w:rPr>
          <w:rFonts w:ascii="STIX Math" w:eastAsia="STIX Math"/>
          <w:i/>
          <w:w w:val="110"/>
          <w:position w:val="-3"/>
          <w:sz w:val="12"/>
        </w:rPr>
        <w:t>𝑥</w:t>
      </w:r>
      <w:r>
        <w:rPr>
          <w:w w:val="110"/>
        </w:rPr>
        <w:t>,</w:t>
      </w:r>
      <w:r>
        <w:rPr>
          <w:spacing w:val="3"/>
          <w:w w:val="110"/>
        </w:rPr>
        <w:t> </w:t>
      </w:r>
      <w:r>
        <w:rPr>
          <w:w w:val="110"/>
        </w:rPr>
        <w:t>we</w:t>
      </w:r>
      <w:r>
        <w:rPr>
          <w:spacing w:val="3"/>
          <w:w w:val="110"/>
        </w:rPr>
        <w:t> </w:t>
      </w:r>
      <w:r>
        <w:rPr>
          <w:spacing w:val="-2"/>
          <w:w w:val="110"/>
        </w:rPr>
        <w:t>collect</w:t>
      </w:r>
    </w:p>
    <w:p>
      <w:pPr>
        <w:pStyle w:val="BodyText"/>
        <w:spacing w:line="158" w:lineRule="exact"/>
        <w:jc w:val="both"/>
      </w:pPr>
      <w:r>
        <w:rPr>
          <w:w w:val="110"/>
        </w:rPr>
        <w:t>signals</w:t>
      </w:r>
      <w:r>
        <w:rPr>
          <w:spacing w:val="38"/>
          <w:w w:val="110"/>
        </w:rPr>
        <w:t> </w:t>
      </w:r>
      <w:r>
        <w:rPr>
          <w:w w:val="110"/>
        </w:rPr>
        <w:t>closer</w:t>
      </w:r>
      <w:r>
        <w:rPr>
          <w:spacing w:val="38"/>
          <w:w w:val="110"/>
        </w:rPr>
        <w:t> </w:t>
      </w:r>
      <w:r>
        <w:rPr>
          <w:w w:val="110"/>
        </w:rPr>
        <w:t>to</w:t>
      </w:r>
      <w:r>
        <w:rPr>
          <w:spacing w:val="38"/>
          <w:w w:val="110"/>
        </w:rPr>
        <w:t> </w:t>
      </w:r>
      <w:r>
        <w:rPr>
          <w:w w:val="110"/>
        </w:rPr>
        <w:t>the</w:t>
      </w:r>
      <w:r>
        <w:rPr>
          <w:spacing w:val="39"/>
          <w:w w:val="110"/>
        </w:rPr>
        <w:t> </w:t>
      </w:r>
      <w:r>
        <w:rPr>
          <w:w w:val="110"/>
        </w:rPr>
        <w:t>device</w:t>
      </w:r>
      <w:r>
        <w:rPr>
          <w:spacing w:val="38"/>
          <w:w w:val="110"/>
        </w:rPr>
        <w:t> </w:t>
      </w:r>
      <w:r>
        <w:rPr>
          <w:w w:val="110"/>
        </w:rPr>
        <w:t>under</w:t>
      </w:r>
      <w:r>
        <w:rPr>
          <w:spacing w:val="38"/>
          <w:w w:val="110"/>
        </w:rPr>
        <w:t> </w:t>
      </w:r>
      <w:r>
        <w:rPr>
          <w:w w:val="110"/>
        </w:rPr>
        <w:t>inspection,</w:t>
      </w:r>
      <w:r>
        <w:rPr>
          <w:spacing w:val="39"/>
          <w:w w:val="110"/>
        </w:rPr>
        <w:t> </w:t>
      </w:r>
      <w:r>
        <w:rPr>
          <w:w w:val="110"/>
        </w:rPr>
        <w:t>and</w:t>
      </w:r>
      <w:r>
        <w:rPr>
          <w:spacing w:val="38"/>
          <w:w w:val="110"/>
        </w:rPr>
        <w:t> </w:t>
      </w:r>
      <w:r>
        <w:rPr>
          <w:w w:val="110"/>
        </w:rPr>
        <w:t>then</w:t>
      </w:r>
      <w:r>
        <w:rPr>
          <w:spacing w:val="38"/>
          <w:w w:val="110"/>
        </w:rPr>
        <w:t> </w:t>
      </w:r>
      <w:r>
        <w:rPr>
          <w:w w:val="110"/>
        </w:rPr>
        <w:t>perform</w:t>
      </w:r>
      <w:r>
        <w:rPr>
          <w:spacing w:val="39"/>
          <w:w w:val="110"/>
        </w:rPr>
        <w:t> </w:t>
      </w:r>
      <w:r>
        <w:rPr>
          <w:spacing w:val="-5"/>
          <w:w w:val="110"/>
        </w:rPr>
        <w:t>an</w:t>
      </w:r>
    </w:p>
    <w:p>
      <w:pPr>
        <w:pStyle w:val="BodyText"/>
        <w:spacing w:line="259" w:lineRule="auto" w:before="16"/>
        <w:ind w:right="109"/>
        <w:jc w:val="both"/>
      </w:pPr>
      <w:r>
        <w:rPr>
          <w:w w:val="110"/>
        </w:rPr>
        <w:t>edge detection to obtain the width of the pulses. Empirical </w:t>
      </w:r>
      <w:r>
        <w:rPr>
          <w:w w:val="110"/>
        </w:rPr>
        <w:t>cumulative distribution</w:t>
      </w:r>
      <w:r>
        <w:rPr>
          <w:w w:val="110"/>
        </w:rPr>
        <w:t> functions</w:t>
      </w:r>
      <w:r>
        <w:rPr>
          <w:w w:val="110"/>
        </w:rPr>
        <w:t> (CDF)</w:t>
      </w:r>
      <w:r>
        <w:rPr>
          <w:w w:val="110"/>
        </w:rPr>
        <w:t> of</w:t>
      </w:r>
      <w:r>
        <w:rPr>
          <w:w w:val="110"/>
        </w:rPr>
        <w:t> bit-1</w:t>
      </w:r>
      <w:r>
        <w:rPr>
          <w:w w:val="110"/>
        </w:rPr>
        <w:t> for</w:t>
      </w:r>
      <w:r>
        <w:rPr>
          <w:w w:val="110"/>
        </w:rPr>
        <w:t> various</w:t>
      </w:r>
      <w:r>
        <w:rPr>
          <w:w w:val="110"/>
        </w:rPr>
        <w:t> covert</w:t>
      </w:r>
      <w:r>
        <w:rPr>
          <w:w w:val="110"/>
        </w:rPr>
        <w:t> channels</w:t>
      </w:r>
      <w:r>
        <w:rPr>
          <w:w w:val="110"/>
        </w:rPr>
        <w:t> are given</w:t>
      </w:r>
      <w:r>
        <w:rPr>
          <w:spacing w:val="-7"/>
          <w:w w:val="110"/>
        </w:rPr>
        <w:t> </w:t>
      </w:r>
      <w:r>
        <w:rPr>
          <w:w w:val="110"/>
        </w:rPr>
        <w:t>in</w:t>
      </w:r>
      <w:r>
        <w:rPr>
          <w:spacing w:val="-7"/>
          <w:w w:val="110"/>
        </w:rPr>
        <w:t> </w:t>
      </w:r>
      <w:hyperlink w:history="true" w:anchor="_bookmark23">
        <w:r>
          <w:rPr>
            <w:color w:val="007FAC"/>
            <w:w w:val="110"/>
          </w:rPr>
          <w:t>Fig.</w:t>
        </w:r>
      </w:hyperlink>
      <w:r>
        <w:rPr>
          <w:color w:val="007FAC"/>
          <w:spacing w:val="-7"/>
          <w:w w:val="110"/>
        </w:rPr>
        <w:t> </w:t>
      </w:r>
      <w:hyperlink w:history="true" w:anchor="_bookmark23">
        <w:r>
          <w:rPr>
            <w:color w:val="007FAC"/>
            <w:w w:val="110"/>
          </w:rPr>
          <w:t>10</w:t>
        </w:r>
      </w:hyperlink>
      <w:r>
        <w:rPr>
          <w:w w:val="110"/>
        </w:rPr>
        <w:t>.</w:t>
      </w:r>
      <w:r>
        <w:rPr>
          <w:spacing w:val="-7"/>
          <w:w w:val="110"/>
        </w:rPr>
        <w:t> </w:t>
      </w:r>
      <w:r>
        <w:rPr>
          <w:w w:val="110"/>
        </w:rPr>
        <w:t>Furthermore,</w:t>
      </w:r>
      <w:r>
        <w:rPr>
          <w:spacing w:val="-7"/>
          <w:w w:val="110"/>
        </w:rPr>
        <w:t> </w:t>
      </w:r>
      <w:r>
        <w:rPr>
          <w:w w:val="110"/>
        </w:rPr>
        <w:t>in</w:t>
      </w:r>
      <w:r>
        <w:rPr>
          <w:spacing w:val="-7"/>
          <w:w w:val="110"/>
        </w:rPr>
        <w:t> </w:t>
      </w:r>
      <w:r>
        <w:rPr>
          <w:w w:val="110"/>
        </w:rPr>
        <w:t>this</w:t>
      </w:r>
      <w:r>
        <w:rPr>
          <w:spacing w:val="-7"/>
          <w:w w:val="110"/>
        </w:rPr>
        <w:t> </w:t>
      </w:r>
      <w:r>
        <w:rPr>
          <w:w w:val="110"/>
        </w:rPr>
        <w:t>figure,</w:t>
      </w:r>
      <w:r>
        <w:rPr>
          <w:spacing w:val="-7"/>
          <w:w w:val="110"/>
        </w:rPr>
        <w:t> </w:t>
      </w:r>
      <w:r>
        <w:rPr>
          <w:w w:val="110"/>
        </w:rPr>
        <w:t>we</w:t>
      </w:r>
      <w:r>
        <w:rPr>
          <w:spacing w:val="-7"/>
          <w:w w:val="110"/>
        </w:rPr>
        <w:t> </w:t>
      </w:r>
      <w:r>
        <w:rPr>
          <w:w w:val="110"/>
        </w:rPr>
        <w:t>provide</w:t>
      </w:r>
      <w:r>
        <w:rPr>
          <w:spacing w:val="-7"/>
          <w:w w:val="110"/>
        </w:rPr>
        <w:t> </w:t>
      </w:r>
      <w:r>
        <w:rPr>
          <w:w w:val="110"/>
        </w:rPr>
        <w:t>CDF</w:t>
      </w:r>
      <w:r>
        <w:rPr>
          <w:spacing w:val="-7"/>
          <w:w w:val="110"/>
        </w:rPr>
        <w:t> </w:t>
      </w:r>
      <w:r>
        <w:rPr>
          <w:w w:val="110"/>
        </w:rPr>
        <w:t>of</w:t>
      </w:r>
      <w:r>
        <w:rPr>
          <w:spacing w:val="-7"/>
          <w:w w:val="110"/>
        </w:rPr>
        <w:t> </w:t>
      </w:r>
      <w:r>
        <w:rPr>
          <w:w w:val="110"/>
        </w:rPr>
        <w:t>normal distributions</w:t>
      </w:r>
      <w:r>
        <w:rPr>
          <w:w w:val="110"/>
        </w:rPr>
        <w:t> that</w:t>
      </w:r>
      <w:r>
        <w:rPr>
          <w:w w:val="110"/>
        </w:rPr>
        <w:t> are</w:t>
      </w:r>
      <w:r>
        <w:rPr>
          <w:w w:val="110"/>
        </w:rPr>
        <w:t> fitted</w:t>
      </w:r>
      <w:r>
        <w:rPr>
          <w:w w:val="110"/>
        </w:rPr>
        <w:t> to</w:t>
      </w:r>
      <w:r>
        <w:rPr>
          <w:w w:val="110"/>
        </w:rPr>
        <w:t> these</w:t>
      </w:r>
      <w:r>
        <w:rPr>
          <w:w w:val="110"/>
        </w:rPr>
        <w:t> data.</w:t>
      </w:r>
      <w:r>
        <w:rPr>
          <w:w w:val="110"/>
        </w:rPr>
        <w:t> As</w:t>
      </w:r>
      <w:r>
        <w:rPr>
          <w:w w:val="110"/>
        </w:rPr>
        <w:t> seen</w:t>
      </w:r>
      <w:r>
        <w:rPr>
          <w:w w:val="110"/>
        </w:rPr>
        <w:t> from</w:t>
      </w:r>
      <w:r>
        <w:rPr>
          <w:w w:val="110"/>
        </w:rPr>
        <w:t> these</w:t>
      </w:r>
      <w:r>
        <w:rPr>
          <w:w w:val="110"/>
        </w:rPr>
        <w:t> figures,</w:t>
      </w:r>
      <w:r>
        <w:rPr>
          <w:spacing w:val="40"/>
          <w:w w:val="110"/>
        </w:rPr>
        <w:t> </w:t>
      </w:r>
      <w:r>
        <w:rPr>
          <w:w w:val="110"/>
        </w:rPr>
        <w:t>the</w:t>
      </w:r>
      <w:r>
        <w:rPr>
          <w:w w:val="110"/>
        </w:rPr>
        <w:t> signaling</w:t>
      </w:r>
      <w:r>
        <w:rPr>
          <w:w w:val="110"/>
        </w:rPr>
        <w:t> time</w:t>
      </w:r>
      <w:r>
        <w:rPr>
          <w:w w:val="110"/>
        </w:rPr>
        <w:t> distributions</w:t>
      </w:r>
      <w:r>
        <w:rPr>
          <w:w w:val="110"/>
        </w:rPr>
        <w:t> have</w:t>
      </w:r>
      <w:r>
        <w:rPr>
          <w:w w:val="110"/>
        </w:rPr>
        <w:t> a</w:t>
      </w:r>
      <w:r>
        <w:rPr>
          <w:w w:val="110"/>
        </w:rPr>
        <w:t> Gaussian</w:t>
      </w:r>
      <w:r>
        <w:rPr>
          <w:w w:val="110"/>
        </w:rPr>
        <w:t> characteristic,</w:t>
      </w:r>
      <w:r>
        <w:rPr>
          <w:w w:val="110"/>
        </w:rPr>
        <w:t> which means</w:t>
      </w:r>
      <w:r>
        <w:rPr>
          <w:w w:val="110"/>
        </w:rPr>
        <w:t> the</w:t>
      </w:r>
      <w:r>
        <w:rPr>
          <w:w w:val="110"/>
        </w:rPr>
        <w:t> assumption</w:t>
      </w:r>
      <w:r>
        <w:rPr>
          <w:w w:val="110"/>
        </w:rPr>
        <w:t> in</w:t>
      </w:r>
      <w:r>
        <w:rPr>
          <w:w w:val="110"/>
        </w:rPr>
        <w:t> Section</w:t>
      </w:r>
      <w:r>
        <w:rPr>
          <w:w w:val="110"/>
        </w:rPr>
        <w:t> </w:t>
      </w:r>
      <w:hyperlink w:history="true" w:anchor="_bookmark5">
        <w:r>
          <w:rPr>
            <w:color w:val="007FAC"/>
            <w:w w:val="110"/>
          </w:rPr>
          <w:t>2</w:t>
        </w:r>
      </w:hyperlink>
      <w:r>
        <w:rPr>
          <w:color w:val="007FAC"/>
          <w:w w:val="110"/>
        </w:rPr>
        <w:t> </w:t>
      </w:r>
      <w:r>
        <w:rPr>
          <w:w w:val="110"/>
        </w:rPr>
        <w:t>holds.</w:t>
      </w:r>
      <w:r>
        <w:rPr>
          <w:w w:val="110"/>
        </w:rPr>
        <w:t> Actually,</w:t>
      </w:r>
      <w:r>
        <w:rPr>
          <w:w w:val="110"/>
        </w:rPr>
        <w:t> the</w:t>
      </w:r>
      <w:r>
        <w:rPr>
          <w:w w:val="110"/>
        </w:rPr>
        <w:t> assumption</w:t>
      </w:r>
      <w:r>
        <w:rPr>
          <w:w w:val="110"/>
        </w:rPr>
        <w:t> is also</w:t>
      </w:r>
      <w:r>
        <w:rPr>
          <w:w w:val="110"/>
        </w:rPr>
        <w:t> supported</w:t>
      </w:r>
      <w:r>
        <w:rPr>
          <w:w w:val="110"/>
        </w:rPr>
        <w:t> by</w:t>
      </w:r>
      <w:r>
        <w:rPr>
          <w:w w:val="110"/>
        </w:rPr>
        <w:t> Law</w:t>
      </w:r>
      <w:r>
        <w:rPr>
          <w:w w:val="110"/>
        </w:rPr>
        <w:t> of</w:t>
      </w:r>
      <w:r>
        <w:rPr>
          <w:w w:val="110"/>
        </w:rPr>
        <w:t> Large</w:t>
      </w:r>
      <w:r>
        <w:rPr>
          <w:w w:val="110"/>
        </w:rPr>
        <w:t> numbers</w:t>
      </w:r>
      <w:r>
        <w:rPr>
          <w:w w:val="110"/>
        </w:rPr>
        <w:t> [</w:t>
      </w:r>
      <w:hyperlink w:history="true" w:anchor="_bookmark86">
        <w:r>
          <w:rPr>
            <w:color w:val="007FAC"/>
            <w:w w:val="110"/>
          </w:rPr>
          <w:t>68</w:t>
        </w:r>
      </w:hyperlink>
      <w:r>
        <w:rPr>
          <w:w w:val="110"/>
        </w:rPr>
        <w:t>]</w:t>
      </w:r>
      <w:r>
        <w:rPr>
          <w:w w:val="110"/>
        </w:rPr>
        <w:t> because</w:t>
      </w:r>
      <w:r>
        <w:rPr>
          <w:w w:val="110"/>
        </w:rPr>
        <w:t> of</w:t>
      </w:r>
      <w:r>
        <w:rPr>
          <w:w w:val="110"/>
        </w:rPr>
        <w:t> ubiquitous software activities.</w:t>
      </w:r>
    </w:p>
    <w:p>
      <w:pPr>
        <w:pStyle w:val="BodyText"/>
        <w:spacing w:line="100" w:lineRule="auto" w:before="92"/>
        <w:ind w:right="109" w:firstLine="239"/>
        <w:jc w:val="both"/>
      </w:pPr>
      <w:r>
        <w:rPr>
          <w:w w:val="110"/>
        </w:rPr>
        <w:t>culation</w:t>
      </w:r>
      <w:r>
        <w:rPr>
          <w:spacing w:val="36"/>
          <w:w w:val="110"/>
        </w:rPr>
        <w:t> </w:t>
      </w:r>
      <w:r>
        <w:rPr>
          <w:w w:val="110"/>
        </w:rPr>
        <w:t>for</w:t>
      </w:r>
      <w:r>
        <w:rPr>
          <w:spacing w:val="36"/>
          <w:w w:val="110"/>
        </w:rPr>
        <w:t> </w:t>
      </w:r>
      <w:r>
        <w:rPr>
          <w:w w:val="110"/>
        </w:rPr>
        <w:t>the</w:t>
      </w:r>
      <w:r>
        <w:rPr>
          <w:spacing w:val="36"/>
          <w:w w:val="110"/>
        </w:rPr>
        <w:t> </w:t>
      </w:r>
      <w:r>
        <w:rPr>
          <w:w w:val="110"/>
        </w:rPr>
        <w:t>experiments</w:t>
      </w:r>
      <w:r>
        <w:rPr>
          <w:spacing w:val="36"/>
          <w:w w:val="110"/>
        </w:rPr>
        <w:t> </w:t>
      </w:r>
      <w:r>
        <w:rPr>
          <w:w w:val="110"/>
        </w:rPr>
        <w:t>are</w:t>
      </w:r>
      <w:r>
        <w:rPr>
          <w:spacing w:val="36"/>
          <w:w w:val="110"/>
        </w:rPr>
        <w:t> </w:t>
      </w:r>
      <w:r>
        <w:rPr>
          <w:w w:val="110"/>
        </w:rPr>
        <w:t>given</w:t>
      </w:r>
      <w:r>
        <w:rPr>
          <w:spacing w:val="36"/>
          <w:w w:val="110"/>
        </w:rPr>
        <w:t> </w:t>
      </w:r>
      <w:r>
        <w:rPr>
          <w:w w:val="110"/>
        </w:rPr>
        <w:t>in</w:t>
      </w:r>
      <w:r>
        <w:rPr>
          <w:spacing w:val="36"/>
          <w:w w:val="110"/>
        </w:rPr>
        <w:t> </w:t>
      </w:r>
      <w:hyperlink w:history="true" w:anchor="_bookmark26">
        <w:r>
          <w:rPr>
            <w:color w:val="007FAC"/>
            <w:w w:val="110"/>
          </w:rPr>
          <w:t>Table</w:t>
        </w:r>
      </w:hyperlink>
      <w:r>
        <w:rPr>
          <w:color w:val="007FAC"/>
          <w:spacing w:val="36"/>
          <w:w w:val="110"/>
        </w:rPr>
        <w:t> </w:t>
      </w:r>
      <w:hyperlink w:history="true" w:anchor="_bookmark26">
        <w:r>
          <w:rPr>
            <w:color w:val="007FAC"/>
            <w:w w:val="110"/>
          </w:rPr>
          <w:t>1</w:t>
        </w:r>
      </w:hyperlink>
      <w:r>
        <w:rPr>
          <w:w w:val="110"/>
        </w:rPr>
        <w:t>.</w:t>
      </w:r>
      <w:r>
        <w:rPr>
          <w:spacing w:val="36"/>
          <w:w w:val="110"/>
        </w:rPr>
        <w:t> </w:t>
      </w:r>
      <w:r>
        <w:rPr>
          <w:w w:val="110"/>
        </w:rPr>
        <w:t>Here,</w:t>
      </w:r>
      <w:r>
        <w:rPr>
          <w:spacing w:val="36"/>
          <w:w w:val="110"/>
        </w:rPr>
        <w:t> </w:t>
      </w:r>
      <w:r>
        <w:rPr>
          <w:rFonts w:ascii="STIX Math" w:eastAsia="STIX Math"/>
          <w:i/>
          <w:w w:val="110"/>
        </w:rPr>
        <w:t>𝜎</w:t>
      </w:r>
      <w:r>
        <w:rPr>
          <w:rFonts w:ascii="STIX Math" w:eastAsia="STIX Math"/>
          <w:w w:val="110"/>
          <w:vertAlign w:val="subscript"/>
        </w:rPr>
        <w:t>0</w:t>
      </w:r>
      <w:r>
        <w:rPr>
          <w:rFonts w:ascii="STIX Math" w:eastAsia="STIX Math"/>
          <w:spacing w:val="40"/>
          <w:w w:val="110"/>
          <w:vertAlign w:val="baseline"/>
        </w:rPr>
        <w:t> </w:t>
      </w:r>
      <w:r>
        <w:rPr>
          <w:w w:val="110"/>
          <w:vertAlign w:val="baseline"/>
        </w:rPr>
        <w:t>and</w:t>
      </w:r>
      <w:r>
        <w:rPr>
          <w:w w:val="110"/>
          <w:vertAlign w:val="baseline"/>
        </w:rPr>
        <w:t> </w:t>
      </w:r>
      <w:r>
        <w:rPr>
          <w:rFonts w:ascii="STIX Math" w:eastAsia="STIX Math"/>
          <w:i/>
          <w:w w:val="110"/>
          <w:vertAlign w:val="baseline"/>
        </w:rPr>
        <w:t>𝜎</w:t>
      </w:r>
      <w:r>
        <w:rPr>
          <w:rFonts w:ascii="STIX Math" w:eastAsia="STIX Math"/>
          <w:w w:val="110"/>
          <w:vertAlign w:val="subscript"/>
        </w:rPr>
        <w:t>1</w:t>
      </w:r>
      <w:r>
        <w:rPr>
          <w:rFonts w:ascii="STIX Math" w:eastAsia="STIX Math"/>
          <w:w w:val="110"/>
          <w:vertAlign w:val="baseline"/>
        </w:rPr>
        <w:t> </w:t>
      </w:r>
      <w:r>
        <w:rPr>
          <w:w w:val="110"/>
          <w:vertAlign w:val="baseline"/>
        </w:rPr>
        <w:t>The</w:t>
      </w:r>
      <w:r>
        <w:rPr>
          <w:w w:val="110"/>
          <w:vertAlign w:val="baseline"/>
        </w:rPr>
        <w:t> experimental</w:t>
      </w:r>
      <w:r>
        <w:rPr>
          <w:w w:val="110"/>
          <w:vertAlign w:val="baseline"/>
        </w:rPr>
        <w:t> variables</w:t>
      </w:r>
      <w:r>
        <w:rPr>
          <w:w w:val="110"/>
          <w:vertAlign w:val="baseline"/>
        </w:rPr>
        <w:t> required</w:t>
      </w:r>
      <w:r>
        <w:rPr>
          <w:w w:val="110"/>
          <w:vertAlign w:val="baseline"/>
        </w:rPr>
        <w:t> for</w:t>
      </w:r>
      <w:r>
        <w:rPr>
          <w:w w:val="110"/>
          <w:vertAlign w:val="baseline"/>
        </w:rPr>
        <w:t> the</w:t>
      </w:r>
      <w:r>
        <w:rPr>
          <w:w w:val="110"/>
          <w:vertAlign w:val="baseline"/>
        </w:rPr>
        <w:t> leakage</w:t>
      </w:r>
      <w:r>
        <w:rPr>
          <w:w w:val="110"/>
          <w:vertAlign w:val="baseline"/>
        </w:rPr>
        <w:t> capacity</w:t>
      </w:r>
      <w:r>
        <w:rPr>
          <w:w w:val="110"/>
          <w:vertAlign w:val="baseline"/>
        </w:rPr>
        <w:t> cal- represent</w:t>
      </w:r>
      <w:r>
        <w:rPr>
          <w:spacing w:val="40"/>
          <w:w w:val="110"/>
          <w:vertAlign w:val="baseline"/>
        </w:rPr>
        <w:t> </w:t>
      </w:r>
      <w:r>
        <w:rPr>
          <w:w w:val="110"/>
          <w:vertAlign w:val="baseline"/>
        </w:rPr>
        <w:t>standard</w:t>
      </w:r>
      <w:r>
        <w:rPr>
          <w:spacing w:val="40"/>
          <w:w w:val="110"/>
          <w:vertAlign w:val="baseline"/>
        </w:rPr>
        <w:t> </w:t>
      </w:r>
      <w:r>
        <w:rPr>
          <w:w w:val="110"/>
          <w:vertAlign w:val="baseline"/>
        </w:rPr>
        <w:t>deviations</w:t>
      </w:r>
      <w:r>
        <w:rPr>
          <w:spacing w:val="40"/>
          <w:w w:val="110"/>
          <w:vertAlign w:val="baseline"/>
        </w:rPr>
        <w:t> </w:t>
      </w:r>
      <w:r>
        <w:rPr>
          <w:w w:val="110"/>
          <w:vertAlign w:val="baseline"/>
        </w:rPr>
        <w:t>of</w:t>
      </w:r>
      <w:r>
        <w:rPr>
          <w:spacing w:val="40"/>
          <w:w w:val="110"/>
          <w:vertAlign w:val="baseline"/>
        </w:rPr>
        <w:t> </w:t>
      </w:r>
      <w:r>
        <w:rPr>
          <w:w w:val="110"/>
          <w:vertAlign w:val="baseline"/>
        </w:rPr>
        <w:t>the</w:t>
      </w:r>
      <w:r>
        <w:rPr>
          <w:spacing w:val="40"/>
          <w:w w:val="110"/>
          <w:vertAlign w:val="baseline"/>
        </w:rPr>
        <w:t> </w:t>
      </w:r>
      <w:r>
        <w:rPr>
          <w:w w:val="110"/>
          <w:vertAlign w:val="baseline"/>
        </w:rPr>
        <w:t>signaling</w:t>
      </w:r>
      <w:r>
        <w:rPr>
          <w:spacing w:val="40"/>
          <w:w w:val="110"/>
          <w:vertAlign w:val="baseline"/>
        </w:rPr>
        <w:t> </w:t>
      </w:r>
      <w:r>
        <w:rPr>
          <w:w w:val="110"/>
          <w:vertAlign w:val="baseline"/>
        </w:rPr>
        <w:t>time</w:t>
      </w:r>
      <w:r>
        <w:rPr>
          <w:spacing w:val="40"/>
          <w:w w:val="110"/>
          <w:vertAlign w:val="baseline"/>
        </w:rPr>
        <w:t> </w:t>
      </w:r>
      <w:r>
        <w:rPr>
          <w:w w:val="110"/>
          <w:vertAlign w:val="baseline"/>
        </w:rPr>
        <w:t>(</w:t>
      </w:r>
      <w:r>
        <w:rPr>
          <w:rFonts w:ascii="STIX Math" w:eastAsia="STIX Math"/>
          <w:i/>
          <w:w w:val="110"/>
          <w:vertAlign w:val="baseline"/>
        </w:rPr>
        <w:t>𝜎</w:t>
      </w:r>
      <w:r>
        <w:rPr>
          <w:rFonts w:ascii="STIX Math" w:eastAsia="STIX Math"/>
          <w:i/>
          <w:w w:val="110"/>
          <w:position w:val="-3"/>
          <w:sz w:val="12"/>
          <w:vertAlign w:val="baseline"/>
        </w:rPr>
        <w:t>𝑥</w:t>
      </w:r>
      <w:r>
        <w:rPr>
          <w:w w:val="110"/>
          <w:vertAlign w:val="baseline"/>
        </w:rPr>
        <w:t>)</w:t>
      </w:r>
      <w:r>
        <w:rPr>
          <w:spacing w:val="40"/>
          <w:w w:val="110"/>
          <w:vertAlign w:val="baseline"/>
        </w:rPr>
        <w:t> </w:t>
      </w:r>
      <w:r>
        <w:rPr>
          <w:w w:val="110"/>
          <w:vertAlign w:val="baseline"/>
        </w:rPr>
        <w:t>when</w:t>
      </w:r>
      <w:r>
        <w:rPr>
          <w:spacing w:val="40"/>
          <w:w w:val="110"/>
          <w:vertAlign w:val="baseline"/>
        </w:rPr>
        <w:t> </w:t>
      </w:r>
      <w:r>
        <w:rPr>
          <w:w w:val="110"/>
          <w:vertAlign w:val="baseline"/>
        </w:rPr>
        <w:t>bit-0</w:t>
      </w:r>
    </w:p>
    <w:p>
      <w:pPr>
        <w:pStyle w:val="BodyText"/>
        <w:spacing w:line="259" w:lineRule="auto"/>
        <w:ind w:right="109"/>
        <w:jc w:val="both"/>
      </w:pPr>
      <w:r>
        <w:rPr>
          <w:w w:val="110"/>
        </w:rPr>
        <w:t>and bit-1 are transmitted, respectively. Since the performance of </w:t>
      </w:r>
      <w:r>
        <w:rPr>
          <w:w w:val="110"/>
        </w:rPr>
        <w:t>these covert channels, in terms of bandwidth, noise characteristics, etc., are different</w:t>
      </w:r>
      <w:r>
        <w:rPr>
          <w:w w:val="110"/>
        </w:rPr>
        <w:t> from</w:t>
      </w:r>
      <w:r>
        <w:rPr>
          <w:w w:val="110"/>
        </w:rPr>
        <w:t> each</w:t>
      </w:r>
      <w:r>
        <w:rPr>
          <w:w w:val="110"/>
        </w:rPr>
        <w:t> other,</w:t>
      </w:r>
      <w:r>
        <w:rPr>
          <w:w w:val="110"/>
        </w:rPr>
        <w:t> we</w:t>
      </w:r>
      <w:r>
        <w:rPr>
          <w:w w:val="110"/>
        </w:rPr>
        <w:t> choose</w:t>
      </w:r>
      <w:r>
        <w:rPr>
          <w:w w:val="110"/>
        </w:rPr>
        <w:t> different</w:t>
      </w:r>
      <w:r>
        <w:rPr>
          <w:w w:val="110"/>
        </w:rPr>
        <w:t> transmission</w:t>
      </w:r>
      <w:r>
        <w:rPr>
          <w:w w:val="110"/>
        </w:rPr>
        <w:t> time</w:t>
      </w:r>
      <w:r>
        <w:rPr>
          <w:w w:val="110"/>
        </w:rPr>
        <w:t> for more reliable results. For example, in the literature, the reported trans- mission</w:t>
      </w:r>
      <w:r>
        <w:rPr>
          <w:spacing w:val="10"/>
          <w:w w:val="110"/>
        </w:rPr>
        <w:t> </w:t>
      </w:r>
      <w:r>
        <w:rPr>
          <w:w w:val="110"/>
        </w:rPr>
        <w:t>rates</w:t>
      </w:r>
      <w:r>
        <w:rPr>
          <w:spacing w:val="11"/>
          <w:w w:val="110"/>
        </w:rPr>
        <w:t> </w:t>
      </w:r>
      <w:r>
        <w:rPr>
          <w:w w:val="110"/>
        </w:rPr>
        <w:t>for</w:t>
      </w:r>
      <w:r>
        <w:rPr>
          <w:spacing w:val="11"/>
          <w:w w:val="110"/>
        </w:rPr>
        <w:t> </w:t>
      </w:r>
      <w:r>
        <w:rPr>
          <w:w w:val="110"/>
        </w:rPr>
        <w:t>various</w:t>
      </w:r>
      <w:r>
        <w:rPr>
          <w:spacing w:val="11"/>
          <w:w w:val="110"/>
        </w:rPr>
        <w:t> </w:t>
      </w:r>
      <w:r>
        <w:rPr>
          <w:w w:val="110"/>
        </w:rPr>
        <w:t>covert</w:t>
      </w:r>
      <w:r>
        <w:rPr>
          <w:spacing w:val="11"/>
          <w:w w:val="110"/>
        </w:rPr>
        <w:t> </w:t>
      </w:r>
      <w:r>
        <w:rPr>
          <w:w w:val="110"/>
        </w:rPr>
        <w:t>channel</w:t>
      </w:r>
      <w:r>
        <w:rPr>
          <w:spacing w:val="11"/>
          <w:w w:val="110"/>
        </w:rPr>
        <w:t> </w:t>
      </w:r>
      <w:r>
        <w:rPr>
          <w:w w:val="110"/>
        </w:rPr>
        <w:t>attacks</w:t>
      </w:r>
      <w:r>
        <w:rPr>
          <w:spacing w:val="10"/>
          <w:w w:val="110"/>
        </w:rPr>
        <w:t> </w:t>
      </w:r>
      <w:r>
        <w:rPr>
          <w:w w:val="110"/>
        </w:rPr>
        <w:t>vary</w:t>
      </w:r>
      <w:r>
        <w:rPr>
          <w:spacing w:val="11"/>
          <w:w w:val="110"/>
        </w:rPr>
        <w:t> </w:t>
      </w:r>
      <w:r>
        <w:rPr>
          <w:w w:val="110"/>
        </w:rPr>
        <w:t>from</w:t>
      </w:r>
      <w:r>
        <w:rPr>
          <w:spacing w:val="11"/>
          <w:w w:val="110"/>
        </w:rPr>
        <w:t> </w:t>
      </w:r>
      <w:r>
        <w:rPr>
          <w:w w:val="110"/>
        </w:rPr>
        <w:t>5</w:t>
      </w:r>
      <w:r>
        <w:rPr>
          <w:spacing w:val="11"/>
          <w:w w:val="110"/>
        </w:rPr>
        <w:t> </w:t>
      </w:r>
      <w:r>
        <w:rPr>
          <w:w w:val="110"/>
        </w:rPr>
        <w:t>bit/s</w:t>
      </w:r>
      <w:r>
        <w:rPr>
          <w:spacing w:val="11"/>
          <w:w w:val="110"/>
        </w:rPr>
        <w:t> </w:t>
      </w:r>
      <w:r>
        <w:rPr>
          <w:w w:val="110"/>
        </w:rPr>
        <w:t>to</w:t>
      </w:r>
      <w:r>
        <w:rPr>
          <w:spacing w:val="11"/>
          <w:w w:val="110"/>
        </w:rPr>
        <w:t> </w:t>
      </w:r>
      <w:r>
        <w:rPr>
          <w:spacing w:val="-12"/>
          <w:w w:val="110"/>
        </w:rPr>
        <w:t>a</w:t>
      </w:r>
    </w:p>
    <w:p>
      <w:pPr>
        <w:spacing w:after="0" w:line="259"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1711"/>
        <w:rPr>
          <w:sz w:val="20"/>
        </w:rPr>
      </w:pPr>
      <w:r>
        <w:rPr>
          <w:sz w:val="20"/>
        </w:rPr>
        <mc:AlternateContent>
          <mc:Choice Requires="wps">
            <w:drawing>
              <wp:inline distT="0" distB="0" distL="0" distR="0">
                <wp:extent cx="4558665" cy="3925570"/>
                <wp:effectExtent l="0" t="0" r="0" b="8254"/>
                <wp:docPr id="170" name="Group 170"/>
                <wp:cNvGraphicFramePr>
                  <a:graphicFrameLocks/>
                </wp:cNvGraphicFramePr>
                <a:graphic>
                  <a:graphicData uri="http://schemas.microsoft.com/office/word/2010/wordprocessingGroup">
                    <wpg:wgp>
                      <wpg:cNvPr id="170" name="Group 170"/>
                      <wpg:cNvGrpSpPr/>
                      <wpg:grpSpPr>
                        <a:xfrm>
                          <a:off x="0" y="0"/>
                          <a:ext cx="4558665" cy="3925570"/>
                          <a:chExt cx="4558665" cy="3925570"/>
                        </a:xfrm>
                      </wpg:grpSpPr>
                      <pic:pic>
                        <pic:nvPicPr>
                          <pic:cNvPr id="171" name="Image 171"/>
                          <pic:cNvPicPr/>
                        </pic:nvPicPr>
                        <pic:blipFill>
                          <a:blip r:embed="rId65" cstate="print"/>
                          <a:stretch>
                            <a:fillRect/>
                          </a:stretch>
                        </pic:blipFill>
                        <pic:spPr>
                          <a:xfrm>
                            <a:off x="0" y="0"/>
                            <a:ext cx="4558668" cy="3925063"/>
                          </a:xfrm>
                          <a:prstGeom prst="rect">
                            <a:avLst/>
                          </a:prstGeom>
                        </pic:spPr>
                      </pic:pic>
                      <pic:pic>
                        <pic:nvPicPr>
                          <pic:cNvPr id="172" name="Image 172"/>
                          <pic:cNvPicPr/>
                        </pic:nvPicPr>
                        <pic:blipFill>
                          <a:blip r:embed="rId66" cstate="print"/>
                          <a:stretch>
                            <a:fillRect/>
                          </a:stretch>
                        </pic:blipFill>
                        <pic:spPr>
                          <a:xfrm>
                            <a:off x="261378" y="1185849"/>
                            <a:ext cx="1446987" cy="111150"/>
                          </a:xfrm>
                          <a:prstGeom prst="rect">
                            <a:avLst/>
                          </a:prstGeom>
                        </pic:spPr>
                      </pic:pic>
                      <wps:wsp>
                        <wps:cNvPr id="173" name="Graphic 173"/>
                        <wps:cNvSpPr/>
                        <wps:spPr>
                          <a:xfrm>
                            <a:off x="1716506" y="1192072"/>
                            <a:ext cx="25400" cy="77470"/>
                          </a:xfrm>
                          <a:custGeom>
                            <a:avLst/>
                            <a:gdLst/>
                            <a:ahLst/>
                            <a:cxnLst/>
                            <a:rect l="l" t="t" r="r" b="b"/>
                            <a:pathLst>
                              <a:path w="25400" h="77470">
                                <a:moveTo>
                                  <a:pt x="16560" y="0"/>
                                </a:moveTo>
                                <a:lnTo>
                                  <a:pt x="0" y="1219"/>
                                </a:lnTo>
                                <a:lnTo>
                                  <a:pt x="0" y="4889"/>
                                </a:lnTo>
                                <a:lnTo>
                                  <a:pt x="7556" y="4889"/>
                                </a:lnTo>
                                <a:lnTo>
                                  <a:pt x="8458" y="5664"/>
                                </a:lnTo>
                                <a:lnTo>
                                  <a:pt x="8458" y="73469"/>
                                </a:lnTo>
                                <a:lnTo>
                                  <a:pt x="0" y="73469"/>
                                </a:lnTo>
                                <a:lnTo>
                                  <a:pt x="0" y="77139"/>
                                </a:lnTo>
                                <a:lnTo>
                                  <a:pt x="4343" y="76796"/>
                                </a:lnTo>
                                <a:lnTo>
                                  <a:pt x="20675" y="76796"/>
                                </a:lnTo>
                                <a:lnTo>
                                  <a:pt x="25019" y="77139"/>
                                </a:lnTo>
                                <a:lnTo>
                                  <a:pt x="25019" y="73469"/>
                                </a:lnTo>
                                <a:lnTo>
                                  <a:pt x="16560" y="73469"/>
                                </a:lnTo>
                                <a:lnTo>
                                  <a:pt x="16560" y="0"/>
                                </a:lnTo>
                                <a:close/>
                              </a:path>
                            </a:pathLst>
                          </a:custGeom>
                          <a:solidFill>
                            <a:srgbClr val="000000"/>
                          </a:solidFill>
                        </wps:spPr>
                        <wps:bodyPr wrap="square" lIns="0" tIns="0" rIns="0" bIns="0" rtlCol="0">
                          <a:prstTxWarp prst="textNoShape">
                            <a:avLst/>
                          </a:prstTxWarp>
                          <a:noAutofit/>
                        </wps:bodyPr>
                      </wps:wsp>
                      <pic:pic>
                        <pic:nvPicPr>
                          <pic:cNvPr id="174" name="Image 174"/>
                          <pic:cNvPicPr/>
                        </pic:nvPicPr>
                        <pic:blipFill>
                          <a:blip r:embed="rId67" cstate="print"/>
                          <a:stretch>
                            <a:fillRect/>
                          </a:stretch>
                        </pic:blipFill>
                        <pic:spPr>
                          <a:xfrm>
                            <a:off x="1797888" y="1185240"/>
                            <a:ext cx="155905" cy="112369"/>
                          </a:xfrm>
                          <a:prstGeom prst="rect">
                            <a:avLst/>
                          </a:prstGeom>
                        </pic:spPr>
                      </pic:pic>
                      <wps:wsp>
                        <wps:cNvPr id="175" name="Graphic 175"/>
                        <wps:cNvSpPr/>
                        <wps:spPr>
                          <a:xfrm>
                            <a:off x="1978025" y="1256880"/>
                            <a:ext cx="12700" cy="12700"/>
                          </a:xfrm>
                          <a:custGeom>
                            <a:avLst/>
                            <a:gdLst/>
                            <a:ahLst/>
                            <a:cxnLst/>
                            <a:rect l="l" t="t" r="r" b="b"/>
                            <a:pathLst>
                              <a:path w="12700" h="12700">
                                <a:moveTo>
                                  <a:pt x="9347" y="0"/>
                                </a:moveTo>
                                <a:lnTo>
                                  <a:pt x="2451" y="0"/>
                                </a:lnTo>
                                <a:lnTo>
                                  <a:pt x="0" y="2997"/>
                                </a:lnTo>
                                <a:lnTo>
                                  <a:pt x="0" y="9893"/>
                                </a:lnTo>
                                <a:lnTo>
                                  <a:pt x="3009" y="12344"/>
                                </a:lnTo>
                                <a:lnTo>
                                  <a:pt x="9905" y="12344"/>
                                </a:lnTo>
                                <a:lnTo>
                                  <a:pt x="12344" y="9334"/>
                                </a:lnTo>
                                <a:lnTo>
                                  <a:pt x="12344" y="6223"/>
                                </a:lnTo>
                                <a:lnTo>
                                  <a:pt x="12344" y="2438"/>
                                </a:lnTo>
                                <a:lnTo>
                                  <a:pt x="9347" y="0"/>
                                </a:lnTo>
                                <a:close/>
                              </a:path>
                            </a:pathLst>
                          </a:custGeom>
                          <a:solidFill>
                            <a:srgbClr val="000000"/>
                          </a:solidFill>
                        </wps:spPr>
                        <wps:bodyPr wrap="square" lIns="0" tIns="0" rIns="0" bIns="0" rtlCol="0">
                          <a:prstTxWarp prst="textNoShape">
                            <a:avLst/>
                          </a:prstTxWarp>
                          <a:noAutofit/>
                        </wps:bodyPr>
                      </wps:wsp>
                      <pic:pic>
                        <pic:nvPicPr>
                          <pic:cNvPr id="176" name="Image 176"/>
                          <pic:cNvPicPr/>
                        </pic:nvPicPr>
                        <pic:blipFill>
                          <a:blip r:embed="rId68" cstate="print"/>
                          <a:stretch>
                            <a:fillRect/>
                          </a:stretch>
                        </pic:blipFill>
                        <pic:spPr>
                          <a:xfrm>
                            <a:off x="2401798" y="1185849"/>
                            <a:ext cx="1942553" cy="111150"/>
                          </a:xfrm>
                          <a:prstGeom prst="rect">
                            <a:avLst/>
                          </a:prstGeom>
                        </pic:spPr>
                      </pic:pic>
                      <pic:pic>
                        <pic:nvPicPr>
                          <pic:cNvPr id="177" name="Image 177"/>
                          <pic:cNvPicPr/>
                        </pic:nvPicPr>
                        <pic:blipFill>
                          <a:blip r:embed="rId69" cstate="print"/>
                          <a:stretch>
                            <a:fillRect/>
                          </a:stretch>
                        </pic:blipFill>
                        <pic:spPr>
                          <a:xfrm>
                            <a:off x="4404182" y="1185240"/>
                            <a:ext cx="96964" cy="112369"/>
                          </a:xfrm>
                          <a:prstGeom prst="rect">
                            <a:avLst/>
                          </a:prstGeom>
                        </pic:spPr>
                      </pic:pic>
                      <wps:wsp>
                        <wps:cNvPr id="178" name="Graphic 178"/>
                        <wps:cNvSpPr/>
                        <wps:spPr>
                          <a:xfrm>
                            <a:off x="4525276" y="1256880"/>
                            <a:ext cx="12700" cy="12700"/>
                          </a:xfrm>
                          <a:custGeom>
                            <a:avLst/>
                            <a:gdLst/>
                            <a:ahLst/>
                            <a:cxnLst/>
                            <a:rect l="l" t="t" r="r" b="b"/>
                            <a:pathLst>
                              <a:path w="12700" h="12700">
                                <a:moveTo>
                                  <a:pt x="9347" y="0"/>
                                </a:moveTo>
                                <a:lnTo>
                                  <a:pt x="2451" y="0"/>
                                </a:lnTo>
                                <a:lnTo>
                                  <a:pt x="0" y="2997"/>
                                </a:lnTo>
                                <a:lnTo>
                                  <a:pt x="0" y="9893"/>
                                </a:lnTo>
                                <a:lnTo>
                                  <a:pt x="3009" y="12344"/>
                                </a:lnTo>
                                <a:lnTo>
                                  <a:pt x="9906" y="12344"/>
                                </a:lnTo>
                                <a:lnTo>
                                  <a:pt x="12331" y="9334"/>
                                </a:lnTo>
                                <a:lnTo>
                                  <a:pt x="12331" y="6223"/>
                                </a:lnTo>
                                <a:lnTo>
                                  <a:pt x="12331" y="2438"/>
                                </a:lnTo>
                                <a:lnTo>
                                  <a:pt x="9347" y="0"/>
                                </a:lnTo>
                                <a:close/>
                              </a:path>
                            </a:pathLst>
                          </a:custGeom>
                          <a:solidFill>
                            <a:srgbClr val="000000"/>
                          </a:solidFill>
                        </wps:spPr>
                        <wps:bodyPr wrap="square" lIns="0" tIns="0" rIns="0" bIns="0" rtlCol="0">
                          <a:prstTxWarp prst="textNoShape">
                            <a:avLst/>
                          </a:prstTxWarp>
                          <a:noAutofit/>
                        </wps:bodyPr>
                      </wps:wsp>
                      <pic:pic>
                        <pic:nvPicPr>
                          <pic:cNvPr id="179" name="Image 179"/>
                          <pic:cNvPicPr/>
                        </pic:nvPicPr>
                        <pic:blipFill>
                          <a:blip r:embed="rId70" cstate="print"/>
                          <a:stretch>
                            <a:fillRect/>
                          </a:stretch>
                        </pic:blipFill>
                        <pic:spPr>
                          <a:xfrm>
                            <a:off x="1344294" y="2566200"/>
                            <a:ext cx="1604860" cy="111137"/>
                          </a:xfrm>
                          <a:prstGeom prst="rect">
                            <a:avLst/>
                          </a:prstGeom>
                        </pic:spPr>
                      </pic:pic>
                      <pic:pic>
                        <pic:nvPicPr>
                          <pic:cNvPr id="180" name="Image 180"/>
                          <pic:cNvPicPr/>
                        </pic:nvPicPr>
                        <pic:blipFill>
                          <a:blip r:embed="rId71" cstate="print"/>
                          <a:stretch>
                            <a:fillRect/>
                          </a:stretch>
                        </pic:blipFill>
                        <pic:spPr>
                          <a:xfrm>
                            <a:off x="3006280" y="2565577"/>
                            <a:ext cx="156032" cy="112382"/>
                          </a:xfrm>
                          <a:prstGeom prst="rect">
                            <a:avLst/>
                          </a:prstGeom>
                        </pic:spPr>
                      </pic:pic>
                      <wps:wsp>
                        <wps:cNvPr id="181" name="Graphic 181"/>
                        <wps:cNvSpPr/>
                        <wps:spPr>
                          <a:xfrm>
                            <a:off x="3186442" y="2637218"/>
                            <a:ext cx="12700" cy="12700"/>
                          </a:xfrm>
                          <a:custGeom>
                            <a:avLst/>
                            <a:gdLst/>
                            <a:ahLst/>
                            <a:cxnLst/>
                            <a:rect l="l" t="t" r="r" b="b"/>
                            <a:pathLst>
                              <a:path w="12700" h="12700">
                                <a:moveTo>
                                  <a:pt x="9334" y="0"/>
                                </a:moveTo>
                                <a:lnTo>
                                  <a:pt x="2438" y="0"/>
                                </a:lnTo>
                                <a:lnTo>
                                  <a:pt x="0" y="3009"/>
                                </a:lnTo>
                                <a:lnTo>
                                  <a:pt x="0" y="9905"/>
                                </a:lnTo>
                                <a:lnTo>
                                  <a:pt x="2997" y="12344"/>
                                </a:lnTo>
                                <a:lnTo>
                                  <a:pt x="9893" y="12344"/>
                                </a:lnTo>
                                <a:lnTo>
                                  <a:pt x="12331" y="9359"/>
                                </a:lnTo>
                                <a:lnTo>
                                  <a:pt x="12331" y="6235"/>
                                </a:lnTo>
                                <a:lnTo>
                                  <a:pt x="12331" y="2463"/>
                                </a:lnTo>
                                <a:lnTo>
                                  <a:pt x="933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95pt;height:309.1pt;mso-position-horizontal-relative:char;mso-position-vertical-relative:line" id="docshapegroup129" coordorigin="0,0" coordsize="7179,6182">
                <v:shape style="position:absolute;left:0;top:0;width:7179;height:6182" type="#_x0000_t75" id="docshape130" stroked="false">
                  <v:imagedata r:id="rId65" o:title=""/>
                </v:shape>
                <v:shape style="position:absolute;left:411;top:1867;width:2279;height:176" type="#_x0000_t75" id="docshape131" stroked="false">
                  <v:imagedata r:id="rId66" o:title=""/>
                </v:shape>
                <v:shape style="position:absolute;left:2703;top:1877;width:40;height:122" id="docshape132" coordorigin="2703,1877" coordsize="40,122" path="m2729,1877l2703,1879,2703,1885,2715,1885,2716,1886,2716,1993,2703,1993,2703,1999,2710,1998,2736,1998,2743,1999,2743,1993,2729,1993,2729,1877xe" filled="true" fillcolor="#000000" stroked="false">
                  <v:path arrowok="t"/>
                  <v:fill type="solid"/>
                </v:shape>
                <v:shape style="position:absolute;left:2831;top:1866;width:246;height:177" type="#_x0000_t75" id="docshape133" stroked="false">
                  <v:imagedata r:id="rId67" o:title=""/>
                </v:shape>
                <v:shape style="position:absolute;left:3115;top:1979;width:20;height:20" id="docshape134" coordorigin="3115,1979" coordsize="20,20" path="m3130,1979l3119,1979,3115,1984,3115,1995,3120,1999,3131,1999,3134,1994,3134,1989,3134,1983,3130,1979xe" filled="true" fillcolor="#000000" stroked="false">
                  <v:path arrowok="t"/>
                  <v:fill type="solid"/>
                </v:shape>
                <v:shape style="position:absolute;left:3782;top:1867;width:3060;height:176" type="#_x0000_t75" id="docshape135" stroked="false">
                  <v:imagedata r:id="rId68" o:title=""/>
                </v:shape>
                <v:shape style="position:absolute;left:6935;top:1866;width:153;height:177" type="#_x0000_t75" id="docshape136" stroked="false">
                  <v:imagedata r:id="rId69" o:title=""/>
                </v:shape>
                <v:shape style="position:absolute;left:7126;top:1979;width:20;height:20" id="docshape137" coordorigin="7126,1979" coordsize="20,20" path="m7141,1979l7130,1979,7126,1984,7126,1995,7131,1999,7142,1999,7146,1994,7146,1989,7146,1983,7141,1979xe" filled="true" fillcolor="#000000" stroked="false">
                  <v:path arrowok="t"/>
                  <v:fill type="solid"/>
                </v:shape>
                <v:shape style="position:absolute;left:2117;top:4041;width:2528;height:176" type="#_x0000_t75" id="docshape138" stroked="false">
                  <v:imagedata r:id="rId70" o:title=""/>
                </v:shape>
                <v:shape style="position:absolute;left:4734;top:4040;width:246;height:177" type="#_x0000_t75" id="docshape139" stroked="false">
                  <v:imagedata r:id="rId71" o:title=""/>
                </v:shape>
                <v:shape style="position:absolute;left:5018;top:4153;width:20;height:20" id="docshape140" coordorigin="5018,4153" coordsize="20,20" path="m5033,4153l5022,4153,5018,4158,5018,4169,5023,4173,5034,4173,5037,4168,5037,4163,5037,4157,5033,4153xe" filled="true" fillcolor="#000000" stroked="false">
                  <v:path arrowok="t"/>
                  <v:fill type="solid"/>
                </v:shape>
              </v:group>
            </w:pict>
          </mc:Fallback>
        </mc:AlternateContent>
      </w:r>
      <w:r>
        <w:rPr>
          <w:sz w:val="20"/>
        </w:rPr>
      </w:r>
    </w:p>
    <w:p>
      <w:pPr>
        <w:pStyle w:val="BodyText"/>
        <w:spacing w:before="10"/>
        <w:ind w:left="0"/>
        <w:rPr>
          <w:sz w:val="6"/>
        </w:rPr>
      </w:pPr>
      <w:r>
        <w:rPr/>
        <w:drawing>
          <wp:anchor distT="0" distB="0" distL="0" distR="0" allowOverlap="1" layoutInCell="1" locked="0" behindDoc="1" simplePos="0" relativeHeight="487630336">
            <wp:simplePos x="0" y="0"/>
            <wp:positionH relativeFrom="page">
              <wp:posOffset>1806803</wp:posOffset>
            </wp:positionH>
            <wp:positionV relativeFrom="paragraph">
              <wp:posOffset>66332</wp:posOffset>
            </wp:positionV>
            <wp:extent cx="1339111" cy="112013"/>
            <wp:effectExtent l="0" t="0" r="0" b="0"/>
            <wp:wrapTopAndBottom/>
            <wp:docPr id="182" name="Image 182"/>
            <wp:cNvGraphicFramePr>
              <a:graphicFrameLocks/>
            </wp:cNvGraphicFramePr>
            <a:graphic>
              <a:graphicData uri="http://schemas.openxmlformats.org/drawingml/2006/picture">
                <pic:pic>
                  <pic:nvPicPr>
                    <pic:cNvPr id="182" name="Image 182"/>
                    <pic:cNvPicPr/>
                  </pic:nvPicPr>
                  <pic:blipFill>
                    <a:blip r:embed="rId72" cstate="print"/>
                    <a:stretch>
                      <a:fillRect/>
                    </a:stretch>
                  </pic:blipFill>
                  <pic:spPr>
                    <a:xfrm>
                      <a:off x="0" y="0"/>
                      <a:ext cx="1339111" cy="112013"/>
                    </a:xfrm>
                    <a:prstGeom prst="rect">
                      <a:avLst/>
                    </a:prstGeom>
                  </pic:spPr>
                </pic:pic>
              </a:graphicData>
            </a:graphic>
          </wp:anchor>
        </w:drawing>
      </w:r>
      <w:r>
        <w:rPr/>
        <mc:AlternateContent>
          <mc:Choice Requires="wps">
            <w:drawing>
              <wp:anchor distT="0" distB="0" distL="0" distR="0" allowOverlap="1" layoutInCell="1" locked="0" behindDoc="1" simplePos="0" relativeHeight="487630848">
                <wp:simplePos x="0" y="0"/>
                <wp:positionH relativeFrom="page">
                  <wp:posOffset>3192589</wp:posOffset>
                </wp:positionH>
                <wp:positionV relativeFrom="paragraph">
                  <wp:posOffset>65709</wp:posOffset>
                </wp:positionV>
                <wp:extent cx="193040" cy="112395"/>
                <wp:effectExtent l="0" t="0" r="0" b="0"/>
                <wp:wrapTopAndBottom/>
                <wp:docPr id="183" name="Group 183"/>
                <wp:cNvGraphicFramePr>
                  <a:graphicFrameLocks/>
                </wp:cNvGraphicFramePr>
                <a:graphic>
                  <a:graphicData uri="http://schemas.microsoft.com/office/word/2010/wordprocessingGroup">
                    <wpg:wgp>
                      <wpg:cNvPr id="183" name="Group 183"/>
                      <wpg:cNvGrpSpPr/>
                      <wpg:grpSpPr>
                        <a:xfrm>
                          <a:off x="0" y="0"/>
                          <a:ext cx="193040" cy="112395"/>
                          <a:chExt cx="193040" cy="112395"/>
                        </a:xfrm>
                      </wpg:grpSpPr>
                      <pic:pic>
                        <pic:nvPicPr>
                          <pic:cNvPr id="184" name="Image 184"/>
                          <pic:cNvPicPr/>
                        </pic:nvPicPr>
                        <pic:blipFill>
                          <a:blip r:embed="rId73" cstate="print"/>
                          <a:stretch>
                            <a:fillRect/>
                          </a:stretch>
                        </pic:blipFill>
                        <pic:spPr>
                          <a:xfrm>
                            <a:off x="0" y="0"/>
                            <a:ext cx="156019" cy="112382"/>
                          </a:xfrm>
                          <a:prstGeom prst="rect">
                            <a:avLst/>
                          </a:prstGeom>
                        </pic:spPr>
                      </pic:pic>
                      <wps:wsp>
                        <wps:cNvPr id="185" name="Graphic 185"/>
                        <wps:cNvSpPr/>
                        <wps:spPr>
                          <a:xfrm>
                            <a:off x="180149" y="71627"/>
                            <a:ext cx="12700" cy="12700"/>
                          </a:xfrm>
                          <a:custGeom>
                            <a:avLst/>
                            <a:gdLst/>
                            <a:ahLst/>
                            <a:cxnLst/>
                            <a:rect l="l" t="t" r="r" b="b"/>
                            <a:pathLst>
                              <a:path w="12700" h="12700">
                                <a:moveTo>
                                  <a:pt x="9334" y="0"/>
                                </a:moveTo>
                                <a:lnTo>
                                  <a:pt x="2438" y="0"/>
                                </a:lnTo>
                                <a:lnTo>
                                  <a:pt x="0" y="3022"/>
                                </a:lnTo>
                                <a:lnTo>
                                  <a:pt x="0" y="9905"/>
                                </a:lnTo>
                                <a:lnTo>
                                  <a:pt x="2997" y="12344"/>
                                </a:lnTo>
                                <a:lnTo>
                                  <a:pt x="9893" y="12344"/>
                                </a:lnTo>
                                <a:lnTo>
                                  <a:pt x="12344" y="9347"/>
                                </a:lnTo>
                                <a:lnTo>
                                  <a:pt x="12344" y="6235"/>
                                </a:lnTo>
                                <a:lnTo>
                                  <a:pt x="12344" y="2463"/>
                                </a:lnTo>
                                <a:lnTo>
                                  <a:pt x="933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1.384995pt;margin-top:5.174pt;width:15.2pt;height:8.85pt;mso-position-horizontal-relative:page;mso-position-vertical-relative:paragraph;z-index:-15685632;mso-wrap-distance-left:0;mso-wrap-distance-right:0" id="docshapegroup141" coordorigin="5028,103" coordsize="304,177">
                <v:shape style="position:absolute;left:5027;top:103;width:246;height:177" type="#_x0000_t75" id="docshape142" stroked="false">
                  <v:imagedata r:id="rId73" o:title=""/>
                </v:shape>
                <v:shape style="position:absolute;left:5311;top:216;width:20;height:20" id="docshape143" coordorigin="5311,216" coordsize="20,20" path="m5326,216l5315,216,5311,221,5311,232,5316,236,5327,236,5331,231,5331,226,5331,220,5326,216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31360">
            <wp:simplePos x="0" y="0"/>
            <wp:positionH relativeFrom="page">
              <wp:posOffset>3901884</wp:posOffset>
            </wp:positionH>
            <wp:positionV relativeFrom="paragraph">
              <wp:posOffset>66332</wp:posOffset>
            </wp:positionV>
            <wp:extent cx="122254" cy="112013"/>
            <wp:effectExtent l="0" t="0" r="0" b="0"/>
            <wp:wrapTopAndBottom/>
            <wp:docPr id="186" name="Image 186"/>
            <wp:cNvGraphicFramePr>
              <a:graphicFrameLocks/>
            </wp:cNvGraphicFramePr>
            <a:graphic>
              <a:graphicData uri="http://schemas.openxmlformats.org/drawingml/2006/picture">
                <pic:pic>
                  <pic:nvPicPr>
                    <pic:cNvPr id="186" name="Image 186"/>
                    <pic:cNvPicPr/>
                  </pic:nvPicPr>
                  <pic:blipFill>
                    <a:blip r:embed="rId74" cstate="print"/>
                    <a:stretch>
                      <a:fillRect/>
                    </a:stretch>
                  </pic:blipFill>
                  <pic:spPr>
                    <a:xfrm>
                      <a:off x="0" y="0"/>
                      <a:ext cx="122254" cy="112013"/>
                    </a:xfrm>
                    <a:prstGeom prst="rect">
                      <a:avLst/>
                    </a:prstGeom>
                  </pic:spPr>
                </pic:pic>
              </a:graphicData>
            </a:graphic>
          </wp:anchor>
        </w:drawing>
      </w:r>
      <w:r>
        <w:rPr/>
        <w:drawing>
          <wp:anchor distT="0" distB="0" distL="0" distR="0" allowOverlap="1" layoutInCell="1" locked="0" behindDoc="1" simplePos="0" relativeHeight="487631872">
            <wp:simplePos x="0" y="0"/>
            <wp:positionH relativeFrom="page">
              <wp:posOffset>4087228</wp:posOffset>
            </wp:positionH>
            <wp:positionV relativeFrom="paragraph">
              <wp:posOffset>71450</wp:posOffset>
            </wp:positionV>
            <wp:extent cx="1460847" cy="80772"/>
            <wp:effectExtent l="0" t="0" r="0" b="0"/>
            <wp:wrapTopAndBottom/>
            <wp:docPr id="187" name="Image 187"/>
            <wp:cNvGraphicFramePr>
              <a:graphicFrameLocks/>
            </wp:cNvGraphicFramePr>
            <a:graphic>
              <a:graphicData uri="http://schemas.openxmlformats.org/drawingml/2006/picture">
                <pic:pic>
                  <pic:nvPicPr>
                    <pic:cNvPr id="187" name="Image 187"/>
                    <pic:cNvPicPr/>
                  </pic:nvPicPr>
                  <pic:blipFill>
                    <a:blip r:embed="rId75" cstate="print"/>
                    <a:stretch>
                      <a:fillRect/>
                    </a:stretch>
                  </pic:blipFill>
                  <pic:spPr>
                    <a:xfrm>
                      <a:off x="0" y="0"/>
                      <a:ext cx="1460847" cy="80772"/>
                    </a:xfrm>
                    <a:prstGeom prst="rect">
                      <a:avLst/>
                    </a:prstGeom>
                  </pic:spPr>
                </pic:pic>
              </a:graphicData>
            </a:graphic>
          </wp:anchor>
        </w:drawing>
      </w:r>
      <w:r>
        <w:rPr/>
        <w:drawing>
          <wp:anchor distT="0" distB="0" distL="0" distR="0" allowOverlap="1" layoutInCell="1" locked="0" behindDoc="1" simplePos="0" relativeHeight="487632384">
            <wp:simplePos x="0" y="0"/>
            <wp:positionH relativeFrom="page">
              <wp:posOffset>5601538</wp:posOffset>
            </wp:positionH>
            <wp:positionV relativeFrom="paragraph">
              <wp:posOffset>65709</wp:posOffset>
            </wp:positionV>
            <wp:extent cx="102187" cy="112013"/>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76" cstate="print"/>
                    <a:stretch>
                      <a:fillRect/>
                    </a:stretch>
                  </pic:blipFill>
                  <pic:spPr>
                    <a:xfrm>
                      <a:off x="0" y="0"/>
                      <a:ext cx="102187" cy="112013"/>
                    </a:xfrm>
                    <a:prstGeom prst="rect">
                      <a:avLst/>
                    </a:prstGeom>
                  </pic:spPr>
                </pic:pic>
              </a:graphicData>
            </a:graphic>
          </wp:anchor>
        </w:drawing>
      </w:r>
      <w:r>
        <w:rPr/>
        <mc:AlternateContent>
          <mc:Choice Requires="wps">
            <w:drawing>
              <wp:anchor distT="0" distB="0" distL="0" distR="0" allowOverlap="1" layoutInCell="1" locked="0" behindDoc="1" simplePos="0" relativeHeight="487632896">
                <wp:simplePos x="0" y="0"/>
                <wp:positionH relativeFrom="page">
                  <wp:posOffset>5757646</wp:posOffset>
                </wp:positionH>
                <wp:positionV relativeFrom="paragraph">
                  <wp:posOffset>66332</wp:posOffset>
                </wp:positionV>
                <wp:extent cx="167640" cy="111760"/>
                <wp:effectExtent l="0" t="0" r="0" b="0"/>
                <wp:wrapTopAndBottom/>
                <wp:docPr id="189" name="Group 189"/>
                <wp:cNvGraphicFramePr>
                  <a:graphicFrameLocks/>
                </wp:cNvGraphicFramePr>
                <a:graphic>
                  <a:graphicData uri="http://schemas.microsoft.com/office/word/2010/wordprocessingGroup">
                    <wpg:wgp>
                      <wpg:cNvPr id="189" name="Group 189"/>
                      <wpg:cNvGrpSpPr/>
                      <wpg:grpSpPr>
                        <a:xfrm>
                          <a:off x="0" y="0"/>
                          <a:ext cx="167640" cy="111760"/>
                          <a:chExt cx="167640" cy="111760"/>
                        </a:xfrm>
                      </wpg:grpSpPr>
                      <pic:pic>
                        <pic:nvPicPr>
                          <pic:cNvPr id="190" name="Image 190"/>
                          <pic:cNvPicPr/>
                        </pic:nvPicPr>
                        <pic:blipFill>
                          <a:blip r:embed="rId77" cstate="print"/>
                          <a:stretch>
                            <a:fillRect/>
                          </a:stretch>
                        </pic:blipFill>
                        <pic:spPr>
                          <a:xfrm>
                            <a:off x="0" y="0"/>
                            <a:ext cx="131114" cy="111760"/>
                          </a:xfrm>
                          <a:prstGeom prst="rect">
                            <a:avLst/>
                          </a:prstGeom>
                        </pic:spPr>
                      </pic:pic>
                      <wps:wsp>
                        <wps:cNvPr id="191" name="Graphic 191"/>
                        <wps:cNvSpPr/>
                        <wps:spPr>
                          <a:xfrm>
                            <a:off x="155232" y="71005"/>
                            <a:ext cx="12700" cy="12700"/>
                          </a:xfrm>
                          <a:custGeom>
                            <a:avLst/>
                            <a:gdLst/>
                            <a:ahLst/>
                            <a:cxnLst/>
                            <a:rect l="l" t="t" r="r" b="b"/>
                            <a:pathLst>
                              <a:path w="12700" h="12700">
                                <a:moveTo>
                                  <a:pt x="9347" y="0"/>
                                </a:moveTo>
                                <a:lnTo>
                                  <a:pt x="2451" y="0"/>
                                </a:lnTo>
                                <a:lnTo>
                                  <a:pt x="0" y="3022"/>
                                </a:lnTo>
                                <a:lnTo>
                                  <a:pt x="0" y="9905"/>
                                </a:lnTo>
                                <a:lnTo>
                                  <a:pt x="3009" y="12344"/>
                                </a:lnTo>
                                <a:lnTo>
                                  <a:pt x="9906" y="12344"/>
                                </a:lnTo>
                                <a:lnTo>
                                  <a:pt x="12331" y="9347"/>
                                </a:lnTo>
                                <a:lnTo>
                                  <a:pt x="12331" y="6235"/>
                                </a:lnTo>
                                <a:lnTo>
                                  <a:pt x="12331" y="2463"/>
                                </a:lnTo>
                                <a:lnTo>
                                  <a:pt x="93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358002pt;margin-top:5.223pt;width:13.2pt;height:8.8pt;mso-position-horizontal-relative:page;mso-position-vertical-relative:paragraph;z-index:-15683584;mso-wrap-distance-left:0;mso-wrap-distance-right:0" id="docshapegroup144" coordorigin="9067,104" coordsize="264,176">
                <v:shape style="position:absolute;left:9067;top:104;width:207;height:176" type="#_x0000_t75" id="docshape145" stroked="false">
                  <v:imagedata r:id="rId77" o:title=""/>
                </v:shape>
                <v:shape style="position:absolute;left:9311;top:216;width:20;height:20" id="docshape146" coordorigin="9312,216" coordsize="20,20" path="m9326,216l9315,216,9312,221,9312,232,9316,236,9327,236,9331,231,9331,226,9331,220,9326,216xe" filled="true" fillcolor="#000000" stroked="false">
                  <v:path arrowok="t"/>
                  <v:fill type="solid"/>
                </v:shape>
                <w10:wrap type="topAndBottom"/>
              </v:group>
            </w:pict>
          </mc:Fallback>
        </mc:AlternateContent>
      </w:r>
    </w:p>
    <w:p>
      <w:pPr>
        <w:pStyle w:val="BodyText"/>
        <w:spacing w:before="87"/>
        <w:ind w:left="0"/>
        <w:rPr>
          <w:sz w:val="12"/>
        </w:rPr>
      </w:pPr>
    </w:p>
    <w:p>
      <w:pPr>
        <w:spacing w:before="0"/>
        <w:ind w:left="1214" w:right="1214" w:firstLine="0"/>
        <w:jc w:val="center"/>
        <w:rPr>
          <w:sz w:val="12"/>
        </w:rPr>
      </w:pPr>
      <w:bookmarkStart w:name="_bookmark28" w:id="43"/>
      <w:bookmarkEnd w:id="43"/>
      <w:r>
        <w:rPr/>
      </w:r>
      <w:r>
        <w:rPr>
          <w:b/>
          <w:w w:val="120"/>
          <w:sz w:val="12"/>
        </w:rPr>
        <w:t>/ig.</w:t>
      </w:r>
      <w:r>
        <w:rPr>
          <w:b/>
          <w:spacing w:val="13"/>
          <w:w w:val="120"/>
          <w:sz w:val="12"/>
        </w:rPr>
        <w:t> </w:t>
      </w:r>
      <w:r>
        <w:rPr>
          <w:b/>
          <w:w w:val="120"/>
          <w:sz w:val="12"/>
        </w:rPr>
        <w:t>12.</w:t>
      </w:r>
      <w:r>
        <w:rPr>
          <w:b/>
          <w:spacing w:val="49"/>
          <w:w w:val="120"/>
          <w:sz w:val="12"/>
        </w:rPr>
        <w:t>  </w:t>
      </w:r>
      <w:r>
        <w:rPr>
          <w:w w:val="120"/>
          <w:sz w:val="12"/>
        </w:rPr>
        <w:t>Bit</w:t>
      </w:r>
      <w:r>
        <w:rPr>
          <w:spacing w:val="14"/>
          <w:w w:val="120"/>
          <w:sz w:val="12"/>
        </w:rPr>
        <w:t> </w:t>
      </w:r>
      <w:r>
        <w:rPr>
          <w:w w:val="120"/>
          <w:sz w:val="12"/>
        </w:rPr>
        <w:t>per</w:t>
      </w:r>
      <w:r>
        <w:rPr>
          <w:spacing w:val="13"/>
          <w:w w:val="120"/>
          <w:sz w:val="12"/>
        </w:rPr>
        <w:t> </w:t>
      </w:r>
      <w:r>
        <w:rPr>
          <w:w w:val="120"/>
          <w:sz w:val="12"/>
        </w:rPr>
        <w:t>second</w:t>
      </w:r>
      <w:r>
        <w:rPr>
          <w:spacing w:val="13"/>
          <w:w w:val="120"/>
          <w:sz w:val="12"/>
        </w:rPr>
        <w:t> </w:t>
      </w:r>
      <w:r>
        <w:rPr>
          <w:w w:val="120"/>
          <w:sz w:val="12"/>
        </w:rPr>
        <w:t>(Bps)</w:t>
      </w:r>
      <w:r>
        <w:rPr>
          <w:spacing w:val="13"/>
          <w:w w:val="120"/>
          <w:sz w:val="12"/>
        </w:rPr>
        <w:t> </w:t>
      </w:r>
      <w:r>
        <w:rPr>
          <w:w w:val="120"/>
          <w:sz w:val="12"/>
        </w:rPr>
        <w:t>for</w:t>
      </w:r>
      <w:r>
        <w:rPr>
          <w:spacing w:val="13"/>
          <w:w w:val="120"/>
          <w:sz w:val="12"/>
        </w:rPr>
        <w:t> </w:t>
      </w:r>
      <w:r>
        <w:rPr>
          <w:w w:val="120"/>
          <w:sz w:val="12"/>
        </w:rPr>
        <w:t>various</w:t>
      </w:r>
      <w:r>
        <w:rPr>
          <w:spacing w:val="14"/>
          <w:w w:val="120"/>
          <w:sz w:val="12"/>
        </w:rPr>
        <w:t> </w:t>
      </w:r>
      <w:r>
        <w:rPr>
          <w:w w:val="120"/>
          <w:sz w:val="12"/>
        </w:rPr>
        <w:t>covert</w:t>
      </w:r>
      <w:r>
        <w:rPr>
          <w:spacing w:val="13"/>
          <w:w w:val="120"/>
          <w:sz w:val="12"/>
        </w:rPr>
        <w:t> </w:t>
      </w:r>
      <w:r>
        <w:rPr>
          <w:spacing w:val="-2"/>
          <w:w w:val="120"/>
          <w:sz w:val="12"/>
        </w:rPr>
        <w:t>channels.</w:t>
      </w:r>
    </w:p>
    <w:p>
      <w:pPr>
        <w:pStyle w:val="BodyText"/>
        <w:spacing w:before="3"/>
        <w:ind w:left="0"/>
      </w:pPr>
    </w:p>
    <w:p>
      <w:pPr>
        <w:spacing w:after="0"/>
        <w:sectPr>
          <w:headerReference w:type="default" r:id="rId63"/>
          <w:footerReference w:type="default" r:id="rId64"/>
          <w:pgSz w:w="11910" w:h="15880"/>
          <w:pgMar w:header="655" w:footer="544" w:top="840" w:bottom="740" w:left="640" w:right="640"/>
        </w:sectPr>
      </w:pPr>
    </w:p>
    <w:p>
      <w:pPr>
        <w:pStyle w:val="BodyText"/>
        <w:spacing w:line="276" w:lineRule="auto" w:before="91"/>
        <w:ind w:right="38"/>
        <w:jc w:val="both"/>
      </w:pPr>
      <w:r>
        <w:rPr>
          <w:w w:val="110"/>
        </w:rPr>
        <w:t>couple</w:t>
      </w:r>
      <w:r>
        <w:rPr>
          <w:w w:val="110"/>
        </w:rPr>
        <w:t> of</w:t>
      </w:r>
      <w:r>
        <w:rPr>
          <w:w w:val="110"/>
        </w:rPr>
        <w:t> kbits/s</w:t>
      </w:r>
      <w:r>
        <w:rPr>
          <w:w w:val="110"/>
        </w:rPr>
        <w:t> [</w:t>
      </w:r>
      <w:hyperlink w:history="true" w:anchor="_bookmark36">
        <w:r>
          <w:rPr>
            <w:color w:val="007FAC"/>
            <w:w w:val="110"/>
          </w:rPr>
          <w:t>4</w:t>
        </w:r>
      </w:hyperlink>
      <w:r>
        <w:rPr>
          <w:w w:val="110"/>
        </w:rPr>
        <w:t>,</w:t>
      </w:r>
      <w:hyperlink w:history="true" w:anchor="_bookmark69">
        <w:r>
          <w:rPr>
            <w:color w:val="007FAC"/>
            <w:w w:val="110"/>
          </w:rPr>
          <w:t>51</w:t>
        </w:r>
      </w:hyperlink>
      <w:r>
        <w:rPr>
          <w:w w:val="110"/>
        </w:rPr>
        <w:t>,</w:t>
      </w:r>
      <w:hyperlink w:history="true" w:anchor="_bookmark87">
        <w:r>
          <w:rPr>
            <w:color w:val="007FAC"/>
            <w:w w:val="110"/>
          </w:rPr>
          <w:t>69</w:t>
        </w:r>
      </w:hyperlink>
      <w:r>
        <w:rPr>
          <w:w w:val="110"/>
        </w:rPr>
        <w:t>,</w:t>
      </w:r>
      <w:hyperlink w:history="true" w:anchor="_bookmark88">
        <w:r>
          <w:rPr>
            <w:color w:val="007FAC"/>
            <w:w w:val="110"/>
          </w:rPr>
          <w:t>70</w:t>
        </w:r>
      </w:hyperlink>
      <w:r>
        <w:rPr>
          <w:w w:val="110"/>
        </w:rPr>
        <w:t>].</w:t>
      </w:r>
      <w:r>
        <w:rPr>
          <w:w w:val="110"/>
        </w:rPr>
        <w:t> Please</w:t>
      </w:r>
      <w:r>
        <w:rPr>
          <w:w w:val="110"/>
        </w:rPr>
        <w:t> note</w:t>
      </w:r>
      <w:r>
        <w:rPr>
          <w:w w:val="110"/>
        </w:rPr>
        <w:t> that</w:t>
      </w:r>
      <w:r>
        <w:rPr>
          <w:w w:val="110"/>
        </w:rPr>
        <w:t> these</w:t>
      </w:r>
      <w:r>
        <w:rPr>
          <w:w w:val="110"/>
        </w:rPr>
        <w:t> parameters</w:t>
      </w:r>
      <w:r>
        <w:rPr>
          <w:w w:val="110"/>
        </w:rPr>
        <w:t> </w:t>
      </w:r>
      <w:r>
        <w:rPr>
          <w:w w:val="110"/>
        </w:rPr>
        <w:t>are</w:t>
      </w:r>
      <w:r>
        <w:rPr>
          <w:spacing w:val="80"/>
          <w:w w:val="110"/>
        </w:rPr>
        <w:t> </w:t>
      </w:r>
      <w:r>
        <w:rPr>
          <w:w w:val="110"/>
        </w:rPr>
        <w:t>not known beforehand and need to be measured carefully to calculate the</w:t>
      </w:r>
      <w:r>
        <w:rPr>
          <w:w w:val="110"/>
        </w:rPr>
        <w:t> possible</w:t>
      </w:r>
      <w:r>
        <w:rPr>
          <w:w w:val="110"/>
        </w:rPr>
        <w:t> leakage</w:t>
      </w:r>
      <w:r>
        <w:rPr>
          <w:w w:val="110"/>
        </w:rPr>
        <w:t> capacity.</w:t>
      </w:r>
      <w:r>
        <w:rPr>
          <w:w w:val="110"/>
        </w:rPr>
        <w:t> In</w:t>
      </w:r>
      <w:r>
        <w:rPr>
          <w:w w:val="110"/>
        </w:rPr>
        <w:t> that</w:t>
      </w:r>
      <w:r>
        <w:rPr>
          <w:w w:val="110"/>
        </w:rPr>
        <w:t> respect,</w:t>
      </w:r>
      <w:r>
        <w:rPr>
          <w:w w:val="110"/>
        </w:rPr>
        <w:t> an</w:t>
      </w:r>
      <w:r>
        <w:rPr>
          <w:w w:val="110"/>
        </w:rPr>
        <w:t> experimental</w:t>
      </w:r>
      <w:r>
        <w:rPr>
          <w:w w:val="110"/>
        </w:rPr>
        <w:t> setup needs</w:t>
      </w:r>
      <w:r>
        <w:rPr>
          <w:spacing w:val="-3"/>
          <w:w w:val="110"/>
        </w:rPr>
        <w:t> </w:t>
      </w:r>
      <w:r>
        <w:rPr>
          <w:w w:val="110"/>
        </w:rPr>
        <w:t>to</w:t>
      </w:r>
      <w:r>
        <w:rPr>
          <w:spacing w:val="-3"/>
          <w:w w:val="110"/>
        </w:rPr>
        <w:t> </w:t>
      </w:r>
      <w:r>
        <w:rPr>
          <w:w w:val="110"/>
        </w:rPr>
        <w:t>be</w:t>
      </w:r>
      <w:r>
        <w:rPr>
          <w:spacing w:val="-3"/>
          <w:w w:val="110"/>
        </w:rPr>
        <w:t> </w:t>
      </w:r>
      <w:r>
        <w:rPr>
          <w:w w:val="110"/>
        </w:rPr>
        <w:t>designed</w:t>
      </w:r>
      <w:r>
        <w:rPr>
          <w:spacing w:val="-3"/>
          <w:w w:val="110"/>
        </w:rPr>
        <w:t> </w:t>
      </w:r>
      <w:r>
        <w:rPr>
          <w:w w:val="110"/>
        </w:rPr>
        <w:t>which</w:t>
      </w:r>
      <w:r>
        <w:rPr>
          <w:spacing w:val="-3"/>
          <w:w w:val="110"/>
        </w:rPr>
        <w:t> </w:t>
      </w:r>
      <w:r>
        <w:rPr>
          <w:w w:val="110"/>
        </w:rPr>
        <w:t>maximizes</w:t>
      </w:r>
      <w:r>
        <w:rPr>
          <w:spacing w:val="-3"/>
          <w:w w:val="110"/>
        </w:rPr>
        <w:t> </w:t>
      </w:r>
      <w:r>
        <w:rPr>
          <w:w w:val="110"/>
        </w:rPr>
        <w:t>the</w:t>
      </w:r>
      <w:r>
        <w:rPr>
          <w:spacing w:val="-3"/>
          <w:w w:val="110"/>
        </w:rPr>
        <w:t> </w:t>
      </w:r>
      <w:r>
        <w:rPr>
          <w:w w:val="110"/>
        </w:rPr>
        <w:t>SNR</w:t>
      </w:r>
      <w:r>
        <w:rPr>
          <w:spacing w:val="-3"/>
          <w:w w:val="110"/>
        </w:rPr>
        <w:t> </w:t>
      </w:r>
      <w:r>
        <w:rPr>
          <w:w w:val="110"/>
        </w:rPr>
        <w:t>of</w:t>
      </w:r>
      <w:r>
        <w:rPr>
          <w:spacing w:val="-3"/>
          <w:w w:val="110"/>
        </w:rPr>
        <w:t> </w:t>
      </w:r>
      <w:r>
        <w:rPr>
          <w:w w:val="110"/>
        </w:rPr>
        <w:t>the</w:t>
      </w:r>
      <w:r>
        <w:rPr>
          <w:spacing w:val="-3"/>
          <w:w w:val="110"/>
        </w:rPr>
        <w:t> </w:t>
      </w:r>
      <w:r>
        <w:rPr>
          <w:w w:val="110"/>
        </w:rPr>
        <w:t>received</w:t>
      </w:r>
      <w:r>
        <w:rPr>
          <w:spacing w:val="-3"/>
          <w:w w:val="110"/>
        </w:rPr>
        <w:t> </w:t>
      </w:r>
      <w:r>
        <w:rPr>
          <w:w w:val="110"/>
        </w:rPr>
        <w:t>signals and</w:t>
      </w:r>
      <w:r>
        <w:rPr>
          <w:w w:val="110"/>
        </w:rPr>
        <w:t> minimizes</w:t>
      </w:r>
      <w:r>
        <w:rPr>
          <w:w w:val="110"/>
        </w:rPr>
        <w:t> the</w:t>
      </w:r>
      <w:r>
        <w:rPr>
          <w:w w:val="110"/>
        </w:rPr>
        <w:t> interference</w:t>
      </w:r>
      <w:r>
        <w:rPr>
          <w:w w:val="110"/>
        </w:rPr>
        <w:t> caused</w:t>
      </w:r>
      <w:r>
        <w:rPr>
          <w:w w:val="110"/>
        </w:rPr>
        <w:t> by</w:t>
      </w:r>
      <w:r>
        <w:rPr>
          <w:w w:val="110"/>
        </w:rPr>
        <w:t> surrounding</w:t>
      </w:r>
      <w:r>
        <w:rPr>
          <w:w w:val="110"/>
        </w:rPr>
        <w:t> signals.</w:t>
      </w:r>
      <w:r>
        <w:rPr>
          <w:w w:val="110"/>
        </w:rPr>
        <w:t> These steps are required because we do not have any control on the power of the transmitted signal, and even have limited control on the signaling time of the signals for the covert channels like cache, etc. The leakage capacities,</w:t>
      </w:r>
      <w:r>
        <w:rPr>
          <w:w w:val="110"/>
        </w:rPr>
        <w:t> which</w:t>
      </w:r>
      <w:r>
        <w:rPr>
          <w:w w:val="110"/>
        </w:rPr>
        <w:t> are</w:t>
      </w:r>
      <w:r>
        <w:rPr>
          <w:w w:val="110"/>
        </w:rPr>
        <w:t> obtained</w:t>
      </w:r>
      <w:r>
        <w:rPr>
          <w:w w:val="110"/>
        </w:rPr>
        <w:t> by</w:t>
      </w:r>
      <w:r>
        <w:rPr>
          <w:w w:val="110"/>
        </w:rPr>
        <w:t> solving</w:t>
      </w:r>
      <w:r>
        <w:rPr>
          <w:w w:val="110"/>
        </w:rPr>
        <w:t> the</w:t>
      </w:r>
      <w:r>
        <w:rPr>
          <w:w w:val="110"/>
        </w:rPr>
        <w:t> optimization</w:t>
      </w:r>
      <w:r>
        <w:rPr>
          <w:w w:val="110"/>
        </w:rPr>
        <w:t> problem given</w:t>
      </w:r>
      <w:r>
        <w:rPr>
          <w:spacing w:val="-11"/>
          <w:w w:val="110"/>
        </w:rPr>
        <w:t> </w:t>
      </w:r>
      <w:r>
        <w:rPr>
          <w:w w:val="110"/>
        </w:rPr>
        <w:t>in</w:t>
      </w:r>
      <w:r>
        <w:rPr>
          <w:spacing w:val="-11"/>
          <w:w w:val="110"/>
        </w:rPr>
        <w:t> </w:t>
      </w:r>
      <w:r>
        <w:rPr>
          <w:w w:val="110"/>
        </w:rPr>
        <w:t>Section</w:t>
      </w:r>
      <w:r>
        <w:rPr>
          <w:spacing w:val="-11"/>
          <w:w w:val="110"/>
        </w:rPr>
        <w:t> </w:t>
      </w:r>
      <w:hyperlink w:history="true" w:anchor="_bookmark14">
        <w:r>
          <w:rPr>
            <w:color w:val="007FAC"/>
            <w:w w:val="110"/>
          </w:rPr>
          <w:t>3</w:t>
        </w:r>
      </w:hyperlink>
      <w:r>
        <w:rPr>
          <w:w w:val="110"/>
        </w:rPr>
        <w:t>,</w:t>
      </w:r>
      <w:r>
        <w:rPr>
          <w:spacing w:val="-11"/>
          <w:w w:val="110"/>
        </w:rPr>
        <w:t> </w:t>
      </w:r>
      <w:r>
        <w:rPr>
          <w:w w:val="110"/>
        </w:rPr>
        <w:t>are</w:t>
      </w:r>
      <w:r>
        <w:rPr>
          <w:spacing w:val="-11"/>
          <w:w w:val="110"/>
        </w:rPr>
        <w:t> </w:t>
      </w:r>
      <w:r>
        <w:rPr>
          <w:w w:val="110"/>
        </w:rPr>
        <w:t>provided</w:t>
      </w:r>
      <w:r>
        <w:rPr>
          <w:spacing w:val="-11"/>
          <w:w w:val="110"/>
        </w:rPr>
        <w:t> </w:t>
      </w:r>
      <w:r>
        <w:rPr>
          <w:w w:val="110"/>
        </w:rPr>
        <w:t>in</w:t>
      </w:r>
      <w:r>
        <w:rPr>
          <w:spacing w:val="-11"/>
          <w:w w:val="110"/>
        </w:rPr>
        <w:t> </w:t>
      </w:r>
      <w:hyperlink w:history="true" w:anchor="_bookmark24">
        <w:r>
          <w:rPr>
            <w:color w:val="007FAC"/>
            <w:w w:val="110"/>
          </w:rPr>
          <w:t>Figs.</w:t>
        </w:r>
      </w:hyperlink>
      <w:r>
        <w:rPr>
          <w:color w:val="007FAC"/>
          <w:spacing w:val="-11"/>
          <w:w w:val="110"/>
        </w:rPr>
        <w:t> </w:t>
      </w:r>
      <w:hyperlink w:history="true" w:anchor="_bookmark24">
        <w:r>
          <w:rPr>
            <w:color w:val="007FAC"/>
            <w:w w:val="110"/>
          </w:rPr>
          <w:t>11</w:t>
        </w:r>
      </w:hyperlink>
      <w:r>
        <w:rPr>
          <w:color w:val="007FAC"/>
          <w:spacing w:val="-11"/>
          <w:w w:val="110"/>
        </w:rPr>
        <w:t> </w:t>
      </w:r>
      <w:r>
        <w:rPr>
          <w:w w:val="110"/>
        </w:rPr>
        <w:t>and</w:t>
      </w:r>
      <w:r>
        <w:rPr>
          <w:spacing w:val="-11"/>
          <w:w w:val="110"/>
        </w:rPr>
        <w:t> </w:t>
      </w:r>
      <w:hyperlink w:history="true" w:anchor="_bookmark28">
        <w:r>
          <w:rPr>
            <w:color w:val="007FAC"/>
            <w:w w:val="110"/>
          </w:rPr>
          <w:t>12</w:t>
        </w:r>
      </w:hyperlink>
      <w:r>
        <w:rPr>
          <w:w w:val="110"/>
        </w:rPr>
        <w:t>.</w:t>
      </w:r>
      <w:r>
        <w:rPr>
          <w:spacing w:val="-11"/>
          <w:w w:val="110"/>
        </w:rPr>
        <w:t> </w:t>
      </w:r>
      <w:r>
        <w:rPr>
          <w:w w:val="110"/>
        </w:rPr>
        <w:t>In</w:t>
      </w:r>
      <w:r>
        <w:rPr>
          <w:spacing w:val="-11"/>
          <w:w w:val="110"/>
        </w:rPr>
        <w:t> </w:t>
      </w:r>
      <w:r>
        <w:rPr>
          <w:w w:val="110"/>
        </w:rPr>
        <w:t>the</w:t>
      </w:r>
      <w:r>
        <w:rPr>
          <w:spacing w:val="-11"/>
          <w:w w:val="110"/>
        </w:rPr>
        <w:t> </w:t>
      </w:r>
      <w:r>
        <w:rPr>
          <w:w w:val="110"/>
        </w:rPr>
        <w:t>first</w:t>
      </w:r>
      <w:r>
        <w:rPr>
          <w:spacing w:val="-11"/>
          <w:w w:val="110"/>
        </w:rPr>
        <w:t> </w:t>
      </w:r>
      <w:r>
        <w:rPr>
          <w:w w:val="110"/>
        </w:rPr>
        <w:t>figure,</w:t>
      </w:r>
      <w:r>
        <w:rPr>
          <w:spacing w:val="-11"/>
          <w:w w:val="110"/>
        </w:rPr>
        <w:t> </w:t>
      </w:r>
      <w:r>
        <w:rPr>
          <w:w w:val="110"/>
        </w:rPr>
        <w:t>we provide the results in terms of Bit/Channel-Use [</w:t>
      </w:r>
      <w:hyperlink w:history="true" w:anchor="_bookmark53">
        <w:r>
          <w:rPr>
            <w:color w:val="007FAC"/>
            <w:w w:val="110"/>
          </w:rPr>
          <w:t>34</w:t>
        </w:r>
      </w:hyperlink>
      <w:r>
        <w:rPr>
          <w:w w:val="110"/>
        </w:rPr>
        <w:t>] to show whether maximum</w:t>
      </w:r>
      <w:r>
        <w:rPr>
          <w:w w:val="110"/>
        </w:rPr>
        <w:t> gain</w:t>
      </w:r>
      <w:r>
        <w:rPr>
          <w:w w:val="110"/>
        </w:rPr>
        <w:t> from</w:t>
      </w:r>
      <w:r>
        <w:rPr>
          <w:w w:val="110"/>
        </w:rPr>
        <w:t> each</w:t>
      </w:r>
      <w:r>
        <w:rPr>
          <w:w w:val="110"/>
        </w:rPr>
        <w:t> bit</w:t>
      </w:r>
      <w:r>
        <w:rPr>
          <w:w w:val="110"/>
        </w:rPr>
        <w:t> transmission</w:t>
      </w:r>
      <w:r>
        <w:rPr>
          <w:w w:val="110"/>
        </w:rPr>
        <w:t> can</w:t>
      </w:r>
      <w:r>
        <w:rPr>
          <w:w w:val="110"/>
        </w:rPr>
        <w:t> be</w:t>
      </w:r>
      <w:r>
        <w:rPr>
          <w:w w:val="110"/>
        </w:rPr>
        <w:t> achieved</w:t>
      </w:r>
      <w:r>
        <w:rPr>
          <w:w w:val="110"/>
        </w:rPr>
        <w:t> at</w:t>
      </w:r>
      <w:r>
        <w:rPr>
          <w:w w:val="110"/>
        </w:rPr>
        <w:t> any</w:t>
      </w:r>
      <w:r>
        <w:rPr>
          <w:spacing w:val="80"/>
          <w:w w:val="110"/>
        </w:rPr>
        <w:t> </w:t>
      </w:r>
      <w:r>
        <w:rPr>
          <w:i/>
          <w:w w:val="110"/>
        </w:rPr>
        <w:t>SNR</w:t>
      </w:r>
      <w:r>
        <w:rPr>
          <w:w w:val="110"/>
        </w:rPr>
        <w:t>.</w:t>
      </w:r>
      <w:r>
        <w:rPr>
          <w:spacing w:val="6"/>
          <w:w w:val="110"/>
        </w:rPr>
        <w:t> </w:t>
      </w:r>
      <w:r>
        <w:rPr>
          <w:w w:val="110"/>
        </w:rPr>
        <w:t>The</w:t>
      </w:r>
      <w:r>
        <w:rPr>
          <w:spacing w:val="6"/>
          <w:w w:val="110"/>
        </w:rPr>
        <w:t> </w:t>
      </w:r>
      <w:r>
        <w:rPr>
          <w:w w:val="110"/>
        </w:rPr>
        <w:t>figures</w:t>
      </w:r>
      <w:r>
        <w:rPr>
          <w:spacing w:val="6"/>
          <w:w w:val="110"/>
        </w:rPr>
        <w:t> </w:t>
      </w:r>
      <w:r>
        <w:rPr>
          <w:w w:val="110"/>
        </w:rPr>
        <w:t>contain</w:t>
      </w:r>
      <w:r>
        <w:rPr>
          <w:spacing w:val="6"/>
          <w:w w:val="110"/>
        </w:rPr>
        <w:t> </w:t>
      </w:r>
      <w:r>
        <w:rPr>
          <w:w w:val="110"/>
        </w:rPr>
        <w:t>behavior</w:t>
      </w:r>
      <w:r>
        <w:rPr>
          <w:spacing w:val="6"/>
          <w:w w:val="110"/>
        </w:rPr>
        <w:t> </w:t>
      </w:r>
      <w:r>
        <w:rPr>
          <w:w w:val="110"/>
        </w:rPr>
        <w:t>of</w:t>
      </w:r>
      <w:r>
        <w:rPr>
          <w:spacing w:val="7"/>
          <w:w w:val="110"/>
        </w:rPr>
        <w:t> </w:t>
      </w:r>
      <w:r>
        <w:rPr>
          <w:w w:val="110"/>
        </w:rPr>
        <w:t>maximum</w:t>
      </w:r>
      <w:r>
        <w:rPr>
          <w:spacing w:val="6"/>
          <w:w w:val="110"/>
        </w:rPr>
        <w:t> </w:t>
      </w:r>
      <w:r>
        <w:rPr>
          <w:w w:val="110"/>
        </w:rPr>
        <w:t>leakage</w:t>
      </w:r>
      <w:r>
        <w:rPr>
          <w:spacing w:val="6"/>
          <w:w w:val="110"/>
        </w:rPr>
        <w:t> </w:t>
      </w:r>
      <w:r>
        <w:rPr>
          <w:w w:val="110"/>
        </w:rPr>
        <w:t>as</w:t>
      </w:r>
      <w:r>
        <w:rPr>
          <w:spacing w:val="6"/>
          <w:w w:val="110"/>
        </w:rPr>
        <w:t> </w:t>
      </w:r>
      <w:r>
        <w:rPr>
          <w:w w:val="110"/>
        </w:rPr>
        <w:t>the</w:t>
      </w:r>
      <w:r>
        <w:rPr>
          <w:spacing w:val="6"/>
          <w:w w:val="110"/>
        </w:rPr>
        <w:t> </w:t>
      </w:r>
      <w:r>
        <w:rPr>
          <w:w w:val="110"/>
        </w:rPr>
        <w:t>sum</w:t>
      </w:r>
      <w:r>
        <w:rPr>
          <w:spacing w:val="6"/>
          <w:w w:val="110"/>
        </w:rPr>
        <w:t> </w:t>
      </w:r>
      <w:r>
        <w:rPr>
          <w:spacing w:val="-7"/>
          <w:w w:val="110"/>
        </w:rPr>
        <w:t>of</w:t>
      </w:r>
    </w:p>
    <w:p>
      <w:pPr>
        <w:pStyle w:val="BodyText"/>
        <w:spacing w:line="222" w:lineRule="exact"/>
        <w:jc w:val="both"/>
      </w:pPr>
      <w:r>
        <w:rPr>
          <w:w w:val="110"/>
        </w:rPr>
        <w:t>deletion</w:t>
      </w:r>
      <w:r>
        <w:rPr>
          <w:spacing w:val="18"/>
          <w:w w:val="110"/>
        </w:rPr>
        <w:t> </w:t>
      </w:r>
      <w:r>
        <w:rPr>
          <w:w w:val="110"/>
        </w:rPr>
        <w:t>and</w:t>
      </w:r>
      <w:r>
        <w:rPr>
          <w:spacing w:val="19"/>
          <w:w w:val="110"/>
        </w:rPr>
        <w:t> </w:t>
      </w:r>
      <w:r>
        <w:rPr>
          <w:w w:val="110"/>
        </w:rPr>
        <w:t>insertion,</w:t>
      </w:r>
      <w:r>
        <w:rPr>
          <w:spacing w:val="18"/>
          <w:w w:val="110"/>
        </w:rPr>
        <w:t> </w:t>
      </w:r>
      <w:r>
        <w:rPr>
          <w:rFonts w:ascii="STIX Math" w:eastAsia="STIX Math"/>
          <w:i/>
          <w:w w:val="110"/>
        </w:rPr>
        <w:t>𝑝</w:t>
      </w:r>
      <w:r>
        <w:rPr>
          <w:rFonts w:ascii="STIX Math" w:eastAsia="STIX Math"/>
          <w:i/>
          <w:w w:val="110"/>
          <w:position w:val="-3"/>
          <w:sz w:val="12"/>
        </w:rPr>
        <w:t>𝑐</w:t>
      </w:r>
      <w:r>
        <w:rPr>
          <w:rFonts w:ascii="STIX Math" w:eastAsia="STIX Math"/>
          <w:i/>
          <w:spacing w:val="-18"/>
          <w:w w:val="110"/>
          <w:position w:val="-3"/>
          <w:sz w:val="12"/>
        </w:rPr>
        <w:t> </w:t>
      </w:r>
      <w:r>
        <w:rPr>
          <w:w w:val="110"/>
        </w:rPr>
        <w:t>,</w:t>
      </w:r>
      <w:r>
        <w:rPr>
          <w:spacing w:val="19"/>
          <w:w w:val="110"/>
        </w:rPr>
        <w:t> </w:t>
      </w:r>
      <w:r>
        <w:rPr>
          <w:w w:val="110"/>
        </w:rPr>
        <w:t>changes.</w:t>
      </w:r>
      <w:r>
        <w:rPr>
          <w:spacing w:val="19"/>
          <w:w w:val="110"/>
        </w:rPr>
        <w:t> </w:t>
      </w:r>
      <w:r>
        <w:rPr>
          <w:w w:val="110"/>
        </w:rPr>
        <w:t>For</w:t>
      </w:r>
      <w:r>
        <w:rPr>
          <w:spacing w:val="19"/>
          <w:w w:val="110"/>
        </w:rPr>
        <w:t> </w:t>
      </w:r>
      <w:r>
        <w:rPr>
          <w:w w:val="110"/>
        </w:rPr>
        <w:t>a</w:t>
      </w:r>
      <w:r>
        <w:rPr>
          <w:spacing w:val="18"/>
          <w:w w:val="110"/>
        </w:rPr>
        <w:t> </w:t>
      </w:r>
      <w:r>
        <w:rPr>
          <w:w w:val="110"/>
        </w:rPr>
        <w:t>fair</w:t>
      </w:r>
      <w:r>
        <w:rPr>
          <w:spacing w:val="19"/>
          <w:w w:val="110"/>
        </w:rPr>
        <w:t> </w:t>
      </w:r>
      <w:r>
        <w:rPr>
          <w:w w:val="110"/>
        </w:rPr>
        <w:t>comparison</w:t>
      </w:r>
      <w:r>
        <w:rPr>
          <w:spacing w:val="19"/>
          <w:w w:val="110"/>
        </w:rPr>
        <w:t> </w:t>
      </w:r>
      <w:r>
        <w:rPr>
          <w:w w:val="110"/>
        </w:rPr>
        <w:t>of</w:t>
      </w:r>
      <w:r>
        <w:rPr>
          <w:spacing w:val="19"/>
          <w:w w:val="110"/>
        </w:rPr>
        <w:t> </w:t>
      </w:r>
      <w:r>
        <w:rPr>
          <w:spacing w:val="-2"/>
          <w:w w:val="110"/>
        </w:rPr>
        <w:t>channel</w:t>
      </w:r>
    </w:p>
    <w:p>
      <w:pPr>
        <w:pStyle w:val="BodyText"/>
        <w:spacing w:line="163" w:lineRule="exact"/>
        <w:jc w:val="both"/>
      </w:pPr>
      <w:r>
        <w:rPr>
          <w:w w:val="110"/>
        </w:rPr>
        <w:t>capacity</w:t>
      </w:r>
      <w:r>
        <w:rPr>
          <w:spacing w:val="-3"/>
          <w:w w:val="110"/>
        </w:rPr>
        <w:t> </w:t>
      </w:r>
      <w:r>
        <w:rPr>
          <w:w w:val="110"/>
        </w:rPr>
        <w:t>for</w:t>
      </w:r>
      <w:r>
        <w:rPr>
          <w:spacing w:val="-3"/>
          <w:w w:val="110"/>
        </w:rPr>
        <w:t> </w:t>
      </w:r>
      <w:r>
        <w:rPr>
          <w:w w:val="110"/>
        </w:rPr>
        <w:t>various</w:t>
      </w:r>
      <w:r>
        <w:rPr>
          <w:spacing w:val="-2"/>
          <w:w w:val="110"/>
        </w:rPr>
        <w:t> </w:t>
      </w:r>
      <w:r>
        <w:rPr>
          <w:w w:val="110"/>
        </w:rPr>
        <w:t>deletion</w:t>
      </w:r>
      <w:r>
        <w:rPr>
          <w:spacing w:val="-3"/>
          <w:w w:val="110"/>
        </w:rPr>
        <w:t> </w:t>
      </w:r>
      <w:r>
        <w:rPr>
          <w:w w:val="110"/>
        </w:rPr>
        <w:t>and</w:t>
      </w:r>
      <w:r>
        <w:rPr>
          <w:spacing w:val="-3"/>
          <w:w w:val="110"/>
        </w:rPr>
        <w:t> </w:t>
      </w:r>
      <w:r>
        <w:rPr>
          <w:w w:val="110"/>
        </w:rPr>
        <w:t>insertion</w:t>
      </w:r>
      <w:r>
        <w:rPr>
          <w:spacing w:val="-2"/>
          <w:w w:val="110"/>
        </w:rPr>
        <w:t> </w:t>
      </w:r>
      <w:r>
        <w:rPr>
          <w:w w:val="110"/>
        </w:rPr>
        <w:t>probabilities,</w:t>
      </w:r>
      <w:r>
        <w:rPr>
          <w:spacing w:val="-3"/>
          <w:w w:val="110"/>
        </w:rPr>
        <w:t> </w:t>
      </w:r>
      <w:r>
        <w:rPr>
          <w:i/>
          <w:w w:val="110"/>
        </w:rPr>
        <w:t>SNR</w:t>
      </w:r>
      <w:r>
        <w:rPr>
          <w:i/>
          <w:spacing w:val="-2"/>
          <w:w w:val="110"/>
        </w:rPr>
        <w:t> </w:t>
      </w:r>
      <w:r>
        <w:rPr>
          <w:w w:val="110"/>
        </w:rPr>
        <w:t>is</w:t>
      </w:r>
      <w:r>
        <w:rPr>
          <w:spacing w:val="-3"/>
          <w:w w:val="110"/>
        </w:rPr>
        <w:t> </w:t>
      </w:r>
      <w:r>
        <w:rPr>
          <w:spacing w:val="-2"/>
          <w:w w:val="110"/>
        </w:rPr>
        <w:t>defined</w:t>
      </w:r>
    </w:p>
    <w:p>
      <w:pPr>
        <w:pStyle w:val="BodyText"/>
        <w:spacing w:line="54" w:lineRule="exact" w:before="27"/>
      </w:pPr>
      <w:r>
        <w:rPr>
          <w:spacing w:val="-5"/>
          <w:w w:val="110"/>
        </w:rPr>
        <w:t>as</w:t>
      </w:r>
    </w:p>
    <w:p>
      <w:pPr>
        <w:spacing w:line="129" w:lineRule="auto" w:before="0"/>
        <w:ind w:left="716" w:right="0" w:firstLine="0"/>
        <w:jc w:val="left"/>
        <w:rPr>
          <w:rFonts w:ascii="Arial" w:eastAsia="Arial"/>
          <w:sz w:val="16"/>
        </w:rPr>
      </w:pPr>
      <w:r>
        <w:rPr/>
        <mc:AlternateContent>
          <mc:Choice Requires="wps">
            <w:drawing>
              <wp:anchor distT="0" distB="0" distL="0" distR="0" allowOverlap="1" layoutInCell="1" locked="0" behindDoc="0" simplePos="0" relativeHeight="15774208">
                <wp:simplePos x="0" y="0"/>
                <wp:positionH relativeFrom="page">
                  <wp:posOffset>861136</wp:posOffset>
                </wp:positionH>
                <wp:positionV relativeFrom="paragraph">
                  <wp:posOffset>350745</wp:posOffset>
                </wp:positionV>
                <wp:extent cx="893444" cy="127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893444" cy="1270"/>
                        </a:xfrm>
                        <a:custGeom>
                          <a:avLst/>
                          <a:gdLst/>
                          <a:ahLst/>
                          <a:cxnLst/>
                          <a:rect l="l" t="t" r="r" b="b"/>
                          <a:pathLst>
                            <a:path w="893444" h="0">
                              <a:moveTo>
                                <a:pt x="0" y="0"/>
                              </a:moveTo>
                              <a:lnTo>
                                <a:pt x="89322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208" from="67.806pt,27.617758pt" to="138.139pt,27.617758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724096">
                <wp:simplePos x="0" y="0"/>
                <wp:positionH relativeFrom="page">
                  <wp:posOffset>1374787</wp:posOffset>
                </wp:positionH>
                <wp:positionV relativeFrom="paragraph">
                  <wp:posOffset>430067</wp:posOffset>
                </wp:positionV>
                <wp:extent cx="38100" cy="7620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3810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wps:txbx>
                      <wps:bodyPr wrap="square" lIns="0" tIns="0" rIns="0" bIns="0" rtlCol="0">
                        <a:noAutofit/>
                      </wps:bodyPr>
                    </wps:wsp>
                  </a:graphicData>
                </a:graphic>
              </wp:anchor>
            </w:drawing>
          </mc:Choice>
          <mc:Fallback>
            <w:pict>
              <v:shape style="position:absolute;margin-left:108.250999pt;margin-top:33.863602pt;width:3pt;height:6pt;mso-position-horizontal-relative:page;mso-position-vertical-relative:paragraph;z-index:-16592384" type="#_x0000_t202" id="docshape14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v:textbox>
                <w10:wrap type="none"/>
              </v:shape>
            </w:pict>
          </mc:Fallback>
        </mc:AlternateContent>
      </w:r>
      <w:r>
        <w:rPr>
          <w:rFonts w:ascii="Verdana" w:eastAsia="Verdana"/>
          <w:w w:val="120"/>
          <w:position w:val="-12"/>
          <w:sz w:val="16"/>
        </w:rPr>
        <w:t>A</w:t>
      </w:r>
      <w:r>
        <w:rPr>
          <w:rFonts w:ascii="STIX Math" w:eastAsia="STIX Math"/>
          <w:w w:val="120"/>
          <w:position w:val="-6"/>
          <w:sz w:val="12"/>
        </w:rPr>
        <w:t>2</w:t>
      </w:r>
      <w:r>
        <w:rPr>
          <w:rFonts w:ascii="STIX Math" w:eastAsia="STIX Math"/>
          <w:spacing w:val="4"/>
          <w:w w:val="120"/>
          <w:position w:val="-6"/>
          <w:sz w:val="12"/>
        </w:rPr>
        <w:t> </w:t>
      </w:r>
      <w:r>
        <w:rPr>
          <w:rFonts w:ascii="Arial" w:eastAsia="Arial"/>
          <w:w w:val="120"/>
          <w:position w:val="5"/>
          <w:sz w:val="16"/>
        </w:rPr>
        <w:t>(</w:t>
      </w:r>
      <w:r>
        <w:rPr>
          <w:rFonts w:ascii="Arial" w:eastAsia="Arial"/>
          <w:w w:val="120"/>
          <w:sz w:val="16"/>
        </w:rPr>
        <w:t>(</w:t>
      </w:r>
      <w:r>
        <w:rPr>
          <w:rFonts w:ascii="STIX Math" w:eastAsia="STIX Math"/>
          <w:i/>
          <w:w w:val="120"/>
          <w:position w:val="-12"/>
          <w:sz w:val="16"/>
        </w:rPr>
        <w:t>𝑇</w:t>
      </w:r>
      <w:r>
        <w:rPr>
          <w:rFonts w:ascii="STIX Math" w:eastAsia="STIX Math"/>
          <w:i/>
          <w:spacing w:val="-20"/>
          <w:w w:val="120"/>
          <w:position w:val="-12"/>
          <w:sz w:val="16"/>
        </w:rPr>
        <w:t> </w:t>
      </w:r>
      <w:r>
        <w:rPr>
          <w:rFonts w:ascii="STIX Math" w:eastAsia="STIX Math"/>
          <w:w w:val="120"/>
          <w:position w:val="-6"/>
          <w:sz w:val="12"/>
        </w:rPr>
        <w:t>0</w:t>
      </w:r>
      <w:r>
        <w:rPr>
          <w:rFonts w:ascii="Arial" w:eastAsia="Arial"/>
          <w:w w:val="120"/>
          <w:sz w:val="16"/>
        </w:rPr>
        <w:t>)</w:t>
      </w:r>
      <w:r>
        <w:rPr>
          <w:rFonts w:ascii="STIX Math" w:eastAsia="STIX Math"/>
          <w:w w:val="120"/>
          <w:sz w:val="16"/>
          <w:vertAlign w:val="subscript"/>
        </w:rPr>
        <w:t>2</w:t>
      </w:r>
      <w:r>
        <w:rPr>
          <w:rFonts w:ascii="STIX Math" w:eastAsia="STIX Math"/>
          <w:spacing w:val="3"/>
          <w:w w:val="120"/>
          <w:sz w:val="16"/>
          <w:vertAlign w:val="baseline"/>
        </w:rPr>
        <w:t> </w:t>
      </w:r>
      <w:r>
        <w:rPr>
          <w:rFonts w:ascii="STIX Math" w:eastAsia="STIX Math"/>
          <w:w w:val="120"/>
          <w:position w:val="-12"/>
          <w:sz w:val="16"/>
          <w:vertAlign w:val="baseline"/>
        </w:rPr>
        <w:t>+</w:t>
      </w:r>
      <w:r>
        <w:rPr>
          <w:rFonts w:ascii="STIX Math" w:eastAsia="STIX Math"/>
          <w:spacing w:val="-8"/>
          <w:w w:val="120"/>
          <w:position w:val="-12"/>
          <w:sz w:val="16"/>
          <w:vertAlign w:val="baseline"/>
        </w:rPr>
        <w:t> </w:t>
      </w:r>
      <w:r>
        <w:rPr>
          <w:rFonts w:ascii="Arial" w:eastAsia="Arial"/>
          <w:w w:val="120"/>
          <w:sz w:val="16"/>
          <w:vertAlign w:val="baseline"/>
        </w:rPr>
        <w:t>(</w:t>
      </w:r>
      <w:r>
        <w:rPr>
          <w:rFonts w:ascii="STIX Math" w:eastAsia="STIX Math"/>
          <w:i/>
          <w:w w:val="120"/>
          <w:position w:val="-12"/>
          <w:sz w:val="16"/>
          <w:vertAlign w:val="baseline"/>
        </w:rPr>
        <w:t>𝑇</w:t>
      </w:r>
      <w:r>
        <w:rPr>
          <w:rFonts w:ascii="STIX Math" w:eastAsia="STIX Math"/>
          <w:i/>
          <w:spacing w:val="-20"/>
          <w:w w:val="120"/>
          <w:position w:val="-12"/>
          <w:sz w:val="16"/>
          <w:vertAlign w:val="baseline"/>
        </w:rPr>
        <w:t> </w:t>
      </w:r>
      <w:r>
        <w:rPr>
          <w:rFonts w:ascii="STIX Math" w:eastAsia="STIX Math"/>
          <w:spacing w:val="-4"/>
          <w:w w:val="120"/>
          <w:position w:val="-6"/>
          <w:sz w:val="12"/>
          <w:vertAlign w:val="baseline"/>
        </w:rPr>
        <w:t>1</w:t>
      </w:r>
      <w:r>
        <w:rPr>
          <w:rFonts w:ascii="Arial" w:eastAsia="Arial"/>
          <w:spacing w:val="-4"/>
          <w:w w:val="120"/>
          <w:sz w:val="16"/>
          <w:vertAlign w:val="baseline"/>
        </w:rPr>
        <w:t>)</w:t>
      </w:r>
      <w:r>
        <w:rPr>
          <w:rFonts w:ascii="STIX Math" w:eastAsia="STIX Math"/>
          <w:spacing w:val="-4"/>
          <w:w w:val="120"/>
          <w:sz w:val="16"/>
          <w:vertAlign w:val="subscript"/>
        </w:rPr>
        <w:t>2</w:t>
      </w:r>
      <w:r>
        <w:rPr>
          <w:rFonts w:ascii="Arial" w:eastAsia="Arial"/>
          <w:spacing w:val="-4"/>
          <w:w w:val="120"/>
          <w:position w:val="5"/>
          <w:sz w:val="16"/>
          <w:vertAlign w:val="baseline"/>
        </w:rPr>
        <w:t>)</w:t>
      </w:r>
    </w:p>
    <w:p>
      <w:pPr>
        <w:pStyle w:val="BodyText"/>
        <w:spacing w:line="271" w:lineRule="auto" w:before="91"/>
        <w:ind w:right="109"/>
        <w:jc w:val="both"/>
      </w:pPr>
      <w:r>
        <w:rPr/>
        <w:br w:type="column"/>
      </w:r>
      <w:r>
        <w:rPr>
          <w:w w:val="110"/>
        </w:rPr>
        <w:t>second through these channels even tough </w:t>
      </w:r>
      <w:bookmarkStart w:name="_bookmark29" w:id="44"/>
      <w:bookmarkEnd w:id="44"/>
      <w:r>
        <w:rPr>
          <w:w w:val="110"/>
        </w:rPr>
        <w:t>leakage</w:t>
      </w:r>
      <w:r>
        <w:rPr>
          <w:w w:val="110"/>
        </w:rPr>
        <w:t> capacity is small </w:t>
      </w:r>
      <w:r>
        <w:rPr>
          <w:w w:val="110"/>
        </w:rPr>
        <w:t>in terms</w:t>
      </w:r>
      <w:r>
        <w:rPr>
          <w:w w:val="110"/>
        </w:rPr>
        <w:t> of</w:t>
      </w:r>
      <w:r>
        <w:rPr>
          <w:w w:val="110"/>
        </w:rPr>
        <w:t> Bit/Channel-Use.</w:t>
      </w:r>
      <w:r>
        <w:rPr>
          <w:w w:val="110"/>
        </w:rPr>
        <w:t> For</w:t>
      </w:r>
      <w:r>
        <w:rPr>
          <w:w w:val="110"/>
        </w:rPr>
        <w:t> example,</w:t>
      </w:r>
      <w:r>
        <w:rPr>
          <w:w w:val="110"/>
        </w:rPr>
        <w:t> when</w:t>
      </w:r>
      <w:r>
        <w:rPr>
          <w:w w:val="110"/>
        </w:rPr>
        <w:t> </w:t>
      </w:r>
      <w:hyperlink w:history="true" w:anchor="_bookmark27">
        <w:r>
          <w:rPr>
            <w:color w:val="007FAC"/>
            <w:w w:val="110"/>
          </w:rPr>
          <w:t>Fig.</w:t>
        </w:r>
      </w:hyperlink>
      <w:r>
        <w:rPr>
          <w:color w:val="007FAC"/>
          <w:w w:val="110"/>
        </w:rPr>
        <w:t> </w:t>
      </w:r>
      <w:hyperlink w:history="true" w:anchor="_bookmark27">
        <w:r>
          <w:rPr>
            <w:color w:val="007FAC"/>
            <w:w w:val="110"/>
          </w:rPr>
          <w:t>11(e)</w:t>
        </w:r>
      </w:hyperlink>
      <w:r>
        <w:rPr>
          <w:color w:val="007FAC"/>
          <w:w w:val="110"/>
        </w:rPr>
        <w:t> </w:t>
      </w:r>
      <w:r>
        <w:rPr>
          <w:w w:val="110"/>
        </w:rPr>
        <w:t>is</w:t>
      </w:r>
      <w:r>
        <w:rPr>
          <w:w w:val="110"/>
        </w:rPr>
        <w:t> compared with</w:t>
      </w:r>
      <w:r>
        <w:rPr>
          <w:w w:val="110"/>
        </w:rPr>
        <w:t> the</w:t>
      </w:r>
      <w:r>
        <w:rPr>
          <w:w w:val="110"/>
        </w:rPr>
        <w:t> rest</w:t>
      </w:r>
      <w:r>
        <w:rPr>
          <w:w w:val="110"/>
        </w:rPr>
        <w:t> of</w:t>
      </w:r>
      <w:r>
        <w:rPr>
          <w:w w:val="110"/>
        </w:rPr>
        <w:t> covert</w:t>
      </w:r>
      <w:r>
        <w:rPr>
          <w:w w:val="110"/>
        </w:rPr>
        <w:t> channels,</w:t>
      </w:r>
      <w:r>
        <w:rPr>
          <w:w w:val="110"/>
        </w:rPr>
        <w:t> we</w:t>
      </w:r>
      <w:r>
        <w:rPr>
          <w:w w:val="110"/>
        </w:rPr>
        <w:t> can</w:t>
      </w:r>
      <w:r>
        <w:rPr>
          <w:w w:val="110"/>
        </w:rPr>
        <w:t> conclude</w:t>
      </w:r>
      <w:r>
        <w:rPr>
          <w:w w:val="110"/>
        </w:rPr>
        <w:t> that</w:t>
      </w:r>
      <w:r>
        <w:rPr>
          <w:w w:val="110"/>
        </w:rPr>
        <w:t> it</w:t>
      </w:r>
      <w:r>
        <w:rPr>
          <w:w w:val="110"/>
        </w:rPr>
        <w:t> is</w:t>
      </w:r>
      <w:r>
        <w:rPr>
          <w:w w:val="110"/>
        </w:rPr>
        <w:t> the</w:t>
      </w:r>
      <w:r>
        <w:rPr>
          <w:w w:val="110"/>
        </w:rPr>
        <w:t> most inefficient</w:t>
      </w:r>
      <w:r>
        <w:rPr>
          <w:w w:val="110"/>
        </w:rPr>
        <w:t> channel</w:t>
      </w:r>
      <w:r>
        <w:rPr>
          <w:w w:val="110"/>
        </w:rPr>
        <w:t> for</w:t>
      </w:r>
      <w:r>
        <w:rPr>
          <w:w w:val="110"/>
        </w:rPr>
        <w:t> an</w:t>
      </w:r>
      <w:r>
        <w:rPr>
          <w:w w:val="110"/>
        </w:rPr>
        <w:t> attacker.</w:t>
      </w:r>
      <w:r>
        <w:rPr>
          <w:w w:val="110"/>
        </w:rPr>
        <w:t> However,</w:t>
      </w:r>
      <w:r>
        <w:rPr>
          <w:w w:val="110"/>
        </w:rPr>
        <w:t> </w:t>
      </w:r>
      <w:hyperlink w:history="true" w:anchor="_bookmark29">
        <w:r>
          <w:rPr>
            <w:color w:val="007FAC"/>
            <w:w w:val="110"/>
          </w:rPr>
          <w:t>Fig.</w:t>
        </w:r>
      </w:hyperlink>
      <w:r>
        <w:rPr>
          <w:color w:val="007FAC"/>
          <w:w w:val="110"/>
        </w:rPr>
        <w:t> </w:t>
      </w:r>
      <w:hyperlink w:history="true" w:anchor="_bookmark29">
        <w:r>
          <w:rPr>
            <w:color w:val="007FAC"/>
            <w:w w:val="110"/>
          </w:rPr>
          <w:t>12(e)</w:t>
        </w:r>
      </w:hyperlink>
      <w:r>
        <w:rPr>
          <w:color w:val="007FAC"/>
          <w:w w:val="110"/>
        </w:rPr>
        <w:t> </w:t>
      </w:r>
      <w:r>
        <w:rPr>
          <w:w w:val="110"/>
        </w:rPr>
        <w:t>demonstrates that this channel can achieve higher data rates than others.</w:t>
      </w:r>
    </w:p>
    <w:p>
      <w:pPr>
        <w:pStyle w:val="BodyText"/>
        <w:spacing w:line="271" w:lineRule="auto" w:before="4"/>
        <w:ind w:right="109" w:firstLine="239"/>
        <w:jc w:val="both"/>
      </w:pPr>
      <w:r>
        <w:rPr>
          <w:w w:val="110"/>
        </w:rPr>
        <w:t>Another interesting observation here is that although all but </w:t>
      </w:r>
      <w:r>
        <w:rPr>
          <w:w w:val="110"/>
        </w:rPr>
        <w:t>cache- based</w:t>
      </w:r>
      <w:r>
        <w:rPr>
          <w:w w:val="110"/>
        </w:rPr>
        <w:t> covert</w:t>
      </w:r>
      <w:r>
        <w:rPr>
          <w:w w:val="110"/>
        </w:rPr>
        <w:t> channels</w:t>
      </w:r>
      <w:r>
        <w:rPr>
          <w:w w:val="110"/>
        </w:rPr>
        <w:t> achieve</w:t>
      </w:r>
      <w:r>
        <w:rPr>
          <w:w w:val="110"/>
        </w:rPr>
        <w:t> almost</w:t>
      </w:r>
      <w:r>
        <w:rPr>
          <w:w w:val="110"/>
        </w:rPr>
        <w:t> the</w:t>
      </w:r>
      <w:r>
        <w:rPr>
          <w:w w:val="110"/>
        </w:rPr>
        <w:t> maximum</w:t>
      </w:r>
      <w:r>
        <w:rPr>
          <w:w w:val="110"/>
        </w:rPr>
        <w:t> gain</w:t>
      </w:r>
      <w:r>
        <w:rPr>
          <w:w w:val="110"/>
        </w:rPr>
        <w:t> in</w:t>
      </w:r>
      <w:r>
        <w:rPr>
          <w:w w:val="110"/>
        </w:rPr>
        <w:t> terms</w:t>
      </w:r>
      <w:r>
        <w:rPr>
          <w:w w:val="110"/>
        </w:rPr>
        <w:t> of Bit/Channel-Use</w:t>
      </w:r>
      <w:r>
        <w:rPr>
          <w:w w:val="110"/>
        </w:rPr>
        <w:t> for</w:t>
      </w:r>
      <w:r>
        <w:rPr>
          <w:w w:val="110"/>
        </w:rPr>
        <w:t> high</w:t>
      </w:r>
      <w:r>
        <w:rPr>
          <w:w w:val="110"/>
        </w:rPr>
        <w:t> </w:t>
      </w:r>
      <w:r>
        <w:rPr>
          <w:i/>
          <w:w w:val="110"/>
        </w:rPr>
        <w:t>SNR</w:t>
      </w:r>
      <w:r>
        <w:rPr>
          <w:w w:val="110"/>
        </w:rPr>
        <w:t>,</w:t>
      </w:r>
      <w:r>
        <w:rPr>
          <w:w w:val="110"/>
        </w:rPr>
        <w:t> the</w:t>
      </w:r>
      <w:r>
        <w:rPr>
          <w:w w:val="110"/>
        </w:rPr>
        <w:t> cache-based</w:t>
      </w:r>
      <w:r>
        <w:rPr>
          <w:w w:val="110"/>
        </w:rPr>
        <w:t> covert</w:t>
      </w:r>
      <w:r>
        <w:rPr>
          <w:w w:val="110"/>
        </w:rPr>
        <w:t> channel</w:t>
      </w:r>
      <w:r>
        <w:rPr>
          <w:w w:val="110"/>
        </w:rPr>
        <w:t> con- verges</w:t>
      </w:r>
      <w:r>
        <w:rPr>
          <w:w w:val="110"/>
        </w:rPr>
        <w:t> to</w:t>
      </w:r>
      <w:r>
        <w:rPr>
          <w:w w:val="110"/>
        </w:rPr>
        <w:t> 0.6</w:t>
      </w:r>
      <w:r>
        <w:rPr>
          <w:w w:val="110"/>
        </w:rPr>
        <w:t> Bit/Channel-Use.</w:t>
      </w:r>
      <w:r>
        <w:rPr>
          <w:w w:val="110"/>
        </w:rPr>
        <w:t> The</w:t>
      </w:r>
      <w:r>
        <w:rPr>
          <w:w w:val="110"/>
        </w:rPr>
        <w:t> reason</w:t>
      </w:r>
      <w:r>
        <w:rPr>
          <w:w w:val="110"/>
        </w:rPr>
        <w:t> is</w:t>
      </w:r>
      <w:r>
        <w:rPr>
          <w:w w:val="110"/>
        </w:rPr>
        <w:t> higher</w:t>
      </w:r>
      <w:r>
        <w:rPr>
          <w:w w:val="110"/>
        </w:rPr>
        <w:t> signaling</w:t>
      </w:r>
      <w:r>
        <w:rPr>
          <w:w w:val="110"/>
        </w:rPr>
        <w:t> time deviation</w:t>
      </w:r>
      <w:r>
        <w:rPr>
          <w:w w:val="110"/>
        </w:rPr>
        <w:t> when</w:t>
      </w:r>
      <w:r>
        <w:rPr>
          <w:w w:val="110"/>
        </w:rPr>
        <w:t> a</w:t>
      </w:r>
      <w:r>
        <w:rPr>
          <w:w w:val="110"/>
        </w:rPr>
        <w:t> cache-miss</w:t>
      </w:r>
      <w:r>
        <w:rPr>
          <w:w w:val="110"/>
        </w:rPr>
        <w:t> occurs.</w:t>
      </w:r>
      <w:r>
        <w:rPr>
          <w:w w:val="110"/>
        </w:rPr>
        <w:t> This</w:t>
      </w:r>
      <w:r>
        <w:rPr>
          <w:w w:val="110"/>
        </w:rPr>
        <w:t> introduces</w:t>
      </w:r>
      <w:r>
        <w:rPr>
          <w:w w:val="110"/>
        </w:rPr>
        <w:t> powerful</w:t>
      </w:r>
      <w:r>
        <w:rPr>
          <w:w w:val="110"/>
        </w:rPr>
        <w:t> jitter noise</w:t>
      </w:r>
      <w:r>
        <w:rPr>
          <w:spacing w:val="22"/>
          <w:w w:val="110"/>
        </w:rPr>
        <w:t> </w:t>
      </w:r>
      <w:r>
        <w:rPr>
          <w:w w:val="110"/>
        </w:rPr>
        <w:t>to</w:t>
      </w:r>
      <w:r>
        <w:rPr>
          <w:spacing w:val="22"/>
          <w:w w:val="110"/>
        </w:rPr>
        <w:t> </w:t>
      </w:r>
      <w:r>
        <w:rPr>
          <w:w w:val="110"/>
        </w:rPr>
        <w:t>the</w:t>
      </w:r>
      <w:r>
        <w:rPr>
          <w:spacing w:val="22"/>
          <w:w w:val="110"/>
        </w:rPr>
        <w:t> </w:t>
      </w:r>
      <w:r>
        <w:rPr>
          <w:w w:val="110"/>
        </w:rPr>
        <w:t>system,</w:t>
      </w:r>
      <w:r>
        <w:rPr>
          <w:spacing w:val="22"/>
          <w:w w:val="110"/>
        </w:rPr>
        <w:t> </w:t>
      </w:r>
      <w:r>
        <w:rPr>
          <w:w w:val="110"/>
        </w:rPr>
        <w:t>which</w:t>
      </w:r>
      <w:r>
        <w:rPr>
          <w:spacing w:val="22"/>
          <w:w w:val="110"/>
        </w:rPr>
        <w:t> </w:t>
      </w:r>
      <w:r>
        <w:rPr>
          <w:w w:val="110"/>
        </w:rPr>
        <w:t>could</w:t>
      </w:r>
      <w:r>
        <w:rPr>
          <w:spacing w:val="23"/>
          <w:w w:val="110"/>
        </w:rPr>
        <w:t> </w:t>
      </w:r>
      <w:r>
        <w:rPr>
          <w:w w:val="110"/>
        </w:rPr>
        <w:t>not</w:t>
      </w:r>
      <w:r>
        <w:rPr>
          <w:spacing w:val="22"/>
          <w:w w:val="110"/>
        </w:rPr>
        <w:t> </w:t>
      </w:r>
      <w:r>
        <w:rPr>
          <w:w w:val="110"/>
        </w:rPr>
        <w:t>be</w:t>
      </w:r>
      <w:r>
        <w:rPr>
          <w:spacing w:val="22"/>
          <w:w w:val="110"/>
        </w:rPr>
        <w:t> </w:t>
      </w:r>
      <w:r>
        <w:rPr>
          <w:w w:val="110"/>
        </w:rPr>
        <w:t>alleviated</w:t>
      </w:r>
      <w:r>
        <w:rPr>
          <w:spacing w:val="22"/>
          <w:w w:val="110"/>
        </w:rPr>
        <w:t> </w:t>
      </w:r>
      <w:r>
        <w:rPr>
          <w:w w:val="110"/>
        </w:rPr>
        <w:t>even</w:t>
      </w:r>
      <w:r>
        <w:rPr>
          <w:spacing w:val="22"/>
          <w:w w:val="110"/>
        </w:rPr>
        <w:t> </w:t>
      </w:r>
      <w:r>
        <w:rPr>
          <w:w w:val="110"/>
        </w:rPr>
        <w:t>the</w:t>
      </w:r>
      <w:r>
        <w:rPr>
          <w:spacing w:val="23"/>
          <w:w w:val="110"/>
        </w:rPr>
        <w:t> </w:t>
      </w:r>
      <w:r>
        <w:rPr>
          <w:spacing w:val="-2"/>
          <w:w w:val="110"/>
        </w:rPr>
        <w:t>attacker</w:t>
      </w:r>
    </w:p>
    <w:p>
      <w:pPr>
        <w:pStyle w:val="BodyText"/>
        <w:spacing w:line="225" w:lineRule="exact"/>
        <w:jc w:val="both"/>
      </w:pPr>
      <w:r>
        <w:rPr>
          <w:w w:val="110"/>
        </w:rPr>
        <w:t>measures</w:t>
      </w:r>
      <w:r>
        <w:rPr>
          <w:spacing w:val="-8"/>
          <w:w w:val="110"/>
        </w:rPr>
        <w:t> </w:t>
      </w:r>
      <w:r>
        <w:rPr>
          <w:w w:val="110"/>
        </w:rPr>
        <w:t>the</w:t>
      </w:r>
      <w:r>
        <w:rPr>
          <w:spacing w:val="-8"/>
          <w:w w:val="110"/>
        </w:rPr>
        <w:t> </w:t>
      </w:r>
      <w:r>
        <w:rPr>
          <w:w w:val="110"/>
        </w:rPr>
        <w:t>signal</w:t>
      </w:r>
      <w:r>
        <w:rPr>
          <w:spacing w:val="-8"/>
          <w:w w:val="110"/>
        </w:rPr>
        <w:t> </w:t>
      </w:r>
      <w:r>
        <w:rPr>
          <w:w w:val="110"/>
        </w:rPr>
        <w:t>when</w:t>
      </w:r>
      <w:r>
        <w:rPr>
          <w:spacing w:val="-9"/>
          <w:w w:val="110"/>
        </w:rPr>
        <w:t> </w:t>
      </w:r>
      <w:r>
        <w:rPr>
          <w:i/>
          <w:w w:val="110"/>
        </w:rPr>
        <w:t>SNR</w:t>
      </w:r>
      <w:r>
        <w:rPr>
          <w:i/>
          <w:spacing w:val="-9"/>
          <w:w w:val="110"/>
        </w:rPr>
        <w:t> </w:t>
      </w:r>
      <w:r>
        <w:rPr>
          <w:rFonts w:ascii="STIX Math" w:hAnsi="STIX Math"/>
          <w:w w:val="110"/>
        </w:rPr>
        <w:t>=</w:t>
      </w:r>
      <w:r>
        <w:rPr>
          <w:rFonts w:ascii="STIX Math" w:hAnsi="STIX Math"/>
          <w:spacing w:val="-8"/>
          <w:w w:val="110"/>
        </w:rPr>
        <w:t> </w:t>
      </w:r>
      <w:r>
        <w:rPr>
          <w:rFonts w:ascii="STIX Math" w:hAnsi="STIX Math"/>
          <w:w w:val="110"/>
        </w:rPr>
        <w:t>∞</w:t>
      </w:r>
      <w:r>
        <w:rPr>
          <w:w w:val="110"/>
        </w:rPr>
        <w:t>.</w:t>
      </w:r>
      <w:r>
        <w:rPr>
          <w:spacing w:val="-7"/>
          <w:w w:val="110"/>
        </w:rPr>
        <w:t> </w:t>
      </w:r>
      <w:r>
        <w:rPr>
          <w:w w:val="110"/>
        </w:rPr>
        <w:t>This</w:t>
      </w:r>
      <w:r>
        <w:rPr>
          <w:spacing w:val="-8"/>
          <w:w w:val="110"/>
        </w:rPr>
        <w:t> </w:t>
      </w:r>
      <w:r>
        <w:rPr>
          <w:w w:val="110"/>
        </w:rPr>
        <w:t>result</w:t>
      </w:r>
      <w:r>
        <w:rPr>
          <w:spacing w:val="-8"/>
          <w:w w:val="110"/>
        </w:rPr>
        <w:t> </w:t>
      </w:r>
      <w:r>
        <w:rPr>
          <w:w w:val="110"/>
        </w:rPr>
        <w:t>shows</w:t>
      </w:r>
      <w:r>
        <w:rPr>
          <w:spacing w:val="-8"/>
          <w:w w:val="110"/>
        </w:rPr>
        <w:t> </w:t>
      </w:r>
      <w:r>
        <w:rPr>
          <w:w w:val="110"/>
        </w:rPr>
        <w:t>that</w:t>
      </w:r>
      <w:r>
        <w:rPr>
          <w:spacing w:val="-8"/>
          <w:w w:val="110"/>
        </w:rPr>
        <w:t> </w:t>
      </w:r>
      <w:r>
        <w:rPr>
          <w:w w:val="110"/>
        </w:rPr>
        <w:t>the</w:t>
      </w:r>
      <w:r>
        <w:rPr>
          <w:spacing w:val="-8"/>
          <w:w w:val="110"/>
        </w:rPr>
        <w:t> </w:t>
      </w:r>
      <w:r>
        <w:rPr>
          <w:spacing w:val="-2"/>
          <w:w w:val="110"/>
        </w:rPr>
        <w:t>signaling</w:t>
      </w:r>
    </w:p>
    <w:p>
      <w:pPr>
        <w:pStyle w:val="BodyText"/>
        <w:spacing w:line="172" w:lineRule="exact"/>
        <w:jc w:val="both"/>
      </w:pPr>
      <w:r>
        <w:rPr>
          <w:w w:val="110"/>
        </w:rPr>
        <w:t>time</w:t>
      </w:r>
      <w:r>
        <w:rPr>
          <w:spacing w:val="31"/>
          <w:w w:val="110"/>
        </w:rPr>
        <w:t> </w:t>
      </w:r>
      <w:r>
        <w:rPr>
          <w:w w:val="110"/>
        </w:rPr>
        <w:t>variation</w:t>
      </w:r>
      <w:r>
        <w:rPr>
          <w:spacing w:val="31"/>
          <w:w w:val="110"/>
        </w:rPr>
        <w:t> </w:t>
      </w:r>
      <w:r>
        <w:rPr>
          <w:w w:val="110"/>
        </w:rPr>
        <w:t>causes</w:t>
      </w:r>
      <w:r>
        <w:rPr>
          <w:spacing w:val="31"/>
          <w:w w:val="110"/>
        </w:rPr>
        <w:t> </w:t>
      </w:r>
      <w:r>
        <w:rPr>
          <w:w w:val="110"/>
        </w:rPr>
        <w:t>a</w:t>
      </w:r>
      <w:r>
        <w:rPr>
          <w:spacing w:val="31"/>
          <w:w w:val="110"/>
        </w:rPr>
        <w:t> </w:t>
      </w:r>
      <w:r>
        <w:rPr>
          <w:w w:val="110"/>
        </w:rPr>
        <w:t>decisive</w:t>
      </w:r>
      <w:r>
        <w:rPr>
          <w:spacing w:val="31"/>
          <w:w w:val="110"/>
        </w:rPr>
        <w:t> </w:t>
      </w:r>
      <w:r>
        <w:rPr>
          <w:w w:val="110"/>
        </w:rPr>
        <w:t>additive</w:t>
      </w:r>
      <w:r>
        <w:rPr>
          <w:spacing w:val="31"/>
          <w:w w:val="110"/>
        </w:rPr>
        <w:t> </w:t>
      </w:r>
      <w:r>
        <w:rPr>
          <w:w w:val="110"/>
        </w:rPr>
        <w:t>noise</w:t>
      </w:r>
      <w:r>
        <w:rPr>
          <w:spacing w:val="32"/>
          <w:w w:val="110"/>
        </w:rPr>
        <w:t> </w:t>
      </w:r>
      <w:r>
        <w:rPr>
          <w:w w:val="110"/>
        </w:rPr>
        <w:t>which</w:t>
      </w:r>
      <w:r>
        <w:rPr>
          <w:spacing w:val="31"/>
          <w:w w:val="110"/>
        </w:rPr>
        <w:t> </w:t>
      </w:r>
      <w:r>
        <w:rPr>
          <w:w w:val="110"/>
        </w:rPr>
        <w:t>decreases</w:t>
      </w:r>
      <w:r>
        <w:rPr>
          <w:spacing w:val="31"/>
          <w:w w:val="110"/>
        </w:rPr>
        <w:t> </w:t>
      </w:r>
      <w:r>
        <w:rPr>
          <w:spacing w:val="-5"/>
          <w:w w:val="110"/>
        </w:rPr>
        <w:t>the</w:t>
      </w:r>
    </w:p>
    <w:p>
      <w:pPr>
        <w:pStyle w:val="BodyText"/>
        <w:spacing w:before="24"/>
        <w:jc w:val="both"/>
      </w:pPr>
      <w:r>
        <w:rPr>
          <w:w w:val="110"/>
        </w:rPr>
        <w:t>transmission</w:t>
      </w:r>
      <w:r>
        <w:rPr>
          <w:spacing w:val="10"/>
          <w:w w:val="110"/>
        </w:rPr>
        <w:t> </w:t>
      </w:r>
      <w:r>
        <w:rPr>
          <w:w w:val="110"/>
        </w:rPr>
        <w:t>rate</w:t>
      </w:r>
      <w:r>
        <w:rPr>
          <w:spacing w:val="11"/>
          <w:w w:val="110"/>
        </w:rPr>
        <w:t> </w:t>
      </w:r>
      <w:r>
        <w:rPr>
          <w:spacing w:val="-2"/>
          <w:w w:val="110"/>
        </w:rPr>
        <w:t>further.</w:t>
      </w:r>
    </w:p>
    <w:p>
      <w:pPr>
        <w:pStyle w:val="BodyText"/>
        <w:spacing w:line="210" w:lineRule="atLeast"/>
        <w:ind w:right="109" w:firstLine="239"/>
        <w:jc w:val="both"/>
      </w:pPr>
      <w:r>
        <w:rPr>
          <w:w w:val="110"/>
        </w:rPr>
        <w:t>In</w:t>
      </w:r>
      <w:r>
        <w:rPr>
          <w:w w:val="110"/>
        </w:rPr>
        <w:t> </w:t>
      </w:r>
      <w:hyperlink w:history="true" w:anchor="_bookmark30">
        <w:r>
          <w:rPr>
            <w:color w:val="007FAC"/>
            <w:w w:val="110"/>
          </w:rPr>
          <w:t>Fig.</w:t>
        </w:r>
      </w:hyperlink>
      <w:r>
        <w:rPr>
          <w:color w:val="007FAC"/>
          <w:w w:val="110"/>
        </w:rPr>
        <w:t> </w:t>
      </w:r>
      <w:hyperlink w:history="true" w:anchor="_bookmark30">
        <w:r>
          <w:rPr>
            <w:color w:val="007FAC"/>
            <w:w w:val="110"/>
          </w:rPr>
          <w:t>13</w:t>
        </w:r>
      </w:hyperlink>
      <w:r>
        <w:rPr>
          <w:w w:val="110"/>
        </w:rPr>
        <w:t>,</w:t>
      </w:r>
      <w:r>
        <w:rPr>
          <w:w w:val="110"/>
        </w:rPr>
        <w:t> we</w:t>
      </w:r>
      <w:r>
        <w:rPr>
          <w:w w:val="110"/>
        </w:rPr>
        <w:t> provide</w:t>
      </w:r>
      <w:r>
        <w:rPr>
          <w:w w:val="110"/>
        </w:rPr>
        <w:t> the</w:t>
      </w:r>
      <w:r>
        <w:rPr>
          <w:w w:val="110"/>
        </w:rPr>
        <w:t> same</w:t>
      </w:r>
      <w:r>
        <w:rPr>
          <w:w w:val="110"/>
        </w:rPr>
        <w:t> results</w:t>
      </w:r>
      <w:r>
        <w:rPr>
          <w:w w:val="110"/>
        </w:rPr>
        <w:t> with</w:t>
      </w:r>
      <w:r>
        <w:rPr>
          <w:w w:val="110"/>
        </w:rPr>
        <w:t> </w:t>
      </w:r>
      <w:hyperlink w:history="true" w:anchor="_bookmark24">
        <w:r>
          <w:rPr>
            <w:color w:val="007FAC"/>
            <w:w w:val="110"/>
          </w:rPr>
          <w:t>Fig.</w:t>
        </w:r>
      </w:hyperlink>
      <w:r>
        <w:rPr>
          <w:color w:val="007FAC"/>
          <w:w w:val="110"/>
        </w:rPr>
        <w:t> </w:t>
      </w:r>
      <w:hyperlink w:history="true" w:anchor="_bookmark24">
        <w:r>
          <w:rPr>
            <w:color w:val="007FAC"/>
            <w:w w:val="110"/>
          </w:rPr>
          <w:t>11</w:t>
        </w:r>
      </w:hyperlink>
      <w:r>
        <w:rPr>
          <w:color w:val="007FAC"/>
          <w:w w:val="110"/>
        </w:rPr>
        <w:t> </w:t>
      </w:r>
      <w:r>
        <w:rPr>
          <w:w w:val="110"/>
        </w:rPr>
        <w:t>for</w:t>
      </w:r>
      <w:r>
        <w:rPr>
          <w:w w:val="110"/>
        </w:rPr>
        <w:t> backscat- tering</w:t>
      </w:r>
      <w:r>
        <w:rPr>
          <w:spacing w:val="40"/>
          <w:w w:val="110"/>
        </w:rPr>
        <w:t> </w:t>
      </w:r>
      <w:r>
        <w:rPr>
          <w:w w:val="110"/>
        </w:rPr>
        <w:t>and</w:t>
      </w:r>
      <w:r>
        <w:rPr>
          <w:spacing w:val="40"/>
          <w:w w:val="110"/>
        </w:rPr>
        <w:t> </w:t>
      </w:r>
      <w:r>
        <w:rPr>
          <w:w w:val="110"/>
        </w:rPr>
        <w:t>cache-based</w:t>
      </w:r>
      <w:r>
        <w:rPr>
          <w:spacing w:val="40"/>
          <w:w w:val="110"/>
        </w:rPr>
        <w:t> </w:t>
      </w:r>
      <w:r>
        <w:rPr>
          <w:w w:val="110"/>
        </w:rPr>
        <w:t>covert</w:t>
      </w:r>
      <w:r>
        <w:rPr>
          <w:spacing w:val="40"/>
          <w:w w:val="110"/>
        </w:rPr>
        <w:t> </w:t>
      </w:r>
      <w:r>
        <w:rPr>
          <w:w w:val="110"/>
        </w:rPr>
        <w:t>channels</w:t>
      </w:r>
      <w:r>
        <w:rPr>
          <w:spacing w:val="40"/>
          <w:w w:val="110"/>
        </w:rPr>
        <w:t> </w:t>
      </w:r>
      <w:r>
        <w:rPr>
          <w:w w:val="110"/>
        </w:rPr>
        <w:t>to</w:t>
      </w:r>
      <w:r>
        <w:rPr>
          <w:spacing w:val="40"/>
          <w:w w:val="110"/>
        </w:rPr>
        <w:t> </w:t>
      </w:r>
      <w:r>
        <w:rPr>
          <w:w w:val="110"/>
        </w:rPr>
        <w:t>observe</w:t>
      </w:r>
      <w:r>
        <w:rPr>
          <w:spacing w:val="40"/>
          <w:w w:val="110"/>
        </w:rPr>
        <w:t> </w:t>
      </w:r>
      <w:r>
        <w:rPr>
          <w:w w:val="110"/>
        </w:rPr>
        <w:t>the</w:t>
      </w:r>
      <w:r>
        <w:rPr>
          <w:spacing w:val="40"/>
          <w:w w:val="110"/>
        </w:rPr>
        <w:t> </w:t>
      </w:r>
      <w:r>
        <w:rPr>
          <w:w w:val="110"/>
        </w:rPr>
        <w:t>behavior</w:t>
      </w:r>
      <w:r>
        <w:rPr>
          <w:spacing w:val="40"/>
          <w:w w:val="110"/>
        </w:rPr>
        <w:t> </w:t>
      </w:r>
      <w:r>
        <w:rPr>
          <w:w w:val="110"/>
        </w:rPr>
        <w:t>in a</w:t>
      </w:r>
      <w:r>
        <w:rPr>
          <w:w w:val="110"/>
        </w:rPr>
        <w:t> 3-D</w:t>
      </w:r>
      <w:r>
        <w:rPr>
          <w:w w:val="110"/>
        </w:rPr>
        <w:t> surface</w:t>
      </w:r>
      <w:r>
        <w:rPr>
          <w:w w:val="110"/>
        </w:rPr>
        <w:t> plot.</w:t>
      </w:r>
      <w:r>
        <w:rPr>
          <w:w w:val="110"/>
        </w:rPr>
        <w:t> These</w:t>
      </w:r>
      <w:r>
        <w:rPr>
          <w:w w:val="110"/>
        </w:rPr>
        <w:t> figures</w:t>
      </w:r>
      <w:r>
        <w:rPr>
          <w:w w:val="110"/>
        </w:rPr>
        <w:t> reveal</w:t>
      </w:r>
      <w:r>
        <w:rPr>
          <w:w w:val="110"/>
        </w:rPr>
        <w:t> the</w:t>
      </w:r>
      <w:r>
        <w:rPr>
          <w:w w:val="110"/>
        </w:rPr>
        <w:t> general</w:t>
      </w:r>
      <w:r>
        <w:rPr>
          <w:w w:val="110"/>
        </w:rPr>
        <w:t> behavior</w:t>
      </w:r>
      <w:r>
        <w:rPr>
          <w:w w:val="110"/>
        </w:rPr>
        <w:t> of</w:t>
      </w:r>
      <w:r>
        <w:rPr>
          <w:w w:val="110"/>
        </w:rPr>
        <w:t> the worst-case</w:t>
      </w:r>
      <w:r>
        <w:rPr>
          <w:spacing w:val="16"/>
          <w:w w:val="110"/>
        </w:rPr>
        <w:t> </w:t>
      </w:r>
      <w:r>
        <w:rPr>
          <w:w w:val="110"/>
        </w:rPr>
        <w:t>leakage</w:t>
      </w:r>
      <w:r>
        <w:rPr>
          <w:spacing w:val="16"/>
          <w:w w:val="110"/>
        </w:rPr>
        <w:t> </w:t>
      </w:r>
      <w:r>
        <w:rPr>
          <w:w w:val="110"/>
        </w:rPr>
        <w:t>scenarios</w:t>
      </w:r>
      <w:r>
        <w:rPr>
          <w:spacing w:val="17"/>
          <w:w w:val="110"/>
        </w:rPr>
        <w:t> </w:t>
      </w:r>
      <w:r>
        <w:rPr>
          <w:w w:val="110"/>
        </w:rPr>
        <w:t>through</w:t>
      </w:r>
      <w:r>
        <w:rPr>
          <w:spacing w:val="16"/>
          <w:w w:val="110"/>
        </w:rPr>
        <w:t> </w:t>
      </w:r>
      <w:r>
        <w:rPr>
          <w:w w:val="110"/>
        </w:rPr>
        <w:t>different</w:t>
      </w:r>
      <w:r>
        <w:rPr>
          <w:spacing w:val="16"/>
          <w:w w:val="110"/>
        </w:rPr>
        <w:t> </w:t>
      </w:r>
      <w:r>
        <w:rPr>
          <w:w w:val="110"/>
        </w:rPr>
        <w:t>covert</w:t>
      </w:r>
      <w:r>
        <w:rPr>
          <w:spacing w:val="17"/>
          <w:w w:val="110"/>
        </w:rPr>
        <w:t> </w:t>
      </w:r>
      <w:r>
        <w:rPr>
          <w:w w:val="110"/>
        </w:rPr>
        <w:t>channels.</w:t>
      </w:r>
      <w:r>
        <w:rPr>
          <w:spacing w:val="16"/>
          <w:w w:val="110"/>
        </w:rPr>
        <w:t> </w:t>
      </w:r>
      <w:r>
        <w:rPr>
          <w:spacing w:val="-4"/>
          <w:w w:val="110"/>
        </w:rPr>
        <w:t>Here,</w:t>
      </w:r>
    </w:p>
    <w:p>
      <w:pPr>
        <w:spacing w:after="0" w:line="210" w:lineRule="atLeast"/>
        <w:jc w:val="both"/>
        <w:sectPr>
          <w:type w:val="continuous"/>
          <w:pgSz w:w="11910" w:h="15880"/>
          <w:pgMar w:header="655" w:footer="544" w:top="620" w:bottom="280" w:left="640" w:right="640"/>
          <w:cols w:num="2" w:equalWidth="0">
            <w:col w:w="5174" w:space="206"/>
            <w:col w:w="5250"/>
          </w:cols>
        </w:sectPr>
      </w:pPr>
    </w:p>
    <w:p>
      <w:pPr>
        <w:spacing w:line="156" w:lineRule="exact" w:before="0"/>
        <w:ind w:left="111" w:right="0" w:firstLine="0"/>
        <w:jc w:val="left"/>
        <w:rPr>
          <w:rFonts w:ascii="STIX Math" w:eastAsia="STIX Math"/>
          <w:sz w:val="16"/>
        </w:rPr>
      </w:pPr>
      <w:r>
        <w:rPr>
          <w:rFonts w:ascii="STIX Math" w:eastAsia="STIX Math"/>
          <w:i/>
          <w:sz w:val="16"/>
        </w:rPr>
        <w:t>𝑆𝑁𝑅</w:t>
      </w:r>
      <w:r>
        <w:rPr>
          <w:rFonts w:ascii="STIX Math" w:eastAsia="STIX Math"/>
          <w:i/>
          <w:spacing w:val="27"/>
          <w:sz w:val="16"/>
        </w:rPr>
        <w:t> </w:t>
      </w:r>
      <w:r>
        <w:rPr>
          <w:rFonts w:ascii="STIX Math" w:eastAsia="STIX Math"/>
          <w:spacing w:val="-10"/>
          <w:sz w:val="16"/>
        </w:rPr>
        <w:t>=</w:t>
      </w:r>
    </w:p>
    <w:p>
      <w:pPr>
        <w:spacing w:line="238" w:lineRule="exact" w:before="0"/>
        <w:ind w:left="111" w:right="0" w:firstLine="0"/>
        <w:jc w:val="left"/>
        <w:rPr>
          <w:rFonts w:ascii="STIX Math" w:eastAsia="STIX Math"/>
          <w:sz w:val="12"/>
        </w:rPr>
      </w:pPr>
      <w:r>
        <w:rPr/>
        <w:br w:type="column"/>
      </w:r>
      <w:r>
        <w:rPr>
          <w:rFonts w:ascii="STIX Math" w:eastAsia="STIX Math"/>
          <w:w w:val="115"/>
          <w:sz w:val="16"/>
        </w:rPr>
        <w:t>2</w:t>
      </w:r>
      <w:r>
        <w:rPr>
          <w:rFonts w:ascii="Verdana" w:eastAsia="Verdana"/>
          <w:w w:val="115"/>
          <w:sz w:val="16"/>
        </w:rPr>
        <w:t>f</w:t>
      </w:r>
      <w:r>
        <w:rPr>
          <w:rFonts w:ascii="Verdana" w:eastAsia="Verdana"/>
          <w:spacing w:val="-19"/>
          <w:w w:val="115"/>
          <w:sz w:val="16"/>
        </w:rPr>
        <w:t> </w:t>
      </w:r>
      <w:r>
        <w:rPr>
          <w:rFonts w:ascii="STIX Math" w:eastAsia="STIX Math"/>
          <w:i/>
          <w:spacing w:val="-7"/>
          <w:w w:val="115"/>
          <w:sz w:val="16"/>
        </w:rPr>
        <w:t>𝜎</w:t>
      </w:r>
      <w:r>
        <w:rPr>
          <w:rFonts w:ascii="STIX Math" w:eastAsia="STIX Math"/>
          <w:spacing w:val="-7"/>
          <w:w w:val="115"/>
          <w:position w:val="4"/>
          <w:sz w:val="12"/>
        </w:rPr>
        <w:t>2</w:t>
      </w:r>
    </w:p>
    <w:p>
      <w:pPr>
        <w:tabs>
          <w:tab w:pos="2799" w:val="left" w:leader="none"/>
        </w:tabs>
        <w:spacing w:line="156" w:lineRule="exact" w:before="0"/>
        <w:ind w:left="111"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(18)</w:t>
      </w:r>
    </w:p>
    <w:p>
      <w:pPr>
        <w:pStyle w:val="BodyText"/>
        <w:spacing w:before="20"/>
      </w:pPr>
      <w:r>
        <w:rPr/>
        <w:br w:type="column"/>
      </w:r>
      <w:r>
        <w:rPr>
          <w:w w:val="110"/>
        </w:rPr>
        <w:t>as</w:t>
      </w:r>
      <w:r>
        <w:rPr>
          <w:spacing w:val="19"/>
          <w:w w:val="110"/>
        </w:rPr>
        <w:t> </w:t>
      </w:r>
      <w:r>
        <w:rPr>
          <w:w w:val="110"/>
        </w:rPr>
        <w:t>the</w:t>
      </w:r>
      <w:r>
        <w:rPr>
          <w:spacing w:val="19"/>
          <w:w w:val="110"/>
        </w:rPr>
        <w:t> </w:t>
      </w:r>
      <w:r>
        <w:rPr>
          <w:w w:val="110"/>
        </w:rPr>
        <w:t>representative</w:t>
      </w:r>
      <w:r>
        <w:rPr>
          <w:spacing w:val="19"/>
          <w:w w:val="110"/>
        </w:rPr>
        <w:t> </w:t>
      </w:r>
      <w:r>
        <w:rPr>
          <w:w w:val="110"/>
        </w:rPr>
        <w:t>of</w:t>
      </w:r>
      <w:r>
        <w:rPr>
          <w:spacing w:val="19"/>
          <w:w w:val="110"/>
        </w:rPr>
        <w:t> </w:t>
      </w:r>
      <w:r>
        <w:rPr>
          <w:w w:val="110"/>
        </w:rPr>
        <w:t>other</w:t>
      </w:r>
      <w:r>
        <w:rPr>
          <w:spacing w:val="19"/>
          <w:w w:val="110"/>
        </w:rPr>
        <w:t> </w:t>
      </w:r>
      <w:r>
        <w:rPr>
          <w:w w:val="110"/>
        </w:rPr>
        <w:t>covert</w:t>
      </w:r>
      <w:r>
        <w:rPr>
          <w:spacing w:val="19"/>
          <w:w w:val="110"/>
        </w:rPr>
        <w:t> </w:t>
      </w:r>
      <w:r>
        <w:rPr>
          <w:w w:val="110"/>
        </w:rPr>
        <w:t>channels,</w:t>
      </w:r>
      <w:r>
        <w:rPr>
          <w:spacing w:val="19"/>
          <w:w w:val="110"/>
        </w:rPr>
        <w:t> </w:t>
      </w:r>
      <w:r>
        <w:rPr>
          <w:w w:val="110"/>
        </w:rPr>
        <w:t>we</w:t>
      </w:r>
      <w:r>
        <w:rPr>
          <w:spacing w:val="19"/>
          <w:w w:val="110"/>
        </w:rPr>
        <w:t> </w:t>
      </w:r>
      <w:r>
        <w:rPr>
          <w:w w:val="110"/>
        </w:rPr>
        <w:t>provide</w:t>
      </w:r>
      <w:r>
        <w:rPr>
          <w:spacing w:val="19"/>
          <w:w w:val="110"/>
        </w:rPr>
        <w:t> </w:t>
      </w:r>
      <w:r>
        <w:rPr>
          <w:w w:val="110"/>
        </w:rPr>
        <w:t>the</w:t>
      </w:r>
      <w:r>
        <w:rPr>
          <w:spacing w:val="19"/>
          <w:w w:val="110"/>
        </w:rPr>
        <w:t> </w:t>
      </w:r>
      <w:r>
        <w:rPr>
          <w:spacing w:val="-2"/>
          <w:w w:val="110"/>
        </w:rPr>
        <w:t>results</w:t>
      </w:r>
    </w:p>
    <w:p>
      <w:pPr>
        <w:spacing w:after="0"/>
        <w:sectPr>
          <w:type w:val="continuous"/>
          <w:pgSz w:w="11910" w:h="15880"/>
          <w:pgMar w:header="655" w:footer="544" w:top="620" w:bottom="280" w:left="640" w:right="640"/>
          <w:cols w:num="4" w:equalWidth="0">
            <w:col w:w="688" w:space="436"/>
            <w:col w:w="509" w:space="402"/>
            <w:col w:w="3139" w:space="206"/>
            <w:col w:w="5250"/>
          </w:cols>
        </w:sectPr>
      </w:pPr>
    </w:p>
    <w:p>
      <w:pPr>
        <w:pStyle w:val="BodyText"/>
        <w:spacing w:line="276" w:lineRule="auto" w:before="104"/>
        <w:ind w:right="38" w:firstLine="239"/>
        <w:jc w:val="both"/>
      </w:pPr>
      <w:r>
        <w:rPr>
          <w:w w:val="110"/>
        </w:rPr>
        <w:t>We</w:t>
      </w:r>
      <w:r>
        <w:rPr>
          <w:w w:val="110"/>
        </w:rPr>
        <w:t> observe</w:t>
      </w:r>
      <w:r>
        <w:rPr>
          <w:w w:val="110"/>
        </w:rPr>
        <w:t> that</w:t>
      </w:r>
      <w:r>
        <w:rPr>
          <w:w w:val="110"/>
        </w:rPr>
        <w:t> the</w:t>
      </w:r>
      <w:r>
        <w:rPr>
          <w:w w:val="110"/>
        </w:rPr>
        <w:t> maximum</w:t>
      </w:r>
      <w:r>
        <w:rPr>
          <w:w w:val="110"/>
        </w:rPr>
        <w:t> gain</w:t>
      </w:r>
      <w:r>
        <w:rPr>
          <w:w w:val="110"/>
        </w:rPr>
        <w:t> is</w:t>
      </w:r>
      <w:r>
        <w:rPr>
          <w:w w:val="110"/>
        </w:rPr>
        <w:t> only</w:t>
      </w:r>
      <w:r>
        <w:rPr>
          <w:w w:val="110"/>
        </w:rPr>
        <w:t> possible</w:t>
      </w:r>
      <w:r>
        <w:rPr>
          <w:w w:val="110"/>
        </w:rPr>
        <w:t> if</w:t>
      </w:r>
      <w:r>
        <w:rPr>
          <w:w w:val="110"/>
        </w:rPr>
        <w:t> there</w:t>
      </w:r>
      <w:r>
        <w:rPr>
          <w:w w:val="110"/>
        </w:rPr>
        <w:t> is</w:t>
      </w:r>
      <w:r>
        <w:rPr>
          <w:w w:val="110"/>
        </w:rPr>
        <w:t> </w:t>
      </w:r>
      <w:r>
        <w:rPr>
          <w:w w:val="110"/>
        </w:rPr>
        <w:t>no insertion</w:t>
      </w:r>
      <w:r>
        <w:rPr>
          <w:spacing w:val="-5"/>
          <w:w w:val="110"/>
        </w:rPr>
        <w:t> </w:t>
      </w:r>
      <w:r>
        <w:rPr>
          <w:w w:val="110"/>
        </w:rPr>
        <w:t>and</w:t>
      </w:r>
      <w:r>
        <w:rPr>
          <w:spacing w:val="-4"/>
          <w:w w:val="110"/>
        </w:rPr>
        <w:t> </w:t>
      </w:r>
      <w:r>
        <w:rPr>
          <w:w w:val="110"/>
        </w:rPr>
        <w:t>deletion,</w:t>
      </w:r>
      <w:r>
        <w:rPr>
          <w:spacing w:val="-5"/>
          <w:w w:val="110"/>
        </w:rPr>
        <w:t> </w:t>
      </w:r>
      <w:r>
        <w:rPr>
          <w:w w:val="110"/>
        </w:rPr>
        <w:t>and</w:t>
      </w:r>
      <w:r>
        <w:rPr>
          <w:spacing w:val="-5"/>
          <w:w w:val="110"/>
        </w:rPr>
        <w:t> </w:t>
      </w:r>
      <w:r>
        <w:rPr>
          <w:w w:val="110"/>
        </w:rPr>
        <w:t>the</w:t>
      </w:r>
      <w:r>
        <w:rPr>
          <w:spacing w:val="-4"/>
          <w:w w:val="110"/>
        </w:rPr>
        <w:t> </w:t>
      </w:r>
      <w:r>
        <w:rPr>
          <w:w w:val="110"/>
        </w:rPr>
        <w:t>communication</w:t>
      </w:r>
      <w:r>
        <w:rPr>
          <w:spacing w:val="-5"/>
          <w:w w:val="110"/>
        </w:rPr>
        <w:t> </w:t>
      </w:r>
      <w:r>
        <w:rPr>
          <w:w w:val="110"/>
        </w:rPr>
        <w:t>takes</w:t>
      </w:r>
      <w:r>
        <w:rPr>
          <w:spacing w:val="-5"/>
          <w:w w:val="110"/>
        </w:rPr>
        <w:t> </w:t>
      </w:r>
      <w:r>
        <w:rPr>
          <w:w w:val="110"/>
        </w:rPr>
        <w:t>place</w:t>
      </w:r>
      <w:r>
        <w:rPr>
          <w:spacing w:val="-4"/>
          <w:w w:val="110"/>
        </w:rPr>
        <w:t> </w:t>
      </w:r>
      <w:r>
        <w:rPr>
          <w:w w:val="110"/>
        </w:rPr>
        <w:t>in</w:t>
      </w:r>
      <w:r>
        <w:rPr>
          <w:spacing w:val="-5"/>
          <w:w w:val="110"/>
        </w:rPr>
        <w:t> </w:t>
      </w:r>
      <w:r>
        <w:rPr>
          <w:w w:val="110"/>
        </w:rPr>
        <w:t>high</w:t>
      </w:r>
      <w:r>
        <w:rPr>
          <w:spacing w:val="-5"/>
          <w:w w:val="110"/>
        </w:rPr>
        <w:t> </w:t>
      </w:r>
      <w:r>
        <w:rPr>
          <w:i/>
          <w:w w:val="110"/>
        </w:rPr>
        <w:t>SNR</w:t>
      </w:r>
      <w:r>
        <w:rPr>
          <w:w w:val="110"/>
        </w:rPr>
        <w:t>, </w:t>
      </w:r>
      <w:r>
        <w:rPr/>
        <w:t>which is an unrealistic scenario because of </w:t>
      </w:r>
      <w:r>
        <w:rPr>
          <w:i/>
        </w:rPr>
        <w:t>unintentional </w:t>
      </w:r>
      <w:r>
        <w:rPr/>
        <w:t>nature of covert</w:t>
      </w:r>
      <w:r>
        <w:rPr>
          <w:w w:val="110"/>
        </w:rPr>
        <w:t> channels.</w:t>
      </w:r>
      <w:r>
        <w:rPr>
          <w:w w:val="110"/>
        </w:rPr>
        <w:t> However,</w:t>
      </w:r>
      <w:r>
        <w:rPr>
          <w:w w:val="110"/>
        </w:rPr>
        <w:t> it</w:t>
      </w:r>
      <w:r>
        <w:rPr>
          <w:w w:val="110"/>
        </w:rPr>
        <w:t> does</w:t>
      </w:r>
      <w:r>
        <w:rPr>
          <w:w w:val="110"/>
        </w:rPr>
        <w:t> not</w:t>
      </w:r>
      <w:r>
        <w:rPr>
          <w:w w:val="110"/>
        </w:rPr>
        <w:t> mean</w:t>
      </w:r>
      <w:r>
        <w:rPr>
          <w:w w:val="110"/>
        </w:rPr>
        <w:t> that</w:t>
      </w:r>
      <w:r>
        <w:rPr>
          <w:w w:val="110"/>
        </w:rPr>
        <w:t> systems</w:t>
      </w:r>
      <w:r>
        <w:rPr>
          <w:w w:val="110"/>
        </w:rPr>
        <w:t> are</w:t>
      </w:r>
      <w:r>
        <w:rPr>
          <w:w w:val="110"/>
        </w:rPr>
        <w:t> secure</w:t>
      </w:r>
      <w:r>
        <w:rPr>
          <w:w w:val="110"/>
        </w:rPr>
        <w:t> enough</w:t>
      </w:r>
      <w:r>
        <w:rPr>
          <w:spacing w:val="80"/>
          <w:w w:val="110"/>
        </w:rPr>
        <w:t> </w:t>
      </w:r>
      <w:r>
        <w:rPr>
          <w:w w:val="110"/>
        </w:rPr>
        <w:t>to</w:t>
      </w:r>
      <w:r>
        <w:rPr>
          <w:w w:val="110"/>
        </w:rPr>
        <w:t> attacks</w:t>
      </w:r>
      <w:r>
        <w:rPr>
          <w:w w:val="110"/>
        </w:rPr>
        <w:t> exploiting</w:t>
      </w:r>
      <w:r>
        <w:rPr>
          <w:w w:val="110"/>
        </w:rPr>
        <w:t> these</w:t>
      </w:r>
      <w:r>
        <w:rPr>
          <w:w w:val="110"/>
        </w:rPr>
        <w:t> channels.</w:t>
      </w:r>
      <w:r>
        <w:rPr>
          <w:w w:val="110"/>
        </w:rPr>
        <w:t> If</w:t>
      </w:r>
      <w:r>
        <w:rPr>
          <w:w w:val="110"/>
        </w:rPr>
        <w:t> the</w:t>
      </w:r>
      <w:r>
        <w:rPr>
          <w:w w:val="110"/>
        </w:rPr>
        <w:t> attacker</w:t>
      </w:r>
      <w:r>
        <w:rPr>
          <w:w w:val="110"/>
        </w:rPr>
        <w:t> can</w:t>
      </w:r>
      <w:r>
        <w:rPr>
          <w:w w:val="110"/>
        </w:rPr>
        <w:t> establish</w:t>
      </w:r>
      <w:r>
        <w:rPr>
          <w:w w:val="110"/>
        </w:rPr>
        <w:t> a longer</w:t>
      </w:r>
      <w:r>
        <w:rPr>
          <w:spacing w:val="22"/>
          <w:w w:val="110"/>
        </w:rPr>
        <w:t> </w:t>
      </w:r>
      <w:r>
        <w:rPr>
          <w:w w:val="110"/>
        </w:rPr>
        <w:t>connection,</w:t>
      </w:r>
      <w:r>
        <w:rPr>
          <w:spacing w:val="22"/>
          <w:w w:val="110"/>
        </w:rPr>
        <w:t> </w:t>
      </w:r>
      <w:r>
        <w:rPr>
          <w:w w:val="110"/>
        </w:rPr>
        <w:t>even</w:t>
      </w:r>
      <w:r>
        <w:rPr>
          <w:spacing w:val="23"/>
          <w:w w:val="110"/>
        </w:rPr>
        <w:t> </w:t>
      </w:r>
      <w:r>
        <w:rPr>
          <w:w w:val="110"/>
        </w:rPr>
        <w:t>transmission</w:t>
      </w:r>
      <w:r>
        <w:rPr>
          <w:spacing w:val="22"/>
          <w:w w:val="110"/>
        </w:rPr>
        <w:t> </w:t>
      </w:r>
      <w:r>
        <w:rPr>
          <w:w w:val="110"/>
        </w:rPr>
        <w:t>with</w:t>
      </w:r>
      <w:r>
        <w:rPr>
          <w:spacing w:val="23"/>
          <w:w w:val="110"/>
        </w:rPr>
        <w:t> </w:t>
      </w:r>
      <w:r>
        <w:rPr>
          <w:w w:val="110"/>
        </w:rPr>
        <w:t>slow</w:t>
      </w:r>
      <w:r>
        <w:rPr>
          <w:spacing w:val="22"/>
          <w:w w:val="110"/>
        </w:rPr>
        <w:t> </w:t>
      </w:r>
      <w:r>
        <w:rPr>
          <w:w w:val="110"/>
        </w:rPr>
        <w:t>data</w:t>
      </w:r>
      <w:r>
        <w:rPr>
          <w:spacing w:val="23"/>
          <w:w w:val="110"/>
        </w:rPr>
        <w:t> </w:t>
      </w:r>
      <w:r>
        <w:rPr>
          <w:w w:val="110"/>
        </w:rPr>
        <w:t>rate</w:t>
      </w:r>
      <w:r>
        <w:rPr>
          <w:spacing w:val="22"/>
          <w:w w:val="110"/>
        </w:rPr>
        <w:t> </w:t>
      </w:r>
      <w:r>
        <w:rPr>
          <w:w w:val="110"/>
        </w:rPr>
        <w:t>could</w:t>
      </w:r>
      <w:r>
        <w:rPr>
          <w:spacing w:val="23"/>
          <w:w w:val="110"/>
        </w:rPr>
        <w:t> </w:t>
      </w:r>
      <w:r>
        <w:rPr>
          <w:w w:val="110"/>
        </w:rPr>
        <w:t>be</w:t>
      </w:r>
      <w:r>
        <w:rPr>
          <w:spacing w:val="22"/>
          <w:w w:val="110"/>
        </w:rPr>
        <w:t> </w:t>
      </w:r>
      <w:r>
        <w:rPr>
          <w:spacing w:val="-12"/>
          <w:w w:val="110"/>
        </w:rPr>
        <w:t>a</w:t>
      </w:r>
    </w:p>
    <w:p>
      <w:pPr>
        <w:pStyle w:val="BodyText"/>
        <w:spacing w:line="227" w:lineRule="exact"/>
        <w:jc w:val="both"/>
      </w:pPr>
      <w:r>
        <w:rPr>
          <w:w w:val="110"/>
        </w:rPr>
        <w:t>disaster.</w:t>
      </w:r>
      <w:r>
        <w:rPr>
          <w:spacing w:val="9"/>
          <w:w w:val="110"/>
        </w:rPr>
        <w:t> </w:t>
      </w:r>
      <w:r>
        <w:rPr>
          <w:w w:val="110"/>
        </w:rPr>
        <w:t>For</w:t>
      </w:r>
      <w:r>
        <w:rPr>
          <w:spacing w:val="10"/>
          <w:w w:val="110"/>
        </w:rPr>
        <w:t> </w:t>
      </w:r>
      <w:r>
        <w:rPr>
          <w:w w:val="110"/>
        </w:rPr>
        <w:t>example,</w:t>
      </w:r>
      <w:r>
        <w:rPr>
          <w:spacing w:val="9"/>
          <w:w w:val="110"/>
        </w:rPr>
        <w:t> </w:t>
      </w:r>
      <w:r>
        <w:rPr>
          <w:w w:val="110"/>
        </w:rPr>
        <w:t>if</w:t>
      </w:r>
      <w:r>
        <w:rPr>
          <w:spacing w:val="10"/>
          <w:w w:val="110"/>
        </w:rPr>
        <w:t> </w:t>
      </w:r>
      <w:r>
        <w:rPr>
          <w:i/>
          <w:w w:val="110"/>
        </w:rPr>
        <w:t>SNR</w:t>
      </w:r>
      <w:r>
        <w:rPr>
          <w:i/>
          <w:spacing w:val="9"/>
          <w:w w:val="110"/>
        </w:rPr>
        <w:t> </w:t>
      </w:r>
      <w:r>
        <w:rPr>
          <w:w w:val="110"/>
        </w:rPr>
        <w:t>is</w:t>
      </w:r>
      <w:r>
        <w:rPr>
          <w:spacing w:val="10"/>
          <w:w w:val="110"/>
        </w:rPr>
        <w:t> </w:t>
      </w:r>
      <w:r>
        <w:rPr>
          <w:w w:val="110"/>
        </w:rPr>
        <w:t>5</w:t>
      </w:r>
      <w:r>
        <w:rPr>
          <w:spacing w:val="10"/>
          <w:w w:val="110"/>
        </w:rPr>
        <w:t> </w:t>
      </w:r>
      <w:r>
        <w:rPr>
          <w:w w:val="110"/>
        </w:rPr>
        <w:t>dB,</w:t>
      </w:r>
      <w:r>
        <w:rPr>
          <w:spacing w:val="9"/>
          <w:w w:val="110"/>
        </w:rPr>
        <w:t> </w:t>
      </w:r>
      <w:r>
        <w:rPr>
          <w:w w:val="110"/>
        </w:rPr>
        <w:t>and</w:t>
      </w:r>
      <w:r>
        <w:rPr>
          <w:spacing w:val="10"/>
          <w:w w:val="110"/>
        </w:rPr>
        <w:t> </w:t>
      </w:r>
      <w:r>
        <w:rPr>
          <w:rFonts w:ascii="STIX Math" w:eastAsia="STIX Math"/>
          <w:i/>
          <w:w w:val="110"/>
        </w:rPr>
        <w:t>𝑝</w:t>
      </w:r>
      <w:r>
        <w:rPr>
          <w:rFonts w:ascii="STIX Math" w:eastAsia="STIX Math"/>
          <w:i/>
          <w:w w:val="110"/>
          <w:position w:val="-3"/>
          <w:sz w:val="12"/>
        </w:rPr>
        <w:t>𝑐</w:t>
      </w:r>
      <w:r>
        <w:rPr>
          <w:rFonts w:ascii="STIX Math" w:eastAsia="STIX Math"/>
          <w:i/>
          <w:spacing w:val="35"/>
          <w:w w:val="110"/>
          <w:position w:val="-3"/>
          <w:sz w:val="12"/>
        </w:rPr>
        <w:t> </w:t>
      </w:r>
      <w:r>
        <w:rPr>
          <w:rFonts w:ascii="STIX Math" w:eastAsia="STIX Math"/>
          <w:w w:val="110"/>
        </w:rPr>
        <w:t>=</w:t>
      </w:r>
      <w:r>
        <w:rPr>
          <w:rFonts w:ascii="STIX Math" w:eastAsia="STIX Math"/>
          <w:spacing w:val="11"/>
          <w:w w:val="110"/>
        </w:rPr>
        <w:t> </w:t>
      </w:r>
      <w:r>
        <w:rPr>
          <w:rFonts w:ascii="STIX Math" w:eastAsia="STIX Math"/>
          <w:w w:val="110"/>
        </w:rPr>
        <w:t>0</w:t>
      </w:r>
      <w:r>
        <w:rPr>
          <w:rFonts w:ascii="STIX Math" w:eastAsia="STIX Math"/>
          <w:i/>
          <w:w w:val="110"/>
        </w:rPr>
        <w:t>.</w:t>
      </w:r>
      <w:r>
        <w:rPr>
          <w:rFonts w:ascii="STIX Math" w:eastAsia="STIX Math"/>
          <w:w w:val="110"/>
        </w:rPr>
        <w:t>8</w:t>
      </w:r>
      <w:r>
        <w:rPr>
          <w:w w:val="110"/>
        </w:rPr>
        <w:t>,</w:t>
      </w:r>
      <w:r>
        <w:rPr>
          <w:spacing w:val="9"/>
          <w:w w:val="110"/>
        </w:rPr>
        <w:t> </w:t>
      </w:r>
      <w:r>
        <w:rPr>
          <w:w w:val="110"/>
        </w:rPr>
        <w:t>a</w:t>
      </w:r>
      <w:r>
        <w:rPr>
          <w:spacing w:val="10"/>
          <w:w w:val="110"/>
        </w:rPr>
        <w:t> </w:t>
      </w:r>
      <w:r>
        <w:rPr>
          <w:spacing w:val="-2"/>
          <w:w w:val="110"/>
        </w:rPr>
        <w:t>communication</w:t>
      </w:r>
    </w:p>
    <w:p>
      <w:pPr>
        <w:pStyle w:val="BodyText"/>
        <w:spacing w:line="163" w:lineRule="exact"/>
        <w:jc w:val="both"/>
      </w:pPr>
      <w:r>
        <w:rPr>
          <w:w w:val="110"/>
        </w:rPr>
        <w:t>with</w:t>
      </w:r>
      <w:r>
        <w:rPr>
          <w:spacing w:val="-7"/>
          <w:w w:val="110"/>
        </w:rPr>
        <w:t> </w:t>
      </w:r>
      <w:r>
        <w:rPr>
          <w:w w:val="110"/>
        </w:rPr>
        <w:t>at</w:t>
      </w:r>
      <w:r>
        <w:rPr>
          <w:spacing w:val="-6"/>
          <w:w w:val="110"/>
        </w:rPr>
        <w:t> </w:t>
      </w:r>
      <w:r>
        <w:rPr>
          <w:w w:val="110"/>
        </w:rPr>
        <w:t>least</w:t>
      </w:r>
      <w:r>
        <w:rPr>
          <w:spacing w:val="-7"/>
          <w:w w:val="110"/>
        </w:rPr>
        <w:t> </w:t>
      </w:r>
      <w:r>
        <w:rPr>
          <w:w w:val="110"/>
        </w:rPr>
        <w:t>0.1</w:t>
      </w:r>
      <w:r>
        <w:rPr>
          <w:spacing w:val="-6"/>
          <w:w w:val="110"/>
        </w:rPr>
        <w:t> </w:t>
      </w:r>
      <w:r>
        <w:rPr>
          <w:w w:val="110"/>
        </w:rPr>
        <w:t>Bit/Channel-Use</w:t>
      </w:r>
      <w:r>
        <w:rPr>
          <w:spacing w:val="-6"/>
          <w:w w:val="110"/>
        </w:rPr>
        <w:t> </w:t>
      </w:r>
      <w:r>
        <w:rPr>
          <w:w w:val="110"/>
        </w:rPr>
        <w:t>could</w:t>
      </w:r>
      <w:r>
        <w:rPr>
          <w:spacing w:val="-7"/>
          <w:w w:val="110"/>
        </w:rPr>
        <w:t> </w:t>
      </w:r>
      <w:r>
        <w:rPr>
          <w:w w:val="110"/>
        </w:rPr>
        <w:t>be</w:t>
      </w:r>
      <w:r>
        <w:rPr>
          <w:spacing w:val="-6"/>
          <w:w w:val="110"/>
        </w:rPr>
        <w:t> </w:t>
      </w:r>
      <w:r>
        <w:rPr>
          <w:w w:val="110"/>
        </w:rPr>
        <w:t>possible</w:t>
      </w:r>
      <w:r>
        <w:rPr>
          <w:spacing w:val="-6"/>
          <w:w w:val="110"/>
        </w:rPr>
        <w:t> </w:t>
      </w:r>
      <w:r>
        <w:rPr>
          <w:w w:val="110"/>
        </w:rPr>
        <w:t>for</w:t>
      </w:r>
      <w:r>
        <w:rPr>
          <w:spacing w:val="-7"/>
          <w:w w:val="110"/>
        </w:rPr>
        <w:t> </w:t>
      </w:r>
      <w:r>
        <w:rPr>
          <w:w w:val="110"/>
        </w:rPr>
        <w:t>any</w:t>
      </w:r>
      <w:r>
        <w:rPr>
          <w:spacing w:val="-6"/>
          <w:w w:val="110"/>
        </w:rPr>
        <w:t> </w:t>
      </w:r>
      <w:r>
        <w:rPr>
          <w:w w:val="110"/>
        </w:rPr>
        <w:t>given</w:t>
      </w:r>
      <w:r>
        <w:rPr>
          <w:spacing w:val="-6"/>
          <w:w w:val="110"/>
        </w:rPr>
        <w:t> </w:t>
      </w:r>
      <w:r>
        <w:rPr>
          <w:spacing w:val="-2"/>
          <w:w w:val="110"/>
        </w:rPr>
        <w:t>covert</w:t>
      </w:r>
    </w:p>
    <w:p>
      <w:pPr>
        <w:pStyle w:val="BodyText"/>
        <w:spacing w:line="276" w:lineRule="auto" w:before="27"/>
        <w:ind w:right="38"/>
        <w:jc w:val="both"/>
      </w:pPr>
      <w:r>
        <w:rPr>
          <w:w w:val="110"/>
        </w:rPr>
        <w:t>channel. Considering the attacker aims to steal some passwords, </w:t>
      </w:r>
      <w:r>
        <w:rPr>
          <w:w w:val="110"/>
        </w:rPr>
        <w:t>credit card</w:t>
      </w:r>
      <w:r>
        <w:rPr>
          <w:spacing w:val="-7"/>
          <w:w w:val="110"/>
        </w:rPr>
        <w:t> </w:t>
      </w:r>
      <w:r>
        <w:rPr>
          <w:w w:val="110"/>
        </w:rPr>
        <w:t>information,</w:t>
      </w:r>
      <w:r>
        <w:rPr>
          <w:spacing w:val="-7"/>
          <w:w w:val="110"/>
        </w:rPr>
        <w:t> </w:t>
      </w:r>
      <w:r>
        <w:rPr>
          <w:w w:val="110"/>
        </w:rPr>
        <w:t>etc.,</w:t>
      </w:r>
      <w:r>
        <w:rPr>
          <w:spacing w:val="-7"/>
          <w:w w:val="110"/>
        </w:rPr>
        <w:t> </w:t>
      </w:r>
      <w:r>
        <w:rPr>
          <w:w w:val="110"/>
        </w:rPr>
        <w:t>even</w:t>
      </w:r>
      <w:r>
        <w:rPr>
          <w:spacing w:val="-7"/>
          <w:w w:val="110"/>
        </w:rPr>
        <w:t> </w:t>
      </w:r>
      <w:r>
        <w:rPr>
          <w:w w:val="110"/>
        </w:rPr>
        <w:t>this</w:t>
      </w:r>
      <w:r>
        <w:rPr>
          <w:spacing w:val="-7"/>
          <w:w w:val="110"/>
        </w:rPr>
        <w:t> </w:t>
      </w:r>
      <w:r>
        <w:rPr>
          <w:w w:val="110"/>
        </w:rPr>
        <w:t>rate</w:t>
      </w:r>
      <w:r>
        <w:rPr>
          <w:spacing w:val="-7"/>
          <w:w w:val="110"/>
        </w:rPr>
        <w:t> </w:t>
      </w:r>
      <w:r>
        <w:rPr>
          <w:w w:val="110"/>
        </w:rPr>
        <w:t>could</w:t>
      </w:r>
      <w:r>
        <w:rPr>
          <w:spacing w:val="-7"/>
          <w:w w:val="110"/>
        </w:rPr>
        <w:t> </w:t>
      </w:r>
      <w:r>
        <w:rPr>
          <w:w w:val="110"/>
        </w:rPr>
        <w:t>be</w:t>
      </w:r>
      <w:r>
        <w:rPr>
          <w:spacing w:val="-7"/>
          <w:w w:val="110"/>
        </w:rPr>
        <w:t> </w:t>
      </w:r>
      <w:r>
        <w:rPr>
          <w:w w:val="110"/>
        </w:rPr>
        <w:t>severe</w:t>
      </w:r>
      <w:r>
        <w:rPr>
          <w:spacing w:val="-7"/>
          <w:w w:val="110"/>
        </w:rPr>
        <w:t> </w:t>
      </w:r>
      <w:r>
        <w:rPr>
          <w:w w:val="110"/>
        </w:rPr>
        <w:t>enough.</w:t>
      </w:r>
      <w:r>
        <w:rPr>
          <w:spacing w:val="-7"/>
          <w:w w:val="110"/>
        </w:rPr>
        <w:t> </w:t>
      </w:r>
      <w:r>
        <w:rPr>
          <w:w w:val="110"/>
        </w:rPr>
        <w:t>In</w:t>
      </w:r>
      <w:r>
        <w:rPr>
          <w:spacing w:val="-7"/>
          <w:w w:val="110"/>
        </w:rPr>
        <w:t> </w:t>
      </w:r>
      <w:hyperlink w:history="true" w:anchor="_bookmark28">
        <w:r>
          <w:rPr>
            <w:color w:val="007FAC"/>
            <w:w w:val="110"/>
          </w:rPr>
          <w:t>Fig.</w:t>
        </w:r>
      </w:hyperlink>
      <w:r>
        <w:rPr>
          <w:color w:val="007FAC"/>
          <w:spacing w:val="-7"/>
          <w:w w:val="110"/>
        </w:rPr>
        <w:t> </w:t>
      </w:r>
      <w:hyperlink w:history="true" w:anchor="_bookmark28">
        <w:r>
          <w:rPr>
            <w:color w:val="007FAC"/>
            <w:w w:val="110"/>
          </w:rPr>
          <w:t>12</w:t>
        </w:r>
      </w:hyperlink>
      <w:r>
        <w:rPr>
          <w:w w:val="110"/>
        </w:rPr>
        <w:t>, the</w:t>
      </w:r>
      <w:r>
        <w:rPr>
          <w:spacing w:val="-3"/>
          <w:w w:val="110"/>
        </w:rPr>
        <w:t> </w:t>
      </w:r>
      <w:r>
        <w:rPr>
          <w:w w:val="110"/>
        </w:rPr>
        <w:t>same</w:t>
      </w:r>
      <w:r>
        <w:rPr>
          <w:spacing w:val="-3"/>
          <w:w w:val="110"/>
        </w:rPr>
        <w:t> </w:t>
      </w:r>
      <w:r>
        <w:rPr>
          <w:w w:val="110"/>
        </w:rPr>
        <w:t>results</w:t>
      </w:r>
      <w:r>
        <w:rPr>
          <w:spacing w:val="-3"/>
          <w:w w:val="110"/>
        </w:rPr>
        <w:t> </w:t>
      </w:r>
      <w:r>
        <w:rPr>
          <w:w w:val="110"/>
        </w:rPr>
        <w:t>are</w:t>
      </w:r>
      <w:r>
        <w:rPr>
          <w:spacing w:val="-3"/>
          <w:w w:val="110"/>
        </w:rPr>
        <w:t> </w:t>
      </w:r>
      <w:r>
        <w:rPr>
          <w:w w:val="110"/>
        </w:rPr>
        <w:t>given</w:t>
      </w:r>
      <w:r>
        <w:rPr>
          <w:spacing w:val="-3"/>
          <w:w w:val="110"/>
        </w:rPr>
        <w:t> </w:t>
      </w:r>
      <w:r>
        <w:rPr>
          <w:w w:val="110"/>
        </w:rPr>
        <w:t>in</w:t>
      </w:r>
      <w:r>
        <w:rPr>
          <w:spacing w:val="-3"/>
          <w:w w:val="110"/>
        </w:rPr>
        <w:t> </w:t>
      </w:r>
      <w:r>
        <w:rPr>
          <w:w w:val="110"/>
        </w:rPr>
        <w:t>terms</w:t>
      </w:r>
      <w:r>
        <w:rPr>
          <w:spacing w:val="-3"/>
          <w:w w:val="110"/>
        </w:rPr>
        <w:t> </w:t>
      </w:r>
      <w:r>
        <w:rPr>
          <w:w w:val="110"/>
        </w:rPr>
        <w:t>of</w:t>
      </w:r>
      <w:r>
        <w:rPr>
          <w:spacing w:val="-3"/>
          <w:w w:val="110"/>
        </w:rPr>
        <w:t> </w:t>
      </w:r>
      <w:r>
        <w:rPr>
          <w:w w:val="110"/>
        </w:rPr>
        <w:t>Bit-per-second</w:t>
      </w:r>
      <w:r>
        <w:rPr>
          <w:spacing w:val="-3"/>
          <w:w w:val="110"/>
        </w:rPr>
        <w:t> </w:t>
      </w:r>
      <w:r>
        <w:rPr>
          <w:w w:val="110"/>
        </w:rPr>
        <w:t>(Bps).</w:t>
      </w:r>
      <w:r>
        <w:rPr>
          <w:spacing w:val="-3"/>
          <w:w w:val="110"/>
        </w:rPr>
        <w:t> </w:t>
      </w:r>
      <w:r>
        <w:rPr>
          <w:w w:val="110"/>
        </w:rPr>
        <w:t>Our</w:t>
      </w:r>
      <w:r>
        <w:rPr>
          <w:spacing w:val="-3"/>
          <w:w w:val="110"/>
        </w:rPr>
        <w:t> </w:t>
      </w:r>
      <w:r>
        <w:rPr>
          <w:w w:val="110"/>
        </w:rPr>
        <w:t>goal</w:t>
      </w:r>
      <w:r>
        <w:rPr>
          <w:spacing w:val="-3"/>
          <w:w w:val="110"/>
        </w:rPr>
        <w:t> </w:t>
      </w:r>
      <w:r>
        <w:rPr>
          <w:w w:val="110"/>
        </w:rPr>
        <w:t>is to</w:t>
      </w:r>
      <w:r>
        <w:rPr>
          <w:spacing w:val="23"/>
          <w:w w:val="110"/>
        </w:rPr>
        <w:t> </w:t>
      </w:r>
      <w:r>
        <w:rPr>
          <w:w w:val="110"/>
        </w:rPr>
        <w:t>illustrate</w:t>
      </w:r>
      <w:r>
        <w:rPr>
          <w:spacing w:val="23"/>
          <w:w w:val="110"/>
        </w:rPr>
        <w:t> </w:t>
      </w:r>
      <w:r>
        <w:rPr>
          <w:w w:val="110"/>
        </w:rPr>
        <w:t>that</w:t>
      </w:r>
      <w:r>
        <w:rPr>
          <w:spacing w:val="24"/>
          <w:w w:val="110"/>
        </w:rPr>
        <w:t> </w:t>
      </w:r>
      <w:r>
        <w:rPr>
          <w:w w:val="110"/>
        </w:rPr>
        <w:t>hundreds</w:t>
      </w:r>
      <w:r>
        <w:rPr>
          <w:spacing w:val="23"/>
          <w:w w:val="110"/>
        </w:rPr>
        <w:t> </w:t>
      </w:r>
      <w:r>
        <w:rPr>
          <w:w w:val="110"/>
        </w:rPr>
        <w:t>of</w:t>
      </w:r>
      <w:r>
        <w:rPr>
          <w:spacing w:val="24"/>
          <w:w w:val="110"/>
        </w:rPr>
        <w:t> </w:t>
      </w:r>
      <w:r>
        <w:rPr>
          <w:w w:val="110"/>
        </w:rPr>
        <w:t>information</w:t>
      </w:r>
      <w:r>
        <w:rPr>
          <w:spacing w:val="23"/>
          <w:w w:val="110"/>
        </w:rPr>
        <w:t> </w:t>
      </w:r>
      <w:r>
        <w:rPr>
          <w:w w:val="110"/>
        </w:rPr>
        <w:t>bits</w:t>
      </w:r>
      <w:r>
        <w:rPr>
          <w:spacing w:val="24"/>
          <w:w w:val="110"/>
        </w:rPr>
        <w:t> </w:t>
      </w:r>
      <w:r>
        <w:rPr>
          <w:w w:val="110"/>
        </w:rPr>
        <w:t>can</w:t>
      </w:r>
      <w:r>
        <w:rPr>
          <w:spacing w:val="23"/>
          <w:w w:val="110"/>
        </w:rPr>
        <w:t> </w:t>
      </w:r>
      <w:r>
        <w:rPr>
          <w:w w:val="110"/>
        </w:rPr>
        <w:t>be</w:t>
      </w:r>
      <w:r>
        <w:rPr>
          <w:spacing w:val="24"/>
          <w:w w:val="110"/>
        </w:rPr>
        <w:t> </w:t>
      </w:r>
      <w:r>
        <w:rPr>
          <w:w w:val="110"/>
        </w:rPr>
        <w:t>transmitted</w:t>
      </w:r>
      <w:r>
        <w:rPr>
          <w:spacing w:val="23"/>
          <w:w w:val="110"/>
        </w:rPr>
        <w:t> </w:t>
      </w:r>
      <w:r>
        <w:rPr>
          <w:spacing w:val="-5"/>
          <w:w w:val="110"/>
        </w:rPr>
        <w:t>per</w:t>
      </w:r>
    </w:p>
    <w:p>
      <w:pPr>
        <w:pStyle w:val="BodyText"/>
        <w:spacing w:line="271" w:lineRule="auto"/>
      </w:pPr>
      <w:r>
        <w:rPr/>
        <w:br w:type="column"/>
      </w:r>
      <w:r>
        <w:rPr>
          <w:w w:val="110"/>
        </w:rPr>
        <w:t>for</w:t>
      </w:r>
      <w:r>
        <w:rPr>
          <w:spacing w:val="30"/>
          <w:w w:val="110"/>
        </w:rPr>
        <w:t> </w:t>
      </w:r>
      <w:r>
        <w:rPr>
          <w:w w:val="110"/>
        </w:rPr>
        <w:t>backscattering</w:t>
      </w:r>
      <w:r>
        <w:rPr>
          <w:spacing w:val="30"/>
          <w:w w:val="110"/>
        </w:rPr>
        <w:t> </w:t>
      </w:r>
      <w:r>
        <w:rPr>
          <w:w w:val="110"/>
        </w:rPr>
        <w:t>covert</w:t>
      </w:r>
      <w:r>
        <w:rPr>
          <w:spacing w:val="30"/>
          <w:w w:val="110"/>
        </w:rPr>
        <w:t> </w:t>
      </w:r>
      <w:r>
        <w:rPr>
          <w:w w:val="110"/>
        </w:rPr>
        <w:t>channels.</w:t>
      </w:r>
      <w:r>
        <w:rPr>
          <w:spacing w:val="30"/>
          <w:w w:val="110"/>
        </w:rPr>
        <w:t> </w:t>
      </w:r>
      <w:r>
        <w:rPr>
          <w:w w:val="110"/>
        </w:rPr>
        <w:t>Our</w:t>
      </w:r>
      <w:r>
        <w:rPr>
          <w:spacing w:val="30"/>
          <w:w w:val="110"/>
        </w:rPr>
        <w:t> </w:t>
      </w:r>
      <w:r>
        <w:rPr>
          <w:w w:val="110"/>
        </w:rPr>
        <w:t>observation</w:t>
      </w:r>
      <w:r>
        <w:rPr>
          <w:spacing w:val="30"/>
          <w:w w:val="110"/>
        </w:rPr>
        <w:t> </w:t>
      </w:r>
      <w:r>
        <w:rPr>
          <w:w w:val="110"/>
        </w:rPr>
        <w:t>here</w:t>
      </w:r>
      <w:r>
        <w:rPr>
          <w:spacing w:val="30"/>
          <w:w w:val="110"/>
        </w:rPr>
        <w:t> </w:t>
      </w:r>
      <w:r>
        <w:rPr>
          <w:w w:val="110"/>
        </w:rPr>
        <w:t>is</w:t>
      </w:r>
      <w:r>
        <w:rPr>
          <w:spacing w:val="30"/>
          <w:w w:val="110"/>
        </w:rPr>
        <w:t> </w:t>
      </w:r>
      <w:r>
        <w:rPr>
          <w:w w:val="110"/>
        </w:rPr>
        <w:t>that</w:t>
      </w:r>
      <w:r>
        <w:rPr>
          <w:spacing w:val="30"/>
          <w:w w:val="110"/>
        </w:rPr>
        <w:t> </w:t>
      </w:r>
      <w:r>
        <w:rPr>
          <w:w w:val="110"/>
        </w:rPr>
        <w:t>the decrease</w:t>
      </w:r>
      <w:r>
        <w:rPr>
          <w:spacing w:val="46"/>
          <w:w w:val="110"/>
        </w:rPr>
        <w:t> </w:t>
      </w:r>
      <w:r>
        <w:rPr>
          <w:w w:val="110"/>
        </w:rPr>
        <w:t>in</w:t>
      </w:r>
      <w:r>
        <w:rPr>
          <w:spacing w:val="47"/>
          <w:w w:val="110"/>
        </w:rPr>
        <w:t> </w:t>
      </w:r>
      <w:r>
        <w:rPr>
          <w:w w:val="110"/>
        </w:rPr>
        <w:t>the</w:t>
      </w:r>
      <w:r>
        <w:rPr>
          <w:spacing w:val="46"/>
          <w:w w:val="110"/>
        </w:rPr>
        <w:t> </w:t>
      </w:r>
      <w:r>
        <w:rPr>
          <w:w w:val="110"/>
        </w:rPr>
        <w:t>leakage</w:t>
      </w:r>
      <w:r>
        <w:rPr>
          <w:spacing w:val="47"/>
          <w:w w:val="110"/>
        </w:rPr>
        <w:t> </w:t>
      </w:r>
      <w:r>
        <w:rPr>
          <w:w w:val="110"/>
        </w:rPr>
        <w:t>capacity</w:t>
      </w:r>
      <w:r>
        <w:rPr>
          <w:spacing w:val="46"/>
          <w:w w:val="110"/>
        </w:rPr>
        <w:t> </w:t>
      </w:r>
      <w:r>
        <w:rPr>
          <w:w w:val="110"/>
        </w:rPr>
        <w:t>of</w:t>
      </w:r>
      <w:r>
        <w:rPr>
          <w:spacing w:val="47"/>
          <w:w w:val="110"/>
        </w:rPr>
        <w:t> </w:t>
      </w:r>
      <w:r>
        <w:rPr>
          <w:w w:val="110"/>
        </w:rPr>
        <w:t>cache-based</w:t>
      </w:r>
      <w:r>
        <w:rPr>
          <w:spacing w:val="47"/>
          <w:w w:val="110"/>
        </w:rPr>
        <w:t> </w:t>
      </w:r>
      <w:r>
        <w:rPr>
          <w:w w:val="110"/>
        </w:rPr>
        <w:t>covert</w:t>
      </w:r>
      <w:r>
        <w:rPr>
          <w:spacing w:val="47"/>
          <w:w w:val="110"/>
        </w:rPr>
        <w:t> </w:t>
      </w:r>
      <w:r>
        <w:rPr>
          <w:w w:val="110"/>
        </w:rPr>
        <w:t>channel</w:t>
      </w:r>
      <w:r>
        <w:rPr>
          <w:spacing w:val="46"/>
          <w:w w:val="110"/>
        </w:rPr>
        <w:t> </w:t>
      </w:r>
      <w:r>
        <w:rPr>
          <w:spacing w:val="-7"/>
          <w:w w:val="110"/>
        </w:rPr>
        <w:t>is</w:t>
      </w:r>
    </w:p>
    <w:p>
      <w:pPr>
        <w:pStyle w:val="BodyText"/>
        <w:spacing w:line="232" w:lineRule="exact"/>
      </w:pPr>
      <w:r>
        <w:rPr>
          <w:w w:val="110"/>
        </w:rPr>
        <w:t>sharper</w:t>
      </w:r>
      <w:r>
        <w:rPr>
          <w:spacing w:val="10"/>
          <w:w w:val="110"/>
        </w:rPr>
        <w:t> </w:t>
      </w:r>
      <w:r>
        <w:rPr>
          <w:w w:val="110"/>
        </w:rPr>
        <w:t>in</w:t>
      </w:r>
      <w:r>
        <w:rPr>
          <w:spacing w:val="9"/>
          <w:w w:val="110"/>
        </w:rPr>
        <w:t> </w:t>
      </w:r>
      <w:r>
        <w:rPr>
          <w:w w:val="110"/>
        </w:rPr>
        <w:t>both</w:t>
      </w:r>
      <w:r>
        <w:rPr>
          <w:spacing w:val="10"/>
          <w:w w:val="110"/>
        </w:rPr>
        <w:t> </w:t>
      </w:r>
      <w:r>
        <w:rPr>
          <w:rFonts w:ascii="STIX Math" w:eastAsia="STIX Math"/>
          <w:i/>
          <w:w w:val="110"/>
        </w:rPr>
        <w:t>𝑝</w:t>
      </w:r>
      <w:r>
        <w:rPr>
          <w:rFonts w:ascii="STIX Math" w:eastAsia="STIX Math"/>
          <w:i/>
          <w:w w:val="110"/>
          <w:position w:val="-3"/>
          <w:sz w:val="12"/>
        </w:rPr>
        <w:t>𝑐</w:t>
      </w:r>
      <w:r>
        <w:rPr>
          <w:rFonts w:ascii="STIX Math" w:eastAsia="STIX Math"/>
          <w:i/>
          <w:spacing w:val="38"/>
          <w:w w:val="110"/>
          <w:position w:val="-3"/>
          <w:sz w:val="12"/>
        </w:rPr>
        <w:t> </w:t>
      </w:r>
      <w:r>
        <w:rPr>
          <w:w w:val="110"/>
        </w:rPr>
        <w:t>and</w:t>
      </w:r>
      <w:r>
        <w:rPr>
          <w:spacing w:val="10"/>
          <w:w w:val="110"/>
        </w:rPr>
        <w:t> </w:t>
      </w:r>
      <w:r>
        <w:rPr>
          <w:i/>
          <w:w w:val="110"/>
        </w:rPr>
        <w:t>SNR</w:t>
      </w:r>
      <w:r>
        <w:rPr>
          <w:i/>
          <w:spacing w:val="10"/>
          <w:w w:val="110"/>
        </w:rPr>
        <w:t> </w:t>
      </w:r>
      <w:r>
        <w:rPr>
          <w:w w:val="110"/>
        </w:rPr>
        <w:t>directions</w:t>
      </w:r>
      <w:r>
        <w:rPr>
          <w:spacing w:val="10"/>
          <w:w w:val="110"/>
        </w:rPr>
        <w:t> </w:t>
      </w:r>
      <w:r>
        <w:rPr>
          <w:w w:val="110"/>
        </w:rPr>
        <w:t>than</w:t>
      </w:r>
      <w:r>
        <w:rPr>
          <w:spacing w:val="10"/>
          <w:w w:val="110"/>
        </w:rPr>
        <w:t> </w:t>
      </w:r>
      <w:r>
        <w:rPr>
          <w:w w:val="110"/>
        </w:rPr>
        <w:t>the</w:t>
      </w:r>
      <w:r>
        <w:rPr>
          <w:spacing w:val="10"/>
          <w:w w:val="110"/>
        </w:rPr>
        <w:t> </w:t>
      </w:r>
      <w:r>
        <w:rPr>
          <w:w w:val="110"/>
        </w:rPr>
        <w:t>backscattering</w:t>
      </w:r>
      <w:r>
        <w:rPr>
          <w:spacing w:val="10"/>
          <w:w w:val="110"/>
        </w:rPr>
        <w:t> </w:t>
      </w:r>
      <w:r>
        <w:rPr>
          <w:spacing w:val="-2"/>
          <w:w w:val="110"/>
        </w:rPr>
        <w:t>channel</w:t>
      </w:r>
    </w:p>
    <w:p>
      <w:pPr>
        <w:pStyle w:val="BodyText"/>
        <w:spacing w:line="162" w:lineRule="exact"/>
      </w:pPr>
      <w:r>
        <w:rPr>
          <w:w w:val="110"/>
        </w:rPr>
        <w:t>due</w:t>
      </w:r>
      <w:r>
        <w:rPr>
          <w:spacing w:val="21"/>
          <w:w w:val="110"/>
        </w:rPr>
        <w:t> </w:t>
      </w:r>
      <w:r>
        <w:rPr>
          <w:w w:val="110"/>
        </w:rPr>
        <w:t>to</w:t>
      </w:r>
      <w:r>
        <w:rPr>
          <w:spacing w:val="21"/>
          <w:w w:val="110"/>
        </w:rPr>
        <w:t> </w:t>
      </w:r>
      <w:r>
        <w:rPr>
          <w:w w:val="110"/>
        </w:rPr>
        <w:t>jitter</w:t>
      </w:r>
      <w:r>
        <w:rPr>
          <w:spacing w:val="22"/>
          <w:w w:val="110"/>
        </w:rPr>
        <w:t> </w:t>
      </w:r>
      <w:r>
        <w:rPr>
          <w:w w:val="110"/>
        </w:rPr>
        <w:t>noise.</w:t>
      </w:r>
      <w:r>
        <w:rPr>
          <w:spacing w:val="21"/>
          <w:w w:val="110"/>
        </w:rPr>
        <w:t> </w:t>
      </w:r>
      <w:r>
        <w:rPr>
          <w:w w:val="110"/>
        </w:rPr>
        <w:t>However,</w:t>
      </w:r>
      <w:r>
        <w:rPr>
          <w:spacing w:val="22"/>
          <w:w w:val="110"/>
        </w:rPr>
        <w:t> </w:t>
      </w:r>
      <w:r>
        <w:rPr>
          <w:w w:val="110"/>
        </w:rPr>
        <w:t>both</w:t>
      </w:r>
      <w:r>
        <w:rPr>
          <w:spacing w:val="21"/>
          <w:w w:val="110"/>
        </w:rPr>
        <w:t> </w:t>
      </w:r>
      <w:r>
        <w:rPr>
          <w:w w:val="110"/>
        </w:rPr>
        <w:t>figures</w:t>
      </w:r>
      <w:r>
        <w:rPr>
          <w:spacing w:val="22"/>
          <w:w w:val="110"/>
        </w:rPr>
        <w:t> </w:t>
      </w:r>
      <w:r>
        <w:rPr>
          <w:w w:val="110"/>
        </w:rPr>
        <w:t>illustrate</w:t>
      </w:r>
      <w:r>
        <w:rPr>
          <w:spacing w:val="21"/>
          <w:w w:val="110"/>
        </w:rPr>
        <w:t> </w:t>
      </w:r>
      <w:r>
        <w:rPr>
          <w:w w:val="110"/>
        </w:rPr>
        <w:t>the</w:t>
      </w:r>
      <w:r>
        <w:rPr>
          <w:spacing w:val="22"/>
          <w:w w:val="110"/>
        </w:rPr>
        <w:t> </w:t>
      </w:r>
      <w:r>
        <w:rPr>
          <w:w w:val="110"/>
        </w:rPr>
        <w:t>possibility</w:t>
      </w:r>
      <w:r>
        <w:rPr>
          <w:spacing w:val="21"/>
          <w:w w:val="110"/>
        </w:rPr>
        <w:t> </w:t>
      </w:r>
      <w:r>
        <w:rPr>
          <w:spacing w:val="-5"/>
          <w:w w:val="110"/>
        </w:rPr>
        <w:t>of</w:t>
      </w:r>
    </w:p>
    <w:p>
      <w:pPr>
        <w:pStyle w:val="BodyText"/>
        <w:spacing w:before="15"/>
      </w:pPr>
      <w:r>
        <w:rPr>
          <w:w w:val="110"/>
        </w:rPr>
        <w:t>severe</w:t>
      </w:r>
      <w:r>
        <w:rPr>
          <w:spacing w:val="7"/>
          <w:w w:val="110"/>
        </w:rPr>
        <w:t> </w:t>
      </w:r>
      <w:r>
        <w:rPr>
          <w:w w:val="110"/>
        </w:rPr>
        <w:t>information</w:t>
      </w:r>
      <w:r>
        <w:rPr>
          <w:spacing w:val="8"/>
          <w:w w:val="110"/>
        </w:rPr>
        <w:t> </w:t>
      </w:r>
      <w:r>
        <w:rPr>
          <w:w w:val="110"/>
        </w:rPr>
        <w:t>leakages</w:t>
      </w:r>
      <w:r>
        <w:rPr>
          <w:spacing w:val="7"/>
          <w:w w:val="110"/>
        </w:rPr>
        <w:t> </w:t>
      </w:r>
      <w:r>
        <w:rPr>
          <w:w w:val="110"/>
        </w:rPr>
        <w:t>through</w:t>
      </w:r>
      <w:r>
        <w:rPr>
          <w:spacing w:val="8"/>
          <w:w w:val="110"/>
        </w:rPr>
        <w:t> </w:t>
      </w:r>
      <w:r>
        <w:rPr>
          <w:w w:val="110"/>
        </w:rPr>
        <w:t>covert</w:t>
      </w:r>
      <w:r>
        <w:rPr>
          <w:spacing w:val="7"/>
          <w:w w:val="110"/>
        </w:rPr>
        <w:t> </w:t>
      </w:r>
      <w:r>
        <w:rPr>
          <w:spacing w:val="-2"/>
          <w:w w:val="110"/>
        </w:rPr>
        <w:t>channels.</w:t>
      </w:r>
    </w:p>
    <w:p>
      <w:pPr>
        <w:pStyle w:val="BodyText"/>
        <w:spacing w:line="271" w:lineRule="auto" w:before="25"/>
        <w:ind w:right="109" w:firstLine="239"/>
        <w:jc w:val="both"/>
      </w:pPr>
      <w:r>
        <w:rPr>
          <w:w w:val="110"/>
        </w:rPr>
        <w:t>We</w:t>
      </w:r>
      <w:r>
        <w:rPr>
          <w:w w:val="110"/>
        </w:rPr>
        <w:t> compare</w:t>
      </w:r>
      <w:r>
        <w:rPr>
          <w:w w:val="110"/>
        </w:rPr>
        <w:t> our</w:t>
      </w:r>
      <w:r>
        <w:rPr>
          <w:w w:val="110"/>
        </w:rPr>
        <w:t> outcomes</w:t>
      </w:r>
      <w:r>
        <w:rPr>
          <w:w w:val="110"/>
        </w:rPr>
        <w:t> with</w:t>
      </w:r>
      <w:r>
        <w:rPr>
          <w:w w:val="110"/>
        </w:rPr>
        <w:t> the</w:t>
      </w:r>
      <w:r>
        <w:rPr>
          <w:w w:val="110"/>
        </w:rPr>
        <w:t> results</w:t>
      </w:r>
      <w:r>
        <w:rPr>
          <w:w w:val="110"/>
        </w:rPr>
        <w:t> given</w:t>
      </w:r>
      <w:r>
        <w:rPr>
          <w:w w:val="110"/>
        </w:rPr>
        <w:t> in</w:t>
      </w:r>
      <w:r>
        <w:rPr>
          <w:w w:val="110"/>
        </w:rPr>
        <w:t> [</w:t>
      </w:r>
      <w:hyperlink w:history="true" w:anchor="_bookmark64">
        <w:r>
          <w:rPr>
            <w:color w:val="007FAC"/>
            <w:w w:val="110"/>
          </w:rPr>
          <w:t>45</w:t>
        </w:r>
      </w:hyperlink>
      <w:r>
        <w:rPr>
          <w:w w:val="110"/>
        </w:rPr>
        <w:t>].</w:t>
      </w:r>
      <w:r>
        <w:rPr>
          <w:w w:val="110"/>
        </w:rPr>
        <w:t> In</w:t>
      </w:r>
      <w:r>
        <w:rPr>
          <w:w w:val="110"/>
        </w:rPr>
        <w:t> </w:t>
      </w:r>
      <w:r>
        <w:rPr>
          <w:w w:val="110"/>
        </w:rPr>
        <w:t>that paper,</w:t>
      </w:r>
      <w:r>
        <w:rPr>
          <w:spacing w:val="-2"/>
          <w:w w:val="110"/>
        </w:rPr>
        <w:t> </w:t>
      </w:r>
      <w:r>
        <w:rPr>
          <w:w w:val="110"/>
        </w:rPr>
        <w:t>capacity</w:t>
      </w:r>
      <w:r>
        <w:rPr>
          <w:spacing w:val="-2"/>
          <w:w w:val="110"/>
        </w:rPr>
        <w:t> </w:t>
      </w:r>
      <w:r>
        <w:rPr>
          <w:w w:val="110"/>
        </w:rPr>
        <w:t>bounds</w:t>
      </w:r>
      <w:r>
        <w:rPr>
          <w:spacing w:val="-2"/>
          <w:w w:val="110"/>
        </w:rPr>
        <w:t> </w:t>
      </w:r>
      <w:r>
        <w:rPr>
          <w:w w:val="110"/>
        </w:rPr>
        <w:t>for</w:t>
      </w:r>
      <w:r>
        <w:rPr>
          <w:spacing w:val="-2"/>
          <w:w w:val="110"/>
        </w:rPr>
        <w:t> </w:t>
      </w:r>
      <w:r>
        <w:rPr>
          <w:w w:val="110"/>
        </w:rPr>
        <w:t>the</w:t>
      </w:r>
      <w:r>
        <w:rPr>
          <w:spacing w:val="-2"/>
          <w:w w:val="110"/>
        </w:rPr>
        <w:t> </w:t>
      </w:r>
      <w:r>
        <w:rPr>
          <w:w w:val="110"/>
        </w:rPr>
        <w:t>leakage</w:t>
      </w:r>
      <w:r>
        <w:rPr>
          <w:spacing w:val="-2"/>
          <w:w w:val="110"/>
        </w:rPr>
        <w:t> </w:t>
      </w:r>
      <w:r>
        <w:rPr>
          <w:w w:val="110"/>
        </w:rPr>
        <w:t>capacity</w:t>
      </w:r>
      <w:r>
        <w:rPr>
          <w:spacing w:val="-2"/>
          <w:w w:val="110"/>
        </w:rPr>
        <w:t> </w:t>
      </w:r>
      <w:r>
        <w:rPr>
          <w:w w:val="110"/>
        </w:rPr>
        <w:t>are</w:t>
      </w:r>
      <w:r>
        <w:rPr>
          <w:spacing w:val="-2"/>
          <w:w w:val="110"/>
        </w:rPr>
        <w:t> </w:t>
      </w:r>
      <w:r>
        <w:rPr>
          <w:w w:val="110"/>
        </w:rPr>
        <w:t>provided.</w:t>
      </w:r>
      <w:r>
        <w:rPr>
          <w:spacing w:val="-2"/>
          <w:w w:val="110"/>
        </w:rPr>
        <w:t> </w:t>
      </w:r>
      <w:r>
        <w:rPr>
          <w:w w:val="110"/>
        </w:rPr>
        <w:t>For</w:t>
      </w:r>
      <w:r>
        <w:rPr>
          <w:spacing w:val="-2"/>
          <w:w w:val="110"/>
        </w:rPr>
        <w:t> </w:t>
      </w:r>
      <w:r>
        <w:rPr>
          <w:w w:val="110"/>
        </w:rPr>
        <w:t>a</w:t>
      </w:r>
      <w:r>
        <w:rPr>
          <w:spacing w:val="-2"/>
          <w:w w:val="110"/>
        </w:rPr>
        <w:t> </w:t>
      </w:r>
      <w:r>
        <w:rPr>
          <w:w w:val="110"/>
        </w:rPr>
        <w:t>fair comparison, we assume</w:t>
      </w:r>
    </w:p>
    <w:p>
      <w:pPr>
        <w:pStyle w:val="ListParagraph"/>
        <w:numPr>
          <w:ilvl w:val="0"/>
          <w:numId w:val="4"/>
        </w:numPr>
        <w:tabs>
          <w:tab w:pos="508" w:val="left" w:leader="none"/>
        </w:tabs>
        <w:spacing w:line="240" w:lineRule="auto" w:before="126" w:after="0"/>
        <w:ind w:left="508" w:right="0" w:hanging="126"/>
        <w:jc w:val="left"/>
        <w:rPr>
          <w:sz w:val="16"/>
        </w:rPr>
      </w:pPr>
      <w:r>
        <w:rPr>
          <w:w w:val="110"/>
          <w:sz w:val="16"/>
        </w:rPr>
        <w:t>The</w:t>
      </w:r>
      <w:r>
        <w:rPr>
          <w:spacing w:val="8"/>
          <w:w w:val="110"/>
          <w:sz w:val="16"/>
        </w:rPr>
        <w:t> </w:t>
      </w:r>
      <w:r>
        <w:rPr>
          <w:w w:val="110"/>
          <w:sz w:val="16"/>
        </w:rPr>
        <w:t>channels</w:t>
      </w:r>
      <w:r>
        <w:rPr>
          <w:spacing w:val="9"/>
          <w:w w:val="110"/>
          <w:sz w:val="16"/>
        </w:rPr>
        <w:t> </w:t>
      </w:r>
      <w:r>
        <w:rPr>
          <w:w w:val="110"/>
          <w:sz w:val="16"/>
        </w:rPr>
        <w:t>do</w:t>
      </w:r>
      <w:r>
        <w:rPr>
          <w:spacing w:val="8"/>
          <w:w w:val="110"/>
          <w:sz w:val="16"/>
        </w:rPr>
        <w:t> </w:t>
      </w:r>
      <w:r>
        <w:rPr>
          <w:w w:val="110"/>
          <w:sz w:val="16"/>
        </w:rPr>
        <w:t>not</w:t>
      </w:r>
      <w:r>
        <w:rPr>
          <w:spacing w:val="9"/>
          <w:w w:val="110"/>
          <w:sz w:val="16"/>
        </w:rPr>
        <w:t> </w:t>
      </w:r>
      <w:r>
        <w:rPr>
          <w:w w:val="110"/>
          <w:sz w:val="16"/>
        </w:rPr>
        <w:t>experience</w:t>
      </w:r>
      <w:r>
        <w:rPr>
          <w:spacing w:val="9"/>
          <w:w w:val="110"/>
          <w:sz w:val="16"/>
        </w:rPr>
        <w:t> </w:t>
      </w:r>
      <w:r>
        <w:rPr>
          <w:w w:val="110"/>
          <w:sz w:val="16"/>
        </w:rPr>
        <w:t>deletions</w:t>
      </w:r>
      <w:r>
        <w:rPr>
          <w:spacing w:val="8"/>
          <w:w w:val="110"/>
          <w:sz w:val="16"/>
        </w:rPr>
        <w:t> </w:t>
      </w:r>
      <w:r>
        <w:rPr>
          <w:w w:val="110"/>
          <w:sz w:val="16"/>
        </w:rPr>
        <w:t>but</w:t>
      </w:r>
      <w:r>
        <w:rPr>
          <w:spacing w:val="9"/>
          <w:w w:val="110"/>
          <w:sz w:val="16"/>
        </w:rPr>
        <w:t> </w:t>
      </w:r>
      <w:r>
        <w:rPr>
          <w:spacing w:val="-2"/>
          <w:w w:val="110"/>
          <w:sz w:val="16"/>
        </w:rPr>
        <w:t>insertions,</w:t>
      </w:r>
    </w:p>
    <w:p>
      <w:pPr>
        <w:pStyle w:val="ListParagraph"/>
        <w:numPr>
          <w:ilvl w:val="0"/>
          <w:numId w:val="4"/>
        </w:numPr>
        <w:tabs>
          <w:tab w:pos="508" w:val="left" w:leader="none"/>
        </w:tabs>
        <w:spacing w:line="240" w:lineRule="auto" w:before="30" w:after="0"/>
        <w:ind w:left="508" w:right="0" w:hanging="126"/>
        <w:jc w:val="left"/>
        <w:rPr>
          <w:sz w:val="16"/>
        </w:rPr>
      </w:pPr>
      <w:r>
        <w:rPr>
          <w:w w:val="110"/>
          <w:sz w:val="16"/>
        </w:rPr>
        <w:t>The</w:t>
      </w:r>
      <w:r>
        <w:rPr>
          <w:spacing w:val="7"/>
          <w:w w:val="110"/>
          <w:sz w:val="16"/>
        </w:rPr>
        <w:t> </w:t>
      </w:r>
      <w:r>
        <w:rPr>
          <w:w w:val="110"/>
          <w:sz w:val="16"/>
        </w:rPr>
        <w:t>signal</w:t>
      </w:r>
      <w:r>
        <w:rPr>
          <w:spacing w:val="8"/>
          <w:w w:val="110"/>
          <w:sz w:val="16"/>
        </w:rPr>
        <w:t> </w:t>
      </w:r>
      <w:r>
        <w:rPr>
          <w:w w:val="110"/>
          <w:sz w:val="16"/>
        </w:rPr>
        <w:t>deviation</w:t>
      </w:r>
      <w:r>
        <w:rPr>
          <w:spacing w:val="8"/>
          <w:w w:val="110"/>
          <w:sz w:val="16"/>
        </w:rPr>
        <w:t> </w:t>
      </w:r>
      <w:r>
        <w:rPr>
          <w:w w:val="110"/>
          <w:sz w:val="16"/>
        </w:rPr>
        <w:t>for</w:t>
      </w:r>
      <w:r>
        <w:rPr>
          <w:spacing w:val="8"/>
          <w:w w:val="110"/>
          <w:sz w:val="16"/>
        </w:rPr>
        <w:t> </w:t>
      </w:r>
      <w:r>
        <w:rPr>
          <w:w w:val="110"/>
          <w:sz w:val="16"/>
        </w:rPr>
        <w:t>both</w:t>
      </w:r>
      <w:r>
        <w:rPr>
          <w:spacing w:val="8"/>
          <w:w w:val="110"/>
          <w:sz w:val="16"/>
        </w:rPr>
        <w:t> </w:t>
      </w:r>
      <w:r>
        <w:rPr>
          <w:w w:val="110"/>
          <w:sz w:val="16"/>
        </w:rPr>
        <w:t>bits</w:t>
      </w:r>
      <w:r>
        <w:rPr>
          <w:spacing w:val="8"/>
          <w:w w:val="110"/>
          <w:sz w:val="16"/>
        </w:rPr>
        <w:t> </w:t>
      </w:r>
      <w:r>
        <w:rPr>
          <w:w w:val="110"/>
          <w:sz w:val="16"/>
        </w:rPr>
        <w:t>are</w:t>
      </w:r>
      <w:r>
        <w:rPr>
          <w:spacing w:val="8"/>
          <w:w w:val="110"/>
          <w:sz w:val="16"/>
        </w:rPr>
        <w:t> </w:t>
      </w:r>
      <w:r>
        <w:rPr>
          <w:w w:val="110"/>
          <w:sz w:val="16"/>
        </w:rPr>
        <w:t>same</w:t>
      </w:r>
      <w:r>
        <w:rPr>
          <w:spacing w:val="8"/>
          <w:w w:val="110"/>
          <w:sz w:val="16"/>
        </w:rPr>
        <w:t> </w:t>
      </w:r>
      <w:r>
        <w:rPr>
          <w:w w:val="110"/>
          <w:sz w:val="16"/>
        </w:rPr>
        <w:t>with</w:t>
      </w:r>
      <w:r>
        <w:rPr>
          <w:spacing w:val="8"/>
          <w:w w:val="110"/>
          <w:sz w:val="16"/>
        </w:rPr>
        <w:t> </w:t>
      </w:r>
      <w:r>
        <w:rPr>
          <w:w w:val="110"/>
          <w:sz w:val="16"/>
        </w:rPr>
        <w:t>zero</w:t>
      </w:r>
      <w:r>
        <w:rPr>
          <w:spacing w:val="8"/>
          <w:w w:val="110"/>
          <w:sz w:val="16"/>
        </w:rPr>
        <w:t> </w:t>
      </w:r>
      <w:r>
        <w:rPr>
          <w:spacing w:val="-4"/>
          <w:w w:val="110"/>
          <w:sz w:val="16"/>
        </w:rPr>
        <w:t>mean,</w:t>
      </w:r>
    </w:p>
    <w:p>
      <w:pPr>
        <w:pStyle w:val="ListParagraph"/>
        <w:numPr>
          <w:ilvl w:val="0"/>
          <w:numId w:val="4"/>
        </w:numPr>
        <w:tabs>
          <w:tab w:pos="508" w:val="left" w:leader="none"/>
          <w:tab w:pos="510" w:val="left" w:leader="none"/>
        </w:tabs>
        <w:spacing w:line="271" w:lineRule="auto" w:before="31" w:after="0"/>
        <w:ind w:left="510" w:right="109" w:hanging="128"/>
        <w:jc w:val="left"/>
        <w:rPr>
          <w:sz w:val="16"/>
        </w:rPr>
      </w:pPr>
      <w:r>
        <w:rPr>
          <w:w w:val="110"/>
          <w:sz w:val="16"/>
        </w:rPr>
        <w:t>The</w:t>
      </w:r>
      <w:r>
        <w:rPr>
          <w:spacing w:val="34"/>
          <w:w w:val="110"/>
          <w:sz w:val="16"/>
        </w:rPr>
        <w:t> </w:t>
      </w:r>
      <w:r>
        <w:rPr>
          <w:w w:val="110"/>
          <w:sz w:val="16"/>
        </w:rPr>
        <w:t>standard</w:t>
      </w:r>
      <w:r>
        <w:rPr>
          <w:spacing w:val="34"/>
          <w:w w:val="110"/>
          <w:sz w:val="16"/>
        </w:rPr>
        <w:t> </w:t>
      </w:r>
      <w:r>
        <w:rPr>
          <w:w w:val="110"/>
          <w:sz w:val="16"/>
        </w:rPr>
        <w:t>deviation</w:t>
      </w:r>
      <w:r>
        <w:rPr>
          <w:spacing w:val="34"/>
          <w:w w:val="110"/>
          <w:sz w:val="16"/>
        </w:rPr>
        <w:t> </w:t>
      </w:r>
      <w:r>
        <w:rPr>
          <w:w w:val="110"/>
          <w:sz w:val="16"/>
        </w:rPr>
        <w:t>of</w:t>
      </w:r>
      <w:r>
        <w:rPr>
          <w:spacing w:val="34"/>
          <w:w w:val="110"/>
          <w:sz w:val="16"/>
        </w:rPr>
        <w:t> </w:t>
      </w:r>
      <w:r>
        <w:rPr>
          <w:w w:val="110"/>
          <w:sz w:val="16"/>
        </w:rPr>
        <w:t>signaling</w:t>
      </w:r>
      <w:r>
        <w:rPr>
          <w:spacing w:val="34"/>
          <w:w w:val="110"/>
          <w:sz w:val="16"/>
        </w:rPr>
        <w:t> </w:t>
      </w:r>
      <w:r>
        <w:rPr>
          <w:w w:val="110"/>
          <w:sz w:val="16"/>
        </w:rPr>
        <w:t>variation</w:t>
      </w:r>
      <w:r>
        <w:rPr>
          <w:spacing w:val="34"/>
          <w:w w:val="110"/>
          <w:sz w:val="16"/>
        </w:rPr>
        <w:t> </w:t>
      </w:r>
      <w:r>
        <w:rPr>
          <w:w w:val="110"/>
          <w:sz w:val="16"/>
        </w:rPr>
        <w:t>does</w:t>
      </w:r>
      <w:r>
        <w:rPr>
          <w:spacing w:val="34"/>
          <w:w w:val="110"/>
          <w:sz w:val="16"/>
        </w:rPr>
        <w:t> </w:t>
      </w:r>
      <w:r>
        <w:rPr>
          <w:w w:val="110"/>
          <w:sz w:val="16"/>
        </w:rPr>
        <w:t>not</w:t>
      </w:r>
      <w:r>
        <w:rPr>
          <w:spacing w:val="34"/>
          <w:w w:val="110"/>
          <w:sz w:val="16"/>
        </w:rPr>
        <w:t> </w:t>
      </w:r>
      <w:r>
        <w:rPr>
          <w:w w:val="110"/>
          <w:sz w:val="16"/>
        </w:rPr>
        <w:t>variate with respect to bit value.</w:t>
      </w:r>
    </w:p>
    <w:p>
      <w:pPr>
        <w:spacing w:after="0" w:line="271" w:lineRule="auto"/>
        <w:jc w:val="left"/>
        <w:rPr>
          <w:sz w:val="16"/>
        </w:rPr>
        <w:sectPr>
          <w:type w:val="continuous"/>
          <w:pgSz w:w="11910" w:h="15880"/>
          <w:pgMar w:header="655" w:footer="544" w:top="620" w:bottom="280" w:left="640" w:right="640"/>
          <w:cols w:num="2" w:equalWidth="0">
            <w:col w:w="5174" w:space="206"/>
            <w:col w:w="5250"/>
          </w:cols>
        </w:sectPr>
      </w:pPr>
    </w:p>
    <w:p>
      <w:pPr>
        <w:pStyle w:val="BodyText"/>
        <w:spacing w:before="54" w:after="1"/>
        <w:ind w:left="0"/>
        <w:rPr>
          <w:sz w:val="20"/>
        </w:rPr>
      </w:pPr>
    </w:p>
    <w:p>
      <w:pPr>
        <w:pStyle w:val="BodyText"/>
        <w:ind w:left="1855"/>
        <w:rPr>
          <w:sz w:val="20"/>
        </w:rPr>
      </w:pPr>
      <w:r>
        <w:rPr>
          <w:sz w:val="20"/>
        </w:rPr>
        <w:drawing>
          <wp:inline distT="0" distB="0" distL="0" distR="0">
            <wp:extent cx="4320095" cy="1776983"/>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80" cstate="print"/>
                    <a:stretch>
                      <a:fillRect/>
                    </a:stretch>
                  </pic:blipFill>
                  <pic:spPr>
                    <a:xfrm>
                      <a:off x="0" y="0"/>
                      <a:ext cx="4320095" cy="1776983"/>
                    </a:xfrm>
                    <a:prstGeom prst="rect">
                      <a:avLst/>
                    </a:prstGeom>
                  </pic:spPr>
                </pic:pic>
              </a:graphicData>
            </a:graphic>
          </wp:inline>
        </w:drawing>
      </w:r>
      <w:r>
        <w:rPr>
          <w:sz w:val="20"/>
        </w:rPr>
      </w:r>
    </w:p>
    <w:p>
      <w:pPr>
        <w:pStyle w:val="BodyText"/>
        <w:spacing w:before="4"/>
        <w:ind w:left="0"/>
        <w:rPr>
          <w:sz w:val="13"/>
        </w:rPr>
      </w:pPr>
      <w:r>
        <w:rPr/>
        <w:drawing>
          <wp:anchor distT="0" distB="0" distL="0" distR="0" allowOverlap="1" layoutInCell="1" locked="0" behindDoc="1" simplePos="0" relativeHeight="487634432">
            <wp:simplePos x="0" y="0"/>
            <wp:positionH relativeFrom="page">
              <wp:posOffset>1539035</wp:posOffset>
            </wp:positionH>
            <wp:positionV relativeFrom="paragraph">
              <wp:posOffset>113011</wp:posOffset>
            </wp:positionV>
            <wp:extent cx="131502" cy="114300"/>
            <wp:effectExtent l="0" t="0" r="0" b="0"/>
            <wp:wrapTopAndBottom/>
            <wp:docPr id="198" name="Image 198"/>
            <wp:cNvGraphicFramePr>
              <a:graphicFrameLocks/>
            </wp:cNvGraphicFramePr>
            <a:graphic>
              <a:graphicData uri="http://schemas.openxmlformats.org/drawingml/2006/picture">
                <pic:pic>
                  <pic:nvPicPr>
                    <pic:cNvPr id="198" name="Image 198"/>
                    <pic:cNvPicPr/>
                  </pic:nvPicPr>
                  <pic:blipFill>
                    <a:blip r:embed="rId81" cstate="print"/>
                    <a:stretch>
                      <a:fillRect/>
                    </a:stretch>
                  </pic:blipFill>
                  <pic:spPr>
                    <a:xfrm>
                      <a:off x="0" y="0"/>
                      <a:ext cx="131502" cy="114300"/>
                    </a:xfrm>
                    <a:prstGeom prst="rect">
                      <a:avLst/>
                    </a:prstGeom>
                  </pic:spPr>
                </pic:pic>
              </a:graphicData>
            </a:graphic>
          </wp:anchor>
        </w:drawing>
      </w:r>
      <w:r>
        <w:rPr/>
        <w:drawing>
          <wp:anchor distT="0" distB="0" distL="0" distR="0" allowOverlap="1" layoutInCell="1" locked="0" behindDoc="1" simplePos="0" relativeHeight="487634944">
            <wp:simplePos x="0" y="0"/>
            <wp:positionH relativeFrom="page">
              <wp:posOffset>1736979</wp:posOffset>
            </wp:positionH>
            <wp:positionV relativeFrom="paragraph">
              <wp:posOffset>119488</wp:posOffset>
            </wp:positionV>
            <wp:extent cx="1470129" cy="80962"/>
            <wp:effectExtent l="0" t="0" r="0" b="0"/>
            <wp:wrapTopAndBottom/>
            <wp:docPr id="199" name="Image 199"/>
            <wp:cNvGraphicFramePr>
              <a:graphicFrameLocks/>
            </wp:cNvGraphicFramePr>
            <a:graphic>
              <a:graphicData uri="http://schemas.openxmlformats.org/drawingml/2006/picture">
                <pic:pic>
                  <pic:nvPicPr>
                    <pic:cNvPr id="199" name="Image 199"/>
                    <pic:cNvPicPr/>
                  </pic:nvPicPr>
                  <pic:blipFill>
                    <a:blip r:embed="rId82" cstate="print"/>
                    <a:stretch>
                      <a:fillRect/>
                    </a:stretch>
                  </pic:blipFill>
                  <pic:spPr>
                    <a:xfrm>
                      <a:off x="0" y="0"/>
                      <a:ext cx="1470129" cy="80962"/>
                    </a:xfrm>
                    <a:prstGeom prst="rect">
                      <a:avLst/>
                    </a:prstGeom>
                  </pic:spPr>
                </pic:pic>
              </a:graphicData>
            </a:graphic>
          </wp:anchor>
        </w:drawing>
      </w:r>
      <w:r>
        <w:rPr/>
        <mc:AlternateContent>
          <mc:Choice Requires="wps">
            <w:drawing>
              <wp:anchor distT="0" distB="0" distL="0" distR="0" allowOverlap="1" layoutInCell="1" locked="0" behindDoc="1" simplePos="0" relativeHeight="487635456">
                <wp:simplePos x="0" y="0"/>
                <wp:positionH relativeFrom="page">
                  <wp:posOffset>3271989</wp:posOffset>
                </wp:positionH>
                <wp:positionV relativeFrom="paragraph">
                  <wp:posOffset>112884</wp:posOffset>
                </wp:positionV>
                <wp:extent cx="200025" cy="116205"/>
                <wp:effectExtent l="0" t="0" r="0" b="0"/>
                <wp:wrapTopAndBottom/>
                <wp:docPr id="200" name="Group 200"/>
                <wp:cNvGraphicFramePr>
                  <a:graphicFrameLocks/>
                </wp:cNvGraphicFramePr>
                <a:graphic>
                  <a:graphicData uri="http://schemas.microsoft.com/office/word/2010/wordprocessingGroup">
                    <wpg:wgp>
                      <wpg:cNvPr id="200" name="Group 200"/>
                      <wpg:cNvGrpSpPr/>
                      <wpg:grpSpPr>
                        <a:xfrm>
                          <a:off x="0" y="0"/>
                          <a:ext cx="200025" cy="116205"/>
                          <a:chExt cx="200025" cy="116205"/>
                        </a:xfrm>
                      </wpg:grpSpPr>
                      <pic:pic>
                        <pic:nvPicPr>
                          <pic:cNvPr id="201" name="Image 201"/>
                          <pic:cNvPicPr/>
                        </pic:nvPicPr>
                        <pic:blipFill>
                          <a:blip r:embed="rId83" cstate="print"/>
                          <a:stretch>
                            <a:fillRect/>
                          </a:stretch>
                        </pic:blipFill>
                        <pic:spPr>
                          <a:xfrm>
                            <a:off x="0" y="0"/>
                            <a:ext cx="162039" cy="115697"/>
                          </a:xfrm>
                          <a:prstGeom prst="rect">
                            <a:avLst/>
                          </a:prstGeom>
                        </pic:spPr>
                      </pic:pic>
                      <wps:wsp>
                        <wps:cNvPr id="202" name="Graphic 202"/>
                        <wps:cNvSpPr/>
                        <wps:spPr>
                          <a:xfrm>
                            <a:off x="187109" y="73901"/>
                            <a:ext cx="13335" cy="13335"/>
                          </a:xfrm>
                          <a:custGeom>
                            <a:avLst/>
                            <a:gdLst/>
                            <a:ahLst/>
                            <a:cxnLst/>
                            <a:rect l="l" t="t" r="r" b="b"/>
                            <a:pathLst>
                              <a:path w="13335" h="13335">
                                <a:moveTo>
                                  <a:pt x="9690" y="0"/>
                                </a:moveTo>
                                <a:lnTo>
                                  <a:pt x="2539" y="0"/>
                                </a:lnTo>
                                <a:lnTo>
                                  <a:pt x="0" y="3111"/>
                                </a:lnTo>
                                <a:lnTo>
                                  <a:pt x="0" y="10274"/>
                                </a:lnTo>
                                <a:lnTo>
                                  <a:pt x="3111" y="12814"/>
                                </a:lnTo>
                                <a:lnTo>
                                  <a:pt x="10261" y="12814"/>
                                </a:lnTo>
                                <a:lnTo>
                                  <a:pt x="12801" y="9690"/>
                                </a:lnTo>
                                <a:lnTo>
                                  <a:pt x="12801" y="6464"/>
                                </a:lnTo>
                                <a:lnTo>
                                  <a:pt x="12801" y="2540"/>
                                </a:lnTo>
                                <a:lnTo>
                                  <a:pt x="96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7.636993pt;margin-top:8.888556pt;width:15.75pt;height:9.15pt;mso-position-horizontal-relative:page;mso-position-vertical-relative:paragraph;z-index:-15681024;mso-wrap-distance-left:0;mso-wrap-distance-right:0" id="docshapegroup151" coordorigin="5153,178" coordsize="315,183">
                <v:shape style="position:absolute;left:5152;top:177;width:256;height:183" type="#_x0000_t75" id="docshape152" stroked="false">
                  <v:imagedata r:id="rId83" o:title=""/>
                </v:shape>
                <v:shape style="position:absolute;left:5447;top:294;width:21;height:21" id="docshape153" coordorigin="5447,294" coordsize="21,21" path="m5463,294l5451,294,5447,299,5447,310,5452,314,5464,314,5468,309,5468,304,5468,298,5463,294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35968">
            <wp:simplePos x="0" y="0"/>
            <wp:positionH relativeFrom="page">
              <wp:posOffset>3909504</wp:posOffset>
            </wp:positionH>
            <wp:positionV relativeFrom="paragraph">
              <wp:posOffset>113011</wp:posOffset>
            </wp:positionV>
            <wp:extent cx="138241" cy="114300"/>
            <wp:effectExtent l="0" t="0" r="0" b="0"/>
            <wp:wrapTopAndBottom/>
            <wp:docPr id="203" name="Image 203"/>
            <wp:cNvGraphicFramePr>
              <a:graphicFrameLocks/>
            </wp:cNvGraphicFramePr>
            <a:graphic>
              <a:graphicData uri="http://schemas.openxmlformats.org/drawingml/2006/picture">
                <pic:pic>
                  <pic:nvPicPr>
                    <pic:cNvPr id="203" name="Image 203"/>
                    <pic:cNvPicPr/>
                  </pic:nvPicPr>
                  <pic:blipFill>
                    <a:blip r:embed="rId84" cstate="print"/>
                    <a:stretch>
                      <a:fillRect/>
                    </a:stretch>
                  </pic:blipFill>
                  <pic:spPr>
                    <a:xfrm>
                      <a:off x="0" y="0"/>
                      <a:ext cx="138241" cy="114300"/>
                    </a:xfrm>
                    <a:prstGeom prst="rect">
                      <a:avLst/>
                    </a:prstGeom>
                  </pic:spPr>
                </pic:pic>
              </a:graphicData>
            </a:graphic>
          </wp:anchor>
        </w:drawing>
      </w:r>
      <w:r>
        <w:rPr/>
        <w:drawing>
          <wp:anchor distT="0" distB="0" distL="0" distR="0" allowOverlap="1" layoutInCell="1" locked="0" behindDoc="1" simplePos="0" relativeHeight="487636480">
            <wp:simplePos x="0" y="0"/>
            <wp:positionH relativeFrom="page">
              <wp:posOffset>4115625</wp:posOffset>
            </wp:positionH>
            <wp:positionV relativeFrom="paragraph">
              <wp:posOffset>118320</wp:posOffset>
            </wp:positionV>
            <wp:extent cx="1519149" cy="84010"/>
            <wp:effectExtent l="0" t="0" r="0" b="0"/>
            <wp:wrapTopAndBottom/>
            <wp:docPr id="204" name="Image 204"/>
            <wp:cNvGraphicFramePr>
              <a:graphicFrameLocks/>
            </wp:cNvGraphicFramePr>
            <a:graphic>
              <a:graphicData uri="http://schemas.openxmlformats.org/drawingml/2006/picture">
                <pic:pic>
                  <pic:nvPicPr>
                    <pic:cNvPr id="204" name="Image 204"/>
                    <pic:cNvPicPr/>
                  </pic:nvPicPr>
                  <pic:blipFill>
                    <a:blip r:embed="rId85" cstate="print"/>
                    <a:stretch>
                      <a:fillRect/>
                    </a:stretch>
                  </pic:blipFill>
                  <pic:spPr>
                    <a:xfrm>
                      <a:off x="0" y="0"/>
                      <a:ext cx="1519149" cy="84010"/>
                    </a:xfrm>
                    <a:prstGeom prst="rect">
                      <a:avLst/>
                    </a:prstGeom>
                  </pic:spPr>
                </pic:pic>
              </a:graphicData>
            </a:graphic>
          </wp:anchor>
        </w:drawing>
      </w:r>
      <w:r>
        <w:rPr/>
        <w:drawing>
          <wp:anchor distT="0" distB="0" distL="0" distR="0" allowOverlap="1" layoutInCell="1" locked="0" behindDoc="1" simplePos="0" relativeHeight="487636992">
            <wp:simplePos x="0" y="0"/>
            <wp:positionH relativeFrom="page">
              <wp:posOffset>5688380</wp:posOffset>
            </wp:positionH>
            <wp:positionV relativeFrom="paragraph">
              <wp:posOffset>112884</wp:posOffset>
            </wp:positionV>
            <wp:extent cx="106923" cy="116681"/>
            <wp:effectExtent l="0" t="0" r="0" b="0"/>
            <wp:wrapTopAndBottom/>
            <wp:docPr id="205" name="Image 205"/>
            <wp:cNvGraphicFramePr>
              <a:graphicFrameLocks/>
            </wp:cNvGraphicFramePr>
            <a:graphic>
              <a:graphicData uri="http://schemas.openxmlformats.org/drawingml/2006/picture">
                <pic:pic>
                  <pic:nvPicPr>
                    <pic:cNvPr id="205" name="Image 205"/>
                    <pic:cNvPicPr/>
                  </pic:nvPicPr>
                  <pic:blipFill>
                    <a:blip r:embed="rId86" cstate="print"/>
                    <a:stretch>
                      <a:fillRect/>
                    </a:stretch>
                  </pic:blipFill>
                  <pic:spPr>
                    <a:xfrm>
                      <a:off x="0" y="0"/>
                      <a:ext cx="106923" cy="116681"/>
                    </a:xfrm>
                    <a:prstGeom prst="rect">
                      <a:avLst/>
                    </a:prstGeom>
                  </pic:spPr>
                </pic:pic>
              </a:graphicData>
            </a:graphic>
          </wp:anchor>
        </w:drawing>
      </w:r>
      <w:r>
        <w:rPr/>
        <mc:AlternateContent>
          <mc:Choice Requires="wps">
            <w:drawing>
              <wp:anchor distT="0" distB="0" distL="0" distR="0" allowOverlap="1" layoutInCell="1" locked="0" behindDoc="1" simplePos="0" relativeHeight="487637504">
                <wp:simplePos x="0" y="0"/>
                <wp:positionH relativeFrom="page">
                  <wp:posOffset>5850509</wp:posOffset>
                </wp:positionH>
                <wp:positionV relativeFrom="paragraph">
                  <wp:posOffset>113011</wp:posOffset>
                </wp:positionV>
                <wp:extent cx="174625" cy="115570"/>
                <wp:effectExtent l="0" t="0" r="0" b="0"/>
                <wp:wrapTopAndBottom/>
                <wp:docPr id="206" name="Group 206"/>
                <wp:cNvGraphicFramePr>
                  <a:graphicFrameLocks/>
                </wp:cNvGraphicFramePr>
                <a:graphic>
                  <a:graphicData uri="http://schemas.microsoft.com/office/word/2010/wordprocessingGroup">
                    <wpg:wgp>
                      <wpg:cNvPr id="206" name="Group 206"/>
                      <wpg:cNvGrpSpPr/>
                      <wpg:grpSpPr>
                        <a:xfrm>
                          <a:off x="0" y="0"/>
                          <a:ext cx="174625" cy="115570"/>
                          <a:chExt cx="174625" cy="115570"/>
                        </a:xfrm>
                      </wpg:grpSpPr>
                      <pic:pic>
                        <pic:nvPicPr>
                          <pic:cNvPr id="207" name="Image 207"/>
                          <pic:cNvPicPr/>
                        </pic:nvPicPr>
                        <pic:blipFill>
                          <a:blip r:embed="rId87" cstate="print"/>
                          <a:stretch>
                            <a:fillRect/>
                          </a:stretch>
                        </pic:blipFill>
                        <pic:spPr>
                          <a:xfrm>
                            <a:off x="0" y="0"/>
                            <a:ext cx="136169" cy="115570"/>
                          </a:xfrm>
                          <a:prstGeom prst="rect">
                            <a:avLst/>
                          </a:prstGeom>
                        </pic:spPr>
                      </pic:pic>
                      <wps:wsp>
                        <wps:cNvPr id="208" name="Graphic 208"/>
                        <wps:cNvSpPr/>
                        <wps:spPr>
                          <a:xfrm>
                            <a:off x="161239" y="73774"/>
                            <a:ext cx="13335" cy="13335"/>
                          </a:xfrm>
                          <a:custGeom>
                            <a:avLst/>
                            <a:gdLst/>
                            <a:ahLst/>
                            <a:cxnLst/>
                            <a:rect l="l" t="t" r="r" b="b"/>
                            <a:pathLst>
                              <a:path w="13335" h="13335">
                                <a:moveTo>
                                  <a:pt x="9702" y="0"/>
                                </a:moveTo>
                                <a:lnTo>
                                  <a:pt x="2540" y="0"/>
                                </a:lnTo>
                                <a:lnTo>
                                  <a:pt x="0" y="3111"/>
                                </a:lnTo>
                                <a:lnTo>
                                  <a:pt x="0" y="10274"/>
                                </a:lnTo>
                                <a:lnTo>
                                  <a:pt x="3124" y="12814"/>
                                </a:lnTo>
                                <a:lnTo>
                                  <a:pt x="10287" y="12814"/>
                                </a:lnTo>
                                <a:lnTo>
                                  <a:pt x="12814" y="9690"/>
                                </a:lnTo>
                                <a:lnTo>
                                  <a:pt x="12814" y="6464"/>
                                </a:lnTo>
                                <a:lnTo>
                                  <a:pt x="12814" y="2540"/>
                                </a:lnTo>
                                <a:lnTo>
                                  <a:pt x="97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60.670013pt;margin-top:8.898555pt;width:13.75pt;height:9.1pt;mso-position-horizontal-relative:page;mso-position-vertical-relative:paragraph;z-index:-15678976;mso-wrap-distance-left:0;mso-wrap-distance-right:0" id="docshapegroup154" coordorigin="9213,178" coordsize="275,182">
                <v:shape style="position:absolute;left:9213;top:177;width:215;height:182" type="#_x0000_t75" id="docshape155" stroked="false">
                  <v:imagedata r:id="rId87" o:title=""/>
                </v:shape>
                <v:shape style="position:absolute;left:9467;top:294;width:21;height:21" id="docshape156" coordorigin="9467,294" coordsize="21,21" path="m9483,294l9471,294,9467,299,9467,310,9472,314,9484,314,9488,309,9488,304,9488,298,9483,294xe" filled="true" fillcolor="#000000" stroked="false">
                  <v:path arrowok="t"/>
                  <v:fill type="solid"/>
                </v:shape>
                <w10:wrap type="topAndBottom"/>
              </v:group>
            </w:pict>
          </mc:Fallback>
        </mc:AlternateContent>
      </w:r>
    </w:p>
    <w:p>
      <w:pPr>
        <w:spacing w:before="52"/>
        <w:ind w:left="1214" w:right="1214" w:firstLine="0"/>
        <w:jc w:val="center"/>
        <w:rPr>
          <w:sz w:val="12"/>
        </w:rPr>
      </w:pPr>
      <w:bookmarkStart w:name="_bookmark30" w:id="45"/>
      <w:bookmarkEnd w:id="45"/>
      <w:r>
        <w:rPr/>
      </w:r>
      <w:r>
        <w:rPr>
          <w:b/>
          <w:w w:val="120"/>
          <w:sz w:val="12"/>
        </w:rPr>
        <w:t>/ig.</w:t>
      </w:r>
      <w:r>
        <w:rPr>
          <w:b/>
          <w:spacing w:val="16"/>
          <w:w w:val="120"/>
          <w:sz w:val="12"/>
        </w:rPr>
        <w:t> </w:t>
      </w:r>
      <w:r>
        <w:rPr>
          <w:b/>
          <w:w w:val="120"/>
          <w:sz w:val="12"/>
        </w:rPr>
        <w:t>13.</w:t>
      </w:r>
      <w:r>
        <w:rPr>
          <w:b/>
          <w:spacing w:val="54"/>
          <w:w w:val="120"/>
          <w:sz w:val="12"/>
        </w:rPr>
        <w:t>  </w:t>
      </w:r>
      <w:r>
        <w:rPr>
          <w:w w:val="120"/>
          <w:sz w:val="12"/>
        </w:rPr>
        <w:t>Bit/Channel</w:t>
      </w:r>
      <w:r>
        <w:rPr>
          <w:spacing w:val="17"/>
          <w:w w:val="120"/>
          <w:sz w:val="12"/>
        </w:rPr>
        <w:t> </w:t>
      </w:r>
      <w:r>
        <w:rPr>
          <w:w w:val="120"/>
          <w:sz w:val="12"/>
        </w:rPr>
        <w:t>use</w:t>
      </w:r>
      <w:r>
        <w:rPr>
          <w:spacing w:val="16"/>
          <w:w w:val="120"/>
          <w:sz w:val="12"/>
        </w:rPr>
        <w:t> </w:t>
      </w:r>
      <w:r>
        <w:rPr>
          <w:w w:val="120"/>
          <w:sz w:val="12"/>
        </w:rPr>
        <w:t>while</w:t>
      </w:r>
      <w:r>
        <w:rPr>
          <w:spacing w:val="16"/>
          <w:w w:val="120"/>
          <w:sz w:val="12"/>
        </w:rPr>
        <w:t> </w:t>
      </w:r>
      <w:r>
        <w:rPr>
          <w:rFonts w:ascii="STIX Math" w:eastAsia="STIX Math"/>
          <w:i/>
          <w:w w:val="120"/>
          <w:sz w:val="12"/>
        </w:rPr>
        <w:t>𝑝</w:t>
      </w:r>
      <w:r>
        <w:rPr>
          <w:rFonts w:ascii="STIX Math" w:eastAsia="STIX Math"/>
          <w:i/>
          <w:w w:val="120"/>
          <w:position w:val="-2"/>
          <w:sz w:val="9"/>
        </w:rPr>
        <w:t>𝑐</w:t>
      </w:r>
      <w:r>
        <w:rPr>
          <w:rFonts w:ascii="STIX Math" w:eastAsia="STIX Math"/>
          <w:i/>
          <w:spacing w:val="39"/>
          <w:w w:val="120"/>
          <w:position w:val="-2"/>
          <w:sz w:val="9"/>
        </w:rPr>
        <w:t> </w:t>
      </w:r>
      <w:r>
        <w:rPr>
          <w:w w:val="120"/>
          <w:sz w:val="12"/>
        </w:rPr>
        <w:t>and</w:t>
      </w:r>
      <w:r>
        <w:rPr>
          <w:spacing w:val="16"/>
          <w:w w:val="120"/>
          <w:sz w:val="12"/>
        </w:rPr>
        <w:t> </w:t>
      </w:r>
      <w:r>
        <w:rPr>
          <w:i/>
          <w:w w:val="120"/>
          <w:sz w:val="12"/>
        </w:rPr>
        <w:t>SNR</w:t>
      </w:r>
      <w:r>
        <w:rPr>
          <w:i/>
          <w:spacing w:val="16"/>
          <w:w w:val="120"/>
          <w:sz w:val="12"/>
        </w:rPr>
        <w:t> </w:t>
      </w:r>
      <w:r>
        <w:rPr>
          <w:spacing w:val="-2"/>
          <w:w w:val="120"/>
          <w:sz w:val="12"/>
        </w:rPr>
        <w:t>vary.</w:t>
      </w:r>
    </w:p>
    <w:p>
      <w:pPr>
        <w:pStyle w:val="BodyText"/>
        <w:spacing w:before="1"/>
        <w:ind w:left="0"/>
        <w:rPr>
          <w:sz w:val="12"/>
        </w:rPr>
      </w:pPr>
    </w:p>
    <w:p>
      <w:pPr>
        <w:spacing w:after="0"/>
        <w:rPr>
          <w:sz w:val="12"/>
        </w:rPr>
        <w:sectPr>
          <w:headerReference w:type="default" r:id="rId78"/>
          <w:footerReference w:type="default" r:id="rId79"/>
          <w:pgSz w:w="11910" w:h="15880"/>
          <w:pgMar w:header="655" w:footer="544" w:top="840" w:bottom="740" w:left="640" w:right="640"/>
          <w:pgNumType w:start="1"/>
        </w:sectPr>
      </w:pPr>
    </w:p>
    <w:p>
      <w:pPr>
        <w:pStyle w:val="BodyText"/>
        <w:spacing w:before="8"/>
        <w:ind w:left="0"/>
        <w:rPr>
          <w:sz w:val="10"/>
        </w:rPr>
      </w:pPr>
    </w:p>
    <w:p>
      <w:pPr>
        <w:pStyle w:val="BodyText"/>
        <w:ind w:left="222"/>
        <w:rPr>
          <w:sz w:val="20"/>
        </w:rPr>
      </w:pPr>
      <w:r>
        <w:rPr>
          <w:sz w:val="20"/>
        </w:rPr>
        <w:drawing>
          <wp:inline distT="0" distB="0" distL="0" distR="0">
            <wp:extent cx="3050004" cy="2203704"/>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88" cstate="print"/>
                    <a:stretch>
                      <a:fillRect/>
                    </a:stretch>
                  </pic:blipFill>
                  <pic:spPr>
                    <a:xfrm>
                      <a:off x="0" y="0"/>
                      <a:ext cx="3050004" cy="2203704"/>
                    </a:xfrm>
                    <a:prstGeom prst="rect">
                      <a:avLst/>
                    </a:prstGeom>
                  </pic:spPr>
                </pic:pic>
              </a:graphicData>
            </a:graphic>
          </wp:inline>
        </w:drawing>
      </w:r>
      <w:r>
        <w:rPr>
          <w:sz w:val="20"/>
        </w:rPr>
      </w:r>
    </w:p>
    <w:p>
      <w:pPr>
        <w:pStyle w:val="BodyText"/>
        <w:spacing w:before="85"/>
        <w:ind w:left="0"/>
        <w:rPr>
          <w:sz w:val="12"/>
        </w:rPr>
      </w:pPr>
    </w:p>
    <w:p>
      <w:pPr>
        <w:spacing w:before="1"/>
        <w:ind w:left="111" w:right="0" w:firstLine="0"/>
        <w:jc w:val="both"/>
        <w:rPr>
          <w:sz w:val="12"/>
        </w:rPr>
      </w:pPr>
      <w:bookmarkStart w:name="_bookmark31" w:id="46"/>
      <w:bookmarkEnd w:id="46"/>
      <w:r>
        <w:rPr/>
      </w:r>
      <w:r>
        <w:rPr>
          <w:b/>
          <w:w w:val="120"/>
          <w:sz w:val="12"/>
        </w:rPr>
        <w:t>/ig.</w:t>
      </w:r>
      <w:r>
        <w:rPr>
          <w:b/>
          <w:spacing w:val="8"/>
          <w:w w:val="120"/>
          <w:sz w:val="12"/>
        </w:rPr>
        <w:t> </w:t>
      </w:r>
      <w:r>
        <w:rPr>
          <w:b/>
          <w:w w:val="120"/>
          <w:sz w:val="12"/>
        </w:rPr>
        <w:t>14.</w:t>
      </w:r>
      <w:r>
        <w:rPr>
          <w:b/>
          <w:spacing w:val="36"/>
          <w:w w:val="120"/>
          <w:sz w:val="12"/>
        </w:rPr>
        <w:t> </w:t>
      </w:r>
      <w:r>
        <w:rPr>
          <w:w w:val="120"/>
          <w:sz w:val="12"/>
        </w:rPr>
        <w:t>The</w:t>
      </w:r>
      <w:r>
        <w:rPr>
          <w:spacing w:val="9"/>
          <w:w w:val="120"/>
          <w:sz w:val="12"/>
        </w:rPr>
        <w:t> </w:t>
      </w:r>
      <w:r>
        <w:rPr>
          <w:w w:val="120"/>
          <w:sz w:val="12"/>
        </w:rPr>
        <w:t>proposed</w:t>
      </w:r>
      <w:r>
        <w:rPr>
          <w:spacing w:val="8"/>
          <w:w w:val="120"/>
          <w:sz w:val="12"/>
        </w:rPr>
        <w:t> </w:t>
      </w:r>
      <w:r>
        <w:rPr>
          <w:w w:val="120"/>
          <w:sz w:val="12"/>
        </w:rPr>
        <w:t>leakage</w:t>
      </w:r>
      <w:r>
        <w:rPr>
          <w:spacing w:val="8"/>
          <w:w w:val="120"/>
          <w:sz w:val="12"/>
        </w:rPr>
        <w:t> </w:t>
      </w:r>
      <w:r>
        <w:rPr>
          <w:w w:val="120"/>
          <w:sz w:val="12"/>
        </w:rPr>
        <w:t>capacity</w:t>
      </w:r>
      <w:r>
        <w:rPr>
          <w:spacing w:val="8"/>
          <w:w w:val="120"/>
          <w:sz w:val="12"/>
        </w:rPr>
        <w:t> </w:t>
      </w:r>
      <w:r>
        <w:rPr>
          <w:w w:val="120"/>
          <w:sz w:val="12"/>
        </w:rPr>
        <w:t>and</w:t>
      </w:r>
      <w:r>
        <w:rPr>
          <w:spacing w:val="9"/>
          <w:w w:val="120"/>
          <w:sz w:val="12"/>
        </w:rPr>
        <w:t> </w:t>
      </w:r>
      <w:r>
        <w:rPr>
          <w:w w:val="120"/>
          <w:sz w:val="12"/>
        </w:rPr>
        <w:t>bounds</w:t>
      </w:r>
      <w:r>
        <w:rPr>
          <w:spacing w:val="8"/>
          <w:w w:val="120"/>
          <w:sz w:val="12"/>
        </w:rPr>
        <w:t> </w:t>
      </w:r>
      <w:r>
        <w:rPr>
          <w:w w:val="120"/>
          <w:sz w:val="12"/>
        </w:rPr>
        <w:t>given</w:t>
      </w:r>
      <w:r>
        <w:rPr>
          <w:spacing w:val="8"/>
          <w:w w:val="120"/>
          <w:sz w:val="12"/>
        </w:rPr>
        <w:t> </w:t>
      </w:r>
      <w:r>
        <w:rPr>
          <w:w w:val="120"/>
          <w:sz w:val="12"/>
        </w:rPr>
        <w:t>in</w:t>
      </w:r>
      <w:r>
        <w:rPr>
          <w:spacing w:val="8"/>
          <w:w w:val="120"/>
          <w:sz w:val="12"/>
        </w:rPr>
        <w:t> </w:t>
      </w:r>
      <w:r>
        <w:rPr>
          <w:w w:val="120"/>
          <w:sz w:val="12"/>
        </w:rPr>
        <w:t>[</w:t>
      </w:r>
      <w:hyperlink w:history="true" w:anchor="_bookmark64">
        <w:r>
          <w:rPr>
            <w:color w:val="007FAC"/>
            <w:w w:val="120"/>
            <w:sz w:val="12"/>
          </w:rPr>
          <w:t>45</w:t>
        </w:r>
      </w:hyperlink>
      <w:r>
        <w:rPr>
          <w:w w:val="120"/>
          <w:sz w:val="12"/>
        </w:rPr>
        <w:t>]</w:t>
      </w:r>
      <w:r>
        <w:rPr>
          <w:spacing w:val="8"/>
          <w:w w:val="120"/>
          <w:sz w:val="12"/>
        </w:rPr>
        <w:t> </w:t>
      </w:r>
      <w:r>
        <w:rPr>
          <w:w w:val="120"/>
          <w:sz w:val="12"/>
        </w:rPr>
        <w:t>while</w:t>
      </w:r>
      <w:r>
        <w:rPr>
          <w:spacing w:val="9"/>
          <w:w w:val="120"/>
          <w:sz w:val="12"/>
        </w:rPr>
        <w:t> </w:t>
      </w:r>
      <w:r>
        <w:rPr>
          <w:i/>
          <w:w w:val="120"/>
          <w:sz w:val="12"/>
        </w:rPr>
        <w:t>SNR</w:t>
      </w:r>
      <w:r>
        <w:rPr>
          <w:i/>
          <w:spacing w:val="8"/>
          <w:w w:val="120"/>
          <w:sz w:val="12"/>
        </w:rPr>
        <w:t> </w:t>
      </w:r>
      <w:r>
        <w:rPr>
          <w:spacing w:val="-2"/>
          <w:w w:val="120"/>
          <w:sz w:val="12"/>
        </w:rPr>
        <w:t>changes.</w:t>
      </w:r>
    </w:p>
    <w:p>
      <w:pPr>
        <w:pStyle w:val="BodyText"/>
        <w:ind w:left="0"/>
        <w:rPr>
          <w:sz w:val="12"/>
        </w:rPr>
      </w:pPr>
    </w:p>
    <w:p>
      <w:pPr>
        <w:pStyle w:val="BodyText"/>
        <w:ind w:left="0"/>
        <w:rPr>
          <w:sz w:val="12"/>
        </w:rPr>
      </w:pPr>
    </w:p>
    <w:p>
      <w:pPr>
        <w:pStyle w:val="BodyText"/>
        <w:spacing w:before="82"/>
        <w:ind w:left="0"/>
        <w:rPr>
          <w:sz w:val="12"/>
        </w:rPr>
      </w:pPr>
    </w:p>
    <w:p>
      <w:pPr>
        <w:pStyle w:val="BodyText"/>
        <w:spacing w:line="266" w:lineRule="auto" w:before="1"/>
        <w:ind w:right="38"/>
        <w:jc w:val="both"/>
      </w:pPr>
      <w:r>
        <w:rPr>
          <w:w w:val="110"/>
        </w:rPr>
        <w:t>The</w:t>
      </w:r>
      <w:r>
        <w:rPr>
          <w:w w:val="110"/>
        </w:rPr>
        <w:t> results</w:t>
      </w:r>
      <w:r>
        <w:rPr>
          <w:w w:val="110"/>
        </w:rPr>
        <w:t> are</w:t>
      </w:r>
      <w:r>
        <w:rPr>
          <w:w w:val="110"/>
        </w:rPr>
        <w:t> given</w:t>
      </w:r>
      <w:r>
        <w:rPr>
          <w:w w:val="110"/>
        </w:rPr>
        <w:t> in</w:t>
      </w:r>
      <w:r>
        <w:rPr>
          <w:w w:val="110"/>
        </w:rPr>
        <w:t> </w:t>
      </w:r>
      <w:hyperlink w:history="true" w:anchor="_bookmark31">
        <w:r>
          <w:rPr>
            <w:color w:val="007FAC"/>
            <w:w w:val="110"/>
          </w:rPr>
          <w:t>Fig.</w:t>
        </w:r>
      </w:hyperlink>
      <w:r>
        <w:rPr>
          <w:color w:val="007FAC"/>
          <w:w w:val="110"/>
        </w:rPr>
        <w:t> </w:t>
      </w:r>
      <w:hyperlink w:history="true" w:anchor="_bookmark31">
        <w:r>
          <w:rPr>
            <w:color w:val="007FAC"/>
            <w:w w:val="110"/>
          </w:rPr>
          <w:t>14</w:t>
        </w:r>
      </w:hyperlink>
      <w:r>
        <w:rPr>
          <w:w w:val="110"/>
        </w:rPr>
        <w:t>.</w:t>
      </w:r>
      <w:r>
        <w:rPr>
          <w:w w:val="110"/>
        </w:rPr>
        <w:t> In</w:t>
      </w:r>
      <w:r>
        <w:rPr>
          <w:w w:val="110"/>
        </w:rPr>
        <w:t> this</w:t>
      </w:r>
      <w:r>
        <w:rPr>
          <w:w w:val="110"/>
        </w:rPr>
        <w:t> figure,</w:t>
      </w:r>
      <w:r>
        <w:rPr>
          <w:w w:val="110"/>
        </w:rPr>
        <w:t> we</w:t>
      </w:r>
      <w:r>
        <w:rPr>
          <w:w w:val="110"/>
        </w:rPr>
        <w:t> provide</w:t>
      </w:r>
      <w:r>
        <w:rPr>
          <w:w w:val="110"/>
        </w:rPr>
        <w:t> the</w:t>
      </w:r>
      <w:r>
        <w:rPr>
          <w:w w:val="110"/>
        </w:rPr>
        <w:t> upper and</w:t>
      </w:r>
      <w:r>
        <w:rPr>
          <w:w w:val="110"/>
        </w:rPr>
        <w:t> lower</w:t>
      </w:r>
      <w:r>
        <w:rPr>
          <w:w w:val="110"/>
        </w:rPr>
        <w:t> bounds</w:t>
      </w:r>
      <w:r>
        <w:rPr>
          <w:w w:val="110"/>
        </w:rPr>
        <w:t> in</w:t>
      </w:r>
      <w:r>
        <w:rPr>
          <w:w w:val="110"/>
        </w:rPr>
        <w:t> [</w:t>
      </w:r>
      <w:hyperlink w:history="true" w:anchor="_bookmark64">
        <w:r>
          <w:rPr>
            <w:color w:val="007FAC"/>
            <w:w w:val="110"/>
          </w:rPr>
          <w:t>45</w:t>
        </w:r>
      </w:hyperlink>
      <w:r>
        <w:rPr>
          <w:w w:val="110"/>
        </w:rPr>
        <w:t>],</w:t>
      </w:r>
      <w:r>
        <w:rPr>
          <w:w w:val="110"/>
        </w:rPr>
        <w:t> and</w:t>
      </w:r>
      <w:r>
        <w:rPr>
          <w:w w:val="110"/>
        </w:rPr>
        <w:t> the</w:t>
      </w:r>
      <w:r>
        <w:rPr>
          <w:w w:val="110"/>
        </w:rPr>
        <w:t> proposed</w:t>
      </w:r>
      <w:r>
        <w:rPr>
          <w:w w:val="110"/>
        </w:rPr>
        <w:t> leakage</w:t>
      </w:r>
      <w:r>
        <w:rPr>
          <w:w w:val="110"/>
        </w:rPr>
        <w:t> capacity</w:t>
      </w:r>
      <w:r>
        <w:rPr>
          <w:w w:val="110"/>
        </w:rPr>
        <w:t> for</w:t>
      </w:r>
      <w:r>
        <w:rPr>
          <w:w w:val="110"/>
        </w:rPr>
        <w:t> </w:t>
      </w:r>
      <w:r>
        <w:rPr>
          <w:w w:val="110"/>
        </w:rPr>
        <w:t>the EM covert channel. In that paper, instead of providing an estimate for the leakage capacity, the model provides the leakage capacity bounds. The</w:t>
      </w:r>
      <w:r>
        <w:rPr>
          <w:w w:val="110"/>
        </w:rPr>
        <w:t> gap</w:t>
      </w:r>
      <w:r>
        <w:rPr>
          <w:w w:val="110"/>
        </w:rPr>
        <w:t> between</w:t>
      </w:r>
      <w:r>
        <w:rPr>
          <w:w w:val="110"/>
        </w:rPr>
        <w:t> these</w:t>
      </w:r>
      <w:r>
        <w:rPr>
          <w:w w:val="110"/>
        </w:rPr>
        <w:t> bounds</w:t>
      </w:r>
      <w:r>
        <w:rPr>
          <w:w w:val="110"/>
        </w:rPr>
        <w:t> increases</w:t>
      </w:r>
      <w:r>
        <w:rPr>
          <w:w w:val="110"/>
        </w:rPr>
        <w:t> as</w:t>
      </w:r>
      <w:r>
        <w:rPr>
          <w:w w:val="110"/>
        </w:rPr>
        <w:t> the</w:t>
      </w:r>
      <w:r>
        <w:rPr>
          <w:w w:val="110"/>
        </w:rPr>
        <w:t> insertion</w:t>
      </w:r>
      <w:r>
        <w:rPr>
          <w:w w:val="110"/>
        </w:rPr>
        <w:t> probability increases. We observe that our leakage capacity lies within the region defined</w:t>
      </w:r>
      <w:r>
        <w:rPr>
          <w:spacing w:val="-6"/>
          <w:w w:val="110"/>
        </w:rPr>
        <w:t> </w:t>
      </w:r>
      <w:r>
        <w:rPr>
          <w:w w:val="110"/>
        </w:rPr>
        <w:t>by</w:t>
      </w:r>
      <w:r>
        <w:rPr>
          <w:spacing w:val="-6"/>
          <w:w w:val="110"/>
        </w:rPr>
        <w:t> </w:t>
      </w:r>
      <w:r>
        <w:rPr>
          <w:w w:val="110"/>
        </w:rPr>
        <w:t>the</w:t>
      </w:r>
      <w:r>
        <w:rPr>
          <w:spacing w:val="-6"/>
          <w:w w:val="110"/>
        </w:rPr>
        <w:t> </w:t>
      </w:r>
      <w:r>
        <w:rPr>
          <w:w w:val="110"/>
        </w:rPr>
        <w:t>bounds,</w:t>
      </w:r>
      <w:r>
        <w:rPr>
          <w:spacing w:val="-6"/>
          <w:w w:val="110"/>
        </w:rPr>
        <w:t> </w:t>
      </w:r>
      <w:r>
        <w:rPr>
          <w:w w:val="110"/>
        </w:rPr>
        <w:t>and</w:t>
      </w:r>
      <w:r>
        <w:rPr>
          <w:spacing w:val="-6"/>
          <w:w w:val="110"/>
        </w:rPr>
        <w:t> </w:t>
      </w:r>
      <w:r>
        <w:rPr>
          <w:w w:val="110"/>
        </w:rPr>
        <w:t>closer</w:t>
      </w:r>
      <w:r>
        <w:rPr>
          <w:spacing w:val="-6"/>
          <w:w w:val="110"/>
        </w:rPr>
        <w:t> </w:t>
      </w:r>
      <w:r>
        <w:rPr>
          <w:w w:val="110"/>
        </w:rPr>
        <w:t>to</w:t>
      </w:r>
      <w:r>
        <w:rPr>
          <w:spacing w:val="-6"/>
          <w:w w:val="110"/>
        </w:rPr>
        <w:t> </w:t>
      </w:r>
      <w:r>
        <w:rPr>
          <w:w w:val="110"/>
        </w:rPr>
        <w:t>the</w:t>
      </w:r>
      <w:r>
        <w:rPr>
          <w:spacing w:val="-6"/>
          <w:w w:val="110"/>
        </w:rPr>
        <w:t> </w:t>
      </w:r>
      <w:r>
        <w:rPr>
          <w:w w:val="110"/>
        </w:rPr>
        <w:t>upper</w:t>
      </w:r>
      <w:r>
        <w:rPr>
          <w:spacing w:val="-6"/>
          <w:w w:val="110"/>
        </w:rPr>
        <w:t> </w:t>
      </w:r>
      <w:r>
        <w:rPr>
          <w:w w:val="110"/>
        </w:rPr>
        <w:t>bound.</w:t>
      </w:r>
      <w:r>
        <w:rPr>
          <w:spacing w:val="-5"/>
          <w:w w:val="110"/>
        </w:rPr>
        <w:t> </w:t>
      </w:r>
      <w:r>
        <w:rPr>
          <w:w w:val="110"/>
        </w:rPr>
        <w:t>We</w:t>
      </w:r>
      <w:r>
        <w:rPr>
          <w:spacing w:val="-6"/>
          <w:w w:val="110"/>
        </w:rPr>
        <w:t> </w:t>
      </w:r>
      <w:r>
        <w:rPr>
          <w:w w:val="110"/>
        </w:rPr>
        <w:t>conclude</w:t>
      </w:r>
      <w:r>
        <w:rPr>
          <w:spacing w:val="-6"/>
          <w:w w:val="110"/>
        </w:rPr>
        <w:t> </w:t>
      </w:r>
      <w:r>
        <w:rPr>
          <w:w w:val="110"/>
        </w:rPr>
        <w:t>that the decrease in the leakage capacity is much less than the decrease in the</w:t>
      </w:r>
      <w:r>
        <w:rPr>
          <w:w w:val="110"/>
        </w:rPr>
        <w:t> lower</w:t>
      </w:r>
      <w:r>
        <w:rPr>
          <w:w w:val="110"/>
        </w:rPr>
        <w:t> bound</w:t>
      </w:r>
      <w:r>
        <w:rPr>
          <w:w w:val="110"/>
        </w:rPr>
        <w:t> in</w:t>
      </w:r>
      <w:r>
        <w:rPr>
          <w:w w:val="110"/>
        </w:rPr>
        <w:t> [</w:t>
      </w:r>
      <w:hyperlink w:history="true" w:anchor="_bookmark64">
        <w:r>
          <w:rPr>
            <w:color w:val="007FAC"/>
            <w:w w:val="110"/>
          </w:rPr>
          <w:t>45</w:t>
        </w:r>
      </w:hyperlink>
      <w:r>
        <w:rPr>
          <w:w w:val="110"/>
        </w:rPr>
        <w:t>]</w:t>
      </w:r>
      <w:r>
        <w:rPr>
          <w:w w:val="110"/>
        </w:rPr>
        <w:t> as</w:t>
      </w:r>
      <w:r>
        <w:rPr>
          <w:w w:val="110"/>
        </w:rPr>
        <w:t> the</w:t>
      </w:r>
      <w:r>
        <w:rPr>
          <w:w w:val="110"/>
        </w:rPr>
        <w:t> insertion</w:t>
      </w:r>
      <w:r>
        <w:rPr>
          <w:w w:val="110"/>
        </w:rPr>
        <w:t> probability</w:t>
      </w:r>
      <w:r>
        <w:rPr>
          <w:w w:val="110"/>
        </w:rPr>
        <w:t> increases.</w:t>
      </w:r>
      <w:r>
        <w:rPr>
          <w:w w:val="110"/>
        </w:rPr>
        <w:t> Please note</w:t>
      </w:r>
      <w:r>
        <w:rPr>
          <w:w w:val="110"/>
        </w:rPr>
        <w:t> that</w:t>
      </w:r>
      <w:r>
        <w:rPr>
          <w:w w:val="110"/>
        </w:rPr>
        <w:t> the</w:t>
      </w:r>
      <w:r>
        <w:rPr>
          <w:w w:val="110"/>
        </w:rPr>
        <w:t> proposed</w:t>
      </w:r>
      <w:r>
        <w:rPr>
          <w:w w:val="110"/>
        </w:rPr>
        <w:t> channel</w:t>
      </w:r>
      <w:r>
        <w:rPr>
          <w:w w:val="110"/>
        </w:rPr>
        <w:t> model</w:t>
      </w:r>
      <w:r>
        <w:rPr>
          <w:w w:val="110"/>
        </w:rPr>
        <w:t> can</w:t>
      </w:r>
      <w:r>
        <w:rPr>
          <w:w w:val="110"/>
        </w:rPr>
        <w:t> be</w:t>
      </w:r>
      <w:r>
        <w:rPr>
          <w:w w:val="110"/>
        </w:rPr>
        <w:t> used</w:t>
      </w:r>
      <w:r>
        <w:rPr>
          <w:w w:val="110"/>
        </w:rPr>
        <w:t> to</w:t>
      </w:r>
      <w:r>
        <w:rPr>
          <w:w w:val="110"/>
        </w:rPr>
        <w:t> calculate</w:t>
      </w:r>
      <w:r>
        <w:rPr>
          <w:w w:val="110"/>
        </w:rPr>
        <w:t> the mutual</w:t>
      </w:r>
      <w:r>
        <w:rPr>
          <w:spacing w:val="24"/>
          <w:w w:val="110"/>
        </w:rPr>
        <w:t> </w:t>
      </w:r>
      <w:r>
        <w:rPr>
          <w:w w:val="110"/>
        </w:rPr>
        <w:t>information</w:t>
      </w:r>
      <w:r>
        <w:rPr>
          <w:spacing w:val="24"/>
          <w:w w:val="110"/>
        </w:rPr>
        <w:t> </w:t>
      </w:r>
      <w:r>
        <w:rPr>
          <w:w w:val="110"/>
        </w:rPr>
        <w:t>for</w:t>
      </w:r>
      <w:r>
        <w:rPr>
          <w:spacing w:val="24"/>
          <w:w w:val="110"/>
        </w:rPr>
        <w:t> </w:t>
      </w:r>
      <w:r>
        <w:rPr>
          <w:w w:val="110"/>
        </w:rPr>
        <w:t>the</w:t>
      </w:r>
      <w:r>
        <w:rPr>
          <w:spacing w:val="24"/>
          <w:w w:val="110"/>
        </w:rPr>
        <w:t> </w:t>
      </w:r>
      <w:r>
        <w:rPr>
          <w:w w:val="110"/>
        </w:rPr>
        <w:t>leakage</w:t>
      </w:r>
      <w:r>
        <w:rPr>
          <w:spacing w:val="24"/>
          <w:w w:val="110"/>
        </w:rPr>
        <w:t> </w:t>
      </w:r>
      <w:r>
        <w:rPr>
          <w:w w:val="110"/>
        </w:rPr>
        <w:t>and</w:t>
      </w:r>
      <w:r>
        <w:rPr>
          <w:spacing w:val="24"/>
          <w:w w:val="110"/>
        </w:rPr>
        <w:t> </w:t>
      </w:r>
      <w:r>
        <w:rPr>
          <w:w w:val="110"/>
        </w:rPr>
        <w:t>success</w:t>
      </w:r>
      <w:r>
        <w:rPr>
          <w:spacing w:val="24"/>
          <w:w w:val="110"/>
        </w:rPr>
        <w:t> </w:t>
      </w:r>
      <w:r>
        <w:rPr>
          <w:w w:val="110"/>
        </w:rPr>
        <w:t>probability</w:t>
      </w:r>
      <w:r>
        <w:rPr>
          <w:spacing w:val="24"/>
          <w:w w:val="110"/>
        </w:rPr>
        <w:t> </w:t>
      </w:r>
      <w:r>
        <w:rPr>
          <w:w w:val="110"/>
        </w:rPr>
        <w:t>as</w:t>
      </w:r>
      <w:r>
        <w:rPr>
          <w:spacing w:val="24"/>
          <w:w w:val="110"/>
        </w:rPr>
        <w:t> </w:t>
      </w:r>
      <w:r>
        <w:rPr>
          <w:w w:val="110"/>
        </w:rPr>
        <w:t>given in</w:t>
      </w:r>
      <w:r>
        <w:rPr>
          <w:w w:val="110"/>
        </w:rPr>
        <w:t> [</w:t>
      </w:r>
      <w:hyperlink w:history="true" w:anchor="_bookmark34">
        <w:r>
          <w:rPr>
            <w:color w:val="007FAC"/>
            <w:w w:val="110"/>
          </w:rPr>
          <w:t>2</w:t>
        </w:r>
      </w:hyperlink>
      <w:r>
        <w:rPr>
          <w:w w:val="110"/>
        </w:rPr>
        <w:t>,</w:t>
      </w:r>
      <w:hyperlink w:history="true" w:anchor="_bookmark55">
        <w:r>
          <w:rPr>
            <w:color w:val="007FAC"/>
            <w:w w:val="110"/>
          </w:rPr>
          <w:t>36</w:t>
        </w:r>
      </w:hyperlink>
      <w:r>
        <w:rPr>
          <w:w w:val="110"/>
        </w:rPr>
        <w:t>,</w:t>
      </w:r>
      <w:hyperlink w:history="true" w:anchor="_bookmark56">
        <w:r>
          <w:rPr>
            <w:color w:val="007FAC"/>
            <w:w w:val="110"/>
          </w:rPr>
          <w:t>37</w:t>
        </w:r>
      </w:hyperlink>
      <w:r>
        <w:rPr>
          <w:w w:val="110"/>
        </w:rPr>
        <w:t>,</w:t>
      </w:r>
      <w:hyperlink w:history="true" w:anchor="_bookmark89">
        <w:r>
          <w:rPr>
            <w:color w:val="007FAC"/>
            <w:w w:val="110"/>
          </w:rPr>
          <w:t>71</w:t>
        </w:r>
      </w:hyperlink>
      <w:r>
        <w:rPr>
          <w:w w:val="110"/>
        </w:rPr>
        <w:t>]</w:t>
      </w:r>
      <w:r>
        <w:rPr>
          <w:w w:val="110"/>
        </w:rPr>
        <w:t> if</w:t>
      </w:r>
      <w:r>
        <w:rPr>
          <w:w w:val="110"/>
        </w:rPr>
        <w:t> deletion</w:t>
      </w:r>
      <w:r>
        <w:rPr>
          <w:w w:val="110"/>
        </w:rPr>
        <w:t> and</w:t>
      </w:r>
      <w:r>
        <w:rPr>
          <w:w w:val="110"/>
        </w:rPr>
        <w:t> insertion</w:t>
      </w:r>
      <w:r>
        <w:rPr>
          <w:w w:val="110"/>
        </w:rPr>
        <w:t> probabilities</w:t>
      </w:r>
      <w:r>
        <w:rPr>
          <w:w w:val="110"/>
        </w:rPr>
        <w:t> are</w:t>
      </w:r>
      <w:r>
        <w:rPr>
          <w:w w:val="110"/>
        </w:rPr>
        <w:t> zero</w:t>
      </w:r>
      <w:r>
        <w:rPr>
          <w:w w:val="110"/>
        </w:rPr>
        <w:t> and</w:t>
      </w:r>
      <w:r>
        <w:rPr>
          <w:w w:val="110"/>
        </w:rPr>
        <w:t> if signaling</w:t>
      </w:r>
      <w:r>
        <w:rPr>
          <w:spacing w:val="-9"/>
          <w:w w:val="110"/>
        </w:rPr>
        <w:t> </w:t>
      </w:r>
      <w:r>
        <w:rPr>
          <w:w w:val="110"/>
        </w:rPr>
        <w:t>time</w:t>
      </w:r>
      <w:r>
        <w:rPr>
          <w:spacing w:val="-9"/>
          <w:w w:val="110"/>
        </w:rPr>
        <w:t> </w:t>
      </w:r>
      <w:r>
        <w:rPr>
          <w:w w:val="110"/>
        </w:rPr>
        <w:t>shows</w:t>
      </w:r>
      <w:r>
        <w:rPr>
          <w:spacing w:val="-9"/>
          <w:w w:val="110"/>
        </w:rPr>
        <w:t> </w:t>
      </w:r>
      <w:r>
        <w:rPr>
          <w:w w:val="110"/>
        </w:rPr>
        <w:t>no</w:t>
      </w:r>
      <w:r>
        <w:rPr>
          <w:spacing w:val="-9"/>
          <w:w w:val="110"/>
        </w:rPr>
        <w:t> </w:t>
      </w:r>
      <w:r>
        <w:rPr>
          <w:w w:val="110"/>
        </w:rPr>
        <w:t>variation.</w:t>
      </w:r>
      <w:r>
        <w:rPr>
          <w:spacing w:val="-9"/>
          <w:w w:val="110"/>
        </w:rPr>
        <w:t> </w:t>
      </w:r>
      <w:r>
        <w:rPr>
          <w:w w:val="110"/>
        </w:rPr>
        <w:t>Therefore,</w:t>
      </w:r>
      <w:r>
        <w:rPr>
          <w:spacing w:val="-9"/>
          <w:w w:val="110"/>
        </w:rPr>
        <w:t> </w:t>
      </w:r>
      <w:r>
        <w:rPr>
          <w:w w:val="110"/>
        </w:rPr>
        <w:t>we</w:t>
      </w:r>
      <w:r>
        <w:rPr>
          <w:spacing w:val="-9"/>
          <w:w w:val="110"/>
        </w:rPr>
        <w:t> </w:t>
      </w:r>
      <w:r>
        <w:rPr>
          <w:w w:val="110"/>
        </w:rPr>
        <w:t>believe</w:t>
      </w:r>
      <w:r>
        <w:rPr>
          <w:spacing w:val="-9"/>
          <w:w w:val="110"/>
        </w:rPr>
        <w:t> </w:t>
      </w:r>
      <w:r>
        <w:rPr>
          <w:w w:val="110"/>
        </w:rPr>
        <w:t>that</w:t>
      </w:r>
      <w:r>
        <w:rPr>
          <w:spacing w:val="-9"/>
          <w:w w:val="110"/>
        </w:rPr>
        <w:t> </w:t>
      </w:r>
      <w:r>
        <w:rPr>
          <w:w w:val="110"/>
        </w:rPr>
        <w:t>our</w:t>
      </w:r>
      <w:r>
        <w:rPr>
          <w:spacing w:val="-9"/>
          <w:w w:val="110"/>
        </w:rPr>
        <w:t> </w:t>
      </w:r>
      <w:r>
        <w:rPr>
          <w:w w:val="110"/>
        </w:rPr>
        <w:t>model can be extended by including the assumptions related the distributions of leakages given in these papers.</w:t>
      </w:r>
    </w:p>
    <w:p>
      <w:pPr>
        <w:pStyle w:val="BodyText"/>
        <w:spacing w:line="266" w:lineRule="auto" w:before="9"/>
        <w:ind w:right="38" w:firstLine="239"/>
        <w:jc w:val="both"/>
      </w:pPr>
      <w:r>
        <w:rPr>
          <w:w w:val="110"/>
        </w:rPr>
        <w:t>Although</w:t>
      </w:r>
      <w:r>
        <w:rPr>
          <w:w w:val="110"/>
        </w:rPr>
        <w:t> all</w:t>
      </w:r>
      <w:r>
        <w:rPr>
          <w:w w:val="110"/>
        </w:rPr>
        <w:t> these</w:t>
      </w:r>
      <w:r>
        <w:rPr>
          <w:w w:val="110"/>
        </w:rPr>
        <w:t> results</w:t>
      </w:r>
      <w:r>
        <w:rPr>
          <w:w w:val="110"/>
        </w:rPr>
        <w:t> demonstrate</w:t>
      </w:r>
      <w:r>
        <w:rPr>
          <w:w w:val="110"/>
        </w:rPr>
        <w:t> the</w:t>
      </w:r>
      <w:r>
        <w:rPr>
          <w:w w:val="110"/>
        </w:rPr>
        <w:t> possible</w:t>
      </w:r>
      <w:r>
        <w:rPr>
          <w:w w:val="110"/>
        </w:rPr>
        <w:t> threat</w:t>
      </w:r>
      <w:r>
        <w:rPr>
          <w:w w:val="110"/>
        </w:rPr>
        <w:t> </w:t>
      </w:r>
      <w:r>
        <w:rPr>
          <w:w w:val="110"/>
        </w:rPr>
        <w:t>through these</w:t>
      </w:r>
      <w:r>
        <w:rPr>
          <w:w w:val="110"/>
        </w:rPr>
        <w:t> covert</w:t>
      </w:r>
      <w:r>
        <w:rPr>
          <w:w w:val="110"/>
        </w:rPr>
        <w:t> channels,</w:t>
      </w:r>
      <w:r>
        <w:rPr>
          <w:w w:val="110"/>
        </w:rPr>
        <w:t> the</w:t>
      </w:r>
      <w:r>
        <w:rPr>
          <w:w w:val="110"/>
        </w:rPr>
        <w:t> methodology</w:t>
      </w:r>
      <w:r>
        <w:rPr>
          <w:w w:val="110"/>
        </w:rPr>
        <w:t> in</w:t>
      </w:r>
      <w:r>
        <w:rPr>
          <w:w w:val="110"/>
        </w:rPr>
        <w:t> this</w:t>
      </w:r>
      <w:r>
        <w:rPr>
          <w:w w:val="110"/>
        </w:rPr>
        <w:t> paper</w:t>
      </w:r>
      <w:r>
        <w:rPr>
          <w:w w:val="110"/>
        </w:rPr>
        <w:t> can</w:t>
      </w:r>
      <w:r>
        <w:rPr>
          <w:w w:val="110"/>
        </w:rPr>
        <w:t> be</w:t>
      </w:r>
      <w:r>
        <w:rPr>
          <w:w w:val="110"/>
        </w:rPr>
        <w:t> used</w:t>
      </w:r>
      <w:r>
        <w:rPr>
          <w:w w:val="110"/>
        </w:rPr>
        <w:t> by designers</w:t>
      </w:r>
      <w:r>
        <w:rPr>
          <w:spacing w:val="18"/>
          <w:w w:val="110"/>
        </w:rPr>
        <w:t> </w:t>
      </w:r>
      <w:r>
        <w:rPr>
          <w:w w:val="110"/>
        </w:rPr>
        <w:t>to</w:t>
      </w:r>
      <w:r>
        <w:rPr>
          <w:spacing w:val="19"/>
          <w:w w:val="110"/>
        </w:rPr>
        <w:t> </w:t>
      </w:r>
      <w:r>
        <w:rPr>
          <w:w w:val="110"/>
        </w:rPr>
        <w:t>make</w:t>
      </w:r>
      <w:r>
        <w:rPr>
          <w:spacing w:val="19"/>
          <w:w w:val="110"/>
        </w:rPr>
        <w:t> </w:t>
      </w:r>
      <w:r>
        <w:rPr>
          <w:w w:val="110"/>
        </w:rPr>
        <w:t>their</w:t>
      </w:r>
      <w:r>
        <w:rPr>
          <w:spacing w:val="18"/>
          <w:w w:val="110"/>
        </w:rPr>
        <w:t> </w:t>
      </w:r>
      <w:r>
        <w:rPr>
          <w:w w:val="110"/>
        </w:rPr>
        <w:t>systems</w:t>
      </w:r>
      <w:r>
        <w:rPr>
          <w:spacing w:val="19"/>
          <w:w w:val="110"/>
        </w:rPr>
        <w:t> </w:t>
      </w:r>
      <w:r>
        <w:rPr>
          <w:w w:val="110"/>
        </w:rPr>
        <w:t>more</w:t>
      </w:r>
      <w:r>
        <w:rPr>
          <w:spacing w:val="19"/>
          <w:w w:val="110"/>
        </w:rPr>
        <w:t> </w:t>
      </w:r>
      <w:r>
        <w:rPr>
          <w:w w:val="110"/>
        </w:rPr>
        <w:t>resilient</w:t>
      </w:r>
      <w:r>
        <w:rPr>
          <w:spacing w:val="19"/>
          <w:w w:val="110"/>
        </w:rPr>
        <w:t> </w:t>
      </w:r>
      <w:r>
        <w:rPr>
          <w:w w:val="110"/>
        </w:rPr>
        <w:t>to</w:t>
      </w:r>
      <w:r>
        <w:rPr>
          <w:spacing w:val="18"/>
          <w:w w:val="110"/>
        </w:rPr>
        <w:t> </w:t>
      </w:r>
      <w:r>
        <w:rPr>
          <w:w w:val="110"/>
        </w:rPr>
        <w:t>covert</w:t>
      </w:r>
      <w:r>
        <w:rPr>
          <w:spacing w:val="19"/>
          <w:w w:val="110"/>
        </w:rPr>
        <w:t> </w:t>
      </w:r>
      <w:r>
        <w:rPr>
          <w:w w:val="110"/>
        </w:rPr>
        <w:t>channels.</w:t>
      </w:r>
      <w:r>
        <w:rPr>
          <w:spacing w:val="19"/>
          <w:w w:val="110"/>
        </w:rPr>
        <w:t> </w:t>
      </w:r>
      <w:r>
        <w:rPr>
          <w:spacing w:val="-5"/>
          <w:w w:val="110"/>
        </w:rPr>
        <w:t>In</w:t>
      </w:r>
    </w:p>
    <w:p>
      <w:pPr>
        <w:spacing w:line="230" w:lineRule="exact" w:before="0"/>
        <w:ind w:left="111" w:right="0" w:firstLine="0"/>
        <w:jc w:val="both"/>
        <w:rPr>
          <w:sz w:val="16"/>
        </w:rPr>
      </w:pPr>
      <w:r>
        <w:rPr>
          <w:w w:val="110"/>
          <w:sz w:val="16"/>
        </w:rPr>
        <w:t>the</w:t>
      </w:r>
      <w:r>
        <w:rPr>
          <w:spacing w:val="-8"/>
          <w:w w:val="110"/>
          <w:sz w:val="16"/>
        </w:rPr>
        <w:t> </w:t>
      </w:r>
      <w:r>
        <w:rPr>
          <w:i/>
          <w:w w:val="110"/>
          <w:sz w:val="16"/>
        </w:rPr>
        <w:t>design-stage</w:t>
      </w:r>
      <w:r>
        <w:rPr>
          <w:w w:val="110"/>
          <w:sz w:val="16"/>
        </w:rPr>
        <w:t>,</w:t>
      </w:r>
      <w:r>
        <w:rPr>
          <w:spacing w:val="-4"/>
          <w:w w:val="110"/>
          <w:sz w:val="16"/>
        </w:rPr>
        <w:t> </w:t>
      </w:r>
      <w:r>
        <w:rPr>
          <w:w w:val="110"/>
          <w:sz w:val="16"/>
        </w:rPr>
        <w:t>designers</w:t>
      </w:r>
      <w:r>
        <w:rPr>
          <w:spacing w:val="-4"/>
          <w:w w:val="110"/>
          <w:sz w:val="16"/>
        </w:rPr>
        <w:t> </w:t>
      </w:r>
      <w:r>
        <w:rPr>
          <w:w w:val="110"/>
          <w:sz w:val="16"/>
        </w:rPr>
        <w:t>can</w:t>
      </w:r>
      <w:r>
        <w:rPr>
          <w:spacing w:val="-3"/>
          <w:w w:val="110"/>
          <w:sz w:val="16"/>
        </w:rPr>
        <w:t> </w:t>
      </w:r>
      <w:r>
        <w:rPr>
          <w:w w:val="110"/>
          <w:sz w:val="16"/>
        </w:rPr>
        <w:t>collect</w:t>
      </w:r>
      <w:r>
        <w:rPr>
          <w:spacing w:val="-4"/>
          <w:w w:val="110"/>
          <w:sz w:val="16"/>
        </w:rPr>
        <w:t> </w:t>
      </w:r>
      <w:r>
        <w:rPr>
          <w:w w:val="110"/>
          <w:sz w:val="16"/>
        </w:rPr>
        <w:t>the</w:t>
      </w:r>
      <w:r>
        <w:rPr>
          <w:spacing w:val="-4"/>
          <w:w w:val="110"/>
          <w:sz w:val="16"/>
        </w:rPr>
        <w:t> </w:t>
      </w:r>
      <w:r>
        <w:rPr>
          <w:w w:val="110"/>
          <w:sz w:val="16"/>
        </w:rPr>
        <w:t>statistics</w:t>
      </w:r>
      <w:r>
        <w:rPr>
          <w:spacing w:val="-4"/>
          <w:w w:val="110"/>
          <w:sz w:val="16"/>
        </w:rPr>
        <w:t> </w:t>
      </w:r>
      <w:r>
        <w:rPr>
          <w:w w:val="110"/>
          <w:sz w:val="16"/>
        </w:rPr>
        <w:t>for</w:t>
      </w:r>
      <w:r>
        <w:rPr>
          <w:spacing w:val="-4"/>
          <w:w w:val="110"/>
          <w:sz w:val="16"/>
        </w:rPr>
        <w:t> </w:t>
      </w:r>
      <w:r>
        <w:rPr>
          <w:rFonts w:ascii="STIX Math" w:eastAsia="STIX Math"/>
          <w:i/>
          <w:w w:val="110"/>
          <w:sz w:val="16"/>
        </w:rPr>
        <w:t>𝑝</w:t>
      </w:r>
      <w:r>
        <w:rPr>
          <w:rFonts w:ascii="STIX Math" w:eastAsia="STIX Math"/>
          <w:i/>
          <w:w w:val="110"/>
          <w:position w:val="-3"/>
          <w:sz w:val="12"/>
        </w:rPr>
        <w:t>𝑐</w:t>
      </w:r>
      <w:r>
        <w:rPr>
          <w:rFonts w:ascii="STIX Math" w:eastAsia="STIX Math"/>
          <w:i/>
          <w:spacing w:val="-18"/>
          <w:w w:val="110"/>
          <w:position w:val="-3"/>
          <w:sz w:val="12"/>
        </w:rPr>
        <w:t> </w:t>
      </w:r>
      <w:r>
        <w:rPr>
          <w:w w:val="110"/>
          <w:sz w:val="16"/>
        </w:rPr>
        <w:t>,</w:t>
      </w:r>
      <w:r>
        <w:rPr>
          <w:spacing w:val="-4"/>
          <w:w w:val="110"/>
          <w:sz w:val="16"/>
        </w:rPr>
        <w:t> </w:t>
      </w:r>
      <w:r>
        <w:rPr>
          <w:w w:val="110"/>
          <w:sz w:val="16"/>
        </w:rPr>
        <w:t>and</w:t>
      </w:r>
      <w:r>
        <w:rPr>
          <w:spacing w:val="-4"/>
          <w:w w:val="110"/>
          <w:sz w:val="16"/>
        </w:rPr>
        <w:t> </w:t>
      </w:r>
      <w:r>
        <w:rPr>
          <w:spacing w:val="-2"/>
          <w:w w:val="110"/>
          <w:sz w:val="16"/>
        </w:rPr>
        <w:t>estimate</w:t>
      </w:r>
    </w:p>
    <w:p>
      <w:pPr>
        <w:pStyle w:val="BodyText"/>
        <w:spacing w:line="160" w:lineRule="exact"/>
        <w:jc w:val="both"/>
      </w:pPr>
      <w:r>
        <w:rPr>
          <w:w w:val="110"/>
        </w:rPr>
        <w:t>signal</w:t>
      </w:r>
      <w:r>
        <w:rPr>
          <w:spacing w:val="45"/>
          <w:w w:val="110"/>
        </w:rPr>
        <w:t> </w:t>
      </w:r>
      <w:r>
        <w:rPr>
          <w:w w:val="110"/>
        </w:rPr>
        <w:t>power</w:t>
      </w:r>
      <w:r>
        <w:rPr>
          <w:spacing w:val="45"/>
          <w:w w:val="110"/>
        </w:rPr>
        <w:t> </w:t>
      </w:r>
      <w:r>
        <w:rPr>
          <w:w w:val="110"/>
        </w:rPr>
        <w:t>that</w:t>
      </w:r>
      <w:r>
        <w:rPr>
          <w:spacing w:val="45"/>
          <w:w w:val="110"/>
        </w:rPr>
        <w:t> </w:t>
      </w:r>
      <w:r>
        <w:rPr>
          <w:w w:val="110"/>
        </w:rPr>
        <w:t>can</w:t>
      </w:r>
      <w:r>
        <w:rPr>
          <w:spacing w:val="46"/>
          <w:w w:val="110"/>
        </w:rPr>
        <w:t> </w:t>
      </w:r>
      <w:r>
        <w:rPr>
          <w:w w:val="110"/>
        </w:rPr>
        <w:t>be</w:t>
      </w:r>
      <w:r>
        <w:rPr>
          <w:spacing w:val="45"/>
          <w:w w:val="110"/>
        </w:rPr>
        <w:t> </w:t>
      </w:r>
      <w:r>
        <w:rPr>
          <w:w w:val="110"/>
        </w:rPr>
        <w:t>generated</w:t>
      </w:r>
      <w:r>
        <w:rPr>
          <w:spacing w:val="45"/>
          <w:w w:val="110"/>
        </w:rPr>
        <w:t> </w:t>
      </w:r>
      <w:r>
        <w:rPr>
          <w:w w:val="110"/>
        </w:rPr>
        <w:t>by</w:t>
      </w:r>
      <w:r>
        <w:rPr>
          <w:spacing w:val="46"/>
          <w:w w:val="110"/>
        </w:rPr>
        <w:t> </w:t>
      </w:r>
      <w:r>
        <w:rPr>
          <w:w w:val="110"/>
        </w:rPr>
        <w:t>any</w:t>
      </w:r>
      <w:r>
        <w:rPr>
          <w:spacing w:val="46"/>
          <w:w w:val="110"/>
        </w:rPr>
        <w:t> </w:t>
      </w:r>
      <w:r>
        <w:rPr>
          <w:w w:val="110"/>
        </w:rPr>
        <w:t>covert</w:t>
      </w:r>
      <w:r>
        <w:rPr>
          <w:spacing w:val="44"/>
          <w:w w:val="110"/>
        </w:rPr>
        <w:t> </w:t>
      </w:r>
      <w:r>
        <w:rPr>
          <w:w w:val="110"/>
        </w:rPr>
        <w:t>channel</w:t>
      </w:r>
      <w:r>
        <w:rPr>
          <w:spacing w:val="46"/>
          <w:w w:val="110"/>
        </w:rPr>
        <w:t> </w:t>
      </w:r>
      <w:r>
        <w:rPr>
          <w:spacing w:val="-2"/>
          <w:w w:val="110"/>
        </w:rPr>
        <w:t>attack.</w:t>
      </w:r>
    </w:p>
    <w:p>
      <w:pPr>
        <w:pStyle w:val="BodyText"/>
        <w:spacing w:line="266" w:lineRule="auto" w:before="21"/>
        <w:ind w:right="38"/>
        <w:jc w:val="both"/>
      </w:pPr>
      <w:r>
        <w:rPr>
          <w:w w:val="110"/>
        </w:rPr>
        <w:t>Then,</w:t>
      </w:r>
      <w:r>
        <w:rPr>
          <w:w w:val="110"/>
        </w:rPr>
        <w:t> </w:t>
      </w:r>
      <w:r>
        <w:rPr>
          <w:i/>
          <w:w w:val="110"/>
        </w:rPr>
        <w:t>SNR</w:t>
      </w:r>
      <w:r>
        <w:rPr>
          <w:i/>
          <w:w w:val="110"/>
        </w:rPr>
        <w:t> </w:t>
      </w:r>
      <w:r>
        <w:rPr>
          <w:w w:val="110"/>
        </w:rPr>
        <w:t>vs.</w:t>
      </w:r>
      <w:r>
        <w:rPr>
          <w:w w:val="110"/>
        </w:rPr>
        <w:t> leakage</w:t>
      </w:r>
      <w:r>
        <w:rPr>
          <w:w w:val="110"/>
        </w:rPr>
        <w:t> capacity</w:t>
      </w:r>
      <w:r>
        <w:rPr>
          <w:w w:val="110"/>
        </w:rPr>
        <w:t> analysis</w:t>
      </w:r>
      <w:r>
        <w:rPr>
          <w:w w:val="110"/>
        </w:rPr>
        <w:t> can</w:t>
      </w:r>
      <w:r>
        <w:rPr>
          <w:w w:val="110"/>
        </w:rPr>
        <w:t> be</w:t>
      </w:r>
      <w:r>
        <w:rPr>
          <w:w w:val="110"/>
        </w:rPr>
        <w:t> done</w:t>
      </w:r>
      <w:r>
        <w:rPr>
          <w:w w:val="110"/>
        </w:rPr>
        <w:t> by</w:t>
      </w:r>
      <w:r>
        <w:rPr>
          <w:w w:val="110"/>
        </w:rPr>
        <w:t> solving</w:t>
      </w:r>
      <w:r>
        <w:rPr>
          <w:w w:val="110"/>
        </w:rPr>
        <w:t> the optimization problem given in Section </w:t>
      </w:r>
      <w:hyperlink w:history="true" w:anchor="_bookmark14">
        <w:r>
          <w:rPr>
            <w:color w:val="007FAC"/>
            <w:w w:val="110"/>
          </w:rPr>
          <w:t>3</w:t>
        </w:r>
      </w:hyperlink>
      <w:r>
        <w:rPr>
          <w:w w:val="110"/>
        </w:rPr>
        <w:t>. If the leakage is zero or </w:t>
      </w:r>
      <w:r>
        <w:rPr>
          <w:w w:val="110"/>
        </w:rPr>
        <w:t>very close</w:t>
      </w:r>
      <w:r>
        <w:rPr>
          <w:w w:val="110"/>
        </w:rPr>
        <w:t> to</w:t>
      </w:r>
      <w:r>
        <w:rPr>
          <w:w w:val="110"/>
        </w:rPr>
        <w:t> zero</w:t>
      </w:r>
      <w:r>
        <w:rPr>
          <w:w w:val="110"/>
        </w:rPr>
        <w:t> at</w:t>
      </w:r>
      <w:r>
        <w:rPr>
          <w:w w:val="110"/>
        </w:rPr>
        <w:t> the</w:t>
      </w:r>
      <w:r>
        <w:rPr>
          <w:w w:val="110"/>
        </w:rPr>
        <w:t> targeted</w:t>
      </w:r>
      <w:r>
        <w:rPr>
          <w:w w:val="110"/>
        </w:rPr>
        <w:t> </w:t>
      </w:r>
      <w:r>
        <w:rPr>
          <w:i/>
          <w:w w:val="110"/>
        </w:rPr>
        <w:t>SNR</w:t>
      </w:r>
      <w:r>
        <w:rPr>
          <w:w w:val="110"/>
        </w:rPr>
        <w:t>,</w:t>
      </w:r>
      <w:r>
        <w:rPr>
          <w:w w:val="110"/>
        </w:rPr>
        <w:t> they</w:t>
      </w:r>
      <w:r>
        <w:rPr>
          <w:w w:val="110"/>
        </w:rPr>
        <w:t> can</w:t>
      </w:r>
      <w:r>
        <w:rPr>
          <w:w w:val="110"/>
        </w:rPr>
        <w:t> conclude</w:t>
      </w:r>
      <w:r>
        <w:rPr>
          <w:w w:val="110"/>
        </w:rPr>
        <w:t> their</w:t>
      </w:r>
      <w:r>
        <w:rPr>
          <w:w w:val="110"/>
        </w:rPr>
        <w:t> system</w:t>
      </w:r>
      <w:r>
        <w:rPr>
          <w:w w:val="110"/>
        </w:rPr>
        <w:t> is secure enough. Otherwise, they need to modify their design to protect privacy of their customer.</w:t>
      </w:r>
    </w:p>
    <w:p>
      <w:pPr>
        <w:pStyle w:val="BodyText"/>
        <w:spacing w:line="266" w:lineRule="auto" w:before="3"/>
        <w:ind w:right="38" w:firstLine="239"/>
        <w:jc w:val="both"/>
      </w:pPr>
      <w:r>
        <w:rPr>
          <w:w w:val="110"/>
        </w:rPr>
        <w:t>Please</w:t>
      </w:r>
      <w:r>
        <w:rPr>
          <w:w w:val="110"/>
        </w:rPr>
        <w:t> note</w:t>
      </w:r>
      <w:r>
        <w:rPr>
          <w:w w:val="110"/>
        </w:rPr>
        <w:t> that</w:t>
      </w:r>
      <w:r>
        <w:rPr>
          <w:w w:val="110"/>
        </w:rPr>
        <w:t> this</w:t>
      </w:r>
      <w:r>
        <w:rPr>
          <w:w w:val="110"/>
        </w:rPr>
        <w:t> paper</w:t>
      </w:r>
      <w:r>
        <w:rPr>
          <w:w w:val="110"/>
        </w:rPr>
        <w:t> considers</w:t>
      </w:r>
      <w:r>
        <w:rPr>
          <w:w w:val="110"/>
        </w:rPr>
        <w:t> the</w:t>
      </w:r>
      <w:r>
        <w:rPr>
          <w:w w:val="110"/>
        </w:rPr>
        <w:t> capacity</w:t>
      </w:r>
      <w:r>
        <w:rPr>
          <w:w w:val="110"/>
        </w:rPr>
        <w:t> of</w:t>
      </w:r>
      <w:r>
        <w:rPr>
          <w:w w:val="110"/>
        </w:rPr>
        <w:t> </w:t>
      </w:r>
      <w:r>
        <w:rPr>
          <w:w w:val="110"/>
        </w:rPr>
        <w:t>memoryless covert</w:t>
      </w:r>
      <w:r>
        <w:rPr>
          <w:spacing w:val="22"/>
          <w:w w:val="110"/>
        </w:rPr>
        <w:t> </w:t>
      </w:r>
      <w:r>
        <w:rPr>
          <w:w w:val="110"/>
        </w:rPr>
        <w:t>channels</w:t>
      </w:r>
      <w:r>
        <w:rPr>
          <w:spacing w:val="22"/>
          <w:w w:val="110"/>
        </w:rPr>
        <w:t> </w:t>
      </w:r>
      <w:r>
        <w:rPr>
          <w:w w:val="110"/>
        </w:rPr>
        <w:t>modulated</w:t>
      </w:r>
      <w:r>
        <w:rPr>
          <w:spacing w:val="23"/>
          <w:w w:val="110"/>
        </w:rPr>
        <w:t> </w:t>
      </w:r>
      <w:r>
        <w:rPr>
          <w:w w:val="110"/>
        </w:rPr>
        <w:t>with</w:t>
      </w:r>
      <w:r>
        <w:rPr>
          <w:spacing w:val="22"/>
          <w:w w:val="110"/>
        </w:rPr>
        <w:t> </w:t>
      </w:r>
      <w:r>
        <w:rPr>
          <w:w w:val="110"/>
        </w:rPr>
        <w:t>on–off</w:t>
      </w:r>
      <w:r>
        <w:rPr>
          <w:spacing w:val="23"/>
          <w:w w:val="110"/>
        </w:rPr>
        <w:t> </w:t>
      </w:r>
      <w:r>
        <w:rPr>
          <w:w w:val="110"/>
        </w:rPr>
        <w:t>keying.</w:t>
      </w:r>
      <w:r>
        <w:rPr>
          <w:spacing w:val="23"/>
          <w:w w:val="110"/>
        </w:rPr>
        <w:t> </w:t>
      </w:r>
      <w:r>
        <w:rPr>
          <w:w w:val="110"/>
        </w:rPr>
        <w:t>Since</w:t>
      </w:r>
      <w:r>
        <w:rPr>
          <w:spacing w:val="23"/>
          <w:w w:val="110"/>
        </w:rPr>
        <w:t> </w:t>
      </w:r>
      <w:r>
        <w:rPr>
          <w:w w:val="110"/>
        </w:rPr>
        <w:t>these</w:t>
      </w:r>
      <w:r>
        <w:rPr>
          <w:spacing w:val="22"/>
          <w:w w:val="110"/>
        </w:rPr>
        <w:t> </w:t>
      </w:r>
      <w:r>
        <w:rPr>
          <w:spacing w:val="-2"/>
          <w:w w:val="110"/>
        </w:rPr>
        <w:t>channels</w:t>
      </w:r>
    </w:p>
    <w:p>
      <w:pPr>
        <w:pStyle w:val="BodyText"/>
        <w:spacing w:line="276" w:lineRule="auto" w:before="91"/>
        <w:ind w:right="109"/>
        <w:jc w:val="both"/>
      </w:pPr>
      <w:r>
        <w:rPr/>
        <w:br w:type="column"/>
      </w:r>
      <w:r>
        <w:rPr>
          <w:w w:val="110"/>
        </w:rPr>
        <w:t>are artifacts of legitimate program activities, estimating the </w:t>
      </w:r>
      <w:r>
        <w:rPr>
          <w:w w:val="110"/>
        </w:rPr>
        <w:t>param- eters</w:t>
      </w:r>
      <w:r>
        <w:rPr>
          <w:w w:val="110"/>
        </w:rPr>
        <w:t> beforehand</w:t>
      </w:r>
      <w:r>
        <w:rPr>
          <w:w w:val="110"/>
        </w:rPr>
        <w:t> to</w:t>
      </w:r>
      <w:r>
        <w:rPr>
          <w:w w:val="110"/>
        </w:rPr>
        <w:t> calculate</w:t>
      </w:r>
      <w:r>
        <w:rPr>
          <w:w w:val="110"/>
        </w:rPr>
        <w:t> the</w:t>
      </w:r>
      <w:r>
        <w:rPr>
          <w:w w:val="110"/>
        </w:rPr>
        <w:t> channel</w:t>
      </w:r>
      <w:r>
        <w:rPr>
          <w:w w:val="110"/>
        </w:rPr>
        <w:t> capacity</w:t>
      </w:r>
      <w:r>
        <w:rPr>
          <w:w w:val="110"/>
        </w:rPr>
        <w:t> is</w:t>
      </w:r>
      <w:r>
        <w:rPr>
          <w:w w:val="110"/>
        </w:rPr>
        <w:t> overwhelming. Therefore, all these parameters are required to be obtained via exper- imentation.</w:t>
      </w:r>
      <w:r>
        <w:rPr>
          <w:w w:val="110"/>
        </w:rPr>
        <w:t> Also,</w:t>
      </w:r>
      <w:r>
        <w:rPr>
          <w:w w:val="110"/>
        </w:rPr>
        <w:t> for</w:t>
      </w:r>
      <w:r>
        <w:rPr>
          <w:w w:val="110"/>
        </w:rPr>
        <w:t> better</w:t>
      </w:r>
      <w:r>
        <w:rPr>
          <w:w w:val="110"/>
        </w:rPr>
        <w:t> assessment</w:t>
      </w:r>
      <w:r>
        <w:rPr>
          <w:w w:val="110"/>
        </w:rPr>
        <w:t> of</w:t>
      </w:r>
      <w:r>
        <w:rPr>
          <w:w w:val="110"/>
        </w:rPr>
        <w:t> system</w:t>
      </w:r>
      <w:r>
        <w:rPr>
          <w:w w:val="110"/>
        </w:rPr>
        <w:t> security</w:t>
      </w:r>
      <w:r>
        <w:rPr>
          <w:w w:val="110"/>
        </w:rPr>
        <w:t> to</w:t>
      </w:r>
      <w:r>
        <w:rPr>
          <w:w w:val="110"/>
        </w:rPr>
        <w:t> attacks based on these covert channels, people with expertise in covert chan- nels</w:t>
      </w:r>
      <w:r>
        <w:rPr>
          <w:w w:val="110"/>
        </w:rPr>
        <w:t> need</w:t>
      </w:r>
      <w:r>
        <w:rPr>
          <w:w w:val="110"/>
        </w:rPr>
        <w:t> to</w:t>
      </w:r>
      <w:r>
        <w:rPr>
          <w:w w:val="110"/>
        </w:rPr>
        <w:t> perform</w:t>
      </w:r>
      <w:r>
        <w:rPr>
          <w:w w:val="110"/>
        </w:rPr>
        <w:t> the</w:t>
      </w:r>
      <w:r>
        <w:rPr>
          <w:w w:val="110"/>
        </w:rPr>
        <w:t> experiments.</w:t>
      </w:r>
      <w:r>
        <w:rPr>
          <w:w w:val="110"/>
        </w:rPr>
        <w:t> Lack</w:t>
      </w:r>
      <w:r>
        <w:rPr>
          <w:w w:val="110"/>
        </w:rPr>
        <w:t> of</w:t>
      </w:r>
      <w:r>
        <w:rPr>
          <w:w w:val="110"/>
        </w:rPr>
        <w:t> expertise</w:t>
      </w:r>
      <w:r>
        <w:rPr>
          <w:w w:val="110"/>
        </w:rPr>
        <w:t> can</w:t>
      </w:r>
      <w:r>
        <w:rPr>
          <w:w w:val="110"/>
        </w:rPr>
        <w:t> cause over/under-estimation of system security.</w:t>
      </w:r>
    </w:p>
    <w:p>
      <w:pPr>
        <w:pStyle w:val="BodyText"/>
        <w:spacing w:before="74"/>
        <w:ind w:left="0"/>
      </w:pPr>
    </w:p>
    <w:p>
      <w:pPr>
        <w:pStyle w:val="Heading1"/>
        <w:numPr>
          <w:ilvl w:val="0"/>
          <w:numId w:val="1"/>
        </w:numPr>
        <w:tabs>
          <w:tab w:pos="334" w:val="left" w:leader="none"/>
        </w:tabs>
        <w:spacing w:line="240" w:lineRule="auto" w:before="0" w:after="0"/>
        <w:ind w:left="334" w:right="0" w:hanging="223"/>
        <w:jc w:val="left"/>
      </w:pPr>
      <w:bookmarkStart w:name="Conclusions" w:id="47"/>
      <w:bookmarkEnd w:id="47"/>
      <w:r>
        <w:rPr>
          <w:b w:val="0"/>
        </w:rPr>
      </w:r>
      <w:r>
        <w:rPr>
          <w:spacing w:val="-2"/>
          <w:w w:val="110"/>
        </w:rPr>
        <w:t>Conclusions</w:t>
      </w:r>
    </w:p>
    <w:p>
      <w:pPr>
        <w:pStyle w:val="BodyText"/>
        <w:spacing w:before="80"/>
        <w:ind w:left="0"/>
        <w:rPr>
          <w:b/>
        </w:rPr>
      </w:pPr>
    </w:p>
    <w:p>
      <w:pPr>
        <w:pStyle w:val="BodyText"/>
        <w:spacing w:line="276" w:lineRule="auto"/>
        <w:ind w:right="109" w:firstLine="239"/>
        <w:jc w:val="both"/>
      </w:pPr>
      <w:bookmarkStart w:name="_bookmark32" w:id="48"/>
      <w:bookmarkEnd w:id="48"/>
      <w:r>
        <w:rPr/>
      </w:r>
      <w:r>
        <w:rPr>
          <w:w w:val="110"/>
        </w:rPr>
        <w:t>This</w:t>
      </w:r>
      <w:r>
        <w:rPr>
          <w:w w:val="110"/>
        </w:rPr>
        <w:t> paper</w:t>
      </w:r>
      <w:r>
        <w:rPr>
          <w:w w:val="110"/>
        </w:rPr>
        <w:t> considers</w:t>
      </w:r>
      <w:r>
        <w:rPr>
          <w:w w:val="110"/>
        </w:rPr>
        <w:t> the</w:t>
      </w:r>
      <w:r>
        <w:rPr>
          <w:w w:val="110"/>
        </w:rPr>
        <w:t> capacity</w:t>
      </w:r>
      <w:r>
        <w:rPr>
          <w:w w:val="110"/>
        </w:rPr>
        <w:t> of</w:t>
      </w:r>
      <w:r>
        <w:rPr>
          <w:w w:val="110"/>
        </w:rPr>
        <w:t> memoryless</w:t>
      </w:r>
      <w:r>
        <w:rPr>
          <w:w w:val="110"/>
        </w:rPr>
        <w:t> covert</w:t>
      </w:r>
      <w:r>
        <w:rPr>
          <w:w w:val="110"/>
        </w:rPr>
        <w:t> </w:t>
      </w:r>
      <w:r>
        <w:rPr>
          <w:w w:val="110"/>
        </w:rPr>
        <w:t>channels modulated</w:t>
      </w:r>
      <w:r>
        <w:rPr>
          <w:w w:val="110"/>
        </w:rPr>
        <w:t> with</w:t>
      </w:r>
      <w:r>
        <w:rPr>
          <w:w w:val="110"/>
        </w:rPr>
        <w:t> on–off</w:t>
      </w:r>
      <w:r>
        <w:rPr>
          <w:w w:val="110"/>
        </w:rPr>
        <w:t> keying.</w:t>
      </w:r>
      <w:r>
        <w:rPr>
          <w:w w:val="110"/>
        </w:rPr>
        <w:t> Since</w:t>
      </w:r>
      <w:r>
        <w:rPr>
          <w:w w:val="110"/>
        </w:rPr>
        <w:t> these</w:t>
      </w:r>
      <w:r>
        <w:rPr>
          <w:w w:val="110"/>
        </w:rPr>
        <w:t> channels</w:t>
      </w:r>
      <w:r>
        <w:rPr>
          <w:w w:val="110"/>
        </w:rPr>
        <w:t> are</w:t>
      </w:r>
      <w:r>
        <w:rPr>
          <w:w w:val="110"/>
        </w:rPr>
        <w:t> artifacts</w:t>
      </w:r>
      <w:r>
        <w:rPr>
          <w:w w:val="110"/>
        </w:rPr>
        <w:t> of legitimate program activities, estimating the parameters beforehand to calculate</w:t>
      </w:r>
      <w:r>
        <w:rPr>
          <w:spacing w:val="-7"/>
          <w:w w:val="110"/>
        </w:rPr>
        <w:t> </w:t>
      </w:r>
      <w:r>
        <w:rPr>
          <w:w w:val="110"/>
        </w:rPr>
        <w:t>the</w:t>
      </w:r>
      <w:r>
        <w:rPr>
          <w:spacing w:val="-7"/>
          <w:w w:val="110"/>
        </w:rPr>
        <w:t> </w:t>
      </w:r>
      <w:r>
        <w:rPr>
          <w:w w:val="110"/>
        </w:rPr>
        <w:t>channel</w:t>
      </w:r>
      <w:r>
        <w:rPr>
          <w:spacing w:val="-7"/>
          <w:w w:val="110"/>
        </w:rPr>
        <w:t> </w:t>
      </w:r>
      <w:r>
        <w:rPr>
          <w:w w:val="110"/>
        </w:rPr>
        <w:t>capacity</w:t>
      </w:r>
      <w:r>
        <w:rPr>
          <w:spacing w:val="-7"/>
          <w:w w:val="110"/>
        </w:rPr>
        <w:t> </w:t>
      </w:r>
      <w:r>
        <w:rPr>
          <w:w w:val="110"/>
        </w:rPr>
        <w:t>is</w:t>
      </w:r>
      <w:r>
        <w:rPr>
          <w:spacing w:val="-7"/>
          <w:w w:val="110"/>
        </w:rPr>
        <w:t> </w:t>
      </w:r>
      <w:r>
        <w:rPr>
          <w:w w:val="110"/>
        </w:rPr>
        <w:t>overwhelming.</w:t>
      </w:r>
      <w:r>
        <w:rPr>
          <w:spacing w:val="-7"/>
          <w:w w:val="110"/>
        </w:rPr>
        <w:t> </w:t>
      </w:r>
      <w:r>
        <w:rPr>
          <w:w w:val="110"/>
        </w:rPr>
        <w:t>Therefore,</w:t>
      </w:r>
      <w:r>
        <w:rPr>
          <w:spacing w:val="-7"/>
          <w:w w:val="110"/>
        </w:rPr>
        <w:t> </w:t>
      </w:r>
      <w:r>
        <w:rPr>
          <w:w w:val="110"/>
        </w:rPr>
        <w:t>all</w:t>
      </w:r>
      <w:r>
        <w:rPr>
          <w:spacing w:val="-7"/>
          <w:w w:val="110"/>
        </w:rPr>
        <w:t> </w:t>
      </w:r>
      <w:r>
        <w:rPr>
          <w:w w:val="110"/>
        </w:rPr>
        <w:t>these</w:t>
      </w:r>
      <w:r>
        <w:rPr>
          <w:spacing w:val="-7"/>
          <w:w w:val="110"/>
        </w:rPr>
        <w:t> </w:t>
      </w:r>
      <w:r>
        <w:rPr>
          <w:w w:val="110"/>
        </w:rPr>
        <w:t>pa- rameters</w:t>
      </w:r>
      <w:r>
        <w:rPr>
          <w:spacing w:val="-2"/>
          <w:w w:val="110"/>
        </w:rPr>
        <w:t> </w:t>
      </w:r>
      <w:r>
        <w:rPr>
          <w:w w:val="110"/>
        </w:rPr>
        <w:t>are</w:t>
      </w:r>
      <w:r>
        <w:rPr>
          <w:spacing w:val="-2"/>
          <w:w w:val="110"/>
        </w:rPr>
        <w:t> </w:t>
      </w:r>
      <w:r>
        <w:rPr>
          <w:w w:val="110"/>
        </w:rPr>
        <w:t>required</w:t>
      </w:r>
      <w:r>
        <w:rPr>
          <w:spacing w:val="-2"/>
          <w:w w:val="110"/>
        </w:rPr>
        <w:t> </w:t>
      </w:r>
      <w:r>
        <w:rPr>
          <w:w w:val="110"/>
        </w:rPr>
        <w:t>to</w:t>
      </w:r>
      <w:r>
        <w:rPr>
          <w:spacing w:val="-2"/>
          <w:w w:val="110"/>
        </w:rPr>
        <w:t> </w:t>
      </w:r>
      <w:r>
        <w:rPr>
          <w:w w:val="110"/>
        </w:rPr>
        <w:t>be</w:t>
      </w:r>
      <w:r>
        <w:rPr>
          <w:spacing w:val="-2"/>
          <w:w w:val="110"/>
        </w:rPr>
        <w:t> </w:t>
      </w:r>
      <w:r>
        <w:rPr>
          <w:w w:val="110"/>
        </w:rPr>
        <w:t>obtained</w:t>
      </w:r>
      <w:r>
        <w:rPr>
          <w:spacing w:val="-2"/>
          <w:w w:val="110"/>
        </w:rPr>
        <w:t> </w:t>
      </w:r>
      <w:r>
        <w:rPr>
          <w:w w:val="110"/>
        </w:rPr>
        <w:t>via</w:t>
      </w:r>
      <w:r>
        <w:rPr>
          <w:spacing w:val="-2"/>
          <w:w w:val="110"/>
        </w:rPr>
        <w:t> </w:t>
      </w:r>
      <w:r>
        <w:rPr>
          <w:w w:val="110"/>
        </w:rPr>
        <w:t>experimentation.</w:t>
      </w:r>
      <w:r>
        <w:rPr>
          <w:spacing w:val="-2"/>
          <w:w w:val="110"/>
        </w:rPr>
        <w:t> </w:t>
      </w:r>
      <w:r>
        <w:rPr>
          <w:w w:val="110"/>
        </w:rPr>
        <w:t>We</w:t>
      </w:r>
      <w:r>
        <w:rPr>
          <w:spacing w:val="-2"/>
          <w:w w:val="110"/>
        </w:rPr>
        <w:t> </w:t>
      </w:r>
      <w:r>
        <w:rPr>
          <w:w w:val="110"/>
        </w:rPr>
        <w:t>proposed a</w:t>
      </w:r>
      <w:r>
        <w:rPr>
          <w:w w:val="110"/>
        </w:rPr>
        <w:t> methodology</w:t>
      </w:r>
      <w:r>
        <w:rPr>
          <w:w w:val="110"/>
        </w:rPr>
        <w:t> that</w:t>
      </w:r>
      <w:r>
        <w:rPr>
          <w:w w:val="110"/>
        </w:rPr>
        <w:t> can</w:t>
      </w:r>
      <w:r>
        <w:rPr>
          <w:w w:val="110"/>
        </w:rPr>
        <w:t> model</w:t>
      </w:r>
      <w:r>
        <w:rPr>
          <w:w w:val="110"/>
        </w:rPr>
        <w:t> multiple</w:t>
      </w:r>
      <w:r>
        <w:rPr>
          <w:w w:val="110"/>
        </w:rPr>
        <w:t> covert</w:t>
      </w:r>
      <w:r>
        <w:rPr>
          <w:w w:val="110"/>
        </w:rPr>
        <w:t> channels</w:t>
      </w:r>
      <w:r>
        <w:rPr>
          <w:w w:val="110"/>
        </w:rPr>
        <w:t> and</w:t>
      </w:r>
      <w:r>
        <w:rPr>
          <w:w w:val="110"/>
        </w:rPr>
        <w:t> estimate the</w:t>
      </w:r>
      <w:r>
        <w:rPr>
          <w:w w:val="110"/>
        </w:rPr>
        <w:t> available</w:t>
      </w:r>
      <w:r>
        <w:rPr>
          <w:w w:val="110"/>
        </w:rPr>
        <w:t> information</w:t>
      </w:r>
      <w:r>
        <w:rPr>
          <w:w w:val="110"/>
        </w:rPr>
        <w:t> to</w:t>
      </w:r>
      <w:r>
        <w:rPr>
          <w:w w:val="110"/>
        </w:rPr>
        <w:t> attackers</w:t>
      </w:r>
      <w:r>
        <w:rPr>
          <w:w w:val="110"/>
        </w:rPr>
        <w:t> for</w:t>
      </w:r>
      <w:r>
        <w:rPr>
          <w:w w:val="110"/>
        </w:rPr>
        <w:t> the</w:t>
      </w:r>
      <w:r>
        <w:rPr>
          <w:w w:val="110"/>
        </w:rPr>
        <w:t> worst-case</w:t>
      </w:r>
      <w:r>
        <w:rPr>
          <w:w w:val="110"/>
        </w:rPr>
        <w:t> scenarios through</w:t>
      </w:r>
      <w:r>
        <w:rPr>
          <w:w w:val="110"/>
        </w:rPr>
        <w:t> these</w:t>
      </w:r>
      <w:r>
        <w:rPr>
          <w:w w:val="110"/>
        </w:rPr>
        <w:t> covert</w:t>
      </w:r>
      <w:r>
        <w:rPr>
          <w:w w:val="110"/>
        </w:rPr>
        <w:t> channels.</w:t>
      </w:r>
      <w:r>
        <w:rPr>
          <w:w w:val="110"/>
        </w:rPr>
        <w:t> We</w:t>
      </w:r>
      <w:r>
        <w:rPr>
          <w:w w:val="110"/>
        </w:rPr>
        <w:t> showed</w:t>
      </w:r>
      <w:r>
        <w:rPr>
          <w:w w:val="110"/>
        </w:rPr>
        <w:t> that</w:t>
      </w:r>
      <w:r>
        <w:rPr>
          <w:w w:val="110"/>
        </w:rPr>
        <w:t> the</w:t>
      </w:r>
      <w:r>
        <w:rPr>
          <w:w w:val="110"/>
        </w:rPr>
        <w:t> method</w:t>
      </w:r>
      <w:r>
        <w:rPr>
          <w:w w:val="110"/>
        </w:rPr>
        <w:t> can</w:t>
      </w:r>
      <w:r>
        <w:rPr>
          <w:w w:val="110"/>
        </w:rPr>
        <w:t> be adopted</w:t>
      </w:r>
      <w:r>
        <w:rPr>
          <w:spacing w:val="-5"/>
          <w:w w:val="110"/>
        </w:rPr>
        <w:t> </w:t>
      </w:r>
      <w:r>
        <w:rPr>
          <w:w w:val="110"/>
        </w:rPr>
        <w:t>to</w:t>
      </w:r>
      <w:r>
        <w:rPr>
          <w:spacing w:val="-5"/>
          <w:w w:val="110"/>
        </w:rPr>
        <w:t> </w:t>
      </w:r>
      <w:r>
        <w:rPr>
          <w:w w:val="110"/>
        </w:rPr>
        <w:t>both</w:t>
      </w:r>
      <w:r>
        <w:rPr>
          <w:spacing w:val="-5"/>
          <w:w w:val="110"/>
        </w:rPr>
        <w:t> </w:t>
      </w:r>
      <w:r>
        <w:rPr>
          <w:w w:val="110"/>
        </w:rPr>
        <w:t>analog</w:t>
      </w:r>
      <w:r>
        <w:rPr>
          <w:spacing w:val="-5"/>
          <w:w w:val="110"/>
        </w:rPr>
        <w:t> </w:t>
      </w:r>
      <w:r>
        <w:rPr>
          <w:w w:val="110"/>
        </w:rPr>
        <w:t>and</w:t>
      </w:r>
      <w:r>
        <w:rPr>
          <w:spacing w:val="-5"/>
          <w:w w:val="110"/>
        </w:rPr>
        <w:t> </w:t>
      </w:r>
      <w:r>
        <w:rPr>
          <w:w w:val="110"/>
        </w:rPr>
        <w:t>digital</w:t>
      </w:r>
      <w:r>
        <w:rPr>
          <w:spacing w:val="-5"/>
          <w:w w:val="110"/>
        </w:rPr>
        <w:t> </w:t>
      </w:r>
      <w:r>
        <w:rPr>
          <w:w w:val="110"/>
        </w:rPr>
        <w:t>covert</w:t>
      </w:r>
      <w:r>
        <w:rPr>
          <w:spacing w:val="-5"/>
          <w:w w:val="110"/>
        </w:rPr>
        <w:t> </w:t>
      </w:r>
      <w:r>
        <w:rPr>
          <w:w w:val="110"/>
        </w:rPr>
        <w:t>channels.</w:t>
      </w:r>
      <w:r>
        <w:rPr>
          <w:spacing w:val="-5"/>
          <w:w w:val="110"/>
        </w:rPr>
        <w:t> </w:t>
      </w:r>
      <w:r>
        <w:rPr>
          <w:w w:val="110"/>
        </w:rPr>
        <w:t>To</w:t>
      </w:r>
      <w:r>
        <w:rPr>
          <w:spacing w:val="-5"/>
          <w:w w:val="110"/>
        </w:rPr>
        <w:t> </w:t>
      </w:r>
      <w:r>
        <w:rPr>
          <w:w w:val="110"/>
        </w:rPr>
        <w:t>model</w:t>
      </w:r>
      <w:r>
        <w:rPr>
          <w:spacing w:val="-5"/>
          <w:w w:val="110"/>
        </w:rPr>
        <w:t> </w:t>
      </w:r>
      <w:r>
        <w:rPr>
          <w:w w:val="110"/>
        </w:rPr>
        <w:t>the</w:t>
      </w:r>
      <w:r>
        <w:rPr>
          <w:spacing w:val="-5"/>
          <w:w w:val="110"/>
        </w:rPr>
        <w:t> </w:t>
      </w:r>
      <w:r>
        <w:rPr>
          <w:w w:val="110"/>
        </w:rPr>
        <w:t>losses due</w:t>
      </w:r>
      <w:r>
        <w:rPr>
          <w:spacing w:val="-4"/>
          <w:w w:val="110"/>
        </w:rPr>
        <w:t> </w:t>
      </w:r>
      <w:r>
        <w:rPr>
          <w:w w:val="110"/>
        </w:rPr>
        <w:t>to</w:t>
      </w:r>
      <w:r>
        <w:rPr>
          <w:spacing w:val="-5"/>
          <w:w w:val="110"/>
        </w:rPr>
        <w:t> </w:t>
      </w:r>
      <w:r>
        <w:rPr>
          <w:w w:val="110"/>
        </w:rPr>
        <w:t>software</w:t>
      </w:r>
      <w:r>
        <w:rPr>
          <w:spacing w:val="-4"/>
          <w:w w:val="110"/>
        </w:rPr>
        <w:t> </w:t>
      </w:r>
      <w:r>
        <w:rPr>
          <w:w w:val="110"/>
        </w:rPr>
        <w:t>activities,</w:t>
      </w:r>
      <w:r>
        <w:rPr>
          <w:spacing w:val="-4"/>
          <w:w w:val="110"/>
        </w:rPr>
        <w:t> </w:t>
      </w:r>
      <w:r>
        <w:rPr>
          <w:w w:val="110"/>
        </w:rPr>
        <w:t>we</w:t>
      </w:r>
      <w:r>
        <w:rPr>
          <w:spacing w:val="-5"/>
          <w:w w:val="110"/>
        </w:rPr>
        <w:t> </w:t>
      </w:r>
      <w:r>
        <w:rPr>
          <w:w w:val="110"/>
        </w:rPr>
        <w:t>first</w:t>
      </w:r>
      <w:r>
        <w:rPr>
          <w:spacing w:val="-4"/>
          <w:w w:val="110"/>
        </w:rPr>
        <w:t> </w:t>
      </w:r>
      <w:r>
        <w:rPr>
          <w:w w:val="110"/>
        </w:rPr>
        <w:t>modeled</w:t>
      </w:r>
      <w:r>
        <w:rPr>
          <w:spacing w:val="-5"/>
          <w:w w:val="110"/>
        </w:rPr>
        <w:t> </w:t>
      </w:r>
      <w:r>
        <w:rPr>
          <w:w w:val="110"/>
        </w:rPr>
        <w:t>the</w:t>
      </w:r>
      <w:r>
        <w:rPr>
          <w:spacing w:val="-5"/>
          <w:w w:val="110"/>
        </w:rPr>
        <w:t> </w:t>
      </w:r>
      <w:r>
        <w:rPr>
          <w:w w:val="110"/>
        </w:rPr>
        <w:t>communication</w:t>
      </w:r>
      <w:r>
        <w:rPr>
          <w:spacing w:val="-4"/>
          <w:w w:val="110"/>
        </w:rPr>
        <w:t> </w:t>
      </w:r>
      <w:r>
        <w:rPr>
          <w:w w:val="110"/>
        </w:rPr>
        <w:t>channel as</w:t>
      </w:r>
      <w:r>
        <w:rPr>
          <w:w w:val="110"/>
        </w:rPr>
        <w:t> a</w:t>
      </w:r>
      <w:r>
        <w:rPr>
          <w:w w:val="110"/>
        </w:rPr>
        <w:t> deletion–insertion</w:t>
      </w:r>
      <w:r>
        <w:rPr>
          <w:w w:val="110"/>
        </w:rPr>
        <w:t> channel.</w:t>
      </w:r>
      <w:r>
        <w:rPr>
          <w:w w:val="110"/>
        </w:rPr>
        <w:t> Then,</w:t>
      </w:r>
      <w:r>
        <w:rPr>
          <w:w w:val="110"/>
        </w:rPr>
        <w:t> we</w:t>
      </w:r>
      <w:r>
        <w:rPr>
          <w:w w:val="110"/>
        </w:rPr>
        <w:t> introduced</w:t>
      </w:r>
      <w:r>
        <w:rPr>
          <w:w w:val="110"/>
        </w:rPr>
        <w:t> the</w:t>
      </w:r>
      <w:r>
        <w:rPr>
          <w:w w:val="110"/>
        </w:rPr>
        <w:t> jitter</w:t>
      </w:r>
      <w:r>
        <w:rPr>
          <w:w w:val="110"/>
        </w:rPr>
        <w:t> noise that</w:t>
      </w:r>
      <w:r>
        <w:rPr>
          <w:w w:val="110"/>
        </w:rPr>
        <w:t> is</w:t>
      </w:r>
      <w:r>
        <w:rPr>
          <w:w w:val="110"/>
        </w:rPr>
        <w:t> an</w:t>
      </w:r>
      <w:r>
        <w:rPr>
          <w:w w:val="110"/>
        </w:rPr>
        <w:t> extra</w:t>
      </w:r>
      <w:r>
        <w:rPr>
          <w:w w:val="110"/>
        </w:rPr>
        <w:t> source</w:t>
      </w:r>
      <w:r>
        <w:rPr>
          <w:w w:val="110"/>
        </w:rPr>
        <w:t> for</w:t>
      </w:r>
      <w:r>
        <w:rPr>
          <w:w w:val="110"/>
        </w:rPr>
        <w:t> additive</w:t>
      </w:r>
      <w:r>
        <w:rPr>
          <w:w w:val="110"/>
        </w:rPr>
        <w:t> white</w:t>
      </w:r>
      <w:r>
        <w:rPr>
          <w:w w:val="110"/>
        </w:rPr>
        <w:t> noise.</w:t>
      </w:r>
      <w:r>
        <w:rPr>
          <w:w w:val="110"/>
        </w:rPr>
        <w:t> This</w:t>
      </w:r>
      <w:r>
        <w:rPr>
          <w:w w:val="110"/>
        </w:rPr>
        <w:t> jitter</w:t>
      </w:r>
      <w:r>
        <w:rPr>
          <w:w w:val="110"/>
        </w:rPr>
        <w:t> noise</w:t>
      </w:r>
      <w:r>
        <w:rPr>
          <w:w w:val="110"/>
        </w:rPr>
        <w:t> is</w:t>
      </w:r>
      <w:r>
        <w:rPr>
          <w:w w:val="110"/>
        </w:rPr>
        <w:t> a result of signaling time variation due to stalls, interrupts, optimization, etc.,</w:t>
      </w:r>
      <w:r>
        <w:rPr>
          <w:w w:val="110"/>
        </w:rPr>
        <w:t> which</w:t>
      </w:r>
      <w:r>
        <w:rPr>
          <w:w w:val="110"/>
        </w:rPr>
        <w:t> conventional</w:t>
      </w:r>
      <w:r>
        <w:rPr>
          <w:w w:val="110"/>
        </w:rPr>
        <w:t> communication</w:t>
      </w:r>
      <w:r>
        <w:rPr>
          <w:w w:val="110"/>
        </w:rPr>
        <w:t> systems</w:t>
      </w:r>
      <w:r>
        <w:rPr>
          <w:w w:val="110"/>
        </w:rPr>
        <w:t> do</w:t>
      </w:r>
      <w:r>
        <w:rPr>
          <w:w w:val="110"/>
        </w:rPr>
        <w:t> not</w:t>
      </w:r>
      <w:r>
        <w:rPr>
          <w:w w:val="110"/>
        </w:rPr>
        <w:t> suffer.</w:t>
      </w:r>
      <w:r>
        <w:rPr>
          <w:w w:val="110"/>
        </w:rPr>
        <w:t> We showed that these noise sources can be combined and called effective additive noise. Secondly, based on the effective noise, we modeled the communication</w:t>
      </w:r>
      <w:r>
        <w:rPr>
          <w:spacing w:val="-7"/>
          <w:w w:val="110"/>
        </w:rPr>
        <w:t> </w:t>
      </w:r>
      <w:r>
        <w:rPr>
          <w:w w:val="110"/>
        </w:rPr>
        <w:t>channel</w:t>
      </w:r>
      <w:r>
        <w:rPr>
          <w:spacing w:val="-7"/>
          <w:w w:val="110"/>
        </w:rPr>
        <w:t> </w:t>
      </w:r>
      <w:r>
        <w:rPr>
          <w:w w:val="110"/>
        </w:rPr>
        <w:t>between</w:t>
      </w:r>
      <w:r>
        <w:rPr>
          <w:spacing w:val="-7"/>
          <w:w w:val="110"/>
        </w:rPr>
        <w:t> </w:t>
      </w:r>
      <w:r>
        <w:rPr>
          <w:w w:val="110"/>
        </w:rPr>
        <w:t>the</w:t>
      </w:r>
      <w:r>
        <w:rPr>
          <w:spacing w:val="-7"/>
          <w:w w:val="110"/>
        </w:rPr>
        <w:t> </w:t>
      </w:r>
      <w:r>
        <w:rPr>
          <w:w w:val="110"/>
        </w:rPr>
        <w:t>receiver</w:t>
      </w:r>
      <w:r>
        <w:rPr>
          <w:spacing w:val="-7"/>
          <w:w w:val="110"/>
        </w:rPr>
        <w:t> </w:t>
      </w:r>
      <w:r>
        <w:rPr>
          <w:w w:val="110"/>
        </w:rPr>
        <w:t>(a</w:t>
      </w:r>
      <w:r>
        <w:rPr>
          <w:spacing w:val="-7"/>
          <w:w w:val="110"/>
        </w:rPr>
        <w:t> </w:t>
      </w:r>
      <w:r>
        <w:rPr>
          <w:i/>
          <w:w w:val="110"/>
        </w:rPr>
        <w:t>source</w:t>
      </w:r>
      <w:r>
        <w:rPr>
          <w:w w:val="110"/>
        </w:rPr>
        <w:t>)</w:t>
      </w:r>
      <w:r>
        <w:rPr>
          <w:spacing w:val="-7"/>
          <w:w w:val="110"/>
        </w:rPr>
        <w:t> </w:t>
      </w:r>
      <w:r>
        <w:rPr>
          <w:w w:val="110"/>
        </w:rPr>
        <w:t>and</w:t>
      </w:r>
      <w:r>
        <w:rPr>
          <w:spacing w:val="-7"/>
          <w:w w:val="110"/>
        </w:rPr>
        <w:t> </w:t>
      </w:r>
      <w:r>
        <w:rPr>
          <w:w w:val="110"/>
        </w:rPr>
        <w:t>transmitter (a</w:t>
      </w:r>
      <w:r>
        <w:rPr>
          <w:w w:val="110"/>
        </w:rPr>
        <w:t> </w:t>
      </w:r>
      <w:r>
        <w:rPr>
          <w:i/>
          <w:w w:val="110"/>
        </w:rPr>
        <w:t>sink</w:t>
      </w:r>
      <w:r>
        <w:rPr>
          <w:w w:val="110"/>
        </w:rPr>
        <w:t>).</w:t>
      </w:r>
      <w:r>
        <w:rPr>
          <w:w w:val="110"/>
        </w:rPr>
        <w:t> Then,</w:t>
      </w:r>
      <w:r>
        <w:rPr>
          <w:w w:val="110"/>
        </w:rPr>
        <w:t> we</w:t>
      </w:r>
      <w:r>
        <w:rPr>
          <w:w w:val="110"/>
        </w:rPr>
        <w:t> defined</w:t>
      </w:r>
      <w:r>
        <w:rPr>
          <w:w w:val="110"/>
        </w:rPr>
        <w:t> the</w:t>
      </w:r>
      <w:r>
        <w:rPr>
          <w:w w:val="110"/>
        </w:rPr>
        <w:t> channel</w:t>
      </w:r>
      <w:r>
        <w:rPr>
          <w:w w:val="110"/>
        </w:rPr>
        <w:t> capacity</w:t>
      </w:r>
      <w:r>
        <w:rPr>
          <w:w w:val="110"/>
        </w:rPr>
        <w:t> as</w:t>
      </w:r>
      <w:r>
        <w:rPr>
          <w:w w:val="110"/>
        </w:rPr>
        <w:t> the</w:t>
      </w:r>
      <w:r>
        <w:rPr>
          <w:w w:val="110"/>
        </w:rPr>
        <w:t> maximum leakage</w:t>
      </w:r>
      <w:r>
        <w:rPr>
          <w:w w:val="110"/>
        </w:rPr>
        <w:t> for</w:t>
      </w:r>
      <w:r>
        <w:rPr>
          <w:w w:val="110"/>
        </w:rPr>
        <w:t> a</w:t>
      </w:r>
      <w:r>
        <w:rPr>
          <w:w w:val="110"/>
        </w:rPr>
        <w:t> given</w:t>
      </w:r>
      <w:r>
        <w:rPr>
          <w:w w:val="110"/>
        </w:rPr>
        <w:t> covert</w:t>
      </w:r>
      <w:r>
        <w:rPr>
          <w:w w:val="110"/>
        </w:rPr>
        <w:t> channel.</w:t>
      </w:r>
      <w:r>
        <w:rPr>
          <w:w w:val="110"/>
        </w:rPr>
        <w:t> Finally,</w:t>
      </w:r>
      <w:r>
        <w:rPr>
          <w:w w:val="110"/>
        </w:rPr>
        <w:t> we</w:t>
      </w:r>
      <w:r>
        <w:rPr>
          <w:w w:val="110"/>
        </w:rPr>
        <w:t> provide</w:t>
      </w:r>
      <w:r>
        <w:rPr>
          <w:w w:val="110"/>
        </w:rPr>
        <w:t> experimental results for various covert channels to show that the proposed model is an</w:t>
      </w:r>
      <w:r>
        <w:rPr>
          <w:w w:val="110"/>
        </w:rPr>
        <w:t> effective</w:t>
      </w:r>
      <w:r>
        <w:rPr>
          <w:w w:val="110"/>
        </w:rPr>
        <w:t> and</w:t>
      </w:r>
      <w:r>
        <w:rPr>
          <w:w w:val="110"/>
        </w:rPr>
        <w:t> a</w:t>
      </w:r>
      <w:r>
        <w:rPr>
          <w:w w:val="110"/>
        </w:rPr>
        <w:t> general</w:t>
      </w:r>
      <w:r>
        <w:rPr>
          <w:w w:val="110"/>
        </w:rPr>
        <w:t> method</w:t>
      </w:r>
      <w:r>
        <w:rPr>
          <w:w w:val="110"/>
        </w:rPr>
        <w:t> to</w:t>
      </w:r>
      <w:r>
        <w:rPr>
          <w:w w:val="110"/>
        </w:rPr>
        <w:t> attain</w:t>
      </w:r>
      <w:r>
        <w:rPr>
          <w:w w:val="110"/>
        </w:rPr>
        <w:t> the</w:t>
      </w:r>
      <w:r>
        <w:rPr>
          <w:w w:val="110"/>
        </w:rPr>
        <w:t> resilience</w:t>
      </w:r>
      <w:r>
        <w:rPr>
          <w:w w:val="110"/>
        </w:rPr>
        <w:t> of</w:t>
      </w:r>
      <w:r>
        <w:rPr>
          <w:w w:val="110"/>
        </w:rPr>
        <w:t> a</w:t>
      </w:r>
      <w:r>
        <w:rPr>
          <w:w w:val="110"/>
        </w:rPr>
        <w:t> given </w:t>
      </w:r>
      <w:r>
        <w:rPr>
          <w:spacing w:val="-2"/>
          <w:w w:val="110"/>
        </w:rPr>
        <w:t>system.</w:t>
      </w:r>
    </w:p>
    <w:p>
      <w:pPr>
        <w:pStyle w:val="BodyText"/>
        <w:spacing w:before="88"/>
        <w:ind w:left="0"/>
      </w:pPr>
    </w:p>
    <w:p>
      <w:pPr>
        <w:pStyle w:val="Heading1"/>
        <w:jc w:val="both"/>
      </w:pPr>
      <w:bookmarkStart w:name="CRediT authorship contribution statement" w:id="49"/>
      <w:bookmarkEnd w:id="49"/>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80"/>
        <w:ind w:left="0"/>
        <w:rPr>
          <w:b/>
        </w:rPr>
      </w:pPr>
    </w:p>
    <w:p>
      <w:pPr>
        <w:pStyle w:val="BodyText"/>
        <w:spacing w:line="276" w:lineRule="auto"/>
        <w:ind w:right="109" w:firstLine="239"/>
        <w:jc w:val="both"/>
      </w:pPr>
      <w:r>
        <w:rPr>
          <w:b/>
          <w:w w:val="110"/>
        </w:rPr>
        <w:t>Baki</w:t>
      </w:r>
      <w:r>
        <w:rPr>
          <w:b/>
          <w:w w:val="110"/>
        </w:rPr>
        <w:t> Berkay</w:t>
      </w:r>
      <w:r>
        <w:rPr>
          <w:b/>
          <w:w w:val="110"/>
        </w:rPr>
        <w:t> Yilmaz:</w:t>
      </w:r>
      <w:r>
        <w:rPr>
          <w:b/>
          <w:w w:val="110"/>
        </w:rPr>
        <w:t> </w:t>
      </w:r>
      <w:r>
        <w:rPr>
          <w:w w:val="110"/>
        </w:rPr>
        <w:t>Conceptualization,</w:t>
      </w:r>
      <w:r>
        <w:rPr>
          <w:w w:val="110"/>
        </w:rPr>
        <w:t> Methodology/Study</w:t>
      </w:r>
      <w:r>
        <w:rPr>
          <w:w w:val="110"/>
        </w:rPr>
        <w:t> </w:t>
      </w:r>
      <w:r>
        <w:rPr>
          <w:w w:val="110"/>
        </w:rPr>
        <w:t>de- sign,</w:t>
      </w:r>
      <w:r>
        <w:rPr>
          <w:spacing w:val="-4"/>
          <w:w w:val="110"/>
        </w:rPr>
        <w:t> </w:t>
      </w:r>
      <w:r>
        <w:rPr>
          <w:w w:val="110"/>
        </w:rPr>
        <w:t>Validation,</w:t>
      </w:r>
      <w:r>
        <w:rPr>
          <w:spacing w:val="-4"/>
          <w:w w:val="110"/>
        </w:rPr>
        <w:t> </w:t>
      </w:r>
      <w:r>
        <w:rPr>
          <w:w w:val="110"/>
        </w:rPr>
        <w:t>Formal</w:t>
      </w:r>
      <w:r>
        <w:rPr>
          <w:spacing w:val="-4"/>
          <w:w w:val="110"/>
        </w:rPr>
        <w:t> </w:t>
      </w:r>
      <w:r>
        <w:rPr>
          <w:w w:val="110"/>
        </w:rPr>
        <w:t>analysis,</w:t>
      </w:r>
      <w:r>
        <w:rPr>
          <w:spacing w:val="-4"/>
          <w:w w:val="110"/>
        </w:rPr>
        <w:t> </w:t>
      </w:r>
      <w:r>
        <w:rPr>
          <w:w w:val="110"/>
        </w:rPr>
        <w:t>Investigation,</w:t>
      </w:r>
      <w:r>
        <w:rPr>
          <w:spacing w:val="-4"/>
          <w:w w:val="110"/>
        </w:rPr>
        <w:t> </w:t>
      </w:r>
      <w:r>
        <w:rPr>
          <w:w w:val="110"/>
        </w:rPr>
        <w:t>Data</w:t>
      </w:r>
      <w:r>
        <w:rPr>
          <w:spacing w:val="-4"/>
          <w:w w:val="110"/>
        </w:rPr>
        <w:t> </w:t>
      </w:r>
      <w:r>
        <w:rPr>
          <w:w w:val="110"/>
        </w:rPr>
        <w:t>curation,</w:t>
      </w:r>
      <w:r>
        <w:rPr>
          <w:spacing w:val="-4"/>
          <w:w w:val="110"/>
        </w:rPr>
        <w:t> </w:t>
      </w:r>
      <w:r>
        <w:rPr>
          <w:w w:val="110"/>
        </w:rPr>
        <w:t>Writing –</w:t>
      </w:r>
      <w:r>
        <w:rPr>
          <w:w w:val="110"/>
        </w:rPr>
        <w:t> original</w:t>
      </w:r>
      <w:r>
        <w:rPr>
          <w:w w:val="110"/>
        </w:rPr>
        <w:t> draft,</w:t>
      </w:r>
      <w:r>
        <w:rPr>
          <w:w w:val="110"/>
        </w:rPr>
        <w:t> Writing</w:t>
      </w:r>
      <w:r>
        <w:rPr>
          <w:w w:val="110"/>
        </w:rPr>
        <w:t> –</w:t>
      </w:r>
      <w:r>
        <w:rPr>
          <w:w w:val="110"/>
        </w:rPr>
        <w:t> review</w:t>
      </w:r>
      <w:r>
        <w:rPr>
          <w:w w:val="110"/>
        </w:rPr>
        <w:t> &amp;</w:t>
      </w:r>
      <w:r>
        <w:rPr>
          <w:w w:val="110"/>
        </w:rPr>
        <w:t> editing,</w:t>
      </w:r>
      <w:r>
        <w:rPr>
          <w:w w:val="110"/>
        </w:rPr>
        <w:t> Visualization.</w:t>
      </w:r>
      <w:r>
        <w:rPr>
          <w:w w:val="110"/>
        </w:rPr>
        <w:t> </w:t>
      </w:r>
      <w:r>
        <w:rPr>
          <w:b/>
          <w:w w:val="110"/>
        </w:rPr>
        <w:t>Nader Sehatbakhsh:</w:t>
      </w:r>
      <w:r>
        <w:rPr>
          <w:b/>
          <w:spacing w:val="-13"/>
          <w:w w:val="110"/>
        </w:rPr>
        <w:t> </w:t>
      </w:r>
      <w:r>
        <w:rPr>
          <w:w w:val="110"/>
        </w:rPr>
        <w:t>Methodology/Study</w:t>
      </w:r>
      <w:r>
        <w:rPr>
          <w:spacing w:val="-11"/>
          <w:w w:val="110"/>
        </w:rPr>
        <w:t> </w:t>
      </w:r>
      <w:r>
        <w:rPr>
          <w:w w:val="110"/>
        </w:rPr>
        <w:t>design,</w:t>
      </w:r>
      <w:r>
        <w:rPr>
          <w:spacing w:val="-11"/>
          <w:w w:val="110"/>
        </w:rPr>
        <w:t> </w:t>
      </w:r>
      <w:r>
        <w:rPr>
          <w:w w:val="110"/>
        </w:rPr>
        <w:t>Software,</w:t>
      </w:r>
      <w:r>
        <w:rPr>
          <w:spacing w:val="-11"/>
          <w:w w:val="110"/>
        </w:rPr>
        <w:t> </w:t>
      </w:r>
      <w:r>
        <w:rPr>
          <w:w w:val="110"/>
        </w:rPr>
        <w:t>Validation,</w:t>
      </w:r>
      <w:r>
        <w:rPr>
          <w:spacing w:val="-11"/>
          <w:w w:val="110"/>
        </w:rPr>
        <w:t> </w:t>
      </w:r>
      <w:r>
        <w:rPr>
          <w:w w:val="110"/>
        </w:rPr>
        <w:t>Inves- tigation,</w:t>
      </w:r>
      <w:r>
        <w:rPr>
          <w:w w:val="110"/>
        </w:rPr>
        <w:t> Data</w:t>
      </w:r>
      <w:r>
        <w:rPr>
          <w:w w:val="110"/>
        </w:rPr>
        <w:t> curation,</w:t>
      </w:r>
      <w:r>
        <w:rPr>
          <w:w w:val="110"/>
        </w:rPr>
        <w:t> Writing</w:t>
      </w:r>
      <w:r>
        <w:rPr>
          <w:w w:val="110"/>
        </w:rPr>
        <w:t> –</w:t>
      </w:r>
      <w:r>
        <w:rPr>
          <w:w w:val="110"/>
        </w:rPr>
        <w:t> review</w:t>
      </w:r>
      <w:r>
        <w:rPr>
          <w:w w:val="110"/>
        </w:rPr>
        <w:t> &amp;</w:t>
      </w:r>
      <w:r>
        <w:rPr>
          <w:w w:val="110"/>
        </w:rPr>
        <w:t> editing.</w:t>
      </w:r>
      <w:r>
        <w:rPr>
          <w:w w:val="110"/>
        </w:rPr>
        <w:t> </w:t>
      </w:r>
      <w:r>
        <w:rPr>
          <w:b/>
          <w:w w:val="110"/>
        </w:rPr>
        <w:t>Moumita</w:t>
      </w:r>
      <w:r>
        <w:rPr>
          <w:b/>
          <w:w w:val="110"/>
        </w:rPr>
        <w:t> Dey: </w:t>
      </w:r>
      <w:r>
        <w:rPr>
          <w:w w:val="110"/>
        </w:rPr>
        <w:t>Methodology/Study</w:t>
      </w:r>
      <w:r>
        <w:rPr>
          <w:spacing w:val="-11"/>
          <w:w w:val="110"/>
        </w:rPr>
        <w:t> </w:t>
      </w:r>
      <w:r>
        <w:rPr>
          <w:w w:val="110"/>
        </w:rPr>
        <w:t>design,</w:t>
      </w:r>
      <w:r>
        <w:rPr>
          <w:spacing w:val="-11"/>
          <w:w w:val="110"/>
        </w:rPr>
        <w:t> </w:t>
      </w:r>
      <w:r>
        <w:rPr>
          <w:w w:val="110"/>
        </w:rPr>
        <w:t>Validation,</w:t>
      </w:r>
      <w:r>
        <w:rPr>
          <w:spacing w:val="-11"/>
          <w:w w:val="110"/>
        </w:rPr>
        <w:t> </w:t>
      </w:r>
      <w:r>
        <w:rPr>
          <w:w w:val="110"/>
        </w:rPr>
        <w:t>Data</w:t>
      </w:r>
      <w:r>
        <w:rPr>
          <w:spacing w:val="-11"/>
          <w:w w:val="110"/>
        </w:rPr>
        <w:t> </w:t>
      </w:r>
      <w:r>
        <w:rPr>
          <w:w w:val="110"/>
        </w:rPr>
        <w:t>curation,</w:t>
      </w:r>
      <w:r>
        <w:rPr>
          <w:spacing w:val="-11"/>
          <w:w w:val="110"/>
        </w:rPr>
        <w:t> </w:t>
      </w:r>
      <w:r>
        <w:rPr>
          <w:w w:val="110"/>
        </w:rPr>
        <w:t>Writing</w:t>
      </w:r>
      <w:r>
        <w:rPr>
          <w:spacing w:val="-11"/>
          <w:w w:val="110"/>
        </w:rPr>
        <w:t> </w:t>
      </w:r>
      <w:r>
        <w:rPr>
          <w:w w:val="110"/>
        </w:rPr>
        <w:t>–</w:t>
      </w:r>
      <w:r>
        <w:rPr>
          <w:spacing w:val="-11"/>
          <w:w w:val="110"/>
        </w:rPr>
        <w:t> </w:t>
      </w:r>
      <w:r>
        <w:rPr>
          <w:w w:val="110"/>
        </w:rPr>
        <w:t>review &amp;</w:t>
      </w:r>
      <w:r>
        <w:rPr>
          <w:spacing w:val="-11"/>
          <w:w w:val="110"/>
        </w:rPr>
        <w:t> </w:t>
      </w:r>
      <w:r>
        <w:rPr>
          <w:w w:val="110"/>
        </w:rPr>
        <w:t>editing.</w:t>
      </w:r>
      <w:r>
        <w:rPr>
          <w:spacing w:val="-11"/>
          <w:w w:val="110"/>
        </w:rPr>
        <w:t> </w:t>
      </w:r>
      <w:r>
        <w:rPr>
          <w:b/>
          <w:w w:val="110"/>
        </w:rPr>
        <w:t>Chia-Lin</w:t>
      </w:r>
      <w:r>
        <w:rPr>
          <w:b/>
          <w:spacing w:val="-11"/>
          <w:w w:val="110"/>
        </w:rPr>
        <w:t> </w:t>
      </w:r>
      <w:r>
        <w:rPr>
          <w:b/>
          <w:w w:val="110"/>
        </w:rPr>
        <w:t>Cheng:</w:t>
      </w:r>
      <w:r>
        <w:rPr>
          <w:b/>
          <w:spacing w:val="-11"/>
          <w:w w:val="110"/>
        </w:rPr>
        <w:t> </w:t>
      </w:r>
      <w:r>
        <w:rPr>
          <w:w w:val="110"/>
        </w:rPr>
        <w:t>Methodology/Study</w:t>
      </w:r>
      <w:r>
        <w:rPr>
          <w:spacing w:val="-11"/>
          <w:w w:val="110"/>
        </w:rPr>
        <w:t> </w:t>
      </w:r>
      <w:r>
        <w:rPr>
          <w:w w:val="110"/>
        </w:rPr>
        <w:t>design,</w:t>
      </w:r>
      <w:r>
        <w:rPr>
          <w:spacing w:val="-11"/>
          <w:w w:val="110"/>
        </w:rPr>
        <w:t> </w:t>
      </w:r>
      <w:r>
        <w:rPr>
          <w:w w:val="110"/>
        </w:rPr>
        <w:t>Data</w:t>
      </w:r>
      <w:r>
        <w:rPr>
          <w:spacing w:val="-11"/>
          <w:w w:val="110"/>
        </w:rPr>
        <w:t> </w:t>
      </w:r>
      <w:r>
        <w:rPr>
          <w:w w:val="110"/>
        </w:rPr>
        <w:t>curation, Writing</w:t>
      </w:r>
      <w:r>
        <w:rPr>
          <w:spacing w:val="-5"/>
          <w:w w:val="110"/>
        </w:rPr>
        <w:t> </w:t>
      </w:r>
      <w:r>
        <w:rPr>
          <w:w w:val="110"/>
        </w:rPr>
        <w:t>–</w:t>
      </w:r>
      <w:r>
        <w:rPr>
          <w:spacing w:val="-5"/>
          <w:w w:val="110"/>
        </w:rPr>
        <w:t> </w:t>
      </w:r>
      <w:r>
        <w:rPr>
          <w:w w:val="110"/>
        </w:rPr>
        <w:t>review</w:t>
      </w:r>
      <w:r>
        <w:rPr>
          <w:spacing w:val="-5"/>
          <w:w w:val="110"/>
        </w:rPr>
        <w:t> </w:t>
      </w:r>
      <w:r>
        <w:rPr>
          <w:w w:val="110"/>
        </w:rPr>
        <w:t>&amp;</w:t>
      </w:r>
      <w:r>
        <w:rPr>
          <w:spacing w:val="-5"/>
          <w:w w:val="110"/>
        </w:rPr>
        <w:t> </w:t>
      </w:r>
      <w:r>
        <w:rPr>
          <w:w w:val="110"/>
        </w:rPr>
        <w:t>editing.</w:t>
      </w:r>
      <w:r>
        <w:rPr>
          <w:spacing w:val="-5"/>
          <w:w w:val="110"/>
        </w:rPr>
        <w:t> </w:t>
      </w:r>
      <w:r>
        <w:rPr>
          <w:b/>
          <w:w w:val="110"/>
        </w:rPr>
        <w:t>Milos</w:t>
      </w:r>
      <w:r>
        <w:rPr>
          <w:b/>
          <w:spacing w:val="-5"/>
          <w:w w:val="110"/>
        </w:rPr>
        <w:t> </w:t>
      </w:r>
      <w:r>
        <w:rPr>
          <w:b/>
          <w:w w:val="110"/>
        </w:rPr>
        <w:t>Prvulovic:</w:t>
      </w:r>
      <w:r>
        <w:rPr>
          <w:b/>
          <w:spacing w:val="-5"/>
          <w:w w:val="110"/>
        </w:rPr>
        <w:t> </w:t>
      </w:r>
      <w:r>
        <w:rPr>
          <w:w w:val="110"/>
        </w:rPr>
        <w:t>Writing</w:t>
      </w:r>
      <w:r>
        <w:rPr>
          <w:spacing w:val="-5"/>
          <w:w w:val="110"/>
        </w:rPr>
        <w:t> </w:t>
      </w:r>
      <w:r>
        <w:rPr>
          <w:w w:val="110"/>
        </w:rPr>
        <w:t>–</w:t>
      </w:r>
      <w:r>
        <w:rPr>
          <w:spacing w:val="-5"/>
          <w:w w:val="110"/>
        </w:rPr>
        <w:t> </w:t>
      </w:r>
      <w:r>
        <w:rPr>
          <w:w w:val="110"/>
        </w:rPr>
        <w:t>review</w:t>
      </w:r>
      <w:r>
        <w:rPr>
          <w:spacing w:val="-5"/>
          <w:w w:val="110"/>
        </w:rPr>
        <w:t> </w:t>
      </w:r>
      <w:r>
        <w:rPr>
          <w:w w:val="110"/>
        </w:rPr>
        <w:t>&amp;</w:t>
      </w:r>
      <w:r>
        <w:rPr>
          <w:spacing w:val="-5"/>
          <w:w w:val="110"/>
        </w:rPr>
        <w:t> </w:t>
      </w:r>
      <w:r>
        <w:rPr>
          <w:w w:val="110"/>
        </w:rPr>
        <w:t>edit- ing,</w:t>
      </w:r>
      <w:r>
        <w:rPr>
          <w:w w:val="110"/>
        </w:rPr>
        <w:t> Supervision,</w:t>
      </w:r>
      <w:r>
        <w:rPr>
          <w:w w:val="110"/>
        </w:rPr>
        <w:t> Project</w:t>
      </w:r>
      <w:r>
        <w:rPr>
          <w:w w:val="110"/>
        </w:rPr>
        <w:t> administration,</w:t>
      </w:r>
      <w:r>
        <w:rPr>
          <w:w w:val="110"/>
        </w:rPr>
        <w:t> Funding</w:t>
      </w:r>
      <w:r>
        <w:rPr>
          <w:w w:val="110"/>
        </w:rPr>
        <w:t> acquisition.</w:t>
      </w:r>
      <w:r>
        <w:rPr>
          <w:w w:val="110"/>
        </w:rPr>
        <w:t> </w:t>
      </w:r>
      <w:r>
        <w:rPr>
          <w:b/>
          <w:w w:val="110"/>
        </w:rPr>
        <w:t>Alenka Zajić:</w:t>
      </w:r>
      <w:r>
        <w:rPr>
          <w:b/>
          <w:spacing w:val="-5"/>
          <w:w w:val="110"/>
        </w:rPr>
        <w:t> </w:t>
      </w:r>
      <w:r>
        <w:rPr>
          <w:w w:val="110"/>
        </w:rPr>
        <w:t>Writing</w:t>
      </w:r>
      <w:r>
        <w:rPr>
          <w:spacing w:val="-5"/>
          <w:w w:val="110"/>
        </w:rPr>
        <w:t> </w:t>
      </w:r>
      <w:r>
        <w:rPr>
          <w:w w:val="110"/>
        </w:rPr>
        <w:t>–</w:t>
      </w:r>
      <w:r>
        <w:rPr>
          <w:spacing w:val="-5"/>
          <w:w w:val="110"/>
        </w:rPr>
        <w:t> </w:t>
      </w:r>
      <w:r>
        <w:rPr>
          <w:w w:val="110"/>
        </w:rPr>
        <w:t>review</w:t>
      </w:r>
      <w:r>
        <w:rPr>
          <w:spacing w:val="-5"/>
          <w:w w:val="110"/>
        </w:rPr>
        <w:t> </w:t>
      </w:r>
      <w:r>
        <w:rPr>
          <w:w w:val="110"/>
        </w:rPr>
        <w:t>&amp;</w:t>
      </w:r>
      <w:r>
        <w:rPr>
          <w:spacing w:val="-5"/>
          <w:w w:val="110"/>
        </w:rPr>
        <w:t> </w:t>
      </w:r>
      <w:r>
        <w:rPr>
          <w:w w:val="110"/>
        </w:rPr>
        <w:t>editing,</w:t>
      </w:r>
      <w:r>
        <w:rPr>
          <w:spacing w:val="-5"/>
          <w:w w:val="110"/>
        </w:rPr>
        <w:t> </w:t>
      </w:r>
      <w:r>
        <w:rPr>
          <w:w w:val="110"/>
        </w:rPr>
        <w:t>Supervision,</w:t>
      </w:r>
      <w:r>
        <w:rPr>
          <w:spacing w:val="-5"/>
          <w:w w:val="110"/>
        </w:rPr>
        <w:t> </w:t>
      </w:r>
      <w:r>
        <w:rPr>
          <w:w w:val="110"/>
        </w:rPr>
        <w:t>Project</w:t>
      </w:r>
      <w:r>
        <w:rPr>
          <w:spacing w:val="-5"/>
          <w:w w:val="110"/>
        </w:rPr>
        <w:t> </w:t>
      </w:r>
      <w:r>
        <w:rPr>
          <w:w w:val="110"/>
        </w:rPr>
        <w:t>administration, Funding acquisition.</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12"/>
        </w:rPr>
      </w:pPr>
    </w:p>
    <w:p>
      <w:pPr>
        <w:spacing w:after="0"/>
        <w:rPr>
          <w:sz w:val="12"/>
        </w:rPr>
        <w:sectPr>
          <w:pgSz w:w="11910" w:h="15880"/>
          <w:pgMar w:header="655" w:footer="544" w:top="840" w:bottom="740" w:left="640" w:right="640"/>
        </w:sectPr>
      </w:pPr>
    </w:p>
    <w:p>
      <w:pPr>
        <w:pStyle w:val="Heading1"/>
        <w:spacing w:before="91"/>
      </w:pPr>
      <w:bookmarkStart w:name="Declaration of competing interest" w:id="50"/>
      <w:bookmarkEnd w:id="50"/>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8"/>
        <w:ind w:left="0"/>
        <w:rPr>
          <w:b/>
        </w:rPr>
      </w:pPr>
    </w:p>
    <w:p>
      <w:pPr>
        <w:pStyle w:val="BodyText"/>
        <w:spacing w:line="273" w:lineRule="auto"/>
        <w:ind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38"/>
        <w:ind w:left="0"/>
      </w:pPr>
    </w:p>
    <w:p>
      <w:pPr>
        <w:pStyle w:val="Heading1"/>
      </w:pPr>
      <w:bookmarkStart w:name="References" w:id="51"/>
      <w:bookmarkEnd w:id="51"/>
      <w:r>
        <w:rPr>
          <w:b w:val="0"/>
        </w:rPr>
      </w:r>
      <w:r>
        <w:rPr>
          <w:spacing w:val="-2"/>
          <w:w w:val="110"/>
        </w:rPr>
        <w:t>References</w:t>
      </w:r>
    </w:p>
    <w:p>
      <w:pPr>
        <w:pStyle w:val="BodyText"/>
        <w:spacing w:before="57"/>
        <w:ind w:left="0"/>
        <w:rPr>
          <w:b/>
        </w:rPr>
      </w:pPr>
    </w:p>
    <w:p>
      <w:pPr>
        <w:pStyle w:val="ListParagraph"/>
        <w:numPr>
          <w:ilvl w:val="0"/>
          <w:numId w:val="5"/>
        </w:numPr>
        <w:tabs>
          <w:tab w:pos="488" w:val="left" w:leader="none"/>
          <w:tab w:pos="490" w:val="left" w:leader="none"/>
        </w:tabs>
        <w:spacing w:line="297" w:lineRule="auto" w:before="0" w:after="0"/>
        <w:ind w:left="490" w:right="38" w:hanging="280"/>
        <w:jc w:val="both"/>
        <w:rPr>
          <w:sz w:val="12"/>
        </w:rPr>
      </w:pPr>
      <w:bookmarkStart w:name="_bookmark33" w:id="52"/>
      <w:bookmarkEnd w:id="52"/>
      <w:r>
        <w:rPr/>
      </w:r>
      <w:hyperlink r:id="rId89">
        <w:r>
          <w:rPr>
            <w:color w:val="007FAC"/>
            <w:w w:val="115"/>
            <w:sz w:val="12"/>
          </w:rPr>
          <w:t>Mangard</w:t>
        </w:r>
        <w:r>
          <w:rPr>
            <w:color w:val="007FAC"/>
            <w:spacing w:val="30"/>
            <w:w w:val="115"/>
            <w:sz w:val="12"/>
          </w:rPr>
          <w:t> </w:t>
        </w:r>
        <w:r>
          <w:rPr>
            <w:color w:val="007FAC"/>
            <w:w w:val="115"/>
            <w:sz w:val="12"/>
          </w:rPr>
          <w:t>S.</w:t>
        </w:r>
        <w:r>
          <w:rPr>
            <w:color w:val="007FAC"/>
            <w:spacing w:val="30"/>
            <w:w w:val="115"/>
            <w:sz w:val="12"/>
          </w:rPr>
          <w:t> </w:t>
        </w:r>
        <w:r>
          <w:rPr>
            <w:color w:val="007FAC"/>
            <w:w w:val="115"/>
            <w:sz w:val="12"/>
          </w:rPr>
          <w:t>Hardware</w:t>
        </w:r>
        <w:r>
          <w:rPr>
            <w:color w:val="007FAC"/>
            <w:spacing w:val="30"/>
            <w:w w:val="115"/>
            <w:sz w:val="12"/>
          </w:rPr>
          <w:t> </w:t>
        </w:r>
        <w:r>
          <w:rPr>
            <w:color w:val="007FAC"/>
            <w:w w:val="115"/>
            <w:sz w:val="12"/>
          </w:rPr>
          <w:t>countermeasures</w:t>
        </w:r>
        <w:r>
          <w:rPr>
            <w:color w:val="007FAC"/>
            <w:spacing w:val="30"/>
            <w:w w:val="115"/>
            <w:sz w:val="12"/>
          </w:rPr>
          <w:t> </w:t>
        </w:r>
        <w:r>
          <w:rPr>
            <w:color w:val="007FAC"/>
            <w:w w:val="115"/>
            <w:sz w:val="12"/>
          </w:rPr>
          <w:t>against</w:t>
        </w:r>
        <w:r>
          <w:rPr>
            <w:color w:val="007FAC"/>
            <w:spacing w:val="30"/>
            <w:w w:val="115"/>
            <w:sz w:val="12"/>
          </w:rPr>
          <w:t> </w:t>
        </w:r>
        <w:r>
          <w:rPr>
            <w:color w:val="007FAC"/>
            <w:w w:val="115"/>
            <w:sz w:val="12"/>
          </w:rPr>
          <w:t>DPA</w:t>
        </w:r>
        <w:r>
          <w:rPr>
            <w:color w:val="007FAC"/>
            <w:spacing w:val="30"/>
            <w:w w:val="115"/>
            <w:sz w:val="12"/>
          </w:rPr>
          <w:t> </w:t>
        </w:r>
        <w:r>
          <w:rPr>
            <w:color w:val="007FAC"/>
            <w:w w:val="115"/>
            <w:sz w:val="12"/>
          </w:rPr>
          <w:t>–</w:t>
        </w:r>
        <w:r>
          <w:rPr>
            <w:color w:val="007FAC"/>
            <w:spacing w:val="30"/>
            <w:w w:val="115"/>
            <w:sz w:val="12"/>
          </w:rPr>
          <w:t> </w:t>
        </w:r>
        <w:r>
          <w:rPr>
            <w:color w:val="007FAC"/>
            <w:w w:val="115"/>
            <w:sz w:val="12"/>
          </w:rPr>
          <w:t>a</w:t>
        </w:r>
        <w:r>
          <w:rPr>
            <w:color w:val="007FAC"/>
            <w:spacing w:val="30"/>
            <w:w w:val="115"/>
            <w:sz w:val="12"/>
          </w:rPr>
          <w:t> </w:t>
        </w:r>
        <w:r>
          <w:rPr>
            <w:color w:val="007FAC"/>
            <w:w w:val="115"/>
            <w:sz w:val="12"/>
          </w:rPr>
          <w:t>statistical</w:t>
        </w:r>
        <w:r>
          <w:rPr>
            <w:color w:val="007FAC"/>
            <w:spacing w:val="30"/>
            <w:w w:val="115"/>
            <w:sz w:val="12"/>
          </w:rPr>
          <w:t> </w:t>
        </w:r>
        <w:r>
          <w:rPr>
            <w:color w:val="007FAC"/>
            <w:w w:val="115"/>
            <w:sz w:val="12"/>
          </w:rPr>
          <w:t>analysis</w:t>
        </w:r>
        <w:r>
          <w:rPr>
            <w:color w:val="007FAC"/>
            <w:spacing w:val="30"/>
            <w:w w:val="115"/>
            <w:sz w:val="12"/>
          </w:rPr>
          <w:t> </w:t>
        </w:r>
        <w:r>
          <w:rPr>
            <w:color w:val="007FAC"/>
            <w:w w:val="115"/>
            <w:sz w:val="12"/>
          </w:rPr>
          <w:t>of</w:t>
        </w:r>
      </w:hyperlink>
      <w:r>
        <w:rPr>
          <w:color w:val="007FAC"/>
          <w:spacing w:val="40"/>
          <w:w w:val="115"/>
          <w:sz w:val="12"/>
        </w:rPr>
        <w:t> </w:t>
      </w:r>
      <w:hyperlink r:id="rId89">
        <w:r>
          <w:rPr>
            <w:color w:val="007FAC"/>
            <w:w w:val="115"/>
            <w:sz w:val="12"/>
          </w:rPr>
          <w:t>their</w:t>
        </w:r>
        <w:r>
          <w:rPr>
            <w:color w:val="007FAC"/>
            <w:spacing w:val="40"/>
            <w:w w:val="115"/>
            <w:sz w:val="12"/>
          </w:rPr>
          <w:t> </w:t>
        </w:r>
        <w:r>
          <w:rPr>
            <w:color w:val="007FAC"/>
            <w:w w:val="115"/>
            <w:sz w:val="12"/>
          </w:rPr>
          <w:t>effectiveness.</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Cryptographers’</w:t>
        </w:r>
        <w:r>
          <w:rPr>
            <w:color w:val="007FAC"/>
            <w:spacing w:val="40"/>
            <w:w w:val="115"/>
            <w:sz w:val="12"/>
          </w:rPr>
          <w:t> </w:t>
        </w:r>
        <w:r>
          <w:rPr>
            <w:color w:val="007FAC"/>
            <w:w w:val="115"/>
            <w:sz w:val="12"/>
          </w:rPr>
          <w:t>track</w:t>
        </w:r>
        <w:r>
          <w:rPr>
            <w:color w:val="007FAC"/>
            <w:spacing w:val="40"/>
            <w:w w:val="115"/>
            <w:sz w:val="12"/>
          </w:rPr>
          <w:t> </w:t>
        </w:r>
        <w:r>
          <w:rPr>
            <w:color w:val="007FAC"/>
            <w:w w:val="115"/>
            <w:sz w:val="12"/>
          </w:rPr>
          <w:t>at</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rsa</w:t>
        </w:r>
        <w:r>
          <w:rPr>
            <w:color w:val="007FAC"/>
            <w:spacing w:val="40"/>
            <w:w w:val="115"/>
            <w:sz w:val="12"/>
          </w:rPr>
          <w:t> </w:t>
        </w:r>
        <w:r>
          <w:rPr>
            <w:color w:val="007FAC"/>
            <w:w w:val="115"/>
            <w:sz w:val="12"/>
          </w:rPr>
          <w:t>conference.</w:t>
        </w:r>
        <w:r>
          <w:rPr>
            <w:color w:val="007FAC"/>
            <w:spacing w:val="40"/>
            <w:w w:val="115"/>
            <w:sz w:val="12"/>
          </w:rPr>
          <w:t> </w:t>
        </w:r>
        <w:r>
          <w:rPr>
            <w:color w:val="007FAC"/>
            <w:w w:val="115"/>
            <w:sz w:val="12"/>
          </w:rPr>
          <w:t>Springer;</w:t>
        </w:r>
      </w:hyperlink>
      <w:r>
        <w:rPr>
          <w:color w:val="007FAC"/>
          <w:spacing w:val="40"/>
          <w:w w:val="115"/>
          <w:sz w:val="12"/>
        </w:rPr>
        <w:t> </w:t>
      </w:r>
      <w:bookmarkStart w:name="_bookmark34" w:id="53"/>
      <w:bookmarkEnd w:id="53"/>
      <w:r>
        <w:rPr>
          <w:color w:val="007FAC"/>
          <w:w w:val="114"/>
          <w:sz w:val="12"/>
        </w:rPr>
      </w:r>
      <w:hyperlink r:id="rId89">
        <w:r>
          <w:rPr>
            <w:color w:val="007FAC"/>
            <w:w w:val="115"/>
            <w:sz w:val="12"/>
          </w:rPr>
          <w:t>2004,</w:t>
        </w:r>
        <w:r>
          <w:rPr>
            <w:color w:val="007FAC"/>
            <w:w w:val="115"/>
            <w:sz w:val="12"/>
          </w:rPr>
          <w:t> p.</w:t>
        </w:r>
        <w:r>
          <w:rPr>
            <w:color w:val="007FAC"/>
            <w:w w:val="115"/>
            <w:sz w:val="12"/>
          </w:rPr>
          <w:t> 222–35.</w:t>
        </w:r>
      </w:hyperlink>
    </w:p>
    <w:p>
      <w:pPr>
        <w:pStyle w:val="ListParagraph"/>
        <w:numPr>
          <w:ilvl w:val="0"/>
          <w:numId w:val="5"/>
        </w:numPr>
        <w:tabs>
          <w:tab w:pos="488" w:val="left" w:leader="none"/>
          <w:tab w:pos="490" w:val="left" w:leader="none"/>
        </w:tabs>
        <w:spacing w:line="297" w:lineRule="auto" w:before="5" w:after="0"/>
        <w:ind w:left="490" w:right="38" w:hanging="280"/>
        <w:jc w:val="both"/>
        <w:rPr>
          <w:sz w:val="12"/>
        </w:rPr>
      </w:pPr>
      <w:hyperlink r:id="rId90">
        <w:r>
          <w:rPr>
            <w:color w:val="007FAC"/>
            <w:w w:val="115"/>
            <w:sz w:val="12"/>
          </w:rPr>
          <w:t>Mangard</w:t>
        </w:r>
        <w:r>
          <w:rPr>
            <w:color w:val="007FAC"/>
            <w:w w:val="115"/>
            <w:sz w:val="12"/>
          </w:rPr>
          <w:t> S,</w:t>
        </w:r>
        <w:r>
          <w:rPr>
            <w:color w:val="007FAC"/>
            <w:w w:val="115"/>
            <w:sz w:val="12"/>
          </w:rPr>
          <w:t> Oswald</w:t>
        </w:r>
        <w:r>
          <w:rPr>
            <w:color w:val="007FAC"/>
            <w:w w:val="115"/>
            <w:sz w:val="12"/>
          </w:rPr>
          <w:t> E,</w:t>
        </w:r>
        <w:r>
          <w:rPr>
            <w:color w:val="007FAC"/>
            <w:w w:val="115"/>
            <w:sz w:val="12"/>
          </w:rPr>
          <w:t> Popp</w:t>
        </w:r>
        <w:r>
          <w:rPr>
            <w:color w:val="007FAC"/>
            <w:w w:val="115"/>
            <w:sz w:val="12"/>
          </w:rPr>
          <w:t> T.</w:t>
        </w:r>
        <w:r>
          <w:rPr>
            <w:color w:val="007FAC"/>
            <w:w w:val="115"/>
            <w:sz w:val="12"/>
          </w:rPr>
          <w:t> Power</w:t>
        </w:r>
        <w:r>
          <w:rPr>
            <w:color w:val="007FAC"/>
            <w:w w:val="115"/>
            <w:sz w:val="12"/>
          </w:rPr>
          <w:t> analysis</w:t>
        </w:r>
        <w:r>
          <w:rPr>
            <w:color w:val="007FAC"/>
            <w:w w:val="115"/>
            <w:sz w:val="12"/>
          </w:rPr>
          <w:t> attacks:</w:t>
        </w:r>
        <w:r>
          <w:rPr>
            <w:color w:val="007FAC"/>
            <w:w w:val="115"/>
            <w:sz w:val="12"/>
          </w:rPr>
          <w:t> revealing</w:t>
        </w:r>
        <w:r>
          <w:rPr>
            <w:color w:val="007FAC"/>
            <w:w w:val="115"/>
            <w:sz w:val="12"/>
          </w:rPr>
          <w:t> the</w:t>
        </w:r>
        <w:r>
          <w:rPr>
            <w:color w:val="007FAC"/>
            <w:w w:val="115"/>
            <w:sz w:val="12"/>
          </w:rPr>
          <w:t> secrets</w:t>
        </w:r>
        <w:r>
          <w:rPr>
            <w:color w:val="007FAC"/>
            <w:w w:val="115"/>
            <w:sz w:val="12"/>
          </w:rPr>
          <w:t> </w:t>
        </w:r>
        <w:r>
          <w:rPr>
            <w:color w:val="007FAC"/>
            <w:w w:val="115"/>
            <w:sz w:val="12"/>
          </w:rPr>
          <w:t>of</w:t>
        </w:r>
      </w:hyperlink>
      <w:r>
        <w:rPr>
          <w:color w:val="007FAC"/>
          <w:spacing w:val="40"/>
          <w:w w:val="115"/>
          <w:sz w:val="12"/>
        </w:rPr>
        <w:t> </w:t>
      </w:r>
      <w:bookmarkStart w:name="_bookmark35" w:id="54"/>
      <w:bookmarkEnd w:id="54"/>
      <w:r>
        <w:rPr>
          <w:color w:val="007FAC"/>
          <w:w w:val="111"/>
          <w:sz w:val="12"/>
        </w:rPr>
      </w:r>
      <w:hyperlink r:id="rId90">
        <w:r>
          <w:rPr>
            <w:color w:val="007FAC"/>
            <w:w w:val="115"/>
            <w:sz w:val="12"/>
          </w:rPr>
          <w:t>smart</w:t>
        </w:r>
        <w:r>
          <w:rPr>
            <w:color w:val="007FAC"/>
            <w:spacing w:val="26"/>
            <w:w w:val="115"/>
            <w:sz w:val="12"/>
          </w:rPr>
          <w:t> </w:t>
        </w:r>
        <w:r>
          <w:rPr>
            <w:color w:val="007FAC"/>
            <w:w w:val="115"/>
            <w:sz w:val="12"/>
          </w:rPr>
          <w:t>cards,</w:t>
        </w:r>
        <w:r>
          <w:rPr>
            <w:color w:val="007FAC"/>
            <w:spacing w:val="26"/>
            <w:w w:val="115"/>
            <w:sz w:val="12"/>
          </w:rPr>
          <w:t> </w:t>
        </w:r>
        <w:r>
          <w:rPr>
            <w:color w:val="007FAC"/>
            <w:w w:val="115"/>
            <w:sz w:val="12"/>
          </w:rPr>
          <w:t>Vol.</w:t>
        </w:r>
        <w:r>
          <w:rPr>
            <w:color w:val="007FAC"/>
            <w:spacing w:val="26"/>
            <w:w w:val="115"/>
            <w:sz w:val="12"/>
          </w:rPr>
          <w:t> </w:t>
        </w:r>
        <w:r>
          <w:rPr>
            <w:color w:val="007FAC"/>
            <w:w w:val="115"/>
            <w:sz w:val="12"/>
          </w:rPr>
          <w:t>31.</w:t>
        </w:r>
        <w:r>
          <w:rPr>
            <w:color w:val="007FAC"/>
            <w:spacing w:val="26"/>
            <w:w w:val="115"/>
            <w:sz w:val="12"/>
          </w:rPr>
          <w:t> </w:t>
        </w:r>
        <w:r>
          <w:rPr>
            <w:color w:val="007FAC"/>
            <w:w w:val="115"/>
            <w:sz w:val="12"/>
          </w:rPr>
          <w:t>Springer</w:t>
        </w:r>
        <w:r>
          <w:rPr>
            <w:color w:val="007FAC"/>
            <w:spacing w:val="26"/>
            <w:w w:val="115"/>
            <w:sz w:val="12"/>
          </w:rPr>
          <w:t> </w:t>
        </w:r>
        <w:r>
          <w:rPr>
            <w:color w:val="007FAC"/>
            <w:w w:val="115"/>
            <w:sz w:val="12"/>
          </w:rPr>
          <w:t>Science</w:t>
        </w:r>
        <w:r>
          <w:rPr>
            <w:color w:val="007FAC"/>
            <w:spacing w:val="26"/>
            <w:w w:val="115"/>
            <w:sz w:val="12"/>
          </w:rPr>
          <w:t> </w:t>
        </w:r>
        <w:r>
          <w:rPr>
            <w:color w:val="007FAC"/>
            <w:w w:val="115"/>
            <w:sz w:val="12"/>
          </w:rPr>
          <w:t>&amp;</w:t>
        </w:r>
        <w:r>
          <w:rPr>
            <w:color w:val="007FAC"/>
            <w:spacing w:val="26"/>
            <w:w w:val="115"/>
            <w:sz w:val="12"/>
          </w:rPr>
          <w:t> </w:t>
        </w:r>
        <w:r>
          <w:rPr>
            <w:color w:val="007FAC"/>
            <w:w w:val="115"/>
            <w:sz w:val="12"/>
          </w:rPr>
          <w:t>Business</w:t>
        </w:r>
        <w:r>
          <w:rPr>
            <w:color w:val="007FAC"/>
            <w:spacing w:val="26"/>
            <w:w w:val="115"/>
            <w:sz w:val="12"/>
          </w:rPr>
          <w:t> </w:t>
        </w:r>
        <w:r>
          <w:rPr>
            <w:color w:val="007FAC"/>
            <w:w w:val="115"/>
            <w:sz w:val="12"/>
          </w:rPr>
          <w:t>Media;</w:t>
        </w:r>
        <w:r>
          <w:rPr>
            <w:color w:val="007FAC"/>
            <w:spacing w:val="26"/>
            <w:w w:val="115"/>
            <w:sz w:val="12"/>
          </w:rPr>
          <w:t> </w:t>
        </w:r>
        <w:r>
          <w:rPr>
            <w:color w:val="007FAC"/>
            <w:w w:val="115"/>
            <w:sz w:val="12"/>
          </w:rPr>
          <w:t>2008.</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1">
        <w:r>
          <w:rPr>
            <w:color w:val="007FAC"/>
            <w:w w:val="115"/>
            <w:sz w:val="12"/>
          </w:rPr>
          <w:t>Lampson</w:t>
        </w:r>
        <w:r>
          <w:rPr>
            <w:color w:val="007FAC"/>
            <w:w w:val="115"/>
            <w:sz w:val="12"/>
          </w:rPr>
          <w:t> BW.</w:t>
        </w:r>
        <w:r>
          <w:rPr>
            <w:color w:val="007FAC"/>
            <w:w w:val="115"/>
            <w:sz w:val="12"/>
          </w:rPr>
          <w:t> A</w:t>
        </w:r>
        <w:r>
          <w:rPr>
            <w:color w:val="007FAC"/>
            <w:w w:val="115"/>
            <w:sz w:val="12"/>
          </w:rPr>
          <w:t> note</w:t>
        </w:r>
        <w:r>
          <w:rPr>
            <w:color w:val="007FAC"/>
            <w:w w:val="115"/>
            <w:sz w:val="12"/>
          </w:rPr>
          <w:t> on</w:t>
        </w:r>
        <w:r>
          <w:rPr>
            <w:color w:val="007FAC"/>
            <w:w w:val="115"/>
            <w:sz w:val="12"/>
          </w:rPr>
          <w:t> the</w:t>
        </w:r>
        <w:r>
          <w:rPr>
            <w:color w:val="007FAC"/>
            <w:w w:val="115"/>
            <w:sz w:val="12"/>
          </w:rPr>
          <w:t> confinement</w:t>
        </w:r>
        <w:r>
          <w:rPr>
            <w:color w:val="007FAC"/>
            <w:w w:val="115"/>
            <w:sz w:val="12"/>
          </w:rPr>
          <w:t> problem.</w:t>
        </w:r>
        <w:r>
          <w:rPr>
            <w:color w:val="007FAC"/>
            <w:w w:val="115"/>
            <w:sz w:val="12"/>
          </w:rPr>
          <w:t> Commun</w:t>
        </w:r>
        <w:r>
          <w:rPr>
            <w:color w:val="007FAC"/>
            <w:w w:val="115"/>
            <w:sz w:val="12"/>
          </w:rPr>
          <w:t> </w:t>
        </w:r>
        <w:r>
          <w:rPr>
            <w:color w:val="007FAC"/>
            <w:w w:val="115"/>
            <w:sz w:val="12"/>
          </w:rPr>
          <w:t>ACM</w:t>
        </w:r>
      </w:hyperlink>
      <w:r>
        <w:rPr>
          <w:color w:val="007FAC"/>
          <w:spacing w:val="40"/>
          <w:w w:val="115"/>
          <w:sz w:val="12"/>
        </w:rPr>
        <w:t> </w:t>
      </w:r>
      <w:bookmarkStart w:name="_bookmark36" w:id="55"/>
      <w:bookmarkEnd w:id="55"/>
      <w:r>
        <w:rPr>
          <w:color w:val="007FAC"/>
          <w:w w:val="101"/>
          <w:sz w:val="12"/>
        </w:rPr>
      </w:r>
      <w:hyperlink r:id="rId91">
        <w:r>
          <w:rPr>
            <w:color w:val="007FAC"/>
            <w:spacing w:val="-2"/>
            <w:w w:val="115"/>
            <w:sz w:val="12"/>
          </w:rPr>
          <w:t>1973;16(10):613–5.</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2">
        <w:r>
          <w:rPr>
            <w:color w:val="007FAC"/>
            <w:w w:val="115"/>
            <w:sz w:val="12"/>
          </w:rPr>
          <w:t>Sehatbakhsh</w:t>
        </w:r>
        <w:r>
          <w:rPr>
            <w:color w:val="007FAC"/>
            <w:w w:val="115"/>
            <w:sz w:val="12"/>
          </w:rPr>
          <w:t> N,</w:t>
        </w:r>
        <w:r>
          <w:rPr>
            <w:color w:val="007FAC"/>
            <w:w w:val="115"/>
            <w:sz w:val="12"/>
          </w:rPr>
          <w:t> Yilmaz</w:t>
        </w:r>
        <w:r>
          <w:rPr>
            <w:color w:val="007FAC"/>
            <w:w w:val="115"/>
            <w:sz w:val="12"/>
          </w:rPr>
          <w:t> BB,</w:t>
        </w:r>
        <w:r>
          <w:rPr>
            <w:color w:val="007FAC"/>
            <w:w w:val="115"/>
            <w:sz w:val="12"/>
          </w:rPr>
          <w:t> Zajić</w:t>
        </w:r>
        <w:r>
          <w:rPr>
            <w:color w:val="007FAC"/>
            <w:w w:val="115"/>
            <w:sz w:val="12"/>
          </w:rPr>
          <w:t> A,</w:t>
        </w:r>
        <w:r>
          <w:rPr>
            <w:color w:val="007FAC"/>
            <w:w w:val="115"/>
            <w:sz w:val="12"/>
          </w:rPr>
          <w:t> Prvulovic</w:t>
        </w:r>
        <w:r>
          <w:rPr>
            <w:color w:val="007FAC"/>
            <w:w w:val="115"/>
            <w:sz w:val="12"/>
          </w:rPr>
          <w:t> M.</w:t>
        </w:r>
        <w:r>
          <w:rPr>
            <w:color w:val="007FAC"/>
            <w:w w:val="115"/>
            <w:sz w:val="12"/>
          </w:rPr>
          <w:t> A</w:t>
        </w:r>
        <w:r>
          <w:rPr>
            <w:color w:val="007FAC"/>
            <w:w w:val="115"/>
            <w:sz w:val="12"/>
          </w:rPr>
          <w:t> new</w:t>
        </w:r>
        <w:r>
          <w:rPr>
            <w:color w:val="007FAC"/>
            <w:w w:val="115"/>
            <w:sz w:val="12"/>
          </w:rPr>
          <w:t> side-channel</w:t>
        </w:r>
        <w:r>
          <w:rPr>
            <w:color w:val="007FAC"/>
            <w:w w:val="115"/>
            <w:sz w:val="12"/>
          </w:rPr>
          <w:t> </w:t>
        </w:r>
        <w:r>
          <w:rPr>
            <w:color w:val="007FAC"/>
            <w:w w:val="115"/>
            <w:sz w:val="12"/>
          </w:rPr>
          <w:t>vulner-</w:t>
        </w:r>
      </w:hyperlink>
      <w:r>
        <w:rPr>
          <w:color w:val="007FAC"/>
          <w:spacing w:val="40"/>
          <w:w w:val="115"/>
          <w:sz w:val="12"/>
        </w:rPr>
        <w:t> </w:t>
      </w:r>
      <w:hyperlink r:id="rId92">
        <w:r>
          <w:rPr>
            <w:color w:val="007FAC"/>
            <w:w w:val="115"/>
            <w:sz w:val="12"/>
          </w:rPr>
          <w:t>ability</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modern</w:t>
        </w:r>
        <w:r>
          <w:rPr>
            <w:color w:val="007FAC"/>
            <w:spacing w:val="40"/>
            <w:w w:val="115"/>
            <w:sz w:val="12"/>
          </w:rPr>
          <w:t> </w:t>
        </w:r>
        <w:r>
          <w:rPr>
            <w:color w:val="007FAC"/>
            <w:w w:val="115"/>
            <w:sz w:val="12"/>
          </w:rPr>
          <w:t>computers</w:t>
        </w:r>
        <w:r>
          <w:rPr>
            <w:color w:val="007FAC"/>
            <w:spacing w:val="40"/>
            <w:w w:val="115"/>
            <w:sz w:val="12"/>
          </w:rPr>
          <w:t> </w:t>
        </w:r>
        <w:r>
          <w:rPr>
            <w:color w:val="007FAC"/>
            <w:w w:val="115"/>
            <w:sz w:val="12"/>
          </w:rPr>
          <w:t>by</w:t>
        </w:r>
        <w:r>
          <w:rPr>
            <w:color w:val="007FAC"/>
            <w:spacing w:val="40"/>
            <w:w w:val="115"/>
            <w:sz w:val="12"/>
          </w:rPr>
          <w:t> </w:t>
        </w:r>
        <w:r>
          <w:rPr>
            <w:color w:val="007FAC"/>
            <w:w w:val="115"/>
            <w:sz w:val="12"/>
          </w:rPr>
          <w:t>exploiting</w:t>
        </w:r>
        <w:r>
          <w:rPr>
            <w:color w:val="007FAC"/>
            <w:spacing w:val="40"/>
            <w:w w:val="115"/>
            <w:sz w:val="12"/>
          </w:rPr>
          <w:t> </w:t>
        </w:r>
        <w:r>
          <w:rPr>
            <w:color w:val="007FAC"/>
            <w:w w:val="115"/>
            <w:sz w:val="12"/>
          </w:rPr>
          <w:t>electromagnetic</w:t>
        </w:r>
        <w:r>
          <w:rPr>
            <w:color w:val="007FAC"/>
            <w:spacing w:val="40"/>
            <w:w w:val="115"/>
            <w:sz w:val="12"/>
          </w:rPr>
          <w:t> </w:t>
        </w:r>
        <w:r>
          <w:rPr>
            <w:color w:val="007FAC"/>
            <w:w w:val="115"/>
            <w:sz w:val="12"/>
          </w:rPr>
          <w:t>emanations</w:t>
        </w:r>
        <w:r>
          <w:rPr>
            <w:color w:val="007FAC"/>
            <w:spacing w:val="40"/>
            <w:w w:val="115"/>
            <w:sz w:val="12"/>
          </w:rPr>
          <w:t> </w:t>
        </w:r>
        <w:r>
          <w:rPr>
            <w:color w:val="007FAC"/>
            <w:w w:val="115"/>
            <w:sz w:val="12"/>
          </w:rPr>
          <w:t>from</w:t>
        </w:r>
      </w:hyperlink>
      <w:r>
        <w:rPr>
          <w:color w:val="007FAC"/>
          <w:spacing w:val="40"/>
          <w:w w:val="115"/>
          <w:sz w:val="12"/>
        </w:rPr>
        <w:t> </w:t>
      </w:r>
      <w:hyperlink r:id="rId92">
        <w:r>
          <w:rPr>
            <w:color w:val="007FAC"/>
            <w:w w:val="115"/>
            <w:sz w:val="12"/>
          </w:rPr>
          <w:t>the</w:t>
        </w:r>
        <w:r>
          <w:rPr>
            <w:color w:val="007FAC"/>
            <w:w w:val="115"/>
            <w:sz w:val="12"/>
          </w:rPr>
          <w:t> power</w:t>
        </w:r>
        <w:r>
          <w:rPr>
            <w:color w:val="007FAC"/>
            <w:w w:val="115"/>
            <w:sz w:val="12"/>
          </w:rPr>
          <w:t> management</w:t>
        </w:r>
        <w:r>
          <w:rPr>
            <w:color w:val="007FAC"/>
            <w:w w:val="115"/>
            <w:sz w:val="12"/>
          </w:rPr>
          <w:t> unit.</w:t>
        </w:r>
        <w:r>
          <w:rPr>
            <w:color w:val="007FAC"/>
            <w:w w:val="115"/>
            <w:sz w:val="12"/>
          </w:rPr>
          <w:t> In:</w:t>
        </w:r>
        <w:r>
          <w:rPr>
            <w:color w:val="007FAC"/>
            <w:w w:val="115"/>
            <w:sz w:val="12"/>
          </w:rPr>
          <w:t> 2020</w:t>
        </w:r>
        <w:r>
          <w:rPr>
            <w:color w:val="007FAC"/>
            <w:w w:val="115"/>
            <w:sz w:val="12"/>
          </w:rPr>
          <w:t> ieee</w:t>
        </w:r>
        <w:r>
          <w:rPr>
            <w:color w:val="007FAC"/>
            <w:w w:val="115"/>
            <w:sz w:val="12"/>
          </w:rPr>
          <w:t> international</w:t>
        </w:r>
        <w:r>
          <w:rPr>
            <w:color w:val="007FAC"/>
            <w:w w:val="115"/>
            <w:sz w:val="12"/>
          </w:rPr>
          <w:t> symposium</w:t>
        </w:r>
        <w:r>
          <w:rPr>
            <w:color w:val="007FAC"/>
            <w:w w:val="115"/>
            <w:sz w:val="12"/>
          </w:rPr>
          <w:t> on</w:t>
        </w:r>
        <w:r>
          <w:rPr>
            <w:color w:val="007FAC"/>
            <w:w w:val="115"/>
            <w:sz w:val="12"/>
          </w:rPr>
          <w:t> high</w:t>
        </w:r>
      </w:hyperlink>
      <w:r>
        <w:rPr>
          <w:color w:val="007FAC"/>
          <w:spacing w:val="40"/>
          <w:w w:val="118"/>
          <w:sz w:val="12"/>
        </w:rPr>
        <w:t> </w:t>
      </w:r>
      <w:bookmarkStart w:name="_bookmark37" w:id="56"/>
      <w:bookmarkEnd w:id="56"/>
      <w:r>
        <w:rPr>
          <w:color w:val="007FAC"/>
          <w:w w:val="118"/>
          <w:sz w:val="12"/>
        </w:rPr>
      </w:r>
      <w:hyperlink r:id="rId92">
        <w:r>
          <w:rPr>
            <w:color w:val="007FAC"/>
            <w:w w:val="115"/>
            <w:sz w:val="12"/>
          </w:rPr>
          <w:t>performance</w:t>
        </w:r>
        <w:r>
          <w:rPr>
            <w:color w:val="007FAC"/>
            <w:spacing w:val="40"/>
            <w:w w:val="115"/>
            <w:sz w:val="12"/>
          </w:rPr>
          <w:t> </w:t>
        </w:r>
        <w:r>
          <w:rPr>
            <w:color w:val="007FAC"/>
            <w:w w:val="115"/>
            <w:sz w:val="12"/>
          </w:rPr>
          <w:t>computer</w:t>
        </w:r>
        <w:r>
          <w:rPr>
            <w:color w:val="007FAC"/>
            <w:spacing w:val="40"/>
            <w:w w:val="115"/>
            <w:sz w:val="12"/>
          </w:rPr>
          <w:t> </w:t>
        </w:r>
        <w:r>
          <w:rPr>
            <w:color w:val="007FAC"/>
            <w:w w:val="115"/>
            <w:sz w:val="12"/>
          </w:rPr>
          <w:t>architecture</w:t>
        </w:r>
        <w:r>
          <w:rPr>
            <w:color w:val="007FAC"/>
            <w:spacing w:val="40"/>
            <w:w w:val="115"/>
            <w:sz w:val="12"/>
          </w:rPr>
          <w:t> </w:t>
        </w:r>
        <w:r>
          <w:rPr>
            <w:color w:val="007FAC"/>
            <w:w w:val="115"/>
            <w:sz w:val="12"/>
          </w:rPr>
          <w:t>(hpca).</w:t>
        </w:r>
        <w:r>
          <w:rPr>
            <w:color w:val="007FAC"/>
            <w:spacing w:val="40"/>
            <w:w w:val="115"/>
            <w:sz w:val="12"/>
          </w:rPr>
          <w:t> </w:t>
        </w:r>
        <w:r>
          <w:rPr>
            <w:color w:val="007FAC"/>
            <w:w w:val="115"/>
            <w:sz w:val="12"/>
          </w:rPr>
          <w:t>IEEE;</w:t>
        </w:r>
        <w:r>
          <w:rPr>
            <w:color w:val="007FAC"/>
            <w:spacing w:val="40"/>
            <w:w w:val="115"/>
            <w:sz w:val="12"/>
          </w:rPr>
          <w:t> </w:t>
        </w:r>
        <w:r>
          <w:rPr>
            <w:color w:val="007FAC"/>
            <w:w w:val="115"/>
            <w:sz w:val="12"/>
          </w:rPr>
          <w:t>2020,</w:t>
        </w:r>
        <w:r>
          <w:rPr>
            <w:color w:val="007FAC"/>
            <w:spacing w:val="40"/>
            <w:w w:val="115"/>
            <w:sz w:val="12"/>
          </w:rPr>
          <w:t> </w:t>
        </w:r>
        <w:r>
          <w:rPr>
            <w:color w:val="007FAC"/>
            <w:w w:val="115"/>
            <w:sz w:val="12"/>
          </w:rPr>
          <w:t>p.</w:t>
        </w:r>
        <w:r>
          <w:rPr>
            <w:color w:val="007FAC"/>
            <w:spacing w:val="40"/>
            <w:w w:val="115"/>
            <w:sz w:val="12"/>
          </w:rPr>
          <w:t> </w:t>
        </w:r>
        <w:r>
          <w:rPr>
            <w:color w:val="007FAC"/>
            <w:w w:val="115"/>
            <w:sz w:val="12"/>
          </w:rPr>
          <w:t>123–38.</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3">
        <w:r>
          <w:rPr>
            <w:color w:val="007FAC"/>
            <w:w w:val="115"/>
            <w:sz w:val="12"/>
          </w:rPr>
          <w:t>Yarom</w:t>
        </w:r>
        <w:r>
          <w:rPr>
            <w:color w:val="007FAC"/>
            <w:w w:val="115"/>
            <w:sz w:val="12"/>
          </w:rPr>
          <w:t> Y,</w:t>
        </w:r>
        <w:r>
          <w:rPr>
            <w:color w:val="007FAC"/>
            <w:w w:val="115"/>
            <w:sz w:val="12"/>
          </w:rPr>
          <w:t> Falkner</w:t>
        </w:r>
        <w:r>
          <w:rPr>
            <w:color w:val="007FAC"/>
            <w:w w:val="115"/>
            <w:sz w:val="12"/>
          </w:rPr>
          <w:t> K.</w:t>
        </w:r>
        <w:r>
          <w:rPr>
            <w:color w:val="007FAC"/>
            <w:w w:val="115"/>
            <w:sz w:val="12"/>
          </w:rPr>
          <w:t> FlUSh+</w:t>
        </w:r>
        <w:r>
          <w:rPr>
            <w:color w:val="007FAC"/>
            <w:w w:val="115"/>
            <w:sz w:val="12"/>
          </w:rPr>
          <w:t> RELOAD:</w:t>
        </w:r>
        <w:r>
          <w:rPr>
            <w:color w:val="007FAC"/>
            <w:w w:val="115"/>
            <w:sz w:val="12"/>
          </w:rPr>
          <w:t> a</w:t>
        </w:r>
        <w:r>
          <w:rPr>
            <w:color w:val="007FAC"/>
            <w:w w:val="115"/>
            <w:sz w:val="12"/>
          </w:rPr>
          <w:t> high</w:t>
        </w:r>
        <w:r>
          <w:rPr>
            <w:color w:val="007FAC"/>
            <w:w w:val="115"/>
            <w:sz w:val="12"/>
          </w:rPr>
          <w:t> resolution,</w:t>
        </w:r>
        <w:r>
          <w:rPr>
            <w:color w:val="007FAC"/>
            <w:w w:val="115"/>
            <w:sz w:val="12"/>
          </w:rPr>
          <w:t> low</w:t>
        </w:r>
        <w:r>
          <w:rPr>
            <w:color w:val="007FAC"/>
            <w:w w:val="115"/>
            <w:sz w:val="12"/>
          </w:rPr>
          <w:t> noise,</w:t>
        </w:r>
        <w:r>
          <w:rPr>
            <w:color w:val="007FAC"/>
            <w:w w:val="115"/>
            <w:sz w:val="12"/>
          </w:rPr>
          <w:t> L3</w:t>
        </w:r>
        <w:r>
          <w:rPr>
            <w:color w:val="007FAC"/>
            <w:w w:val="115"/>
            <w:sz w:val="12"/>
          </w:rPr>
          <w:t> cache</w:t>
        </w:r>
      </w:hyperlink>
      <w:r>
        <w:rPr>
          <w:color w:val="007FAC"/>
          <w:spacing w:val="40"/>
          <w:w w:val="115"/>
          <w:sz w:val="12"/>
        </w:rPr>
        <w:t> </w:t>
      </w:r>
      <w:hyperlink r:id="rId93">
        <w:r>
          <w:rPr>
            <w:color w:val="007FAC"/>
            <w:w w:val="115"/>
            <w:sz w:val="12"/>
          </w:rPr>
          <w:t>side-channel</w:t>
        </w:r>
        <w:r>
          <w:rPr>
            <w:color w:val="007FAC"/>
            <w:spacing w:val="36"/>
            <w:w w:val="115"/>
            <w:sz w:val="12"/>
          </w:rPr>
          <w:t> </w:t>
        </w:r>
        <w:r>
          <w:rPr>
            <w:color w:val="007FAC"/>
            <w:w w:val="115"/>
            <w:sz w:val="12"/>
          </w:rPr>
          <w:t>attack.</w:t>
        </w:r>
        <w:r>
          <w:rPr>
            <w:color w:val="007FAC"/>
            <w:spacing w:val="36"/>
            <w:w w:val="115"/>
            <w:sz w:val="12"/>
          </w:rPr>
          <w:t> </w:t>
        </w:r>
        <w:r>
          <w:rPr>
            <w:color w:val="007FAC"/>
            <w:w w:val="115"/>
            <w:sz w:val="12"/>
          </w:rPr>
          <w:t>In:</w:t>
        </w:r>
        <w:r>
          <w:rPr>
            <w:color w:val="007FAC"/>
            <w:spacing w:val="36"/>
            <w:w w:val="115"/>
            <w:sz w:val="12"/>
          </w:rPr>
          <w:t> </w:t>
        </w:r>
        <w:r>
          <w:rPr>
            <w:color w:val="007FAC"/>
            <w:w w:val="115"/>
            <w:sz w:val="12"/>
          </w:rPr>
          <w:t>23rd</w:t>
        </w:r>
        <w:r>
          <w:rPr>
            <w:color w:val="007FAC"/>
            <w:spacing w:val="36"/>
            <w:w w:val="115"/>
            <w:sz w:val="12"/>
          </w:rPr>
          <w:t> </w:t>
        </w:r>
        <w:r>
          <w:rPr>
            <w:color w:val="007FAC"/>
            <w:w w:val="115"/>
            <w:sz w:val="12"/>
          </w:rPr>
          <w:t>usenix</w:t>
        </w:r>
        <w:r>
          <w:rPr>
            <w:color w:val="007FAC"/>
            <w:spacing w:val="36"/>
            <w:w w:val="115"/>
            <w:sz w:val="12"/>
          </w:rPr>
          <w:t> </w:t>
        </w:r>
        <w:r>
          <w:rPr>
            <w:color w:val="007FAC"/>
            <w:w w:val="115"/>
            <w:sz w:val="12"/>
          </w:rPr>
          <w:t>security</w:t>
        </w:r>
        <w:r>
          <w:rPr>
            <w:color w:val="007FAC"/>
            <w:spacing w:val="36"/>
            <w:w w:val="115"/>
            <w:sz w:val="12"/>
          </w:rPr>
          <w:t> </w:t>
        </w:r>
        <w:r>
          <w:rPr>
            <w:color w:val="007FAC"/>
            <w:w w:val="115"/>
            <w:sz w:val="12"/>
          </w:rPr>
          <w:t>symposium</w:t>
        </w:r>
        <w:r>
          <w:rPr>
            <w:color w:val="007FAC"/>
            <w:spacing w:val="36"/>
            <w:w w:val="115"/>
            <w:sz w:val="12"/>
          </w:rPr>
          <w:t> </w:t>
        </w:r>
        <w:r>
          <w:rPr>
            <w:color w:val="007FAC"/>
            <w:w w:val="115"/>
            <w:sz w:val="12"/>
          </w:rPr>
          <w:t>(usenix</w:t>
        </w:r>
        <w:r>
          <w:rPr>
            <w:color w:val="007FAC"/>
            <w:spacing w:val="36"/>
            <w:w w:val="115"/>
            <w:sz w:val="12"/>
          </w:rPr>
          <w:t> </w:t>
        </w:r>
        <w:r>
          <w:rPr>
            <w:color w:val="007FAC"/>
            <w:w w:val="115"/>
            <w:sz w:val="12"/>
          </w:rPr>
          <w:t>security</w:t>
        </w:r>
        <w:r>
          <w:rPr>
            <w:color w:val="007FAC"/>
            <w:spacing w:val="36"/>
            <w:w w:val="115"/>
            <w:sz w:val="12"/>
          </w:rPr>
          <w:t> </w:t>
        </w:r>
        <w:r>
          <w:rPr>
            <w:color w:val="007FAC"/>
            <w:w w:val="115"/>
            <w:sz w:val="12"/>
          </w:rPr>
          <w:t>14).</w:t>
        </w:r>
      </w:hyperlink>
      <w:r>
        <w:rPr>
          <w:color w:val="007FAC"/>
          <w:spacing w:val="40"/>
          <w:w w:val="119"/>
          <w:sz w:val="12"/>
        </w:rPr>
        <w:t> </w:t>
      </w:r>
      <w:bookmarkStart w:name="_bookmark38" w:id="57"/>
      <w:bookmarkEnd w:id="57"/>
      <w:r>
        <w:rPr>
          <w:color w:val="007FAC"/>
          <w:w w:val="119"/>
          <w:sz w:val="12"/>
        </w:rPr>
      </w:r>
      <w:hyperlink r:id="rId93">
        <w:r>
          <w:rPr>
            <w:color w:val="007FAC"/>
            <w:w w:val="115"/>
            <w:sz w:val="12"/>
          </w:rPr>
          <w:t>2014,</w:t>
        </w:r>
        <w:r>
          <w:rPr>
            <w:color w:val="007FAC"/>
            <w:w w:val="115"/>
            <w:sz w:val="12"/>
          </w:rPr>
          <w:t> p.</w:t>
        </w:r>
        <w:r>
          <w:rPr>
            <w:color w:val="007FAC"/>
            <w:w w:val="115"/>
            <w:sz w:val="12"/>
          </w:rPr>
          <w:t> 719–32.</w:t>
        </w:r>
      </w:hyperlink>
    </w:p>
    <w:p>
      <w:pPr>
        <w:pStyle w:val="ListParagraph"/>
        <w:numPr>
          <w:ilvl w:val="0"/>
          <w:numId w:val="5"/>
        </w:numPr>
        <w:tabs>
          <w:tab w:pos="488" w:val="left" w:leader="none"/>
          <w:tab w:pos="490" w:val="left" w:leader="none"/>
        </w:tabs>
        <w:spacing w:line="297" w:lineRule="auto" w:before="5" w:after="0"/>
        <w:ind w:left="490" w:right="38" w:hanging="280"/>
        <w:jc w:val="both"/>
        <w:rPr>
          <w:sz w:val="12"/>
        </w:rPr>
      </w:pPr>
      <w:hyperlink r:id="rId94">
        <w:r>
          <w:rPr>
            <w:color w:val="007FAC"/>
            <w:w w:val="115"/>
            <w:sz w:val="12"/>
          </w:rPr>
          <w:t>Zajić</w:t>
        </w:r>
        <w:r>
          <w:rPr>
            <w:color w:val="007FAC"/>
            <w:w w:val="115"/>
            <w:sz w:val="12"/>
          </w:rPr>
          <w:t> A,</w:t>
        </w:r>
        <w:r>
          <w:rPr>
            <w:color w:val="007FAC"/>
            <w:w w:val="115"/>
            <w:sz w:val="12"/>
          </w:rPr>
          <w:t> Prvulovic</w:t>
        </w:r>
        <w:r>
          <w:rPr>
            <w:color w:val="007FAC"/>
            <w:w w:val="115"/>
            <w:sz w:val="12"/>
          </w:rPr>
          <w:t> M.</w:t>
        </w:r>
        <w:r>
          <w:rPr>
            <w:color w:val="007FAC"/>
            <w:w w:val="115"/>
            <w:sz w:val="12"/>
          </w:rPr>
          <w:t> Experimental</w:t>
        </w:r>
        <w:r>
          <w:rPr>
            <w:color w:val="007FAC"/>
            <w:w w:val="115"/>
            <w:sz w:val="12"/>
          </w:rPr>
          <w:t> demonstration</w:t>
        </w:r>
        <w:r>
          <w:rPr>
            <w:color w:val="007FAC"/>
            <w:w w:val="115"/>
            <w:sz w:val="12"/>
          </w:rPr>
          <w:t> of</w:t>
        </w:r>
        <w:r>
          <w:rPr>
            <w:color w:val="007FAC"/>
            <w:w w:val="115"/>
            <w:sz w:val="12"/>
          </w:rPr>
          <w:t> electromagnetic</w:t>
        </w:r>
        <w:r>
          <w:rPr>
            <w:color w:val="007FAC"/>
            <w:w w:val="115"/>
            <w:sz w:val="12"/>
          </w:rPr>
          <w:t> </w:t>
        </w:r>
        <w:r>
          <w:rPr>
            <w:color w:val="007FAC"/>
            <w:w w:val="115"/>
            <w:sz w:val="12"/>
          </w:rPr>
          <w:t>informa-</w:t>
        </w:r>
      </w:hyperlink>
      <w:r>
        <w:rPr>
          <w:color w:val="007FAC"/>
          <w:spacing w:val="40"/>
          <w:w w:val="115"/>
          <w:sz w:val="12"/>
        </w:rPr>
        <w:t> </w:t>
      </w:r>
      <w:hyperlink r:id="rId94">
        <w:r>
          <w:rPr>
            <w:color w:val="007FAC"/>
            <w:w w:val="115"/>
            <w:sz w:val="12"/>
          </w:rPr>
          <w:t>tion</w:t>
        </w:r>
        <w:r>
          <w:rPr>
            <w:color w:val="007FAC"/>
            <w:w w:val="115"/>
            <w:sz w:val="12"/>
          </w:rPr>
          <w:t> leakage</w:t>
        </w:r>
        <w:r>
          <w:rPr>
            <w:color w:val="007FAC"/>
            <w:w w:val="115"/>
            <w:sz w:val="12"/>
          </w:rPr>
          <w:t> from</w:t>
        </w:r>
        <w:r>
          <w:rPr>
            <w:color w:val="007FAC"/>
            <w:w w:val="115"/>
            <w:sz w:val="12"/>
          </w:rPr>
          <w:t> modern</w:t>
        </w:r>
        <w:r>
          <w:rPr>
            <w:color w:val="007FAC"/>
            <w:w w:val="115"/>
            <w:sz w:val="12"/>
          </w:rPr>
          <w:t> processor-memory</w:t>
        </w:r>
        <w:r>
          <w:rPr>
            <w:color w:val="007FAC"/>
            <w:w w:val="115"/>
            <w:sz w:val="12"/>
          </w:rPr>
          <w:t> systems.</w:t>
        </w:r>
        <w:r>
          <w:rPr>
            <w:color w:val="007FAC"/>
            <w:w w:val="115"/>
            <w:sz w:val="12"/>
          </w:rPr>
          <w:t> IEEE</w:t>
        </w:r>
        <w:r>
          <w:rPr>
            <w:color w:val="007FAC"/>
            <w:w w:val="115"/>
            <w:sz w:val="12"/>
          </w:rPr>
          <w:t> Trans</w:t>
        </w:r>
        <w:r>
          <w:rPr>
            <w:color w:val="007FAC"/>
            <w:w w:val="115"/>
            <w:sz w:val="12"/>
          </w:rPr>
          <w:t> Electromagn</w:t>
        </w:r>
      </w:hyperlink>
      <w:r>
        <w:rPr>
          <w:color w:val="007FAC"/>
          <w:spacing w:val="40"/>
          <w:w w:val="115"/>
          <w:sz w:val="12"/>
        </w:rPr>
        <w:t> </w:t>
      </w:r>
      <w:bookmarkStart w:name="_bookmark39" w:id="58"/>
      <w:bookmarkEnd w:id="58"/>
      <w:r>
        <w:rPr>
          <w:color w:val="007FAC"/>
          <w:w w:val="115"/>
          <w:sz w:val="12"/>
        </w:rPr>
      </w:r>
      <w:hyperlink r:id="rId94">
        <w:r>
          <w:rPr>
            <w:color w:val="007FAC"/>
            <w:w w:val="115"/>
            <w:sz w:val="12"/>
          </w:rPr>
          <w:t>Compat</w:t>
        </w:r>
        <w:r>
          <w:rPr>
            <w:color w:val="007FAC"/>
            <w:w w:val="115"/>
            <w:sz w:val="12"/>
          </w:rPr>
          <w:t> 2014;56(4):885–93.</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5">
        <w:r>
          <w:rPr>
            <w:color w:val="007FAC"/>
            <w:w w:val="115"/>
            <w:sz w:val="12"/>
          </w:rPr>
          <w:t>Wang</w:t>
        </w:r>
        <w:r>
          <w:rPr>
            <w:color w:val="007FAC"/>
            <w:w w:val="115"/>
            <w:sz w:val="12"/>
          </w:rPr>
          <w:t> Z,</w:t>
        </w:r>
        <w:r>
          <w:rPr>
            <w:color w:val="007FAC"/>
            <w:w w:val="115"/>
            <w:sz w:val="12"/>
          </w:rPr>
          <w:t> Lee</w:t>
        </w:r>
        <w:r>
          <w:rPr>
            <w:color w:val="007FAC"/>
            <w:w w:val="115"/>
            <w:sz w:val="12"/>
          </w:rPr>
          <w:t> RB.</w:t>
        </w:r>
        <w:r>
          <w:rPr>
            <w:color w:val="007FAC"/>
            <w:w w:val="115"/>
            <w:sz w:val="12"/>
          </w:rPr>
          <w:t> New</w:t>
        </w:r>
        <w:r>
          <w:rPr>
            <w:color w:val="007FAC"/>
            <w:w w:val="115"/>
            <w:sz w:val="12"/>
          </w:rPr>
          <w:t> cache</w:t>
        </w:r>
        <w:r>
          <w:rPr>
            <w:color w:val="007FAC"/>
            <w:w w:val="115"/>
            <w:sz w:val="12"/>
          </w:rPr>
          <w:t> designs</w:t>
        </w:r>
        <w:r>
          <w:rPr>
            <w:color w:val="007FAC"/>
            <w:w w:val="115"/>
            <w:sz w:val="12"/>
          </w:rPr>
          <w:t> for</w:t>
        </w:r>
        <w:r>
          <w:rPr>
            <w:color w:val="007FAC"/>
            <w:w w:val="115"/>
            <w:sz w:val="12"/>
          </w:rPr>
          <w:t> thwarting</w:t>
        </w:r>
        <w:r>
          <w:rPr>
            <w:color w:val="007FAC"/>
            <w:w w:val="115"/>
            <w:sz w:val="12"/>
          </w:rPr>
          <w:t> software</w:t>
        </w:r>
        <w:r>
          <w:rPr>
            <w:color w:val="007FAC"/>
            <w:w w:val="115"/>
            <w:sz w:val="12"/>
          </w:rPr>
          <w:t> cache-based</w:t>
        </w:r>
        <w:r>
          <w:rPr>
            <w:color w:val="007FAC"/>
            <w:w w:val="115"/>
            <w:sz w:val="12"/>
          </w:rPr>
          <w:t> side</w:t>
        </w:r>
      </w:hyperlink>
      <w:r>
        <w:rPr>
          <w:color w:val="007FAC"/>
          <w:spacing w:val="40"/>
          <w:w w:val="115"/>
          <w:sz w:val="12"/>
        </w:rPr>
        <w:t> </w:t>
      </w:r>
      <w:hyperlink r:id="rId95">
        <w:r>
          <w:rPr>
            <w:color w:val="007FAC"/>
            <w:w w:val="115"/>
            <w:sz w:val="12"/>
          </w:rPr>
          <w:t>channel</w:t>
        </w:r>
        <w:r>
          <w:rPr>
            <w:color w:val="007FAC"/>
            <w:w w:val="115"/>
            <w:sz w:val="12"/>
          </w:rPr>
          <w:t> attacks.</w:t>
        </w:r>
        <w:r>
          <w:rPr>
            <w:color w:val="007FAC"/>
            <w:w w:val="115"/>
            <w:sz w:val="12"/>
          </w:rPr>
          <w:t> In:</w:t>
        </w:r>
        <w:r>
          <w:rPr>
            <w:color w:val="007FAC"/>
            <w:w w:val="115"/>
            <w:sz w:val="12"/>
          </w:rPr>
          <w:t> ACM</w:t>
        </w:r>
        <w:r>
          <w:rPr>
            <w:color w:val="007FAC"/>
            <w:w w:val="115"/>
            <w:sz w:val="12"/>
          </w:rPr>
          <w:t> SIGARCH</w:t>
        </w:r>
        <w:r>
          <w:rPr>
            <w:color w:val="007FAC"/>
            <w:w w:val="115"/>
            <w:sz w:val="12"/>
          </w:rPr>
          <w:t> Comput</w:t>
        </w:r>
        <w:r>
          <w:rPr>
            <w:color w:val="007FAC"/>
            <w:w w:val="115"/>
            <w:sz w:val="12"/>
          </w:rPr>
          <w:t> Archit</w:t>
        </w:r>
        <w:r>
          <w:rPr>
            <w:color w:val="007FAC"/>
            <w:w w:val="115"/>
            <w:sz w:val="12"/>
          </w:rPr>
          <w:t> News.</w:t>
        </w:r>
        <w:r>
          <w:rPr>
            <w:color w:val="007FAC"/>
            <w:w w:val="115"/>
            <w:sz w:val="12"/>
          </w:rPr>
          <w:t> 35,</w:t>
        </w:r>
        <w:r>
          <w:rPr>
            <w:color w:val="007FAC"/>
            <w:w w:val="115"/>
            <w:sz w:val="12"/>
          </w:rPr>
          <w:t> (2):ACM;</w:t>
        </w:r>
        <w:r>
          <w:rPr>
            <w:color w:val="007FAC"/>
            <w:w w:val="115"/>
            <w:sz w:val="12"/>
          </w:rPr>
          <w:t> 2007,</w:t>
        </w:r>
        <w:r>
          <w:rPr>
            <w:color w:val="007FAC"/>
            <w:w w:val="115"/>
            <w:sz w:val="12"/>
          </w:rPr>
          <w:t> </w:t>
        </w:r>
        <w:r>
          <w:rPr>
            <w:color w:val="007FAC"/>
            <w:w w:val="115"/>
            <w:sz w:val="12"/>
          </w:rPr>
          <w:t>p.</w:t>
        </w:r>
      </w:hyperlink>
      <w:r>
        <w:rPr>
          <w:color w:val="007FAC"/>
          <w:spacing w:val="40"/>
          <w:w w:val="115"/>
          <w:sz w:val="12"/>
        </w:rPr>
        <w:t> </w:t>
      </w:r>
      <w:hyperlink r:id="rId95">
        <w:r>
          <w:rPr>
            <w:color w:val="007FAC"/>
            <w:spacing w:val="-2"/>
            <w:w w:val="115"/>
            <w:sz w:val="12"/>
          </w:rPr>
          <w:t>494–505.</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6">
        <w:r>
          <w:rPr>
            <w:color w:val="007FAC"/>
            <w:w w:val="115"/>
            <w:sz w:val="12"/>
          </w:rPr>
          <w:t>Tsunoo Y. Crypt-analysis of block ciphers implemented on computers with </w:t>
        </w:r>
        <w:r>
          <w:rPr>
            <w:color w:val="007FAC"/>
            <w:w w:val="115"/>
            <w:sz w:val="12"/>
          </w:rPr>
          <w:t>cache.</w:t>
        </w:r>
      </w:hyperlink>
      <w:r>
        <w:rPr>
          <w:color w:val="007FAC"/>
          <w:spacing w:val="40"/>
          <w:w w:val="117"/>
          <w:sz w:val="12"/>
        </w:rPr>
        <w:t> </w:t>
      </w:r>
      <w:bookmarkStart w:name="_bookmark40" w:id="59"/>
      <w:bookmarkEnd w:id="59"/>
      <w:r>
        <w:rPr>
          <w:color w:val="007FAC"/>
          <w:w w:val="117"/>
          <w:sz w:val="12"/>
        </w:rPr>
      </w:r>
      <w:hyperlink r:id="rId96">
        <w:r>
          <w:rPr>
            <w:color w:val="007FAC"/>
            <w:spacing w:val="-2"/>
            <w:w w:val="115"/>
            <w:sz w:val="12"/>
          </w:rPr>
          <w:t>2002.</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7">
        <w:r>
          <w:rPr>
            <w:color w:val="007FAC"/>
            <w:w w:val="115"/>
            <w:sz w:val="12"/>
          </w:rPr>
          <w:t>Liu</w:t>
        </w:r>
        <w:r>
          <w:rPr>
            <w:color w:val="007FAC"/>
            <w:w w:val="115"/>
            <w:sz w:val="12"/>
          </w:rPr>
          <w:t> F,</w:t>
        </w:r>
        <w:r>
          <w:rPr>
            <w:color w:val="007FAC"/>
            <w:w w:val="115"/>
            <w:sz w:val="12"/>
          </w:rPr>
          <w:t> Yarom</w:t>
        </w:r>
        <w:r>
          <w:rPr>
            <w:color w:val="007FAC"/>
            <w:w w:val="115"/>
            <w:sz w:val="12"/>
          </w:rPr>
          <w:t> Y,</w:t>
        </w:r>
        <w:r>
          <w:rPr>
            <w:color w:val="007FAC"/>
            <w:w w:val="115"/>
            <w:sz w:val="12"/>
          </w:rPr>
          <w:t> Ge</w:t>
        </w:r>
        <w:r>
          <w:rPr>
            <w:color w:val="007FAC"/>
            <w:w w:val="115"/>
            <w:sz w:val="12"/>
          </w:rPr>
          <w:t> Q,</w:t>
        </w:r>
        <w:r>
          <w:rPr>
            <w:color w:val="007FAC"/>
            <w:w w:val="115"/>
            <w:sz w:val="12"/>
          </w:rPr>
          <w:t> Heiser</w:t>
        </w:r>
        <w:r>
          <w:rPr>
            <w:color w:val="007FAC"/>
            <w:w w:val="115"/>
            <w:sz w:val="12"/>
          </w:rPr>
          <w:t> G,</w:t>
        </w:r>
        <w:r>
          <w:rPr>
            <w:color w:val="007FAC"/>
            <w:w w:val="115"/>
            <w:sz w:val="12"/>
          </w:rPr>
          <w:t> Lee</w:t>
        </w:r>
        <w:r>
          <w:rPr>
            <w:color w:val="007FAC"/>
            <w:w w:val="115"/>
            <w:sz w:val="12"/>
          </w:rPr>
          <w:t> RB.</w:t>
        </w:r>
        <w:r>
          <w:rPr>
            <w:color w:val="007FAC"/>
            <w:w w:val="115"/>
            <w:sz w:val="12"/>
          </w:rPr>
          <w:t> Last-level</w:t>
        </w:r>
        <w:r>
          <w:rPr>
            <w:color w:val="007FAC"/>
            <w:w w:val="115"/>
            <w:sz w:val="12"/>
          </w:rPr>
          <w:t> cache</w:t>
        </w:r>
        <w:r>
          <w:rPr>
            <w:color w:val="007FAC"/>
            <w:w w:val="115"/>
            <w:sz w:val="12"/>
          </w:rPr>
          <w:t> side-channel</w:t>
        </w:r>
        <w:r>
          <w:rPr>
            <w:color w:val="007FAC"/>
            <w:w w:val="115"/>
            <w:sz w:val="12"/>
          </w:rPr>
          <w:t> attacks</w:t>
        </w:r>
      </w:hyperlink>
      <w:r>
        <w:rPr>
          <w:color w:val="007FAC"/>
          <w:spacing w:val="80"/>
          <w:w w:val="115"/>
          <w:sz w:val="12"/>
        </w:rPr>
        <w:t> </w:t>
      </w:r>
      <w:hyperlink r:id="rId97">
        <w:r>
          <w:rPr>
            <w:color w:val="007FAC"/>
            <w:w w:val="115"/>
            <w:sz w:val="12"/>
          </w:rPr>
          <w:t>are</w:t>
        </w:r>
        <w:r>
          <w:rPr>
            <w:color w:val="007FAC"/>
            <w:w w:val="115"/>
            <w:sz w:val="12"/>
          </w:rPr>
          <w:t> practical.</w:t>
        </w:r>
        <w:r>
          <w:rPr>
            <w:color w:val="007FAC"/>
            <w:w w:val="115"/>
            <w:sz w:val="12"/>
          </w:rPr>
          <w:t> In:</w:t>
        </w:r>
        <w:r>
          <w:rPr>
            <w:color w:val="007FAC"/>
            <w:w w:val="115"/>
            <w:sz w:val="12"/>
          </w:rPr>
          <w:t> 2015</w:t>
        </w:r>
        <w:r>
          <w:rPr>
            <w:color w:val="007FAC"/>
            <w:w w:val="115"/>
            <w:sz w:val="12"/>
          </w:rPr>
          <w:t> ieee</w:t>
        </w:r>
        <w:r>
          <w:rPr>
            <w:color w:val="007FAC"/>
            <w:w w:val="115"/>
            <w:sz w:val="12"/>
          </w:rPr>
          <w:t> symposium</w:t>
        </w:r>
        <w:r>
          <w:rPr>
            <w:color w:val="007FAC"/>
            <w:w w:val="115"/>
            <w:sz w:val="12"/>
          </w:rPr>
          <w:t> on</w:t>
        </w:r>
        <w:r>
          <w:rPr>
            <w:color w:val="007FAC"/>
            <w:w w:val="115"/>
            <w:sz w:val="12"/>
          </w:rPr>
          <w:t> security</w:t>
        </w:r>
        <w:r>
          <w:rPr>
            <w:color w:val="007FAC"/>
            <w:w w:val="115"/>
            <w:sz w:val="12"/>
          </w:rPr>
          <w:t> and</w:t>
        </w:r>
        <w:r>
          <w:rPr>
            <w:color w:val="007FAC"/>
            <w:w w:val="115"/>
            <w:sz w:val="12"/>
          </w:rPr>
          <w:t> privacy.</w:t>
        </w:r>
        <w:r>
          <w:rPr>
            <w:color w:val="007FAC"/>
            <w:w w:val="115"/>
            <w:sz w:val="12"/>
          </w:rPr>
          <w:t> IEEE;</w:t>
        </w:r>
        <w:r>
          <w:rPr>
            <w:color w:val="007FAC"/>
            <w:w w:val="115"/>
            <w:sz w:val="12"/>
          </w:rPr>
          <w:t> 2015,</w:t>
        </w:r>
        <w:r>
          <w:rPr>
            <w:color w:val="007FAC"/>
            <w:w w:val="115"/>
            <w:sz w:val="12"/>
          </w:rPr>
          <w:t> p.</w:t>
        </w:r>
      </w:hyperlink>
      <w:r>
        <w:rPr>
          <w:color w:val="007FAC"/>
          <w:spacing w:val="40"/>
          <w:w w:val="115"/>
          <w:sz w:val="12"/>
        </w:rPr>
        <w:t> </w:t>
      </w:r>
      <w:hyperlink r:id="rId97">
        <w:r>
          <w:rPr>
            <w:color w:val="007FAC"/>
            <w:spacing w:val="-2"/>
            <w:w w:val="115"/>
            <w:sz w:val="12"/>
          </w:rPr>
          <w:t>605–22.</w:t>
        </w:r>
      </w:hyperlink>
    </w:p>
    <w:p>
      <w:pPr>
        <w:pStyle w:val="ListParagraph"/>
        <w:numPr>
          <w:ilvl w:val="0"/>
          <w:numId w:val="5"/>
        </w:numPr>
        <w:tabs>
          <w:tab w:pos="488" w:val="left" w:leader="none"/>
          <w:tab w:pos="490" w:val="left" w:leader="none"/>
        </w:tabs>
        <w:spacing w:line="297" w:lineRule="auto" w:before="5" w:after="0"/>
        <w:ind w:left="490" w:right="38" w:hanging="352"/>
        <w:jc w:val="both"/>
        <w:rPr>
          <w:sz w:val="12"/>
        </w:rPr>
      </w:pPr>
      <w:hyperlink r:id="rId98">
        <w:r>
          <w:rPr>
            <w:color w:val="007FAC"/>
            <w:w w:val="115"/>
            <w:sz w:val="12"/>
          </w:rPr>
          <w:t>Ristenpart</w:t>
        </w:r>
        <w:r>
          <w:rPr>
            <w:color w:val="007FAC"/>
            <w:w w:val="115"/>
            <w:sz w:val="12"/>
          </w:rPr>
          <w:t> T,</w:t>
        </w:r>
        <w:r>
          <w:rPr>
            <w:color w:val="007FAC"/>
            <w:w w:val="115"/>
            <w:sz w:val="12"/>
          </w:rPr>
          <w:t> Tromer</w:t>
        </w:r>
        <w:r>
          <w:rPr>
            <w:color w:val="007FAC"/>
            <w:w w:val="115"/>
            <w:sz w:val="12"/>
          </w:rPr>
          <w:t> E,</w:t>
        </w:r>
        <w:r>
          <w:rPr>
            <w:color w:val="007FAC"/>
            <w:w w:val="115"/>
            <w:sz w:val="12"/>
          </w:rPr>
          <w:t> Shacham</w:t>
        </w:r>
        <w:r>
          <w:rPr>
            <w:color w:val="007FAC"/>
            <w:w w:val="115"/>
            <w:sz w:val="12"/>
          </w:rPr>
          <w:t> H,</w:t>
        </w:r>
        <w:r>
          <w:rPr>
            <w:color w:val="007FAC"/>
            <w:w w:val="115"/>
            <w:sz w:val="12"/>
          </w:rPr>
          <w:t> Savage</w:t>
        </w:r>
        <w:r>
          <w:rPr>
            <w:color w:val="007FAC"/>
            <w:w w:val="115"/>
            <w:sz w:val="12"/>
          </w:rPr>
          <w:t> S.</w:t>
        </w:r>
        <w:r>
          <w:rPr>
            <w:color w:val="007FAC"/>
            <w:w w:val="115"/>
            <w:sz w:val="12"/>
          </w:rPr>
          <w:t> Hey,</w:t>
        </w:r>
        <w:r>
          <w:rPr>
            <w:color w:val="007FAC"/>
            <w:w w:val="115"/>
            <w:sz w:val="12"/>
          </w:rPr>
          <w:t> you,</w:t>
        </w:r>
        <w:r>
          <w:rPr>
            <w:color w:val="007FAC"/>
            <w:w w:val="115"/>
            <w:sz w:val="12"/>
          </w:rPr>
          <w:t> get</w:t>
        </w:r>
        <w:r>
          <w:rPr>
            <w:color w:val="007FAC"/>
            <w:w w:val="115"/>
            <w:sz w:val="12"/>
          </w:rPr>
          <w:t> off</w:t>
        </w:r>
        <w:r>
          <w:rPr>
            <w:color w:val="007FAC"/>
            <w:w w:val="115"/>
            <w:sz w:val="12"/>
          </w:rPr>
          <w:t> of</w:t>
        </w:r>
        <w:r>
          <w:rPr>
            <w:color w:val="007FAC"/>
            <w:w w:val="115"/>
            <w:sz w:val="12"/>
          </w:rPr>
          <w:t> my</w:t>
        </w:r>
        <w:r>
          <w:rPr>
            <w:color w:val="007FAC"/>
            <w:w w:val="115"/>
            <w:sz w:val="12"/>
          </w:rPr>
          <w:t> cloud:</w:t>
        </w:r>
      </w:hyperlink>
      <w:r>
        <w:rPr>
          <w:color w:val="007FAC"/>
          <w:spacing w:val="40"/>
          <w:w w:val="115"/>
          <w:sz w:val="12"/>
        </w:rPr>
        <w:t> </w:t>
      </w:r>
      <w:hyperlink r:id="rId98">
        <w:r>
          <w:rPr>
            <w:color w:val="007FAC"/>
            <w:w w:val="115"/>
            <w:sz w:val="12"/>
          </w:rPr>
          <w:t>exploring</w:t>
        </w:r>
        <w:r>
          <w:rPr>
            <w:color w:val="007FAC"/>
            <w:w w:val="115"/>
            <w:sz w:val="12"/>
          </w:rPr>
          <w:t> information</w:t>
        </w:r>
        <w:r>
          <w:rPr>
            <w:color w:val="007FAC"/>
            <w:w w:val="115"/>
            <w:sz w:val="12"/>
          </w:rPr>
          <w:t> leakage</w:t>
        </w:r>
        <w:r>
          <w:rPr>
            <w:color w:val="007FAC"/>
            <w:w w:val="115"/>
            <w:sz w:val="12"/>
          </w:rPr>
          <w:t> in</w:t>
        </w:r>
        <w:r>
          <w:rPr>
            <w:color w:val="007FAC"/>
            <w:w w:val="115"/>
            <w:sz w:val="12"/>
          </w:rPr>
          <w:t> third-party</w:t>
        </w:r>
        <w:r>
          <w:rPr>
            <w:color w:val="007FAC"/>
            <w:w w:val="115"/>
            <w:sz w:val="12"/>
          </w:rPr>
          <w:t> compute</w:t>
        </w:r>
        <w:r>
          <w:rPr>
            <w:color w:val="007FAC"/>
            <w:w w:val="115"/>
            <w:sz w:val="12"/>
          </w:rPr>
          <w:t> clouds.</w:t>
        </w:r>
        <w:r>
          <w:rPr>
            <w:color w:val="007FAC"/>
            <w:w w:val="115"/>
            <w:sz w:val="12"/>
          </w:rPr>
          <w:t> In:</w:t>
        </w:r>
        <w:r>
          <w:rPr>
            <w:color w:val="007FAC"/>
            <w:w w:val="115"/>
            <w:sz w:val="12"/>
          </w:rPr>
          <w:t> Proceedings</w:t>
        </w:r>
        <w:r>
          <w:rPr>
            <w:color w:val="007FAC"/>
            <w:w w:val="115"/>
            <w:sz w:val="12"/>
          </w:rPr>
          <w:t> </w:t>
        </w:r>
        <w:r>
          <w:rPr>
            <w:color w:val="007FAC"/>
            <w:w w:val="115"/>
            <w:sz w:val="12"/>
          </w:rPr>
          <w:t>of</w:t>
        </w:r>
      </w:hyperlink>
      <w:r>
        <w:rPr>
          <w:color w:val="007FAC"/>
          <w:spacing w:val="80"/>
          <w:w w:val="115"/>
          <w:sz w:val="12"/>
        </w:rPr>
        <w:t> </w:t>
      </w:r>
      <w:hyperlink r:id="rId98">
        <w:r>
          <w:rPr>
            <w:color w:val="007FAC"/>
            <w:w w:val="115"/>
            <w:sz w:val="12"/>
          </w:rPr>
          <w:t>the 16th acm conference on computer and communications security. ACM; 2009,</w:t>
        </w:r>
      </w:hyperlink>
    </w:p>
    <w:p>
      <w:pPr>
        <w:spacing w:before="0"/>
        <w:ind w:left="490" w:right="0" w:firstLine="0"/>
        <w:jc w:val="both"/>
        <w:rPr>
          <w:sz w:val="12"/>
        </w:rPr>
      </w:pPr>
      <w:hyperlink r:id="rId98">
        <w:r>
          <w:rPr>
            <w:color w:val="007FAC"/>
            <w:w w:val="120"/>
            <w:sz w:val="12"/>
          </w:rPr>
          <w:t>p.</w:t>
        </w:r>
        <w:r>
          <w:rPr>
            <w:color w:val="007FAC"/>
            <w:spacing w:val="15"/>
            <w:w w:val="120"/>
            <w:sz w:val="12"/>
          </w:rPr>
          <w:t> </w:t>
        </w:r>
        <w:r>
          <w:rPr>
            <w:color w:val="007FAC"/>
            <w:spacing w:val="-2"/>
            <w:w w:val="120"/>
            <w:sz w:val="12"/>
          </w:rPr>
          <w:t>199–212.</w:t>
        </w:r>
      </w:hyperlink>
    </w:p>
    <w:p>
      <w:pPr>
        <w:pStyle w:val="ListParagraph"/>
        <w:numPr>
          <w:ilvl w:val="0"/>
          <w:numId w:val="5"/>
        </w:numPr>
        <w:tabs>
          <w:tab w:pos="488" w:val="left" w:leader="none"/>
          <w:tab w:pos="490" w:val="left" w:leader="none"/>
        </w:tabs>
        <w:spacing w:line="297" w:lineRule="auto" w:before="37" w:after="0"/>
        <w:ind w:left="490" w:right="38" w:hanging="352"/>
        <w:jc w:val="both"/>
        <w:rPr>
          <w:sz w:val="12"/>
        </w:rPr>
      </w:pPr>
      <w:hyperlink r:id="rId99">
        <w:r>
          <w:rPr>
            <w:color w:val="007FAC"/>
            <w:w w:val="115"/>
            <w:sz w:val="12"/>
          </w:rPr>
          <w:t>Yao</w:t>
        </w:r>
        <w:r>
          <w:rPr>
            <w:color w:val="007FAC"/>
            <w:w w:val="115"/>
            <w:sz w:val="12"/>
          </w:rPr>
          <w:t> F,</w:t>
        </w:r>
        <w:r>
          <w:rPr>
            <w:color w:val="007FAC"/>
            <w:w w:val="115"/>
            <w:sz w:val="12"/>
          </w:rPr>
          <w:t> Doroslovacki</w:t>
        </w:r>
        <w:r>
          <w:rPr>
            <w:color w:val="007FAC"/>
            <w:w w:val="115"/>
            <w:sz w:val="12"/>
          </w:rPr>
          <w:t> M,</w:t>
        </w:r>
        <w:r>
          <w:rPr>
            <w:color w:val="007FAC"/>
            <w:w w:val="115"/>
            <w:sz w:val="12"/>
          </w:rPr>
          <w:t> Venkataramani</w:t>
        </w:r>
        <w:r>
          <w:rPr>
            <w:color w:val="007FAC"/>
            <w:w w:val="115"/>
            <w:sz w:val="12"/>
          </w:rPr>
          <w:t> G.</w:t>
        </w:r>
        <w:r>
          <w:rPr>
            <w:color w:val="007FAC"/>
            <w:w w:val="115"/>
            <w:sz w:val="12"/>
          </w:rPr>
          <w:t> Are</w:t>
        </w:r>
        <w:r>
          <w:rPr>
            <w:color w:val="007FAC"/>
            <w:w w:val="115"/>
            <w:sz w:val="12"/>
          </w:rPr>
          <w:t> coherence</w:t>
        </w:r>
        <w:r>
          <w:rPr>
            <w:color w:val="007FAC"/>
            <w:w w:val="115"/>
            <w:sz w:val="12"/>
          </w:rPr>
          <w:t> protocol</w:t>
        </w:r>
        <w:r>
          <w:rPr>
            <w:color w:val="007FAC"/>
            <w:w w:val="115"/>
            <w:sz w:val="12"/>
          </w:rPr>
          <w:t> states</w:t>
        </w:r>
        <w:r>
          <w:rPr>
            <w:color w:val="007FAC"/>
            <w:w w:val="115"/>
            <w:sz w:val="12"/>
          </w:rPr>
          <w:t> </w:t>
        </w:r>
        <w:r>
          <w:rPr>
            <w:color w:val="007FAC"/>
            <w:w w:val="115"/>
            <w:sz w:val="12"/>
          </w:rPr>
          <w:t>vul-</w:t>
        </w:r>
      </w:hyperlink>
      <w:r>
        <w:rPr>
          <w:color w:val="007FAC"/>
          <w:spacing w:val="40"/>
          <w:w w:val="115"/>
          <w:sz w:val="12"/>
        </w:rPr>
        <w:t> </w:t>
      </w:r>
      <w:hyperlink r:id="rId99">
        <w:r>
          <w:rPr>
            <w:color w:val="007FAC"/>
            <w:w w:val="115"/>
            <w:sz w:val="12"/>
          </w:rPr>
          <w:t>nerable</w:t>
        </w:r>
        <w:r>
          <w:rPr>
            <w:color w:val="007FAC"/>
            <w:w w:val="115"/>
            <w:sz w:val="12"/>
          </w:rPr>
          <w:t> to</w:t>
        </w:r>
        <w:r>
          <w:rPr>
            <w:color w:val="007FAC"/>
            <w:w w:val="115"/>
            <w:sz w:val="12"/>
          </w:rPr>
          <w:t> information</w:t>
        </w:r>
        <w:r>
          <w:rPr>
            <w:color w:val="007FAC"/>
            <w:w w:val="115"/>
            <w:sz w:val="12"/>
          </w:rPr>
          <w:t> leakage?</w:t>
        </w:r>
        <w:r>
          <w:rPr>
            <w:color w:val="007FAC"/>
            <w:w w:val="115"/>
            <w:sz w:val="12"/>
          </w:rPr>
          <w:t> In:</w:t>
        </w:r>
        <w:r>
          <w:rPr>
            <w:color w:val="007FAC"/>
            <w:w w:val="115"/>
            <w:sz w:val="12"/>
          </w:rPr>
          <w:t> 2018</w:t>
        </w:r>
        <w:r>
          <w:rPr>
            <w:color w:val="007FAC"/>
            <w:w w:val="115"/>
            <w:sz w:val="12"/>
          </w:rPr>
          <w:t> ieee</w:t>
        </w:r>
        <w:r>
          <w:rPr>
            <w:color w:val="007FAC"/>
            <w:w w:val="115"/>
            <w:sz w:val="12"/>
          </w:rPr>
          <w:t> international</w:t>
        </w:r>
        <w:r>
          <w:rPr>
            <w:color w:val="007FAC"/>
            <w:w w:val="115"/>
            <w:sz w:val="12"/>
          </w:rPr>
          <w:t> symposium</w:t>
        </w:r>
        <w:r>
          <w:rPr>
            <w:color w:val="007FAC"/>
            <w:w w:val="115"/>
            <w:sz w:val="12"/>
          </w:rPr>
          <w:t> on</w:t>
        </w:r>
        <w:r>
          <w:rPr>
            <w:color w:val="007FAC"/>
            <w:w w:val="115"/>
            <w:sz w:val="12"/>
          </w:rPr>
          <w:t> high</w:t>
        </w:r>
      </w:hyperlink>
      <w:r>
        <w:rPr>
          <w:color w:val="007FAC"/>
          <w:spacing w:val="40"/>
          <w:w w:val="118"/>
          <w:sz w:val="12"/>
        </w:rPr>
        <w:t> </w:t>
      </w:r>
      <w:bookmarkStart w:name="_bookmark41" w:id="60"/>
      <w:bookmarkEnd w:id="60"/>
      <w:r>
        <w:rPr>
          <w:color w:val="007FAC"/>
          <w:w w:val="118"/>
          <w:sz w:val="12"/>
        </w:rPr>
      </w:r>
      <w:hyperlink r:id="rId99">
        <w:r>
          <w:rPr>
            <w:color w:val="007FAC"/>
            <w:w w:val="115"/>
            <w:sz w:val="12"/>
          </w:rPr>
          <w:t>performance</w:t>
        </w:r>
        <w:r>
          <w:rPr>
            <w:color w:val="007FAC"/>
            <w:spacing w:val="40"/>
            <w:w w:val="115"/>
            <w:sz w:val="12"/>
          </w:rPr>
          <w:t> </w:t>
        </w:r>
        <w:r>
          <w:rPr>
            <w:color w:val="007FAC"/>
            <w:w w:val="115"/>
            <w:sz w:val="12"/>
          </w:rPr>
          <w:t>computer</w:t>
        </w:r>
        <w:r>
          <w:rPr>
            <w:color w:val="007FAC"/>
            <w:spacing w:val="40"/>
            <w:w w:val="115"/>
            <w:sz w:val="12"/>
          </w:rPr>
          <w:t> </w:t>
        </w:r>
        <w:r>
          <w:rPr>
            <w:color w:val="007FAC"/>
            <w:w w:val="115"/>
            <w:sz w:val="12"/>
          </w:rPr>
          <w:t>architecture</w:t>
        </w:r>
        <w:r>
          <w:rPr>
            <w:color w:val="007FAC"/>
            <w:spacing w:val="40"/>
            <w:w w:val="115"/>
            <w:sz w:val="12"/>
          </w:rPr>
          <w:t> </w:t>
        </w:r>
        <w:r>
          <w:rPr>
            <w:color w:val="007FAC"/>
            <w:w w:val="115"/>
            <w:sz w:val="12"/>
          </w:rPr>
          <w:t>(hpca).</w:t>
        </w:r>
        <w:r>
          <w:rPr>
            <w:color w:val="007FAC"/>
            <w:spacing w:val="40"/>
            <w:w w:val="115"/>
            <w:sz w:val="12"/>
          </w:rPr>
          <w:t> </w:t>
        </w:r>
        <w:r>
          <w:rPr>
            <w:color w:val="007FAC"/>
            <w:w w:val="115"/>
            <w:sz w:val="12"/>
          </w:rPr>
          <w:t>IEEE;</w:t>
        </w:r>
        <w:r>
          <w:rPr>
            <w:color w:val="007FAC"/>
            <w:spacing w:val="40"/>
            <w:w w:val="115"/>
            <w:sz w:val="12"/>
          </w:rPr>
          <w:t> </w:t>
        </w:r>
        <w:r>
          <w:rPr>
            <w:color w:val="007FAC"/>
            <w:w w:val="115"/>
            <w:sz w:val="12"/>
          </w:rPr>
          <w:t>2018,</w:t>
        </w:r>
        <w:r>
          <w:rPr>
            <w:color w:val="007FAC"/>
            <w:spacing w:val="40"/>
            <w:w w:val="115"/>
            <w:sz w:val="12"/>
          </w:rPr>
          <w:t> </w:t>
        </w:r>
        <w:r>
          <w:rPr>
            <w:color w:val="007FAC"/>
            <w:w w:val="115"/>
            <w:sz w:val="12"/>
          </w:rPr>
          <w:t>p.</w:t>
        </w:r>
        <w:r>
          <w:rPr>
            <w:color w:val="007FAC"/>
            <w:spacing w:val="40"/>
            <w:w w:val="115"/>
            <w:sz w:val="12"/>
          </w:rPr>
          <w:t> </w:t>
        </w:r>
        <w:r>
          <w:rPr>
            <w:color w:val="007FAC"/>
            <w:w w:val="115"/>
            <w:sz w:val="12"/>
          </w:rPr>
          <w:t>168–79.</w:t>
        </w:r>
      </w:hyperlink>
    </w:p>
    <w:p>
      <w:pPr>
        <w:pStyle w:val="ListParagraph"/>
        <w:numPr>
          <w:ilvl w:val="0"/>
          <w:numId w:val="5"/>
        </w:numPr>
        <w:tabs>
          <w:tab w:pos="488" w:val="left" w:leader="none"/>
          <w:tab w:pos="490" w:val="left" w:leader="none"/>
        </w:tabs>
        <w:spacing w:line="297" w:lineRule="auto" w:before="5" w:after="0"/>
        <w:ind w:left="490" w:right="38" w:hanging="352"/>
        <w:jc w:val="both"/>
        <w:rPr>
          <w:sz w:val="12"/>
        </w:rPr>
      </w:pPr>
      <w:hyperlink r:id="rId100">
        <w:r>
          <w:rPr>
            <w:color w:val="007FAC"/>
            <w:w w:val="115"/>
            <w:sz w:val="12"/>
          </w:rPr>
          <w:t>Gullasch</w:t>
        </w:r>
        <w:r>
          <w:rPr>
            <w:color w:val="007FAC"/>
            <w:w w:val="115"/>
            <w:sz w:val="12"/>
          </w:rPr>
          <w:t> D,</w:t>
        </w:r>
        <w:r>
          <w:rPr>
            <w:color w:val="007FAC"/>
            <w:w w:val="115"/>
            <w:sz w:val="12"/>
          </w:rPr>
          <w:t> Bangerter</w:t>
        </w:r>
        <w:r>
          <w:rPr>
            <w:color w:val="007FAC"/>
            <w:w w:val="115"/>
            <w:sz w:val="12"/>
          </w:rPr>
          <w:t> E,</w:t>
        </w:r>
        <w:r>
          <w:rPr>
            <w:color w:val="007FAC"/>
            <w:w w:val="115"/>
            <w:sz w:val="12"/>
          </w:rPr>
          <w:t> Krenn</w:t>
        </w:r>
        <w:r>
          <w:rPr>
            <w:color w:val="007FAC"/>
            <w:w w:val="115"/>
            <w:sz w:val="12"/>
          </w:rPr>
          <w:t> S.</w:t>
        </w:r>
        <w:r>
          <w:rPr>
            <w:color w:val="007FAC"/>
            <w:w w:val="115"/>
            <w:sz w:val="12"/>
          </w:rPr>
          <w:t> Cache</w:t>
        </w:r>
        <w:r>
          <w:rPr>
            <w:color w:val="007FAC"/>
            <w:w w:val="115"/>
            <w:sz w:val="12"/>
          </w:rPr>
          <w:t> games–bringing</w:t>
        </w:r>
        <w:r>
          <w:rPr>
            <w:color w:val="007FAC"/>
            <w:w w:val="115"/>
            <w:sz w:val="12"/>
          </w:rPr>
          <w:t> access-based</w:t>
        </w:r>
        <w:r>
          <w:rPr>
            <w:color w:val="007FAC"/>
            <w:w w:val="115"/>
            <w:sz w:val="12"/>
          </w:rPr>
          <w:t> </w:t>
        </w:r>
        <w:r>
          <w:rPr>
            <w:color w:val="007FAC"/>
            <w:w w:val="115"/>
            <w:sz w:val="12"/>
          </w:rPr>
          <w:t>cache</w:t>
        </w:r>
      </w:hyperlink>
      <w:r>
        <w:rPr>
          <w:color w:val="007FAC"/>
          <w:spacing w:val="40"/>
          <w:w w:val="115"/>
          <w:sz w:val="12"/>
        </w:rPr>
        <w:t> </w:t>
      </w:r>
      <w:hyperlink r:id="rId100">
        <w:r>
          <w:rPr>
            <w:color w:val="007FAC"/>
            <w:w w:val="115"/>
            <w:sz w:val="12"/>
          </w:rPr>
          <w:t>attacks</w:t>
        </w:r>
        <w:r>
          <w:rPr>
            <w:color w:val="007FAC"/>
            <w:spacing w:val="18"/>
            <w:w w:val="115"/>
            <w:sz w:val="12"/>
          </w:rPr>
          <w:t> </w:t>
        </w:r>
        <w:r>
          <w:rPr>
            <w:color w:val="007FAC"/>
            <w:w w:val="115"/>
            <w:sz w:val="12"/>
          </w:rPr>
          <w:t>on</w:t>
        </w:r>
        <w:r>
          <w:rPr>
            <w:color w:val="007FAC"/>
            <w:spacing w:val="18"/>
            <w:w w:val="115"/>
            <w:sz w:val="12"/>
          </w:rPr>
          <w:t> </w:t>
        </w:r>
        <w:r>
          <w:rPr>
            <w:color w:val="007FAC"/>
            <w:w w:val="115"/>
            <w:sz w:val="12"/>
          </w:rPr>
          <w:t>AES</w:t>
        </w:r>
        <w:r>
          <w:rPr>
            <w:color w:val="007FAC"/>
            <w:spacing w:val="18"/>
            <w:w w:val="115"/>
            <w:sz w:val="12"/>
          </w:rPr>
          <w:t> </w:t>
        </w:r>
        <w:r>
          <w:rPr>
            <w:color w:val="007FAC"/>
            <w:w w:val="115"/>
            <w:sz w:val="12"/>
          </w:rPr>
          <w:t>to</w:t>
        </w:r>
        <w:r>
          <w:rPr>
            <w:color w:val="007FAC"/>
            <w:spacing w:val="18"/>
            <w:w w:val="115"/>
            <w:sz w:val="12"/>
          </w:rPr>
          <w:t> </w:t>
        </w:r>
        <w:r>
          <w:rPr>
            <w:color w:val="007FAC"/>
            <w:w w:val="115"/>
            <w:sz w:val="12"/>
          </w:rPr>
          <w:t>practice.</w:t>
        </w:r>
        <w:r>
          <w:rPr>
            <w:color w:val="007FAC"/>
            <w:spacing w:val="18"/>
            <w:w w:val="115"/>
            <w:sz w:val="12"/>
          </w:rPr>
          <w:t> </w:t>
        </w:r>
        <w:r>
          <w:rPr>
            <w:color w:val="007FAC"/>
            <w:w w:val="115"/>
            <w:sz w:val="12"/>
          </w:rPr>
          <w:t>In:</w:t>
        </w:r>
        <w:r>
          <w:rPr>
            <w:color w:val="007FAC"/>
            <w:spacing w:val="18"/>
            <w:w w:val="115"/>
            <w:sz w:val="12"/>
          </w:rPr>
          <w:t> </w:t>
        </w:r>
        <w:r>
          <w:rPr>
            <w:color w:val="007FAC"/>
            <w:w w:val="115"/>
            <w:sz w:val="12"/>
          </w:rPr>
          <w:t>Security</w:t>
        </w:r>
        <w:r>
          <w:rPr>
            <w:color w:val="007FAC"/>
            <w:spacing w:val="18"/>
            <w:w w:val="115"/>
            <w:sz w:val="12"/>
          </w:rPr>
          <w:t> </w:t>
        </w:r>
        <w:r>
          <w:rPr>
            <w:color w:val="007FAC"/>
            <w:w w:val="115"/>
            <w:sz w:val="12"/>
          </w:rPr>
          <w:t>and</w:t>
        </w:r>
        <w:r>
          <w:rPr>
            <w:color w:val="007FAC"/>
            <w:spacing w:val="18"/>
            <w:w w:val="115"/>
            <w:sz w:val="12"/>
          </w:rPr>
          <w:t> </w:t>
        </w:r>
        <w:r>
          <w:rPr>
            <w:color w:val="007FAC"/>
            <w:w w:val="115"/>
            <w:sz w:val="12"/>
          </w:rPr>
          <w:t>privacy</w:t>
        </w:r>
        <w:r>
          <w:rPr>
            <w:color w:val="007FAC"/>
            <w:spacing w:val="18"/>
            <w:w w:val="115"/>
            <w:sz w:val="12"/>
          </w:rPr>
          <w:t> </w:t>
        </w:r>
        <w:r>
          <w:rPr>
            <w:color w:val="007FAC"/>
            <w:w w:val="115"/>
            <w:sz w:val="12"/>
          </w:rPr>
          <w:t>(sp),</w:t>
        </w:r>
        <w:r>
          <w:rPr>
            <w:color w:val="007FAC"/>
            <w:spacing w:val="18"/>
            <w:w w:val="115"/>
            <w:sz w:val="12"/>
          </w:rPr>
          <w:t> </w:t>
        </w:r>
        <w:r>
          <w:rPr>
            <w:color w:val="007FAC"/>
            <w:w w:val="115"/>
            <w:sz w:val="12"/>
          </w:rPr>
          <w:t>2011</w:t>
        </w:r>
        <w:r>
          <w:rPr>
            <w:color w:val="007FAC"/>
            <w:spacing w:val="18"/>
            <w:w w:val="115"/>
            <w:sz w:val="12"/>
          </w:rPr>
          <w:t> </w:t>
        </w:r>
        <w:r>
          <w:rPr>
            <w:color w:val="007FAC"/>
            <w:w w:val="115"/>
            <w:sz w:val="12"/>
          </w:rPr>
          <w:t>ieee</w:t>
        </w:r>
        <w:r>
          <w:rPr>
            <w:color w:val="007FAC"/>
            <w:spacing w:val="18"/>
            <w:w w:val="115"/>
            <w:sz w:val="12"/>
          </w:rPr>
          <w:t> </w:t>
        </w:r>
        <w:r>
          <w:rPr>
            <w:color w:val="007FAC"/>
            <w:w w:val="115"/>
            <w:sz w:val="12"/>
          </w:rPr>
          <w:t>symposium</w:t>
        </w:r>
      </w:hyperlink>
      <w:r>
        <w:rPr>
          <w:color w:val="007FAC"/>
          <w:spacing w:val="40"/>
          <w:w w:val="115"/>
          <w:sz w:val="12"/>
        </w:rPr>
        <w:t> </w:t>
      </w:r>
      <w:bookmarkStart w:name="_bookmark42" w:id="61"/>
      <w:bookmarkEnd w:id="61"/>
      <w:r>
        <w:rPr>
          <w:color w:val="007FAC"/>
          <w:w w:val="115"/>
          <w:sz w:val="12"/>
        </w:rPr>
      </w:r>
      <w:hyperlink r:id="rId100">
        <w:r>
          <w:rPr>
            <w:color w:val="007FAC"/>
            <w:w w:val="115"/>
            <w:sz w:val="12"/>
          </w:rPr>
          <w:t>on.</w:t>
        </w:r>
        <w:r>
          <w:rPr>
            <w:color w:val="007FAC"/>
            <w:w w:val="115"/>
            <w:sz w:val="12"/>
          </w:rPr>
          <w:t> IEEE;</w:t>
        </w:r>
        <w:r>
          <w:rPr>
            <w:color w:val="007FAC"/>
            <w:w w:val="115"/>
            <w:sz w:val="12"/>
          </w:rPr>
          <w:t> 2011,</w:t>
        </w:r>
        <w:r>
          <w:rPr>
            <w:color w:val="007FAC"/>
            <w:w w:val="115"/>
            <w:sz w:val="12"/>
          </w:rPr>
          <w:t> p.</w:t>
        </w:r>
        <w:r>
          <w:rPr>
            <w:color w:val="007FAC"/>
            <w:w w:val="115"/>
            <w:sz w:val="12"/>
          </w:rPr>
          <w:t> 490–505.</w:t>
        </w:r>
      </w:hyperlink>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hyperlink r:id="rId101">
        <w:r>
          <w:rPr>
            <w:color w:val="007FAC"/>
            <w:w w:val="115"/>
            <w:sz w:val="12"/>
          </w:rPr>
          <w:t>Agrawal</w:t>
        </w:r>
        <w:r>
          <w:rPr>
            <w:color w:val="007FAC"/>
            <w:w w:val="115"/>
            <w:sz w:val="12"/>
          </w:rPr>
          <w:t> D,</w:t>
        </w:r>
        <w:r>
          <w:rPr>
            <w:color w:val="007FAC"/>
            <w:w w:val="115"/>
            <w:sz w:val="12"/>
          </w:rPr>
          <w:t> Archambeault</w:t>
        </w:r>
        <w:r>
          <w:rPr>
            <w:color w:val="007FAC"/>
            <w:w w:val="115"/>
            <w:sz w:val="12"/>
          </w:rPr>
          <w:t> B,</w:t>
        </w:r>
        <w:r>
          <w:rPr>
            <w:color w:val="007FAC"/>
            <w:w w:val="115"/>
            <w:sz w:val="12"/>
          </w:rPr>
          <w:t> Rao</w:t>
        </w:r>
        <w:r>
          <w:rPr>
            <w:color w:val="007FAC"/>
            <w:w w:val="115"/>
            <w:sz w:val="12"/>
          </w:rPr>
          <w:t> JR,</w:t>
        </w:r>
        <w:r>
          <w:rPr>
            <w:color w:val="007FAC"/>
            <w:w w:val="115"/>
            <w:sz w:val="12"/>
          </w:rPr>
          <w:t> Rohatgi</w:t>
        </w:r>
        <w:r>
          <w:rPr>
            <w:color w:val="007FAC"/>
            <w:w w:val="115"/>
            <w:sz w:val="12"/>
          </w:rPr>
          <w:t> P.</w:t>
        </w:r>
        <w:r>
          <w:rPr>
            <w:color w:val="007FAC"/>
            <w:w w:val="115"/>
            <w:sz w:val="12"/>
          </w:rPr>
          <w:t> The</w:t>
        </w:r>
        <w:r>
          <w:rPr>
            <w:color w:val="007FAC"/>
            <w:w w:val="115"/>
            <w:sz w:val="12"/>
          </w:rPr>
          <w:t> EM</w:t>
        </w:r>
        <w:r>
          <w:rPr>
            <w:color w:val="007FAC"/>
            <w:w w:val="115"/>
            <w:sz w:val="12"/>
          </w:rPr>
          <w:t> side-channel(s).</w:t>
        </w:r>
        <w:r>
          <w:rPr>
            <w:color w:val="007FAC"/>
            <w:w w:val="115"/>
            <w:sz w:val="12"/>
          </w:rPr>
          <w:t> In:</w:t>
        </w:r>
      </w:hyperlink>
      <w:r>
        <w:rPr>
          <w:color w:val="007FAC"/>
          <w:spacing w:val="40"/>
          <w:w w:val="115"/>
          <w:sz w:val="12"/>
        </w:rPr>
        <w:t> </w:t>
      </w:r>
      <w:hyperlink r:id="rId101">
        <w:r>
          <w:rPr>
            <w:color w:val="007FAC"/>
            <w:w w:val="115"/>
            <w:sz w:val="12"/>
          </w:rPr>
          <w:t>Cryptographic hardware and embedded systems - ches 2002, 4th </w:t>
        </w:r>
        <w:r>
          <w:rPr>
            <w:color w:val="007FAC"/>
            <w:w w:val="115"/>
            <w:sz w:val="12"/>
          </w:rPr>
          <w:t>international</w:t>
        </w:r>
      </w:hyperlink>
      <w:r>
        <w:rPr>
          <w:color w:val="007FAC"/>
          <w:spacing w:val="40"/>
          <w:w w:val="115"/>
          <w:sz w:val="12"/>
        </w:rPr>
        <w:t> </w:t>
      </w:r>
      <w:hyperlink r:id="rId101">
        <w:r>
          <w:rPr>
            <w:color w:val="007FAC"/>
            <w:w w:val="115"/>
            <w:sz w:val="12"/>
          </w:rPr>
          <w:t>workshop,</w:t>
        </w:r>
        <w:r>
          <w:rPr>
            <w:color w:val="007FAC"/>
            <w:spacing w:val="30"/>
            <w:w w:val="115"/>
            <w:sz w:val="12"/>
          </w:rPr>
          <w:t> </w:t>
        </w:r>
        <w:r>
          <w:rPr>
            <w:color w:val="007FAC"/>
            <w:w w:val="115"/>
            <w:sz w:val="12"/>
          </w:rPr>
          <w:t>redwood</w:t>
        </w:r>
        <w:r>
          <w:rPr>
            <w:color w:val="007FAC"/>
            <w:spacing w:val="30"/>
            <w:w w:val="115"/>
            <w:sz w:val="12"/>
          </w:rPr>
          <w:t> </w:t>
        </w:r>
        <w:r>
          <w:rPr>
            <w:color w:val="007FAC"/>
            <w:w w:val="115"/>
            <w:sz w:val="12"/>
          </w:rPr>
          <w:t>shores,</w:t>
        </w:r>
        <w:r>
          <w:rPr>
            <w:color w:val="007FAC"/>
            <w:spacing w:val="30"/>
            <w:w w:val="115"/>
            <w:sz w:val="12"/>
          </w:rPr>
          <w:t> </w:t>
        </w:r>
        <w:r>
          <w:rPr>
            <w:color w:val="007FAC"/>
            <w:w w:val="115"/>
            <w:sz w:val="12"/>
          </w:rPr>
          <w:t>ca,</w:t>
        </w:r>
        <w:r>
          <w:rPr>
            <w:color w:val="007FAC"/>
            <w:spacing w:val="30"/>
            <w:w w:val="115"/>
            <w:sz w:val="12"/>
          </w:rPr>
          <w:t> </w:t>
        </w:r>
        <w:r>
          <w:rPr>
            <w:color w:val="007FAC"/>
            <w:w w:val="115"/>
            <w:sz w:val="12"/>
          </w:rPr>
          <w:t>usa,</w:t>
        </w:r>
        <w:r>
          <w:rPr>
            <w:color w:val="007FAC"/>
            <w:spacing w:val="30"/>
            <w:w w:val="115"/>
            <w:sz w:val="12"/>
          </w:rPr>
          <w:t> </w:t>
        </w:r>
        <w:r>
          <w:rPr>
            <w:color w:val="007FAC"/>
            <w:w w:val="115"/>
            <w:sz w:val="12"/>
          </w:rPr>
          <w:t>august</w:t>
        </w:r>
        <w:r>
          <w:rPr>
            <w:color w:val="007FAC"/>
            <w:spacing w:val="30"/>
            <w:w w:val="115"/>
            <w:sz w:val="12"/>
          </w:rPr>
          <w:t> </w:t>
        </w:r>
        <w:r>
          <w:rPr>
            <w:color w:val="007FAC"/>
            <w:w w:val="115"/>
            <w:sz w:val="12"/>
          </w:rPr>
          <w:t>13-15,</w:t>
        </w:r>
        <w:r>
          <w:rPr>
            <w:color w:val="007FAC"/>
            <w:spacing w:val="30"/>
            <w:w w:val="115"/>
            <w:sz w:val="12"/>
          </w:rPr>
          <w:t> </w:t>
        </w:r>
        <w:r>
          <w:rPr>
            <w:color w:val="007FAC"/>
            <w:w w:val="115"/>
            <w:sz w:val="12"/>
          </w:rPr>
          <w:t>2002,</w:t>
        </w:r>
        <w:r>
          <w:rPr>
            <w:color w:val="007FAC"/>
            <w:spacing w:val="30"/>
            <w:w w:val="115"/>
            <w:sz w:val="12"/>
          </w:rPr>
          <w:t> </w:t>
        </w:r>
        <w:r>
          <w:rPr>
            <w:color w:val="007FAC"/>
            <w:w w:val="115"/>
            <w:sz w:val="12"/>
          </w:rPr>
          <w:t>revised</w:t>
        </w:r>
        <w:r>
          <w:rPr>
            <w:color w:val="007FAC"/>
            <w:spacing w:val="30"/>
            <w:w w:val="115"/>
            <w:sz w:val="12"/>
          </w:rPr>
          <w:t> </w:t>
        </w:r>
        <w:r>
          <w:rPr>
            <w:color w:val="007FAC"/>
            <w:w w:val="115"/>
            <w:sz w:val="12"/>
          </w:rPr>
          <w:t>papers.</w:t>
        </w:r>
        <w:r>
          <w:rPr>
            <w:color w:val="007FAC"/>
            <w:spacing w:val="30"/>
            <w:w w:val="115"/>
            <w:sz w:val="12"/>
          </w:rPr>
          <w:t> </w:t>
        </w:r>
        <w:r>
          <w:rPr>
            <w:color w:val="007FAC"/>
            <w:w w:val="115"/>
            <w:sz w:val="12"/>
          </w:rPr>
          <w:t>2002,</w:t>
        </w:r>
      </w:hyperlink>
    </w:p>
    <w:p>
      <w:pPr>
        <w:spacing w:before="1"/>
        <w:ind w:left="490" w:right="0" w:firstLine="0"/>
        <w:jc w:val="both"/>
        <w:rPr>
          <w:sz w:val="12"/>
        </w:rPr>
      </w:pPr>
      <w:hyperlink r:id="rId101">
        <w:r>
          <w:rPr>
            <w:color w:val="007FAC"/>
            <w:w w:val="120"/>
            <w:sz w:val="12"/>
          </w:rPr>
          <w:t>p.</w:t>
        </w:r>
        <w:r>
          <w:rPr>
            <w:color w:val="007FAC"/>
            <w:spacing w:val="15"/>
            <w:w w:val="120"/>
            <w:sz w:val="12"/>
          </w:rPr>
          <w:t> </w:t>
        </w:r>
        <w:r>
          <w:rPr>
            <w:color w:val="007FAC"/>
            <w:spacing w:val="-2"/>
            <w:w w:val="120"/>
            <w:sz w:val="12"/>
          </w:rPr>
          <w:t>29–45.</w:t>
        </w:r>
      </w:hyperlink>
    </w:p>
    <w:p>
      <w:pPr>
        <w:pStyle w:val="ListParagraph"/>
        <w:numPr>
          <w:ilvl w:val="0"/>
          <w:numId w:val="5"/>
        </w:numPr>
        <w:tabs>
          <w:tab w:pos="488" w:val="left" w:leader="none"/>
          <w:tab w:pos="490" w:val="left" w:leader="none"/>
        </w:tabs>
        <w:spacing w:line="297" w:lineRule="auto" w:before="37" w:after="0"/>
        <w:ind w:left="490" w:right="38" w:hanging="352"/>
        <w:jc w:val="both"/>
        <w:rPr>
          <w:sz w:val="12"/>
        </w:rPr>
      </w:pPr>
      <w:hyperlink r:id="rId102">
        <w:r>
          <w:rPr>
            <w:color w:val="007FAC"/>
            <w:w w:val="115"/>
            <w:sz w:val="12"/>
          </w:rPr>
          <w:t>Kuhn</w:t>
        </w:r>
        <w:r>
          <w:rPr>
            <w:color w:val="007FAC"/>
            <w:w w:val="115"/>
            <w:sz w:val="12"/>
          </w:rPr>
          <w:t> MG.</w:t>
        </w:r>
        <w:r>
          <w:rPr>
            <w:color w:val="007FAC"/>
            <w:w w:val="115"/>
            <w:sz w:val="12"/>
          </w:rPr>
          <w:t> Compromising</w:t>
        </w:r>
        <w:r>
          <w:rPr>
            <w:color w:val="007FAC"/>
            <w:w w:val="115"/>
            <w:sz w:val="12"/>
          </w:rPr>
          <w:t> emanations:</w:t>
        </w:r>
        <w:r>
          <w:rPr>
            <w:color w:val="007FAC"/>
            <w:w w:val="115"/>
            <w:sz w:val="12"/>
          </w:rPr>
          <w:t> eavesdropping</w:t>
        </w:r>
        <w:r>
          <w:rPr>
            <w:color w:val="007FAC"/>
            <w:w w:val="115"/>
            <w:sz w:val="12"/>
          </w:rPr>
          <w:t> risks</w:t>
        </w:r>
        <w:r>
          <w:rPr>
            <w:color w:val="007FAC"/>
            <w:w w:val="115"/>
            <w:sz w:val="12"/>
          </w:rPr>
          <w:t> of</w:t>
        </w:r>
        <w:r>
          <w:rPr>
            <w:color w:val="007FAC"/>
            <w:w w:val="115"/>
            <w:sz w:val="12"/>
          </w:rPr>
          <w:t> computer</w:t>
        </w:r>
        <w:r>
          <w:rPr>
            <w:color w:val="007FAC"/>
            <w:w w:val="115"/>
            <w:sz w:val="12"/>
          </w:rPr>
          <w:t> displays</w:t>
        </w:r>
      </w:hyperlink>
      <w:r>
        <w:rPr>
          <w:color w:val="007FAC"/>
          <w:spacing w:val="40"/>
          <w:w w:val="115"/>
          <w:sz w:val="12"/>
        </w:rPr>
        <w:t> </w:t>
      </w:r>
      <w:hyperlink r:id="rId102">
        <w:r>
          <w:rPr>
            <w:color w:val="007FAC"/>
            <w:w w:val="115"/>
            <w:sz w:val="12"/>
          </w:rPr>
          <w:t>(Ph.D.</w:t>
        </w:r>
        <w:r>
          <w:rPr>
            <w:color w:val="007FAC"/>
            <w:w w:val="115"/>
            <w:sz w:val="12"/>
          </w:rPr>
          <w:t> thesis),</w:t>
        </w:r>
        <w:r>
          <w:rPr>
            <w:color w:val="007FAC"/>
            <w:w w:val="115"/>
            <w:sz w:val="12"/>
          </w:rPr>
          <w:t> Citeseer;</w:t>
        </w:r>
        <w:r>
          <w:rPr>
            <w:color w:val="007FAC"/>
            <w:w w:val="115"/>
            <w:sz w:val="12"/>
          </w:rPr>
          <w:t> 2002.</w:t>
        </w:r>
      </w:hyperlink>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hyperlink r:id="rId103">
        <w:r>
          <w:rPr>
            <w:color w:val="007FAC"/>
            <w:w w:val="115"/>
            <w:sz w:val="12"/>
          </w:rPr>
          <w:t>Backes</w:t>
        </w:r>
        <w:r>
          <w:rPr>
            <w:color w:val="007FAC"/>
            <w:w w:val="115"/>
            <w:sz w:val="12"/>
          </w:rPr>
          <w:t> M,</w:t>
        </w:r>
        <w:r>
          <w:rPr>
            <w:color w:val="007FAC"/>
            <w:w w:val="115"/>
            <w:sz w:val="12"/>
          </w:rPr>
          <w:t> Dürmuth</w:t>
        </w:r>
        <w:r>
          <w:rPr>
            <w:color w:val="007FAC"/>
            <w:w w:val="115"/>
            <w:sz w:val="12"/>
          </w:rPr>
          <w:t> M,</w:t>
        </w:r>
        <w:r>
          <w:rPr>
            <w:color w:val="007FAC"/>
            <w:w w:val="115"/>
            <w:sz w:val="12"/>
          </w:rPr>
          <w:t> Gerling</w:t>
        </w:r>
        <w:r>
          <w:rPr>
            <w:color w:val="007FAC"/>
            <w:w w:val="115"/>
            <w:sz w:val="12"/>
          </w:rPr>
          <w:t> S,</w:t>
        </w:r>
        <w:r>
          <w:rPr>
            <w:color w:val="007FAC"/>
            <w:w w:val="115"/>
            <w:sz w:val="12"/>
          </w:rPr>
          <w:t> Pinkal</w:t>
        </w:r>
        <w:r>
          <w:rPr>
            <w:color w:val="007FAC"/>
            <w:w w:val="115"/>
            <w:sz w:val="12"/>
          </w:rPr>
          <w:t> M,</w:t>
        </w:r>
        <w:r>
          <w:rPr>
            <w:color w:val="007FAC"/>
            <w:w w:val="115"/>
            <w:sz w:val="12"/>
          </w:rPr>
          <w:t> Sporleder</w:t>
        </w:r>
        <w:r>
          <w:rPr>
            <w:color w:val="007FAC"/>
            <w:w w:val="115"/>
            <w:sz w:val="12"/>
          </w:rPr>
          <w:t> C.</w:t>
        </w:r>
        <w:r>
          <w:rPr>
            <w:color w:val="007FAC"/>
            <w:w w:val="115"/>
            <w:sz w:val="12"/>
          </w:rPr>
          <w:t> Acoustic</w:t>
        </w:r>
        <w:r>
          <w:rPr>
            <w:color w:val="007FAC"/>
            <w:w w:val="115"/>
            <w:sz w:val="12"/>
          </w:rPr>
          <w:t> side-channel</w:t>
        </w:r>
      </w:hyperlink>
      <w:r>
        <w:rPr>
          <w:color w:val="007FAC"/>
          <w:spacing w:val="40"/>
          <w:w w:val="115"/>
          <w:sz w:val="12"/>
        </w:rPr>
        <w:t> </w:t>
      </w:r>
      <w:hyperlink r:id="rId103">
        <w:r>
          <w:rPr>
            <w:color w:val="007FAC"/>
            <w:w w:val="115"/>
            <w:sz w:val="12"/>
          </w:rPr>
          <w:t>attacks</w:t>
        </w:r>
        <w:r>
          <w:rPr>
            <w:color w:val="007FAC"/>
            <w:w w:val="115"/>
            <w:sz w:val="12"/>
          </w:rPr>
          <w:t> on</w:t>
        </w:r>
        <w:r>
          <w:rPr>
            <w:color w:val="007FAC"/>
            <w:w w:val="115"/>
            <w:sz w:val="12"/>
          </w:rPr>
          <w:t> printers.</w:t>
        </w:r>
        <w:r>
          <w:rPr>
            <w:color w:val="007FAC"/>
            <w:w w:val="115"/>
            <w:sz w:val="12"/>
          </w:rPr>
          <w:t> In:</w:t>
        </w:r>
        <w:r>
          <w:rPr>
            <w:color w:val="007FAC"/>
            <w:w w:val="115"/>
            <w:sz w:val="12"/>
          </w:rPr>
          <w:t> 19th</w:t>
        </w:r>
        <w:r>
          <w:rPr>
            <w:color w:val="007FAC"/>
            <w:w w:val="115"/>
            <w:sz w:val="12"/>
          </w:rPr>
          <w:t> usenix</w:t>
        </w:r>
        <w:r>
          <w:rPr>
            <w:color w:val="007FAC"/>
            <w:w w:val="115"/>
            <w:sz w:val="12"/>
          </w:rPr>
          <w:t> security</w:t>
        </w:r>
        <w:r>
          <w:rPr>
            <w:color w:val="007FAC"/>
            <w:w w:val="115"/>
            <w:sz w:val="12"/>
          </w:rPr>
          <w:t> symposium,</w:t>
        </w:r>
        <w:r>
          <w:rPr>
            <w:color w:val="007FAC"/>
            <w:w w:val="115"/>
            <w:sz w:val="12"/>
          </w:rPr>
          <w:t> washington,</w:t>
        </w:r>
        <w:r>
          <w:rPr>
            <w:color w:val="007FAC"/>
            <w:w w:val="115"/>
            <w:sz w:val="12"/>
          </w:rPr>
          <w:t> dc,</w:t>
        </w:r>
        <w:r>
          <w:rPr>
            <w:color w:val="007FAC"/>
            <w:w w:val="115"/>
            <w:sz w:val="12"/>
          </w:rPr>
          <w:t> </w:t>
        </w:r>
        <w:r>
          <w:rPr>
            <w:color w:val="007FAC"/>
            <w:w w:val="115"/>
            <w:sz w:val="12"/>
          </w:rPr>
          <w:t>usa,</w:t>
        </w:r>
      </w:hyperlink>
      <w:r>
        <w:rPr>
          <w:color w:val="007FAC"/>
          <w:spacing w:val="80"/>
          <w:w w:val="117"/>
          <w:sz w:val="12"/>
        </w:rPr>
        <w:t> </w:t>
      </w:r>
      <w:bookmarkStart w:name="_bookmark43" w:id="62"/>
      <w:bookmarkEnd w:id="62"/>
      <w:r>
        <w:rPr>
          <w:color w:val="007FAC"/>
          <w:w w:val="117"/>
          <w:sz w:val="12"/>
        </w:rPr>
      </w:r>
      <w:hyperlink r:id="rId103">
        <w:r>
          <w:rPr>
            <w:color w:val="007FAC"/>
            <w:w w:val="115"/>
            <w:sz w:val="12"/>
          </w:rPr>
          <w:t>august</w:t>
        </w:r>
        <w:r>
          <w:rPr>
            <w:color w:val="007FAC"/>
            <w:spacing w:val="40"/>
            <w:w w:val="115"/>
            <w:sz w:val="12"/>
          </w:rPr>
          <w:t> </w:t>
        </w:r>
        <w:r>
          <w:rPr>
            <w:color w:val="007FAC"/>
            <w:w w:val="115"/>
            <w:sz w:val="12"/>
          </w:rPr>
          <w:t>11-13,</w:t>
        </w:r>
        <w:r>
          <w:rPr>
            <w:color w:val="007FAC"/>
            <w:spacing w:val="40"/>
            <w:w w:val="115"/>
            <w:sz w:val="12"/>
          </w:rPr>
          <w:t> </w:t>
        </w:r>
        <w:r>
          <w:rPr>
            <w:color w:val="007FAC"/>
            <w:w w:val="115"/>
            <w:sz w:val="12"/>
          </w:rPr>
          <w:t>2010,</w:t>
        </w:r>
        <w:r>
          <w:rPr>
            <w:color w:val="007FAC"/>
            <w:spacing w:val="40"/>
            <w:w w:val="115"/>
            <w:sz w:val="12"/>
          </w:rPr>
          <w:t> </w:t>
        </w:r>
        <w:r>
          <w:rPr>
            <w:color w:val="007FAC"/>
            <w:w w:val="115"/>
            <w:sz w:val="12"/>
          </w:rPr>
          <w:t>proceedings.</w:t>
        </w:r>
        <w:r>
          <w:rPr>
            <w:color w:val="007FAC"/>
            <w:spacing w:val="40"/>
            <w:w w:val="115"/>
            <w:sz w:val="12"/>
          </w:rPr>
          <w:t> </w:t>
        </w:r>
        <w:r>
          <w:rPr>
            <w:color w:val="007FAC"/>
            <w:w w:val="115"/>
            <w:sz w:val="12"/>
          </w:rPr>
          <w:t>2010,</w:t>
        </w:r>
        <w:r>
          <w:rPr>
            <w:color w:val="007FAC"/>
            <w:spacing w:val="40"/>
            <w:w w:val="115"/>
            <w:sz w:val="12"/>
          </w:rPr>
          <w:t> </w:t>
        </w:r>
        <w:r>
          <w:rPr>
            <w:color w:val="007FAC"/>
            <w:w w:val="115"/>
            <w:sz w:val="12"/>
          </w:rPr>
          <w:t>p.</w:t>
        </w:r>
        <w:r>
          <w:rPr>
            <w:color w:val="007FAC"/>
            <w:spacing w:val="40"/>
            <w:w w:val="115"/>
            <w:sz w:val="12"/>
          </w:rPr>
          <w:t> </w:t>
        </w:r>
        <w:r>
          <w:rPr>
            <w:color w:val="007FAC"/>
            <w:w w:val="115"/>
            <w:sz w:val="12"/>
          </w:rPr>
          <w:t>307–22.</w:t>
        </w:r>
      </w:hyperlink>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r>
        <w:rPr>
          <w:w w:val="115"/>
          <w:sz w:val="12"/>
        </w:rPr>
        <w:t>Callan</w:t>
      </w:r>
      <w:r>
        <w:rPr>
          <w:w w:val="115"/>
          <w:sz w:val="12"/>
        </w:rPr>
        <w:t> R,</w:t>
      </w:r>
      <w:r>
        <w:rPr>
          <w:w w:val="115"/>
          <w:sz w:val="12"/>
        </w:rPr>
        <w:t> Zajić</w:t>
      </w:r>
      <w:r>
        <w:rPr>
          <w:w w:val="115"/>
          <w:sz w:val="12"/>
        </w:rPr>
        <w:t> A,</w:t>
      </w:r>
      <w:r>
        <w:rPr>
          <w:w w:val="115"/>
          <w:sz w:val="12"/>
        </w:rPr>
        <w:t> Prvulovic</w:t>
      </w:r>
      <w:r>
        <w:rPr>
          <w:w w:val="115"/>
          <w:sz w:val="12"/>
        </w:rPr>
        <w:t> M.</w:t>
      </w:r>
      <w:r>
        <w:rPr>
          <w:w w:val="115"/>
          <w:sz w:val="12"/>
        </w:rPr>
        <w:t> A</w:t>
      </w:r>
      <w:r>
        <w:rPr>
          <w:w w:val="115"/>
          <w:sz w:val="12"/>
        </w:rPr>
        <w:t> practical</w:t>
      </w:r>
      <w:r>
        <w:rPr>
          <w:w w:val="115"/>
          <w:sz w:val="12"/>
        </w:rPr>
        <w:t> methodology</w:t>
      </w:r>
      <w:r>
        <w:rPr>
          <w:w w:val="115"/>
          <w:sz w:val="12"/>
        </w:rPr>
        <w:t> for</w:t>
      </w:r>
      <w:r>
        <w:rPr>
          <w:w w:val="115"/>
          <w:sz w:val="12"/>
        </w:rPr>
        <w:t> measuring</w:t>
      </w:r>
      <w:r>
        <w:rPr>
          <w:w w:val="115"/>
          <w:sz w:val="12"/>
        </w:rPr>
        <w:t> the</w:t>
      </w:r>
      <w:r>
        <w:rPr>
          <w:w w:val="115"/>
          <w:sz w:val="12"/>
        </w:rPr>
        <w:t> </w:t>
      </w:r>
      <w:r>
        <w:rPr>
          <w:w w:val="115"/>
          <w:sz w:val="12"/>
        </w:rPr>
        <w:t>side-</w:t>
      </w:r>
      <w:r>
        <w:rPr>
          <w:spacing w:val="40"/>
          <w:w w:val="115"/>
          <w:sz w:val="12"/>
        </w:rPr>
        <w:t> </w:t>
      </w:r>
      <w:r>
        <w:rPr>
          <w:w w:val="115"/>
          <w:sz w:val="12"/>
        </w:rPr>
        <w:t>channel signal available to the attacker for instruction-level events. In </w:t>
      </w:r>
      <w:r>
        <w:rPr>
          <w:i/>
          <w:w w:val="115"/>
          <w:sz w:val="12"/>
        </w:rPr>
        <w:t>Proceedings</w:t>
      </w:r>
      <w:r>
        <w:rPr>
          <w:i/>
          <w:spacing w:val="40"/>
          <w:w w:val="115"/>
          <w:sz w:val="12"/>
        </w:rPr>
        <w:t> </w:t>
      </w:r>
      <w:bookmarkStart w:name="_bookmark44" w:id="63"/>
      <w:bookmarkEnd w:id="63"/>
      <w:r>
        <w:rPr>
          <w:i/>
          <w:w w:val="115"/>
          <w:sz w:val="12"/>
        </w:rPr>
        <w:t>of</w:t>
      </w:r>
      <w:r>
        <w:rPr>
          <w:i/>
          <w:w w:val="115"/>
          <w:sz w:val="12"/>
        </w:rPr>
        <w:t> the</w:t>
      </w:r>
      <w:r>
        <w:rPr>
          <w:i/>
          <w:w w:val="115"/>
          <w:sz w:val="12"/>
        </w:rPr>
        <w:t> 47th</w:t>
      </w:r>
      <w:r>
        <w:rPr>
          <w:i/>
          <w:w w:val="115"/>
          <w:sz w:val="12"/>
        </w:rPr>
        <w:t> international</w:t>
      </w:r>
      <w:r>
        <w:rPr>
          <w:i/>
          <w:w w:val="115"/>
          <w:sz w:val="12"/>
        </w:rPr>
        <w:t> symposium</w:t>
      </w:r>
      <w:r>
        <w:rPr>
          <w:i/>
          <w:w w:val="115"/>
          <w:sz w:val="12"/>
        </w:rPr>
        <w:t> on</w:t>
      </w:r>
      <w:r>
        <w:rPr>
          <w:i/>
          <w:w w:val="115"/>
          <w:sz w:val="12"/>
        </w:rPr>
        <w:t> microarchitecture</w:t>
      </w:r>
      <w:r>
        <w:rPr>
          <w:i/>
          <w:w w:val="115"/>
          <w:sz w:val="12"/>
        </w:rPr>
        <w:t> (micro)</w:t>
      </w:r>
      <w:r>
        <w:rPr>
          <w:w w:val="115"/>
          <w:sz w:val="12"/>
        </w:rPr>
        <w:t>,</w:t>
      </w:r>
      <w:r>
        <w:rPr>
          <w:w w:val="115"/>
          <w:sz w:val="12"/>
        </w:rPr>
        <w:t> 2014.</w:t>
      </w:r>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hyperlink r:id="rId104">
        <w:r>
          <w:rPr>
            <w:color w:val="007FAC"/>
            <w:w w:val="115"/>
            <w:sz w:val="12"/>
          </w:rPr>
          <w:t>Kocher</w:t>
        </w:r>
        <w:r>
          <w:rPr>
            <w:color w:val="007FAC"/>
            <w:spacing w:val="35"/>
            <w:w w:val="115"/>
            <w:sz w:val="12"/>
          </w:rPr>
          <w:t> </w:t>
        </w:r>
        <w:r>
          <w:rPr>
            <w:color w:val="007FAC"/>
            <w:w w:val="115"/>
            <w:sz w:val="12"/>
          </w:rPr>
          <w:t>P.</w:t>
        </w:r>
        <w:r>
          <w:rPr>
            <w:color w:val="007FAC"/>
            <w:spacing w:val="35"/>
            <w:w w:val="115"/>
            <w:sz w:val="12"/>
          </w:rPr>
          <w:t> </w:t>
        </w:r>
        <w:r>
          <w:rPr>
            <w:color w:val="007FAC"/>
            <w:w w:val="115"/>
            <w:sz w:val="12"/>
          </w:rPr>
          <w:t>Timing</w:t>
        </w:r>
        <w:r>
          <w:rPr>
            <w:color w:val="007FAC"/>
            <w:spacing w:val="35"/>
            <w:w w:val="115"/>
            <w:sz w:val="12"/>
          </w:rPr>
          <w:t> </w:t>
        </w:r>
        <w:r>
          <w:rPr>
            <w:color w:val="007FAC"/>
            <w:w w:val="115"/>
            <w:sz w:val="12"/>
          </w:rPr>
          <w:t>attacks</w:t>
        </w:r>
        <w:r>
          <w:rPr>
            <w:color w:val="007FAC"/>
            <w:spacing w:val="35"/>
            <w:w w:val="115"/>
            <w:sz w:val="12"/>
          </w:rPr>
          <w:t> </w:t>
        </w:r>
        <w:r>
          <w:rPr>
            <w:color w:val="007FAC"/>
            <w:w w:val="115"/>
            <w:sz w:val="12"/>
          </w:rPr>
          <w:t>on</w:t>
        </w:r>
        <w:r>
          <w:rPr>
            <w:color w:val="007FAC"/>
            <w:spacing w:val="35"/>
            <w:w w:val="115"/>
            <w:sz w:val="12"/>
          </w:rPr>
          <w:t> </w:t>
        </w:r>
        <w:r>
          <w:rPr>
            <w:color w:val="007FAC"/>
            <w:w w:val="115"/>
            <w:sz w:val="12"/>
          </w:rPr>
          <w:t>implementations</w:t>
        </w:r>
        <w:r>
          <w:rPr>
            <w:color w:val="007FAC"/>
            <w:spacing w:val="35"/>
            <w:w w:val="115"/>
            <w:sz w:val="12"/>
          </w:rPr>
          <w:t> </w:t>
        </w:r>
        <w:r>
          <w:rPr>
            <w:color w:val="007FAC"/>
            <w:w w:val="115"/>
            <w:sz w:val="12"/>
          </w:rPr>
          <w:t>of</w:t>
        </w:r>
        <w:r>
          <w:rPr>
            <w:color w:val="007FAC"/>
            <w:spacing w:val="35"/>
            <w:w w:val="115"/>
            <w:sz w:val="12"/>
          </w:rPr>
          <w:t> </w:t>
        </w:r>
        <w:r>
          <w:rPr>
            <w:color w:val="007FAC"/>
            <w:w w:val="115"/>
            <w:sz w:val="12"/>
          </w:rPr>
          <w:t>diffie-hellman,</w:t>
        </w:r>
        <w:r>
          <w:rPr>
            <w:color w:val="007FAC"/>
            <w:spacing w:val="35"/>
            <w:w w:val="115"/>
            <w:sz w:val="12"/>
          </w:rPr>
          <w:t> </w:t>
        </w:r>
        <w:r>
          <w:rPr>
            <w:color w:val="007FAC"/>
            <w:w w:val="115"/>
            <w:sz w:val="12"/>
          </w:rPr>
          <w:t>rsa,</w:t>
        </w:r>
        <w:r>
          <w:rPr>
            <w:color w:val="007FAC"/>
            <w:spacing w:val="35"/>
            <w:w w:val="115"/>
            <w:sz w:val="12"/>
          </w:rPr>
          <w:t> </w:t>
        </w:r>
        <w:r>
          <w:rPr>
            <w:color w:val="007FAC"/>
            <w:w w:val="115"/>
            <w:sz w:val="12"/>
          </w:rPr>
          <w:t>dss,</w:t>
        </w:r>
        <w:r>
          <w:rPr>
            <w:color w:val="007FAC"/>
            <w:spacing w:val="35"/>
            <w:w w:val="115"/>
            <w:sz w:val="12"/>
          </w:rPr>
          <w:t> </w:t>
        </w:r>
        <w:r>
          <w:rPr>
            <w:color w:val="007FAC"/>
            <w:w w:val="115"/>
            <w:sz w:val="12"/>
          </w:rPr>
          <w:t>and</w:t>
        </w:r>
      </w:hyperlink>
      <w:r>
        <w:rPr>
          <w:color w:val="007FAC"/>
          <w:spacing w:val="40"/>
          <w:w w:val="115"/>
          <w:sz w:val="12"/>
        </w:rPr>
        <w:t> </w:t>
      </w:r>
      <w:hyperlink r:id="rId104">
        <w:r>
          <w:rPr>
            <w:color w:val="007FAC"/>
            <w:w w:val="115"/>
            <w:sz w:val="12"/>
          </w:rPr>
          <w:t>other</w:t>
        </w:r>
        <w:r>
          <w:rPr>
            <w:color w:val="007FAC"/>
            <w:w w:val="115"/>
            <w:sz w:val="12"/>
          </w:rPr>
          <w:t> systems.</w:t>
        </w:r>
        <w:r>
          <w:rPr>
            <w:color w:val="007FAC"/>
            <w:w w:val="115"/>
            <w:sz w:val="12"/>
          </w:rPr>
          <w:t> In:</w:t>
        </w:r>
        <w:r>
          <w:rPr>
            <w:color w:val="007FAC"/>
            <w:w w:val="115"/>
            <w:sz w:val="12"/>
          </w:rPr>
          <w:t> Proceedings</w:t>
        </w:r>
        <w:r>
          <w:rPr>
            <w:color w:val="007FAC"/>
            <w:w w:val="115"/>
            <w:sz w:val="12"/>
          </w:rPr>
          <w:t> of</w:t>
        </w:r>
        <w:r>
          <w:rPr>
            <w:color w:val="007FAC"/>
            <w:w w:val="115"/>
            <w:sz w:val="12"/>
          </w:rPr>
          <w:t> crypto’96.</w:t>
        </w:r>
        <w:r>
          <w:rPr>
            <w:color w:val="007FAC"/>
            <w:w w:val="115"/>
            <w:sz w:val="12"/>
          </w:rPr>
          <w:t> Lecture</w:t>
        </w:r>
        <w:r>
          <w:rPr>
            <w:color w:val="007FAC"/>
            <w:w w:val="115"/>
            <w:sz w:val="12"/>
          </w:rPr>
          <w:t> notes</w:t>
        </w:r>
        <w:r>
          <w:rPr>
            <w:color w:val="007FAC"/>
            <w:w w:val="115"/>
            <w:sz w:val="12"/>
          </w:rPr>
          <w:t> in</w:t>
        </w:r>
        <w:r>
          <w:rPr>
            <w:color w:val="007FAC"/>
            <w:w w:val="115"/>
            <w:sz w:val="12"/>
          </w:rPr>
          <w:t> computer</w:t>
        </w:r>
        <w:r>
          <w:rPr>
            <w:color w:val="007FAC"/>
            <w:w w:val="115"/>
            <w:sz w:val="12"/>
          </w:rPr>
          <w:t> science,</w:t>
        </w:r>
      </w:hyperlink>
      <w:r>
        <w:rPr>
          <w:color w:val="007FAC"/>
          <w:spacing w:val="40"/>
          <w:w w:val="115"/>
          <w:sz w:val="12"/>
        </w:rPr>
        <w:t> </w:t>
      </w:r>
      <w:bookmarkStart w:name="_bookmark45" w:id="64"/>
      <w:bookmarkEnd w:id="64"/>
      <w:r>
        <w:rPr>
          <w:color w:val="007FAC"/>
          <w:w w:val="115"/>
          <w:sz w:val="12"/>
        </w:rPr>
      </w:r>
      <w:hyperlink r:id="rId104">
        <w:r>
          <w:rPr>
            <w:color w:val="007FAC"/>
            <w:w w:val="115"/>
            <w:sz w:val="12"/>
          </w:rPr>
          <w:t>Springer;</w:t>
        </w:r>
        <w:r>
          <w:rPr>
            <w:color w:val="007FAC"/>
            <w:w w:val="115"/>
            <w:sz w:val="12"/>
          </w:rPr>
          <w:t> 1996,</w:t>
        </w:r>
        <w:r>
          <w:rPr>
            <w:color w:val="007FAC"/>
            <w:w w:val="115"/>
            <w:sz w:val="12"/>
          </w:rPr>
          <w:t> p.</w:t>
        </w:r>
        <w:r>
          <w:rPr>
            <w:color w:val="007FAC"/>
            <w:w w:val="115"/>
            <w:sz w:val="12"/>
          </w:rPr>
          <w:t> 104–13.</w:t>
        </w:r>
      </w:hyperlink>
    </w:p>
    <w:p>
      <w:pPr>
        <w:pStyle w:val="ListParagraph"/>
        <w:numPr>
          <w:ilvl w:val="0"/>
          <w:numId w:val="5"/>
        </w:numPr>
        <w:tabs>
          <w:tab w:pos="488" w:val="left" w:leader="none"/>
          <w:tab w:pos="490" w:val="left" w:leader="none"/>
        </w:tabs>
        <w:spacing w:line="297" w:lineRule="auto" w:before="5" w:after="0"/>
        <w:ind w:left="490" w:right="38" w:hanging="352"/>
        <w:jc w:val="both"/>
        <w:rPr>
          <w:sz w:val="12"/>
        </w:rPr>
      </w:pPr>
      <w:hyperlink r:id="rId105">
        <w:r>
          <w:rPr>
            <w:color w:val="007FAC"/>
            <w:w w:val="115"/>
            <w:sz w:val="12"/>
          </w:rPr>
          <w:t>Kocher P, Jaffe J, Jun B. Differential power analysis: leaking secrets. </w:t>
        </w:r>
        <w:r>
          <w:rPr>
            <w:color w:val="007FAC"/>
            <w:w w:val="115"/>
            <w:sz w:val="12"/>
          </w:rPr>
          <w:t>In:</w:t>
        </w:r>
      </w:hyperlink>
      <w:r>
        <w:rPr>
          <w:color w:val="007FAC"/>
          <w:spacing w:val="40"/>
          <w:w w:val="115"/>
          <w:sz w:val="12"/>
        </w:rPr>
        <w:t> </w:t>
      </w:r>
      <w:hyperlink r:id="rId105">
        <w:r>
          <w:rPr>
            <w:color w:val="007FAC"/>
            <w:w w:val="115"/>
            <w:sz w:val="12"/>
          </w:rPr>
          <w:t>Proceedings</w:t>
        </w:r>
        <w:r>
          <w:rPr>
            <w:color w:val="007FAC"/>
            <w:spacing w:val="36"/>
            <w:w w:val="115"/>
            <w:sz w:val="12"/>
          </w:rPr>
          <w:t> </w:t>
        </w:r>
        <w:r>
          <w:rPr>
            <w:color w:val="007FAC"/>
            <w:w w:val="115"/>
            <w:sz w:val="12"/>
          </w:rPr>
          <w:t>of</w:t>
        </w:r>
        <w:r>
          <w:rPr>
            <w:color w:val="007FAC"/>
            <w:spacing w:val="36"/>
            <w:w w:val="115"/>
            <w:sz w:val="12"/>
          </w:rPr>
          <w:t> </w:t>
        </w:r>
        <w:r>
          <w:rPr>
            <w:color w:val="007FAC"/>
            <w:w w:val="115"/>
            <w:sz w:val="12"/>
          </w:rPr>
          <w:t>crypto’99.</w:t>
        </w:r>
        <w:r>
          <w:rPr>
            <w:color w:val="007FAC"/>
            <w:spacing w:val="36"/>
            <w:w w:val="115"/>
            <w:sz w:val="12"/>
          </w:rPr>
          <w:t> </w:t>
        </w:r>
        <w:r>
          <w:rPr>
            <w:color w:val="007FAC"/>
            <w:w w:val="115"/>
            <w:sz w:val="12"/>
          </w:rPr>
          <w:t>Lecture</w:t>
        </w:r>
        <w:r>
          <w:rPr>
            <w:color w:val="007FAC"/>
            <w:spacing w:val="36"/>
            <w:w w:val="115"/>
            <w:sz w:val="12"/>
          </w:rPr>
          <w:t> </w:t>
        </w:r>
        <w:r>
          <w:rPr>
            <w:color w:val="007FAC"/>
            <w:w w:val="115"/>
            <w:sz w:val="12"/>
          </w:rPr>
          <w:t>notes</w:t>
        </w:r>
        <w:r>
          <w:rPr>
            <w:color w:val="007FAC"/>
            <w:spacing w:val="36"/>
            <w:w w:val="115"/>
            <w:sz w:val="12"/>
          </w:rPr>
          <w:t> </w:t>
        </w:r>
        <w:r>
          <w:rPr>
            <w:color w:val="007FAC"/>
            <w:w w:val="115"/>
            <w:sz w:val="12"/>
          </w:rPr>
          <w:t>in</w:t>
        </w:r>
        <w:r>
          <w:rPr>
            <w:color w:val="007FAC"/>
            <w:spacing w:val="36"/>
            <w:w w:val="115"/>
            <w:sz w:val="12"/>
          </w:rPr>
          <w:t> </w:t>
        </w:r>
        <w:r>
          <w:rPr>
            <w:color w:val="007FAC"/>
            <w:w w:val="115"/>
            <w:sz w:val="12"/>
          </w:rPr>
          <w:t>computer</w:t>
        </w:r>
        <w:r>
          <w:rPr>
            <w:color w:val="007FAC"/>
            <w:spacing w:val="36"/>
            <w:w w:val="115"/>
            <w:sz w:val="12"/>
          </w:rPr>
          <w:t> </w:t>
        </w:r>
        <w:r>
          <w:rPr>
            <w:color w:val="007FAC"/>
            <w:w w:val="115"/>
            <w:sz w:val="12"/>
          </w:rPr>
          <w:t>science,</w:t>
        </w:r>
        <w:r>
          <w:rPr>
            <w:color w:val="007FAC"/>
            <w:spacing w:val="36"/>
            <w:w w:val="115"/>
            <w:sz w:val="12"/>
          </w:rPr>
          <w:t> </w:t>
        </w:r>
        <w:r>
          <w:rPr>
            <w:color w:val="007FAC"/>
            <w:w w:val="115"/>
            <w:sz w:val="12"/>
          </w:rPr>
          <w:t>Springer;</w:t>
        </w:r>
        <w:r>
          <w:rPr>
            <w:color w:val="007FAC"/>
            <w:spacing w:val="36"/>
            <w:w w:val="115"/>
            <w:sz w:val="12"/>
          </w:rPr>
          <w:t> </w:t>
        </w:r>
        <w:r>
          <w:rPr>
            <w:color w:val="007FAC"/>
            <w:w w:val="115"/>
            <w:sz w:val="12"/>
          </w:rPr>
          <w:t>1999,</w:t>
        </w:r>
      </w:hyperlink>
    </w:p>
    <w:p>
      <w:pPr>
        <w:spacing w:before="0"/>
        <w:ind w:left="490" w:right="0" w:firstLine="0"/>
        <w:jc w:val="both"/>
        <w:rPr>
          <w:sz w:val="12"/>
        </w:rPr>
      </w:pPr>
      <w:bookmarkStart w:name="_bookmark46" w:id="65"/>
      <w:bookmarkEnd w:id="65"/>
      <w:r>
        <w:rPr/>
      </w:r>
      <w:hyperlink r:id="rId105">
        <w:r>
          <w:rPr>
            <w:color w:val="007FAC"/>
            <w:w w:val="120"/>
            <w:sz w:val="12"/>
          </w:rPr>
          <w:t>p.</w:t>
        </w:r>
        <w:r>
          <w:rPr>
            <w:color w:val="007FAC"/>
            <w:spacing w:val="15"/>
            <w:w w:val="120"/>
            <w:sz w:val="12"/>
          </w:rPr>
          <w:t> </w:t>
        </w:r>
        <w:r>
          <w:rPr>
            <w:color w:val="007FAC"/>
            <w:spacing w:val="-2"/>
            <w:w w:val="120"/>
            <w:sz w:val="12"/>
          </w:rPr>
          <w:t>388–97.</w:t>
        </w:r>
      </w:hyperlink>
    </w:p>
    <w:p>
      <w:pPr>
        <w:pStyle w:val="ListParagraph"/>
        <w:numPr>
          <w:ilvl w:val="0"/>
          <w:numId w:val="5"/>
        </w:numPr>
        <w:tabs>
          <w:tab w:pos="488" w:val="left" w:leader="none"/>
          <w:tab w:pos="490" w:val="left" w:leader="none"/>
        </w:tabs>
        <w:spacing w:line="297" w:lineRule="auto" w:before="37" w:after="0"/>
        <w:ind w:left="490" w:right="38" w:hanging="352"/>
        <w:jc w:val="both"/>
        <w:rPr>
          <w:sz w:val="12"/>
        </w:rPr>
      </w:pPr>
      <w:r>
        <w:rPr>
          <w:w w:val="110"/>
          <w:sz w:val="12"/>
        </w:rPr>
        <w:t>Boneh</w:t>
      </w:r>
      <w:r>
        <w:rPr>
          <w:w w:val="110"/>
          <w:sz w:val="12"/>
        </w:rPr>
        <w:t> D,</w:t>
      </w:r>
      <w:r>
        <w:rPr>
          <w:w w:val="110"/>
          <w:sz w:val="12"/>
        </w:rPr>
        <w:t> Brumley</w:t>
      </w:r>
      <w:r>
        <w:rPr>
          <w:w w:val="110"/>
          <w:sz w:val="12"/>
        </w:rPr>
        <w:t> D.</w:t>
      </w:r>
      <w:r>
        <w:rPr>
          <w:w w:val="110"/>
          <w:sz w:val="12"/>
        </w:rPr>
        <w:t> Remote</w:t>
      </w:r>
      <w:r>
        <w:rPr>
          <w:w w:val="110"/>
          <w:sz w:val="12"/>
        </w:rPr>
        <w:t> timing</w:t>
      </w:r>
      <w:r>
        <w:rPr>
          <w:w w:val="110"/>
          <w:sz w:val="12"/>
        </w:rPr>
        <w:t> attacks</w:t>
      </w:r>
      <w:r>
        <w:rPr>
          <w:w w:val="110"/>
          <w:sz w:val="12"/>
        </w:rPr>
        <w:t> are</w:t>
      </w:r>
      <w:r>
        <w:rPr>
          <w:w w:val="110"/>
          <w:sz w:val="12"/>
        </w:rPr>
        <w:t> practical.</w:t>
      </w:r>
      <w:r>
        <w:rPr>
          <w:w w:val="110"/>
          <w:sz w:val="12"/>
        </w:rPr>
        <w:t> In</w:t>
      </w:r>
      <w:r>
        <w:rPr>
          <w:w w:val="110"/>
          <w:sz w:val="12"/>
        </w:rPr>
        <w:t> </w:t>
      </w:r>
      <w:r>
        <w:rPr>
          <w:i/>
          <w:w w:val="110"/>
          <w:sz w:val="12"/>
        </w:rPr>
        <w:t>Proceedings</w:t>
      </w:r>
      <w:r>
        <w:rPr>
          <w:i/>
          <w:w w:val="110"/>
          <w:sz w:val="12"/>
        </w:rPr>
        <w:t> of</w:t>
      </w:r>
      <w:r>
        <w:rPr>
          <w:i/>
          <w:w w:val="110"/>
          <w:sz w:val="12"/>
        </w:rPr>
        <w:t> the</w:t>
      </w:r>
      <w:r>
        <w:rPr>
          <w:i/>
          <w:spacing w:val="80"/>
          <w:w w:val="110"/>
          <w:sz w:val="12"/>
        </w:rPr>
        <w:t> </w:t>
      </w:r>
      <w:r>
        <w:rPr>
          <w:i/>
          <w:w w:val="110"/>
          <w:sz w:val="12"/>
        </w:rPr>
        <w:t>usenix</w:t>
      </w:r>
      <w:r>
        <w:rPr>
          <w:i/>
          <w:spacing w:val="40"/>
          <w:w w:val="110"/>
          <w:sz w:val="12"/>
        </w:rPr>
        <w:t> </w:t>
      </w:r>
      <w:r>
        <w:rPr>
          <w:i/>
          <w:w w:val="110"/>
          <w:sz w:val="12"/>
        </w:rPr>
        <w:t>security</w:t>
      </w:r>
      <w:r>
        <w:rPr>
          <w:i/>
          <w:spacing w:val="40"/>
          <w:w w:val="110"/>
          <w:sz w:val="12"/>
        </w:rPr>
        <w:t> </w:t>
      </w:r>
      <w:r>
        <w:rPr>
          <w:i/>
          <w:w w:val="110"/>
          <w:sz w:val="12"/>
        </w:rPr>
        <w:t>symposium</w:t>
      </w:r>
      <w:r>
        <w:rPr>
          <w:w w:val="110"/>
          <w:sz w:val="12"/>
        </w:rPr>
        <w:t>,</w:t>
      </w:r>
      <w:r>
        <w:rPr>
          <w:spacing w:val="40"/>
          <w:w w:val="110"/>
          <w:sz w:val="12"/>
        </w:rPr>
        <w:t> </w:t>
      </w:r>
      <w:r>
        <w:rPr>
          <w:w w:val="110"/>
          <w:sz w:val="12"/>
        </w:rPr>
        <w:t>2003.</w:t>
      </w:r>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r>
        <w:rPr>
          <w:w w:val="115"/>
          <w:sz w:val="12"/>
        </w:rPr>
        <w:t>Bayrak AG, Regazzoni F, Brisk P, Standaert F-X, Ienne P. A first step towards</w:t>
      </w:r>
      <w:r>
        <w:rPr>
          <w:spacing w:val="40"/>
          <w:w w:val="115"/>
          <w:sz w:val="12"/>
        </w:rPr>
        <w:t> </w:t>
      </w:r>
      <w:r>
        <w:rPr>
          <w:w w:val="115"/>
          <w:sz w:val="12"/>
        </w:rPr>
        <w:t>automatic application of power analysis countermeasures. In </w:t>
      </w:r>
      <w:r>
        <w:rPr>
          <w:i/>
          <w:w w:val="115"/>
          <w:sz w:val="12"/>
        </w:rPr>
        <w:t>Proceedings of </w:t>
      </w:r>
      <w:r>
        <w:rPr>
          <w:i/>
          <w:w w:val="115"/>
          <w:sz w:val="12"/>
        </w:rPr>
        <w:t>the</w:t>
      </w:r>
      <w:r>
        <w:rPr>
          <w:i/>
          <w:spacing w:val="40"/>
          <w:w w:val="115"/>
          <w:sz w:val="12"/>
        </w:rPr>
        <w:t> </w:t>
      </w:r>
      <w:r>
        <w:rPr>
          <w:i/>
          <w:w w:val="115"/>
          <w:sz w:val="12"/>
        </w:rPr>
        <w:t>48th</w:t>
      </w:r>
      <w:r>
        <w:rPr>
          <w:i/>
          <w:w w:val="115"/>
          <w:sz w:val="12"/>
        </w:rPr>
        <w:t> design</w:t>
      </w:r>
      <w:r>
        <w:rPr>
          <w:i/>
          <w:w w:val="115"/>
          <w:sz w:val="12"/>
        </w:rPr>
        <w:t> automation</w:t>
      </w:r>
      <w:r>
        <w:rPr>
          <w:i/>
          <w:w w:val="115"/>
          <w:sz w:val="12"/>
        </w:rPr>
        <w:t> conference</w:t>
      </w:r>
      <w:r>
        <w:rPr>
          <w:i/>
          <w:w w:val="115"/>
          <w:sz w:val="12"/>
        </w:rPr>
        <w:t> (dac)</w:t>
      </w:r>
      <w:r>
        <w:rPr>
          <w:i/>
          <w:w w:val="115"/>
          <w:sz w:val="12"/>
        </w:rPr>
        <w:t> </w:t>
      </w:r>
      <w:r>
        <w:rPr>
          <w:w w:val="115"/>
          <w:sz w:val="12"/>
        </w:rPr>
        <w:t>2011.</w:t>
      </w:r>
    </w:p>
    <w:p>
      <w:pPr>
        <w:pStyle w:val="ListParagraph"/>
        <w:numPr>
          <w:ilvl w:val="0"/>
          <w:numId w:val="5"/>
        </w:numPr>
        <w:tabs>
          <w:tab w:pos="488" w:val="left" w:leader="none"/>
          <w:tab w:pos="490" w:val="left" w:leader="none"/>
        </w:tabs>
        <w:spacing w:line="297" w:lineRule="auto" w:before="5" w:after="0"/>
        <w:ind w:left="490" w:right="38" w:hanging="352"/>
        <w:jc w:val="both"/>
        <w:rPr>
          <w:sz w:val="12"/>
        </w:rPr>
      </w:pPr>
      <w:r>
        <w:rPr>
          <w:w w:val="115"/>
          <w:sz w:val="12"/>
        </w:rPr>
        <w:t>Chari</w:t>
      </w:r>
      <w:r>
        <w:rPr>
          <w:w w:val="115"/>
          <w:sz w:val="12"/>
        </w:rPr>
        <w:t> S,</w:t>
      </w:r>
      <w:r>
        <w:rPr>
          <w:w w:val="115"/>
          <w:sz w:val="12"/>
        </w:rPr>
        <w:t> Jutla</w:t>
      </w:r>
      <w:r>
        <w:rPr>
          <w:w w:val="115"/>
          <w:sz w:val="12"/>
        </w:rPr>
        <w:t> CS,</w:t>
      </w:r>
      <w:r>
        <w:rPr>
          <w:w w:val="115"/>
          <w:sz w:val="12"/>
        </w:rPr>
        <w:t> Rao</w:t>
      </w:r>
      <w:r>
        <w:rPr>
          <w:w w:val="115"/>
          <w:sz w:val="12"/>
        </w:rPr>
        <w:t> JR,</w:t>
      </w:r>
      <w:r>
        <w:rPr>
          <w:w w:val="115"/>
          <w:sz w:val="12"/>
        </w:rPr>
        <w:t> Rohatgi</w:t>
      </w:r>
      <w:r>
        <w:rPr>
          <w:w w:val="115"/>
          <w:sz w:val="12"/>
        </w:rPr>
        <w:t> P.</w:t>
      </w:r>
      <w:r>
        <w:rPr>
          <w:w w:val="115"/>
          <w:sz w:val="12"/>
        </w:rPr>
        <w:t> Towards</w:t>
      </w:r>
      <w:r>
        <w:rPr>
          <w:w w:val="115"/>
          <w:sz w:val="12"/>
        </w:rPr>
        <w:t> sound</w:t>
      </w:r>
      <w:r>
        <w:rPr>
          <w:w w:val="115"/>
          <w:sz w:val="12"/>
        </w:rPr>
        <w:t> countermeasures</w:t>
      </w:r>
      <w:r>
        <w:rPr>
          <w:w w:val="115"/>
          <w:sz w:val="12"/>
        </w:rPr>
        <w:t> to</w:t>
      </w:r>
      <w:r>
        <w:rPr>
          <w:spacing w:val="40"/>
          <w:w w:val="115"/>
          <w:sz w:val="12"/>
        </w:rPr>
        <w:t> </w:t>
      </w:r>
      <w:r>
        <w:rPr>
          <w:w w:val="115"/>
          <w:sz w:val="12"/>
        </w:rPr>
        <w:t>counteract</w:t>
      </w:r>
      <w:r>
        <w:rPr>
          <w:w w:val="115"/>
          <w:sz w:val="12"/>
        </w:rPr>
        <w:t> power-analysis</w:t>
      </w:r>
      <w:r>
        <w:rPr>
          <w:w w:val="115"/>
          <w:sz w:val="12"/>
        </w:rPr>
        <w:t> attacks.</w:t>
      </w:r>
      <w:r>
        <w:rPr>
          <w:w w:val="115"/>
          <w:sz w:val="12"/>
        </w:rPr>
        <w:t> In</w:t>
      </w:r>
      <w:r>
        <w:rPr>
          <w:w w:val="115"/>
          <w:sz w:val="12"/>
        </w:rPr>
        <w:t> </w:t>
      </w:r>
      <w:r>
        <w:rPr>
          <w:i/>
          <w:w w:val="115"/>
          <w:sz w:val="12"/>
        </w:rPr>
        <w:t>Proceedings</w:t>
      </w:r>
      <w:r>
        <w:rPr>
          <w:i/>
          <w:w w:val="115"/>
          <w:sz w:val="12"/>
        </w:rPr>
        <w:t> of</w:t>
      </w:r>
      <w:r>
        <w:rPr>
          <w:i/>
          <w:w w:val="115"/>
          <w:sz w:val="12"/>
        </w:rPr>
        <w:t> crypto’99,</w:t>
      </w:r>
      <w:r>
        <w:rPr>
          <w:i/>
          <w:w w:val="115"/>
          <w:sz w:val="12"/>
        </w:rPr>
        <w:t> springer,</w:t>
      </w:r>
      <w:r>
        <w:rPr>
          <w:i/>
          <w:w w:val="115"/>
          <w:sz w:val="12"/>
        </w:rPr>
        <w:t> lecture</w:t>
      </w:r>
      <w:r>
        <w:rPr>
          <w:i/>
          <w:spacing w:val="40"/>
          <w:w w:val="115"/>
          <w:sz w:val="12"/>
        </w:rPr>
        <w:t> </w:t>
      </w:r>
      <w:r>
        <w:rPr>
          <w:i/>
          <w:w w:val="115"/>
          <w:sz w:val="12"/>
        </w:rPr>
        <w:t>notes</w:t>
      </w:r>
      <w:r>
        <w:rPr>
          <w:i/>
          <w:w w:val="115"/>
          <w:sz w:val="12"/>
        </w:rPr>
        <w:t> in</w:t>
      </w:r>
      <w:r>
        <w:rPr>
          <w:i/>
          <w:w w:val="115"/>
          <w:sz w:val="12"/>
        </w:rPr>
        <w:t> computer</w:t>
      </w:r>
      <w:r>
        <w:rPr>
          <w:i/>
          <w:w w:val="115"/>
          <w:sz w:val="12"/>
        </w:rPr>
        <w:t> science</w:t>
      </w:r>
      <w:r>
        <w:rPr>
          <w:w w:val="115"/>
          <w:sz w:val="12"/>
        </w:rPr>
        <w:t>,</w:t>
      </w:r>
      <w:r>
        <w:rPr>
          <w:w w:val="115"/>
          <w:sz w:val="12"/>
        </w:rPr>
        <w:t> 1999,</w:t>
      </w:r>
      <w:r>
        <w:rPr>
          <w:w w:val="115"/>
          <w:sz w:val="12"/>
        </w:rPr>
        <w:t> pp.</w:t>
      </w:r>
      <w:r>
        <w:rPr>
          <w:w w:val="115"/>
          <w:sz w:val="12"/>
        </w:rPr>
        <w:t> 398–412.</w:t>
      </w:r>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r>
        <w:rPr>
          <w:w w:val="115"/>
          <w:sz w:val="12"/>
        </w:rPr>
        <w:t>Coppens</w:t>
      </w:r>
      <w:r>
        <w:rPr>
          <w:w w:val="115"/>
          <w:sz w:val="12"/>
        </w:rPr>
        <w:t> B, Verbauwhede I, Bosschere KD, Sutter BD. Practical mitigations</w:t>
      </w:r>
      <w:r>
        <w:rPr>
          <w:w w:val="115"/>
          <w:sz w:val="12"/>
        </w:rPr>
        <w:t> for</w:t>
      </w:r>
      <w:r>
        <w:rPr>
          <w:spacing w:val="40"/>
          <w:w w:val="115"/>
          <w:sz w:val="12"/>
        </w:rPr>
        <w:t> </w:t>
      </w:r>
      <w:r>
        <w:rPr>
          <w:w w:val="115"/>
          <w:sz w:val="12"/>
        </w:rPr>
        <w:t>timing-based</w:t>
      </w:r>
      <w:r>
        <w:rPr>
          <w:spacing w:val="22"/>
          <w:w w:val="115"/>
          <w:sz w:val="12"/>
        </w:rPr>
        <w:t> </w:t>
      </w:r>
      <w:r>
        <w:rPr>
          <w:w w:val="115"/>
          <w:sz w:val="12"/>
        </w:rPr>
        <w:t>side-channel</w:t>
      </w:r>
      <w:r>
        <w:rPr>
          <w:spacing w:val="22"/>
          <w:w w:val="115"/>
          <w:sz w:val="12"/>
        </w:rPr>
        <w:t> </w:t>
      </w:r>
      <w:r>
        <w:rPr>
          <w:w w:val="115"/>
          <w:sz w:val="12"/>
        </w:rPr>
        <w:t>attacks</w:t>
      </w:r>
      <w:r>
        <w:rPr>
          <w:spacing w:val="22"/>
          <w:w w:val="115"/>
          <w:sz w:val="12"/>
        </w:rPr>
        <w:t> </w:t>
      </w:r>
      <w:r>
        <w:rPr>
          <w:w w:val="115"/>
          <w:sz w:val="12"/>
        </w:rPr>
        <w:t>on</w:t>
      </w:r>
      <w:r>
        <w:rPr>
          <w:spacing w:val="22"/>
          <w:w w:val="115"/>
          <w:sz w:val="12"/>
        </w:rPr>
        <w:t> </w:t>
      </w:r>
      <w:r>
        <w:rPr>
          <w:w w:val="115"/>
          <w:sz w:val="12"/>
        </w:rPr>
        <w:t>modern</w:t>
      </w:r>
      <w:r>
        <w:rPr>
          <w:spacing w:val="22"/>
          <w:w w:val="115"/>
          <w:sz w:val="12"/>
        </w:rPr>
        <w:t> </w:t>
      </w:r>
      <w:r>
        <w:rPr>
          <w:w w:val="115"/>
          <w:sz w:val="12"/>
        </w:rPr>
        <w:t>x86</w:t>
      </w:r>
      <w:r>
        <w:rPr>
          <w:spacing w:val="22"/>
          <w:w w:val="115"/>
          <w:sz w:val="12"/>
        </w:rPr>
        <w:t> </w:t>
      </w:r>
      <w:r>
        <w:rPr>
          <w:w w:val="115"/>
          <w:sz w:val="12"/>
        </w:rPr>
        <w:t>processors.</w:t>
      </w:r>
      <w:r>
        <w:rPr>
          <w:spacing w:val="22"/>
          <w:w w:val="115"/>
          <w:sz w:val="12"/>
        </w:rPr>
        <w:t> </w:t>
      </w:r>
      <w:r>
        <w:rPr>
          <w:w w:val="115"/>
          <w:sz w:val="12"/>
        </w:rPr>
        <w:t>In</w:t>
      </w:r>
      <w:r>
        <w:rPr>
          <w:spacing w:val="22"/>
          <w:w w:val="115"/>
          <w:sz w:val="12"/>
        </w:rPr>
        <w:t> </w:t>
      </w:r>
      <w:r>
        <w:rPr>
          <w:i/>
          <w:w w:val="115"/>
          <w:sz w:val="12"/>
        </w:rPr>
        <w:t>Proceedings</w:t>
      </w:r>
      <w:r>
        <w:rPr>
          <w:i/>
          <w:spacing w:val="22"/>
          <w:w w:val="115"/>
          <w:sz w:val="12"/>
        </w:rPr>
        <w:t> </w:t>
      </w:r>
      <w:r>
        <w:rPr>
          <w:i/>
          <w:w w:val="115"/>
          <w:sz w:val="12"/>
        </w:rPr>
        <w:t>of</w:t>
      </w:r>
      <w:r>
        <w:rPr>
          <w:i/>
          <w:spacing w:val="40"/>
          <w:w w:val="115"/>
          <w:sz w:val="12"/>
        </w:rPr>
        <w:t> </w:t>
      </w:r>
      <w:r>
        <w:rPr>
          <w:i/>
          <w:w w:val="115"/>
          <w:sz w:val="12"/>
        </w:rPr>
        <w:t>the</w:t>
      </w:r>
      <w:r>
        <w:rPr>
          <w:i/>
          <w:w w:val="115"/>
          <w:sz w:val="12"/>
        </w:rPr>
        <w:t> 30th</w:t>
      </w:r>
      <w:r>
        <w:rPr>
          <w:i/>
          <w:w w:val="115"/>
          <w:sz w:val="12"/>
        </w:rPr>
        <w:t> ieee</w:t>
      </w:r>
      <w:r>
        <w:rPr>
          <w:i/>
          <w:w w:val="115"/>
          <w:sz w:val="12"/>
        </w:rPr>
        <w:t> symposium</w:t>
      </w:r>
      <w:r>
        <w:rPr>
          <w:i/>
          <w:w w:val="115"/>
          <w:sz w:val="12"/>
        </w:rPr>
        <w:t> on</w:t>
      </w:r>
      <w:r>
        <w:rPr>
          <w:i/>
          <w:w w:val="115"/>
          <w:sz w:val="12"/>
        </w:rPr>
        <w:t> security</w:t>
      </w:r>
      <w:r>
        <w:rPr>
          <w:i/>
          <w:w w:val="115"/>
          <w:sz w:val="12"/>
        </w:rPr>
        <w:t> and</w:t>
      </w:r>
      <w:r>
        <w:rPr>
          <w:i/>
          <w:w w:val="115"/>
          <w:sz w:val="12"/>
        </w:rPr>
        <w:t> privacy</w:t>
      </w:r>
      <w:r>
        <w:rPr>
          <w:i/>
          <w:spacing w:val="29"/>
          <w:w w:val="115"/>
          <w:sz w:val="12"/>
        </w:rPr>
        <w:t> </w:t>
      </w:r>
      <w:r>
        <w:rPr>
          <w:w w:val="115"/>
          <w:sz w:val="12"/>
        </w:rPr>
        <w:t>2009,</w:t>
      </w:r>
      <w:r>
        <w:rPr>
          <w:w w:val="115"/>
          <w:sz w:val="12"/>
        </w:rPr>
        <w:t> pp.</w:t>
      </w:r>
      <w:r>
        <w:rPr>
          <w:w w:val="115"/>
          <w:sz w:val="12"/>
        </w:rPr>
        <w:t> 45–60.</w:t>
      </w:r>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r>
        <w:rPr>
          <w:w w:val="110"/>
          <w:sz w:val="12"/>
        </w:rPr>
        <w:t>Goubin</w:t>
      </w:r>
      <w:r>
        <w:rPr>
          <w:spacing w:val="40"/>
          <w:w w:val="110"/>
          <w:sz w:val="12"/>
        </w:rPr>
        <w:t> </w:t>
      </w:r>
      <w:r>
        <w:rPr>
          <w:w w:val="110"/>
          <w:sz w:val="12"/>
        </w:rPr>
        <w:t>L,</w:t>
      </w:r>
      <w:r>
        <w:rPr>
          <w:spacing w:val="40"/>
          <w:w w:val="110"/>
          <w:sz w:val="12"/>
        </w:rPr>
        <w:t> </w:t>
      </w:r>
      <w:r>
        <w:rPr>
          <w:w w:val="110"/>
          <w:sz w:val="12"/>
        </w:rPr>
        <w:t>Patarin</w:t>
      </w:r>
      <w:r>
        <w:rPr>
          <w:spacing w:val="40"/>
          <w:w w:val="110"/>
          <w:sz w:val="12"/>
        </w:rPr>
        <w:t> </w:t>
      </w:r>
      <w:r>
        <w:rPr>
          <w:w w:val="110"/>
          <w:sz w:val="12"/>
        </w:rPr>
        <w:t>J.</w:t>
      </w:r>
      <w:r>
        <w:rPr>
          <w:spacing w:val="40"/>
          <w:w w:val="110"/>
          <w:sz w:val="12"/>
        </w:rPr>
        <w:t> </w:t>
      </w:r>
      <w:r>
        <w:rPr>
          <w:w w:val="110"/>
          <w:sz w:val="12"/>
        </w:rPr>
        <w:t>DES</w:t>
      </w:r>
      <w:r>
        <w:rPr>
          <w:spacing w:val="40"/>
          <w:w w:val="110"/>
          <w:sz w:val="12"/>
        </w:rPr>
        <w:t> </w:t>
      </w:r>
      <w:r>
        <w:rPr>
          <w:w w:val="110"/>
          <w:sz w:val="12"/>
        </w:rPr>
        <w:t>and</w:t>
      </w:r>
      <w:r>
        <w:rPr>
          <w:spacing w:val="40"/>
          <w:w w:val="110"/>
          <w:sz w:val="12"/>
        </w:rPr>
        <w:t> </w:t>
      </w:r>
      <w:r>
        <w:rPr>
          <w:w w:val="110"/>
          <w:sz w:val="12"/>
        </w:rPr>
        <w:t>Differential</w:t>
      </w:r>
      <w:r>
        <w:rPr>
          <w:spacing w:val="40"/>
          <w:w w:val="110"/>
          <w:sz w:val="12"/>
        </w:rPr>
        <w:t> </w:t>
      </w:r>
      <w:r>
        <w:rPr>
          <w:w w:val="110"/>
          <w:sz w:val="12"/>
        </w:rPr>
        <w:t>power</w:t>
      </w:r>
      <w:r>
        <w:rPr>
          <w:spacing w:val="40"/>
          <w:w w:val="110"/>
          <w:sz w:val="12"/>
        </w:rPr>
        <w:t> </w:t>
      </w:r>
      <w:r>
        <w:rPr>
          <w:w w:val="110"/>
          <w:sz w:val="12"/>
        </w:rPr>
        <w:t>analysis</w:t>
      </w:r>
      <w:r>
        <w:rPr>
          <w:spacing w:val="40"/>
          <w:w w:val="110"/>
          <w:sz w:val="12"/>
        </w:rPr>
        <w:t> </w:t>
      </w:r>
      <w:r>
        <w:rPr>
          <w:w w:val="110"/>
          <w:sz w:val="12"/>
        </w:rPr>
        <w:t>(the</w:t>
      </w:r>
      <w:r>
        <w:rPr>
          <w:spacing w:val="40"/>
          <w:w w:val="110"/>
          <w:sz w:val="12"/>
        </w:rPr>
        <w:t> </w:t>
      </w:r>
      <w:r>
        <w:rPr>
          <w:w w:val="110"/>
          <w:sz w:val="12"/>
        </w:rPr>
        <w:t>‘‘duplication’’</w:t>
      </w:r>
      <w:r>
        <w:rPr>
          <w:spacing w:val="40"/>
          <w:w w:val="110"/>
          <w:sz w:val="12"/>
        </w:rPr>
        <w:t> </w:t>
      </w:r>
      <w:r>
        <w:rPr>
          <w:w w:val="110"/>
          <w:sz w:val="12"/>
        </w:rPr>
        <w:t>method).</w:t>
      </w:r>
      <w:r>
        <w:rPr>
          <w:w w:val="110"/>
          <w:sz w:val="12"/>
        </w:rPr>
        <w:t> In</w:t>
      </w:r>
      <w:r>
        <w:rPr>
          <w:w w:val="110"/>
          <w:sz w:val="12"/>
        </w:rPr>
        <w:t> </w:t>
      </w:r>
      <w:r>
        <w:rPr>
          <w:i/>
          <w:w w:val="110"/>
          <w:sz w:val="12"/>
        </w:rPr>
        <w:t>Proceedings</w:t>
      </w:r>
      <w:r>
        <w:rPr>
          <w:i/>
          <w:w w:val="110"/>
          <w:sz w:val="12"/>
        </w:rPr>
        <w:t> of</w:t>
      </w:r>
      <w:r>
        <w:rPr>
          <w:i/>
          <w:w w:val="110"/>
          <w:sz w:val="12"/>
        </w:rPr>
        <w:t> cryptographic</w:t>
      </w:r>
      <w:r>
        <w:rPr>
          <w:i/>
          <w:w w:val="110"/>
          <w:sz w:val="12"/>
        </w:rPr>
        <w:t> hardware</w:t>
      </w:r>
      <w:r>
        <w:rPr>
          <w:i/>
          <w:w w:val="110"/>
          <w:sz w:val="12"/>
        </w:rPr>
        <w:t> and</w:t>
      </w:r>
      <w:r>
        <w:rPr>
          <w:i/>
          <w:w w:val="110"/>
          <w:sz w:val="12"/>
        </w:rPr>
        <w:t> embedded</w:t>
      </w:r>
      <w:r>
        <w:rPr>
          <w:i/>
          <w:w w:val="110"/>
          <w:sz w:val="12"/>
        </w:rPr>
        <w:t> systems</w:t>
      </w:r>
      <w:r>
        <w:rPr>
          <w:i/>
          <w:w w:val="110"/>
          <w:sz w:val="12"/>
        </w:rPr>
        <w:t> -</w:t>
      </w:r>
      <w:r>
        <w:rPr>
          <w:i/>
          <w:w w:val="110"/>
          <w:sz w:val="12"/>
        </w:rPr>
        <w:t> </w:t>
      </w:r>
      <w:r>
        <w:rPr>
          <w:i/>
          <w:w w:val="110"/>
          <w:sz w:val="12"/>
        </w:rPr>
        <w:t>ches</w:t>
      </w:r>
      <w:r>
        <w:rPr>
          <w:i/>
          <w:spacing w:val="40"/>
          <w:w w:val="110"/>
          <w:sz w:val="12"/>
        </w:rPr>
        <w:t> </w:t>
      </w:r>
      <w:r>
        <w:rPr>
          <w:i/>
          <w:w w:val="110"/>
          <w:sz w:val="12"/>
        </w:rPr>
        <w:t>1999</w:t>
      </w:r>
      <w:r>
        <w:rPr>
          <w:w w:val="110"/>
          <w:sz w:val="12"/>
        </w:rPr>
        <w:t>,</w:t>
      </w:r>
      <w:r>
        <w:rPr>
          <w:spacing w:val="40"/>
          <w:w w:val="110"/>
          <w:sz w:val="12"/>
        </w:rPr>
        <w:t> </w:t>
      </w:r>
      <w:r>
        <w:rPr>
          <w:w w:val="110"/>
          <w:sz w:val="12"/>
        </w:rPr>
        <w:t>1999,</w:t>
      </w:r>
      <w:r>
        <w:rPr>
          <w:spacing w:val="40"/>
          <w:w w:val="110"/>
          <w:sz w:val="12"/>
        </w:rPr>
        <w:t> </w:t>
      </w:r>
      <w:r>
        <w:rPr>
          <w:w w:val="110"/>
          <w:sz w:val="12"/>
        </w:rPr>
        <w:t>pp.</w:t>
      </w:r>
      <w:r>
        <w:rPr>
          <w:spacing w:val="40"/>
          <w:w w:val="110"/>
          <w:sz w:val="12"/>
        </w:rPr>
        <w:t> </w:t>
      </w:r>
      <w:r>
        <w:rPr>
          <w:w w:val="110"/>
          <w:sz w:val="12"/>
        </w:rPr>
        <w:t>158–172.</w:t>
      </w:r>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r>
        <w:rPr>
          <w:w w:val="110"/>
          <w:sz w:val="12"/>
        </w:rPr>
        <w:t>Messerges</w:t>
      </w:r>
      <w:r>
        <w:rPr>
          <w:w w:val="110"/>
          <w:sz w:val="12"/>
        </w:rPr>
        <w:t> TS,</w:t>
      </w:r>
      <w:r>
        <w:rPr>
          <w:w w:val="110"/>
          <w:sz w:val="12"/>
        </w:rPr>
        <w:t> Dabbish</w:t>
      </w:r>
      <w:r>
        <w:rPr>
          <w:w w:val="110"/>
          <w:sz w:val="12"/>
        </w:rPr>
        <w:t> EA,</w:t>
      </w:r>
      <w:r>
        <w:rPr>
          <w:w w:val="110"/>
          <w:sz w:val="12"/>
        </w:rPr>
        <w:t> Sloan</w:t>
      </w:r>
      <w:r>
        <w:rPr>
          <w:w w:val="110"/>
          <w:sz w:val="12"/>
        </w:rPr>
        <w:t> RH.</w:t>
      </w:r>
      <w:r>
        <w:rPr>
          <w:w w:val="110"/>
          <w:sz w:val="12"/>
        </w:rPr>
        <w:t> Power</w:t>
      </w:r>
      <w:r>
        <w:rPr>
          <w:w w:val="110"/>
          <w:sz w:val="12"/>
        </w:rPr>
        <w:t> analysis</w:t>
      </w:r>
      <w:r>
        <w:rPr>
          <w:w w:val="110"/>
          <w:sz w:val="12"/>
        </w:rPr>
        <w:t> attacks</w:t>
      </w:r>
      <w:r>
        <w:rPr>
          <w:w w:val="110"/>
          <w:sz w:val="12"/>
        </w:rPr>
        <w:t> of</w:t>
      </w:r>
      <w:r>
        <w:rPr>
          <w:w w:val="110"/>
          <w:sz w:val="12"/>
        </w:rPr>
        <w:t> modular</w:t>
      </w:r>
      <w:r>
        <w:rPr>
          <w:w w:val="110"/>
          <w:sz w:val="12"/>
        </w:rPr>
        <w:t> expo-</w:t>
      </w:r>
      <w:r>
        <w:rPr>
          <w:spacing w:val="40"/>
          <w:w w:val="110"/>
          <w:sz w:val="12"/>
        </w:rPr>
        <w:t> </w:t>
      </w:r>
      <w:r>
        <w:rPr>
          <w:w w:val="110"/>
          <w:sz w:val="12"/>
        </w:rPr>
        <w:t>nentiation</w:t>
      </w:r>
      <w:r>
        <w:rPr>
          <w:w w:val="110"/>
          <w:sz w:val="12"/>
        </w:rPr>
        <w:t> in</w:t>
      </w:r>
      <w:r>
        <w:rPr>
          <w:w w:val="110"/>
          <w:sz w:val="12"/>
        </w:rPr>
        <w:t> smart</w:t>
      </w:r>
      <w:r>
        <w:rPr>
          <w:w w:val="110"/>
          <w:sz w:val="12"/>
        </w:rPr>
        <w:t> cards.</w:t>
      </w:r>
      <w:r>
        <w:rPr>
          <w:w w:val="110"/>
          <w:sz w:val="12"/>
        </w:rPr>
        <w:t> In</w:t>
      </w:r>
      <w:r>
        <w:rPr>
          <w:w w:val="110"/>
          <w:sz w:val="12"/>
        </w:rPr>
        <w:t> </w:t>
      </w:r>
      <w:r>
        <w:rPr>
          <w:i/>
          <w:w w:val="110"/>
          <w:sz w:val="12"/>
        </w:rPr>
        <w:t>Proceedings</w:t>
      </w:r>
      <w:r>
        <w:rPr>
          <w:i/>
          <w:w w:val="110"/>
          <w:sz w:val="12"/>
        </w:rPr>
        <w:t> of</w:t>
      </w:r>
      <w:r>
        <w:rPr>
          <w:i/>
          <w:w w:val="110"/>
          <w:sz w:val="12"/>
        </w:rPr>
        <w:t> cryptographic</w:t>
      </w:r>
      <w:r>
        <w:rPr>
          <w:i/>
          <w:w w:val="110"/>
          <w:sz w:val="12"/>
        </w:rPr>
        <w:t> hardware</w:t>
      </w:r>
      <w:r>
        <w:rPr>
          <w:i/>
          <w:w w:val="110"/>
          <w:sz w:val="12"/>
        </w:rPr>
        <w:t> and</w:t>
      </w:r>
      <w:r>
        <w:rPr>
          <w:i/>
          <w:w w:val="110"/>
          <w:sz w:val="12"/>
        </w:rPr>
        <w:t> </w:t>
      </w:r>
      <w:r>
        <w:rPr>
          <w:i/>
          <w:w w:val="110"/>
          <w:sz w:val="12"/>
        </w:rPr>
        <w:t>embedded</w:t>
      </w:r>
      <w:r>
        <w:rPr>
          <w:i/>
          <w:spacing w:val="40"/>
          <w:w w:val="110"/>
          <w:sz w:val="12"/>
        </w:rPr>
        <w:t> </w:t>
      </w:r>
      <w:r>
        <w:rPr>
          <w:i/>
          <w:w w:val="110"/>
          <w:sz w:val="12"/>
        </w:rPr>
        <w:t>systems</w:t>
      </w:r>
      <w:r>
        <w:rPr>
          <w:i/>
          <w:spacing w:val="40"/>
          <w:w w:val="110"/>
          <w:sz w:val="12"/>
        </w:rPr>
        <w:t> </w:t>
      </w:r>
      <w:r>
        <w:rPr>
          <w:i/>
          <w:w w:val="110"/>
          <w:sz w:val="12"/>
        </w:rPr>
        <w:t>-</w:t>
      </w:r>
      <w:r>
        <w:rPr>
          <w:i/>
          <w:spacing w:val="40"/>
          <w:w w:val="110"/>
          <w:sz w:val="12"/>
        </w:rPr>
        <w:t> </w:t>
      </w:r>
      <w:r>
        <w:rPr>
          <w:i/>
          <w:w w:val="110"/>
          <w:sz w:val="12"/>
        </w:rPr>
        <w:t>ches</w:t>
      </w:r>
      <w:r>
        <w:rPr>
          <w:i/>
          <w:spacing w:val="40"/>
          <w:w w:val="110"/>
          <w:sz w:val="12"/>
        </w:rPr>
        <w:t> </w:t>
      </w:r>
      <w:r>
        <w:rPr>
          <w:i/>
          <w:w w:val="110"/>
          <w:sz w:val="12"/>
        </w:rPr>
        <w:t>1999</w:t>
      </w:r>
      <w:r>
        <w:rPr>
          <w:w w:val="110"/>
          <w:sz w:val="12"/>
        </w:rPr>
        <w:t>,</w:t>
      </w:r>
      <w:r>
        <w:rPr>
          <w:spacing w:val="40"/>
          <w:w w:val="110"/>
          <w:sz w:val="12"/>
        </w:rPr>
        <w:t> </w:t>
      </w:r>
      <w:r>
        <w:rPr>
          <w:w w:val="110"/>
          <w:sz w:val="12"/>
        </w:rPr>
        <w:t>1999,</w:t>
      </w:r>
      <w:r>
        <w:rPr>
          <w:spacing w:val="40"/>
          <w:w w:val="110"/>
          <w:sz w:val="12"/>
        </w:rPr>
        <w:t> </w:t>
      </w:r>
      <w:r>
        <w:rPr>
          <w:w w:val="110"/>
          <w:sz w:val="12"/>
        </w:rPr>
        <w:t>pp.</w:t>
      </w:r>
      <w:r>
        <w:rPr>
          <w:spacing w:val="40"/>
          <w:w w:val="110"/>
          <w:sz w:val="12"/>
        </w:rPr>
        <w:t> </w:t>
      </w:r>
      <w:r>
        <w:rPr>
          <w:w w:val="110"/>
          <w:sz w:val="12"/>
        </w:rPr>
        <w:t>144–157.</w:t>
      </w:r>
    </w:p>
    <w:p>
      <w:pPr>
        <w:pStyle w:val="ListParagraph"/>
        <w:numPr>
          <w:ilvl w:val="0"/>
          <w:numId w:val="5"/>
        </w:numPr>
        <w:tabs>
          <w:tab w:pos="460" w:val="left" w:leader="none"/>
          <w:tab w:pos="462" w:val="left" w:leader="none"/>
        </w:tabs>
        <w:spacing w:line="297" w:lineRule="auto" w:before="128" w:after="0"/>
        <w:ind w:left="462" w:right="109" w:hanging="352"/>
        <w:jc w:val="both"/>
        <w:rPr>
          <w:sz w:val="12"/>
        </w:rPr>
      </w:pPr>
      <w:r>
        <w:rPr/>
        <w:br w:type="column"/>
      </w:r>
      <w:bookmarkStart w:name="_bookmark47" w:id="66"/>
      <w:bookmarkEnd w:id="66"/>
      <w:r>
        <w:rPr/>
      </w:r>
      <w:hyperlink r:id="rId106">
        <w:r>
          <w:rPr>
            <w:color w:val="007FAC"/>
            <w:w w:val="115"/>
            <w:sz w:val="12"/>
          </w:rPr>
          <w:t>Genkin</w:t>
        </w:r>
        <w:r>
          <w:rPr>
            <w:color w:val="007FAC"/>
            <w:w w:val="115"/>
            <w:sz w:val="12"/>
          </w:rPr>
          <w:t> D,</w:t>
        </w:r>
        <w:r>
          <w:rPr>
            <w:color w:val="007FAC"/>
            <w:w w:val="115"/>
            <w:sz w:val="12"/>
          </w:rPr>
          <w:t> Pipman</w:t>
        </w:r>
        <w:r>
          <w:rPr>
            <w:color w:val="007FAC"/>
            <w:w w:val="115"/>
            <w:sz w:val="12"/>
          </w:rPr>
          <w:t> I,</w:t>
        </w:r>
        <w:r>
          <w:rPr>
            <w:color w:val="007FAC"/>
            <w:w w:val="115"/>
            <w:sz w:val="12"/>
          </w:rPr>
          <w:t> Tromer</w:t>
        </w:r>
        <w:r>
          <w:rPr>
            <w:color w:val="007FAC"/>
            <w:w w:val="115"/>
            <w:sz w:val="12"/>
          </w:rPr>
          <w:t> E.</w:t>
        </w:r>
        <w:r>
          <w:rPr>
            <w:color w:val="007FAC"/>
            <w:w w:val="115"/>
            <w:sz w:val="12"/>
          </w:rPr>
          <w:t> Get</w:t>
        </w:r>
        <w:r>
          <w:rPr>
            <w:color w:val="007FAC"/>
            <w:w w:val="115"/>
            <w:sz w:val="12"/>
          </w:rPr>
          <w:t> your</w:t>
        </w:r>
        <w:r>
          <w:rPr>
            <w:color w:val="007FAC"/>
            <w:w w:val="115"/>
            <w:sz w:val="12"/>
          </w:rPr>
          <w:t> hands</w:t>
        </w:r>
        <w:r>
          <w:rPr>
            <w:color w:val="007FAC"/>
            <w:w w:val="115"/>
            <w:sz w:val="12"/>
          </w:rPr>
          <w:t> off</w:t>
        </w:r>
        <w:r>
          <w:rPr>
            <w:color w:val="007FAC"/>
            <w:w w:val="115"/>
            <w:sz w:val="12"/>
          </w:rPr>
          <w:t> my</w:t>
        </w:r>
        <w:r>
          <w:rPr>
            <w:color w:val="007FAC"/>
            <w:w w:val="115"/>
            <w:sz w:val="12"/>
          </w:rPr>
          <w:t> laptop:</w:t>
        </w:r>
        <w:r>
          <w:rPr>
            <w:color w:val="007FAC"/>
            <w:w w:val="115"/>
            <w:sz w:val="12"/>
          </w:rPr>
          <w:t> Physical</w:t>
        </w:r>
        <w:r>
          <w:rPr>
            <w:color w:val="007FAC"/>
            <w:w w:val="115"/>
            <w:sz w:val="12"/>
          </w:rPr>
          <w:t> side-</w:t>
        </w:r>
      </w:hyperlink>
      <w:r>
        <w:rPr>
          <w:color w:val="007FAC"/>
          <w:spacing w:val="40"/>
          <w:w w:val="115"/>
          <w:sz w:val="12"/>
        </w:rPr>
        <w:t> </w:t>
      </w:r>
      <w:hyperlink r:id="rId106">
        <w:r>
          <w:rPr>
            <w:color w:val="007FAC"/>
            <w:w w:val="115"/>
            <w:sz w:val="12"/>
          </w:rPr>
          <w:t>channel</w:t>
        </w:r>
        <w:r>
          <w:rPr>
            <w:color w:val="007FAC"/>
            <w:w w:val="115"/>
            <w:sz w:val="12"/>
          </w:rPr>
          <w:t> key-extraction</w:t>
        </w:r>
        <w:r>
          <w:rPr>
            <w:color w:val="007FAC"/>
            <w:w w:val="115"/>
            <w:sz w:val="12"/>
          </w:rPr>
          <w:t> attacks</w:t>
        </w:r>
        <w:r>
          <w:rPr>
            <w:color w:val="007FAC"/>
            <w:w w:val="115"/>
            <w:sz w:val="12"/>
          </w:rPr>
          <w:t> on</w:t>
        </w:r>
        <w:r>
          <w:rPr>
            <w:color w:val="007FAC"/>
            <w:w w:val="115"/>
            <w:sz w:val="12"/>
          </w:rPr>
          <w:t> PCs.</w:t>
        </w:r>
        <w:r>
          <w:rPr>
            <w:color w:val="007FAC"/>
            <w:w w:val="115"/>
            <w:sz w:val="12"/>
          </w:rPr>
          <w:t> In:</w:t>
        </w:r>
        <w:r>
          <w:rPr>
            <w:color w:val="007FAC"/>
            <w:w w:val="115"/>
            <w:sz w:val="12"/>
          </w:rPr>
          <w:t> Batina</w:t>
        </w:r>
        <w:r>
          <w:rPr>
            <w:color w:val="007FAC"/>
            <w:w w:val="115"/>
            <w:sz w:val="12"/>
          </w:rPr>
          <w:t> L,</w:t>
        </w:r>
        <w:r>
          <w:rPr>
            <w:color w:val="007FAC"/>
            <w:w w:val="115"/>
            <w:sz w:val="12"/>
          </w:rPr>
          <w:t> Robshaw</w:t>
        </w:r>
        <w:r>
          <w:rPr>
            <w:color w:val="007FAC"/>
            <w:w w:val="115"/>
            <w:sz w:val="12"/>
          </w:rPr>
          <w:t> M,</w:t>
        </w:r>
        <w:r>
          <w:rPr>
            <w:color w:val="007FAC"/>
            <w:w w:val="115"/>
            <w:sz w:val="12"/>
          </w:rPr>
          <w:t> </w:t>
        </w:r>
        <w:r>
          <w:rPr>
            <w:color w:val="007FAC"/>
            <w:w w:val="115"/>
            <w:sz w:val="12"/>
          </w:rPr>
          <w:t>editors.</w:t>
        </w:r>
      </w:hyperlink>
      <w:r>
        <w:rPr>
          <w:color w:val="007FAC"/>
          <w:spacing w:val="40"/>
          <w:w w:val="115"/>
          <w:sz w:val="12"/>
        </w:rPr>
        <w:t> </w:t>
      </w:r>
      <w:hyperlink r:id="rId106">
        <w:r>
          <w:rPr>
            <w:color w:val="007FAC"/>
            <w:w w:val="115"/>
            <w:sz w:val="12"/>
          </w:rPr>
          <w:t>Cryptographic</w:t>
        </w:r>
        <w:r>
          <w:rPr>
            <w:color w:val="007FAC"/>
            <w:w w:val="115"/>
            <w:sz w:val="12"/>
          </w:rPr>
          <w:t> hardware</w:t>
        </w:r>
        <w:r>
          <w:rPr>
            <w:color w:val="007FAC"/>
            <w:w w:val="115"/>
            <w:sz w:val="12"/>
          </w:rPr>
          <w:t> and</w:t>
        </w:r>
        <w:r>
          <w:rPr>
            <w:color w:val="007FAC"/>
            <w:w w:val="115"/>
            <w:sz w:val="12"/>
          </w:rPr>
          <w:t> embedded</w:t>
        </w:r>
        <w:r>
          <w:rPr>
            <w:color w:val="007FAC"/>
            <w:w w:val="115"/>
            <w:sz w:val="12"/>
          </w:rPr>
          <w:t> systems</w:t>
        </w:r>
        <w:r>
          <w:rPr>
            <w:color w:val="007FAC"/>
            <w:w w:val="115"/>
            <w:sz w:val="12"/>
          </w:rPr>
          <w:t> -</w:t>
        </w:r>
        <w:r>
          <w:rPr>
            <w:color w:val="007FAC"/>
            <w:w w:val="115"/>
            <w:sz w:val="12"/>
          </w:rPr>
          <w:t> ches</w:t>
        </w:r>
        <w:r>
          <w:rPr>
            <w:color w:val="007FAC"/>
            <w:w w:val="115"/>
            <w:sz w:val="12"/>
          </w:rPr>
          <w:t> 2014.</w:t>
        </w:r>
        <w:r>
          <w:rPr>
            <w:color w:val="007FAC"/>
            <w:w w:val="115"/>
            <w:sz w:val="12"/>
          </w:rPr>
          <w:t> Lecture</w:t>
        </w:r>
        <w:r>
          <w:rPr>
            <w:color w:val="007FAC"/>
            <w:w w:val="115"/>
            <w:sz w:val="12"/>
          </w:rPr>
          <w:t> notes</w:t>
        </w:r>
        <w:r>
          <w:rPr>
            <w:color w:val="007FAC"/>
            <w:w w:val="115"/>
            <w:sz w:val="12"/>
          </w:rPr>
          <w:t> in</w:t>
        </w:r>
      </w:hyperlink>
      <w:r>
        <w:rPr>
          <w:color w:val="007FAC"/>
          <w:spacing w:val="40"/>
          <w:w w:val="118"/>
          <w:sz w:val="12"/>
        </w:rPr>
        <w:t> </w:t>
      </w:r>
      <w:bookmarkStart w:name="_bookmark48" w:id="67"/>
      <w:bookmarkEnd w:id="67"/>
      <w:r>
        <w:rPr>
          <w:color w:val="007FAC"/>
          <w:w w:val="118"/>
          <w:sz w:val="12"/>
        </w:rPr>
      </w:r>
      <w:hyperlink r:id="rId106">
        <w:r>
          <w:rPr>
            <w:color w:val="007FAC"/>
            <w:w w:val="115"/>
            <w:sz w:val="12"/>
          </w:rPr>
          <w:t>computer</w:t>
        </w:r>
        <w:r>
          <w:rPr>
            <w:color w:val="007FAC"/>
            <w:spacing w:val="35"/>
            <w:w w:val="115"/>
            <w:sz w:val="12"/>
          </w:rPr>
          <w:t> </w:t>
        </w:r>
        <w:r>
          <w:rPr>
            <w:color w:val="007FAC"/>
            <w:w w:val="115"/>
            <w:sz w:val="12"/>
          </w:rPr>
          <w:t>science,</w:t>
        </w:r>
        <w:r>
          <w:rPr>
            <w:color w:val="007FAC"/>
            <w:spacing w:val="35"/>
            <w:w w:val="115"/>
            <w:sz w:val="12"/>
          </w:rPr>
          <w:t> </w:t>
        </w:r>
        <w:r>
          <w:rPr>
            <w:color w:val="007FAC"/>
            <w:w w:val="115"/>
            <w:sz w:val="12"/>
          </w:rPr>
          <w:t>vol.</w:t>
        </w:r>
        <w:r>
          <w:rPr>
            <w:color w:val="007FAC"/>
            <w:spacing w:val="35"/>
            <w:w w:val="115"/>
            <w:sz w:val="12"/>
          </w:rPr>
          <w:t> </w:t>
        </w:r>
        <w:r>
          <w:rPr>
            <w:color w:val="007FAC"/>
            <w:w w:val="115"/>
            <w:sz w:val="12"/>
          </w:rPr>
          <w:t>8731,</w:t>
        </w:r>
        <w:r>
          <w:rPr>
            <w:color w:val="007FAC"/>
            <w:spacing w:val="35"/>
            <w:w w:val="115"/>
            <w:sz w:val="12"/>
          </w:rPr>
          <w:t> </w:t>
        </w:r>
        <w:r>
          <w:rPr>
            <w:color w:val="007FAC"/>
            <w:w w:val="115"/>
            <w:sz w:val="12"/>
          </w:rPr>
          <w:t>Springer</w:t>
        </w:r>
        <w:r>
          <w:rPr>
            <w:color w:val="007FAC"/>
            <w:spacing w:val="35"/>
            <w:w w:val="115"/>
            <w:sz w:val="12"/>
          </w:rPr>
          <w:t> </w:t>
        </w:r>
        <w:r>
          <w:rPr>
            <w:color w:val="007FAC"/>
            <w:w w:val="115"/>
            <w:sz w:val="12"/>
          </w:rPr>
          <w:t>Berlin</w:t>
        </w:r>
        <w:r>
          <w:rPr>
            <w:color w:val="007FAC"/>
            <w:spacing w:val="35"/>
            <w:w w:val="115"/>
            <w:sz w:val="12"/>
          </w:rPr>
          <w:t> </w:t>
        </w:r>
        <w:r>
          <w:rPr>
            <w:color w:val="007FAC"/>
            <w:w w:val="115"/>
            <w:sz w:val="12"/>
          </w:rPr>
          <w:t>Heidelberg;</w:t>
        </w:r>
        <w:r>
          <w:rPr>
            <w:color w:val="007FAC"/>
            <w:spacing w:val="35"/>
            <w:w w:val="115"/>
            <w:sz w:val="12"/>
          </w:rPr>
          <w:t> </w:t>
        </w:r>
        <w:r>
          <w:rPr>
            <w:color w:val="007FAC"/>
            <w:w w:val="115"/>
            <w:sz w:val="12"/>
          </w:rPr>
          <w:t>2014,</w:t>
        </w:r>
        <w:r>
          <w:rPr>
            <w:color w:val="007FAC"/>
            <w:spacing w:val="35"/>
            <w:w w:val="115"/>
            <w:sz w:val="12"/>
          </w:rPr>
          <w:t> </w:t>
        </w:r>
        <w:r>
          <w:rPr>
            <w:color w:val="007FAC"/>
            <w:w w:val="115"/>
            <w:sz w:val="12"/>
          </w:rPr>
          <w:t>p.</w:t>
        </w:r>
        <w:r>
          <w:rPr>
            <w:color w:val="007FAC"/>
            <w:spacing w:val="35"/>
            <w:w w:val="115"/>
            <w:sz w:val="12"/>
          </w:rPr>
          <w:t> </w:t>
        </w:r>
        <w:r>
          <w:rPr>
            <w:color w:val="007FAC"/>
            <w:w w:val="115"/>
            <w:sz w:val="12"/>
          </w:rPr>
          <w:t>242–60.</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r>
        <w:rPr>
          <w:w w:val="120"/>
          <w:sz w:val="12"/>
        </w:rPr>
        <w:t>Millen</w:t>
      </w:r>
      <w:r>
        <w:rPr>
          <w:w w:val="120"/>
          <w:sz w:val="12"/>
        </w:rPr>
        <w:t> JK.</w:t>
      </w:r>
      <w:r>
        <w:rPr>
          <w:w w:val="120"/>
          <w:sz w:val="12"/>
        </w:rPr>
        <w:t> Covert</w:t>
      </w:r>
      <w:r>
        <w:rPr>
          <w:w w:val="120"/>
          <w:sz w:val="12"/>
        </w:rPr>
        <w:t> channel</w:t>
      </w:r>
      <w:r>
        <w:rPr>
          <w:w w:val="120"/>
          <w:sz w:val="12"/>
        </w:rPr>
        <w:t> capacity.</w:t>
      </w:r>
      <w:r>
        <w:rPr>
          <w:w w:val="120"/>
          <w:sz w:val="12"/>
        </w:rPr>
        <w:t> In:</w:t>
      </w:r>
      <w:r>
        <w:rPr>
          <w:w w:val="120"/>
          <w:sz w:val="12"/>
        </w:rPr>
        <w:t> Security</w:t>
      </w:r>
      <w:r>
        <w:rPr>
          <w:w w:val="120"/>
          <w:sz w:val="12"/>
        </w:rPr>
        <w:t> and</w:t>
      </w:r>
      <w:r>
        <w:rPr>
          <w:w w:val="120"/>
          <w:sz w:val="12"/>
        </w:rPr>
        <w:t> privacy,</w:t>
      </w:r>
      <w:r>
        <w:rPr>
          <w:w w:val="120"/>
          <w:sz w:val="12"/>
        </w:rPr>
        <w:t> 1987</w:t>
      </w:r>
      <w:r>
        <w:rPr>
          <w:w w:val="120"/>
          <w:sz w:val="12"/>
        </w:rPr>
        <w:t> ieee</w:t>
      </w:r>
      <w:r>
        <w:rPr>
          <w:spacing w:val="40"/>
          <w:w w:val="120"/>
          <w:sz w:val="12"/>
        </w:rPr>
        <w:t> </w:t>
      </w:r>
      <w:bookmarkStart w:name="_bookmark49" w:id="68"/>
      <w:bookmarkEnd w:id="68"/>
      <w:r>
        <w:rPr>
          <w:w w:val="120"/>
          <w:sz w:val="12"/>
        </w:rPr>
        <w:t>symposium</w:t>
      </w:r>
      <w:r>
        <w:rPr>
          <w:w w:val="120"/>
          <w:sz w:val="12"/>
        </w:rPr>
        <w:t> on.</w:t>
      </w:r>
      <w:r>
        <w:rPr>
          <w:w w:val="120"/>
          <w:sz w:val="12"/>
        </w:rPr>
        <w:t> 1987,</w:t>
      </w:r>
      <w:r>
        <w:rPr>
          <w:w w:val="120"/>
          <w:sz w:val="12"/>
        </w:rPr>
        <w:t> p.</w:t>
      </w:r>
      <w:r>
        <w:rPr>
          <w:w w:val="120"/>
          <w:sz w:val="12"/>
        </w:rPr>
        <w:t> 60.</w:t>
      </w:r>
      <w:r>
        <w:rPr>
          <w:w w:val="120"/>
          <w:sz w:val="12"/>
        </w:rPr>
        <w:t> </w:t>
      </w:r>
      <w:hyperlink r:id="rId107">
        <w:r>
          <w:rPr>
            <w:color w:val="007FAC"/>
            <w:w w:val="120"/>
            <w:sz w:val="12"/>
          </w:rPr>
          <w:t>http://dx.doi.org/10.1109/SP.1987.10013</w:t>
        </w:r>
      </w:hyperlink>
      <w:r>
        <w:rPr>
          <w:w w:val="120"/>
          <w:sz w:val="12"/>
        </w:rPr>
        <w:t>.</w:t>
      </w:r>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08">
        <w:r>
          <w:rPr>
            <w:color w:val="007FAC"/>
            <w:w w:val="115"/>
            <w:sz w:val="12"/>
          </w:rPr>
          <w:t>Chari</w:t>
        </w:r>
        <w:r>
          <w:rPr>
            <w:color w:val="007FAC"/>
            <w:w w:val="115"/>
            <w:sz w:val="12"/>
          </w:rPr>
          <w:t> S,</w:t>
        </w:r>
        <w:r>
          <w:rPr>
            <w:color w:val="007FAC"/>
            <w:w w:val="115"/>
            <w:sz w:val="12"/>
          </w:rPr>
          <w:t> Rao</w:t>
        </w:r>
        <w:r>
          <w:rPr>
            <w:color w:val="007FAC"/>
            <w:w w:val="115"/>
            <w:sz w:val="12"/>
          </w:rPr>
          <w:t> JR,</w:t>
        </w:r>
        <w:r>
          <w:rPr>
            <w:color w:val="007FAC"/>
            <w:w w:val="115"/>
            <w:sz w:val="12"/>
          </w:rPr>
          <w:t> Rohatgi</w:t>
        </w:r>
        <w:r>
          <w:rPr>
            <w:color w:val="007FAC"/>
            <w:w w:val="115"/>
            <w:sz w:val="12"/>
          </w:rPr>
          <w:t> P.</w:t>
        </w:r>
        <w:r>
          <w:rPr>
            <w:color w:val="007FAC"/>
            <w:w w:val="115"/>
            <w:sz w:val="12"/>
          </w:rPr>
          <w:t> Template</w:t>
        </w:r>
        <w:r>
          <w:rPr>
            <w:color w:val="007FAC"/>
            <w:w w:val="115"/>
            <w:sz w:val="12"/>
          </w:rPr>
          <w:t> attacks.</w:t>
        </w:r>
        <w:r>
          <w:rPr>
            <w:color w:val="007FAC"/>
            <w:w w:val="115"/>
            <w:sz w:val="12"/>
          </w:rPr>
          <w:t> In:</w:t>
        </w:r>
        <w:r>
          <w:rPr>
            <w:color w:val="007FAC"/>
            <w:w w:val="115"/>
            <w:sz w:val="12"/>
          </w:rPr>
          <w:t> International</w:t>
        </w:r>
        <w:r>
          <w:rPr>
            <w:color w:val="007FAC"/>
            <w:w w:val="115"/>
            <w:sz w:val="12"/>
          </w:rPr>
          <w:t> workshop</w:t>
        </w:r>
        <w:r>
          <w:rPr>
            <w:color w:val="007FAC"/>
            <w:w w:val="115"/>
            <w:sz w:val="12"/>
          </w:rPr>
          <w:t> on</w:t>
        </w:r>
      </w:hyperlink>
      <w:r>
        <w:rPr>
          <w:color w:val="007FAC"/>
          <w:spacing w:val="40"/>
          <w:w w:val="118"/>
          <w:sz w:val="12"/>
        </w:rPr>
        <w:t> </w:t>
      </w:r>
      <w:bookmarkStart w:name="_bookmark50" w:id="69"/>
      <w:bookmarkEnd w:id="69"/>
      <w:r>
        <w:rPr>
          <w:color w:val="007FAC"/>
          <w:w w:val="118"/>
          <w:sz w:val="12"/>
        </w:rPr>
      </w:r>
      <w:hyperlink r:id="rId108">
        <w:r>
          <w:rPr>
            <w:color w:val="007FAC"/>
            <w:w w:val="115"/>
            <w:sz w:val="12"/>
          </w:rPr>
          <w:t>cryptographic</w:t>
        </w:r>
        <w:r>
          <w:rPr>
            <w:color w:val="007FAC"/>
            <w:spacing w:val="40"/>
            <w:w w:val="115"/>
            <w:sz w:val="12"/>
          </w:rPr>
          <w:t> </w:t>
        </w:r>
        <w:r>
          <w:rPr>
            <w:color w:val="007FAC"/>
            <w:w w:val="115"/>
            <w:sz w:val="12"/>
          </w:rPr>
          <w:t>hardware</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embedded</w:t>
        </w:r>
        <w:r>
          <w:rPr>
            <w:color w:val="007FAC"/>
            <w:spacing w:val="40"/>
            <w:w w:val="115"/>
            <w:sz w:val="12"/>
          </w:rPr>
          <w:t> </w:t>
        </w:r>
        <w:r>
          <w:rPr>
            <w:color w:val="007FAC"/>
            <w:w w:val="115"/>
            <w:sz w:val="12"/>
          </w:rPr>
          <w:t>systems.</w:t>
        </w:r>
        <w:r>
          <w:rPr>
            <w:color w:val="007FAC"/>
            <w:spacing w:val="40"/>
            <w:w w:val="115"/>
            <w:sz w:val="12"/>
          </w:rPr>
          <w:t> </w:t>
        </w:r>
        <w:r>
          <w:rPr>
            <w:color w:val="007FAC"/>
            <w:w w:val="115"/>
            <w:sz w:val="12"/>
          </w:rPr>
          <w:t>Springer;</w:t>
        </w:r>
        <w:r>
          <w:rPr>
            <w:color w:val="007FAC"/>
            <w:spacing w:val="40"/>
            <w:w w:val="115"/>
            <w:sz w:val="12"/>
          </w:rPr>
          <w:t> </w:t>
        </w:r>
        <w:r>
          <w:rPr>
            <w:color w:val="007FAC"/>
            <w:w w:val="115"/>
            <w:sz w:val="12"/>
          </w:rPr>
          <w:t>2002,</w:t>
        </w:r>
        <w:r>
          <w:rPr>
            <w:color w:val="007FAC"/>
            <w:spacing w:val="40"/>
            <w:w w:val="115"/>
            <w:sz w:val="12"/>
          </w:rPr>
          <w:t> </w:t>
        </w:r>
        <w:r>
          <w:rPr>
            <w:color w:val="007FAC"/>
            <w:w w:val="115"/>
            <w:sz w:val="12"/>
          </w:rPr>
          <w:t>p.</w:t>
        </w:r>
        <w:r>
          <w:rPr>
            <w:color w:val="007FAC"/>
            <w:spacing w:val="40"/>
            <w:w w:val="115"/>
            <w:sz w:val="12"/>
          </w:rPr>
          <w:t> </w:t>
        </w:r>
        <w:r>
          <w:rPr>
            <w:color w:val="007FAC"/>
            <w:w w:val="115"/>
            <w:sz w:val="12"/>
          </w:rPr>
          <w:t>13–28.</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09">
        <w:r>
          <w:rPr>
            <w:color w:val="007FAC"/>
            <w:w w:val="115"/>
            <w:sz w:val="12"/>
          </w:rPr>
          <w:t>Lomné</w:t>
        </w:r>
        <w:r>
          <w:rPr>
            <w:color w:val="007FAC"/>
            <w:spacing w:val="40"/>
            <w:w w:val="115"/>
            <w:sz w:val="12"/>
          </w:rPr>
          <w:t> </w:t>
        </w:r>
        <w:r>
          <w:rPr>
            <w:color w:val="007FAC"/>
            <w:w w:val="115"/>
            <w:sz w:val="12"/>
          </w:rPr>
          <w:t>V,</w:t>
        </w:r>
        <w:r>
          <w:rPr>
            <w:color w:val="007FAC"/>
            <w:spacing w:val="40"/>
            <w:w w:val="115"/>
            <w:sz w:val="12"/>
          </w:rPr>
          <w:t> </w:t>
        </w:r>
        <w:r>
          <w:rPr>
            <w:color w:val="007FAC"/>
            <w:w w:val="115"/>
            <w:sz w:val="12"/>
          </w:rPr>
          <w:t>Prouff</w:t>
        </w:r>
        <w:r>
          <w:rPr>
            <w:color w:val="007FAC"/>
            <w:spacing w:val="40"/>
            <w:w w:val="115"/>
            <w:sz w:val="12"/>
          </w:rPr>
          <w:t> </w:t>
        </w:r>
        <w:r>
          <w:rPr>
            <w:color w:val="007FAC"/>
            <w:w w:val="115"/>
            <w:sz w:val="12"/>
          </w:rPr>
          <w:t>E,</w:t>
        </w:r>
        <w:r>
          <w:rPr>
            <w:color w:val="007FAC"/>
            <w:spacing w:val="40"/>
            <w:w w:val="115"/>
            <w:sz w:val="12"/>
          </w:rPr>
          <w:t> </w:t>
        </w:r>
        <w:r>
          <w:rPr>
            <w:color w:val="007FAC"/>
            <w:w w:val="115"/>
            <w:sz w:val="12"/>
          </w:rPr>
          <w:t>Rivain</w:t>
        </w:r>
        <w:r>
          <w:rPr>
            <w:color w:val="007FAC"/>
            <w:spacing w:val="40"/>
            <w:w w:val="115"/>
            <w:sz w:val="12"/>
          </w:rPr>
          <w:t> </w:t>
        </w:r>
        <w:r>
          <w:rPr>
            <w:color w:val="007FAC"/>
            <w:w w:val="115"/>
            <w:sz w:val="12"/>
          </w:rPr>
          <w:t>M,</w:t>
        </w:r>
        <w:r>
          <w:rPr>
            <w:color w:val="007FAC"/>
            <w:spacing w:val="40"/>
            <w:w w:val="115"/>
            <w:sz w:val="12"/>
          </w:rPr>
          <w:t> </w:t>
        </w:r>
        <w:r>
          <w:rPr>
            <w:color w:val="007FAC"/>
            <w:w w:val="115"/>
            <w:sz w:val="12"/>
          </w:rPr>
          <w:t>Roche</w:t>
        </w:r>
        <w:r>
          <w:rPr>
            <w:color w:val="007FAC"/>
            <w:spacing w:val="40"/>
            <w:w w:val="115"/>
            <w:sz w:val="12"/>
          </w:rPr>
          <w:t> </w:t>
        </w:r>
        <w:r>
          <w:rPr>
            <w:color w:val="007FAC"/>
            <w:w w:val="115"/>
            <w:sz w:val="12"/>
          </w:rPr>
          <w:t>T,</w:t>
        </w:r>
        <w:r>
          <w:rPr>
            <w:color w:val="007FAC"/>
            <w:spacing w:val="40"/>
            <w:w w:val="115"/>
            <w:sz w:val="12"/>
          </w:rPr>
          <w:t> </w:t>
        </w:r>
        <w:r>
          <w:rPr>
            <w:color w:val="007FAC"/>
            <w:w w:val="115"/>
            <w:sz w:val="12"/>
          </w:rPr>
          <w:t>Thillard</w:t>
        </w:r>
        <w:r>
          <w:rPr>
            <w:color w:val="007FAC"/>
            <w:spacing w:val="40"/>
            <w:w w:val="115"/>
            <w:sz w:val="12"/>
          </w:rPr>
          <w:t> </w:t>
        </w:r>
        <w:r>
          <w:rPr>
            <w:color w:val="007FAC"/>
            <w:w w:val="115"/>
            <w:sz w:val="12"/>
          </w:rPr>
          <w:t>A.</w:t>
        </w:r>
        <w:r>
          <w:rPr>
            <w:color w:val="007FAC"/>
            <w:spacing w:val="40"/>
            <w:w w:val="115"/>
            <w:sz w:val="12"/>
          </w:rPr>
          <w:t> </w:t>
        </w:r>
        <w:r>
          <w:rPr>
            <w:color w:val="007FAC"/>
            <w:w w:val="115"/>
            <w:sz w:val="12"/>
          </w:rPr>
          <w:t>How</w:t>
        </w:r>
        <w:r>
          <w:rPr>
            <w:color w:val="007FAC"/>
            <w:spacing w:val="40"/>
            <w:w w:val="115"/>
            <w:sz w:val="12"/>
          </w:rPr>
          <w:t> </w:t>
        </w:r>
        <w:r>
          <w:rPr>
            <w:color w:val="007FAC"/>
            <w:w w:val="115"/>
            <w:sz w:val="12"/>
          </w:rPr>
          <w:t>to</w:t>
        </w:r>
        <w:r>
          <w:rPr>
            <w:color w:val="007FAC"/>
            <w:spacing w:val="40"/>
            <w:w w:val="115"/>
            <w:sz w:val="12"/>
          </w:rPr>
          <w:t> </w:t>
        </w:r>
        <w:r>
          <w:rPr>
            <w:color w:val="007FAC"/>
            <w:w w:val="115"/>
            <w:sz w:val="12"/>
          </w:rPr>
          <w:t>estimate</w:t>
        </w:r>
        <w:r>
          <w:rPr>
            <w:color w:val="007FAC"/>
            <w:spacing w:val="40"/>
            <w:w w:val="115"/>
            <w:sz w:val="12"/>
          </w:rPr>
          <w:t> </w:t>
        </w:r>
        <w:r>
          <w:rPr>
            <w:color w:val="007FAC"/>
            <w:w w:val="115"/>
            <w:sz w:val="12"/>
          </w:rPr>
          <w:t>the</w:t>
        </w:r>
      </w:hyperlink>
      <w:r>
        <w:rPr>
          <w:color w:val="007FAC"/>
          <w:spacing w:val="40"/>
          <w:w w:val="115"/>
          <w:sz w:val="12"/>
        </w:rPr>
        <w:t> </w:t>
      </w:r>
      <w:hyperlink r:id="rId109">
        <w:r>
          <w:rPr>
            <w:color w:val="007FAC"/>
            <w:w w:val="115"/>
            <w:sz w:val="12"/>
          </w:rPr>
          <w:t>success</w:t>
        </w:r>
        <w:r>
          <w:rPr>
            <w:color w:val="007FAC"/>
            <w:w w:val="115"/>
            <w:sz w:val="12"/>
          </w:rPr>
          <w:t> rate</w:t>
        </w:r>
        <w:r>
          <w:rPr>
            <w:color w:val="007FAC"/>
            <w:w w:val="115"/>
            <w:sz w:val="12"/>
          </w:rPr>
          <w:t> of</w:t>
        </w:r>
        <w:r>
          <w:rPr>
            <w:color w:val="007FAC"/>
            <w:w w:val="115"/>
            <w:sz w:val="12"/>
          </w:rPr>
          <w:t> higher-order</w:t>
        </w:r>
        <w:r>
          <w:rPr>
            <w:color w:val="007FAC"/>
            <w:w w:val="115"/>
            <w:sz w:val="12"/>
          </w:rPr>
          <w:t> side-channel</w:t>
        </w:r>
        <w:r>
          <w:rPr>
            <w:color w:val="007FAC"/>
            <w:w w:val="115"/>
            <w:sz w:val="12"/>
          </w:rPr>
          <w:t> attacks.</w:t>
        </w:r>
        <w:r>
          <w:rPr>
            <w:color w:val="007FAC"/>
            <w:w w:val="115"/>
            <w:sz w:val="12"/>
          </w:rPr>
          <w:t> In:</w:t>
        </w:r>
        <w:r>
          <w:rPr>
            <w:color w:val="007FAC"/>
            <w:w w:val="115"/>
            <w:sz w:val="12"/>
          </w:rPr>
          <w:t> International</w:t>
        </w:r>
        <w:r>
          <w:rPr>
            <w:color w:val="007FAC"/>
            <w:w w:val="115"/>
            <w:sz w:val="12"/>
          </w:rPr>
          <w:t> workshop</w:t>
        </w:r>
        <w:r>
          <w:rPr>
            <w:color w:val="007FAC"/>
            <w:w w:val="115"/>
            <w:sz w:val="12"/>
          </w:rPr>
          <w:t> on</w:t>
        </w:r>
      </w:hyperlink>
      <w:r>
        <w:rPr>
          <w:color w:val="007FAC"/>
          <w:spacing w:val="40"/>
          <w:w w:val="118"/>
          <w:sz w:val="12"/>
        </w:rPr>
        <w:t> </w:t>
      </w:r>
      <w:bookmarkStart w:name="_bookmark51" w:id="70"/>
      <w:bookmarkEnd w:id="70"/>
      <w:r>
        <w:rPr>
          <w:color w:val="007FAC"/>
          <w:w w:val="118"/>
          <w:sz w:val="12"/>
        </w:rPr>
      </w:r>
      <w:hyperlink r:id="rId109">
        <w:r>
          <w:rPr>
            <w:color w:val="007FAC"/>
            <w:w w:val="115"/>
            <w:sz w:val="12"/>
          </w:rPr>
          <w:t>cryptographic</w:t>
        </w:r>
        <w:r>
          <w:rPr>
            <w:color w:val="007FAC"/>
            <w:spacing w:val="40"/>
            <w:w w:val="115"/>
            <w:sz w:val="12"/>
          </w:rPr>
          <w:t> </w:t>
        </w:r>
        <w:r>
          <w:rPr>
            <w:color w:val="007FAC"/>
            <w:w w:val="115"/>
            <w:sz w:val="12"/>
          </w:rPr>
          <w:t>hardware</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embedded</w:t>
        </w:r>
        <w:r>
          <w:rPr>
            <w:color w:val="007FAC"/>
            <w:spacing w:val="40"/>
            <w:w w:val="115"/>
            <w:sz w:val="12"/>
          </w:rPr>
          <w:t> </w:t>
        </w:r>
        <w:r>
          <w:rPr>
            <w:color w:val="007FAC"/>
            <w:w w:val="115"/>
            <w:sz w:val="12"/>
          </w:rPr>
          <w:t>systems.</w:t>
        </w:r>
        <w:r>
          <w:rPr>
            <w:color w:val="007FAC"/>
            <w:spacing w:val="40"/>
            <w:w w:val="115"/>
            <w:sz w:val="12"/>
          </w:rPr>
          <w:t> </w:t>
        </w:r>
        <w:r>
          <w:rPr>
            <w:color w:val="007FAC"/>
            <w:w w:val="115"/>
            <w:sz w:val="12"/>
          </w:rPr>
          <w:t>Springer;</w:t>
        </w:r>
        <w:r>
          <w:rPr>
            <w:color w:val="007FAC"/>
            <w:spacing w:val="40"/>
            <w:w w:val="115"/>
            <w:sz w:val="12"/>
          </w:rPr>
          <w:t> </w:t>
        </w:r>
        <w:r>
          <w:rPr>
            <w:color w:val="007FAC"/>
            <w:w w:val="115"/>
            <w:sz w:val="12"/>
          </w:rPr>
          <w:t>2014,</w:t>
        </w:r>
        <w:r>
          <w:rPr>
            <w:color w:val="007FAC"/>
            <w:spacing w:val="40"/>
            <w:w w:val="115"/>
            <w:sz w:val="12"/>
          </w:rPr>
          <w:t> </w:t>
        </w:r>
        <w:r>
          <w:rPr>
            <w:color w:val="007FAC"/>
            <w:w w:val="115"/>
            <w:sz w:val="12"/>
          </w:rPr>
          <w:t>p.</w:t>
        </w:r>
        <w:r>
          <w:rPr>
            <w:color w:val="007FAC"/>
            <w:spacing w:val="40"/>
            <w:w w:val="115"/>
            <w:sz w:val="12"/>
          </w:rPr>
          <w:t> </w:t>
        </w:r>
        <w:r>
          <w:rPr>
            <w:color w:val="007FAC"/>
            <w:w w:val="115"/>
            <w:sz w:val="12"/>
          </w:rPr>
          <w:t>35–54.</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r>
        <w:rPr>
          <w:spacing w:val="-2"/>
          <w:w w:val="120"/>
          <w:sz w:val="12"/>
        </w:rPr>
        <w:t>Wang</w:t>
      </w:r>
      <w:r>
        <w:rPr>
          <w:spacing w:val="-2"/>
          <w:w w:val="120"/>
          <w:sz w:val="12"/>
        </w:rPr>
        <w:t> Z, Lee</w:t>
      </w:r>
      <w:r>
        <w:rPr>
          <w:spacing w:val="-2"/>
          <w:w w:val="120"/>
          <w:sz w:val="12"/>
        </w:rPr>
        <w:t> R. Capacity estimation of</w:t>
      </w:r>
      <w:r>
        <w:rPr>
          <w:spacing w:val="-2"/>
          <w:w w:val="120"/>
          <w:sz w:val="12"/>
        </w:rPr>
        <w:t> non-synchronous covert</w:t>
      </w:r>
      <w:r>
        <w:rPr>
          <w:spacing w:val="-2"/>
          <w:w w:val="120"/>
          <w:sz w:val="12"/>
        </w:rPr>
        <w:t> channels. In:</w:t>
      </w:r>
      <w:r>
        <w:rPr>
          <w:spacing w:val="-2"/>
          <w:w w:val="120"/>
          <w:sz w:val="12"/>
        </w:rPr>
        <w:t> Dis-</w:t>
      </w:r>
      <w:r>
        <w:rPr>
          <w:spacing w:val="40"/>
          <w:w w:val="120"/>
          <w:sz w:val="12"/>
        </w:rPr>
        <w:t> </w:t>
      </w:r>
      <w:r>
        <w:rPr>
          <w:w w:val="120"/>
          <w:sz w:val="12"/>
        </w:rPr>
        <w:t>tributed</w:t>
      </w:r>
      <w:r>
        <w:rPr>
          <w:spacing w:val="-4"/>
          <w:w w:val="120"/>
          <w:sz w:val="12"/>
        </w:rPr>
        <w:t> </w:t>
      </w:r>
      <w:r>
        <w:rPr>
          <w:w w:val="120"/>
          <w:sz w:val="12"/>
        </w:rPr>
        <w:t>computing</w:t>
      </w:r>
      <w:r>
        <w:rPr>
          <w:spacing w:val="-4"/>
          <w:w w:val="120"/>
          <w:sz w:val="12"/>
        </w:rPr>
        <w:t> </w:t>
      </w:r>
      <w:r>
        <w:rPr>
          <w:w w:val="120"/>
          <w:sz w:val="12"/>
        </w:rPr>
        <w:t>systems</w:t>
      </w:r>
      <w:r>
        <w:rPr>
          <w:spacing w:val="-4"/>
          <w:w w:val="120"/>
          <w:sz w:val="12"/>
        </w:rPr>
        <w:t> </w:t>
      </w:r>
      <w:r>
        <w:rPr>
          <w:w w:val="120"/>
          <w:sz w:val="12"/>
        </w:rPr>
        <w:t>workshops,</w:t>
      </w:r>
      <w:r>
        <w:rPr>
          <w:spacing w:val="-4"/>
          <w:w w:val="120"/>
          <w:sz w:val="12"/>
        </w:rPr>
        <w:t> </w:t>
      </w:r>
      <w:r>
        <w:rPr>
          <w:w w:val="120"/>
          <w:sz w:val="12"/>
        </w:rPr>
        <w:t>2005.</w:t>
      </w:r>
      <w:r>
        <w:rPr>
          <w:spacing w:val="-4"/>
          <w:w w:val="120"/>
          <w:sz w:val="12"/>
        </w:rPr>
        <w:t> </w:t>
      </w:r>
      <w:r>
        <w:rPr>
          <w:w w:val="120"/>
          <w:sz w:val="12"/>
        </w:rPr>
        <w:t>25th</w:t>
      </w:r>
      <w:r>
        <w:rPr>
          <w:spacing w:val="-4"/>
          <w:w w:val="120"/>
          <w:sz w:val="12"/>
        </w:rPr>
        <w:t> </w:t>
      </w:r>
      <w:r>
        <w:rPr>
          <w:w w:val="120"/>
          <w:sz w:val="12"/>
        </w:rPr>
        <w:t>ieee</w:t>
      </w:r>
      <w:r>
        <w:rPr>
          <w:spacing w:val="-4"/>
          <w:w w:val="120"/>
          <w:sz w:val="12"/>
        </w:rPr>
        <w:t> </w:t>
      </w:r>
      <w:r>
        <w:rPr>
          <w:w w:val="120"/>
          <w:sz w:val="12"/>
        </w:rPr>
        <w:t>international</w:t>
      </w:r>
      <w:r>
        <w:rPr>
          <w:spacing w:val="-4"/>
          <w:w w:val="120"/>
          <w:sz w:val="12"/>
        </w:rPr>
        <w:t> </w:t>
      </w:r>
      <w:r>
        <w:rPr>
          <w:w w:val="120"/>
          <w:sz w:val="12"/>
        </w:rPr>
        <w:t>conference</w:t>
      </w:r>
      <w:r>
        <w:rPr>
          <w:spacing w:val="40"/>
          <w:w w:val="120"/>
          <w:sz w:val="12"/>
        </w:rPr>
        <w:t> </w:t>
      </w:r>
      <w:r>
        <w:rPr>
          <w:w w:val="120"/>
          <w:sz w:val="12"/>
        </w:rPr>
        <w:t>on.</w:t>
      </w:r>
      <w:r>
        <w:rPr>
          <w:w w:val="120"/>
          <w:sz w:val="12"/>
        </w:rPr>
        <w:t> 2005,</w:t>
      </w:r>
      <w:r>
        <w:rPr>
          <w:w w:val="120"/>
          <w:sz w:val="12"/>
        </w:rPr>
        <w:t> p.</w:t>
      </w:r>
      <w:r>
        <w:rPr>
          <w:w w:val="120"/>
          <w:sz w:val="12"/>
        </w:rPr>
        <w:t> 170–6.</w:t>
      </w:r>
      <w:r>
        <w:rPr>
          <w:w w:val="120"/>
          <w:sz w:val="12"/>
        </w:rPr>
        <w:t> </w:t>
      </w:r>
      <w:hyperlink r:id="rId110">
        <w:r>
          <w:rPr>
            <w:color w:val="007FAC"/>
            <w:w w:val="120"/>
            <w:sz w:val="12"/>
          </w:rPr>
          <w:t>http://dx.doi.org/10.1109/ICDCSW.2005.47</w:t>
        </w:r>
      </w:hyperlink>
      <w:r>
        <w:rPr>
          <w:w w:val="120"/>
          <w:sz w:val="12"/>
        </w:rPr>
        <w:t>.</w:t>
      </w:r>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11">
        <w:r>
          <w:rPr>
            <w:color w:val="007FAC"/>
            <w:w w:val="115"/>
            <w:sz w:val="12"/>
          </w:rPr>
          <w:t>Davey</w:t>
        </w:r>
        <w:r>
          <w:rPr>
            <w:color w:val="007FAC"/>
            <w:w w:val="115"/>
            <w:sz w:val="12"/>
          </w:rPr>
          <w:t> MC,</w:t>
        </w:r>
        <w:r>
          <w:rPr>
            <w:color w:val="007FAC"/>
            <w:w w:val="115"/>
            <w:sz w:val="12"/>
          </w:rPr>
          <w:t> MacKay</w:t>
        </w:r>
        <w:r>
          <w:rPr>
            <w:color w:val="007FAC"/>
            <w:w w:val="115"/>
            <w:sz w:val="12"/>
          </w:rPr>
          <w:t> DJ.</w:t>
        </w:r>
        <w:r>
          <w:rPr>
            <w:color w:val="007FAC"/>
            <w:w w:val="115"/>
            <w:sz w:val="12"/>
          </w:rPr>
          <w:t> Reliable</w:t>
        </w:r>
        <w:r>
          <w:rPr>
            <w:color w:val="007FAC"/>
            <w:w w:val="115"/>
            <w:sz w:val="12"/>
          </w:rPr>
          <w:t> communication</w:t>
        </w:r>
        <w:r>
          <w:rPr>
            <w:color w:val="007FAC"/>
            <w:w w:val="115"/>
            <w:sz w:val="12"/>
          </w:rPr>
          <w:t> over</w:t>
        </w:r>
        <w:r>
          <w:rPr>
            <w:color w:val="007FAC"/>
            <w:w w:val="115"/>
            <w:sz w:val="12"/>
          </w:rPr>
          <w:t> channels</w:t>
        </w:r>
        <w:r>
          <w:rPr>
            <w:color w:val="007FAC"/>
            <w:w w:val="115"/>
            <w:sz w:val="12"/>
          </w:rPr>
          <w:t> with</w:t>
        </w:r>
        <w:r>
          <w:rPr>
            <w:color w:val="007FAC"/>
            <w:w w:val="115"/>
            <w:sz w:val="12"/>
          </w:rPr>
          <w:t> insertions,</w:t>
        </w:r>
      </w:hyperlink>
      <w:r>
        <w:rPr>
          <w:color w:val="007FAC"/>
          <w:spacing w:val="40"/>
          <w:w w:val="115"/>
          <w:sz w:val="12"/>
        </w:rPr>
        <w:t> </w:t>
      </w:r>
      <w:hyperlink r:id="rId111">
        <w:r>
          <w:rPr>
            <w:color w:val="007FAC"/>
            <w:w w:val="115"/>
            <w:sz w:val="12"/>
          </w:rPr>
          <w:t>deletions,</w:t>
        </w:r>
        <w:r>
          <w:rPr>
            <w:color w:val="007FAC"/>
            <w:spacing w:val="37"/>
            <w:w w:val="115"/>
            <w:sz w:val="12"/>
          </w:rPr>
          <w:t> </w:t>
        </w:r>
        <w:r>
          <w:rPr>
            <w:color w:val="007FAC"/>
            <w:w w:val="115"/>
            <w:sz w:val="12"/>
          </w:rPr>
          <w:t>and</w:t>
        </w:r>
        <w:r>
          <w:rPr>
            <w:color w:val="007FAC"/>
            <w:spacing w:val="37"/>
            <w:w w:val="115"/>
            <w:sz w:val="12"/>
          </w:rPr>
          <w:t> </w:t>
        </w:r>
        <w:r>
          <w:rPr>
            <w:color w:val="007FAC"/>
            <w:w w:val="115"/>
            <w:sz w:val="12"/>
          </w:rPr>
          <w:t>substitutions.</w:t>
        </w:r>
        <w:r>
          <w:rPr>
            <w:color w:val="007FAC"/>
            <w:spacing w:val="37"/>
            <w:w w:val="115"/>
            <w:sz w:val="12"/>
          </w:rPr>
          <w:t> </w:t>
        </w:r>
        <w:r>
          <w:rPr>
            <w:color w:val="007FAC"/>
            <w:w w:val="115"/>
            <w:sz w:val="12"/>
          </w:rPr>
          <w:t>IEEE</w:t>
        </w:r>
        <w:r>
          <w:rPr>
            <w:color w:val="007FAC"/>
            <w:spacing w:val="37"/>
            <w:w w:val="115"/>
            <w:sz w:val="12"/>
          </w:rPr>
          <w:t> </w:t>
        </w:r>
        <w:r>
          <w:rPr>
            <w:color w:val="007FAC"/>
            <w:w w:val="115"/>
            <w:sz w:val="12"/>
          </w:rPr>
          <w:t>Trans</w:t>
        </w:r>
        <w:r>
          <w:rPr>
            <w:color w:val="007FAC"/>
            <w:spacing w:val="37"/>
            <w:w w:val="115"/>
            <w:sz w:val="12"/>
          </w:rPr>
          <w:t> </w:t>
        </w:r>
        <w:r>
          <w:rPr>
            <w:color w:val="007FAC"/>
            <w:w w:val="115"/>
            <w:sz w:val="12"/>
          </w:rPr>
          <w:t>Inform</w:t>
        </w:r>
        <w:r>
          <w:rPr>
            <w:color w:val="007FAC"/>
            <w:spacing w:val="37"/>
            <w:w w:val="115"/>
            <w:sz w:val="12"/>
          </w:rPr>
          <w:t> </w:t>
        </w:r>
        <w:r>
          <w:rPr>
            <w:color w:val="007FAC"/>
            <w:w w:val="115"/>
            <w:sz w:val="12"/>
          </w:rPr>
          <w:t>Theory</w:t>
        </w:r>
        <w:r>
          <w:rPr>
            <w:color w:val="007FAC"/>
            <w:spacing w:val="37"/>
            <w:w w:val="115"/>
            <w:sz w:val="12"/>
          </w:rPr>
          <w:t> </w:t>
        </w:r>
        <w:r>
          <w:rPr>
            <w:color w:val="007FAC"/>
            <w:w w:val="115"/>
            <w:sz w:val="12"/>
          </w:rPr>
          <w:t>2001;47(2):687–98.</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12">
        <w:r>
          <w:rPr>
            <w:color w:val="007FAC"/>
            <w:w w:val="115"/>
            <w:sz w:val="12"/>
          </w:rPr>
          <w:t>Venkataramanan</w:t>
        </w:r>
        <w:r>
          <w:rPr>
            <w:color w:val="007FAC"/>
            <w:w w:val="115"/>
            <w:sz w:val="12"/>
          </w:rPr>
          <w:t> R,</w:t>
        </w:r>
        <w:r>
          <w:rPr>
            <w:color w:val="007FAC"/>
            <w:w w:val="115"/>
            <w:sz w:val="12"/>
          </w:rPr>
          <w:t> Tatikonda</w:t>
        </w:r>
        <w:r>
          <w:rPr>
            <w:color w:val="007FAC"/>
            <w:w w:val="115"/>
            <w:sz w:val="12"/>
          </w:rPr>
          <w:t> S,</w:t>
        </w:r>
        <w:r>
          <w:rPr>
            <w:color w:val="007FAC"/>
            <w:w w:val="115"/>
            <w:sz w:val="12"/>
          </w:rPr>
          <w:t> Ramchandran</w:t>
        </w:r>
        <w:r>
          <w:rPr>
            <w:color w:val="007FAC"/>
            <w:w w:val="115"/>
            <w:sz w:val="12"/>
          </w:rPr>
          <w:t> K.</w:t>
        </w:r>
        <w:r>
          <w:rPr>
            <w:color w:val="007FAC"/>
            <w:w w:val="115"/>
            <w:sz w:val="12"/>
          </w:rPr>
          <w:t> Achievable</w:t>
        </w:r>
        <w:r>
          <w:rPr>
            <w:color w:val="007FAC"/>
            <w:w w:val="115"/>
            <w:sz w:val="12"/>
          </w:rPr>
          <w:t> rates</w:t>
        </w:r>
        <w:r>
          <w:rPr>
            <w:color w:val="007FAC"/>
            <w:w w:val="115"/>
            <w:sz w:val="12"/>
          </w:rPr>
          <w:t> for</w:t>
        </w:r>
        <w:r>
          <w:rPr>
            <w:color w:val="007FAC"/>
            <w:w w:val="115"/>
            <w:sz w:val="12"/>
          </w:rPr>
          <w:t> </w:t>
        </w:r>
        <w:r>
          <w:rPr>
            <w:color w:val="007FAC"/>
            <w:w w:val="115"/>
            <w:sz w:val="12"/>
          </w:rPr>
          <w:t>channels</w:t>
        </w:r>
      </w:hyperlink>
      <w:r>
        <w:rPr>
          <w:color w:val="007FAC"/>
          <w:spacing w:val="40"/>
          <w:w w:val="115"/>
          <w:sz w:val="12"/>
        </w:rPr>
        <w:t> </w:t>
      </w:r>
      <w:hyperlink r:id="rId112">
        <w:r>
          <w:rPr>
            <w:color w:val="007FAC"/>
            <w:w w:val="115"/>
            <w:sz w:val="12"/>
          </w:rPr>
          <w:t>with deletions and insertions. IEEE Trans Inform Theory 2013;59(11):6990–7013.</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13">
        <w:r>
          <w:rPr>
            <w:color w:val="007FAC"/>
            <w:w w:val="115"/>
            <w:sz w:val="12"/>
          </w:rPr>
          <w:t>Kirsch</w:t>
        </w:r>
        <w:r>
          <w:rPr>
            <w:color w:val="007FAC"/>
            <w:spacing w:val="40"/>
            <w:w w:val="115"/>
            <w:sz w:val="12"/>
          </w:rPr>
          <w:t> </w:t>
        </w:r>
        <w:r>
          <w:rPr>
            <w:color w:val="007FAC"/>
            <w:w w:val="115"/>
            <w:sz w:val="12"/>
          </w:rPr>
          <w:t>A,</w:t>
        </w:r>
        <w:r>
          <w:rPr>
            <w:color w:val="007FAC"/>
            <w:spacing w:val="40"/>
            <w:w w:val="115"/>
            <w:sz w:val="12"/>
          </w:rPr>
          <w:t> </w:t>
        </w:r>
        <w:r>
          <w:rPr>
            <w:color w:val="007FAC"/>
            <w:w w:val="115"/>
            <w:sz w:val="12"/>
          </w:rPr>
          <w:t>Drinea</w:t>
        </w:r>
        <w:r>
          <w:rPr>
            <w:color w:val="007FAC"/>
            <w:spacing w:val="40"/>
            <w:w w:val="115"/>
            <w:sz w:val="12"/>
          </w:rPr>
          <w:t> </w:t>
        </w:r>
        <w:r>
          <w:rPr>
            <w:color w:val="007FAC"/>
            <w:w w:val="115"/>
            <w:sz w:val="12"/>
          </w:rPr>
          <w:t>E.</w:t>
        </w:r>
        <w:r>
          <w:rPr>
            <w:color w:val="007FAC"/>
            <w:spacing w:val="40"/>
            <w:w w:val="115"/>
            <w:sz w:val="12"/>
          </w:rPr>
          <w:t> </w:t>
        </w:r>
        <w:r>
          <w:rPr>
            <w:color w:val="007FAC"/>
            <w:w w:val="115"/>
            <w:sz w:val="12"/>
          </w:rPr>
          <w:t>Directly</w:t>
        </w:r>
        <w:r>
          <w:rPr>
            <w:color w:val="007FAC"/>
            <w:spacing w:val="40"/>
            <w:w w:val="115"/>
            <w:sz w:val="12"/>
          </w:rPr>
          <w:t> </w:t>
        </w:r>
        <w:r>
          <w:rPr>
            <w:color w:val="007FAC"/>
            <w:w w:val="115"/>
            <w:sz w:val="12"/>
          </w:rPr>
          <w:t>lower</w:t>
        </w:r>
        <w:r>
          <w:rPr>
            <w:color w:val="007FAC"/>
            <w:spacing w:val="40"/>
            <w:w w:val="115"/>
            <w:sz w:val="12"/>
          </w:rPr>
          <w:t> </w:t>
        </w:r>
        <w:r>
          <w:rPr>
            <w:color w:val="007FAC"/>
            <w:w w:val="115"/>
            <w:sz w:val="12"/>
          </w:rPr>
          <w:t>bounding</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information</w:t>
        </w:r>
        <w:r>
          <w:rPr>
            <w:color w:val="007FAC"/>
            <w:spacing w:val="40"/>
            <w:w w:val="115"/>
            <w:sz w:val="12"/>
          </w:rPr>
          <w:t> </w:t>
        </w:r>
        <w:r>
          <w:rPr>
            <w:color w:val="007FAC"/>
            <w:w w:val="115"/>
            <w:sz w:val="12"/>
          </w:rPr>
          <w:t>capacity</w:t>
        </w:r>
        <w:r>
          <w:rPr>
            <w:color w:val="007FAC"/>
            <w:spacing w:val="40"/>
            <w:w w:val="115"/>
            <w:sz w:val="12"/>
          </w:rPr>
          <w:t> </w:t>
        </w:r>
        <w:r>
          <w:rPr>
            <w:color w:val="007FAC"/>
            <w:w w:val="115"/>
            <w:sz w:val="12"/>
          </w:rPr>
          <w:t>for</w:t>
        </w:r>
      </w:hyperlink>
      <w:r>
        <w:rPr>
          <w:color w:val="007FAC"/>
          <w:spacing w:val="40"/>
          <w:w w:val="115"/>
          <w:sz w:val="12"/>
        </w:rPr>
        <w:t> </w:t>
      </w:r>
      <w:hyperlink r:id="rId113">
        <w:r>
          <w:rPr>
            <w:color w:val="007FAC"/>
            <w:w w:val="115"/>
            <w:sz w:val="12"/>
          </w:rPr>
          <w:t>channels</w:t>
        </w:r>
        <w:r>
          <w:rPr>
            <w:color w:val="007FAC"/>
            <w:w w:val="115"/>
            <w:sz w:val="12"/>
          </w:rPr>
          <w:t> with</w:t>
        </w:r>
        <w:r>
          <w:rPr>
            <w:color w:val="007FAC"/>
            <w:w w:val="115"/>
            <w:sz w:val="12"/>
          </w:rPr>
          <w:t> iid</w:t>
        </w:r>
        <w:r>
          <w:rPr>
            <w:color w:val="007FAC"/>
            <w:w w:val="115"/>
            <w:sz w:val="12"/>
          </w:rPr>
          <w:t> deletions</w:t>
        </w:r>
        <w:r>
          <w:rPr>
            <w:color w:val="007FAC"/>
            <w:w w:val="115"/>
            <w:sz w:val="12"/>
          </w:rPr>
          <w:t> and</w:t>
        </w:r>
        <w:r>
          <w:rPr>
            <w:color w:val="007FAC"/>
            <w:w w:val="115"/>
            <w:sz w:val="12"/>
          </w:rPr>
          <w:t> duplications.</w:t>
        </w:r>
        <w:r>
          <w:rPr>
            <w:color w:val="007FAC"/>
            <w:w w:val="115"/>
            <w:sz w:val="12"/>
          </w:rPr>
          <w:t> IEEE</w:t>
        </w:r>
        <w:r>
          <w:rPr>
            <w:color w:val="007FAC"/>
            <w:w w:val="115"/>
            <w:sz w:val="12"/>
          </w:rPr>
          <w:t> Trans</w:t>
        </w:r>
        <w:r>
          <w:rPr>
            <w:color w:val="007FAC"/>
            <w:w w:val="115"/>
            <w:sz w:val="12"/>
          </w:rPr>
          <w:t> Inform</w:t>
        </w:r>
        <w:r>
          <w:rPr>
            <w:color w:val="007FAC"/>
            <w:w w:val="115"/>
            <w:sz w:val="12"/>
          </w:rPr>
          <w:t> Theory</w:t>
        </w:r>
      </w:hyperlink>
      <w:r>
        <w:rPr>
          <w:color w:val="007FAC"/>
          <w:spacing w:val="40"/>
          <w:w w:val="116"/>
          <w:sz w:val="12"/>
        </w:rPr>
        <w:t> </w:t>
      </w:r>
      <w:bookmarkStart w:name="_bookmark52" w:id="71"/>
      <w:bookmarkEnd w:id="71"/>
      <w:r>
        <w:rPr>
          <w:color w:val="007FAC"/>
          <w:w w:val="116"/>
          <w:sz w:val="12"/>
        </w:rPr>
      </w:r>
      <w:hyperlink r:id="rId113">
        <w:r>
          <w:rPr>
            <w:color w:val="007FAC"/>
            <w:spacing w:val="-2"/>
            <w:w w:val="115"/>
            <w:sz w:val="12"/>
          </w:rPr>
          <w:t>2010;56(1):86–102.</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14">
        <w:r>
          <w:rPr>
            <w:color w:val="007FAC"/>
            <w:w w:val="115"/>
            <w:sz w:val="12"/>
          </w:rPr>
          <w:t>Hu J, Duman TM, Erden MF, Kavcic A. Achievable information rates for channels</w:t>
        </w:r>
      </w:hyperlink>
      <w:r>
        <w:rPr>
          <w:color w:val="007FAC"/>
          <w:spacing w:val="40"/>
          <w:w w:val="115"/>
          <w:sz w:val="12"/>
        </w:rPr>
        <w:t> </w:t>
      </w:r>
      <w:hyperlink r:id="rId114">
        <w:r>
          <w:rPr>
            <w:color w:val="007FAC"/>
            <w:w w:val="115"/>
            <w:sz w:val="12"/>
          </w:rPr>
          <w:t>with</w:t>
        </w:r>
        <w:r>
          <w:rPr>
            <w:color w:val="007FAC"/>
            <w:w w:val="115"/>
            <w:sz w:val="12"/>
          </w:rPr>
          <w:t> insertions,</w:t>
        </w:r>
        <w:r>
          <w:rPr>
            <w:color w:val="007FAC"/>
            <w:w w:val="115"/>
            <w:sz w:val="12"/>
          </w:rPr>
          <w:t> deletions,</w:t>
        </w:r>
        <w:r>
          <w:rPr>
            <w:color w:val="007FAC"/>
            <w:w w:val="115"/>
            <w:sz w:val="12"/>
          </w:rPr>
          <w:t> and</w:t>
        </w:r>
        <w:r>
          <w:rPr>
            <w:color w:val="007FAC"/>
            <w:w w:val="115"/>
            <w:sz w:val="12"/>
          </w:rPr>
          <w:t> intersymbol</w:t>
        </w:r>
        <w:r>
          <w:rPr>
            <w:color w:val="007FAC"/>
            <w:w w:val="115"/>
            <w:sz w:val="12"/>
          </w:rPr>
          <w:t> interference</w:t>
        </w:r>
        <w:r>
          <w:rPr>
            <w:color w:val="007FAC"/>
            <w:w w:val="115"/>
            <w:sz w:val="12"/>
          </w:rPr>
          <w:t> with</w:t>
        </w:r>
        <w:r>
          <w:rPr>
            <w:color w:val="007FAC"/>
            <w:w w:val="115"/>
            <w:sz w:val="12"/>
          </w:rPr>
          <w:t> IID</w:t>
        </w:r>
        <w:r>
          <w:rPr>
            <w:color w:val="007FAC"/>
            <w:w w:val="115"/>
            <w:sz w:val="12"/>
          </w:rPr>
          <w:t> inputs.</w:t>
        </w:r>
        <w:r>
          <w:rPr>
            <w:color w:val="007FAC"/>
            <w:spacing w:val="40"/>
            <w:w w:val="115"/>
            <w:sz w:val="12"/>
          </w:rPr>
          <w:t> </w:t>
        </w:r>
        <w:r>
          <w:rPr>
            <w:color w:val="007FAC"/>
            <w:w w:val="115"/>
            <w:sz w:val="12"/>
          </w:rPr>
          <w:t>IEEE</w:t>
        </w:r>
      </w:hyperlink>
      <w:r>
        <w:rPr>
          <w:color w:val="007FAC"/>
          <w:spacing w:val="40"/>
          <w:w w:val="115"/>
          <w:sz w:val="12"/>
        </w:rPr>
        <w:t> </w:t>
      </w:r>
      <w:bookmarkStart w:name="_bookmark53" w:id="72"/>
      <w:bookmarkEnd w:id="72"/>
      <w:r>
        <w:rPr>
          <w:color w:val="007FAC"/>
          <w:w w:val="102"/>
          <w:sz w:val="12"/>
        </w:rPr>
      </w:r>
      <w:hyperlink r:id="rId114">
        <w:r>
          <w:rPr>
            <w:color w:val="007FAC"/>
            <w:w w:val="115"/>
            <w:sz w:val="12"/>
          </w:rPr>
          <w:t>Trans</w:t>
        </w:r>
        <w:r>
          <w:rPr>
            <w:color w:val="007FAC"/>
            <w:w w:val="115"/>
            <w:sz w:val="12"/>
          </w:rPr>
          <w:t> Commun</w:t>
        </w:r>
        <w:r>
          <w:rPr>
            <w:color w:val="007FAC"/>
            <w:w w:val="115"/>
            <w:sz w:val="12"/>
          </w:rPr>
          <w:t> 2010;58(4).</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15">
        <w:r>
          <w:rPr>
            <w:color w:val="007FAC"/>
            <w:w w:val="115"/>
            <w:sz w:val="12"/>
          </w:rPr>
          <w:t>Rahmati</w:t>
        </w:r>
        <w:r>
          <w:rPr>
            <w:color w:val="007FAC"/>
            <w:spacing w:val="40"/>
            <w:w w:val="115"/>
            <w:sz w:val="12"/>
          </w:rPr>
          <w:t> </w:t>
        </w:r>
        <w:r>
          <w:rPr>
            <w:color w:val="007FAC"/>
            <w:w w:val="115"/>
            <w:sz w:val="12"/>
          </w:rPr>
          <w:t>M,</w:t>
        </w:r>
        <w:r>
          <w:rPr>
            <w:color w:val="007FAC"/>
            <w:spacing w:val="40"/>
            <w:w w:val="115"/>
            <w:sz w:val="12"/>
          </w:rPr>
          <w:t> </w:t>
        </w:r>
        <w:r>
          <w:rPr>
            <w:color w:val="007FAC"/>
            <w:w w:val="115"/>
            <w:sz w:val="12"/>
          </w:rPr>
          <w:t>Duman</w:t>
        </w:r>
        <w:r>
          <w:rPr>
            <w:color w:val="007FAC"/>
            <w:spacing w:val="40"/>
            <w:w w:val="115"/>
            <w:sz w:val="12"/>
          </w:rPr>
          <w:t> </w:t>
        </w:r>
        <w:r>
          <w:rPr>
            <w:color w:val="007FAC"/>
            <w:w w:val="115"/>
            <w:sz w:val="12"/>
          </w:rPr>
          <w:t>TM.</w:t>
        </w:r>
        <w:r>
          <w:rPr>
            <w:color w:val="007FAC"/>
            <w:spacing w:val="40"/>
            <w:w w:val="115"/>
            <w:sz w:val="12"/>
          </w:rPr>
          <w:t> </w:t>
        </w:r>
        <w:r>
          <w:rPr>
            <w:color w:val="007FAC"/>
            <w:w w:val="115"/>
            <w:sz w:val="12"/>
          </w:rPr>
          <w:t>Bounds</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capacity</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random</w:t>
        </w:r>
        <w:r>
          <w:rPr>
            <w:color w:val="007FAC"/>
            <w:spacing w:val="40"/>
            <w:w w:val="115"/>
            <w:sz w:val="12"/>
          </w:rPr>
          <w:t> </w:t>
        </w:r>
        <w:r>
          <w:rPr>
            <w:color w:val="007FAC"/>
            <w:w w:val="115"/>
            <w:sz w:val="12"/>
          </w:rPr>
          <w:t>insertion</w:t>
        </w:r>
        <w:r>
          <w:rPr>
            <w:color w:val="007FAC"/>
            <w:spacing w:val="40"/>
            <w:w w:val="115"/>
            <w:sz w:val="12"/>
          </w:rPr>
          <w:t> </w:t>
        </w:r>
        <w:r>
          <w:rPr>
            <w:color w:val="007FAC"/>
            <w:w w:val="115"/>
            <w:sz w:val="12"/>
          </w:rPr>
          <w:t>and</w:t>
        </w:r>
      </w:hyperlink>
      <w:r>
        <w:rPr>
          <w:color w:val="007FAC"/>
          <w:spacing w:val="40"/>
          <w:w w:val="120"/>
          <w:sz w:val="12"/>
        </w:rPr>
        <w:t> </w:t>
      </w:r>
      <w:bookmarkStart w:name="_bookmark54" w:id="73"/>
      <w:bookmarkEnd w:id="73"/>
      <w:r>
        <w:rPr>
          <w:color w:val="007FAC"/>
          <w:w w:val="120"/>
          <w:sz w:val="12"/>
        </w:rPr>
      </w:r>
      <w:hyperlink r:id="rId115">
        <w:r>
          <w:rPr>
            <w:color w:val="007FAC"/>
            <w:w w:val="115"/>
            <w:sz w:val="12"/>
          </w:rPr>
          <w:t>deletion-additive noise channels. IEEE Trans Inform Theory </w:t>
        </w:r>
        <w:r>
          <w:rPr>
            <w:color w:val="007FAC"/>
            <w:w w:val="115"/>
            <w:sz w:val="12"/>
          </w:rPr>
          <w:t>2013;59(9):5534–46.</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16">
        <w:r>
          <w:rPr>
            <w:color w:val="007FAC"/>
            <w:w w:val="115"/>
            <w:sz w:val="12"/>
          </w:rPr>
          <w:t>Mercier</w:t>
        </w:r>
        <w:r>
          <w:rPr>
            <w:color w:val="007FAC"/>
            <w:w w:val="115"/>
            <w:sz w:val="12"/>
          </w:rPr>
          <w:t> H,</w:t>
        </w:r>
        <w:r>
          <w:rPr>
            <w:color w:val="007FAC"/>
            <w:w w:val="115"/>
            <w:sz w:val="12"/>
          </w:rPr>
          <w:t> Tarokh</w:t>
        </w:r>
        <w:r>
          <w:rPr>
            <w:color w:val="007FAC"/>
            <w:w w:val="115"/>
            <w:sz w:val="12"/>
          </w:rPr>
          <w:t> V,</w:t>
        </w:r>
        <w:r>
          <w:rPr>
            <w:color w:val="007FAC"/>
            <w:w w:val="115"/>
            <w:sz w:val="12"/>
          </w:rPr>
          <w:t> Labeau</w:t>
        </w:r>
        <w:r>
          <w:rPr>
            <w:color w:val="007FAC"/>
            <w:w w:val="115"/>
            <w:sz w:val="12"/>
          </w:rPr>
          <w:t> F.</w:t>
        </w:r>
        <w:r>
          <w:rPr>
            <w:color w:val="007FAC"/>
            <w:w w:val="115"/>
            <w:sz w:val="12"/>
          </w:rPr>
          <w:t> Bounds</w:t>
        </w:r>
        <w:r>
          <w:rPr>
            <w:color w:val="007FAC"/>
            <w:w w:val="115"/>
            <w:sz w:val="12"/>
          </w:rPr>
          <w:t> on</w:t>
        </w:r>
        <w:r>
          <w:rPr>
            <w:color w:val="007FAC"/>
            <w:w w:val="115"/>
            <w:sz w:val="12"/>
          </w:rPr>
          <w:t> the</w:t>
        </w:r>
        <w:r>
          <w:rPr>
            <w:color w:val="007FAC"/>
            <w:w w:val="115"/>
            <w:sz w:val="12"/>
          </w:rPr>
          <w:t> capacity</w:t>
        </w:r>
        <w:r>
          <w:rPr>
            <w:color w:val="007FAC"/>
            <w:w w:val="115"/>
            <w:sz w:val="12"/>
          </w:rPr>
          <w:t> of</w:t>
        </w:r>
        <w:r>
          <w:rPr>
            <w:color w:val="007FAC"/>
            <w:w w:val="115"/>
            <w:sz w:val="12"/>
          </w:rPr>
          <w:t> discrete</w:t>
        </w:r>
        <w:r>
          <w:rPr>
            <w:color w:val="007FAC"/>
            <w:w w:val="115"/>
            <w:sz w:val="12"/>
          </w:rPr>
          <w:t> </w:t>
        </w:r>
        <w:r>
          <w:rPr>
            <w:color w:val="007FAC"/>
            <w:w w:val="115"/>
            <w:sz w:val="12"/>
          </w:rPr>
          <w:t>memoryless</w:t>
        </w:r>
      </w:hyperlink>
      <w:r>
        <w:rPr>
          <w:color w:val="007FAC"/>
          <w:spacing w:val="40"/>
          <w:w w:val="115"/>
          <w:sz w:val="12"/>
        </w:rPr>
        <w:t> </w:t>
      </w:r>
      <w:hyperlink r:id="rId116">
        <w:r>
          <w:rPr>
            <w:color w:val="007FAC"/>
            <w:w w:val="115"/>
            <w:sz w:val="12"/>
          </w:rPr>
          <w:t>channels corrupted by synchronization and substitution errors. IEEE Trans Inform</w:t>
        </w:r>
      </w:hyperlink>
      <w:r>
        <w:rPr>
          <w:color w:val="007FAC"/>
          <w:spacing w:val="40"/>
          <w:w w:val="115"/>
          <w:sz w:val="12"/>
        </w:rPr>
        <w:t> </w:t>
      </w:r>
      <w:bookmarkStart w:name="_bookmark55" w:id="74"/>
      <w:bookmarkEnd w:id="74"/>
      <w:r>
        <w:rPr>
          <w:color w:val="007FAC"/>
          <w:w w:val="115"/>
          <w:sz w:val="12"/>
        </w:rPr>
      </w:r>
      <w:hyperlink r:id="rId116">
        <w:r>
          <w:rPr>
            <w:color w:val="007FAC"/>
            <w:w w:val="115"/>
            <w:sz w:val="12"/>
          </w:rPr>
          <w:t>Theory</w:t>
        </w:r>
        <w:r>
          <w:rPr>
            <w:color w:val="007FAC"/>
            <w:w w:val="115"/>
            <w:sz w:val="12"/>
          </w:rPr>
          <w:t> 2012;58(7):4306–30.</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17">
        <w:r>
          <w:rPr>
            <w:color w:val="007FAC"/>
            <w:w w:val="115"/>
            <w:sz w:val="12"/>
          </w:rPr>
          <w:t>Standaert</w:t>
        </w:r>
        <w:r>
          <w:rPr>
            <w:color w:val="007FAC"/>
            <w:spacing w:val="29"/>
            <w:w w:val="115"/>
            <w:sz w:val="12"/>
          </w:rPr>
          <w:t> </w:t>
        </w:r>
        <w:r>
          <w:rPr>
            <w:color w:val="007FAC"/>
            <w:w w:val="115"/>
            <w:sz w:val="12"/>
          </w:rPr>
          <w:t>F-X,</w:t>
        </w:r>
        <w:r>
          <w:rPr>
            <w:color w:val="007FAC"/>
            <w:spacing w:val="29"/>
            <w:w w:val="115"/>
            <w:sz w:val="12"/>
          </w:rPr>
          <w:t> </w:t>
        </w:r>
        <w:r>
          <w:rPr>
            <w:color w:val="007FAC"/>
            <w:w w:val="115"/>
            <w:sz w:val="12"/>
          </w:rPr>
          <w:t>Malkin</w:t>
        </w:r>
        <w:r>
          <w:rPr>
            <w:color w:val="007FAC"/>
            <w:spacing w:val="29"/>
            <w:w w:val="115"/>
            <w:sz w:val="12"/>
          </w:rPr>
          <w:t> </w:t>
        </w:r>
        <w:r>
          <w:rPr>
            <w:color w:val="007FAC"/>
            <w:w w:val="115"/>
            <w:sz w:val="12"/>
          </w:rPr>
          <w:t>TG,</w:t>
        </w:r>
        <w:r>
          <w:rPr>
            <w:color w:val="007FAC"/>
            <w:spacing w:val="29"/>
            <w:w w:val="115"/>
            <w:sz w:val="12"/>
          </w:rPr>
          <w:t> </w:t>
        </w:r>
        <w:r>
          <w:rPr>
            <w:color w:val="007FAC"/>
            <w:w w:val="115"/>
            <w:sz w:val="12"/>
          </w:rPr>
          <w:t>Yung</w:t>
        </w:r>
        <w:r>
          <w:rPr>
            <w:color w:val="007FAC"/>
            <w:spacing w:val="29"/>
            <w:w w:val="115"/>
            <w:sz w:val="12"/>
          </w:rPr>
          <w:t> </w:t>
        </w:r>
        <w:r>
          <w:rPr>
            <w:color w:val="007FAC"/>
            <w:w w:val="115"/>
            <w:sz w:val="12"/>
          </w:rPr>
          <w:t>M.</w:t>
        </w:r>
        <w:r>
          <w:rPr>
            <w:color w:val="007FAC"/>
            <w:spacing w:val="29"/>
            <w:w w:val="115"/>
            <w:sz w:val="12"/>
          </w:rPr>
          <w:t> </w:t>
        </w:r>
        <w:r>
          <w:rPr>
            <w:color w:val="007FAC"/>
            <w:w w:val="115"/>
            <w:sz w:val="12"/>
          </w:rPr>
          <w:t>A</w:t>
        </w:r>
        <w:r>
          <w:rPr>
            <w:color w:val="007FAC"/>
            <w:spacing w:val="29"/>
            <w:w w:val="115"/>
            <w:sz w:val="12"/>
          </w:rPr>
          <w:t> </w:t>
        </w:r>
        <w:r>
          <w:rPr>
            <w:color w:val="007FAC"/>
            <w:w w:val="115"/>
            <w:sz w:val="12"/>
          </w:rPr>
          <w:t>unified</w:t>
        </w:r>
        <w:r>
          <w:rPr>
            <w:color w:val="007FAC"/>
            <w:spacing w:val="29"/>
            <w:w w:val="115"/>
            <w:sz w:val="12"/>
          </w:rPr>
          <w:t> </w:t>
        </w:r>
        <w:r>
          <w:rPr>
            <w:color w:val="007FAC"/>
            <w:w w:val="115"/>
            <w:sz w:val="12"/>
          </w:rPr>
          <w:t>framework</w:t>
        </w:r>
        <w:r>
          <w:rPr>
            <w:color w:val="007FAC"/>
            <w:spacing w:val="29"/>
            <w:w w:val="115"/>
            <w:sz w:val="12"/>
          </w:rPr>
          <w:t> </w:t>
        </w:r>
        <w:r>
          <w:rPr>
            <w:color w:val="007FAC"/>
            <w:w w:val="115"/>
            <w:sz w:val="12"/>
          </w:rPr>
          <w:t>for</w:t>
        </w:r>
        <w:r>
          <w:rPr>
            <w:color w:val="007FAC"/>
            <w:spacing w:val="29"/>
            <w:w w:val="115"/>
            <w:sz w:val="12"/>
          </w:rPr>
          <w:t> </w:t>
        </w:r>
        <w:r>
          <w:rPr>
            <w:color w:val="007FAC"/>
            <w:w w:val="115"/>
            <w:sz w:val="12"/>
          </w:rPr>
          <w:t>the</w:t>
        </w:r>
        <w:r>
          <w:rPr>
            <w:color w:val="007FAC"/>
            <w:spacing w:val="29"/>
            <w:w w:val="115"/>
            <w:sz w:val="12"/>
          </w:rPr>
          <w:t> </w:t>
        </w:r>
        <w:r>
          <w:rPr>
            <w:color w:val="007FAC"/>
            <w:w w:val="115"/>
            <w:sz w:val="12"/>
          </w:rPr>
          <w:t>analysis</w:t>
        </w:r>
        <w:r>
          <w:rPr>
            <w:color w:val="007FAC"/>
            <w:spacing w:val="29"/>
            <w:w w:val="115"/>
            <w:sz w:val="12"/>
          </w:rPr>
          <w:t> </w:t>
        </w:r>
        <w:r>
          <w:rPr>
            <w:color w:val="007FAC"/>
            <w:w w:val="115"/>
            <w:sz w:val="12"/>
          </w:rPr>
          <w:t>of</w:t>
        </w:r>
      </w:hyperlink>
      <w:r>
        <w:rPr>
          <w:color w:val="007FAC"/>
          <w:spacing w:val="40"/>
          <w:w w:val="115"/>
          <w:sz w:val="12"/>
        </w:rPr>
        <w:t> </w:t>
      </w:r>
      <w:hyperlink r:id="rId117">
        <w:r>
          <w:rPr>
            <w:color w:val="007FAC"/>
            <w:w w:val="115"/>
            <w:sz w:val="12"/>
          </w:rPr>
          <w:t>side-channel</w:t>
        </w:r>
        <w:r>
          <w:rPr>
            <w:color w:val="007FAC"/>
            <w:w w:val="115"/>
            <w:sz w:val="12"/>
          </w:rPr>
          <w:t> key</w:t>
        </w:r>
        <w:r>
          <w:rPr>
            <w:color w:val="007FAC"/>
            <w:w w:val="115"/>
            <w:sz w:val="12"/>
          </w:rPr>
          <w:t> recovery</w:t>
        </w:r>
        <w:r>
          <w:rPr>
            <w:color w:val="007FAC"/>
            <w:w w:val="115"/>
            <w:sz w:val="12"/>
          </w:rPr>
          <w:t> attacks.</w:t>
        </w:r>
        <w:r>
          <w:rPr>
            <w:color w:val="007FAC"/>
            <w:w w:val="115"/>
            <w:sz w:val="12"/>
          </w:rPr>
          <w:t> In:</w:t>
        </w:r>
        <w:r>
          <w:rPr>
            <w:color w:val="007FAC"/>
            <w:w w:val="115"/>
            <w:sz w:val="12"/>
          </w:rPr>
          <w:t> Annual</w:t>
        </w:r>
        <w:r>
          <w:rPr>
            <w:color w:val="007FAC"/>
            <w:w w:val="115"/>
            <w:sz w:val="12"/>
          </w:rPr>
          <w:t> international</w:t>
        </w:r>
        <w:r>
          <w:rPr>
            <w:color w:val="007FAC"/>
            <w:w w:val="115"/>
            <w:sz w:val="12"/>
          </w:rPr>
          <w:t> conference</w:t>
        </w:r>
        <w:r>
          <w:rPr>
            <w:color w:val="007FAC"/>
            <w:w w:val="115"/>
            <w:sz w:val="12"/>
          </w:rPr>
          <w:t> on</w:t>
        </w:r>
        <w:r>
          <w:rPr>
            <w:color w:val="007FAC"/>
            <w:w w:val="115"/>
            <w:sz w:val="12"/>
          </w:rPr>
          <w:t> the</w:t>
        </w:r>
      </w:hyperlink>
      <w:r>
        <w:rPr>
          <w:color w:val="007FAC"/>
          <w:spacing w:val="40"/>
          <w:w w:val="122"/>
          <w:sz w:val="12"/>
        </w:rPr>
        <w:t> </w:t>
      </w:r>
      <w:bookmarkStart w:name="_bookmark56" w:id="75"/>
      <w:bookmarkEnd w:id="75"/>
      <w:r>
        <w:rPr>
          <w:color w:val="007FAC"/>
          <w:w w:val="122"/>
          <w:sz w:val="12"/>
        </w:rPr>
      </w:r>
      <w:hyperlink r:id="rId117">
        <w:r>
          <w:rPr>
            <w:color w:val="007FAC"/>
            <w:w w:val="115"/>
            <w:sz w:val="12"/>
          </w:rPr>
          <w:t>theory</w:t>
        </w:r>
        <w:r>
          <w:rPr>
            <w:color w:val="007FAC"/>
            <w:spacing w:val="22"/>
            <w:w w:val="115"/>
            <w:sz w:val="12"/>
          </w:rPr>
          <w:t> </w:t>
        </w:r>
        <w:r>
          <w:rPr>
            <w:color w:val="007FAC"/>
            <w:w w:val="115"/>
            <w:sz w:val="12"/>
          </w:rPr>
          <w:t>and</w:t>
        </w:r>
        <w:r>
          <w:rPr>
            <w:color w:val="007FAC"/>
            <w:spacing w:val="22"/>
            <w:w w:val="115"/>
            <w:sz w:val="12"/>
          </w:rPr>
          <w:t> </w:t>
        </w:r>
        <w:r>
          <w:rPr>
            <w:color w:val="007FAC"/>
            <w:w w:val="115"/>
            <w:sz w:val="12"/>
          </w:rPr>
          <w:t>applications</w:t>
        </w:r>
        <w:r>
          <w:rPr>
            <w:color w:val="007FAC"/>
            <w:spacing w:val="22"/>
            <w:w w:val="115"/>
            <w:sz w:val="12"/>
          </w:rPr>
          <w:t> </w:t>
        </w:r>
        <w:r>
          <w:rPr>
            <w:color w:val="007FAC"/>
            <w:w w:val="115"/>
            <w:sz w:val="12"/>
          </w:rPr>
          <w:t>of</w:t>
        </w:r>
        <w:r>
          <w:rPr>
            <w:color w:val="007FAC"/>
            <w:spacing w:val="22"/>
            <w:w w:val="115"/>
            <w:sz w:val="12"/>
          </w:rPr>
          <w:t> </w:t>
        </w:r>
        <w:r>
          <w:rPr>
            <w:color w:val="007FAC"/>
            <w:w w:val="115"/>
            <w:sz w:val="12"/>
          </w:rPr>
          <w:t>cryptographic</w:t>
        </w:r>
        <w:r>
          <w:rPr>
            <w:color w:val="007FAC"/>
            <w:spacing w:val="22"/>
            <w:w w:val="115"/>
            <w:sz w:val="12"/>
          </w:rPr>
          <w:t> </w:t>
        </w:r>
        <w:r>
          <w:rPr>
            <w:color w:val="007FAC"/>
            <w:w w:val="115"/>
            <w:sz w:val="12"/>
          </w:rPr>
          <w:t>techniques.</w:t>
        </w:r>
        <w:r>
          <w:rPr>
            <w:color w:val="007FAC"/>
            <w:spacing w:val="22"/>
            <w:w w:val="115"/>
            <w:sz w:val="12"/>
          </w:rPr>
          <w:t> </w:t>
        </w:r>
        <w:r>
          <w:rPr>
            <w:color w:val="007FAC"/>
            <w:w w:val="115"/>
            <w:sz w:val="12"/>
          </w:rPr>
          <w:t>Springer;</w:t>
        </w:r>
        <w:r>
          <w:rPr>
            <w:color w:val="007FAC"/>
            <w:spacing w:val="22"/>
            <w:w w:val="115"/>
            <w:sz w:val="12"/>
          </w:rPr>
          <w:t> </w:t>
        </w:r>
        <w:r>
          <w:rPr>
            <w:color w:val="007FAC"/>
            <w:w w:val="115"/>
            <w:sz w:val="12"/>
          </w:rPr>
          <w:t>2009,</w:t>
        </w:r>
        <w:r>
          <w:rPr>
            <w:color w:val="007FAC"/>
            <w:spacing w:val="22"/>
            <w:w w:val="115"/>
            <w:sz w:val="12"/>
          </w:rPr>
          <w:t> </w:t>
        </w:r>
        <w:r>
          <w:rPr>
            <w:color w:val="007FAC"/>
            <w:w w:val="115"/>
            <w:sz w:val="12"/>
          </w:rPr>
          <w:t>p.</w:t>
        </w:r>
        <w:r>
          <w:rPr>
            <w:color w:val="007FAC"/>
            <w:spacing w:val="22"/>
            <w:w w:val="115"/>
            <w:sz w:val="12"/>
          </w:rPr>
          <w:t> </w:t>
        </w:r>
        <w:r>
          <w:rPr>
            <w:color w:val="007FAC"/>
            <w:w w:val="115"/>
            <w:sz w:val="12"/>
          </w:rPr>
          <w:t>443–61.</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18">
        <w:r>
          <w:rPr>
            <w:color w:val="007FAC"/>
            <w:w w:val="110"/>
            <w:sz w:val="12"/>
          </w:rPr>
          <w:t>de</w:t>
        </w:r>
        <w:r>
          <w:rPr>
            <w:color w:val="007FAC"/>
            <w:spacing w:val="40"/>
            <w:w w:val="110"/>
            <w:sz w:val="12"/>
          </w:rPr>
          <w:t> </w:t>
        </w:r>
        <w:r>
          <w:rPr>
            <w:color w:val="007FAC"/>
            <w:w w:val="110"/>
            <w:sz w:val="12"/>
          </w:rPr>
          <w:t>Chérisey</w:t>
        </w:r>
        <w:r>
          <w:rPr>
            <w:color w:val="007FAC"/>
            <w:spacing w:val="40"/>
            <w:w w:val="110"/>
            <w:sz w:val="12"/>
          </w:rPr>
          <w:t> </w:t>
        </w:r>
        <w:r>
          <w:rPr>
            <w:color w:val="007FAC"/>
            <w:w w:val="110"/>
            <w:sz w:val="12"/>
          </w:rPr>
          <w:t>E,</w:t>
        </w:r>
        <w:r>
          <w:rPr>
            <w:color w:val="007FAC"/>
            <w:spacing w:val="40"/>
            <w:w w:val="110"/>
            <w:sz w:val="12"/>
          </w:rPr>
          <w:t> </w:t>
        </w:r>
        <w:r>
          <w:rPr>
            <w:color w:val="007FAC"/>
            <w:w w:val="110"/>
            <w:sz w:val="12"/>
          </w:rPr>
          <w:t>Guilley</w:t>
        </w:r>
        <w:r>
          <w:rPr>
            <w:color w:val="007FAC"/>
            <w:spacing w:val="40"/>
            <w:w w:val="110"/>
            <w:sz w:val="12"/>
          </w:rPr>
          <w:t> </w:t>
        </w:r>
        <w:r>
          <w:rPr>
            <w:color w:val="007FAC"/>
            <w:w w:val="110"/>
            <w:sz w:val="12"/>
          </w:rPr>
          <w:t>S,</w:t>
        </w:r>
        <w:r>
          <w:rPr>
            <w:color w:val="007FAC"/>
            <w:spacing w:val="40"/>
            <w:w w:val="110"/>
            <w:sz w:val="12"/>
          </w:rPr>
          <w:t> </w:t>
        </w:r>
        <w:r>
          <w:rPr>
            <w:color w:val="007FAC"/>
            <w:w w:val="110"/>
            <w:sz w:val="12"/>
          </w:rPr>
          <w:t>Rioul</w:t>
        </w:r>
        <w:r>
          <w:rPr>
            <w:color w:val="007FAC"/>
            <w:spacing w:val="40"/>
            <w:w w:val="110"/>
            <w:sz w:val="12"/>
          </w:rPr>
          <w:t> </w:t>
        </w:r>
        <w:r>
          <w:rPr>
            <w:color w:val="007FAC"/>
            <w:w w:val="110"/>
            <w:sz w:val="12"/>
          </w:rPr>
          <w:t>O,</w:t>
        </w:r>
        <w:r>
          <w:rPr>
            <w:color w:val="007FAC"/>
            <w:spacing w:val="40"/>
            <w:w w:val="110"/>
            <w:sz w:val="12"/>
          </w:rPr>
          <w:t> </w:t>
        </w:r>
        <w:r>
          <w:rPr>
            <w:color w:val="007FAC"/>
            <w:w w:val="110"/>
            <w:sz w:val="12"/>
          </w:rPr>
          <w:t>Piantanida</w:t>
        </w:r>
        <w:r>
          <w:rPr>
            <w:color w:val="007FAC"/>
            <w:spacing w:val="40"/>
            <w:w w:val="110"/>
            <w:sz w:val="12"/>
          </w:rPr>
          <w:t> </w:t>
        </w:r>
        <w:r>
          <w:rPr>
            <w:color w:val="007FAC"/>
            <w:w w:val="110"/>
            <w:sz w:val="12"/>
          </w:rPr>
          <w:t>P.</w:t>
        </w:r>
        <w:r>
          <w:rPr>
            <w:color w:val="007FAC"/>
            <w:spacing w:val="40"/>
            <w:w w:val="110"/>
            <w:sz w:val="12"/>
          </w:rPr>
          <w:t> </w:t>
        </w:r>
        <w:r>
          <w:rPr>
            <w:color w:val="007FAC"/>
            <w:w w:val="110"/>
            <w:sz w:val="12"/>
          </w:rPr>
          <w:t>Best</w:t>
        </w:r>
        <w:r>
          <w:rPr>
            <w:color w:val="007FAC"/>
            <w:spacing w:val="40"/>
            <w:w w:val="110"/>
            <w:sz w:val="12"/>
          </w:rPr>
          <w:t> </w:t>
        </w:r>
        <w:r>
          <w:rPr>
            <w:color w:val="007FAC"/>
            <w:w w:val="110"/>
            <w:sz w:val="12"/>
          </w:rPr>
          <w:t>information</w:t>
        </w:r>
        <w:r>
          <w:rPr>
            <w:color w:val="007FAC"/>
            <w:spacing w:val="40"/>
            <w:w w:val="110"/>
            <w:sz w:val="12"/>
          </w:rPr>
          <w:t> </w:t>
        </w:r>
        <w:r>
          <w:rPr>
            <w:color w:val="007FAC"/>
            <w:w w:val="110"/>
            <w:sz w:val="12"/>
          </w:rPr>
          <w:t>is</w:t>
        </w:r>
        <w:r>
          <w:rPr>
            <w:color w:val="007FAC"/>
            <w:spacing w:val="40"/>
            <w:w w:val="110"/>
            <w:sz w:val="12"/>
          </w:rPr>
          <w:t> </w:t>
        </w:r>
        <w:r>
          <w:rPr>
            <w:color w:val="007FAC"/>
            <w:w w:val="110"/>
            <w:sz w:val="12"/>
          </w:rPr>
          <w:t>most</w:t>
        </w:r>
      </w:hyperlink>
      <w:r>
        <w:rPr>
          <w:color w:val="007FAC"/>
          <w:spacing w:val="40"/>
          <w:w w:val="116"/>
          <w:sz w:val="12"/>
        </w:rPr>
        <w:t> </w:t>
      </w:r>
      <w:bookmarkStart w:name="_bookmark57" w:id="76"/>
      <w:bookmarkEnd w:id="76"/>
      <w:r>
        <w:rPr>
          <w:color w:val="007FAC"/>
          <w:w w:val="116"/>
          <w:sz w:val="12"/>
        </w:rPr>
      </w:r>
      <w:hyperlink r:id="rId118">
        <w:r>
          <w:rPr>
            <w:color w:val="007FAC"/>
            <w:w w:val="110"/>
            <w:sz w:val="12"/>
          </w:rPr>
          <w:t>successful.</w:t>
        </w:r>
        <w:r>
          <w:rPr>
            <w:color w:val="007FAC"/>
            <w:spacing w:val="40"/>
            <w:w w:val="110"/>
            <w:sz w:val="12"/>
          </w:rPr>
          <w:t> </w:t>
        </w:r>
        <w:r>
          <w:rPr>
            <w:color w:val="007FAC"/>
            <w:w w:val="110"/>
            <w:sz w:val="12"/>
          </w:rPr>
          <w:t>IACR</w:t>
        </w:r>
        <w:r>
          <w:rPr>
            <w:color w:val="007FAC"/>
            <w:spacing w:val="40"/>
            <w:w w:val="110"/>
            <w:sz w:val="12"/>
          </w:rPr>
          <w:t> </w:t>
        </w:r>
        <w:r>
          <w:rPr>
            <w:color w:val="007FAC"/>
            <w:w w:val="110"/>
            <w:sz w:val="12"/>
          </w:rPr>
          <w:t>Trans</w:t>
        </w:r>
        <w:r>
          <w:rPr>
            <w:color w:val="007FAC"/>
            <w:spacing w:val="40"/>
            <w:w w:val="110"/>
            <w:sz w:val="12"/>
          </w:rPr>
          <w:t> </w:t>
        </w:r>
        <w:r>
          <w:rPr>
            <w:color w:val="007FAC"/>
            <w:w w:val="110"/>
            <w:sz w:val="12"/>
          </w:rPr>
          <w:t>Cryptogr</w:t>
        </w:r>
        <w:r>
          <w:rPr>
            <w:color w:val="007FAC"/>
            <w:spacing w:val="40"/>
            <w:w w:val="110"/>
            <w:sz w:val="12"/>
          </w:rPr>
          <w:t> </w:t>
        </w:r>
        <w:r>
          <w:rPr>
            <w:color w:val="007FAC"/>
            <w:w w:val="110"/>
            <w:sz w:val="12"/>
          </w:rPr>
          <w:t>Hardw</w:t>
        </w:r>
        <w:r>
          <w:rPr>
            <w:color w:val="007FAC"/>
            <w:spacing w:val="40"/>
            <w:w w:val="110"/>
            <w:sz w:val="12"/>
          </w:rPr>
          <w:t> </w:t>
        </w:r>
        <w:r>
          <w:rPr>
            <w:color w:val="007FAC"/>
            <w:w w:val="110"/>
            <w:sz w:val="12"/>
          </w:rPr>
          <w:t>Embedd</w:t>
        </w:r>
        <w:r>
          <w:rPr>
            <w:color w:val="007FAC"/>
            <w:spacing w:val="40"/>
            <w:w w:val="110"/>
            <w:sz w:val="12"/>
          </w:rPr>
          <w:t> </w:t>
        </w:r>
        <w:r>
          <w:rPr>
            <w:color w:val="007FAC"/>
            <w:w w:val="110"/>
            <w:sz w:val="12"/>
          </w:rPr>
          <w:t>Syst</w:t>
        </w:r>
        <w:r>
          <w:rPr>
            <w:color w:val="007FAC"/>
            <w:spacing w:val="40"/>
            <w:w w:val="110"/>
            <w:sz w:val="12"/>
          </w:rPr>
          <w:t> </w:t>
        </w:r>
        <w:r>
          <w:rPr>
            <w:color w:val="007FAC"/>
            <w:w w:val="110"/>
            <w:sz w:val="12"/>
          </w:rPr>
          <w:t>2019;49–79.</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19">
        <w:r>
          <w:rPr>
            <w:color w:val="007FAC"/>
            <w:w w:val="115"/>
            <w:sz w:val="12"/>
          </w:rPr>
          <w:t>Standaert</w:t>
        </w:r>
        <w:r>
          <w:rPr>
            <w:color w:val="007FAC"/>
            <w:spacing w:val="-5"/>
            <w:w w:val="115"/>
            <w:sz w:val="12"/>
          </w:rPr>
          <w:t> </w:t>
        </w:r>
        <w:r>
          <w:rPr>
            <w:color w:val="007FAC"/>
            <w:w w:val="115"/>
            <w:sz w:val="12"/>
          </w:rPr>
          <w:t>F-X,</w:t>
        </w:r>
        <w:r>
          <w:rPr>
            <w:color w:val="007FAC"/>
            <w:spacing w:val="-5"/>
            <w:w w:val="115"/>
            <w:sz w:val="12"/>
          </w:rPr>
          <w:t> </w:t>
        </w:r>
        <w:r>
          <w:rPr>
            <w:color w:val="007FAC"/>
            <w:w w:val="115"/>
            <w:sz w:val="12"/>
          </w:rPr>
          <w:t>Veyrat-Charvillon</w:t>
        </w:r>
        <w:r>
          <w:rPr>
            <w:color w:val="007FAC"/>
            <w:spacing w:val="-5"/>
            <w:w w:val="115"/>
            <w:sz w:val="12"/>
          </w:rPr>
          <w:t> </w:t>
        </w:r>
        <w:r>
          <w:rPr>
            <w:color w:val="007FAC"/>
            <w:w w:val="115"/>
            <w:sz w:val="12"/>
          </w:rPr>
          <w:t>N,</w:t>
        </w:r>
        <w:r>
          <w:rPr>
            <w:color w:val="007FAC"/>
            <w:spacing w:val="-5"/>
            <w:w w:val="115"/>
            <w:sz w:val="12"/>
          </w:rPr>
          <w:t> </w:t>
        </w:r>
        <w:r>
          <w:rPr>
            <w:color w:val="007FAC"/>
            <w:w w:val="115"/>
            <w:sz w:val="12"/>
          </w:rPr>
          <w:t>Oswald</w:t>
        </w:r>
        <w:r>
          <w:rPr>
            <w:color w:val="007FAC"/>
            <w:spacing w:val="-5"/>
            <w:w w:val="115"/>
            <w:sz w:val="12"/>
          </w:rPr>
          <w:t> </w:t>
        </w:r>
        <w:r>
          <w:rPr>
            <w:color w:val="007FAC"/>
            <w:w w:val="115"/>
            <w:sz w:val="12"/>
          </w:rPr>
          <w:t>E,</w:t>
        </w:r>
        <w:r>
          <w:rPr>
            <w:color w:val="007FAC"/>
            <w:spacing w:val="-5"/>
            <w:w w:val="115"/>
            <w:sz w:val="12"/>
          </w:rPr>
          <w:t> </w:t>
        </w:r>
        <w:r>
          <w:rPr>
            <w:color w:val="007FAC"/>
            <w:w w:val="115"/>
            <w:sz w:val="12"/>
          </w:rPr>
          <w:t>Gierlichs</w:t>
        </w:r>
        <w:r>
          <w:rPr>
            <w:color w:val="007FAC"/>
            <w:spacing w:val="-5"/>
            <w:w w:val="115"/>
            <w:sz w:val="12"/>
          </w:rPr>
          <w:t> </w:t>
        </w:r>
        <w:r>
          <w:rPr>
            <w:color w:val="007FAC"/>
            <w:w w:val="115"/>
            <w:sz w:val="12"/>
          </w:rPr>
          <w:t>B,</w:t>
        </w:r>
        <w:r>
          <w:rPr>
            <w:color w:val="007FAC"/>
            <w:spacing w:val="-5"/>
            <w:w w:val="115"/>
            <w:sz w:val="12"/>
          </w:rPr>
          <w:t> </w:t>
        </w:r>
        <w:r>
          <w:rPr>
            <w:color w:val="007FAC"/>
            <w:w w:val="115"/>
            <w:sz w:val="12"/>
          </w:rPr>
          <w:t>Medwed</w:t>
        </w:r>
        <w:r>
          <w:rPr>
            <w:color w:val="007FAC"/>
            <w:spacing w:val="-5"/>
            <w:w w:val="115"/>
            <w:sz w:val="12"/>
          </w:rPr>
          <w:t> </w:t>
        </w:r>
        <w:r>
          <w:rPr>
            <w:color w:val="007FAC"/>
            <w:w w:val="115"/>
            <w:sz w:val="12"/>
          </w:rPr>
          <w:t>M,</w:t>
        </w:r>
        <w:r>
          <w:rPr>
            <w:color w:val="007FAC"/>
            <w:spacing w:val="-5"/>
            <w:w w:val="115"/>
            <w:sz w:val="12"/>
          </w:rPr>
          <w:t> </w:t>
        </w:r>
        <w:r>
          <w:rPr>
            <w:color w:val="007FAC"/>
            <w:w w:val="115"/>
            <w:sz w:val="12"/>
          </w:rPr>
          <w:t>Kasper</w:t>
        </w:r>
        <w:r>
          <w:rPr>
            <w:color w:val="007FAC"/>
            <w:spacing w:val="-5"/>
            <w:w w:val="115"/>
            <w:sz w:val="12"/>
          </w:rPr>
          <w:t> </w:t>
        </w:r>
        <w:r>
          <w:rPr>
            <w:color w:val="007FAC"/>
            <w:w w:val="115"/>
            <w:sz w:val="12"/>
          </w:rPr>
          <w:t>M,</w:t>
        </w:r>
      </w:hyperlink>
      <w:r>
        <w:rPr>
          <w:color w:val="007FAC"/>
          <w:spacing w:val="40"/>
          <w:w w:val="115"/>
          <w:sz w:val="12"/>
        </w:rPr>
        <w:t> </w:t>
      </w:r>
      <w:hyperlink r:id="rId119">
        <w:r>
          <w:rPr>
            <w:color w:val="007FAC"/>
            <w:w w:val="115"/>
            <w:sz w:val="12"/>
          </w:rPr>
          <w:t>Mangard</w:t>
        </w:r>
        <w:r>
          <w:rPr>
            <w:color w:val="007FAC"/>
            <w:spacing w:val="40"/>
            <w:w w:val="115"/>
            <w:sz w:val="12"/>
          </w:rPr>
          <w:t> </w:t>
        </w:r>
        <w:r>
          <w:rPr>
            <w:color w:val="007FAC"/>
            <w:w w:val="115"/>
            <w:sz w:val="12"/>
          </w:rPr>
          <w:t>S.</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world</w:t>
        </w:r>
        <w:r>
          <w:rPr>
            <w:color w:val="007FAC"/>
            <w:spacing w:val="40"/>
            <w:w w:val="115"/>
            <w:sz w:val="12"/>
          </w:rPr>
          <w:t> </w:t>
        </w:r>
        <w:r>
          <w:rPr>
            <w:color w:val="007FAC"/>
            <w:w w:val="115"/>
            <w:sz w:val="12"/>
          </w:rPr>
          <w:t>is</w:t>
        </w:r>
        <w:r>
          <w:rPr>
            <w:color w:val="007FAC"/>
            <w:spacing w:val="40"/>
            <w:w w:val="115"/>
            <w:sz w:val="12"/>
          </w:rPr>
          <w:t> </w:t>
        </w:r>
        <w:r>
          <w:rPr>
            <w:color w:val="007FAC"/>
            <w:w w:val="115"/>
            <w:sz w:val="12"/>
          </w:rPr>
          <w:t>not</w:t>
        </w:r>
        <w:r>
          <w:rPr>
            <w:color w:val="007FAC"/>
            <w:spacing w:val="40"/>
            <w:w w:val="115"/>
            <w:sz w:val="12"/>
          </w:rPr>
          <w:t> </w:t>
        </w:r>
        <w:r>
          <w:rPr>
            <w:color w:val="007FAC"/>
            <w:w w:val="115"/>
            <w:sz w:val="12"/>
          </w:rPr>
          <w:t>enough:</w:t>
        </w:r>
        <w:r>
          <w:rPr>
            <w:color w:val="007FAC"/>
            <w:spacing w:val="40"/>
            <w:w w:val="115"/>
            <w:sz w:val="12"/>
          </w:rPr>
          <w:t> </w:t>
        </w:r>
        <w:r>
          <w:rPr>
            <w:color w:val="007FAC"/>
            <w:w w:val="115"/>
            <w:sz w:val="12"/>
          </w:rPr>
          <w:t>Another</w:t>
        </w:r>
        <w:r>
          <w:rPr>
            <w:color w:val="007FAC"/>
            <w:spacing w:val="40"/>
            <w:w w:val="115"/>
            <w:sz w:val="12"/>
          </w:rPr>
          <w:t> </w:t>
        </w:r>
        <w:r>
          <w:rPr>
            <w:color w:val="007FAC"/>
            <w:w w:val="115"/>
            <w:sz w:val="12"/>
          </w:rPr>
          <w:t>look</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second-order</w:t>
        </w:r>
        <w:r>
          <w:rPr>
            <w:color w:val="007FAC"/>
            <w:spacing w:val="40"/>
            <w:w w:val="115"/>
            <w:sz w:val="12"/>
          </w:rPr>
          <w:t> </w:t>
        </w:r>
        <w:r>
          <w:rPr>
            <w:color w:val="007FAC"/>
            <w:w w:val="115"/>
            <w:sz w:val="12"/>
          </w:rPr>
          <w:t>DPA.</w:t>
        </w:r>
      </w:hyperlink>
      <w:r>
        <w:rPr>
          <w:color w:val="007FAC"/>
          <w:spacing w:val="40"/>
          <w:w w:val="115"/>
          <w:sz w:val="12"/>
        </w:rPr>
        <w:t> </w:t>
      </w:r>
      <w:hyperlink r:id="rId119">
        <w:r>
          <w:rPr>
            <w:color w:val="007FAC"/>
            <w:w w:val="115"/>
            <w:sz w:val="12"/>
          </w:rPr>
          <w:t>In:</w:t>
        </w:r>
        <w:r>
          <w:rPr>
            <w:color w:val="007FAC"/>
            <w:w w:val="115"/>
            <w:sz w:val="12"/>
          </w:rPr>
          <w:t> International</w:t>
        </w:r>
        <w:r>
          <w:rPr>
            <w:color w:val="007FAC"/>
            <w:w w:val="115"/>
            <w:sz w:val="12"/>
          </w:rPr>
          <w:t> conference</w:t>
        </w:r>
        <w:r>
          <w:rPr>
            <w:color w:val="007FAC"/>
            <w:w w:val="115"/>
            <w:sz w:val="12"/>
          </w:rPr>
          <w:t> on</w:t>
        </w:r>
        <w:r>
          <w:rPr>
            <w:color w:val="007FAC"/>
            <w:w w:val="115"/>
            <w:sz w:val="12"/>
          </w:rPr>
          <w:t> the</w:t>
        </w:r>
        <w:r>
          <w:rPr>
            <w:color w:val="007FAC"/>
            <w:w w:val="115"/>
            <w:sz w:val="12"/>
          </w:rPr>
          <w:t> theory</w:t>
        </w:r>
        <w:r>
          <w:rPr>
            <w:color w:val="007FAC"/>
            <w:w w:val="115"/>
            <w:sz w:val="12"/>
          </w:rPr>
          <w:t> and</w:t>
        </w:r>
        <w:r>
          <w:rPr>
            <w:color w:val="007FAC"/>
            <w:w w:val="115"/>
            <w:sz w:val="12"/>
          </w:rPr>
          <w:t> application</w:t>
        </w:r>
        <w:r>
          <w:rPr>
            <w:color w:val="007FAC"/>
            <w:w w:val="115"/>
            <w:sz w:val="12"/>
          </w:rPr>
          <w:t> of</w:t>
        </w:r>
        <w:r>
          <w:rPr>
            <w:color w:val="007FAC"/>
            <w:w w:val="115"/>
            <w:sz w:val="12"/>
          </w:rPr>
          <w:t> cryptology</w:t>
        </w:r>
        <w:r>
          <w:rPr>
            <w:color w:val="007FAC"/>
            <w:w w:val="115"/>
            <w:sz w:val="12"/>
          </w:rPr>
          <w:t> and</w:t>
        </w:r>
      </w:hyperlink>
      <w:r>
        <w:rPr>
          <w:color w:val="007FAC"/>
          <w:spacing w:val="40"/>
          <w:w w:val="120"/>
          <w:sz w:val="12"/>
        </w:rPr>
        <w:t> </w:t>
      </w:r>
      <w:bookmarkStart w:name="_bookmark58" w:id="77"/>
      <w:bookmarkEnd w:id="77"/>
      <w:r>
        <w:rPr>
          <w:color w:val="007FAC"/>
          <w:w w:val="120"/>
          <w:sz w:val="12"/>
        </w:rPr>
      </w:r>
      <w:hyperlink r:id="rId119">
        <w:r>
          <w:rPr>
            <w:color w:val="007FAC"/>
            <w:w w:val="115"/>
            <w:sz w:val="12"/>
          </w:rPr>
          <w:t>information</w:t>
        </w:r>
        <w:r>
          <w:rPr>
            <w:color w:val="007FAC"/>
            <w:spacing w:val="40"/>
            <w:w w:val="115"/>
            <w:sz w:val="12"/>
          </w:rPr>
          <w:t> </w:t>
        </w:r>
        <w:r>
          <w:rPr>
            <w:color w:val="007FAC"/>
            <w:w w:val="115"/>
            <w:sz w:val="12"/>
          </w:rPr>
          <w:t>security.</w:t>
        </w:r>
        <w:r>
          <w:rPr>
            <w:color w:val="007FAC"/>
            <w:spacing w:val="40"/>
            <w:w w:val="115"/>
            <w:sz w:val="12"/>
          </w:rPr>
          <w:t> </w:t>
        </w:r>
        <w:r>
          <w:rPr>
            <w:color w:val="007FAC"/>
            <w:w w:val="115"/>
            <w:sz w:val="12"/>
          </w:rPr>
          <w:t>Springer;</w:t>
        </w:r>
        <w:r>
          <w:rPr>
            <w:color w:val="007FAC"/>
            <w:spacing w:val="40"/>
            <w:w w:val="115"/>
            <w:sz w:val="12"/>
          </w:rPr>
          <w:t> </w:t>
        </w:r>
        <w:r>
          <w:rPr>
            <w:color w:val="007FAC"/>
            <w:w w:val="115"/>
            <w:sz w:val="12"/>
          </w:rPr>
          <w:t>2010,</w:t>
        </w:r>
        <w:r>
          <w:rPr>
            <w:color w:val="007FAC"/>
            <w:spacing w:val="40"/>
            <w:w w:val="115"/>
            <w:sz w:val="12"/>
          </w:rPr>
          <w:t> </w:t>
        </w:r>
        <w:r>
          <w:rPr>
            <w:color w:val="007FAC"/>
            <w:w w:val="115"/>
            <w:sz w:val="12"/>
          </w:rPr>
          <w:t>p.</w:t>
        </w:r>
        <w:r>
          <w:rPr>
            <w:color w:val="007FAC"/>
            <w:spacing w:val="40"/>
            <w:w w:val="115"/>
            <w:sz w:val="12"/>
          </w:rPr>
          <w:t> </w:t>
        </w:r>
        <w:r>
          <w:rPr>
            <w:color w:val="007FAC"/>
            <w:w w:val="115"/>
            <w:sz w:val="12"/>
          </w:rPr>
          <w:t>112–29.</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20">
        <w:r>
          <w:rPr>
            <w:color w:val="007FAC"/>
            <w:w w:val="115"/>
            <w:sz w:val="12"/>
          </w:rPr>
          <w:t>Veyrat-Charvillon</w:t>
        </w:r>
        <w:r>
          <w:rPr>
            <w:color w:val="007FAC"/>
            <w:w w:val="115"/>
            <w:sz w:val="12"/>
          </w:rPr>
          <w:t> N,</w:t>
        </w:r>
        <w:r>
          <w:rPr>
            <w:color w:val="007FAC"/>
            <w:w w:val="115"/>
            <w:sz w:val="12"/>
          </w:rPr>
          <w:t> Medwed</w:t>
        </w:r>
        <w:r>
          <w:rPr>
            <w:color w:val="007FAC"/>
            <w:w w:val="115"/>
            <w:sz w:val="12"/>
          </w:rPr>
          <w:t> M,</w:t>
        </w:r>
        <w:r>
          <w:rPr>
            <w:color w:val="007FAC"/>
            <w:w w:val="115"/>
            <w:sz w:val="12"/>
          </w:rPr>
          <w:t> Kerckhof</w:t>
        </w:r>
        <w:r>
          <w:rPr>
            <w:color w:val="007FAC"/>
            <w:w w:val="115"/>
            <w:sz w:val="12"/>
          </w:rPr>
          <w:t> S,</w:t>
        </w:r>
        <w:r>
          <w:rPr>
            <w:color w:val="007FAC"/>
            <w:w w:val="115"/>
            <w:sz w:val="12"/>
          </w:rPr>
          <w:t> Standaert</w:t>
        </w:r>
        <w:r>
          <w:rPr>
            <w:color w:val="007FAC"/>
            <w:w w:val="115"/>
            <w:sz w:val="12"/>
          </w:rPr>
          <w:t> F-X.</w:t>
        </w:r>
        <w:r>
          <w:rPr>
            <w:color w:val="007FAC"/>
            <w:w w:val="115"/>
            <w:sz w:val="12"/>
          </w:rPr>
          <w:t> Shuffling</w:t>
        </w:r>
        <w:r>
          <w:rPr>
            <w:color w:val="007FAC"/>
            <w:w w:val="115"/>
            <w:sz w:val="12"/>
          </w:rPr>
          <w:t> </w:t>
        </w:r>
        <w:r>
          <w:rPr>
            <w:color w:val="007FAC"/>
            <w:w w:val="115"/>
            <w:sz w:val="12"/>
          </w:rPr>
          <w:t>against</w:t>
        </w:r>
      </w:hyperlink>
      <w:r>
        <w:rPr>
          <w:color w:val="007FAC"/>
          <w:spacing w:val="40"/>
          <w:w w:val="115"/>
          <w:sz w:val="12"/>
        </w:rPr>
        <w:t> </w:t>
      </w:r>
      <w:hyperlink r:id="rId120">
        <w:r>
          <w:rPr>
            <w:color w:val="007FAC"/>
            <w:w w:val="115"/>
            <w:sz w:val="12"/>
          </w:rPr>
          <w:t>side-channel</w:t>
        </w:r>
        <w:r>
          <w:rPr>
            <w:color w:val="007FAC"/>
            <w:w w:val="115"/>
            <w:sz w:val="12"/>
          </w:rPr>
          <w:t> attacks:</w:t>
        </w:r>
        <w:r>
          <w:rPr>
            <w:color w:val="007FAC"/>
            <w:w w:val="115"/>
            <w:sz w:val="12"/>
          </w:rPr>
          <w:t> A</w:t>
        </w:r>
        <w:r>
          <w:rPr>
            <w:color w:val="007FAC"/>
            <w:w w:val="115"/>
            <w:sz w:val="12"/>
          </w:rPr>
          <w:t> comprehensive</w:t>
        </w:r>
        <w:r>
          <w:rPr>
            <w:color w:val="007FAC"/>
            <w:w w:val="115"/>
            <w:sz w:val="12"/>
          </w:rPr>
          <w:t> study</w:t>
        </w:r>
        <w:r>
          <w:rPr>
            <w:color w:val="007FAC"/>
            <w:w w:val="115"/>
            <w:sz w:val="12"/>
          </w:rPr>
          <w:t> with</w:t>
        </w:r>
        <w:r>
          <w:rPr>
            <w:color w:val="007FAC"/>
            <w:w w:val="115"/>
            <w:sz w:val="12"/>
          </w:rPr>
          <w:t> cautionary</w:t>
        </w:r>
        <w:r>
          <w:rPr>
            <w:color w:val="007FAC"/>
            <w:w w:val="115"/>
            <w:sz w:val="12"/>
          </w:rPr>
          <w:t> note.</w:t>
        </w:r>
        <w:r>
          <w:rPr>
            <w:color w:val="007FAC"/>
            <w:w w:val="115"/>
            <w:sz w:val="12"/>
          </w:rPr>
          <w:t> In:</w:t>
        </w:r>
        <w:r>
          <w:rPr>
            <w:color w:val="007FAC"/>
            <w:w w:val="115"/>
            <w:sz w:val="12"/>
          </w:rPr>
          <w:t> Interna-</w:t>
        </w:r>
      </w:hyperlink>
      <w:r>
        <w:rPr>
          <w:color w:val="007FAC"/>
          <w:spacing w:val="40"/>
          <w:w w:val="115"/>
          <w:sz w:val="12"/>
        </w:rPr>
        <w:t> </w:t>
      </w:r>
      <w:hyperlink r:id="rId120">
        <w:r>
          <w:rPr>
            <w:color w:val="007FAC"/>
            <w:w w:val="115"/>
            <w:sz w:val="12"/>
          </w:rPr>
          <w:t>tional</w:t>
        </w:r>
        <w:r>
          <w:rPr>
            <w:color w:val="007FAC"/>
            <w:w w:val="115"/>
            <w:sz w:val="12"/>
          </w:rPr>
          <w:t> conference</w:t>
        </w:r>
        <w:r>
          <w:rPr>
            <w:color w:val="007FAC"/>
            <w:w w:val="115"/>
            <w:sz w:val="12"/>
          </w:rPr>
          <w:t> on</w:t>
        </w:r>
        <w:r>
          <w:rPr>
            <w:color w:val="007FAC"/>
            <w:w w:val="115"/>
            <w:sz w:val="12"/>
          </w:rPr>
          <w:t> the</w:t>
        </w:r>
        <w:r>
          <w:rPr>
            <w:color w:val="007FAC"/>
            <w:w w:val="115"/>
            <w:sz w:val="12"/>
          </w:rPr>
          <w:t> theory</w:t>
        </w:r>
        <w:r>
          <w:rPr>
            <w:color w:val="007FAC"/>
            <w:w w:val="115"/>
            <w:sz w:val="12"/>
          </w:rPr>
          <w:t> and</w:t>
        </w:r>
        <w:r>
          <w:rPr>
            <w:color w:val="007FAC"/>
            <w:w w:val="115"/>
            <w:sz w:val="12"/>
          </w:rPr>
          <w:t> application</w:t>
        </w:r>
        <w:r>
          <w:rPr>
            <w:color w:val="007FAC"/>
            <w:w w:val="115"/>
            <w:sz w:val="12"/>
          </w:rPr>
          <w:t> of</w:t>
        </w:r>
        <w:r>
          <w:rPr>
            <w:color w:val="007FAC"/>
            <w:w w:val="115"/>
            <w:sz w:val="12"/>
          </w:rPr>
          <w:t> cryptology</w:t>
        </w:r>
        <w:r>
          <w:rPr>
            <w:color w:val="007FAC"/>
            <w:w w:val="115"/>
            <w:sz w:val="12"/>
          </w:rPr>
          <w:t> and</w:t>
        </w:r>
        <w:r>
          <w:rPr>
            <w:color w:val="007FAC"/>
            <w:w w:val="115"/>
            <w:sz w:val="12"/>
          </w:rPr>
          <w:t> information</w:t>
        </w:r>
      </w:hyperlink>
      <w:r>
        <w:rPr>
          <w:color w:val="007FAC"/>
          <w:spacing w:val="40"/>
          <w:w w:val="119"/>
          <w:sz w:val="12"/>
        </w:rPr>
        <w:t> </w:t>
      </w:r>
      <w:bookmarkStart w:name="_bookmark59" w:id="78"/>
      <w:bookmarkEnd w:id="78"/>
      <w:r>
        <w:rPr>
          <w:color w:val="007FAC"/>
          <w:w w:val="119"/>
          <w:sz w:val="12"/>
        </w:rPr>
      </w:r>
      <w:hyperlink r:id="rId120">
        <w:r>
          <w:rPr>
            <w:color w:val="007FAC"/>
            <w:w w:val="115"/>
            <w:sz w:val="12"/>
          </w:rPr>
          <w:t>security.</w:t>
        </w:r>
        <w:r>
          <w:rPr>
            <w:color w:val="007FAC"/>
            <w:w w:val="115"/>
            <w:sz w:val="12"/>
          </w:rPr>
          <w:t> Springer;</w:t>
        </w:r>
        <w:r>
          <w:rPr>
            <w:color w:val="007FAC"/>
            <w:w w:val="115"/>
            <w:sz w:val="12"/>
          </w:rPr>
          <w:t> 2012,</w:t>
        </w:r>
        <w:r>
          <w:rPr>
            <w:color w:val="007FAC"/>
            <w:w w:val="115"/>
            <w:sz w:val="12"/>
          </w:rPr>
          <w:t> p.</w:t>
        </w:r>
        <w:r>
          <w:rPr>
            <w:color w:val="007FAC"/>
            <w:w w:val="115"/>
            <w:sz w:val="12"/>
          </w:rPr>
          <w:t> 740–57.</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21">
        <w:r>
          <w:rPr>
            <w:color w:val="007FAC"/>
            <w:w w:val="115"/>
            <w:sz w:val="12"/>
          </w:rPr>
          <w:t>Duc</w:t>
        </w:r>
        <w:r>
          <w:rPr>
            <w:color w:val="007FAC"/>
            <w:w w:val="115"/>
            <w:sz w:val="12"/>
          </w:rPr>
          <w:t> A,</w:t>
        </w:r>
        <w:r>
          <w:rPr>
            <w:color w:val="007FAC"/>
            <w:w w:val="115"/>
            <w:sz w:val="12"/>
          </w:rPr>
          <w:t> Faust</w:t>
        </w:r>
        <w:r>
          <w:rPr>
            <w:color w:val="007FAC"/>
            <w:w w:val="115"/>
            <w:sz w:val="12"/>
          </w:rPr>
          <w:t> S,</w:t>
        </w:r>
        <w:r>
          <w:rPr>
            <w:color w:val="007FAC"/>
            <w:w w:val="115"/>
            <w:sz w:val="12"/>
          </w:rPr>
          <w:t> Standaert</w:t>
        </w:r>
        <w:r>
          <w:rPr>
            <w:color w:val="007FAC"/>
            <w:w w:val="115"/>
            <w:sz w:val="12"/>
          </w:rPr>
          <w:t> F-X.</w:t>
        </w:r>
        <w:r>
          <w:rPr>
            <w:color w:val="007FAC"/>
            <w:w w:val="115"/>
            <w:sz w:val="12"/>
          </w:rPr>
          <w:t> Making</w:t>
        </w:r>
        <w:r>
          <w:rPr>
            <w:color w:val="007FAC"/>
            <w:w w:val="115"/>
            <w:sz w:val="12"/>
          </w:rPr>
          <w:t> masking</w:t>
        </w:r>
        <w:r>
          <w:rPr>
            <w:color w:val="007FAC"/>
            <w:w w:val="115"/>
            <w:sz w:val="12"/>
          </w:rPr>
          <w:t> security</w:t>
        </w:r>
        <w:r>
          <w:rPr>
            <w:color w:val="007FAC"/>
            <w:w w:val="115"/>
            <w:sz w:val="12"/>
          </w:rPr>
          <w:t> proofs</w:t>
        </w:r>
        <w:r>
          <w:rPr>
            <w:color w:val="007FAC"/>
            <w:w w:val="115"/>
            <w:sz w:val="12"/>
          </w:rPr>
          <w:t> concrete.</w:t>
        </w:r>
        <w:r>
          <w:rPr>
            <w:color w:val="007FAC"/>
            <w:w w:val="115"/>
            <w:sz w:val="12"/>
          </w:rPr>
          <w:t> In:</w:t>
        </w:r>
      </w:hyperlink>
      <w:r>
        <w:rPr>
          <w:color w:val="007FAC"/>
          <w:spacing w:val="40"/>
          <w:w w:val="115"/>
          <w:sz w:val="12"/>
        </w:rPr>
        <w:t> </w:t>
      </w:r>
      <w:hyperlink r:id="rId121">
        <w:r>
          <w:rPr>
            <w:color w:val="007FAC"/>
            <w:w w:val="115"/>
            <w:sz w:val="12"/>
          </w:rPr>
          <w:t>Annual</w:t>
        </w:r>
        <w:r>
          <w:rPr>
            <w:color w:val="007FAC"/>
            <w:w w:val="115"/>
            <w:sz w:val="12"/>
          </w:rPr>
          <w:t> international</w:t>
        </w:r>
        <w:r>
          <w:rPr>
            <w:color w:val="007FAC"/>
            <w:w w:val="115"/>
            <w:sz w:val="12"/>
          </w:rPr>
          <w:t> conference</w:t>
        </w:r>
        <w:r>
          <w:rPr>
            <w:color w:val="007FAC"/>
            <w:w w:val="115"/>
            <w:sz w:val="12"/>
          </w:rPr>
          <w:t> on</w:t>
        </w:r>
        <w:r>
          <w:rPr>
            <w:color w:val="007FAC"/>
            <w:w w:val="115"/>
            <w:sz w:val="12"/>
          </w:rPr>
          <w:t> the</w:t>
        </w:r>
        <w:r>
          <w:rPr>
            <w:color w:val="007FAC"/>
            <w:w w:val="115"/>
            <w:sz w:val="12"/>
          </w:rPr>
          <w:t> theory</w:t>
        </w:r>
        <w:r>
          <w:rPr>
            <w:color w:val="007FAC"/>
            <w:w w:val="115"/>
            <w:sz w:val="12"/>
          </w:rPr>
          <w:t> and</w:t>
        </w:r>
        <w:r>
          <w:rPr>
            <w:color w:val="007FAC"/>
            <w:w w:val="115"/>
            <w:sz w:val="12"/>
          </w:rPr>
          <w:t> applications</w:t>
        </w:r>
        <w:r>
          <w:rPr>
            <w:color w:val="007FAC"/>
            <w:w w:val="115"/>
            <w:sz w:val="12"/>
          </w:rPr>
          <w:t> of</w:t>
        </w:r>
        <w:r>
          <w:rPr>
            <w:color w:val="007FAC"/>
            <w:w w:val="115"/>
            <w:sz w:val="12"/>
          </w:rPr>
          <w:t> </w:t>
        </w:r>
        <w:r>
          <w:rPr>
            <w:color w:val="007FAC"/>
            <w:w w:val="115"/>
            <w:sz w:val="12"/>
          </w:rPr>
          <w:t>cryptographic</w:t>
        </w:r>
      </w:hyperlink>
      <w:r>
        <w:rPr>
          <w:color w:val="007FAC"/>
          <w:spacing w:val="40"/>
          <w:w w:val="117"/>
          <w:sz w:val="12"/>
        </w:rPr>
        <w:t> </w:t>
      </w:r>
      <w:bookmarkStart w:name="_bookmark60" w:id="79"/>
      <w:bookmarkEnd w:id="79"/>
      <w:r>
        <w:rPr>
          <w:color w:val="007FAC"/>
          <w:w w:val="117"/>
          <w:sz w:val="12"/>
        </w:rPr>
      </w:r>
      <w:hyperlink r:id="rId121">
        <w:r>
          <w:rPr>
            <w:color w:val="007FAC"/>
            <w:w w:val="115"/>
            <w:sz w:val="12"/>
          </w:rPr>
          <w:t>techniques.</w:t>
        </w:r>
        <w:r>
          <w:rPr>
            <w:color w:val="007FAC"/>
            <w:w w:val="115"/>
            <w:sz w:val="12"/>
          </w:rPr>
          <w:t> Springer;</w:t>
        </w:r>
        <w:r>
          <w:rPr>
            <w:color w:val="007FAC"/>
            <w:w w:val="115"/>
            <w:sz w:val="12"/>
          </w:rPr>
          <w:t> 2015,</w:t>
        </w:r>
        <w:r>
          <w:rPr>
            <w:color w:val="007FAC"/>
            <w:w w:val="115"/>
            <w:sz w:val="12"/>
          </w:rPr>
          <w:t> p.</w:t>
        </w:r>
        <w:r>
          <w:rPr>
            <w:color w:val="007FAC"/>
            <w:w w:val="115"/>
            <w:sz w:val="12"/>
          </w:rPr>
          <w:t> 401–29.</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22">
        <w:r>
          <w:rPr>
            <w:color w:val="007FAC"/>
            <w:w w:val="115"/>
            <w:sz w:val="12"/>
          </w:rPr>
          <w:t>Prouff</w:t>
        </w:r>
        <w:r>
          <w:rPr>
            <w:color w:val="007FAC"/>
            <w:spacing w:val="37"/>
            <w:w w:val="115"/>
            <w:sz w:val="12"/>
          </w:rPr>
          <w:t> </w:t>
        </w:r>
        <w:r>
          <w:rPr>
            <w:color w:val="007FAC"/>
            <w:w w:val="115"/>
            <w:sz w:val="12"/>
          </w:rPr>
          <w:t>E,</w:t>
        </w:r>
        <w:r>
          <w:rPr>
            <w:color w:val="007FAC"/>
            <w:spacing w:val="37"/>
            <w:w w:val="115"/>
            <w:sz w:val="12"/>
          </w:rPr>
          <w:t> </w:t>
        </w:r>
        <w:r>
          <w:rPr>
            <w:color w:val="007FAC"/>
            <w:w w:val="115"/>
            <w:sz w:val="12"/>
          </w:rPr>
          <w:t>Rivain</w:t>
        </w:r>
        <w:r>
          <w:rPr>
            <w:color w:val="007FAC"/>
            <w:spacing w:val="37"/>
            <w:w w:val="115"/>
            <w:sz w:val="12"/>
          </w:rPr>
          <w:t> </w:t>
        </w:r>
        <w:r>
          <w:rPr>
            <w:color w:val="007FAC"/>
            <w:w w:val="115"/>
            <w:sz w:val="12"/>
          </w:rPr>
          <w:t>M.</w:t>
        </w:r>
        <w:r>
          <w:rPr>
            <w:color w:val="007FAC"/>
            <w:spacing w:val="37"/>
            <w:w w:val="115"/>
            <w:sz w:val="12"/>
          </w:rPr>
          <w:t> </w:t>
        </w:r>
        <w:r>
          <w:rPr>
            <w:color w:val="007FAC"/>
            <w:w w:val="115"/>
            <w:sz w:val="12"/>
          </w:rPr>
          <w:t>Masking</w:t>
        </w:r>
        <w:r>
          <w:rPr>
            <w:color w:val="007FAC"/>
            <w:spacing w:val="37"/>
            <w:w w:val="115"/>
            <w:sz w:val="12"/>
          </w:rPr>
          <w:t> </w:t>
        </w:r>
        <w:r>
          <w:rPr>
            <w:color w:val="007FAC"/>
            <w:w w:val="115"/>
            <w:sz w:val="12"/>
          </w:rPr>
          <w:t>against</w:t>
        </w:r>
        <w:r>
          <w:rPr>
            <w:color w:val="007FAC"/>
            <w:spacing w:val="37"/>
            <w:w w:val="115"/>
            <w:sz w:val="12"/>
          </w:rPr>
          <w:t> </w:t>
        </w:r>
        <w:r>
          <w:rPr>
            <w:color w:val="007FAC"/>
            <w:w w:val="115"/>
            <w:sz w:val="12"/>
          </w:rPr>
          <w:t>side-channel</w:t>
        </w:r>
        <w:r>
          <w:rPr>
            <w:color w:val="007FAC"/>
            <w:spacing w:val="37"/>
            <w:w w:val="115"/>
            <w:sz w:val="12"/>
          </w:rPr>
          <w:t> </w:t>
        </w:r>
        <w:r>
          <w:rPr>
            <w:color w:val="007FAC"/>
            <w:w w:val="115"/>
            <w:sz w:val="12"/>
          </w:rPr>
          <w:t>attacks:</w:t>
        </w:r>
        <w:r>
          <w:rPr>
            <w:color w:val="007FAC"/>
            <w:spacing w:val="37"/>
            <w:w w:val="115"/>
            <w:sz w:val="12"/>
          </w:rPr>
          <w:t> </w:t>
        </w:r>
        <w:r>
          <w:rPr>
            <w:color w:val="007FAC"/>
            <w:w w:val="115"/>
            <w:sz w:val="12"/>
          </w:rPr>
          <w:t>A</w:t>
        </w:r>
        <w:r>
          <w:rPr>
            <w:color w:val="007FAC"/>
            <w:spacing w:val="37"/>
            <w:w w:val="115"/>
            <w:sz w:val="12"/>
          </w:rPr>
          <w:t> </w:t>
        </w:r>
        <w:r>
          <w:rPr>
            <w:color w:val="007FAC"/>
            <w:w w:val="115"/>
            <w:sz w:val="12"/>
          </w:rPr>
          <w:t>formal</w:t>
        </w:r>
        <w:r>
          <w:rPr>
            <w:color w:val="007FAC"/>
            <w:spacing w:val="37"/>
            <w:w w:val="115"/>
            <w:sz w:val="12"/>
          </w:rPr>
          <w:t> </w:t>
        </w:r>
        <w:r>
          <w:rPr>
            <w:color w:val="007FAC"/>
            <w:w w:val="115"/>
            <w:sz w:val="12"/>
          </w:rPr>
          <w:t>security</w:t>
        </w:r>
      </w:hyperlink>
      <w:r>
        <w:rPr>
          <w:color w:val="007FAC"/>
          <w:spacing w:val="40"/>
          <w:w w:val="115"/>
          <w:sz w:val="12"/>
        </w:rPr>
        <w:t> </w:t>
      </w:r>
      <w:hyperlink r:id="rId122">
        <w:r>
          <w:rPr>
            <w:color w:val="007FAC"/>
            <w:w w:val="115"/>
            <w:sz w:val="12"/>
          </w:rPr>
          <w:t>proof.</w:t>
        </w:r>
        <w:r>
          <w:rPr>
            <w:color w:val="007FAC"/>
            <w:w w:val="115"/>
            <w:sz w:val="12"/>
          </w:rPr>
          <w:t> In:</w:t>
        </w:r>
        <w:r>
          <w:rPr>
            <w:color w:val="007FAC"/>
            <w:w w:val="115"/>
            <w:sz w:val="12"/>
          </w:rPr>
          <w:t> Annual</w:t>
        </w:r>
        <w:r>
          <w:rPr>
            <w:color w:val="007FAC"/>
            <w:w w:val="115"/>
            <w:sz w:val="12"/>
          </w:rPr>
          <w:t> international</w:t>
        </w:r>
        <w:r>
          <w:rPr>
            <w:color w:val="007FAC"/>
            <w:w w:val="115"/>
            <w:sz w:val="12"/>
          </w:rPr>
          <w:t> conference</w:t>
        </w:r>
        <w:r>
          <w:rPr>
            <w:color w:val="007FAC"/>
            <w:w w:val="115"/>
            <w:sz w:val="12"/>
          </w:rPr>
          <w:t> on</w:t>
        </w:r>
        <w:r>
          <w:rPr>
            <w:color w:val="007FAC"/>
            <w:w w:val="115"/>
            <w:sz w:val="12"/>
          </w:rPr>
          <w:t> the</w:t>
        </w:r>
        <w:r>
          <w:rPr>
            <w:color w:val="007FAC"/>
            <w:w w:val="115"/>
            <w:sz w:val="12"/>
          </w:rPr>
          <w:t> theory</w:t>
        </w:r>
        <w:r>
          <w:rPr>
            <w:color w:val="007FAC"/>
            <w:w w:val="115"/>
            <w:sz w:val="12"/>
          </w:rPr>
          <w:t> and</w:t>
        </w:r>
        <w:r>
          <w:rPr>
            <w:color w:val="007FAC"/>
            <w:w w:val="115"/>
            <w:sz w:val="12"/>
          </w:rPr>
          <w:t> applications</w:t>
        </w:r>
        <w:r>
          <w:rPr>
            <w:color w:val="007FAC"/>
            <w:w w:val="115"/>
            <w:sz w:val="12"/>
          </w:rPr>
          <w:t> of</w:t>
        </w:r>
      </w:hyperlink>
      <w:r>
        <w:rPr>
          <w:color w:val="007FAC"/>
          <w:spacing w:val="40"/>
          <w:w w:val="115"/>
          <w:sz w:val="12"/>
        </w:rPr>
        <w:t> </w:t>
      </w:r>
      <w:bookmarkStart w:name="_bookmark61" w:id="80"/>
      <w:bookmarkEnd w:id="80"/>
      <w:r>
        <w:rPr>
          <w:color w:val="007FAC"/>
          <w:w w:val="111"/>
          <w:sz w:val="12"/>
        </w:rPr>
      </w:r>
      <w:hyperlink r:id="rId122">
        <w:r>
          <w:rPr>
            <w:color w:val="007FAC"/>
            <w:w w:val="115"/>
            <w:sz w:val="12"/>
          </w:rPr>
          <w:t>cryptographic</w:t>
        </w:r>
        <w:r>
          <w:rPr>
            <w:color w:val="007FAC"/>
            <w:spacing w:val="40"/>
            <w:w w:val="115"/>
            <w:sz w:val="12"/>
          </w:rPr>
          <w:t> </w:t>
        </w:r>
        <w:r>
          <w:rPr>
            <w:color w:val="007FAC"/>
            <w:w w:val="115"/>
            <w:sz w:val="12"/>
          </w:rPr>
          <w:t>techniques.</w:t>
        </w:r>
        <w:r>
          <w:rPr>
            <w:color w:val="007FAC"/>
            <w:spacing w:val="40"/>
            <w:w w:val="115"/>
            <w:sz w:val="12"/>
          </w:rPr>
          <w:t> </w:t>
        </w:r>
        <w:r>
          <w:rPr>
            <w:color w:val="007FAC"/>
            <w:w w:val="115"/>
            <w:sz w:val="12"/>
          </w:rPr>
          <w:t>Springer;</w:t>
        </w:r>
        <w:r>
          <w:rPr>
            <w:color w:val="007FAC"/>
            <w:spacing w:val="40"/>
            <w:w w:val="115"/>
            <w:sz w:val="12"/>
          </w:rPr>
          <w:t> </w:t>
        </w:r>
        <w:r>
          <w:rPr>
            <w:color w:val="007FAC"/>
            <w:w w:val="115"/>
            <w:sz w:val="12"/>
          </w:rPr>
          <w:t>2013,</w:t>
        </w:r>
        <w:r>
          <w:rPr>
            <w:color w:val="007FAC"/>
            <w:spacing w:val="40"/>
            <w:w w:val="115"/>
            <w:sz w:val="12"/>
          </w:rPr>
          <w:t> </w:t>
        </w:r>
        <w:r>
          <w:rPr>
            <w:color w:val="007FAC"/>
            <w:w w:val="115"/>
            <w:sz w:val="12"/>
          </w:rPr>
          <w:t>p.</w:t>
        </w:r>
        <w:r>
          <w:rPr>
            <w:color w:val="007FAC"/>
            <w:spacing w:val="40"/>
            <w:w w:val="115"/>
            <w:sz w:val="12"/>
          </w:rPr>
          <w:t> </w:t>
        </w:r>
        <w:r>
          <w:rPr>
            <w:color w:val="007FAC"/>
            <w:w w:val="115"/>
            <w:sz w:val="12"/>
          </w:rPr>
          <w:t>142–59.</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23">
        <w:r>
          <w:rPr>
            <w:color w:val="007FAC"/>
            <w:w w:val="115"/>
            <w:sz w:val="12"/>
          </w:rPr>
          <w:t>Yilmaz</w:t>
        </w:r>
        <w:r>
          <w:rPr>
            <w:color w:val="007FAC"/>
            <w:w w:val="115"/>
            <w:sz w:val="12"/>
          </w:rPr>
          <w:t> BB,</w:t>
        </w:r>
        <w:r>
          <w:rPr>
            <w:color w:val="007FAC"/>
            <w:w w:val="115"/>
            <w:sz w:val="12"/>
          </w:rPr>
          <w:t> Callan</w:t>
        </w:r>
        <w:r>
          <w:rPr>
            <w:color w:val="007FAC"/>
            <w:w w:val="115"/>
            <w:sz w:val="12"/>
          </w:rPr>
          <w:t> R,</w:t>
        </w:r>
        <w:r>
          <w:rPr>
            <w:color w:val="007FAC"/>
            <w:w w:val="115"/>
            <w:sz w:val="12"/>
          </w:rPr>
          <w:t> Zajić</w:t>
        </w:r>
        <w:r>
          <w:rPr>
            <w:color w:val="007FAC"/>
            <w:w w:val="115"/>
            <w:sz w:val="12"/>
          </w:rPr>
          <w:t> A,</w:t>
        </w:r>
        <w:r>
          <w:rPr>
            <w:color w:val="007FAC"/>
            <w:w w:val="115"/>
            <w:sz w:val="12"/>
          </w:rPr>
          <w:t> Prvulovic</w:t>
        </w:r>
        <w:r>
          <w:rPr>
            <w:color w:val="007FAC"/>
            <w:w w:val="115"/>
            <w:sz w:val="12"/>
          </w:rPr>
          <w:t> M.</w:t>
        </w:r>
        <w:r>
          <w:rPr>
            <w:color w:val="007FAC"/>
            <w:w w:val="115"/>
            <w:sz w:val="12"/>
          </w:rPr>
          <w:t> Capacity</w:t>
        </w:r>
        <w:r>
          <w:rPr>
            <w:color w:val="007FAC"/>
            <w:w w:val="115"/>
            <w:sz w:val="12"/>
          </w:rPr>
          <w:t> of</w:t>
        </w:r>
        <w:r>
          <w:rPr>
            <w:color w:val="007FAC"/>
            <w:w w:val="115"/>
            <w:sz w:val="12"/>
          </w:rPr>
          <w:t> the</w:t>
        </w:r>
        <w:r>
          <w:rPr>
            <w:color w:val="007FAC"/>
            <w:w w:val="115"/>
            <w:sz w:val="12"/>
          </w:rPr>
          <w:t> EM</w:t>
        </w:r>
        <w:r>
          <w:rPr>
            <w:color w:val="007FAC"/>
            <w:w w:val="115"/>
            <w:sz w:val="12"/>
          </w:rPr>
          <w:t> covert/side-</w:t>
        </w:r>
      </w:hyperlink>
      <w:r>
        <w:rPr>
          <w:color w:val="007FAC"/>
          <w:spacing w:val="40"/>
          <w:w w:val="115"/>
          <w:sz w:val="12"/>
        </w:rPr>
        <w:t> </w:t>
      </w:r>
      <w:hyperlink r:id="rId123">
        <w:r>
          <w:rPr>
            <w:color w:val="007FAC"/>
            <w:w w:val="115"/>
            <w:sz w:val="12"/>
          </w:rPr>
          <w:t>channel</w:t>
        </w:r>
        <w:r>
          <w:rPr>
            <w:color w:val="007FAC"/>
            <w:w w:val="115"/>
            <w:sz w:val="12"/>
          </w:rPr>
          <w:t> created</w:t>
        </w:r>
        <w:r>
          <w:rPr>
            <w:color w:val="007FAC"/>
            <w:w w:val="115"/>
            <w:sz w:val="12"/>
          </w:rPr>
          <w:t> by</w:t>
        </w:r>
        <w:r>
          <w:rPr>
            <w:color w:val="007FAC"/>
            <w:w w:val="115"/>
            <w:sz w:val="12"/>
          </w:rPr>
          <w:t> the</w:t>
        </w:r>
        <w:r>
          <w:rPr>
            <w:color w:val="007FAC"/>
            <w:w w:val="115"/>
            <w:sz w:val="12"/>
          </w:rPr>
          <w:t> execution</w:t>
        </w:r>
        <w:r>
          <w:rPr>
            <w:color w:val="007FAC"/>
            <w:w w:val="115"/>
            <w:sz w:val="12"/>
          </w:rPr>
          <w:t> of</w:t>
        </w:r>
        <w:r>
          <w:rPr>
            <w:color w:val="007FAC"/>
            <w:w w:val="115"/>
            <w:sz w:val="12"/>
          </w:rPr>
          <w:t> instructions</w:t>
        </w:r>
        <w:r>
          <w:rPr>
            <w:color w:val="007FAC"/>
            <w:w w:val="115"/>
            <w:sz w:val="12"/>
          </w:rPr>
          <w:t> in</w:t>
        </w:r>
        <w:r>
          <w:rPr>
            <w:color w:val="007FAC"/>
            <w:w w:val="115"/>
            <w:sz w:val="12"/>
          </w:rPr>
          <w:t> a</w:t>
        </w:r>
        <w:r>
          <w:rPr>
            <w:color w:val="007FAC"/>
            <w:w w:val="115"/>
            <w:sz w:val="12"/>
          </w:rPr>
          <w:t> processor.</w:t>
        </w:r>
        <w:r>
          <w:rPr>
            <w:color w:val="007FAC"/>
            <w:w w:val="115"/>
            <w:sz w:val="12"/>
          </w:rPr>
          <w:t> IEEE</w:t>
        </w:r>
        <w:r>
          <w:rPr>
            <w:color w:val="007FAC"/>
            <w:w w:val="115"/>
            <w:sz w:val="12"/>
          </w:rPr>
          <w:t> Trans</w:t>
        </w:r>
        <w:r>
          <w:rPr>
            <w:color w:val="007FAC"/>
            <w:w w:val="115"/>
            <w:sz w:val="12"/>
          </w:rPr>
          <w:t> Inf</w:t>
        </w:r>
      </w:hyperlink>
      <w:r>
        <w:rPr>
          <w:color w:val="007FAC"/>
          <w:spacing w:val="40"/>
          <w:w w:val="115"/>
          <w:sz w:val="12"/>
        </w:rPr>
        <w:t> </w:t>
      </w:r>
      <w:bookmarkStart w:name="_bookmark62" w:id="81"/>
      <w:bookmarkEnd w:id="81"/>
      <w:r>
        <w:rPr>
          <w:color w:val="007FAC"/>
          <w:w w:val="111"/>
          <w:sz w:val="12"/>
        </w:rPr>
      </w:r>
      <w:hyperlink r:id="rId123">
        <w:r>
          <w:rPr>
            <w:color w:val="007FAC"/>
            <w:w w:val="115"/>
            <w:sz w:val="12"/>
          </w:rPr>
          <w:t>Forensics</w:t>
        </w:r>
        <w:r>
          <w:rPr>
            <w:color w:val="007FAC"/>
            <w:w w:val="115"/>
            <w:sz w:val="12"/>
          </w:rPr>
          <w:t> Secur</w:t>
        </w:r>
        <w:r>
          <w:rPr>
            <w:color w:val="007FAC"/>
            <w:w w:val="115"/>
            <w:sz w:val="12"/>
          </w:rPr>
          <w:t> 2018;13(3):605–20.</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r>
        <w:rPr>
          <w:w w:val="115"/>
          <w:sz w:val="12"/>
        </w:rPr>
        <w:t>Yilmaz</w:t>
      </w:r>
      <w:r>
        <w:rPr>
          <w:w w:val="115"/>
          <w:sz w:val="12"/>
        </w:rPr>
        <w:t> BB,</w:t>
      </w:r>
      <w:r>
        <w:rPr>
          <w:w w:val="115"/>
          <w:sz w:val="12"/>
        </w:rPr>
        <w:t> Prvulovic</w:t>
      </w:r>
      <w:r>
        <w:rPr>
          <w:w w:val="115"/>
          <w:sz w:val="12"/>
        </w:rPr>
        <w:t> M,</w:t>
      </w:r>
      <w:r>
        <w:rPr>
          <w:w w:val="115"/>
          <w:sz w:val="12"/>
        </w:rPr>
        <w:t> Zajić</w:t>
      </w:r>
      <w:r>
        <w:rPr>
          <w:w w:val="115"/>
          <w:sz w:val="12"/>
        </w:rPr>
        <w:t> A.</w:t>
      </w:r>
      <w:r>
        <w:rPr>
          <w:w w:val="115"/>
          <w:sz w:val="12"/>
        </w:rPr>
        <w:t> Electromagnetic</w:t>
      </w:r>
      <w:r>
        <w:rPr>
          <w:w w:val="115"/>
          <w:sz w:val="12"/>
        </w:rPr>
        <w:t> side</w:t>
      </w:r>
      <w:r>
        <w:rPr>
          <w:w w:val="115"/>
          <w:sz w:val="12"/>
        </w:rPr>
        <w:t> channel</w:t>
      </w:r>
      <w:r>
        <w:rPr>
          <w:w w:val="115"/>
          <w:sz w:val="12"/>
        </w:rPr>
        <w:t> information</w:t>
      </w:r>
      <w:r>
        <w:rPr>
          <w:spacing w:val="40"/>
          <w:w w:val="115"/>
          <w:sz w:val="12"/>
        </w:rPr>
        <w:t> </w:t>
      </w:r>
      <w:r>
        <w:rPr>
          <w:w w:val="115"/>
          <w:sz w:val="12"/>
        </w:rPr>
        <w:t>leakage</w:t>
      </w:r>
      <w:r>
        <w:rPr>
          <w:w w:val="115"/>
          <w:sz w:val="12"/>
        </w:rPr>
        <w:t> created</w:t>
      </w:r>
      <w:r>
        <w:rPr>
          <w:w w:val="115"/>
          <w:sz w:val="12"/>
        </w:rPr>
        <w:t> by</w:t>
      </w:r>
      <w:r>
        <w:rPr>
          <w:w w:val="115"/>
          <w:sz w:val="12"/>
        </w:rPr>
        <w:t> execution</w:t>
      </w:r>
      <w:r>
        <w:rPr>
          <w:w w:val="115"/>
          <w:sz w:val="12"/>
        </w:rPr>
        <w:t> of</w:t>
      </w:r>
      <w:r>
        <w:rPr>
          <w:w w:val="115"/>
          <w:sz w:val="12"/>
        </w:rPr>
        <w:t> series</w:t>
      </w:r>
      <w:r>
        <w:rPr>
          <w:w w:val="115"/>
          <w:sz w:val="12"/>
        </w:rPr>
        <w:t> of</w:t>
      </w:r>
      <w:r>
        <w:rPr>
          <w:w w:val="115"/>
          <w:sz w:val="12"/>
        </w:rPr>
        <w:t> instructions</w:t>
      </w:r>
      <w:r>
        <w:rPr>
          <w:w w:val="115"/>
          <w:sz w:val="12"/>
        </w:rPr>
        <w:t> in</w:t>
      </w:r>
      <w:r>
        <w:rPr>
          <w:w w:val="115"/>
          <w:sz w:val="12"/>
        </w:rPr>
        <w:t> a</w:t>
      </w:r>
      <w:r>
        <w:rPr>
          <w:w w:val="115"/>
          <w:sz w:val="12"/>
        </w:rPr>
        <w:t> computer</w:t>
      </w:r>
      <w:r>
        <w:rPr>
          <w:w w:val="115"/>
          <w:sz w:val="12"/>
        </w:rPr>
        <w:t> processor.</w:t>
      </w:r>
      <w:r>
        <w:rPr>
          <w:spacing w:val="80"/>
          <w:w w:val="115"/>
          <w:sz w:val="12"/>
        </w:rPr>
        <w:t> </w:t>
      </w:r>
      <w:r>
        <w:rPr>
          <w:w w:val="115"/>
          <w:sz w:val="12"/>
        </w:rPr>
        <w:t>IEEE Trans Inf Forensics Secur 2020;15:776–89. </w:t>
      </w:r>
      <w:hyperlink r:id="rId124">
        <w:r>
          <w:rPr>
            <w:color w:val="007FAC"/>
            <w:w w:val="115"/>
            <w:sz w:val="12"/>
          </w:rPr>
          <w:t>http://dx.doi.org/10.1109/TIFS.</w:t>
        </w:r>
      </w:hyperlink>
      <w:r>
        <w:rPr>
          <w:color w:val="007FAC"/>
          <w:spacing w:val="40"/>
          <w:w w:val="122"/>
          <w:sz w:val="12"/>
        </w:rPr>
        <w:t> </w:t>
      </w:r>
      <w:bookmarkStart w:name="_bookmark63" w:id="82"/>
      <w:bookmarkEnd w:id="82"/>
      <w:r>
        <w:rPr>
          <w:color w:val="007FAC"/>
          <w:w w:val="122"/>
          <w:sz w:val="12"/>
        </w:rPr>
      </w:r>
      <w:hyperlink r:id="rId124">
        <w:r>
          <w:rPr>
            <w:color w:val="007FAC"/>
            <w:spacing w:val="-2"/>
            <w:w w:val="115"/>
            <w:sz w:val="12"/>
          </w:rPr>
          <w:t>2019.2929018</w:t>
        </w:r>
      </w:hyperlink>
      <w:r>
        <w:rPr>
          <w:spacing w:val="-2"/>
          <w:w w:val="115"/>
          <w:sz w:val="12"/>
        </w:rPr>
        <w:t>.</w:t>
      </w:r>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r>
        <w:rPr>
          <w:w w:val="115"/>
          <w:sz w:val="12"/>
        </w:rPr>
        <w:t>Yilmaz</w:t>
      </w:r>
      <w:r>
        <w:rPr>
          <w:spacing w:val="23"/>
          <w:w w:val="115"/>
          <w:sz w:val="12"/>
        </w:rPr>
        <w:t> </w:t>
      </w:r>
      <w:r>
        <w:rPr>
          <w:w w:val="115"/>
          <w:sz w:val="12"/>
        </w:rPr>
        <w:t>BB,</w:t>
      </w:r>
      <w:r>
        <w:rPr>
          <w:spacing w:val="23"/>
          <w:w w:val="115"/>
          <w:sz w:val="12"/>
        </w:rPr>
        <w:t> </w:t>
      </w:r>
      <w:r>
        <w:rPr>
          <w:w w:val="115"/>
          <w:sz w:val="12"/>
        </w:rPr>
        <w:t>Zajić</w:t>
      </w:r>
      <w:r>
        <w:rPr>
          <w:spacing w:val="23"/>
          <w:w w:val="115"/>
          <w:sz w:val="12"/>
        </w:rPr>
        <w:t> </w:t>
      </w:r>
      <w:r>
        <w:rPr>
          <w:w w:val="115"/>
          <w:sz w:val="12"/>
        </w:rPr>
        <w:t>A,</w:t>
      </w:r>
      <w:r>
        <w:rPr>
          <w:spacing w:val="23"/>
          <w:w w:val="115"/>
          <w:sz w:val="12"/>
        </w:rPr>
        <w:t> </w:t>
      </w:r>
      <w:r>
        <w:rPr>
          <w:w w:val="115"/>
          <w:sz w:val="12"/>
        </w:rPr>
        <w:t>Prvulovic</w:t>
      </w:r>
      <w:r>
        <w:rPr>
          <w:spacing w:val="23"/>
          <w:w w:val="115"/>
          <w:sz w:val="12"/>
        </w:rPr>
        <w:t> </w:t>
      </w:r>
      <w:r>
        <w:rPr>
          <w:w w:val="115"/>
          <w:sz w:val="12"/>
        </w:rPr>
        <w:t>M.</w:t>
      </w:r>
      <w:r>
        <w:rPr>
          <w:spacing w:val="23"/>
          <w:w w:val="115"/>
          <w:sz w:val="12"/>
        </w:rPr>
        <w:t> </w:t>
      </w:r>
      <w:r>
        <w:rPr>
          <w:w w:val="115"/>
          <w:sz w:val="12"/>
        </w:rPr>
        <w:t>Modelling</w:t>
      </w:r>
      <w:r>
        <w:rPr>
          <w:spacing w:val="23"/>
          <w:w w:val="115"/>
          <w:sz w:val="12"/>
        </w:rPr>
        <w:t> </w:t>
      </w:r>
      <w:r>
        <w:rPr>
          <w:w w:val="115"/>
          <w:sz w:val="12"/>
        </w:rPr>
        <w:t>Jitter</w:t>
      </w:r>
      <w:r>
        <w:rPr>
          <w:spacing w:val="23"/>
          <w:w w:val="115"/>
          <w:sz w:val="12"/>
        </w:rPr>
        <w:t> </w:t>
      </w:r>
      <w:r>
        <w:rPr>
          <w:w w:val="115"/>
          <w:sz w:val="12"/>
        </w:rPr>
        <w:t>in</w:t>
      </w:r>
      <w:r>
        <w:rPr>
          <w:spacing w:val="23"/>
          <w:w w:val="115"/>
          <w:sz w:val="12"/>
        </w:rPr>
        <w:t> </w:t>
      </w:r>
      <w:r>
        <w:rPr>
          <w:w w:val="115"/>
          <w:sz w:val="12"/>
        </w:rPr>
        <w:t>wireless</w:t>
      </w:r>
      <w:r>
        <w:rPr>
          <w:spacing w:val="23"/>
          <w:w w:val="115"/>
          <w:sz w:val="12"/>
        </w:rPr>
        <w:t> </w:t>
      </w:r>
      <w:r>
        <w:rPr>
          <w:w w:val="115"/>
          <w:sz w:val="12"/>
        </w:rPr>
        <w:t>channel</w:t>
      </w:r>
      <w:r>
        <w:rPr>
          <w:spacing w:val="23"/>
          <w:w w:val="115"/>
          <w:sz w:val="12"/>
        </w:rPr>
        <w:t> </w:t>
      </w:r>
      <w:r>
        <w:rPr>
          <w:w w:val="115"/>
          <w:sz w:val="12"/>
        </w:rPr>
        <w:t>created</w:t>
      </w:r>
      <w:r>
        <w:rPr>
          <w:spacing w:val="40"/>
          <w:w w:val="115"/>
          <w:sz w:val="12"/>
        </w:rPr>
        <w:t> </w:t>
      </w:r>
      <w:r>
        <w:rPr>
          <w:w w:val="115"/>
          <w:sz w:val="12"/>
        </w:rPr>
        <w:t>by</w:t>
      </w:r>
      <w:r>
        <w:rPr>
          <w:w w:val="115"/>
          <w:sz w:val="12"/>
        </w:rPr>
        <w:t> processor-memory</w:t>
      </w:r>
      <w:r>
        <w:rPr>
          <w:w w:val="115"/>
          <w:sz w:val="12"/>
        </w:rPr>
        <w:t> activity.</w:t>
      </w:r>
      <w:r>
        <w:rPr>
          <w:w w:val="115"/>
          <w:sz w:val="12"/>
        </w:rPr>
        <w:t> In:</w:t>
      </w:r>
      <w:r>
        <w:rPr>
          <w:w w:val="115"/>
          <w:sz w:val="12"/>
        </w:rPr>
        <w:t> IEEE</w:t>
      </w:r>
      <w:r>
        <w:rPr>
          <w:w w:val="115"/>
          <w:sz w:val="12"/>
        </w:rPr>
        <w:t> international</w:t>
      </w:r>
      <w:r>
        <w:rPr>
          <w:w w:val="115"/>
          <w:sz w:val="12"/>
        </w:rPr>
        <w:t> conference</w:t>
      </w:r>
      <w:r>
        <w:rPr>
          <w:w w:val="115"/>
          <w:sz w:val="12"/>
        </w:rPr>
        <w:t> on</w:t>
      </w:r>
      <w:r>
        <w:rPr>
          <w:w w:val="115"/>
          <w:sz w:val="12"/>
        </w:rPr>
        <w:t> acoustics,</w:t>
      </w:r>
      <w:r>
        <w:rPr>
          <w:spacing w:val="40"/>
          <w:w w:val="115"/>
          <w:sz w:val="12"/>
        </w:rPr>
        <w:t> </w:t>
      </w:r>
      <w:r>
        <w:rPr>
          <w:w w:val="115"/>
          <w:sz w:val="12"/>
        </w:rPr>
        <w:t>speech</w:t>
      </w:r>
      <w:r>
        <w:rPr>
          <w:w w:val="115"/>
          <w:sz w:val="12"/>
        </w:rPr>
        <w:t> and</w:t>
      </w:r>
      <w:r>
        <w:rPr>
          <w:w w:val="115"/>
          <w:sz w:val="12"/>
        </w:rPr>
        <w:t> signal</w:t>
      </w:r>
      <w:r>
        <w:rPr>
          <w:w w:val="115"/>
          <w:sz w:val="12"/>
        </w:rPr>
        <w:t> processing,</w:t>
      </w:r>
      <w:r>
        <w:rPr>
          <w:w w:val="115"/>
          <w:sz w:val="12"/>
        </w:rPr>
        <w:t> icassp</w:t>
      </w:r>
      <w:r>
        <w:rPr>
          <w:w w:val="115"/>
          <w:sz w:val="12"/>
        </w:rPr>
        <w:t> 2018.</w:t>
      </w:r>
      <w:r>
        <w:rPr>
          <w:w w:val="115"/>
          <w:sz w:val="12"/>
        </w:rPr>
        <w:t> 2018,</w:t>
      </w:r>
      <w:r>
        <w:rPr>
          <w:w w:val="115"/>
          <w:sz w:val="12"/>
        </w:rPr>
        <w:t> p.</w:t>
      </w:r>
      <w:r>
        <w:rPr>
          <w:w w:val="115"/>
          <w:sz w:val="12"/>
        </w:rPr>
        <w:t> 2037–41.</w:t>
      </w:r>
      <w:r>
        <w:rPr>
          <w:w w:val="115"/>
          <w:sz w:val="12"/>
        </w:rPr>
        <w:t> </w:t>
      </w:r>
      <w:hyperlink r:id="rId125">
        <w:r>
          <w:rPr>
            <w:color w:val="007FAC"/>
            <w:w w:val="115"/>
            <w:sz w:val="12"/>
          </w:rPr>
          <w:t>http://dx.doi.org/</w:t>
        </w:r>
      </w:hyperlink>
      <w:r>
        <w:rPr>
          <w:color w:val="007FAC"/>
          <w:spacing w:val="40"/>
          <w:w w:val="126"/>
          <w:sz w:val="12"/>
        </w:rPr>
        <w:t> </w:t>
      </w:r>
      <w:bookmarkStart w:name="_bookmark64" w:id="83"/>
      <w:bookmarkEnd w:id="83"/>
      <w:r>
        <w:rPr>
          <w:color w:val="007FAC"/>
          <w:w w:val="126"/>
          <w:sz w:val="12"/>
        </w:rPr>
      </w:r>
      <w:hyperlink r:id="rId125">
        <w:r>
          <w:rPr>
            <w:color w:val="007FAC"/>
            <w:spacing w:val="-2"/>
            <w:w w:val="115"/>
            <w:sz w:val="12"/>
          </w:rPr>
          <w:t>10.1109/ICASSP.2018.8461902</w:t>
        </w:r>
      </w:hyperlink>
      <w:r>
        <w:rPr>
          <w:spacing w:val="-2"/>
          <w:w w:val="115"/>
          <w:sz w:val="12"/>
        </w:rPr>
        <w:t>.</w:t>
      </w:r>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26">
        <w:r>
          <w:rPr>
            <w:color w:val="007FAC"/>
            <w:w w:val="115"/>
            <w:sz w:val="12"/>
          </w:rPr>
          <w:t>Yilmaz</w:t>
        </w:r>
        <w:r>
          <w:rPr>
            <w:color w:val="007FAC"/>
            <w:w w:val="115"/>
            <w:sz w:val="12"/>
          </w:rPr>
          <w:t> BB,</w:t>
        </w:r>
        <w:r>
          <w:rPr>
            <w:color w:val="007FAC"/>
            <w:w w:val="115"/>
            <w:sz w:val="12"/>
          </w:rPr>
          <w:t> Sehatbakhsh</w:t>
        </w:r>
        <w:r>
          <w:rPr>
            <w:color w:val="007FAC"/>
            <w:w w:val="115"/>
            <w:sz w:val="12"/>
          </w:rPr>
          <w:t> N,</w:t>
        </w:r>
        <w:r>
          <w:rPr>
            <w:color w:val="007FAC"/>
            <w:w w:val="115"/>
            <w:sz w:val="12"/>
          </w:rPr>
          <w:t> Zajić</w:t>
        </w:r>
        <w:r>
          <w:rPr>
            <w:color w:val="007FAC"/>
            <w:w w:val="115"/>
            <w:sz w:val="12"/>
          </w:rPr>
          <w:t> A,</w:t>
        </w:r>
        <w:r>
          <w:rPr>
            <w:color w:val="007FAC"/>
            <w:w w:val="115"/>
            <w:sz w:val="12"/>
          </w:rPr>
          <w:t> Prvulovic</w:t>
        </w:r>
        <w:r>
          <w:rPr>
            <w:color w:val="007FAC"/>
            <w:w w:val="115"/>
            <w:sz w:val="12"/>
          </w:rPr>
          <w:t> M.</w:t>
        </w:r>
        <w:r>
          <w:rPr>
            <w:color w:val="007FAC"/>
            <w:w w:val="115"/>
            <w:sz w:val="12"/>
          </w:rPr>
          <w:t> Communication</w:t>
        </w:r>
        <w:r>
          <w:rPr>
            <w:color w:val="007FAC"/>
            <w:w w:val="115"/>
            <w:sz w:val="12"/>
          </w:rPr>
          <w:t> model</w:t>
        </w:r>
        <w:r>
          <w:rPr>
            <w:color w:val="007FAC"/>
            <w:w w:val="115"/>
            <w:sz w:val="12"/>
          </w:rPr>
          <w:t> and</w:t>
        </w:r>
      </w:hyperlink>
      <w:r>
        <w:rPr>
          <w:color w:val="007FAC"/>
          <w:spacing w:val="40"/>
          <w:w w:val="115"/>
          <w:sz w:val="12"/>
        </w:rPr>
        <w:t> </w:t>
      </w:r>
      <w:hyperlink r:id="rId126">
        <w:r>
          <w:rPr>
            <w:color w:val="007FAC"/>
            <w:w w:val="115"/>
            <w:sz w:val="12"/>
          </w:rPr>
          <w:t>capacity</w:t>
        </w:r>
        <w:r>
          <w:rPr>
            <w:color w:val="007FAC"/>
            <w:w w:val="115"/>
            <w:sz w:val="12"/>
          </w:rPr>
          <w:t> limits</w:t>
        </w:r>
        <w:r>
          <w:rPr>
            <w:color w:val="007FAC"/>
            <w:w w:val="115"/>
            <w:sz w:val="12"/>
          </w:rPr>
          <w:t> of</w:t>
        </w:r>
        <w:r>
          <w:rPr>
            <w:color w:val="007FAC"/>
            <w:w w:val="115"/>
            <w:sz w:val="12"/>
          </w:rPr>
          <w:t> covert</w:t>
        </w:r>
        <w:r>
          <w:rPr>
            <w:color w:val="007FAC"/>
            <w:w w:val="115"/>
            <w:sz w:val="12"/>
          </w:rPr>
          <w:t> channels</w:t>
        </w:r>
        <w:r>
          <w:rPr>
            <w:color w:val="007FAC"/>
            <w:w w:val="115"/>
            <w:sz w:val="12"/>
          </w:rPr>
          <w:t> created</w:t>
        </w:r>
        <w:r>
          <w:rPr>
            <w:color w:val="007FAC"/>
            <w:w w:val="115"/>
            <w:sz w:val="12"/>
          </w:rPr>
          <w:t> by</w:t>
        </w:r>
        <w:r>
          <w:rPr>
            <w:color w:val="007FAC"/>
            <w:w w:val="115"/>
            <w:sz w:val="12"/>
          </w:rPr>
          <w:t> software</w:t>
        </w:r>
        <w:r>
          <w:rPr>
            <w:color w:val="007FAC"/>
            <w:w w:val="115"/>
            <w:sz w:val="12"/>
          </w:rPr>
          <w:t> activities.</w:t>
        </w:r>
        <w:r>
          <w:rPr>
            <w:color w:val="007FAC"/>
            <w:w w:val="115"/>
            <w:sz w:val="12"/>
          </w:rPr>
          <w:t> IEEE</w:t>
        </w:r>
        <w:r>
          <w:rPr>
            <w:color w:val="007FAC"/>
            <w:w w:val="115"/>
            <w:sz w:val="12"/>
          </w:rPr>
          <w:t> Trans</w:t>
        </w:r>
        <w:r>
          <w:rPr>
            <w:color w:val="007FAC"/>
            <w:w w:val="115"/>
            <w:sz w:val="12"/>
          </w:rPr>
          <w:t> </w:t>
        </w:r>
        <w:r>
          <w:rPr>
            <w:color w:val="007FAC"/>
            <w:w w:val="115"/>
            <w:sz w:val="12"/>
          </w:rPr>
          <w:t>Inf</w:t>
        </w:r>
      </w:hyperlink>
      <w:r>
        <w:rPr>
          <w:color w:val="007FAC"/>
          <w:spacing w:val="40"/>
          <w:w w:val="115"/>
          <w:sz w:val="12"/>
        </w:rPr>
        <w:t> </w:t>
      </w:r>
      <w:bookmarkStart w:name="_bookmark65" w:id="84"/>
      <w:bookmarkEnd w:id="84"/>
      <w:r>
        <w:rPr>
          <w:color w:val="007FAC"/>
          <w:w w:val="111"/>
          <w:sz w:val="12"/>
        </w:rPr>
      </w:r>
      <w:hyperlink r:id="rId126">
        <w:r>
          <w:rPr>
            <w:color w:val="007FAC"/>
            <w:w w:val="115"/>
            <w:sz w:val="12"/>
          </w:rPr>
          <w:t>Forensics</w:t>
        </w:r>
        <w:r>
          <w:rPr>
            <w:color w:val="007FAC"/>
            <w:w w:val="115"/>
            <w:sz w:val="12"/>
          </w:rPr>
          <w:t> Secur</w:t>
        </w:r>
        <w:r>
          <w:rPr>
            <w:color w:val="007FAC"/>
            <w:w w:val="115"/>
            <w:sz w:val="12"/>
          </w:rPr>
          <w:t> 2018;13(3):605–20.</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27">
        <w:r>
          <w:rPr>
            <w:color w:val="007FAC"/>
            <w:w w:val="115"/>
            <w:sz w:val="12"/>
          </w:rPr>
          <w:t>Callan</w:t>
        </w:r>
        <w:r>
          <w:rPr>
            <w:color w:val="007FAC"/>
            <w:spacing w:val="40"/>
            <w:w w:val="115"/>
            <w:sz w:val="12"/>
          </w:rPr>
          <w:t> </w:t>
        </w:r>
        <w:r>
          <w:rPr>
            <w:color w:val="007FAC"/>
            <w:w w:val="115"/>
            <w:sz w:val="12"/>
          </w:rPr>
          <w:t>R,</w:t>
        </w:r>
        <w:r>
          <w:rPr>
            <w:color w:val="007FAC"/>
            <w:spacing w:val="40"/>
            <w:w w:val="115"/>
            <w:sz w:val="12"/>
          </w:rPr>
          <w:t> </w:t>
        </w:r>
        <w:r>
          <w:rPr>
            <w:color w:val="007FAC"/>
            <w:w w:val="115"/>
            <w:sz w:val="12"/>
          </w:rPr>
          <w:t>Popovic</w:t>
        </w:r>
        <w:r>
          <w:rPr>
            <w:color w:val="007FAC"/>
            <w:spacing w:val="40"/>
            <w:w w:val="115"/>
            <w:sz w:val="12"/>
          </w:rPr>
          <w:t> </w:t>
        </w:r>
        <w:r>
          <w:rPr>
            <w:color w:val="007FAC"/>
            <w:w w:val="115"/>
            <w:sz w:val="12"/>
          </w:rPr>
          <w:t>N,</w:t>
        </w:r>
        <w:r>
          <w:rPr>
            <w:color w:val="007FAC"/>
            <w:spacing w:val="40"/>
            <w:w w:val="115"/>
            <w:sz w:val="12"/>
          </w:rPr>
          <w:t> </w:t>
        </w:r>
        <w:r>
          <w:rPr>
            <w:color w:val="007FAC"/>
            <w:w w:val="115"/>
            <w:sz w:val="12"/>
          </w:rPr>
          <w:t>Zajić</w:t>
        </w:r>
        <w:r>
          <w:rPr>
            <w:color w:val="007FAC"/>
            <w:spacing w:val="40"/>
            <w:w w:val="115"/>
            <w:sz w:val="12"/>
          </w:rPr>
          <w:t> </w:t>
        </w:r>
        <w:r>
          <w:rPr>
            <w:color w:val="007FAC"/>
            <w:w w:val="115"/>
            <w:sz w:val="12"/>
          </w:rPr>
          <w:t>A,</w:t>
        </w:r>
        <w:r>
          <w:rPr>
            <w:color w:val="007FAC"/>
            <w:spacing w:val="40"/>
            <w:w w:val="115"/>
            <w:sz w:val="12"/>
          </w:rPr>
          <w:t> </w:t>
        </w:r>
        <w:r>
          <w:rPr>
            <w:color w:val="007FAC"/>
            <w:w w:val="115"/>
            <w:sz w:val="12"/>
          </w:rPr>
          <w:t>Prvulovic</w:t>
        </w:r>
        <w:r>
          <w:rPr>
            <w:color w:val="007FAC"/>
            <w:spacing w:val="40"/>
            <w:w w:val="115"/>
            <w:sz w:val="12"/>
          </w:rPr>
          <w:t> </w:t>
        </w:r>
        <w:r>
          <w:rPr>
            <w:color w:val="007FAC"/>
            <w:w w:val="115"/>
            <w:sz w:val="12"/>
          </w:rPr>
          <w:t>M.</w:t>
        </w:r>
        <w:r>
          <w:rPr>
            <w:color w:val="007FAC"/>
            <w:spacing w:val="40"/>
            <w:w w:val="115"/>
            <w:sz w:val="12"/>
          </w:rPr>
          <w:t> </w:t>
        </w:r>
        <w:r>
          <w:rPr>
            <w:color w:val="007FAC"/>
            <w:w w:val="115"/>
            <w:sz w:val="12"/>
          </w:rPr>
          <w:t>A</w:t>
        </w:r>
        <w:r>
          <w:rPr>
            <w:color w:val="007FAC"/>
            <w:spacing w:val="40"/>
            <w:w w:val="115"/>
            <w:sz w:val="12"/>
          </w:rPr>
          <w:t> </w:t>
        </w:r>
        <w:r>
          <w:rPr>
            <w:color w:val="007FAC"/>
            <w:w w:val="115"/>
            <w:sz w:val="12"/>
          </w:rPr>
          <w:t>new</w:t>
        </w:r>
        <w:r>
          <w:rPr>
            <w:color w:val="007FAC"/>
            <w:spacing w:val="40"/>
            <w:w w:val="115"/>
            <w:sz w:val="12"/>
          </w:rPr>
          <w:t> </w:t>
        </w:r>
        <w:r>
          <w:rPr>
            <w:color w:val="007FAC"/>
            <w:w w:val="115"/>
            <w:sz w:val="12"/>
          </w:rPr>
          <w:t>approach</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measur-</w:t>
        </w:r>
      </w:hyperlink>
      <w:r>
        <w:rPr>
          <w:color w:val="007FAC"/>
          <w:spacing w:val="40"/>
          <w:w w:val="115"/>
          <w:sz w:val="12"/>
        </w:rPr>
        <w:t> </w:t>
      </w:r>
      <w:hyperlink r:id="rId127">
        <w:r>
          <w:rPr>
            <w:color w:val="007FAC"/>
            <w:w w:val="115"/>
            <w:sz w:val="12"/>
          </w:rPr>
          <w:t>ing</w:t>
        </w:r>
        <w:r>
          <w:rPr>
            <w:color w:val="007FAC"/>
            <w:w w:val="115"/>
            <w:sz w:val="12"/>
          </w:rPr>
          <w:t> electromagnetic</w:t>
        </w:r>
        <w:r>
          <w:rPr>
            <w:color w:val="007FAC"/>
            <w:w w:val="115"/>
            <w:sz w:val="12"/>
          </w:rPr>
          <w:t> side-channel</w:t>
        </w:r>
        <w:r>
          <w:rPr>
            <w:color w:val="007FAC"/>
            <w:w w:val="115"/>
            <w:sz w:val="12"/>
          </w:rPr>
          <w:t> energy</w:t>
        </w:r>
        <w:r>
          <w:rPr>
            <w:color w:val="007FAC"/>
            <w:w w:val="115"/>
            <w:sz w:val="12"/>
          </w:rPr>
          <w:t> available</w:t>
        </w:r>
        <w:r>
          <w:rPr>
            <w:color w:val="007FAC"/>
            <w:w w:val="115"/>
            <w:sz w:val="12"/>
          </w:rPr>
          <w:t> to</w:t>
        </w:r>
        <w:r>
          <w:rPr>
            <w:color w:val="007FAC"/>
            <w:w w:val="115"/>
            <w:sz w:val="12"/>
          </w:rPr>
          <w:t> the</w:t>
        </w:r>
        <w:r>
          <w:rPr>
            <w:color w:val="007FAC"/>
            <w:w w:val="115"/>
            <w:sz w:val="12"/>
          </w:rPr>
          <w:t> attacker</w:t>
        </w:r>
        <w:r>
          <w:rPr>
            <w:color w:val="007FAC"/>
            <w:w w:val="115"/>
            <w:sz w:val="12"/>
          </w:rPr>
          <w:t> in</w:t>
        </w:r>
        <w:r>
          <w:rPr>
            <w:color w:val="007FAC"/>
            <w:w w:val="115"/>
            <w:sz w:val="12"/>
          </w:rPr>
          <w:t> </w:t>
        </w:r>
        <w:r>
          <w:rPr>
            <w:color w:val="007FAC"/>
            <w:w w:val="115"/>
            <w:sz w:val="12"/>
          </w:rPr>
          <w:t>modern</w:t>
        </w:r>
      </w:hyperlink>
      <w:r>
        <w:rPr>
          <w:color w:val="007FAC"/>
          <w:spacing w:val="40"/>
          <w:w w:val="115"/>
          <w:sz w:val="12"/>
        </w:rPr>
        <w:t> </w:t>
      </w:r>
      <w:hyperlink r:id="rId127">
        <w:r>
          <w:rPr>
            <w:color w:val="007FAC"/>
            <w:w w:val="115"/>
            <w:sz w:val="12"/>
          </w:rPr>
          <w:t>processor-memory</w:t>
        </w:r>
        <w:r>
          <w:rPr>
            <w:color w:val="007FAC"/>
            <w:w w:val="115"/>
            <w:sz w:val="12"/>
          </w:rPr>
          <w:t> systems.</w:t>
        </w:r>
        <w:r>
          <w:rPr>
            <w:color w:val="007FAC"/>
            <w:w w:val="115"/>
            <w:sz w:val="12"/>
          </w:rPr>
          <w:t> In:</w:t>
        </w:r>
        <w:r>
          <w:rPr>
            <w:color w:val="007FAC"/>
            <w:w w:val="115"/>
            <w:sz w:val="12"/>
          </w:rPr>
          <w:t> 2015</w:t>
        </w:r>
        <w:r>
          <w:rPr>
            <w:color w:val="007FAC"/>
            <w:w w:val="115"/>
            <w:sz w:val="12"/>
          </w:rPr>
          <w:t> 9th</w:t>
        </w:r>
        <w:r>
          <w:rPr>
            <w:color w:val="007FAC"/>
            <w:w w:val="115"/>
            <w:sz w:val="12"/>
          </w:rPr>
          <w:t> european</w:t>
        </w:r>
        <w:r>
          <w:rPr>
            <w:color w:val="007FAC"/>
            <w:w w:val="115"/>
            <w:sz w:val="12"/>
          </w:rPr>
          <w:t> conference</w:t>
        </w:r>
        <w:r>
          <w:rPr>
            <w:color w:val="007FAC"/>
            <w:w w:val="115"/>
            <w:sz w:val="12"/>
          </w:rPr>
          <w:t> on</w:t>
        </w:r>
        <w:r>
          <w:rPr>
            <w:color w:val="007FAC"/>
            <w:w w:val="115"/>
            <w:sz w:val="12"/>
          </w:rPr>
          <w:t> antennas</w:t>
        </w:r>
        <w:r>
          <w:rPr>
            <w:color w:val="007FAC"/>
            <w:w w:val="115"/>
            <w:sz w:val="12"/>
          </w:rPr>
          <w:t> and</w:t>
        </w:r>
      </w:hyperlink>
      <w:r>
        <w:rPr>
          <w:color w:val="007FAC"/>
          <w:spacing w:val="40"/>
          <w:w w:val="120"/>
          <w:sz w:val="12"/>
        </w:rPr>
        <w:t> </w:t>
      </w:r>
      <w:bookmarkStart w:name="_bookmark66" w:id="85"/>
      <w:bookmarkEnd w:id="85"/>
      <w:r>
        <w:rPr>
          <w:color w:val="007FAC"/>
          <w:w w:val="120"/>
          <w:sz w:val="12"/>
        </w:rPr>
      </w:r>
      <w:hyperlink r:id="rId127">
        <w:r>
          <w:rPr>
            <w:color w:val="007FAC"/>
            <w:w w:val="115"/>
            <w:sz w:val="12"/>
          </w:rPr>
          <w:t>propagation</w:t>
        </w:r>
        <w:r>
          <w:rPr>
            <w:color w:val="007FAC"/>
            <w:w w:val="115"/>
            <w:sz w:val="12"/>
          </w:rPr>
          <w:t> (eucap).</w:t>
        </w:r>
        <w:r>
          <w:rPr>
            <w:color w:val="007FAC"/>
            <w:w w:val="115"/>
            <w:sz w:val="12"/>
          </w:rPr>
          <w:t> IEEE;</w:t>
        </w:r>
        <w:r>
          <w:rPr>
            <w:color w:val="007FAC"/>
            <w:w w:val="115"/>
            <w:sz w:val="12"/>
          </w:rPr>
          <w:t> 2015,</w:t>
        </w:r>
        <w:r>
          <w:rPr>
            <w:color w:val="007FAC"/>
            <w:w w:val="115"/>
            <w:sz w:val="12"/>
          </w:rPr>
          <w:t> p.</w:t>
        </w:r>
        <w:r>
          <w:rPr>
            <w:color w:val="007FAC"/>
            <w:w w:val="115"/>
            <w:sz w:val="12"/>
          </w:rPr>
          <w:t> 1–5.</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28">
        <w:r>
          <w:rPr>
            <w:color w:val="007FAC"/>
            <w:w w:val="115"/>
            <w:sz w:val="12"/>
          </w:rPr>
          <w:t>Prest</w:t>
        </w:r>
        <w:r>
          <w:rPr>
            <w:color w:val="007FAC"/>
            <w:w w:val="115"/>
            <w:sz w:val="12"/>
          </w:rPr>
          <w:t> T,</w:t>
        </w:r>
        <w:r>
          <w:rPr>
            <w:color w:val="007FAC"/>
            <w:w w:val="115"/>
            <w:sz w:val="12"/>
          </w:rPr>
          <w:t> Goudarzi</w:t>
        </w:r>
        <w:r>
          <w:rPr>
            <w:color w:val="007FAC"/>
            <w:w w:val="115"/>
            <w:sz w:val="12"/>
          </w:rPr>
          <w:t> D,</w:t>
        </w:r>
        <w:r>
          <w:rPr>
            <w:color w:val="007FAC"/>
            <w:w w:val="115"/>
            <w:sz w:val="12"/>
          </w:rPr>
          <w:t> Martinelli</w:t>
        </w:r>
        <w:r>
          <w:rPr>
            <w:color w:val="007FAC"/>
            <w:w w:val="115"/>
            <w:sz w:val="12"/>
          </w:rPr>
          <w:t> A,</w:t>
        </w:r>
        <w:r>
          <w:rPr>
            <w:color w:val="007FAC"/>
            <w:w w:val="115"/>
            <w:sz w:val="12"/>
          </w:rPr>
          <w:t> Passelègue</w:t>
        </w:r>
        <w:r>
          <w:rPr>
            <w:color w:val="007FAC"/>
            <w:w w:val="115"/>
            <w:sz w:val="12"/>
          </w:rPr>
          <w:t> A.</w:t>
        </w:r>
        <w:r>
          <w:rPr>
            <w:color w:val="007FAC"/>
            <w:w w:val="115"/>
            <w:sz w:val="12"/>
          </w:rPr>
          <w:t> Unifying</w:t>
        </w:r>
        <w:r>
          <w:rPr>
            <w:color w:val="007FAC"/>
            <w:w w:val="115"/>
            <w:sz w:val="12"/>
          </w:rPr>
          <w:t> leakage</w:t>
        </w:r>
        <w:r>
          <w:rPr>
            <w:color w:val="007FAC"/>
            <w:w w:val="115"/>
            <w:sz w:val="12"/>
          </w:rPr>
          <w:t> models</w:t>
        </w:r>
        <w:r>
          <w:rPr>
            <w:color w:val="007FAC"/>
            <w:w w:val="115"/>
            <w:sz w:val="12"/>
          </w:rPr>
          <w:t> on</w:t>
        </w:r>
        <w:r>
          <w:rPr>
            <w:color w:val="007FAC"/>
            <w:w w:val="115"/>
            <w:sz w:val="12"/>
          </w:rPr>
          <w:t> a</w:t>
        </w:r>
      </w:hyperlink>
      <w:r>
        <w:rPr>
          <w:color w:val="007FAC"/>
          <w:spacing w:val="40"/>
          <w:w w:val="115"/>
          <w:sz w:val="12"/>
        </w:rPr>
        <w:t> </w:t>
      </w:r>
      <w:hyperlink r:id="rId128">
        <w:r>
          <w:rPr>
            <w:color w:val="007FAC"/>
            <w:w w:val="115"/>
            <w:sz w:val="12"/>
          </w:rPr>
          <w:t>Rényi</w:t>
        </w:r>
        <w:r>
          <w:rPr>
            <w:color w:val="007FAC"/>
            <w:w w:val="115"/>
            <w:sz w:val="12"/>
          </w:rPr>
          <w:t> day.</w:t>
        </w:r>
        <w:r>
          <w:rPr>
            <w:color w:val="007FAC"/>
            <w:w w:val="115"/>
            <w:sz w:val="12"/>
          </w:rPr>
          <w:t> In:</w:t>
        </w:r>
        <w:r>
          <w:rPr>
            <w:color w:val="007FAC"/>
            <w:w w:val="115"/>
            <w:sz w:val="12"/>
          </w:rPr>
          <w:t> Annual</w:t>
        </w:r>
        <w:r>
          <w:rPr>
            <w:color w:val="007FAC"/>
            <w:w w:val="115"/>
            <w:sz w:val="12"/>
          </w:rPr>
          <w:t> international</w:t>
        </w:r>
        <w:r>
          <w:rPr>
            <w:color w:val="007FAC"/>
            <w:w w:val="115"/>
            <w:sz w:val="12"/>
          </w:rPr>
          <w:t> cryptology</w:t>
        </w:r>
        <w:r>
          <w:rPr>
            <w:color w:val="007FAC"/>
            <w:w w:val="115"/>
            <w:sz w:val="12"/>
          </w:rPr>
          <w:t> conference.</w:t>
        </w:r>
        <w:r>
          <w:rPr>
            <w:color w:val="007FAC"/>
            <w:w w:val="115"/>
            <w:sz w:val="12"/>
          </w:rPr>
          <w:t> Springer;</w:t>
        </w:r>
        <w:r>
          <w:rPr>
            <w:color w:val="007FAC"/>
            <w:w w:val="115"/>
            <w:sz w:val="12"/>
          </w:rPr>
          <w:t> 2019,</w:t>
        </w:r>
        <w:r>
          <w:rPr>
            <w:color w:val="007FAC"/>
            <w:w w:val="115"/>
            <w:sz w:val="12"/>
          </w:rPr>
          <w:t> </w:t>
        </w:r>
        <w:r>
          <w:rPr>
            <w:color w:val="007FAC"/>
            <w:w w:val="115"/>
            <w:sz w:val="12"/>
          </w:rPr>
          <w:t>p.</w:t>
        </w:r>
      </w:hyperlink>
      <w:r>
        <w:rPr>
          <w:color w:val="007FAC"/>
          <w:spacing w:val="40"/>
          <w:w w:val="115"/>
          <w:sz w:val="12"/>
        </w:rPr>
        <w:t> </w:t>
      </w:r>
      <w:hyperlink r:id="rId128">
        <w:r>
          <w:rPr>
            <w:color w:val="007FAC"/>
            <w:spacing w:val="-2"/>
            <w:w w:val="115"/>
            <w:sz w:val="12"/>
          </w:rPr>
          <w:t>683–712.</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29">
        <w:r>
          <w:rPr>
            <w:color w:val="007FAC"/>
            <w:w w:val="115"/>
            <w:sz w:val="12"/>
          </w:rPr>
          <w:t>Bronchain</w:t>
        </w:r>
        <w:r>
          <w:rPr>
            <w:color w:val="007FAC"/>
            <w:spacing w:val="-1"/>
            <w:w w:val="115"/>
            <w:sz w:val="12"/>
          </w:rPr>
          <w:t> </w:t>
        </w:r>
        <w:r>
          <w:rPr>
            <w:color w:val="007FAC"/>
            <w:w w:val="115"/>
            <w:sz w:val="12"/>
          </w:rPr>
          <w:t>O,</w:t>
        </w:r>
        <w:r>
          <w:rPr>
            <w:color w:val="007FAC"/>
            <w:spacing w:val="-1"/>
            <w:w w:val="115"/>
            <w:sz w:val="12"/>
          </w:rPr>
          <w:t> </w:t>
        </w:r>
        <w:r>
          <w:rPr>
            <w:color w:val="007FAC"/>
            <w:w w:val="115"/>
            <w:sz w:val="12"/>
          </w:rPr>
          <w:t>Hendrickx</w:t>
        </w:r>
        <w:r>
          <w:rPr>
            <w:color w:val="007FAC"/>
            <w:spacing w:val="-1"/>
            <w:w w:val="115"/>
            <w:sz w:val="12"/>
          </w:rPr>
          <w:t> </w:t>
        </w:r>
        <w:r>
          <w:rPr>
            <w:color w:val="007FAC"/>
            <w:w w:val="115"/>
            <w:sz w:val="12"/>
          </w:rPr>
          <w:t>JM,</w:t>
        </w:r>
        <w:r>
          <w:rPr>
            <w:color w:val="007FAC"/>
            <w:spacing w:val="-1"/>
            <w:w w:val="115"/>
            <w:sz w:val="12"/>
          </w:rPr>
          <w:t> </w:t>
        </w:r>
        <w:r>
          <w:rPr>
            <w:color w:val="007FAC"/>
            <w:w w:val="115"/>
            <w:sz w:val="12"/>
          </w:rPr>
          <w:t>Massart</w:t>
        </w:r>
        <w:r>
          <w:rPr>
            <w:color w:val="007FAC"/>
            <w:spacing w:val="-1"/>
            <w:w w:val="115"/>
            <w:sz w:val="12"/>
          </w:rPr>
          <w:t> </w:t>
        </w:r>
        <w:r>
          <w:rPr>
            <w:color w:val="007FAC"/>
            <w:w w:val="115"/>
            <w:sz w:val="12"/>
          </w:rPr>
          <w:t>C,</w:t>
        </w:r>
        <w:r>
          <w:rPr>
            <w:color w:val="007FAC"/>
            <w:spacing w:val="-1"/>
            <w:w w:val="115"/>
            <w:sz w:val="12"/>
          </w:rPr>
          <w:t> </w:t>
        </w:r>
        <w:r>
          <w:rPr>
            <w:color w:val="007FAC"/>
            <w:w w:val="115"/>
            <w:sz w:val="12"/>
          </w:rPr>
          <w:t>Olshevsky</w:t>
        </w:r>
        <w:r>
          <w:rPr>
            <w:color w:val="007FAC"/>
            <w:spacing w:val="-1"/>
            <w:w w:val="115"/>
            <w:sz w:val="12"/>
          </w:rPr>
          <w:t> </w:t>
        </w:r>
        <w:r>
          <w:rPr>
            <w:color w:val="007FAC"/>
            <w:w w:val="115"/>
            <w:sz w:val="12"/>
          </w:rPr>
          <w:t>A,</w:t>
        </w:r>
        <w:r>
          <w:rPr>
            <w:color w:val="007FAC"/>
            <w:spacing w:val="-1"/>
            <w:w w:val="115"/>
            <w:sz w:val="12"/>
          </w:rPr>
          <w:t> </w:t>
        </w:r>
        <w:r>
          <w:rPr>
            <w:color w:val="007FAC"/>
            <w:w w:val="115"/>
            <w:sz w:val="12"/>
          </w:rPr>
          <w:t>Standaert</w:t>
        </w:r>
        <w:r>
          <w:rPr>
            <w:color w:val="007FAC"/>
            <w:spacing w:val="-1"/>
            <w:w w:val="115"/>
            <w:sz w:val="12"/>
          </w:rPr>
          <w:t> </w:t>
        </w:r>
        <w:r>
          <w:rPr>
            <w:color w:val="007FAC"/>
            <w:w w:val="115"/>
            <w:sz w:val="12"/>
          </w:rPr>
          <w:t>F-X.</w:t>
        </w:r>
        <w:r>
          <w:rPr>
            <w:color w:val="007FAC"/>
            <w:spacing w:val="-1"/>
            <w:w w:val="115"/>
            <w:sz w:val="12"/>
          </w:rPr>
          <w:t> </w:t>
        </w:r>
        <w:r>
          <w:rPr>
            <w:color w:val="007FAC"/>
            <w:w w:val="115"/>
            <w:sz w:val="12"/>
          </w:rPr>
          <w:t>Leakage</w:t>
        </w:r>
        <w:r>
          <w:rPr>
            <w:color w:val="007FAC"/>
            <w:spacing w:val="-1"/>
            <w:w w:val="115"/>
            <w:sz w:val="12"/>
          </w:rPr>
          <w:t> </w:t>
        </w:r>
        <w:r>
          <w:rPr>
            <w:color w:val="007FAC"/>
            <w:w w:val="115"/>
            <w:sz w:val="12"/>
          </w:rPr>
          <w:t>cer-</w:t>
        </w:r>
      </w:hyperlink>
      <w:r>
        <w:rPr>
          <w:color w:val="007FAC"/>
          <w:spacing w:val="40"/>
          <w:w w:val="115"/>
          <w:sz w:val="12"/>
        </w:rPr>
        <w:t> </w:t>
      </w:r>
      <w:hyperlink r:id="rId129">
        <w:r>
          <w:rPr>
            <w:color w:val="007FAC"/>
            <w:w w:val="115"/>
            <w:sz w:val="12"/>
          </w:rPr>
          <w:t>tification</w:t>
        </w:r>
        <w:r>
          <w:rPr>
            <w:color w:val="007FAC"/>
            <w:spacing w:val="25"/>
            <w:w w:val="115"/>
            <w:sz w:val="12"/>
          </w:rPr>
          <w:t> </w:t>
        </w:r>
        <w:r>
          <w:rPr>
            <w:color w:val="007FAC"/>
            <w:w w:val="115"/>
            <w:sz w:val="12"/>
          </w:rPr>
          <w:t>revisited:</w:t>
        </w:r>
        <w:r>
          <w:rPr>
            <w:color w:val="007FAC"/>
            <w:spacing w:val="25"/>
            <w:w w:val="115"/>
            <w:sz w:val="12"/>
          </w:rPr>
          <w:t> </w:t>
        </w:r>
        <w:r>
          <w:rPr>
            <w:color w:val="007FAC"/>
            <w:w w:val="115"/>
            <w:sz w:val="12"/>
          </w:rPr>
          <w:t>Bounding</w:t>
        </w:r>
        <w:r>
          <w:rPr>
            <w:color w:val="007FAC"/>
            <w:spacing w:val="25"/>
            <w:w w:val="115"/>
            <w:sz w:val="12"/>
          </w:rPr>
          <w:t> </w:t>
        </w:r>
        <w:r>
          <w:rPr>
            <w:color w:val="007FAC"/>
            <w:w w:val="115"/>
            <w:sz w:val="12"/>
          </w:rPr>
          <w:t>model</w:t>
        </w:r>
        <w:r>
          <w:rPr>
            <w:color w:val="007FAC"/>
            <w:spacing w:val="25"/>
            <w:w w:val="115"/>
            <w:sz w:val="12"/>
          </w:rPr>
          <w:t> </w:t>
        </w:r>
        <w:r>
          <w:rPr>
            <w:color w:val="007FAC"/>
            <w:w w:val="115"/>
            <w:sz w:val="12"/>
          </w:rPr>
          <w:t>errors</w:t>
        </w:r>
        <w:r>
          <w:rPr>
            <w:color w:val="007FAC"/>
            <w:spacing w:val="25"/>
            <w:w w:val="115"/>
            <w:sz w:val="12"/>
          </w:rPr>
          <w:t> </w:t>
        </w:r>
        <w:r>
          <w:rPr>
            <w:color w:val="007FAC"/>
            <w:w w:val="115"/>
            <w:sz w:val="12"/>
          </w:rPr>
          <w:t>in</w:t>
        </w:r>
        <w:r>
          <w:rPr>
            <w:color w:val="007FAC"/>
            <w:spacing w:val="25"/>
            <w:w w:val="115"/>
            <w:sz w:val="12"/>
          </w:rPr>
          <w:t> </w:t>
        </w:r>
        <w:r>
          <w:rPr>
            <w:color w:val="007FAC"/>
            <w:w w:val="115"/>
            <w:sz w:val="12"/>
          </w:rPr>
          <w:t>side-channel</w:t>
        </w:r>
        <w:r>
          <w:rPr>
            <w:color w:val="007FAC"/>
            <w:spacing w:val="25"/>
            <w:w w:val="115"/>
            <w:sz w:val="12"/>
          </w:rPr>
          <w:t> </w:t>
        </w:r>
        <w:r>
          <w:rPr>
            <w:color w:val="007FAC"/>
            <w:w w:val="115"/>
            <w:sz w:val="12"/>
          </w:rPr>
          <w:t>security</w:t>
        </w:r>
        <w:r>
          <w:rPr>
            <w:color w:val="007FAC"/>
            <w:spacing w:val="25"/>
            <w:w w:val="115"/>
            <w:sz w:val="12"/>
          </w:rPr>
          <w:t> </w:t>
        </w:r>
        <w:r>
          <w:rPr>
            <w:color w:val="007FAC"/>
            <w:w w:val="115"/>
            <w:sz w:val="12"/>
          </w:rPr>
          <w:t>evaluations.</w:t>
        </w:r>
      </w:hyperlink>
      <w:r>
        <w:rPr>
          <w:color w:val="007FAC"/>
          <w:spacing w:val="40"/>
          <w:w w:val="117"/>
          <w:sz w:val="12"/>
        </w:rPr>
        <w:t> </w:t>
      </w:r>
      <w:bookmarkStart w:name="_bookmark67" w:id="86"/>
      <w:bookmarkEnd w:id="86"/>
      <w:r>
        <w:rPr>
          <w:color w:val="007FAC"/>
          <w:w w:val="117"/>
          <w:sz w:val="12"/>
        </w:rPr>
      </w:r>
      <w:hyperlink r:id="rId129">
        <w:r>
          <w:rPr>
            <w:color w:val="007FAC"/>
            <w:w w:val="115"/>
            <w:sz w:val="12"/>
          </w:rPr>
          <w:t>In:</w:t>
        </w:r>
        <w:r>
          <w:rPr>
            <w:color w:val="007FAC"/>
            <w:spacing w:val="39"/>
            <w:w w:val="115"/>
            <w:sz w:val="12"/>
          </w:rPr>
          <w:t> </w:t>
        </w:r>
        <w:r>
          <w:rPr>
            <w:color w:val="007FAC"/>
            <w:w w:val="115"/>
            <w:sz w:val="12"/>
          </w:rPr>
          <w:t>Annual</w:t>
        </w:r>
        <w:r>
          <w:rPr>
            <w:color w:val="007FAC"/>
            <w:spacing w:val="39"/>
            <w:w w:val="115"/>
            <w:sz w:val="12"/>
          </w:rPr>
          <w:t> </w:t>
        </w:r>
        <w:r>
          <w:rPr>
            <w:color w:val="007FAC"/>
            <w:w w:val="115"/>
            <w:sz w:val="12"/>
          </w:rPr>
          <w:t>international</w:t>
        </w:r>
        <w:r>
          <w:rPr>
            <w:color w:val="007FAC"/>
            <w:spacing w:val="39"/>
            <w:w w:val="115"/>
            <w:sz w:val="12"/>
          </w:rPr>
          <w:t> </w:t>
        </w:r>
        <w:r>
          <w:rPr>
            <w:color w:val="007FAC"/>
            <w:w w:val="115"/>
            <w:sz w:val="12"/>
          </w:rPr>
          <w:t>cryptology</w:t>
        </w:r>
        <w:r>
          <w:rPr>
            <w:color w:val="007FAC"/>
            <w:spacing w:val="39"/>
            <w:w w:val="115"/>
            <w:sz w:val="12"/>
          </w:rPr>
          <w:t> </w:t>
        </w:r>
        <w:r>
          <w:rPr>
            <w:color w:val="007FAC"/>
            <w:w w:val="115"/>
            <w:sz w:val="12"/>
          </w:rPr>
          <w:t>conference.</w:t>
        </w:r>
        <w:r>
          <w:rPr>
            <w:color w:val="007FAC"/>
            <w:spacing w:val="39"/>
            <w:w w:val="115"/>
            <w:sz w:val="12"/>
          </w:rPr>
          <w:t> </w:t>
        </w:r>
        <w:r>
          <w:rPr>
            <w:color w:val="007FAC"/>
            <w:w w:val="115"/>
            <w:sz w:val="12"/>
          </w:rPr>
          <w:t>Springer;</w:t>
        </w:r>
        <w:r>
          <w:rPr>
            <w:color w:val="007FAC"/>
            <w:spacing w:val="39"/>
            <w:w w:val="115"/>
            <w:sz w:val="12"/>
          </w:rPr>
          <w:t> </w:t>
        </w:r>
        <w:r>
          <w:rPr>
            <w:color w:val="007FAC"/>
            <w:w w:val="115"/>
            <w:sz w:val="12"/>
          </w:rPr>
          <w:t>2019,</w:t>
        </w:r>
        <w:r>
          <w:rPr>
            <w:color w:val="007FAC"/>
            <w:spacing w:val="39"/>
            <w:w w:val="115"/>
            <w:sz w:val="12"/>
          </w:rPr>
          <w:t> </w:t>
        </w:r>
        <w:r>
          <w:rPr>
            <w:color w:val="007FAC"/>
            <w:w w:val="115"/>
            <w:sz w:val="12"/>
          </w:rPr>
          <w:t>p.</w:t>
        </w:r>
        <w:r>
          <w:rPr>
            <w:color w:val="007FAC"/>
            <w:spacing w:val="39"/>
            <w:w w:val="115"/>
            <w:sz w:val="12"/>
          </w:rPr>
          <w:t> </w:t>
        </w:r>
        <w:r>
          <w:rPr>
            <w:color w:val="007FAC"/>
            <w:w w:val="115"/>
            <w:sz w:val="12"/>
          </w:rPr>
          <w:t>713–37.</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30">
        <w:r>
          <w:rPr>
            <w:color w:val="007FAC"/>
            <w:w w:val="115"/>
            <w:sz w:val="12"/>
          </w:rPr>
          <w:t>Heuser</w:t>
        </w:r>
        <w:r>
          <w:rPr>
            <w:color w:val="007FAC"/>
            <w:w w:val="115"/>
            <w:sz w:val="12"/>
          </w:rPr>
          <w:t> A,</w:t>
        </w:r>
        <w:r>
          <w:rPr>
            <w:color w:val="007FAC"/>
            <w:w w:val="115"/>
            <w:sz w:val="12"/>
          </w:rPr>
          <w:t> Rioul</w:t>
        </w:r>
        <w:r>
          <w:rPr>
            <w:color w:val="007FAC"/>
            <w:w w:val="115"/>
            <w:sz w:val="12"/>
          </w:rPr>
          <w:t> O,</w:t>
        </w:r>
        <w:r>
          <w:rPr>
            <w:color w:val="007FAC"/>
            <w:w w:val="115"/>
            <w:sz w:val="12"/>
          </w:rPr>
          <w:t> Guilley</w:t>
        </w:r>
        <w:r>
          <w:rPr>
            <w:color w:val="007FAC"/>
            <w:w w:val="115"/>
            <w:sz w:val="12"/>
          </w:rPr>
          <w:t> S.</w:t>
        </w:r>
        <w:r>
          <w:rPr>
            <w:color w:val="007FAC"/>
            <w:w w:val="115"/>
            <w:sz w:val="12"/>
          </w:rPr>
          <w:t> Good</w:t>
        </w:r>
        <w:r>
          <w:rPr>
            <w:color w:val="007FAC"/>
            <w:w w:val="115"/>
            <w:sz w:val="12"/>
          </w:rPr>
          <w:t> is</w:t>
        </w:r>
        <w:r>
          <w:rPr>
            <w:color w:val="007FAC"/>
            <w:w w:val="115"/>
            <w:sz w:val="12"/>
          </w:rPr>
          <w:t> not</w:t>
        </w:r>
        <w:r>
          <w:rPr>
            <w:color w:val="007FAC"/>
            <w:w w:val="115"/>
            <w:sz w:val="12"/>
          </w:rPr>
          <w:t> good</w:t>
        </w:r>
        <w:r>
          <w:rPr>
            <w:color w:val="007FAC"/>
            <w:w w:val="115"/>
            <w:sz w:val="12"/>
          </w:rPr>
          <w:t> enough.</w:t>
        </w:r>
        <w:r>
          <w:rPr>
            <w:color w:val="007FAC"/>
            <w:w w:val="115"/>
            <w:sz w:val="12"/>
          </w:rPr>
          <w:t> In:</w:t>
        </w:r>
        <w:r>
          <w:rPr>
            <w:color w:val="007FAC"/>
            <w:w w:val="115"/>
            <w:sz w:val="12"/>
          </w:rPr>
          <w:t> International</w:t>
        </w:r>
      </w:hyperlink>
      <w:r>
        <w:rPr>
          <w:color w:val="007FAC"/>
          <w:spacing w:val="80"/>
          <w:w w:val="115"/>
          <w:sz w:val="12"/>
        </w:rPr>
        <w:t> </w:t>
      </w:r>
      <w:hyperlink r:id="rId130">
        <w:r>
          <w:rPr>
            <w:color w:val="007FAC"/>
            <w:w w:val="115"/>
            <w:sz w:val="12"/>
          </w:rPr>
          <w:t>workshop</w:t>
        </w:r>
        <w:r>
          <w:rPr>
            <w:color w:val="007FAC"/>
            <w:spacing w:val="38"/>
            <w:w w:val="115"/>
            <w:sz w:val="12"/>
          </w:rPr>
          <w:t> </w:t>
        </w:r>
        <w:r>
          <w:rPr>
            <w:color w:val="007FAC"/>
            <w:w w:val="115"/>
            <w:sz w:val="12"/>
          </w:rPr>
          <w:t>on</w:t>
        </w:r>
        <w:r>
          <w:rPr>
            <w:color w:val="007FAC"/>
            <w:spacing w:val="38"/>
            <w:w w:val="115"/>
            <w:sz w:val="12"/>
          </w:rPr>
          <w:t> </w:t>
        </w:r>
        <w:r>
          <w:rPr>
            <w:color w:val="007FAC"/>
            <w:w w:val="115"/>
            <w:sz w:val="12"/>
          </w:rPr>
          <w:t>cryptographic</w:t>
        </w:r>
        <w:r>
          <w:rPr>
            <w:color w:val="007FAC"/>
            <w:spacing w:val="38"/>
            <w:w w:val="115"/>
            <w:sz w:val="12"/>
          </w:rPr>
          <w:t> </w:t>
        </w:r>
        <w:r>
          <w:rPr>
            <w:color w:val="007FAC"/>
            <w:w w:val="115"/>
            <w:sz w:val="12"/>
          </w:rPr>
          <w:t>hardware</w:t>
        </w:r>
        <w:r>
          <w:rPr>
            <w:color w:val="007FAC"/>
            <w:spacing w:val="38"/>
            <w:w w:val="115"/>
            <w:sz w:val="12"/>
          </w:rPr>
          <w:t> </w:t>
        </w:r>
        <w:r>
          <w:rPr>
            <w:color w:val="007FAC"/>
            <w:w w:val="115"/>
            <w:sz w:val="12"/>
          </w:rPr>
          <w:t>and</w:t>
        </w:r>
        <w:r>
          <w:rPr>
            <w:color w:val="007FAC"/>
            <w:spacing w:val="38"/>
            <w:w w:val="115"/>
            <w:sz w:val="12"/>
          </w:rPr>
          <w:t> </w:t>
        </w:r>
        <w:r>
          <w:rPr>
            <w:color w:val="007FAC"/>
            <w:w w:val="115"/>
            <w:sz w:val="12"/>
          </w:rPr>
          <w:t>embedded</w:t>
        </w:r>
        <w:r>
          <w:rPr>
            <w:color w:val="007FAC"/>
            <w:spacing w:val="38"/>
            <w:w w:val="115"/>
            <w:sz w:val="12"/>
          </w:rPr>
          <w:t> </w:t>
        </w:r>
        <w:r>
          <w:rPr>
            <w:color w:val="007FAC"/>
            <w:w w:val="115"/>
            <w:sz w:val="12"/>
          </w:rPr>
          <w:t>systems.</w:t>
        </w:r>
        <w:r>
          <w:rPr>
            <w:color w:val="007FAC"/>
            <w:spacing w:val="38"/>
            <w:w w:val="115"/>
            <w:sz w:val="12"/>
          </w:rPr>
          <w:t> </w:t>
        </w:r>
        <w:r>
          <w:rPr>
            <w:color w:val="007FAC"/>
            <w:w w:val="115"/>
            <w:sz w:val="12"/>
          </w:rPr>
          <w:t>Springer;</w:t>
        </w:r>
        <w:r>
          <w:rPr>
            <w:color w:val="007FAC"/>
            <w:spacing w:val="38"/>
            <w:w w:val="115"/>
            <w:sz w:val="12"/>
          </w:rPr>
          <w:t> </w:t>
        </w:r>
        <w:r>
          <w:rPr>
            <w:color w:val="007FAC"/>
            <w:w w:val="115"/>
            <w:sz w:val="12"/>
          </w:rPr>
          <w:t>2014,</w:t>
        </w:r>
      </w:hyperlink>
    </w:p>
    <w:p>
      <w:pPr>
        <w:spacing w:before="0"/>
        <w:ind w:left="462" w:right="0" w:firstLine="0"/>
        <w:jc w:val="both"/>
        <w:rPr>
          <w:sz w:val="12"/>
        </w:rPr>
      </w:pPr>
      <w:bookmarkStart w:name="_bookmark68" w:id="87"/>
      <w:bookmarkEnd w:id="87"/>
      <w:r>
        <w:rPr/>
      </w:r>
      <w:hyperlink r:id="rId130">
        <w:r>
          <w:rPr>
            <w:color w:val="007FAC"/>
            <w:w w:val="120"/>
            <w:sz w:val="12"/>
          </w:rPr>
          <w:t>p.</w:t>
        </w:r>
        <w:r>
          <w:rPr>
            <w:color w:val="007FAC"/>
            <w:spacing w:val="15"/>
            <w:w w:val="120"/>
            <w:sz w:val="12"/>
          </w:rPr>
          <w:t> </w:t>
        </w:r>
        <w:r>
          <w:rPr>
            <w:color w:val="007FAC"/>
            <w:spacing w:val="-2"/>
            <w:w w:val="120"/>
            <w:sz w:val="12"/>
          </w:rPr>
          <w:t>55–74.</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131">
        <w:r>
          <w:rPr>
            <w:color w:val="007FAC"/>
            <w:w w:val="115"/>
            <w:sz w:val="12"/>
          </w:rPr>
          <w:t>Callan</w:t>
        </w:r>
        <w:r>
          <w:rPr>
            <w:color w:val="007FAC"/>
            <w:w w:val="115"/>
            <w:sz w:val="12"/>
          </w:rPr>
          <w:t> R,</w:t>
        </w:r>
        <w:r>
          <w:rPr>
            <w:color w:val="007FAC"/>
            <w:w w:val="115"/>
            <w:sz w:val="12"/>
          </w:rPr>
          <w:t> Behrang</w:t>
        </w:r>
        <w:r>
          <w:rPr>
            <w:color w:val="007FAC"/>
            <w:w w:val="115"/>
            <w:sz w:val="12"/>
          </w:rPr>
          <w:t> F,</w:t>
        </w:r>
        <w:r>
          <w:rPr>
            <w:color w:val="007FAC"/>
            <w:w w:val="115"/>
            <w:sz w:val="12"/>
          </w:rPr>
          <w:t> Zajić</w:t>
        </w:r>
        <w:r>
          <w:rPr>
            <w:color w:val="007FAC"/>
            <w:w w:val="115"/>
            <w:sz w:val="12"/>
          </w:rPr>
          <w:t> A,</w:t>
        </w:r>
        <w:r>
          <w:rPr>
            <w:color w:val="007FAC"/>
            <w:w w:val="115"/>
            <w:sz w:val="12"/>
          </w:rPr>
          <w:t> Prvulovic</w:t>
        </w:r>
        <w:r>
          <w:rPr>
            <w:color w:val="007FAC"/>
            <w:w w:val="115"/>
            <w:sz w:val="12"/>
          </w:rPr>
          <w:t> M,</w:t>
        </w:r>
        <w:r>
          <w:rPr>
            <w:color w:val="007FAC"/>
            <w:w w:val="115"/>
            <w:sz w:val="12"/>
          </w:rPr>
          <w:t> Orso</w:t>
        </w:r>
        <w:r>
          <w:rPr>
            <w:color w:val="007FAC"/>
            <w:w w:val="115"/>
            <w:sz w:val="12"/>
          </w:rPr>
          <w:t> A.</w:t>
        </w:r>
        <w:r>
          <w:rPr>
            <w:color w:val="007FAC"/>
            <w:w w:val="115"/>
            <w:sz w:val="12"/>
          </w:rPr>
          <w:t> Zero-overhead</w:t>
        </w:r>
        <w:r>
          <w:rPr>
            <w:color w:val="007FAC"/>
            <w:w w:val="115"/>
            <w:sz w:val="12"/>
          </w:rPr>
          <w:t> profiling</w:t>
        </w:r>
        <w:r>
          <w:rPr>
            <w:color w:val="007FAC"/>
            <w:w w:val="115"/>
            <w:sz w:val="12"/>
          </w:rPr>
          <w:t> via</w:t>
        </w:r>
      </w:hyperlink>
      <w:r>
        <w:rPr>
          <w:color w:val="007FAC"/>
          <w:spacing w:val="40"/>
          <w:w w:val="115"/>
          <w:sz w:val="12"/>
        </w:rPr>
        <w:t> </w:t>
      </w:r>
      <w:hyperlink r:id="rId131">
        <w:r>
          <w:rPr>
            <w:color w:val="007FAC"/>
            <w:w w:val="115"/>
            <w:sz w:val="12"/>
          </w:rPr>
          <w:t>EM emanations. In: Proceedings of the 25th international symposium on </w:t>
        </w:r>
        <w:r>
          <w:rPr>
            <w:color w:val="007FAC"/>
            <w:w w:val="115"/>
            <w:sz w:val="12"/>
          </w:rPr>
          <w:t>software</w:t>
        </w:r>
      </w:hyperlink>
      <w:r>
        <w:rPr>
          <w:color w:val="007FAC"/>
          <w:spacing w:val="40"/>
          <w:w w:val="117"/>
          <w:sz w:val="12"/>
        </w:rPr>
        <w:t> </w:t>
      </w:r>
      <w:bookmarkStart w:name="_bookmark69" w:id="88"/>
      <w:bookmarkEnd w:id="88"/>
      <w:r>
        <w:rPr>
          <w:color w:val="007FAC"/>
          <w:w w:val="117"/>
          <w:sz w:val="12"/>
        </w:rPr>
      </w:r>
      <w:hyperlink r:id="rId131">
        <w:r>
          <w:rPr>
            <w:color w:val="007FAC"/>
            <w:w w:val="115"/>
            <w:sz w:val="12"/>
          </w:rPr>
          <w:t>testing</w:t>
        </w:r>
        <w:r>
          <w:rPr>
            <w:color w:val="007FAC"/>
            <w:w w:val="115"/>
            <w:sz w:val="12"/>
          </w:rPr>
          <w:t> and</w:t>
        </w:r>
        <w:r>
          <w:rPr>
            <w:color w:val="007FAC"/>
            <w:w w:val="115"/>
            <w:sz w:val="12"/>
          </w:rPr>
          <w:t> analysis.</w:t>
        </w:r>
        <w:r>
          <w:rPr>
            <w:color w:val="007FAC"/>
            <w:w w:val="115"/>
            <w:sz w:val="12"/>
          </w:rPr>
          <w:t> ACM;</w:t>
        </w:r>
        <w:r>
          <w:rPr>
            <w:color w:val="007FAC"/>
            <w:w w:val="115"/>
            <w:sz w:val="12"/>
          </w:rPr>
          <w:t> 2016,</w:t>
        </w:r>
        <w:r>
          <w:rPr>
            <w:color w:val="007FAC"/>
            <w:w w:val="115"/>
            <w:sz w:val="12"/>
          </w:rPr>
          <w:t> p.</w:t>
        </w:r>
        <w:r>
          <w:rPr>
            <w:color w:val="007FAC"/>
            <w:w w:val="115"/>
            <w:sz w:val="12"/>
          </w:rPr>
          <w:t> 401–12.</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r>
        <w:rPr>
          <w:w w:val="115"/>
          <w:sz w:val="12"/>
        </w:rPr>
        <w:t>Guri</w:t>
      </w:r>
      <w:r>
        <w:rPr>
          <w:w w:val="115"/>
          <w:sz w:val="12"/>
        </w:rPr>
        <w:t> M,</w:t>
      </w:r>
      <w:r>
        <w:rPr>
          <w:w w:val="115"/>
          <w:sz w:val="12"/>
        </w:rPr>
        <w:t> Monitz</w:t>
      </w:r>
      <w:r>
        <w:rPr>
          <w:w w:val="115"/>
          <w:sz w:val="12"/>
        </w:rPr>
        <w:t> M,</w:t>
      </w:r>
      <w:r>
        <w:rPr>
          <w:w w:val="115"/>
          <w:sz w:val="12"/>
        </w:rPr>
        <w:t> Elovici</w:t>
      </w:r>
      <w:r>
        <w:rPr>
          <w:w w:val="115"/>
          <w:sz w:val="12"/>
        </w:rPr>
        <w:t> Y.</w:t>
      </w:r>
      <w:r>
        <w:rPr>
          <w:w w:val="115"/>
          <w:sz w:val="12"/>
        </w:rPr>
        <w:t> USbee:</w:t>
      </w:r>
      <w:r>
        <w:rPr>
          <w:w w:val="115"/>
          <w:sz w:val="12"/>
        </w:rPr>
        <w:t> Air-gap</w:t>
      </w:r>
      <w:r>
        <w:rPr>
          <w:w w:val="115"/>
          <w:sz w:val="12"/>
        </w:rPr>
        <w:t> covert-channel</w:t>
      </w:r>
      <w:r>
        <w:rPr>
          <w:w w:val="115"/>
          <w:sz w:val="12"/>
        </w:rPr>
        <w:t> via</w:t>
      </w:r>
      <w:r>
        <w:rPr>
          <w:w w:val="115"/>
          <w:sz w:val="12"/>
        </w:rPr>
        <w:t> electromagnetic</w:t>
      </w:r>
      <w:r>
        <w:rPr>
          <w:spacing w:val="40"/>
          <w:w w:val="115"/>
          <w:sz w:val="12"/>
        </w:rPr>
        <w:t> </w:t>
      </w:r>
      <w:r>
        <w:rPr>
          <w:w w:val="115"/>
          <w:sz w:val="12"/>
        </w:rPr>
        <w:t>emission</w:t>
      </w:r>
      <w:r>
        <w:rPr>
          <w:spacing w:val="27"/>
          <w:w w:val="115"/>
          <w:sz w:val="12"/>
        </w:rPr>
        <w:t> </w:t>
      </w:r>
      <w:r>
        <w:rPr>
          <w:w w:val="115"/>
          <w:sz w:val="12"/>
        </w:rPr>
        <w:t>from</w:t>
      </w:r>
      <w:r>
        <w:rPr>
          <w:spacing w:val="28"/>
          <w:w w:val="115"/>
          <w:sz w:val="12"/>
        </w:rPr>
        <w:t> </w:t>
      </w:r>
      <w:r>
        <w:rPr>
          <w:w w:val="115"/>
          <w:sz w:val="12"/>
        </w:rPr>
        <w:t>USb.</w:t>
      </w:r>
      <w:r>
        <w:rPr>
          <w:spacing w:val="28"/>
          <w:w w:val="115"/>
          <w:sz w:val="12"/>
        </w:rPr>
        <w:t> </w:t>
      </w:r>
      <w:r>
        <w:rPr>
          <w:w w:val="115"/>
          <w:sz w:val="12"/>
        </w:rPr>
        <w:t>2016,</w:t>
      </w:r>
      <w:r>
        <w:rPr>
          <w:spacing w:val="28"/>
          <w:w w:val="115"/>
          <w:sz w:val="12"/>
        </w:rPr>
        <w:t> </w:t>
      </w:r>
      <w:r>
        <w:rPr>
          <w:w w:val="115"/>
          <w:sz w:val="12"/>
        </w:rPr>
        <w:t>CoRR</w:t>
      </w:r>
      <w:r>
        <w:rPr>
          <w:spacing w:val="27"/>
          <w:w w:val="115"/>
          <w:sz w:val="12"/>
        </w:rPr>
        <w:t> </w:t>
      </w:r>
      <w:hyperlink r:id="rId132">
        <w:r>
          <w:rPr>
            <w:color w:val="007FAC"/>
            <w:w w:val="115"/>
            <w:sz w:val="12"/>
          </w:rPr>
          <w:t>abs/1608.08397</w:t>
        </w:r>
      </w:hyperlink>
      <w:r>
        <w:rPr>
          <w:color w:val="007FAC"/>
          <w:spacing w:val="28"/>
          <w:w w:val="115"/>
          <w:sz w:val="12"/>
        </w:rPr>
        <w:t> </w:t>
      </w:r>
      <w:hyperlink r:id="rId133">
        <w:r>
          <w:rPr>
            <w:color w:val="007FAC"/>
            <w:w w:val="115"/>
            <w:sz w:val="12"/>
          </w:rPr>
          <w:t>arXiv:1608.08397</w:t>
        </w:r>
      </w:hyperlink>
      <w:r>
        <w:rPr>
          <w:color w:val="007FAC"/>
          <w:spacing w:val="28"/>
          <w:w w:val="115"/>
          <w:sz w:val="12"/>
        </w:rPr>
        <w:t> </w:t>
      </w:r>
      <w:r>
        <w:rPr>
          <w:w w:val="115"/>
          <w:sz w:val="12"/>
        </w:rPr>
        <w:t>URL</w:t>
      </w:r>
      <w:r>
        <w:rPr>
          <w:spacing w:val="28"/>
          <w:w w:val="115"/>
          <w:sz w:val="12"/>
        </w:rPr>
        <w:t> </w:t>
      </w:r>
      <w:hyperlink r:id="rId133">
        <w:r>
          <w:rPr>
            <w:color w:val="007FAC"/>
            <w:spacing w:val="-2"/>
            <w:w w:val="115"/>
            <w:sz w:val="12"/>
          </w:rPr>
          <w:t>http:</w:t>
        </w:r>
      </w:hyperlink>
    </w:p>
    <w:p>
      <w:pPr>
        <w:spacing w:before="0"/>
        <w:ind w:left="462" w:right="0" w:firstLine="0"/>
        <w:jc w:val="left"/>
        <w:rPr>
          <w:sz w:val="12"/>
        </w:rPr>
      </w:pPr>
      <w:hyperlink r:id="rId133">
        <w:r>
          <w:rPr>
            <w:color w:val="007FAC"/>
            <w:spacing w:val="-2"/>
            <w:w w:val="125"/>
            <w:sz w:val="12"/>
          </w:rPr>
          <w:t>//arxiv.org/abs/1608.08397</w:t>
        </w:r>
      </w:hyperlink>
      <w:r>
        <w:rPr>
          <w:spacing w:val="-2"/>
          <w:w w:val="125"/>
          <w:sz w:val="12"/>
        </w:rPr>
        <w:t>.</w:t>
      </w:r>
    </w:p>
    <w:p>
      <w:pPr>
        <w:spacing w:after="0"/>
        <w:jc w:val="left"/>
        <w:rPr>
          <w:sz w:val="12"/>
        </w:rPr>
        <w:sectPr>
          <w:type w:val="continuous"/>
          <w:pgSz w:w="11910" w:h="15880"/>
          <w:pgMar w:header="655" w:footer="544" w:top="620" w:bottom="280" w:left="640" w:right="640"/>
          <w:cols w:num="2" w:equalWidth="0">
            <w:col w:w="5174" w:space="234"/>
            <w:col w:w="5222"/>
          </w:cols>
        </w:sectPr>
      </w:pPr>
    </w:p>
    <w:p>
      <w:pPr>
        <w:pStyle w:val="BodyText"/>
        <w:spacing w:before="5"/>
        <w:ind w:left="0"/>
        <w:rPr>
          <w:sz w:val="14"/>
        </w:rPr>
      </w:pPr>
    </w:p>
    <w:p>
      <w:pPr>
        <w:spacing w:after="0"/>
        <w:rPr>
          <w:sz w:val="14"/>
        </w:rPr>
        <w:sectPr>
          <w:pgSz w:w="11910" w:h="15880"/>
          <w:pgMar w:header="655" w:footer="544" w:top="840" w:bottom="740" w:left="640" w:right="640"/>
        </w:sectPr>
      </w:pPr>
    </w:p>
    <w:p>
      <w:pPr>
        <w:pStyle w:val="ListParagraph"/>
        <w:numPr>
          <w:ilvl w:val="0"/>
          <w:numId w:val="5"/>
        </w:numPr>
        <w:tabs>
          <w:tab w:pos="488" w:val="left" w:leader="none"/>
          <w:tab w:pos="490" w:val="left" w:leader="none"/>
        </w:tabs>
        <w:spacing w:line="297" w:lineRule="auto" w:before="100" w:after="0"/>
        <w:ind w:left="490" w:right="38" w:hanging="352"/>
        <w:jc w:val="both"/>
        <w:rPr>
          <w:sz w:val="12"/>
        </w:rPr>
      </w:pPr>
      <w:bookmarkStart w:name="_bookmark70" w:id="89"/>
      <w:bookmarkEnd w:id="89"/>
      <w:r>
        <w:rPr/>
      </w:r>
      <w:r>
        <w:rPr>
          <w:w w:val="115"/>
          <w:sz w:val="12"/>
        </w:rPr>
        <w:t>Proakis</w:t>
      </w:r>
      <w:r>
        <w:rPr>
          <w:spacing w:val="40"/>
          <w:w w:val="115"/>
          <w:sz w:val="12"/>
        </w:rPr>
        <w:t> </w:t>
      </w:r>
      <w:r>
        <w:rPr>
          <w:w w:val="115"/>
          <w:sz w:val="12"/>
        </w:rPr>
        <w:t>J.</w:t>
      </w:r>
      <w:r>
        <w:rPr>
          <w:spacing w:val="40"/>
          <w:w w:val="115"/>
          <w:sz w:val="12"/>
        </w:rPr>
        <w:t> </w:t>
      </w:r>
      <w:r>
        <w:rPr>
          <w:w w:val="115"/>
          <w:sz w:val="12"/>
        </w:rPr>
        <w:t>Digital</w:t>
      </w:r>
      <w:r>
        <w:rPr>
          <w:spacing w:val="40"/>
          <w:w w:val="115"/>
          <w:sz w:val="12"/>
        </w:rPr>
        <w:t> </w:t>
      </w:r>
      <w:r>
        <w:rPr>
          <w:w w:val="115"/>
          <w:sz w:val="12"/>
        </w:rPr>
        <w:t>communications.</w:t>
      </w:r>
      <w:r>
        <w:rPr>
          <w:spacing w:val="40"/>
          <w:w w:val="115"/>
          <w:sz w:val="12"/>
        </w:rPr>
        <w:t> </w:t>
      </w:r>
      <w:r>
        <w:rPr>
          <w:w w:val="115"/>
          <w:sz w:val="12"/>
        </w:rPr>
        <w:t>Mcgraw-hill</w:t>
      </w:r>
      <w:r>
        <w:rPr>
          <w:spacing w:val="40"/>
          <w:w w:val="115"/>
          <w:sz w:val="12"/>
        </w:rPr>
        <w:t> </w:t>
      </w:r>
      <w:r>
        <w:rPr>
          <w:w w:val="115"/>
          <w:sz w:val="12"/>
        </w:rPr>
        <w:t>series</w:t>
      </w:r>
      <w:r>
        <w:rPr>
          <w:spacing w:val="40"/>
          <w:w w:val="115"/>
          <w:sz w:val="12"/>
        </w:rPr>
        <w:t> </w:t>
      </w:r>
      <w:r>
        <w:rPr>
          <w:w w:val="115"/>
          <w:sz w:val="12"/>
        </w:rPr>
        <w:t>in</w:t>
      </w:r>
      <w:r>
        <w:rPr>
          <w:spacing w:val="40"/>
          <w:w w:val="115"/>
          <w:sz w:val="12"/>
        </w:rPr>
        <w:t> </w:t>
      </w:r>
      <w:r>
        <w:rPr>
          <w:w w:val="115"/>
          <w:sz w:val="12"/>
        </w:rPr>
        <w:t>electrical</w:t>
      </w:r>
      <w:r>
        <w:rPr>
          <w:spacing w:val="40"/>
          <w:w w:val="115"/>
          <w:sz w:val="12"/>
        </w:rPr>
        <w:t> </w:t>
      </w:r>
      <w:r>
        <w:rPr>
          <w:w w:val="115"/>
          <w:sz w:val="12"/>
        </w:rPr>
        <w:t>and</w:t>
      </w:r>
      <w:r>
        <w:rPr>
          <w:spacing w:val="40"/>
          <w:w w:val="115"/>
          <w:sz w:val="12"/>
        </w:rPr>
        <w:t> </w:t>
      </w:r>
      <w:r>
        <w:rPr>
          <w:w w:val="115"/>
          <w:sz w:val="12"/>
        </w:rPr>
        <w:t>com-</w:t>
      </w:r>
      <w:r>
        <w:rPr>
          <w:spacing w:val="40"/>
          <w:w w:val="115"/>
          <w:sz w:val="12"/>
        </w:rPr>
        <w:t> </w:t>
      </w:r>
      <w:r>
        <w:rPr>
          <w:w w:val="115"/>
          <w:sz w:val="12"/>
        </w:rPr>
        <w:t>puter engineering. computer engineering, McGraw-Hill; 2001, URL </w:t>
      </w:r>
      <w:hyperlink r:id="rId134">
        <w:r>
          <w:rPr>
            <w:color w:val="007FAC"/>
            <w:w w:val="115"/>
            <w:sz w:val="12"/>
          </w:rPr>
          <w:t>https://books.</w:t>
        </w:r>
      </w:hyperlink>
      <w:r>
        <w:rPr>
          <w:color w:val="007FAC"/>
          <w:spacing w:val="40"/>
          <w:w w:val="124"/>
          <w:sz w:val="12"/>
        </w:rPr>
        <w:t> </w:t>
      </w:r>
      <w:bookmarkStart w:name="_bookmark71" w:id="90"/>
      <w:bookmarkEnd w:id="90"/>
      <w:r>
        <w:rPr>
          <w:color w:val="007FAC"/>
          <w:w w:val="124"/>
          <w:sz w:val="12"/>
        </w:rPr>
      </w:r>
      <w:hyperlink r:id="rId134">
        <w:r>
          <w:rPr>
            <w:color w:val="007FAC"/>
            <w:spacing w:val="-2"/>
            <w:w w:val="115"/>
            <w:sz w:val="12"/>
          </w:rPr>
          <w:t>google.com/books?id=sbr8QwAACAAJ</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35">
        <w:r>
          <w:rPr>
            <w:color w:val="007FAC"/>
            <w:w w:val="115"/>
            <w:sz w:val="12"/>
          </w:rPr>
          <w:t>Shannon</w:t>
        </w:r>
        <w:r>
          <w:rPr>
            <w:color w:val="007FAC"/>
            <w:w w:val="115"/>
            <w:sz w:val="12"/>
          </w:rPr>
          <w:t> CE.</w:t>
        </w:r>
        <w:r>
          <w:rPr>
            <w:color w:val="007FAC"/>
            <w:w w:val="115"/>
            <w:sz w:val="12"/>
          </w:rPr>
          <w:t> A</w:t>
        </w:r>
        <w:r>
          <w:rPr>
            <w:color w:val="007FAC"/>
            <w:w w:val="115"/>
            <w:sz w:val="12"/>
          </w:rPr>
          <w:t> mathematical</w:t>
        </w:r>
        <w:r>
          <w:rPr>
            <w:color w:val="007FAC"/>
            <w:w w:val="115"/>
            <w:sz w:val="12"/>
          </w:rPr>
          <w:t> theory</w:t>
        </w:r>
        <w:r>
          <w:rPr>
            <w:color w:val="007FAC"/>
            <w:w w:val="115"/>
            <w:sz w:val="12"/>
          </w:rPr>
          <w:t> of</w:t>
        </w:r>
        <w:r>
          <w:rPr>
            <w:color w:val="007FAC"/>
            <w:w w:val="115"/>
            <w:sz w:val="12"/>
          </w:rPr>
          <w:t> communication.</w:t>
        </w:r>
        <w:r>
          <w:rPr>
            <w:color w:val="007FAC"/>
            <w:w w:val="115"/>
            <w:sz w:val="12"/>
          </w:rPr>
          <w:t> Bell</w:t>
        </w:r>
        <w:r>
          <w:rPr>
            <w:color w:val="007FAC"/>
            <w:w w:val="115"/>
            <w:sz w:val="12"/>
          </w:rPr>
          <w:t> Syst</w:t>
        </w:r>
        <w:r>
          <w:rPr>
            <w:color w:val="007FAC"/>
            <w:w w:val="115"/>
            <w:sz w:val="12"/>
          </w:rPr>
          <w:t> Tech</w:t>
        </w:r>
        <w:r>
          <w:rPr>
            <w:color w:val="007FAC"/>
            <w:w w:val="115"/>
            <w:sz w:val="12"/>
          </w:rPr>
          <w:t> J</w:t>
        </w:r>
      </w:hyperlink>
      <w:r>
        <w:rPr>
          <w:color w:val="007FAC"/>
          <w:spacing w:val="40"/>
          <w:w w:val="132"/>
          <w:sz w:val="12"/>
        </w:rPr>
        <w:t> </w:t>
      </w:r>
      <w:bookmarkStart w:name="_bookmark72" w:id="91"/>
      <w:bookmarkEnd w:id="91"/>
      <w:r>
        <w:rPr>
          <w:color w:val="007FAC"/>
          <w:w w:val="132"/>
          <w:sz w:val="12"/>
        </w:rPr>
      </w:r>
      <w:hyperlink r:id="rId135">
        <w:r>
          <w:rPr>
            <w:color w:val="007FAC"/>
            <w:spacing w:val="-2"/>
            <w:w w:val="115"/>
            <w:sz w:val="12"/>
          </w:rPr>
          <w:t>1948;27(3):379–423.</w:t>
        </w:r>
      </w:hyperlink>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hyperlink r:id="rId136">
        <w:r>
          <w:rPr>
            <w:color w:val="007FAC"/>
            <w:w w:val="115"/>
            <w:sz w:val="12"/>
          </w:rPr>
          <w:t>Mangard</w:t>
        </w:r>
        <w:r>
          <w:rPr>
            <w:color w:val="007FAC"/>
            <w:spacing w:val="33"/>
            <w:w w:val="115"/>
            <w:sz w:val="12"/>
          </w:rPr>
          <w:t> </w:t>
        </w:r>
        <w:r>
          <w:rPr>
            <w:color w:val="007FAC"/>
            <w:w w:val="115"/>
            <w:sz w:val="12"/>
          </w:rPr>
          <w:t>S.</w:t>
        </w:r>
        <w:r>
          <w:rPr>
            <w:color w:val="007FAC"/>
            <w:spacing w:val="33"/>
            <w:w w:val="115"/>
            <w:sz w:val="12"/>
          </w:rPr>
          <w:t> </w:t>
        </w:r>
        <w:r>
          <w:rPr>
            <w:color w:val="007FAC"/>
            <w:w w:val="115"/>
            <w:sz w:val="12"/>
          </w:rPr>
          <w:t>A</w:t>
        </w:r>
        <w:r>
          <w:rPr>
            <w:color w:val="007FAC"/>
            <w:spacing w:val="33"/>
            <w:w w:val="115"/>
            <w:sz w:val="12"/>
          </w:rPr>
          <w:t> </w:t>
        </w:r>
        <w:r>
          <w:rPr>
            <w:color w:val="007FAC"/>
            <w:w w:val="115"/>
            <w:sz w:val="12"/>
          </w:rPr>
          <w:t>simple</w:t>
        </w:r>
        <w:r>
          <w:rPr>
            <w:color w:val="007FAC"/>
            <w:spacing w:val="33"/>
            <w:w w:val="115"/>
            <w:sz w:val="12"/>
          </w:rPr>
          <w:t> </w:t>
        </w:r>
        <w:r>
          <w:rPr>
            <w:color w:val="007FAC"/>
            <w:w w:val="115"/>
            <w:sz w:val="12"/>
          </w:rPr>
          <w:t>power-analysis</w:t>
        </w:r>
        <w:r>
          <w:rPr>
            <w:color w:val="007FAC"/>
            <w:spacing w:val="33"/>
            <w:w w:val="115"/>
            <w:sz w:val="12"/>
          </w:rPr>
          <w:t> </w:t>
        </w:r>
        <w:r>
          <w:rPr>
            <w:color w:val="007FAC"/>
            <w:w w:val="115"/>
            <w:sz w:val="12"/>
          </w:rPr>
          <w:t>(SPA)</w:t>
        </w:r>
        <w:r>
          <w:rPr>
            <w:color w:val="007FAC"/>
            <w:spacing w:val="33"/>
            <w:w w:val="115"/>
            <w:sz w:val="12"/>
          </w:rPr>
          <w:t> </w:t>
        </w:r>
        <w:r>
          <w:rPr>
            <w:color w:val="007FAC"/>
            <w:w w:val="115"/>
            <w:sz w:val="12"/>
          </w:rPr>
          <w:t>attack</w:t>
        </w:r>
        <w:r>
          <w:rPr>
            <w:color w:val="007FAC"/>
            <w:spacing w:val="33"/>
            <w:w w:val="115"/>
            <w:sz w:val="12"/>
          </w:rPr>
          <w:t> </w:t>
        </w:r>
        <w:r>
          <w:rPr>
            <w:color w:val="007FAC"/>
            <w:w w:val="115"/>
            <w:sz w:val="12"/>
          </w:rPr>
          <w:t>on</w:t>
        </w:r>
        <w:r>
          <w:rPr>
            <w:color w:val="007FAC"/>
            <w:spacing w:val="33"/>
            <w:w w:val="115"/>
            <w:sz w:val="12"/>
          </w:rPr>
          <w:t> </w:t>
        </w:r>
        <w:r>
          <w:rPr>
            <w:color w:val="007FAC"/>
            <w:w w:val="115"/>
            <w:sz w:val="12"/>
          </w:rPr>
          <w:t>implementations</w:t>
        </w:r>
        <w:r>
          <w:rPr>
            <w:color w:val="007FAC"/>
            <w:spacing w:val="33"/>
            <w:w w:val="115"/>
            <w:sz w:val="12"/>
          </w:rPr>
          <w:t> </w:t>
        </w:r>
        <w:r>
          <w:rPr>
            <w:color w:val="007FAC"/>
            <w:w w:val="115"/>
            <w:sz w:val="12"/>
          </w:rPr>
          <w:t>of</w:t>
        </w:r>
        <w:r>
          <w:rPr>
            <w:color w:val="007FAC"/>
            <w:spacing w:val="33"/>
            <w:w w:val="115"/>
            <w:sz w:val="12"/>
          </w:rPr>
          <w:t> </w:t>
        </w:r>
        <w:r>
          <w:rPr>
            <w:color w:val="007FAC"/>
            <w:w w:val="115"/>
            <w:sz w:val="12"/>
          </w:rPr>
          <w:t>the</w:t>
        </w:r>
      </w:hyperlink>
      <w:r>
        <w:rPr>
          <w:color w:val="007FAC"/>
          <w:spacing w:val="40"/>
          <w:w w:val="115"/>
          <w:sz w:val="12"/>
        </w:rPr>
        <w:t> </w:t>
      </w:r>
      <w:hyperlink r:id="rId136">
        <w:r>
          <w:rPr>
            <w:color w:val="007FAC"/>
            <w:w w:val="115"/>
            <w:sz w:val="12"/>
          </w:rPr>
          <w:t>AES</w:t>
        </w:r>
        <w:r>
          <w:rPr>
            <w:color w:val="007FAC"/>
            <w:w w:val="115"/>
            <w:sz w:val="12"/>
          </w:rPr>
          <w:t> key</w:t>
        </w:r>
        <w:r>
          <w:rPr>
            <w:color w:val="007FAC"/>
            <w:w w:val="115"/>
            <w:sz w:val="12"/>
          </w:rPr>
          <w:t> expansion.</w:t>
        </w:r>
        <w:r>
          <w:rPr>
            <w:color w:val="007FAC"/>
            <w:w w:val="115"/>
            <w:sz w:val="12"/>
          </w:rPr>
          <w:t> In:</w:t>
        </w:r>
        <w:r>
          <w:rPr>
            <w:color w:val="007FAC"/>
            <w:w w:val="115"/>
            <w:sz w:val="12"/>
          </w:rPr>
          <w:t> International</w:t>
        </w:r>
        <w:r>
          <w:rPr>
            <w:color w:val="007FAC"/>
            <w:w w:val="115"/>
            <w:sz w:val="12"/>
          </w:rPr>
          <w:t> conference</w:t>
        </w:r>
        <w:r>
          <w:rPr>
            <w:color w:val="007FAC"/>
            <w:w w:val="115"/>
            <w:sz w:val="12"/>
          </w:rPr>
          <w:t> on</w:t>
        </w:r>
        <w:r>
          <w:rPr>
            <w:color w:val="007FAC"/>
            <w:w w:val="115"/>
            <w:sz w:val="12"/>
          </w:rPr>
          <w:t> information</w:t>
        </w:r>
        <w:r>
          <w:rPr>
            <w:color w:val="007FAC"/>
            <w:w w:val="115"/>
            <w:sz w:val="12"/>
          </w:rPr>
          <w:t> security</w:t>
        </w:r>
        <w:r>
          <w:rPr>
            <w:color w:val="007FAC"/>
            <w:w w:val="115"/>
            <w:sz w:val="12"/>
          </w:rPr>
          <w:t> and</w:t>
        </w:r>
      </w:hyperlink>
      <w:r>
        <w:rPr>
          <w:color w:val="007FAC"/>
          <w:spacing w:val="40"/>
          <w:w w:val="120"/>
          <w:sz w:val="12"/>
        </w:rPr>
        <w:t> </w:t>
      </w:r>
      <w:bookmarkStart w:name="_bookmark73" w:id="92"/>
      <w:bookmarkEnd w:id="92"/>
      <w:r>
        <w:rPr>
          <w:color w:val="007FAC"/>
          <w:w w:val="120"/>
          <w:sz w:val="12"/>
        </w:rPr>
      </w:r>
      <w:hyperlink r:id="rId136">
        <w:r>
          <w:rPr>
            <w:color w:val="007FAC"/>
            <w:w w:val="115"/>
            <w:sz w:val="12"/>
          </w:rPr>
          <w:t>cryptology.</w:t>
        </w:r>
        <w:r>
          <w:rPr>
            <w:color w:val="007FAC"/>
            <w:w w:val="115"/>
            <w:sz w:val="12"/>
          </w:rPr>
          <w:t> Springer;</w:t>
        </w:r>
        <w:r>
          <w:rPr>
            <w:color w:val="007FAC"/>
            <w:w w:val="115"/>
            <w:sz w:val="12"/>
          </w:rPr>
          <w:t> 2002,</w:t>
        </w:r>
        <w:r>
          <w:rPr>
            <w:color w:val="007FAC"/>
            <w:w w:val="115"/>
            <w:sz w:val="12"/>
          </w:rPr>
          <w:t> p.</w:t>
        </w:r>
        <w:r>
          <w:rPr>
            <w:color w:val="007FAC"/>
            <w:w w:val="115"/>
            <w:sz w:val="12"/>
          </w:rPr>
          <w:t> 343–58.</w:t>
        </w:r>
      </w:hyperlink>
    </w:p>
    <w:p>
      <w:pPr>
        <w:spacing w:line="122" w:lineRule="auto" w:before="56"/>
        <w:ind w:left="490" w:right="38" w:hanging="352"/>
        <w:jc w:val="both"/>
        <w:rPr>
          <w:sz w:val="12"/>
        </w:rPr>
      </w:pPr>
      <w:hyperlink r:id="rId137">
        <w:r>
          <w:rPr>
            <w:color w:val="007FAC"/>
            <w:w w:val="110"/>
            <w:sz w:val="12"/>
          </w:rPr>
          <w:t>A</w:t>
        </w:r>
        <w:r>
          <w:rPr>
            <w:color w:val="007FAC"/>
            <w:spacing w:val="57"/>
            <w:w w:val="110"/>
            <w:sz w:val="12"/>
          </w:rPr>
          <w:t> </w:t>
        </w:r>
        <w:r>
          <w:rPr>
            <w:color w:val="007FAC"/>
            <w:w w:val="110"/>
            <w:sz w:val="12"/>
          </w:rPr>
          <w:t>single-decryption</w:t>
        </w:r>
        <w:r>
          <w:rPr>
            <w:color w:val="007FAC"/>
            <w:spacing w:val="58"/>
            <w:w w:val="110"/>
            <w:sz w:val="12"/>
          </w:rPr>
          <w:t> </w:t>
        </w:r>
        <w:r>
          <w:rPr>
            <w:color w:val="007FAC"/>
            <w:w w:val="110"/>
            <w:sz w:val="12"/>
          </w:rPr>
          <w:t>EM-based</w:t>
        </w:r>
        <w:r>
          <w:rPr>
            <w:color w:val="007FAC"/>
            <w:spacing w:val="58"/>
            <w:w w:val="110"/>
            <w:sz w:val="12"/>
          </w:rPr>
          <w:t> </w:t>
        </w:r>
        <w:r>
          <w:rPr>
            <w:color w:val="007FAC"/>
            <w:w w:val="110"/>
            <w:sz w:val="12"/>
          </w:rPr>
          <w:t>attack</w:t>
        </w:r>
        <w:r>
          <w:rPr>
            <w:color w:val="007FAC"/>
            <w:spacing w:val="58"/>
            <w:w w:val="110"/>
            <w:sz w:val="12"/>
          </w:rPr>
          <w:t> </w:t>
        </w:r>
        <w:r>
          <w:rPr>
            <w:color w:val="007FAC"/>
            <w:w w:val="110"/>
            <w:sz w:val="12"/>
          </w:rPr>
          <w:t>on</w:t>
        </w:r>
        <w:r>
          <w:rPr>
            <w:color w:val="007FAC"/>
            <w:spacing w:val="58"/>
            <w:w w:val="110"/>
            <w:sz w:val="12"/>
          </w:rPr>
          <w:t> </w:t>
        </w:r>
        <w:r>
          <w:rPr>
            <w:color w:val="007FAC"/>
            <w:w w:val="110"/>
            <w:sz w:val="12"/>
          </w:rPr>
          <w:t>OpenSSL’s</w:t>
        </w:r>
        <w:r>
          <w:rPr>
            <w:color w:val="007FAC"/>
            <w:spacing w:val="58"/>
            <w:w w:val="110"/>
            <w:sz w:val="12"/>
          </w:rPr>
          <w:t> </w:t>
        </w:r>
        <w:r>
          <w:rPr>
            <w:color w:val="007FAC"/>
            <w:w w:val="110"/>
            <w:sz w:val="12"/>
          </w:rPr>
          <w:t>constant-time</w:t>
        </w:r>
        <w:r>
          <w:rPr>
            <w:color w:val="007FAC"/>
            <w:spacing w:val="58"/>
            <w:w w:val="110"/>
            <w:sz w:val="12"/>
          </w:rPr>
          <w:t> </w:t>
        </w:r>
        <w:r>
          <w:rPr>
            <w:color w:val="007FAC"/>
            <w:w w:val="110"/>
            <w:sz w:val="12"/>
          </w:rPr>
          <w:t>blinded</w:t>
        </w:r>
        <w:r>
          <w:rPr>
            <w:color w:val="007FAC"/>
            <w:spacing w:val="58"/>
            <w:w w:val="110"/>
            <w:sz w:val="12"/>
          </w:rPr>
          <w:t> </w:t>
        </w:r>
        <w:r>
          <w:rPr>
            <w:rFonts w:ascii="STIX Math" w:hAnsi="STIX Math" w:eastAsia="STIX Math"/>
            <w:color w:val="007FAC"/>
            <w:w w:val="110"/>
            <w:sz w:val="12"/>
          </w:rPr>
          <w:t>{</w:t>
        </w:r>
        <w:r>
          <w:rPr>
            <w:rFonts w:ascii="STIX Math" w:hAnsi="STIX Math" w:eastAsia="STIX Math"/>
            <w:i/>
            <w:color w:val="007FAC"/>
            <w:w w:val="110"/>
            <w:sz w:val="12"/>
          </w:rPr>
          <w:t>𝑅𝑆𝐴</w:t>
        </w:r>
        <w:r>
          <w:rPr>
            <w:rFonts w:ascii="STIX Math" w:hAnsi="STIX Math" w:eastAsia="STIX Math"/>
            <w:color w:val="007FAC"/>
            <w:w w:val="110"/>
            <w:sz w:val="12"/>
          </w:rPr>
          <w:t>}</w:t>
        </w:r>
        <w:r>
          <w:rPr>
            <w:color w:val="007FAC"/>
            <w:w w:val="110"/>
            <w:sz w:val="12"/>
          </w:rPr>
          <w:t>.</w:t>
        </w:r>
      </w:hyperlink>
      <w:r>
        <w:rPr>
          <w:color w:val="007FAC"/>
          <w:spacing w:val="80"/>
          <w:w w:val="110"/>
          <w:sz w:val="12"/>
        </w:rPr>
        <w:t> </w:t>
      </w:r>
      <w:r>
        <w:rPr>
          <w:w w:val="110"/>
          <w:sz w:val="12"/>
        </w:rPr>
        <w:t>[55]</w:t>
      </w:r>
      <w:r>
        <w:rPr>
          <w:spacing w:val="72"/>
          <w:w w:val="110"/>
          <w:sz w:val="12"/>
        </w:rPr>
        <w:t> </w:t>
      </w:r>
      <w:hyperlink r:id="rId137">
        <w:r>
          <w:rPr>
            <w:color w:val="007FAC"/>
            <w:w w:val="110"/>
            <w:sz w:val="12"/>
          </w:rPr>
          <w:t>Alam</w:t>
        </w:r>
        <w:r>
          <w:rPr>
            <w:color w:val="007FAC"/>
            <w:spacing w:val="19"/>
            <w:w w:val="110"/>
            <w:sz w:val="12"/>
          </w:rPr>
          <w:t> </w:t>
        </w:r>
        <w:r>
          <w:rPr>
            <w:color w:val="007FAC"/>
            <w:w w:val="110"/>
            <w:sz w:val="12"/>
          </w:rPr>
          <w:t>M,</w:t>
        </w:r>
        <w:r>
          <w:rPr>
            <w:color w:val="007FAC"/>
            <w:spacing w:val="19"/>
            <w:w w:val="110"/>
            <w:sz w:val="12"/>
          </w:rPr>
          <w:t> </w:t>
        </w:r>
        <w:r>
          <w:rPr>
            <w:color w:val="007FAC"/>
            <w:w w:val="110"/>
            <w:sz w:val="12"/>
          </w:rPr>
          <w:t>Khan</w:t>
        </w:r>
        <w:r>
          <w:rPr>
            <w:color w:val="007FAC"/>
            <w:spacing w:val="19"/>
            <w:w w:val="110"/>
            <w:sz w:val="12"/>
          </w:rPr>
          <w:t> </w:t>
        </w:r>
        <w:r>
          <w:rPr>
            <w:color w:val="007FAC"/>
            <w:w w:val="110"/>
            <w:sz w:val="12"/>
          </w:rPr>
          <w:t>HA,</w:t>
        </w:r>
        <w:r>
          <w:rPr>
            <w:color w:val="007FAC"/>
            <w:spacing w:val="19"/>
            <w:w w:val="110"/>
            <w:sz w:val="12"/>
          </w:rPr>
          <w:t> </w:t>
        </w:r>
        <w:r>
          <w:rPr>
            <w:color w:val="007FAC"/>
            <w:w w:val="110"/>
            <w:sz w:val="12"/>
          </w:rPr>
          <w:t>Dey</w:t>
        </w:r>
        <w:r>
          <w:rPr>
            <w:color w:val="007FAC"/>
            <w:spacing w:val="19"/>
            <w:w w:val="110"/>
            <w:sz w:val="12"/>
          </w:rPr>
          <w:t> </w:t>
        </w:r>
        <w:r>
          <w:rPr>
            <w:color w:val="007FAC"/>
            <w:w w:val="110"/>
            <w:sz w:val="12"/>
          </w:rPr>
          <w:t>M,</w:t>
        </w:r>
        <w:r>
          <w:rPr>
            <w:color w:val="007FAC"/>
            <w:spacing w:val="20"/>
            <w:w w:val="110"/>
            <w:sz w:val="12"/>
          </w:rPr>
          <w:t> </w:t>
        </w:r>
        <w:r>
          <w:rPr>
            <w:color w:val="007FAC"/>
            <w:w w:val="110"/>
            <w:sz w:val="12"/>
          </w:rPr>
          <w:t>Sinha</w:t>
        </w:r>
        <w:r>
          <w:rPr>
            <w:color w:val="007FAC"/>
            <w:spacing w:val="19"/>
            <w:w w:val="110"/>
            <w:sz w:val="12"/>
          </w:rPr>
          <w:t> </w:t>
        </w:r>
        <w:r>
          <w:rPr>
            <w:color w:val="007FAC"/>
            <w:w w:val="110"/>
            <w:sz w:val="12"/>
          </w:rPr>
          <w:t>N,</w:t>
        </w:r>
        <w:r>
          <w:rPr>
            <w:color w:val="007FAC"/>
            <w:spacing w:val="19"/>
            <w:w w:val="110"/>
            <w:sz w:val="12"/>
          </w:rPr>
          <w:t> </w:t>
        </w:r>
        <w:r>
          <w:rPr>
            <w:color w:val="007FAC"/>
            <w:w w:val="110"/>
            <w:sz w:val="12"/>
          </w:rPr>
          <w:t>Callan</w:t>
        </w:r>
        <w:r>
          <w:rPr>
            <w:color w:val="007FAC"/>
            <w:spacing w:val="19"/>
            <w:w w:val="110"/>
            <w:sz w:val="12"/>
          </w:rPr>
          <w:t> </w:t>
        </w:r>
        <w:r>
          <w:rPr>
            <w:color w:val="007FAC"/>
            <w:w w:val="110"/>
            <w:sz w:val="12"/>
          </w:rPr>
          <w:t>R,</w:t>
        </w:r>
        <w:r>
          <w:rPr>
            <w:color w:val="007FAC"/>
            <w:spacing w:val="19"/>
            <w:w w:val="110"/>
            <w:sz w:val="12"/>
          </w:rPr>
          <w:t> </w:t>
        </w:r>
        <w:r>
          <w:rPr>
            <w:color w:val="007FAC"/>
            <w:w w:val="110"/>
            <w:sz w:val="12"/>
          </w:rPr>
          <w:t>Zajić</w:t>
        </w:r>
        <w:r>
          <w:rPr>
            <w:color w:val="007FAC"/>
            <w:spacing w:val="19"/>
            <w:w w:val="110"/>
            <w:sz w:val="12"/>
          </w:rPr>
          <w:t> </w:t>
        </w:r>
        <w:r>
          <w:rPr>
            <w:color w:val="007FAC"/>
            <w:w w:val="110"/>
            <w:sz w:val="12"/>
          </w:rPr>
          <w:t>A,</w:t>
        </w:r>
        <w:r>
          <w:rPr>
            <w:color w:val="007FAC"/>
            <w:spacing w:val="19"/>
            <w:w w:val="110"/>
            <w:sz w:val="12"/>
          </w:rPr>
          <w:t> </w:t>
        </w:r>
        <w:r>
          <w:rPr>
            <w:color w:val="007FAC"/>
            <w:w w:val="110"/>
            <w:sz w:val="12"/>
          </w:rPr>
          <w:t>Prvulovic</w:t>
        </w:r>
        <w:r>
          <w:rPr>
            <w:color w:val="007FAC"/>
            <w:spacing w:val="19"/>
            <w:w w:val="110"/>
            <w:sz w:val="12"/>
          </w:rPr>
          <w:t> </w:t>
        </w:r>
        <w:r>
          <w:rPr>
            <w:color w:val="007FAC"/>
            <w:w w:val="110"/>
            <w:sz w:val="12"/>
          </w:rPr>
          <w:t>M.</w:t>
        </w:r>
        <w:r>
          <w:rPr>
            <w:color w:val="007FAC"/>
            <w:spacing w:val="20"/>
            <w:w w:val="110"/>
            <w:sz w:val="12"/>
          </w:rPr>
          <w:t> </w:t>
        </w:r>
        <w:r>
          <w:rPr>
            <w:color w:val="007FAC"/>
            <w:spacing w:val="-37"/>
            <w:w w:val="110"/>
            <w:sz w:val="12"/>
          </w:rPr>
          <w:t>One&amp;done:</w:t>
        </w:r>
      </w:hyperlink>
    </w:p>
    <w:p>
      <w:pPr>
        <w:spacing w:before="28"/>
        <w:ind w:left="490" w:right="0" w:firstLine="0"/>
        <w:jc w:val="both"/>
        <w:rPr>
          <w:sz w:val="12"/>
        </w:rPr>
      </w:pPr>
      <w:bookmarkStart w:name="_bookmark74" w:id="93"/>
      <w:bookmarkEnd w:id="93"/>
      <w:r>
        <w:rPr/>
      </w:r>
      <w:hyperlink r:id="rId137">
        <w:r>
          <w:rPr>
            <w:color w:val="007FAC"/>
            <w:w w:val="115"/>
            <w:sz w:val="12"/>
          </w:rPr>
          <w:t>In:</w:t>
        </w:r>
        <w:r>
          <w:rPr>
            <w:color w:val="007FAC"/>
            <w:spacing w:val="23"/>
            <w:w w:val="115"/>
            <w:sz w:val="12"/>
          </w:rPr>
          <w:t> </w:t>
        </w:r>
        <w:r>
          <w:rPr>
            <w:color w:val="007FAC"/>
            <w:w w:val="115"/>
            <w:sz w:val="12"/>
          </w:rPr>
          <w:t>27th</w:t>
        </w:r>
        <w:r>
          <w:rPr>
            <w:color w:val="007FAC"/>
            <w:spacing w:val="23"/>
            <w:w w:val="115"/>
            <w:sz w:val="12"/>
          </w:rPr>
          <w:t> </w:t>
        </w:r>
        <w:r>
          <w:rPr>
            <w:color w:val="007FAC"/>
            <w:w w:val="115"/>
            <w:sz w:val="12"/>
          </w:rPr>
          <w:t>usenix</w:t>
        </w:r>
        <w:r>
          <w:rPr>
            <w:color w:val="007FAC"/>
            <w:spacing w:val="23"/>
            <w:w w:val="115"/>
            <w:sz w:val="12"/>
          </w:rPr>
          <w:t> </w:t>
        </w:r>
        <w:r>
          <w:rPr>
            <w:color w:val="007FAC"/>
            <w:w w:val="115"/>
            <w:sz w:val="12"/>
          </w:rPr>
          <w:t>security</w:t>
        </w:r>
        <w:r>
          <w:rPr>
            <w:color w:val="007FAC"/>
            <w:spacing w:val="23"/>
            <w:w w:val="115"/>
            <w:sz w:val="12"/>
          </w:rPr>
          <w:t> </w:t>
        </w:r>
        <w:r>
          <w:rPr>
            <w:color w:val="007FAC"/>
            <w:w w:val="115"/>
            <w:sz w:val="12"/>
          </w:rPr>
          <w:t>symposium</w:t>
        </w:r>
        <w:r>
          <w:rPr>
            <w:color w:val="007FAC"/>
            <w:spacing w:val="23"/>
            <w:w w:val="115"/>
            <w:sz w:val="12"/>
          </w:rPr>
          <w:t> </w:t>
        </w:r>
        <w:r>
          <w:rPr>
            <w:color w:val="007FAC"/>
            <w:w w:val="115"/>
            <w:sz w:val="12"/>
          </w:rPr>
          <w:t>(usenix</w:t>
        </w:r>
        <w:r>
          <w:rPr>
            <w:color w:val="007FAC"/>
            <w:spacing w:val="23"/>
            <w:w w:val="115"/>
            <w:sz w:val="12"/>
          </w:rPr>
          <w:t> </w:t>
        </w:r>
        <w:r>
          <w:rPr>
            <w:color w:val="007FAC"/>
            <w:w w:val="115"/>
            <w:sz w:val="12"/>
          </w:rPr>
          <w:t>security</w:t>
        </w:r>
        <w:r>
          <w:rPr>
            <w:color w:val="007FAC"/>
            <w:spacing w:val="23"/>
            <w:w w:val="115"/>
            <w:sz w:val="12"/>
          </w:rPr>
          <w:t> </w:t>
        </w:r>
        <w:r>
          <w:rPr>
            <w:color w:val="007FAC"/>
            <w:w w:val="115"/>
            <w:sz w:val="12"/>
          </w:rPr>
          <w:t>18).</w:t>
        </w:r>
        <w:r>
          <w:rPr>
            <w:color w:val="007FAC"/>
            <w:spacing w:val="23"/>
            <w:w w:val="115"/>
            <w:sz w:val="12"/>
          </w:rPr>
          <w:t> </w:t>
        </w:r>
        <w:r>
          <w:rPr>
            <w:color w:val="007FAC"/>
            <w:w w:val="115"/>
            <w:sz w:val="12"/>
          </w:rPr>
          <w:t>2018,</w:t>
        </w:r>
        <w:r>
          <w:rPr>
            <w:color w:val="007FAC"/>
            <w:spacing w:val="23"/>
            <w:w w:val="115"/>
            <w:sz w:val="12"/>
          </w:rPr>
          <w:t> </w:t>
        </w:r>
        <w:r>
          <w:rPr>
            <w:color w:val="007FAC"/>
            <w:w w:val="115"/>
            <w:sz w:val="12"/>
          </w:rPr>
          <w:t>p.</w:t>
        </w:r>
        <w:r>
          <w:rPr>
            <w:color w:val="007FAC"/>
            <w:spacing w:val="23"/>
            <w:w w:val="115"/>
            <w:sz w:val="12"/>
          </w:rPr>
          <w:t> </w:t>
        </w:r>
        <w:r>
          <w:rPr>
            <w:color w:val="007FAC"/>
            <w:spacing w:val="-2"/>
            <w:w w:val="115"/>
            <w:sz w:val="12"/>
          </w:rPr>
          <w:t>585–602.</w:t>
        </w:r>
      </w:hyperlink>
    </w:p>
    <w:p>
      <w:pPr>
        <w:pStyle w:val="ListParagraph"/>
        <w:numPr>
          <w:ilvl w:val="0"/>
          <w:numId w:val="6"/>
        </w:numPr>
        <w:tabs>
          <w:tab w:pos="488" w:val="left" w:leader="none"/>
          <w:tab w:pos="490" w:val="left" w:leader="none"/>
        </w:tabs>
        <w:spacing w:line="297" w:lineRule="auto" w:before="34" w:after="0"/>
        <w:ind w:left="490" w:right="38" w:hanging="352"/>
        <w:jc w:val="both"/>
        <w:rPr>
          <w:sz w:val="12"/>
        </w:rPr>
      </w:pPr>
      <w:hyperlink r:id="rId138">
        <w:r>
          <w:rPr>
            <w:color w:val="007FAC"/>
            <w:w w:val="115"/>
            <w:sz w:val="12"/>
          </w:rPr>
          <w:t>Genkin</w:t>
        </w:r>
        <w:r>
          <w:rPr>
            <w:color w:val="007FAC"/>
            <w:spacing w:val="30"/>
            <w:w w:val="115"/>
            <w:sz w:val="12"/>
          </w:rPr>
          <w:t> </w:t>
        </w:r>
        <w:r>
          <w:rPr>
            <w:color w:val="007FAC"/>
            <w:w w:val="115"/>
            <w:sz w:val="12"/>
          </w:rPr>
          <w:t>D,</w:t>
        </w:r>
        <w:r>
          <w:rPr>
            <w:color w:val="007FAC"/>
            <w:spacing w:val="30"/>
            <w:w w:val="115"/>
            <w:sz w:val="12"/>
          </w:rPr>
          <w:t> </w:t>
        </w:r>
        <w:r>
          <w:rPr>
            <w:color w:val="007FAC"/>
            <w:w w:val="115"/>
            <w:sz w:val="12"/>
          </w:rPr>
          <w:t>Pachmanov</w:t>
        </w:r>
        <w:r>
          <w:rPr>
            <w:color w:val="007FAC"/>
            <w:spacing w:val="30"/>
            <w:w w:val="115"/>
            <w:sz w:val="12"/>
          </w:rPr>
          <w:t> </w:t>
        </w:r>
        <w:r>
          <w:rPr>
            <w:color w:val="007FAC"/>
            <w:w w:val="115"/>
            <w:sz w:val="12"/>
          </w:rPr>
          <w:t>L,</w:t>
        </w:r>
        <w:r>
          <w:rPr>
            <w:color w:val="007FAC"/>
            <w:spacing w:val="30"/>
            <w:w w:val="115"/>
            <w:sz w:val="12"/>
          </w:rPr>
          <w:t> </w:t>
        </w:r>
        <w:r>
          <w:rPr>
            <w:color w:val="007FAC"/>
            <w:w w:val="115"/>
            <w:sz w:val="12"/>
          </w:rPr>
          <w:t>Pipman</w:t>
        </w:r>
        <w:r>
          <w:rPr>
            <w:color w:val="007FAC"/>
            <w:spacing w:val="30"/>
            <w:w w:val="115"/>
            <w:sz w:val="12"/>
          </w:rPr>
          <w:t> </w:t>
        </w:r>
        <w:r>
          <w:rPr>
            <w:color w:val="007FAC"/>
            <w:w w:val="115"/>
            <w:sz w:val="12"/>
          </w:rPr>
          <w:t>I,</w:t>
        </w:r>
        <w:r>
          <w:rPr>
            <w:color w:val="007FAC"/>
            <w:spacing w:val="30"/>
            <w:w w:val="115"/>
            <w:sz w:val="12"/>
          </w:rPr>
          <w:t> </w:t>
        </w:r>
        <w:r>
          <w:rPr>
            <w:color w:val="007FAC"/>
            <w:w w:val="115"/>
            <w:sz w:val="12"/>
          </w:rPr>
          <w:t>Tromer</w:t>
        </w:r>
        <w:r>
          <w:rPr>
            <w:color w:val="007FAC"/>
            <w:spacing w:val="30"/>
            <w:w w:val="115"/>
            <w:sz w:val="12"/>
          </w:rPr>
          <w:t> </w:t>
        </w:r>
        <w:r>
          <w:rPr>
            <w:color w:val="007FAC"/>
            <w:w w:val="115"/>
            <w:sz w:val="12"/>
          </w:rPr>
          <w:t>E.</w:t>
        </w:r>
        <w:r>
          <w:rPr>
            <w:color w:val="007FAC"/>
            <w:spacing w:val="30"/>
            <w:w w:val="115"/>
            <w:sz w:val="12"/>
          </w:rPr>
          <w:t> </w:t>
        </w:r>
        <w:r>
          <w:rPr>
            <w:color w:val="007FAC"/>
            <w:w w:val="115"/>
            <w:sz w:val="12"/>
          </w:rPr>
          <w:t>Stealing</w:t>
        </w:r>
        <w:r>
          <w:rPr>
            <w:color w:val="007FAC"/>
            <w:spacing w:val="30"/>
            <w:w w:val="115"/>
            <w:sz w:val="12"/>
          </w:rPr>
          <w:t> </w:t>
        </w:r>
        <w:r>
          <w:rPr>
            <w:color w:val="007FAC"/>
            <w:w w:val="115"/>
            <w:sz w:val="12"/>
          </w:rPr>
          <w:t>keys</w:t>
        </w:r>
        <w:r>
          <w:rPr>
            <w:color w:val="007FAC"/>
            <w:spacing w:val="30"/>
            <w:w w:val="115"/>
            <w:sz w:val="12"/>
          </w:rPr>
          <w:t> </w:t>
        </w:r>
        <w:r>
          <w:rPr>
            <w:color w:val="007FAC"/>
            <w:w w:val="115"/>
            <w:sz w:val="12"/>
          </w:rPr>
          <w:t>from</w:t>
        </w:r>
        <w:r>
          <w:rPr>
            <w:color w:val="007FAC"/>
            <w:spacing w:val="30"/>
            <w:w w:val="115"/>
            <w:sz w:val="12"/>
          </w:rPr>
          <w:t> </w:t>
        </w:r>
        <w:r>
          <w:rPr>
            <w:color w:val="007FAC"/>
            <w:w w:val="115"/>
            <w:sz w:val="12"/>
          </w:rPr>
          <w:t>PCs</w:t>
        </w:r>
        <w:r>
          <w:rPr>
            <w:color w:val="007FAC"/>
            <w:spacing w:val="30"/>
            <w:w w:val="115"/>
            <w:sz w:val="12"/>
          </w:rPr>
          <w:t> </w:t>
        </w:r>
        <w:r>
          <w:rPr>
            <w:color w:val="007FAC"/>
            <w:w w:val="115"/>
            <w:sz w:val="12"/>
          </w:rPr>
          <w:t>using</w:t>
        </w:r>
      </w:hyperlink>
      <w:r>
        <w:rPr>
          <w:color w:val="007FAC"/>
          <w:spacing w:val="40"/>
          <w:w w:val="115"/>
          <w:sz w:val="12"/>
        </w:rPr>
        <w:t> </w:t>
      </w:r>
      <w:hyperlink r:id="rId138">
        <w:r>
          <w:rPr>
            <w:color w:val="007FAC"/>
            <w:w w:val="115"/>
            <w:sz w:val="12"/>
          </w:rPr>
          <w:t>a</w:t>
        </w:r>
        <w:r>
          <w:rPr>
            <w:color w:val="007FAC"/>
            <w:w w:val="115"/>
            <w:sz w:val="12"/>
          </w:rPr>
          <w:t> radio:</w:t>
        </w:r>
        <w:r>
          <w:rPr>
            <w:color w:val="007FAC"/>
            <w:w w:val="115"/>
            <w:sz w:val="12"/>
          </w:rPr>
          <w:t> Cheap</w:t>
        </w:r>
        <w:r>
          <w:rPr>
            <w:color w:val="007FAC"/>
            <w:w w:val="115"/>
            <w:sz w:val="12"/>
          </w:rPr>
          <w:t> electromagnetic</w:t>
        </w:r>
        <w:r>
          <w:rPr>
            <w:color w:val="007FAC"/>
            <w:w w:val="115"/>
            <w:sz w:val="12"/>
          </w:rPr>
          <w:t> attacks</w:t>
        </w:r>
        <w:r>
          <w:rPr>
            <w:color w:val="007FAC"/>
            <w:w w:val="115"/>
            <w:sz w:val="12"/>
          </w:rPr>
          <w:t> on</w:t>
        </w:r>
        <w:r>
          <w:rPr>
            <w:color w:val="007FAC"/>
            <w:w w:val="115"/>
            <w:sz w:val="12"/>
          </w:rPr>
          <w:t> windowed</w:t>
        </w:r>
        <w:r>
          <w:rPr>
            <w:color w:val="007FAC"/>
            <w:w w:val="115"/>
            <w:sz w:val="12"/>
          </w:rPr>
          <w:t> exponentiation.</w:t>
        </w:r>
        <w:r>
          <w:rPr>
            <w:color w:val="007FAC"/>
            <w:w w:val="115"/>
            <w:sz w:val="12"/>
          </w:rPr>
          <w:t> In:</w:t>
        </w:r>
        <w:r>
          <w:rPr>
            <w:color w:val="007FAC"/>
            <w:w w:val="115"/>
            <w:sz w:val="12"/>
          </w:rPr>
          <w:t> Cryp-</w:t>
        </w:r>
      </w:hyperlink>
      <w:r>
        <w:rPr>
          <w:color w:val="007FAC"/>
          <w:spacing w:val="40"/>
          <w:w w:val="115"/>
          <w:sz w:val="12"/>
        </w:rPr>
        <w:t> </w:t>
      </w:r>
      <w:hyperlink r:id="rId138">
        <w:r>
          <w:rPr>
            <w:color w:val="007FAC"/>
            <w:w w:val="115"/>
            <w:sz w:val="12"/>
          </w:rPr>
          <w:t>tographic</w:t>
        </w:r>
        <w:r>
          <w:rPr>
            <w:color w:val="007FAC"/>
            <w:w w:val="115"/>
            <w:sz w:val="12"/>
          </w:rPr>
          <w:t> hardware</w:t>
        </w:r>
        <w:r>
          <w:rPr>
            <w:color w:val="007FAC"/>
            <w:w w:val="115"/>
            <w:sz w:val="12"/>
          </w:rPr>
          <w:t> and</w:t>
        </w:r>
        <w:r>
          <w:rPr>
            <w:color w:val="007FAC"/>
            <w:w w:val="115"/>
            <w:sz w:val="12"/>
          </w:rPr>
          <w:t> embedded</w:t>
        </w:r>
        <w:r>
          <w:rPr>
            <w:color w:val="007FAC"/>
            <w:w w:val="115"/>
            <w:sz w:val="12"/>
          </w:rPr>
          <w:t> systems</w:t>
        </w:r>
        <w:r>
          <w:rPr>
            <w:color w:val="007FAC"/>
            <w:w w:val="115"/>
            <w:sz w:val="12"/>
          </w:rPr>
          <w:t> -</w:t>
        </w:r>
        <w:r>
          <w:rPr>
            <w:color w:val="007FAC"/>
            <w:w w:val="115"/>
            <w:sz w:val="12"/>
          </w:rPr>
          <w:t> ches</w:t>
        </w:r>
        <w:r>
          <w:rPr>
            <w:color w:val="007FAC"/>
            <w:w w:val="115"/>
            <w:sz w:val="12"/>
          </w:rPr>
          <w:t> 2015</w:t>
        </w:r>
        <w:r>
          <w:rPr>
            <w:color w:val="007FAC"/>
            <w:w w:val="115"/>
            <w:sz w:val="12"/>
          </w:rPr>
          <w:t> -</w:t>
        </w:r>
        <w:r>
          <w:rPr>
            <w:color w:val="007FAC"/>
            <w:w w:val="115"/>
            <w:sz w:val="12"/>
          </w:rPr>
          <w:t> 17th</w:t>
        </w:r>
        <w:r>
          <w:rPr>
            <w:color w:val="007FAC"/>
            <w:w w:val="115"/>
            <w:sz w:val="12"/>
          </w:rPr>
          <w:t> international</w:t>
        </w:r>
      </w:hyperlink>
      <w:r>
        <w:rPr>
          <w:color w:val="007FAC"/>
          <w:spacing w:val="40"/>
          <w:w w:val="115"/>
          <w:sz w:val="12"/>
        </w:rPr>
        <w:t> </w:t>
      </w:r>
      <w:hyperlink r:id="rId138">
        <w:r>
          <w:rPr>
            <w:color w:val="007FAC"/>
            <w:w w:val="115"/>
            <w:sz w:val="12"/>
          </w:rPr>
          <w:t>workshop,</w:t>
        </w:r>
        <w:r>
          <w:rPr>
            <w:color w:val="007FAC"/>
            <w:spacing w:val="40"/>
            <w:w w:val="115"/>
            <w:sz w:val="12"/>
          </w:rPr>
          <w:t> </w:t>
        </w:r>
        <w:r>
          <w:rPr>
            <w:color w:val="007FAC"/>
            <w:w w:val="115"/>
            <w:sz w:val="12"/>
          </w:rPr>
          <w:t>saint-malo,</w:t>
        </w:r>
        <w:r>
          <w:rPr>
            <w:color w:val="007FAC"/>
            <w:spacing w:val="40"/>
            <w:w w:val="115"/>
            <w:sz w:val="12"/>
          </w:rPr>
          <w:t> </w:t>
        </w:r>
        <w:r>
          <w:rPr>
            <w:color w:val="007FAC"/>
            <w:w w:val="115"/>
            <w:sz w:val="12"/>
          </w:rPr>
          <w:t>france,</w:t>
        </w:r>
        <w:r>
          <w:rPr>
            <w:color w:val="007FAC"/>
            <w:spacing w:val="40"/>
            <w:w w:val="115"/>
            <w:sz w:val="12"/>
          </w:rPr>
          <w:t> </w:t>
        </w:r>
        <w:r>
          <w:rPr>
            <w:color w:val="007FAC"/>
            <w:w w:val="115"/>
            <w:sz w:val="12"/>
          </w:rPr>
          <w:t>september</w:t>
        </w:r>
        <w:r>
          <w:rPr>
            <w:color w:val="007FAC"/>
            <w:spacing w:val="40"/>
            <w:w w:val="115"/>
            <w:sz w:val="12"/>
          </w:rPr>
          <w:t> </w:t>
        </w:r>
        <w:r>
          <w:rPr>
            <w:color w:val="007FAC"/>
            <w:w w:val="115"/>
            <w:sz w:val="12"/>
          </w:rPr>
          <w:t>13-16,</w:t>
        </w:r>
        <w:r>
          <w:rPr>
            <w:color w:val="007FAC"/>
            <w:spacing w:val="40"/>
            <w:w w:val="115"/>
            <w:sz w:val="12"/>
          </w:rPr>
          <w:t> </w:t>
        </w:r>
        <w:r>
          <w:rPr>
            <w:color w:val="007FAC"/>
            <w:w w:val="115"/>
            <w:sz w:val="12"/>
          </w:rPr>
          <w:t>2015,</w:t>
        </w:r>
        <w:r>
          <w:rPr>
            <w:color w:val="007FAC"/>
            <w:spacing w:val="40"/>
            <w:w w:val="115"/>
            <w:sz w:val="12"/>
          </w:rPr>
          <w:t> </w:t>
        </w:r>
        <w:r>
          <w:rPr>
            <w:color w:val="007FAC"/>
            <w:w w:val="115"/>
            <w:sz w:val="12"/>
          </w:rPr>
          <w:t>proceedings.</w:t>
        </w:r>
        <w:r>
          <w:rPr>
            <w:color w:val="007FAC"/>
            <w:spacing w:val="40"/>
            <w:w w:val="115"/>
            <w:sz w:val="12"/>
          </w:rPr>
          <w:t> </w:t>
        </w:r>
        <w:r>
          <w:rPr>
            <w:color w:val="007FAC"/>
            <w:w w:val="115"/>
            <w:sz w:val="12"/>
          </w:rPr>
          <w:t>2015,</w:t>
        </w:r>
        <w:r>
          <w:rPr>
            <w:color w:val="007FAC"/>
            <w:spacing w:val="40"/>
            <w:w w:val="115"/>
            <w:sz w:val="12"/>
          </w:rPr>
          <w:t> </w:t>
        </w:r>
        <w:r>
          <w:rPr>
            <w:color w:val="007FAC"/>
            <w:w w:val="115"/>
            <w:sz w:val="12"/>
          </w:rPr>
          <w:t>p.</w:t>
        </w:r>
      </w:hyperlink>
    </w:p>
    <w:p>
      <w:pPr>
        <w:spacing w:before="1"/>
        <w:ind w:left="490" w:right="0" w:firstLine="0"/>
        <w:jc w:val="left"/>
        <w:rPr>
          <w:sz w:val="12"/>
        </w:rPr>
      </w:pPr>
      <w:bookmarkStart w:name="_bookmark75" w:id="94"/>
      <w:bookmarkEnd w:id="94"/>
      <w:r>
        <w:rPr/>
      </w:r>
      <w:hyperlink r:id="rId138">
        <w:r>
          <w:rPr>
            <w:color w:val="007FAC"/>
            <w:spacing w:val="-2"/>
            <w:w w:val="115"/>
            <w:sz w:val="12"/>
          </w:rPr>
          <w:t>207–28.</w:t>
        </w:r>
      </w:hyperlink>
    </w:p>
    <w:p>
      <w:pPr>
        <w:pStyle w:val="ListParagraph"/>
        <w:numPr>
          <w:ilvl w:val="0"/>
          <w:numId w:val="6"/>
        </w:numPr>
        <w:tabs>
          <w:tab w:pos="488" w:val="left" w:leader="none"/>
          <w:tab w:pos="490" w:val="left" w:leader="none"/>
        </w:tabs>
        <w:spacing w:line="297" w:lineRule="auto" w:before="33" w:after="0"/>
        <w:ind w:left="490" w:right="38" w:hanging="352"/>
        <w:jc w:val="both"/>
        <w:rPr>
          <w:sz w:val="12"/>
        </w:rPr>
      </w:pPr>
      <w:hyperlink r:id="rId139">
        <w:r>
          <w:rPr>
            <w:color w:val="007FAC"/>
            <w:w w:val="115"/>
            <w:sz w:val="12"/>
          </w:rPr>
          <w:t>Cheng</w:t>
        </w:r>
        <w:r>
          <w:rPr>
            <w:color w:val="007FAC"/>
            <w:w w:val="115"/>
            <w:sz w:val="12"/>
          </w:rPr>
          <w:t> C-L,</w:t>
        </w:r>
        <w:r>
          <w:rPr>
            <w:color w:val="007FAC"/>
            <w:w w:val="115"/>
            <w:sz w:val="12"/>
          </w:rPr>
          <w:t> Nguyen</w:t>
        </w:r>
        <w:r>
          <w:rPr>
            <w:color w:val="007FAC"/>
            <w:w w:val="115"/>
            <w:sz w:val="12"/>
          </w:rPr>
          <w:t> LN,</w:t>
        </w:r>
        <w:r>
          <w:rPr>
            <w:color w:val="007FAC"/>
            <w:w w:val="115"/>
            <w:sz w:val="12"/>
          </w:rPr>
          <w:t> Prvulovic</w:t>
        </w:r>
        <w:r>
          <w:rPr>
            <w:color w:val="007FAC"/>
            <w:w w:val="115"/>
            <w:sz w:val="12"/>
          </w:rPr>
          <w:t> M,</w:t>
        </w:r>
        <w:r>
          <w:rPr>
            <w:color w:val="007FAC"/>
            <w:w w:val="115"/>
            <w:sz w:val="12"/>
          </w:rPr>
          <w:t> Zajić</w:t>
        </w:r>
        <w:r>
          <w:rPr>
            <w:color w:val="007FAC"/>
            <w:w w:val="115"/>
            <w:sz w:val="12"/>
          </w:rPr>
          <w:t> A.</w:t>
        </w:r>
        <w:r>
          <w:rPr>
            <w:color w:val="007FAC"/>
            <w:w w:val="115"/>
            <w:sz w:val="12"/>
          </w:rPr>
          <w:t> Exploiting</w:t>
        </w:r>
        <w:r>
          <w:rPr>
            <w:color w:val="007FAC"/>
            <w:w w:val="115"/>
            <w:sz w:val="12"/>
          </w:rPr>
          <w:t> switching</w:t>
        </w:r>
        <w:r>
          <w:rPr>
            <w:color w:val="007FAC"/>
            <w:w w:val="115"/>
            <w:sz w:val="12"/>
          </w:rPr>
          <w:t> of</w:t>
        </w:r>
        <w:r>
          <w:rPr>
            <w:color w:val="007FAC"/>
            <w:w w:val="115"/>
            <w:sz w:val="12"/>
          </w:rPr>
          <w:t> tran-</w:t>
        </w:r>
      </w:hyperlink>
      <w:r>
        <w:rPr>
          <w:color w:val="007FAC"/>
          <w:spacing w:val="80"/>
          <w:w w:val="115"/>
          <w:sz w:val="12"/>
        </w:rPr>
        <w:t> </w:t>
      </w:r>
      <w:hyperlink r:id="rId139">
        <w:r>
          <w:rPr>
            <w:color w:val="007FAC"/>
            <w:w w:val="115"/>
            <w:sz w:val="12"/>
          </w:rPr>
          <w:t>sistors</w:t>
        </w:r>
        <w:r>
          <w:rPr>
            <w:color w:val="007FAC"/>
            <w:w w:val="115"/>
            <w:sz w:val="12"/>
          </w:rPr>
          <w:t> in</w:t>
        </w:r>
        <w:r>
          <w:rPr>
            <w:color w:val="007FAC"/>
            <w:w w:val="115"/>
            <w:sz w:val="12"/>
          </w:rPr>
          <w:t> digital</w:t>
        </w:r>
        <w:r>
          <w:rPr>
            <w:color w:val="007FAC"/>
            <w:w w:val="115"/>
            <w:sz w:val="12"/>
          </w:rPr>
          <w:t> electronics</w:t>
        </w:r>
        <w:r>
          <w:rPr>
            <w:color w:val="007FAC"/>
            <w:w w:val="115"/>
            <w:sz w:val="12"/>
          </w:rPr>
          <w:t> for</w:t>
        </w:r>
        <w:r>
          <w:rPr>
            <w:color w:val="007FAC"/>
            <w:w w:val="115"/>
            <w:sz w:val="12"/>
          </w:rPr>
          <w:t> RFID</w:t>
        </w:r>
        <w:r>
          <w:rPr>
            <w:color w:val="007FAC"/>
            <w:w w:val="115"/>
            <w:sz w:val="12"/>
          </w:rPr>
          <w:t> tag</w:t>
        </w:r>
        <w:r>
          <w:rPr>
            <w:color w:val="007FAC"/>
            <w:w w:val="115"/>
            <w:sz w:val="12"/>
          </w:rPr>
          <w:t> design.</w:t>
        </w:r>
        <w:r>
          <w:rPr>
            <w:color w:val="007FAC"/>
            <w:w w:val="115"/>
            <w:sz w:val="12"/>
          </w:rPr>
          <w:t> IEEE</w:t>
        </w:r>
        <w:r>
          <w:rPr>
            <w:color w:val="007FAC"/>
            <w:w w:val="115"/>
            <w:sz w:val="12"/>
          </w:rPr>
          <w:t> J</w:t>
        </w:r>
        <w:r>
          <w:rPr>
            <w:color w:val="007FAC"/>
            <w:w w:val="115"/>
            <w:sz w:val="12"/>
          </w:rPr>
          <w:t> Radio</w:t>
        </w:r>
        <w:r>
          <w:rPr>
            <w:color w:val="007FAC"/>
            <w:w w:val="115"/>
            <w:sz w:val="12"/>
          </w:rPr>
          <w:t> Freq</w:t>
        </w:r>
        <w:r>
          <w:rPr>
            <w:color w:val="007FAC"/>
            <w:w w:val="115"/>
            <w:sz w:val="12"/>
          </w:rPr>
          <w:t> </w:t>
        </w:r>
        <w:r>
          <w:rPr>
            <w:color w:val="007FAC"/>
            <w:w w:val="115"/>
            <w:sz w:val="12"/>
          </w:rPr>
          <w:t>Identif</w:t>
        </w:r>
      </w:hyperlink>
      <w:r>
        <w:rPr>
          <w:color w:val="007FAC"/>
          <w:spacing w:val="40"/>
          <w:w w:val="116"/>
          <w:sz w:val="12"/>
        </w:rPr>
        <w:t> </w:t>
      </w:r>
      <w:bookmarkStart w:name="_bookmark76" w:id="95"/>
      <w:bookmarkEnd w:id="95"/>
      <w:r>
        <w:rPr>
          <w:color w:val="007FAC"/>
          <w:w w:val="116"/>
          <w:sz w:val="12"/>
        </w:rPr>
      </w:r>
      <w:hyperlink r:id="rId139">
        <w:r>
          <w:rPr>
            <w:color w:val="007FAC"/>
            <w:spacing w:val="-2"/>
            <w:w w:val="115"/>
            <w:sz w:val="12"/>
          </w:rPr>
          <w:t>2019;3(2):67–76.</w:t>
        </w:r>
      </w:hyperlink>
    </w:p>
    <w:p>
      <w:pPr>
        <w:pStyle w:val="ListParagraph"/>
        <w:numPr>
          <w:ilvl w:val="0"/>
          <w:numId w:val="6"/>
        </w:numPr>
        <w:tabs>
          <w:tab w:pos="488" w:val="left" w:leader="none"/>
          <w:tab w:pos="490" w:val="left" w:leader="none"/>
        </w:tabs>
        <w:spacing w:line="297" w:lineRule="auto" w:before="1" w:after="0"/>
        <w:ind w:left="490" w:right="38" w:hanging="352"/>
        <w:jc w:val="both"/>
        <w:rPr>
          <w:sz w:val="12"/>
        </w:rPr>
      </w:pPr>
      <w:hyperlink r:id="rId140">
        <w:r>
          <w:rPr>
            <w:color w:val="007FAC"/>
            <w:w w:val="115"/>
            <w:sz w:val="12"/>
          </w:rPr>
          <w:t>Nguyen</w:t>
        </w:r>
        <w:r>
          <w:rPr>
            <w:color w:val="007FAC"/>
            <w:w w:val="115"/>
            <w:sz w:val="12"/>
          </w:rPr>
          <w:t> LN,</w:t>
        </w:r>
        <w:r>
          <w:rPr>
            <w:color w:val="007FAC"/>
            <w:w w:val="115"/>
            <w:sz w:val="12"/>
          </w:rPr>
          <w:t> Cheng</w:t>
        </w:r>
        <w:r>
          <w:rPr>
            <w:color w:val="007FAC"/>
            <w:w w:val="115"/>
            <w:sz w:val="12"/>
          </w:rPr>
          <w:t> C-L,</w:t>
        </w:r>
        <w:r>
          <w:rPr>
            <w:color w:val="007FAC"/>
            <w:w w:val="115"/>
            <w:sz w:val="12"/>
          </w:rPr>
          <w:t> Prvulovic</w:t>
        </w:r>
        <w:r>
          <w:rPr>
            <w:color w:val="007FAC"/>
            <w:w w:val="115"/>
            <w:sz w:val="12"/>
          </w:rPr>
          <w:t> M,</w:t>
        </w:r>
        <w:r>
          <w:rPr>
            <w:color w:val="007FAC"/>
            <w:w w:val="115"/>
            <w:sz w:val="12"/>
          </w:rPr>
          <w:t> Zajić</w:t>
        </w:r>
        <w:r>
          <w:rPr>
            <w:color w:val="007FAC"/>
            <w:w w:val="115"/>
            <w:sz w:val="12"/>
          </w:rPr>
          <w:t> A.</w:t>
        </w:r>
        <w:r>
          <w:rPr>
            <w:color w:val="007FAC"/>
            <w:w w:val="115"/>
            <w:sz w:val="12"/>
          </w:rPr>
          <w:t> Creating</w:t>
        </w:r>
        <w:r>
          <w:rPr>
            <w:color w:val="007FAC"/>
            <w:w w:val="115"/>
            <w:sz w:val="12"/>
          </w:rPr>
          <w:t> a</w:t>
        </w:r>
        <w:r>
          <w:rPr>
            <w:color w:val="007FAC"/>
            <w:w w:val="115"/>
            <w:sz w:val="12"/>
          </w:rPr>
          <w:t> backscattering</w:t>
        </w:r>
        <w:r>
          <w:rPr>
            <w:color w:val="007FAC"/>
            <w:w w:val="115"/>
            <w:sz w:val="12"/>
          </w:rPr>
          <w:t> </w:t>
        </w:r>
        <w:r>
          <w:rPr>
            <w:color w:val="007FAC"/>
            <w:w w:val="115"/>
            <w:sz w:val="12"/>
          </w:rPr>
          <w:t>side</w:t>
        </w:r>
      </w:hyperlink>
      <w:r>
        <w:rPr>
          <w:color w:val="007FAC"/>
          <w:spacing w:val="40"/>
          <w:w w:val="115"/>
          <w:sz w:val="12"/>
        </w:rPr>
        <w:t> </w:t>
      </w:r>
      <w:hyperlink r:id="rId140">
        <w:r>
          <w:rPr>
            <w:color w:val="007FAC"/>
            <w:w w:val="115"/>
            <w:sz w:val="12"/>
          </w:rPr>
          <w:t>channel to enable detection of dormant hardware Trojans. IEEE Trans Very Large</w:t>
        </w:r>
      </w:hyperlink>
      <w:r>
        <w:rPr>
          <w:color w:val="007FAC"/>
          <w:spacing w:val="40"/>
          <w:w w:val="115"/>
          <w:sz w:val="12"/>
        </w:rPr>
        <w:t> </w:t>
      </w:r>
      <w:bookmarkStart w:name="_bookmark77" w:id="96"/>
      <w:bookmarkEnd w:id="96"/>
      <w:r>
        <w:rPr>
          <w:color w:val="007FAC"/>
          <w:w w:val="111"/>
          <w:sz w:val="12"/>
        </w:rPr>
      </w:r>
      <w:hyperlink r:id="rId140">
        <w:r>
          <w:rPr>
            <w:color w:val="007FAC"/>
            <w:w w:val="115"/>
            <w:sz w:val="12"/>
          </w:rPr>
          <w:t>Scale</w:t>
        </w:r>
        <w:r>
          <w:rPr>
            <w:color w:val="007FAC"/>
            <w:w w:val="115"/>
            <w:sz w:val="12"/>
          </w:rPr>
          <w:t> Integr</w:t>
        </w:r>
        <w:r>
          <w:rPr>
            <w:color w:val="007FAC"/>
            <w:w w:val="115"/>
            <w:sz w:val="12"/>
          </w:rPr>
          <w:t> (VLSI)</w:t>
        </w:r>
        <w:r>
          <w:rPr>
            <w:color w:val="007FAC"/>
            <w:w w:val="115"/>
            <w:sz w:val="12"/>
          </w:rPr>
          <w:t> Syst</w:t>
        </w:r>
        <w:r>
          <w:rPr>
            <w:color w:val="007FAC"/>
            <w:w w:val="115"/>
            <w:sz w:val="12"/>
          </w:rPr>
          <w:t> 2019.</w:t>
        </w:r>
      </w:hyperlink>
    </w:p>
    <w:p>
      <w:pPr>
        <w:pStyle w:val="ListParagraph"/>
        <w:numPr>
          <w:ilvl w:val="0"/>
          <w:numId w:val="6"/>
        </w:numPr>
        <w:tabs>
          <w:tab w:pos="488" w:val="left" w:leader="none"/>
          <w:tab w:pos="490" w:val="left" w:leader="none"/>
        </w:tabs>
        <w:spacing w:line="297" w:lineRule="auto" w:before="1" w:after="0"/>
        <w:ind w:left="490" w:right="38" w:hanging="352"/>
        <w:jc w:val="both"/>
        <w:rPr>
          <w:sz w:val="12"/>
        </w:rPr>
      </w:pPr>
      <w:hyperlink r:id="rId141">
        <w:r>
          <w:rPr>
            <w:color w:val="007FAC"/>
            <w:w w:val="115"/>
            <w:sz w:val="12"/>
          </w:rPr>
          <w:t>Dey</w:t>
        </w:r>
        <w:r>
          <w:rPr>
            <w:color w:val="007FAC"/>
            <w:w w:val="115"/>
            <w:sz w:val="12"/>
          </w:rPr>
          <w:t> M,</w:t>
        </w:r>
        <w:r>
          <w:rPr>
            <w:color w:val="007FAC"/>
            <w:w w:val="115"/>
            <w:sz w:val="12"/>
          </w:rPr>
          <w:t> Nazari</w:t>
        </w:r>
        <w:r>
          <w:rPr>
            <w:color w:val="007FAC"/>
            <w:w w:val="115"/>
            <w:sz w:val="12"/>
          </w:rPr>
          <w:t> A,</w:t>
        </w:r>
        <w:r>
          <w:rPr>
            <w:color w:val="007FAC"/>
            <w:w w:val="115"/>
            <w:sz w:val="12"/>
          </w:rPr>
          <w:t> Zajić</w:t>
        </w:r>
        <w:r>
          <w:rPr>
            <w:color w:val="007FAC"/>
            <w:w w:val="115"/>
            <w:sz w:val="12"/>
          </w:rPr>
          <w:t> A,</w:t>
        </w:r>
        <w:r>
          <w:rPr>
            <w:color w:val="007FAC"/>
            <w:w w:val="115"/>
            <w:sz w:val="12"/>
          </w:rPr>
          <w:t> Prvulovic</w:t>
        </w:r>
        <w:r>
          <w:rPr>
            <w:color w:val="007FAC"/>
            <w:w w:val="115"/>
            <w:sz w:val="12"/>
          </w:rPr>
          <w:t> M.</w:t>
        </w:r>
        <w:r>
          <w:rPr>
            <w:color w:val="007FAC"/>
            <w:w w:val="115"/>
            <w:sz w:val="12"/>
          </w:rPr>
          <w:t> Emprof:</w:t>
        </w:r>
        <w:r>
          <w:rPr>
            <w:color w:val="007FAC"/>
            <w:w w:val="115"/>
            <w:sz w:val="12"/>
          </w:rPr>
          <w:t> Memory</w:t>
        </w:r>
        <w:r>
          <w:rPr>
            <w:color w:val="007FAC"/>
            <w:w w:val="115"/>
            <w:sz w:val="12"/>
          </w:rPr>
          <w:t> profiling</w:t>
        </w:r>
        <w:r>
          <w:rPr>
            <w:color w:val="007FAC"/>
            <w:w w:val="115"/>
            <w:sz w:val="12"/>
          </w:rPr>
          <w:t> via</w:t>
        </w:r>
        <w:r>
          <w:rPr>
            <w:color w:val="007FAC"/>
            <w:w w:val="115"/>
            <w:sz w:val="12"/>
          </w:rPr>
          <w:t> </w:t>
        </w:r>
        <w:r>
          <w:rPr>
            <w:color w:val="007FAC"/>
            <w:w w:val="115"/>
            <w:sz w:val="12"/>
          </w:rPr>
          <w:t>EM-</w:t>
        </w:r>
      </w:hyperlink>
      <w:r>
        <w:rPr>
          <w:color w:val="007FAC"/>
          <w:spacing w:val="40"/>
          <w:w w:val="115"/>
          <w:sz w:val="12"/>
        </w:rPr>
        <w:t> </w:t>
      </w:r>
      <w:hyperlink r:id="rId141">
        <w:r>
          <w:rPr>
            <w:color w:val="007FAC"/>
            <w:w w:val="115"/>
            <w:sz w:val="12"/>
          </w:rPr>
          <w:t>emanation</w:t>
        </w:r>
        <w:r>
          <w:rPr>
            <w:color w:val="007FAC"/>
            <w:w w:val="115"/>
            <w:sz w:val="12"/>
          </w:rPr>
          <w:t> in</w:t>
        </w:r>
        <w:r>
          <w:rPr>
            <w:color w:val="007FAC"/>
            <w:w w:val="115"/>
            <w:sz w:val="12"/>
          </w:rPr>
          <w:t> IoT</w:t>
        </w:r>
        <w:r>
          <w:rPr>
            <w:color w:val="007FAC"/>
            <w:w w:val="115"/>
            <w:sz w:val="12"/>
          </w:rPr>
          <w:t> and</w:t>
        </w:r>
        <w:r>
          <w:rPr>
            <w:color w:val="007FAC"/>
            <w:w w:val="115"/>
            <w:sz w:val="12"/>
          </w:rPr>
          <w:t> hand-held</w:t>
        </w:r>
        <w:r>
          <w:rPr>
            <w:color w:val="007FAC"/>
            <w:w w:val="115"/>
            <w:sz w:val="12"/>
          </w:rPr>
          <w:t> devices.</w:t>
        </w:r>
        <w:r>
          <w:rPr>
            <w:color w:val="007FAC"/>
            <w:w w:val="115"/>
            <w:sz w:val="12"/>
          </w:rPr>
          <w:t> In:</w:t>
        </w:r>
        <w:r>
          <w:rPr>
            <w:color w:val="007FAC"/>
            <w:w w:val="115"/>
            <w:sz w:val="12"/>
          </w:rPr>
          <w:t> 2018</w:t>
        </w:r>
        <w:r>
          <w:rPr>
            <w:color w:val="007FAC"/>
            <w:w w:val="115"/>
            <w:sz w:val="12"/>
          </w:rPr>
          <w:t> 51st</w:t>
        </w:r>
        <w:r>
          <w:rPr>
            <w:color w:val="007FAC"/>
            <w:w w:val="115"/>
            <w:sz w:val="12"/>
          </w:rPr>
          <w:t> annual</w:t>
        </w:r>
        <w:r>
          <w:rPr>
            <w:color w:val="007FAC"/>
            <w:w w:val="115"/>
            <w:sz w:val="12"/>
          </w:rPr>
          <w:t> ieee/acm</w:t>
        </w:r>
      </w:hyperlink>
      <w:r>
        <w:rPr>
          <w:color w:val="007FAC"/>
          <w:spacing w:val="40"/>
          <w:w w:val="122"/>
          <w:sz w:val="12"/>
        </w:rPr>
        <w:t> </w:t>
      </w:r>
      <w:bookmarkStart w:name="_bookmark78" w:id="97"/>
      <w:bookmarkEnd w:id="97"/>
      <w:r>
        <w:rPr>
          <w:color w:val="007FAC"/>
          <w:w w:val="122"/>
          <w:sz w:val="12"/>
        </w:rPr>
      </w:r>
      <w:hyperlink r:id="rId141">
        <w:r>
          <w:rPr>
            <w:color w:val="007FAC"/>
            <w:w w:val="115"/>
            <w:sz w:val="12"/>
          </w:rPr>
          <w:t>international</w:t>
        </w:r>
        <w:r>
          <w:rPr>
            <w:color w:val="007FAC"/>
            <w:spacing w:val="29"/>
            <w:w w:val="115"/>
            <w:sz w:val="12"/>
          </w:rPr>
          <w:t> </w:t>
        </w:r>
        <w:r>
          <w:rPr>
            <w:color w:val="007FAC"/>
            <w:w w:val="115"/>
            <w:sz w:val="12"/>
          </w:rPr>
          <w:t>symposium</w:t>
        </w:r>
        <w:r>
          <w:rPr>
            <w:color w:val="007FAC"/>
            <w:spacing w:val="29"/>
            <w:w w:val="115"/>
            <w:sz w:val="12"/>
          </w:rPr>
          <w:t> </w:t>
        </w:r>
        <w:r>
          <w:rPr>
            <w:color w:val="007FAC"/>
            <w:w w:val="115"/>
            <w:sz w:val="12"/>
          </w:rPr>
          <w:t>on</w:t>
        </w:r>
        <w:r>
          <w:rPr>
            <w:color w:val="007FAC"/>
            <w:spacing w:val="29"/>
            <w:w w:val="115"/>
            <w:sz w:val="12"/>
          </w:rPr>
          <w:t> </w:t>
        </w:r>
        <w:r>
          <w:rPr>
            <w:color w:val="007FAC"/>
            <w:w w:val="115"/>
            <w:sz w:val="12"/>
          </w:rPr>
          <w:t>microarchitecture</w:t>
        </w:r>
        <w:r>
          <w:rPr>
            <w:color w:val="007FAC"/>
            <w:spacing w:val="29"/>
            <w:w w:val="115"/>
            <w:sz w:val="12"/>
          </w:rPr>
          <w:t> </w:t>
        </w:r>
        <w:r>
          <w:rPr>
            <w:color w:val="007FAC"/>
            <w:w w:val="115"/>
            <w:sz w:val="12"/>
          </w:rPr>
          <w:t>(micro).</w:t>
        </w:r>
        <w:r>
          <w:rPr>
            <w:color w:val="007FAC"/>
            <w:spacing w:val="29"/>
            <w:w w:val="115"/>
            <w:sz w:val="12"/>
          </w:rPr>
          <w:t> </w:t>
        </w:r>
        <w:r>
          <w:rPr>
            <w:color w:val="007FAC"/>
            <w:w w:val="115"/>
            <w:sz w:val="12"/>
          </w:rPr>
          <w:t>IEEE;</w:t>
        </w:r>
        <w:r>
          <w:rPr>
            <w:color w:val="007FAC"/>
            <w:spacing w:val="29"/>
            <w:w w:val="115"/>
            <w:sz w:val="12"/>
          </w:rPr>
          <w:t> </w:t>
        </w:r>
        <w:r>
          <w:rPr>
            <w:color w:val="007FAC"/>
            <w:w w:val="115"/>
            <w:sz w:val="12"/>
          </w:rPr>
          <w:t>2018,</w:t>
        </w:r>
        <w:r>
          <w:rPr>
            <w:color w:val="007FAC"/>
            <w:spacing w:val="29"/>
            <w:w w:val="115"/>
            <w:sz w:val="12"/>
          </w:rPr>
          <w:t> </w:t>
        </w:r>
        <w:r>
          <w:rPr>
            <w:color w:val="007FAC"/>
            <w:w w:val="115"/>
            <w:sz w:val="12"/>
          </w:rPr>
          <w:t>p.</w:t>
        </w:r>
        <w:r>
          <w:rPr>
            <w:color w:val="007FAC"/>
            <w:spacing w:val="29"/>
            <w:w w:val="115"/>
            <w:sz w:val="12"/>
          </w:rPr>
          <w:t> </w:t>
        </w:r>
        <w:r>
          <w:rPr>
            <w:color w:val="007FAC"/>
            <w:w w:val="115"/>
            <w:sz w:val="12"/>
          </w:rPr>
          <w:t>881–93.</w:t>
        </w:r>
      </w:hyperlink>
    </w:p>
    <w:p>
      <w:pPr>
        <w:pStyle w:val="ListParagraph"/>
        <w:numPr>
          <w:ilvl w:val="0"/>
          <w:numId w:val="6"/>
        </w:numPr>
        <w:tabs>
          <w:tab w:pos="488" w:val="left" w:leader="none"/>
          <w:tab w:pos="490" w:val="left" w:leader="none"/>
        </w:tabs>
        <w:spacing w:line="297" w:lineRule="auto" w:before="0" w:after="0"/>
        <w:ind w:left="490" w:right="38" w:hanging="352"/>
        <w:jc w:val="both"/>
        <w:rPr>
          <w:sz w:val="12"/>
        </w:rPr>
      </w:pPr>
      <w:r>
        <w:rPr>
          <w:w w:val="115"/>
          <w:sz w:val="12"/>
        </w:rPr>
        <w:t>DE1</w:t>
      </w:r>
      <w:r>
        <w:rPr>
          <w:w w:val="115"/>
          <w:sz w:val="12"/>
        </w:rPr>
        <w:t> FPGA</w:t>
      </w:r>
      <w:r>
        <w:rPr>
          <w:w w:val="115"/>
          <w:sz w:val="12"/>
        </w:rPr>
        <w:t> on</w:t>
      </w:r>
      <w:r>
        <w:rPr>
          <w:w w:val="115"/>
          <w:sz w:val="12"/>
        </w:rPr>
        <w:t> NIOS</w:t>
      </w:r>
      <w:r>
        <w:rPr>
          <w:w w:val="115"/>
          <w:sz w:val="12"/>
        </w:rPr>
        <w:t> Processor,</w:t>
      </w:r>
      <w:r>
        <w:rPr>
          <w:w w:val="115"/>
          <w:sz w:val="12"/>
        </w:rPr>
        <w:t> </w:t>
      </w:r>
      <w:hyperlink r:id="rId142">
        <w:r>
          <w:rPr>
            <w:color w:val="007FAC"/>
            <w:w w:val="115"/>
            <w:sz w:val="12"/>
          </w:rPr>
          <w:t>https://www.terasic.com.tw/cgi-bin/page/</w:t>
        </w:r>
      </w:hyperlink>
      <w:r>
        <w:rPr>
          <w:color w:val="007FAC"/>
          <w:spacing w:val="40"/>
          <w:w w:val="115"/>
          <w:sz w:val="12"/>
        </w:rPr>
        <w:t> </w:t>
      </w:r>
      <w:hyperlink r:id="rId142">
        <w:r>
          <w:rPr>
            <w:color w:val="007FAC"/>
            <w:spacing w:val="-2"/>
            <w:w w:val="115"/>
            <w:sz w:val="12"/>
          </w:rPr>
          <w:t>archive.pl?Language=English&amp;CategoryNo=53&amp;No=83&amp;PartNo=2</w:t>
        </w:r>
      </w:hyperlink>
      <w:r>
        <w:rPr>
          <w:spacing w:val="-2"/>
          <w:w w:val="115"/>
          <w:sz w:val="12"/>
        </w:rPr>
        <w:t>.</w:t>
      </w:r>
    </w:p>
    <w:p>
      <w:pPr>
        <w:pStyle w:val="ListParagraph"/>
        <w:numPr>
          <w:ilvl w:val="0"/>
          <w:numId w:val="6"/>
        </w:numPr>
        <w:tabs>
          <w:tab w:pos="488" w:val="left" w:leader="none"/>
          <w:tab w:pos="490" w:val="left" w:leader="none"/>
        </w:tabs>
        <w:spacing w:line="297" w:lineRule="auto" w:before="100" w:after="0"/>
        <w:ind w:left="490" w:right="109" w:hanging="352"/>
        <w:jc w:val="both"/>
        <w:rPr>
          <w:sz w:val="12"/>
        </w:rPr>
      </w:pPr>
      <w:r>
        <w:rPr/>
        <w:br w:type="column"/>
      </w:r>
      <w:bookmarkStart w:name="_bookmark79" w:id="98"/>
      <w:bookmarkEnd w:id="98"/>
      <w:r>
        <w:rPr/>
      </w:r>
      <w:r>
        <w:rPr>
          <w:w w:val="115"/>
          <w:sz w:val="12"/>
        </w:rPr>
        <w:t>OlinuXino,</w:t>
      </w:r>
      <w:r>
        <w:rPr>
          <w:w w:val="115"/>
          <w:sz w:val="12"/>
        </w:rPr>
        <w:t> </w:t>
      </w:r>
      <w:hyperlink r:id="rId143">
        <w:r>
          <w:rPr>
            <w:color w:val="007FAC"/>
            <w:w w:val="115"/>
            <w:sz w:val="12"/>
          </w:rPr>
          <w:t>https://www.olimex.com/Products/OLinuXino/A13/A13-OLinuXino/</w:t>
        </w:r>
      </w:hyperlink>
      <w:r>
        <w:rPr>
          <w:color w:val="007FAC"/>
          <w:spacing w:val="40"/>
          <w:w w:val="115"/>
          <w:sz w:val="12"/>
        </w:rPr>
        <w:t> </w:t>
      </w:r>
      <w:bookmarkStart w:name="_bookmark80" w:id="99"/>
      <w:bookmarkEnd w:id="99"/>
      <w:r>
        <w:rPr>
          <w:color w:val="007FAC"/>
          <w:w w:val="113"/>
          <w:sz w:val="12"/>
        </w:rPr>
      </w:r>
      <w:hyperlink r:id="rId143">
        <w:r>
          <w:rPr>
            <w:color w:val="007FAC"/>
            <w:spacing w:val="-2"/>
            <w:w w:val="115"/>
            <w:sz w:val="12"/>
          </w:rPr>
          <w:t>open-source-hardware</w:t>
        </w:r>
      </w:hyperlink>
      <w:r>
        <w:rPr>
          <w:spacing w:val="-2"/>
          <w:w w:val="115"/>
          <w:sz w:val="12"/>
        </w:rPr>
        <w:t>.</w:t>
      </w:r>
    </w:p>
    <w:p>
      <w:pPr>
        <w:pStyle w:val="ListParagraph"/>
        <w:numPr>
          <w:ilvl w:val="0"/>
          <w:numId w:val="6"/>
        </w:numPr>
        <w:tabs>
          <w:tab w:pos="488" w:val="left" w:leader="none"/>
          <w:tab w:pos="490" w:val="left" w:leader="none"/>
        </w:tabs>
        <w:spacing w:line="297" w:lineRule="auto" w:before="1" w:after="0"/>
        <w:ind w:left="490" w:right="109" w:hanging="352"/>
        <w:jc w:val="both"/>
        <w:rPr>
          <w:sz w:val="12"/>
        </w:rPr>
      </w:pPr>
      <w:r>
        <w:rPr>
          <w:w w:val="120"/>
          <w:sz w:val="12"/>
        </w:rPr>
        <w:t>Precision D. </w:t>
      </w:r>
      <w:hyperlink r:id="rId144">
        <w:r>
          <w:rPr>
            <w:color w:val="007FAC"/>
            <w:w w:val="120"/>
            <w:sz w:val="12"/>
          </w:rPr>
          <w:t>https://www.dell.com/en-us/work/shop/workstations-isv-certified/</w:t>
        </w:r>
      </w:hyperlink>
      <w:r>
        <w:rPr>
          <w:color w:val="007FAC"/>
          <w:spacing w:val="40"/>
          <w:w w:val="122"/>
          <w:sz w:val="12"/>
        </w:rPr>
        <w:t> </w:t>
      </w:r>
      <w:bookmarkStart w:name="_bookmark81" w:id="100"/>
      <w:bookmarkEnd w:id="100"/>
      <w:r>
        <w:rPr>
          <w:color w:val="007FAC"/>
          <w:w w:val="122"/>
          <w:sz w:val="12"/>
        </w:rPr>
      </w:r>
      <w:hyperlink r:id="rId144">
        <w:r>
          <w:rPr>
            <w:color w:val="007FAC"/>
            <w:spacing w:val="-2"/>
            <w:w w:val="120"/>
            <w:sz w:val="12"/>
          </w:rPr>
          <w:t>sc/workstations/precision-laptops</w:t>
        </w:r>
      </w:hyperlink>
      <w:r>
        <w:rPr>
          <w:spacing w:val="-2"/>
          <w:w w:val="120"/>
          <w:sz w:val="12"/>
        </w:rPr>
        <w:t>.</w:t>
      </w:r>
    </w:p>
    <w:p>
      <w:pPr>
        <w:pStyle w:val="ListParagraph"/>
        <w:numPr>
          <w:ilvl w:val="0"/>
          <w:numId w:val="6"/>
        </w:numPr>
        <w:tabs>
          <w:tab w:pos="488" w:val="left" w:leader="none"/>
          <w:tab w:pos="490" w:val="left" w:leader="none"/>
        </w:tabs>
        <w:spacing w:line="297" w:lineRule="auto" w:before="0" w:after="0"/>
        <w:ind w:left="490" w:right="109" w:hanging="352"/>
        <w:jc w:val="both"/>
        <w:rPr>
          <w:sz w:val="12"/>
        </w:rPr>
      </w:pPr>
      <w:hyperlink r:id="rId145">
        <w:r>
          <w:rPr>
            <w:color w:val="007FAC"/>
            <w:w w:val="115"/>
            <w:sz w:val="12"/>
          </w:rPr>
          <w:t>Juyal</w:t>
        </w:r>
        <w:r>
          <w:rPr>
            <w:color w:val="007FAC"/>
            <w:w w:val="115"/>
            <w:sz w:val="12"/>
          </w:rPr>
          <w:t> P,</w:t>
        </w:r>
        <w:r>
          <w:rPr>
            <w:color w:val="007FAC"/>
            <w:w w:val="115"/>
            <w:sz w:val="12"/>
          </w:rPr>
          <w:t> Adibelli</w:t>
        </w:r>
        <w:r>
          <w:rPr>
            <w:color w:val="007FAC"/>
            <w:w w:val="115"/>
            <w:sz w:val="12"/>
          </w:rPr>
          <w:t> S,</w:t>
        </w:r>
        <w:r>
          <w:rPr>
            <w:color w:val="007FAC"/>
            <w:w w:val="115"/>
            <w:sz w:val="12"/>
          </w:rPr>
          <w:t> Sehatbakhsh</w:t>
        </w:r>
        <w:r>
          <w:rPr>
            <w:color w:val="007FAC"/>
            <w:w w:val="115"/>
            <w:sz w:val="12"/>
          </w:rPr>
          <w:t> N,</w:t>
        </w:r>
        <w:r>
          <w:rPr>
            <w:color w:val="007FAC"/>
            <w:w w:val="115"/>
            <w:sz w:val="12"/>
          </w:rPr>
          <w:t> Zajić</w:t>
        </w:r>
        <w:r>
          <w:rPr>
            <w:color w:val="007FAC"/>
            <w:w w:val="115"/>
            <w:sz w:val="12"/>
          </w:rPr>
          <w:t> A.</w:t>
        </w:r>
        <w:r>
          <w:rPr>
            <w:color w:val="007FAC"/>
            <w:w w:val="115"/>
            <w:sz w:val="12"/>
          </w:rPr>
          <w:t> A</w:t>
        </w:r>
        <w:r>
          <w:rPr>
            <w:color w:val="007FAC"/>
            <w:w w:val="115"/>
            <w:sz w:val="12"/>
          </w:rPr>
          <w:t> directive</w:t>
        </w:r>
        <w:r>
          <w:rPr>
            <w:color w:val="007FAC"/>
            <w:w w:val="115"/>
            <w:sz w:val="12"/>
          </w:rPr>
          <w:t> antenna</w:t>
        </w:r>
        <w:r>
          <w:rPr>
            <w:color w:val="007FAC"/>
            <w:w w:val="115"/>
            <w:sz w:val="12"/>
          </w:rPr>
          <w:t> based</w:t>
        </w:r>
        <w:r>
          <w:rPr>
            <w:color w:val="007FAC"/>
            <w:w w:val="115"/>
            <w:sz w:val="12"/>
          </w:rPr>
          <w:t> </w:t>
        </w:r>
        <w:r>
          <w:rPr>
            <w:color w:val="007FAC"/>
            <w:w w:val="115"/>
            <w:sz w:val="12"/>
          </w:rPr>
          <w:t>on</w:t>
        </w:r>
      </w:hyperlink>
      <w:r>
        <w:rPr>
          <w:color w:val="007FAC"/>
          <w:spacing w:val="40"/>
          <w:w w:val="115"/>
          <w:sz w:val="12"/>
        </w:rPr>
        <w:t> </w:t>
      </w:r>
      <w:hyperlink r:id="rId145">
        <w:r>
          <w:rPr>
            <w:color w:val="007FAC"/>
            <w:w w:val="115"/>
            <w:sz w:val="12"/>
          </w:rPr>
          <w:t>conducting</w:t>
        </w:r>
        <w:r>
          <w:rPr>
            <w:color w:val="007FAC"/>
            <w:spacing w:val="37"/>
            <w:w w:val="115"/>
            <w:sz w:val="12"/>
          </w:rPr>
          <w:t> </w:t>
        </w:r>
        <w:r>
          <w:rPr>
            <w:color w:val="007FAC"/>
            <w:w w:val="115"/>
            <w:sz w:val="12"/>
          </w:rPr>
          <w:t>disks</w:t>
        </w:r>
        <w:r>
          <w:rPr>
            <w:color w:val="007FAC"/>
            <w:spacing w:val="37"/>
            <w:w w:val="115"/>
            <w:sz w:val="12"/>
          </w:rPr>
          <w:t> </w:t>
        </w:r>
        <w:r>
          <w:rPr>
            <w:color w:val="007FAC"/>
            <w:w w:val="115"/>
            <w:sz w:val="12"/>
          </w:rPr>
          <w:t>for</w:t>
        </w:r>
        <w:r>
          <w:rPr>
            <w:color w:val="007FAC"/>
            <w:spacing w:val="37"/>
            <w:w w:val="115"/>
            <w:sz w:val="12"/>
          </w:rPr>
          <w:t> </w:t>
        </w:r>
        <w:r>
          <w:rPr>
            <w:color w:val="007FAC"/>
            <w:w w:val="115"/>
            <w:sz w:val="12"/>
          </w:rPr>
          <w:t>detecting</w:t>
        </w:r>
        <w:r>
          <w:rPr>
            <w:color w:val="007FAC"/>
            <w:spacing w:val="37"/>
            <w:w w:val="115"/>
            <w:sz w:val="12"/>
          </w:rPr>
          <w:t> </w:t>
        </w:r>
        <w:r>
          <w:rPr>
            <w:color w:val="007FAC"/>
            <w:w w:val="115"/>
            <w:sz w:val="12"/>
          </w:rPr>
          <w:t>unintentional</w:t>
        </w:r>
        <w:r>
          <w:rPr>
            <w:color w:val="007FAC"/>
            <w:spacing w:val="37"/>
            <w:w w:val="115"/>
            <w:sz w:val="12"/>
          </w:rPr>
          <w:t> </w:t>
        </w:r>
        <w:r>
          <w:rPr>
            <w:color w:val="007FAC"/>
            <w:w w:val="115"/>
            <w:sz w:val="12"/>
          </w:rPr>
          <w:t>EM</w:t>
        </w:r>
        <w:r>
          <w:rPr>
            <w:color w:val="007FAC"/>
            <w:spacing w:val="37"/>
            <w:w w:val="115"/>
            <w:sz w:val="12"/>
          </w:rPr>
          <w:t> </w:t>
        </w:r>
        <w:r>
          <w:rPr>
            <w:color w:val="007FAC"/>
            <w:w w:val="115"/>
            <w:sz w:val="12"/>
          </w:rPr>
          <w:t>emissions</w:t>
        </w:r>
        <w:r>
          <w:rPr>
            <w:color w:val="007FAC"/>
            <w:spacing w:val="37"/>
            <w:w w:val="115"/>
            <w:sz w:val="12"/>
          </w:rPr>
          <w:t> </w:t>
        </w:r>
        <w:r>
          <w:rPr>
            <w:color w:val="007FAC"/>
            <w:w w:val="115"/>
            <w:sz w:val="12"/>
          </w:rPr>
          <w:t>at</w:t>
        </w:r>
        <w:r>
          <w:rPr>
            <w:color w:val="007FAC"/>
            <w:spacing w:val="37"/>
            <w:w w:val="115"/>
            <w:sz w:val="12"/>
          </w:rPr>
          <w:t> </w:t>
        </w:r>
        <w:r>
          <w:rPr>
            <w:color w:val="007FAC"/>
            <w:w w:val="115"/>
            <w:sz w:val="12"/>
          </w:rPr>
          <w:t>large</w:t>
        </w:r>
        <w:r>
          <w:rPr>
            <w:color w:val="007FAC"/>
            <w:spacing w:val="37"/>
            <w:w w:val="115"/>
            <w:sz w:val="12"/>
          </w:rPr>
          <w:t> </w:t>
        </w:r>
        <w:r>
          <w:rPr>
            <w:color w:val="007FAC"/>
            <w:w w:val="115"/>
            <w:sz w:val="12"/>
          </w:rPr>
          <w:t>distances.</w:t>
        </w:r>
      </w:hyperlink>
      <w:r>
        <w:rPr>
          <w:color w:val="007FAC"/>
          <w:spacing w:val="40"/>
          <w:w w:val="117"/>
          <w:sz w:val="12"/>
        </w:rPr>
        <w:t> </w:t>
      </w:r>
      <w:bookmarkStart w:name="_bookmark82" w:id="101"/>
      <w:bookmarkEnd w:id="101"/>
      <w:r>
        <w:rPr>
          <w:color w:val="007FAC"/>
          <w:w w:val="117"/>
          <w:sz w:val="12"/>
        </w:rPr>
      </w:r>
      <w:hyperlink r:id="rId145">
        <w:r>
          <w:rPr>
            <w:color w:val="007FAC"/>
            <w:w w:val="115"/>
            <w:sz w:val="12"/>
          </w:rPr>
          <w:t>IEEE</w:t>
        </w:r>
        <w:r>
          <w:rPr>
            <w:color w:val="007FAC"/>
            <w:w w:val="115"/>
            <w:sz w:val="12"/>
          </w:rPr>
          <w:t> Trans</w:t>
        </w:r>
        <w:r>
          <w:rPr>
            <w:color w:val="007FAC"/>
            <w:w w:val="115"/>
            <w:sz w:val="12"/>
          </w:rPr>
          <w:t> Antennas</w:t>
        </w:r>
        <w:r>
          <w:rPr>
            <w:color w:val="007FAC"/>
            <w:w w:val="115"/>
            <w:sz w:val="12"/>
          </w:rPr>
          <w:t> and</w:t>
        </w:r>
        <w:r>
          <w:rPr>
            <w:color w:val="007FAC"/>
            <w:w w:val="115"/>
            <w:sz w:val="12"/>
          </w:rPr>
          <w:t> Propagation</w:t>
        </w:r>
        <w:r>
          <w:rPr>
            <w:color w:val="007FAC"/>
            <w:w w:val="115"/>
            <w:sz w:val="12"/>
          </w:rPr>
          <w:t> 2018;66(12):6751–61.</w:t>
        </w:r>
      </w:hyperlink>
    </w:p>
    <w:p>
      <w:pPr>
        <w:pStyle w:val="ListParagraph"/>
        <w:numPr>
          <w:ilvl w:val="0"/>
          <w:numId w:val="6"/>
        </w:numPr>
        <w:tabs>
          <w:tab w:pos="488" w:val="left" w:leader="none"/>
          <w:tab w:pos="490" w:val="left" w:leader="none"/>
        </w:tabs>
        <w:spacing w:line="297" w:lineRule="auto" w:before="1" w:after="0"/>
        <w:ind w:left="490" w:right="119" w:hanging="352"/>
        <w:jc w:val="both"/>
        <w:rPr>
          <w:sz w:val="12"/>
        </w:rPr>
      </w:pPr>
      <w:r>
        <w:rPr>
          <w:w w:val="115"/>
          <w:sz w:val="12"/>
        </w:rPr>
        <w:t>AARONIA</w:t>
      </w:r>
      <w:r>
        <w:rPr>
          <w:w w:val="115"/>
          <w:sz w:val="12"/>
        </w:rPr>
        <w:t> PBS,</w:t>
      </w:r>
      <w:r>
        <w:rPr>
          <w:w w:val="115"/>
          <w:sz w:val="12"/>
        </w:rPr>
        <w:t> </w:t>
      </w:r>
      <w:hyperlink r:id="rId146">
        <w:r>
          <w:rPr>
            <w:color w:val="007FAC"/>
            <w:w w:val="115"/>
            <w:sz w:val="12"/>
          </w:rPr>
          <w:t>https://www.tequipment.net/Aaronia/PBS1-5/Standard/Passive-</w:t>
        </w:r>
      </w:hyperlink>
      <w:r>
        <w:rPr>
          <w:color w:val="007FAC"/>
          <w:spacing w:val="40"/>
          <w:w w:val="120"/>
          <w:sz w:val="12"/>
        </w:rPr>
        <w:t> </w:t>
      </w:r>
      <w:bookmarkStart w:name="_bookmark83" w:id="102"/>
      <w:bookmarkEnd w:id="102"/>
      <w:r>
        <w:rPr>
          <w:color w:val="007FAC"/>
          <w:w w:val="120"/>
          <w:sz w:val="12"/>
        </w:rPr>
      </w:r>
      <w:hyperlink r:id="rId146">
        <w:r>
          <w:rPr>
            <w:color w:val="007FAC"/>
            <w:spacing w:val="-2"/>
            <w:w w:val="115"/>
            <w:sz w:val="12"/>
          </w:rPr>
          <w:t>Oscilloscope-Probes/?rrec=true</w:t>
        </w:r>
      </w:hyperlink>
      <w:r>
        <w:rPr>
          <w:spacing w:val="-2"/>
          <w:w w:val="115"/>
          <w:sz w:val="12"/>
        </w:rPr>
        <w:t>.</w:t>
      </w:r>
    </w:p>
    <w:p>
      <w:pPr>
        <w:pStyle w:val="ListParagraph"/>
        <w:numPr>
          <w:ilvl w:val="0"/>
          <w:numId w:val="6"/>
        </w:numPr>
        <w:tabs>
          <w:tab w:pos="488" w:val="left" w:leader="none"/>
          <w:tab w:pos="490" w:val="left" w:leader="none"/>
        </w:tabs>
        <w:spacing w:line="297" w:lineRule="auto" w:before="0" w:after="0"/>
        <w:ind w:left="490" w:right="109" w:hanging="352"/>
        <w:jc w:val="both"/>
        <w:rPr>
          <w:sz w:val="12"/>
        </w:rPr>
      </w:pPr>
      <w:r>
        <w:rPr>
          <w:w w:val="120"/>
          <w:sz w:val="12"/>
        </w:rPr>
        <w:t>Power</w:t>
      </w:r>
      <w:r>
        <w:rPr>
          <w:w w:val="120"/>
          <w:sz w:val="12"/>
        </w:rPr>
        <w:t> Rail</w:t>
      </w:r>
      <w:r>
        <w:rPr>
          <w:w w:val="120"/>
          <w:sz w:val="12"/>
        </w:rPr>
        <w:t> Probe,</w:t>
      </w:r>
      <w:r>
        <w:rPr>
          <w:w w:val="120"/>
          <w:sz w:val="12"/>
        </w:rPr>
        <w:t> </w:t>
      </w:r>
      <w:hyperlink r:id="rId147">
        <w:r>
          <w:rPr>
            <w:color w:val="007FAC"/>
            <w:w w:val="120"/>
            <w:sz w:val="12"/>
          </w:rPr>
          <w:t>https://www.keysight.com/en/pd-2471132-pn-N7020A/</w:t>
        </w:r>
      </w:hyperlink>
      <w:r>
        <w:rPr>
          <w:color w:val="007FAC"/>
          <w:spacing w:val="40"/>
          <w:w w:val="120"/>
          <w:sz w:val="12"/>
        </w:rPr>
        <w:t> </w:t>
      </w:r>
      <w:bookmarkStart w:name="_bookmark84" w:id="103"/>
      <w:bookmarkEnd w:id="103"/>
      <w:r>
        <w:rPr>
          <w:color w:val="007FAC"/>
          <w:w w:val="118"/>
          <w:sz w:val="12"/>
        </w:rPr>
      </w:r>
      <w:hyperlink r:id="rId147">
        <w:r>
          <w:rPr>
            <w:color w:val="007FAC"/>
            <w:spacing w:val="-2"/>
            <w:w w:val="120"/>
            <w:sz w:val="12"/>
          </w:rPr>
          <w:t>power-rail-probe?&amp;cc=US&amp;lc=eng</w:t>
        </w:r>
      </w:hyperlink>
      <w:r>
        <w:rPr>
          <w:spacing w:val="-2"/>
          <w:w w:val="120"/>
          <w:sz w:val="12"/>
        </w:rPr>
        <w:t>.</w:t>
      </w:r>
    </w:p>
    <w:p>
      <w:pPr>
        <w:pStyle w:val="ListParagraph"/>
        <w:numPr>
          <w:ilvl w:val="0"/>
          <w:numId w:val="6"/>
        </w:numPr>
        <w:tabs>
          <w:tab w:pos="488" w:val="left" w:leader="none"/>
          <w:tab w:pos="490" w:val="left" w:leader="none"/>
        </w:tabs>
        <w:spacing w:line="297" w:lineRule="auto" w:before="1" w:after="0"/>
        <w:ind w:left="490" w:right="109" w:hanging="352"/>
        <w:jc w:val="both"/>
        <w:rPr>
          <w:sz w:val="12"/>
        </w:rPr>
      </w:pPr>
      <w:r>
        <w:rPr>
          <w:w w:val="115"/>
          <w:sz w:val="12"/>
        </w:rPr>
        <w:t>AH-118, Double Ridge Horn Antenna, </w:t>
      </w:r>
      <w:hyperlink r:id="rId148">
        <w:r>
          <w:rPr>
            <w:color w:val="007FAC"/>
            <w:w w:val="115"/>
            <w:sz w:val="12"/>
          </w:rPr>
          <w:t>https://www.com-power.com/ah118_horn_</w:t>
        </w:r>
      </w:hyperlink>
      <w:r>
        <w:rPr>
          <w:color w:val="007FAC"/>
          <w:spacing w:val="40"/>
          <w:w w:val="115"/>
          <w:sz w:val="12"/>
        </w:rPr>
        <w:t> </w:t>
      </w:r>
      <w:bookmarkStart w:name="_bookmark85" w:id="104"/>
      <w:bookmarkEnd w:id="104"/>
      <w:r>
        <w:rPr>
          <w:color w:val="007FAC"/>
          <w:w w:val="103"/>
          <w:sz w:val="12"/>
        </w:rPr>
      </w:r>
      <w:hyperlink r:id="rId148">
        <w:r>
          <w:rPr>
            <w:color w:val="007FAC"/>
            <w:spacing w:val="-2"/>
            <w:w w:val="115"/>
            <w:sz w:val="12"/>
          </w:rPr>
          <w:t>antenna.html</w:t>
        </w:r>
      </w:hyperlink>
      <w:r>
        <w:rPr>
          <w:spacing w:val="-2"/>
          <w:w w:val="115"/>
          <w:sz w:val="12"/>
        </w:rPr>
        <w:t>.</w:t>
      </w:r>
    </w:p>
    <w:p>
      <w:pPr>
        <w:pStyle w:val="ListParagraph"/>
        <w:numPr>
          <w:ilvl w:val="0"/>
          <w:numId w:val="6"/>
        </w:numPr>
        <w:tabs>
          <w:tab w:pos="488" w:val="left" w:leader="none"/>
          <w:tab w:pos="490" w:val="left" w:leader="none"/>
          <w:tab w:pos="1204" w:val="left" w:leader="none"/>
          <w:tab w:pos="1781" w:val="left" w:leader="none"/>
          <w:tab w:pos="2546" w:val="left" w:leader="none"/>
        </w:tabs>
        <w:spacing w:line="297" w:lineRule="auto" w:before="0" w:after="0"/>
        <w:ind w:left="490" w:right="119" w:hanging="352"/>
        <w:jc w:val="left"/>
        <w:rPr>
          <w:sz w:val="12"/>
        </w:rPr>
      </w:pPr>
      <w:r>
        <w:rPr>
          <w:spacing w:val="-2"/>
          <w:w w:val="115"/>
          <w:sz w:val="12"/>
        </w:rPr>
        <w:t>Keysight</w:t>
      </w:r>
      <w:r>
        <w:rPr>
          <w:sz w:val="12"/>
        </w:rPr>
        <w:tab/>
      </w:r>
      <w:r>
        <w:rPr>
          <w:spacing w:val="-2"/>
          <w:w w:val="115"/>
          <w:sz w:val="12"/>
        </w:rPr>
        <w:t>Signal</w:t>
      </w:r>
      <w:r>
        <w:rPr>
          <w:sz w:val="12"/>
        </w:rPr>
        <w:tab/>
      </w:r>
      <w:r>
        <w:rPr>
          <w:spacing w:val="-2"/>
          <w:w w:val="115"/>
          <w:sz w:val="12"/>
        </w:rPr>
        <w:t>Analyzer,</w:t>
      </w:r>
      <w:r>
        <w:rPr>
          <w:sz w:val="12"/>
        </w:rPr>
        <w:tab/>
      </w:r>
      <w:hyperlink r:id="rId149">
        <w:r>
          <w:rPr>
            <w:color w:val="007FAC"/>
            <w:spacing w:val="-2"/>
            <w:w w:val="115"/>
            <w:sz w:val="12"/>
          </w:rPr>
          <w:t>https://www.keysight.com/en/pdx-x202266-</w:t>
        </w:r>
      </w:hyperlink>
      <w:r>
        <w:rPr>
          <w:color w:val="007FAC"/>
          <w:spacing w:val="80"/>
          <w:w w:val="115"/>
          <w:sz w:val="12"/>
        </w:rPr>
        <w:t> </w:t>
      </w:r>
      <w:hyperlink r:id="rId149">
        <w:r>
          <w:rPr>
            <w:color w:val="007FAC"/>
            <w:spacing w:val="-2"/>
            <w:w w:val="115"/>
            <w:sz w:val="12"/>
          </w:rPr>
          <w:t>pn-N9020A/mxa-signal-analyzer-10-hz-to-265-ghz?pm=spc&amp;nid=-32508.</w:t>
        </w:r>
      </w:hyperlink>
      <w:r>
        <w:rPr>
          <w:color w:val="007FAC"/>
          <w:spacing w:val="80"/>
          <w:w w:val="119"/>
          <w:sz w:val="12"/>
        </w:rPr>
        <w:t>  </w:t>
      </w:r>
      <w:bookmarkStart w:name="_bookmark86" w:id="105"/>
      <w:bookmarkEnd w:id="105"/>
      <w:r>
        <w:rPr>
          <w:color w:val="007FAC"/>
          <w:w w:val="119"/>
          <w:sz w:val="12"/>
        </w:rPr>
      </w:r>
      <w:hyperlink r:id="rId149">
        <w:r>
          <w:rPr>
            <w:color w:val="007FAC"/>
            <w:spacing w:val="-2"/>
            <w:w w:val="115"/>
            <w:sz w:val="12"/>
          </w:rPr>
          <w:t>1150426&amp;cc=US&amp;lc=eng</w:t>
        </w:r>
      </w:hyperlink>
      <w:r>
        <w:rPr>
          <w:spacing w:val="-2"/>
          <w:w w:val="115"/>
          <w:sz w:val="12"/>
        </w:rPr>
        <w:t>.</w:t>
      </w:r>
    </w:p>
    <w:p>
      <w:pPr>
        <w:pStyle w:val="ListParagraph"/>
        <w:numPr>
          <w:ilvl w:val="0"/>
          <w:numId w:val="6"/>
        </w:numPr>
        <w:tabs>
          <w:tab w:pos="488" w:val="left" w:leader="none"/>
          <w:tab w:pos="490" w:val="left" w:leader="none"/>
        </w:tabs>
        <w:spacing w:line="297" w:lineRule="auto" w:before="1" w:after="0"/>
        <w:ind w:left="490" w:right="109" w:hanging="352"/>
        <w:jc w:val="left"/>
        <w:rPr>
          <w:sz w:val="12"/>
        </w:rPr>
      </w:pPr>
      <w:hyperlink r:id="rId150">
        <w:r>
          <w:rPr>
            <w:color w:val="007FAC"/>
            <w:w w:val="115"/>
            <w:sz w:val="12"/>
          </w:rPr>
          <w:t>Mendenhall</w:t>
        </w:r>
        <w:r>
          <w:rPr>
            <w:color w:val="007FAC"/>
            <w:w w:val="115"/>
            <w:sz w:val="12"/>
          </w:rPr>
          <w:t> W,</w:t>
        </w:r>
        <w:r>
          <w:rPr>
            <w:color w:val="007FAC"/>
            <w:w w:val="115"/>
            <w:sz w:val="12"/>
          </w:rPr>
          <w:t> Beaver</w:t>
        </w:r>
        <w:r>
          <w:rPr>
            <w:color w:val="007FAC"/>
            <w:w w:val="115"/>
            <w:sz w:val="12"/>
          </w:rPr>
          <w:t> RJ,</w:t>
        </w:r>
        <w:r>
          <w:rPr>
            <w:color w:val="007FAC"/>
            <w:w w:val="115"/>
            <w:sz w:val="12"/>
          </w:rPr>
          <w:t> Beaver</w:t>
        </w:r>
        <w:r>
          <w:rPr>
            <w:color w:val="007FAC"/>
            <w:w w:val="115"/>
            <w:sz w:val="12"/>
          </w:rPr>
          <w:t> BM.</w:t>
        </w:r>
        <w:r>
          <w:rPr>
            <w:color w:val="007FAC"/>
            <w:w w:val="115"/>
            <w:sz w:val="12"/>
          </w:rPr>
          <w:t> Introduction</w:t>
        </w:r>
        <w:r>
          <w:rPr>
            <w:color w:val="007FAC"/>
            <w:w w:val="115"/>
            <w:sz w:val="12"/>
          </w:rPr>
          <w:t> to</w:t>
        </w:r>
        <w:r>
          <w:rPr>
            <w:color w:val="007FAC"/>
            <w:w w:val="115"/>
            <w:sz w:val="12"/>
          </w:rPr>
          <w:t> probability</w:t>
        </w:r>
        <w:r>
          <w:rPr>
            <w:color w:val="007FAC"/>
            <w:w w:val="115"/>
            <w:sz w:val="12"/>
          </w:rPr>
          <w:t> and</w:t>
        </w:r>
        <w:r>
          <w:rPr>
            <w:color w:val="007FAC"/>
            <w:w w:val="115"/>
            <w:sz w:val="12"/>
          </w:rPr>
          <w:t> statistics.</w:t>
        </w:r>
      </w:hyperlink>
      <w:r>
        <w:rPr>
          <w:color w:val="007FAC"/>
          <w:spacing w:val="40"/>
          <w:w w:val="117"/>
          <w:sz w:val="12"/>
        </w:rPr>
        <w:t> </w:t>
      </w:r>
      <w:bookmarkStart w:name="_bookmark87" w:id="106"/>
      <w:bookmarkEnd w:id="106"/>
      <w:r>
        <w:rPr>
          <w:color w:val="007FAC"/>
          <w:w w:val="117"/>
          <w:sz w:val="12"/>
        </w:rPr>
      </w:r>
      <w:hyperlink r:id="rId150">
        <w:r>
          <w:rPr>
            <w:color w:val="007FAC"/>
            <w:w w:val="115"/>
            <w:sz w:val="12"/>
          </w:rPr>
          <w:t>Cengage</w:t>
        </w:r>
        <w:r>
          <w:rPr>
            <w:color w:val="007FAC"/>
            <w:w w:val="115"/>
            <w:sz w:val="12"/>
          </w:rPr>
          <w:t> Learning;</w:t>
        </w:r>
        <w:r>
          <w:rPr>
            <w:color w:val="007FAC"/>
            <w:w w:val="115"/>
            <w:sz w:val="12"/>
          </w:rPr>
          <w:t> 2012.</w:t>
        </w:r>
      </w:hyperlink>
    </w:p>
    <w:p>
      <w:pPr>
        <w:pStyle w:val="ListParagraph"/>
        <w:numPr>
          <w:ilvl w:val="0"/>
          <w:numId w:val="6"/>
        </w:numPr>
        <w:tabs>
          <w:tab w:pos="488" w:val="left" w:leader="none"/>
          <w:tab w:pos="490" w:val="left" w:leader="none"/>
        </w:tabs>
        <w:spacing w:line="297" w:lineRule="auto" w:before="1" w:after="0"/>
        <w:ind w:left="490" w:right="109" w:hanging="352"/>
        <w:jc w:val="both"/>
        <w:rPr>
          <w:sz w:val="12"/>
        </w:rPr>
      </w:pPr>
      <w:hyperlink r:id="rId151">
        <w:r>
          <w:rPr>
            <w:color w:val="007FAC"/>
            <w:w w:val="115"/>
            <w:sz w:val="12"/>
          </w:rPr>
          <w:t>Backes</w:t>
        </w:r>
        <w:r>
          <w:rPr>
            <w:color w:val="007FAC"/>
            <w:w w:val="115"/>
            <w:sz w:val="12"/>
          </w:rPr>
          <w:t> M,</w:t>
        </w:r>
        <w:r>
          <w:rPr>
            <w:color w:val="007FAC"/>
            <w:w w:val="115"/>
            <w:sz w:val="12"/>
          </w:rPr>
          <w:t> Dürmuth</w:t>
        </w:r>
        <w:r>
          <w:rPr>
            <w:color w:val="007FAC"/>
            <w:w w:val="115"/>
            <w:sz w:val="12"/>
          </w:rPr>
          <w:t> M,</w:t>
        </w:r>
        <w:r>
          <w:rPr>
            <w:color w:val="007FAC"/>
            <w:w w:val="115"/>
            <w:sz w:val="12"/>
          </w:rPr>
          <w:t> Gerling</w:t>
        </w:r>
        <w:r>
          <w:rPr>
            <w:color w:val="007FAC"/>
            <w:w w:val="115"/>
            <w:sz w:val="12"/>
          </w:rPr>
          <w:t> S,</w:t>
        </w:r>
        <w:r>
          <w:rPr>
            <w:color w:val="007FAC"/>
            <w:w w:val="115"/>
            <w:sz w:val="12"/>
          </w:rPr>
          <w:t> Pinkal</w:t>
        </w:r>
        <w:r>
          <w:rPr>
            <w:color w:val="007FAC"/>
            <w:w w:val="115"/>
            <w:sz w:val="12"/>
          </w:rPr>
          <w:t> M,</w:t>
        </w:r>
        <w:r>
          <w:rPr>
            <w:color w:val="007FAC"/>
            <w:w w:val="115"/>
            <w:sz w:val="12"/>
          </w:rPr>
          <w:t> Sporleder</w:t>
        </w:r>
        <w:r>
          <w:rPr>
            <w:color w:val="007FAC"/>
            <w:w w:val="115"/>
            <w:sz w:val="12"/>
          </w:rPr>
          <w:t> C.</w:t>
        </w:r>
        <w:r>
          <w:rPr>
            <w:color w:val="007FAC"/>
            <w:w w:val="115"/>
            <w:sz w:val="12"/>
          </w:rPr>
          <w:t> Acoustic</w:t>
        </w:r>
        <w:r>
          <w:rPr>
            <w:color w:val="007FAC"/>
            <w:w w:val="115"/>
            <w:sz w:val="12"/>
          </w:rPr>
          <w:t> side-channel</w:t>
        </w:r>
      </w:hyperlink>
      <w:r>
        <w:rPr>
          <w:color w:val="007FAC"/>
          <w:spacing w:val="40"/>
          <w:w w:val="115"/>
          <w:sz w:val="12"/>
        </w:rPr>
        <w:t> </w:t>
      </w:r>
      <w:hyperlink r:id="rId151">
        <w:r>
          <w:rPr>
            <w:color w:val="007FAC"/>
            <w:w w:val="115"/>
            <w:sz w:val="12"/>
          </w:rPr>
          <w:t>attacks</w:t>
        </w:r>
        <w:r>
          <w:rPr>
            <w:color w:val="007FAC"/>
            <w:w w:val="115"/>
            <w:sz w:val="12"/>
          </w:rPr>
          <w:t> on</w:t>
        </w:r>
        <w:r>
          <w:rPr>
            <w:color w:val="007FAC"/>
            <w:w w:val="115"/>
            <w:sz w:val="12"/>
          </w:rPr>
          <w:t> printers.</w:t>
        </w:r>
        <w:r>
          <w:rPr>
            <w:color w:val="007FAC"/>
            <w:w w:val="115"/>
            <w:sz w:val="12"/>
          </w:rPr>
          <w:t> In:</w:t>
        </w:r>
        <w:r>
          <w:rPr>
            <w:color w:val="007FAC"/>
            <w:w w:val="115"/>
            <w:sz w:val="12"/>
          </w:rPr>
          <w:t> 19th</w:t>
        </w:r>
        <w:r>
          <w:rPr>
            <w:color w:val="007FAC"/>
            <w:w w:val="115"/>
            <w:sz w:val="12"/>
          </w:rPr>
          <w:t> usenix</w:t>
        </w:r>
        <w:r>
          <w:rPr>
            <w:color w:val="007FAC"/>
            <w:w w:val="115"/>
            <w:sz w:val="12"/>
          </w:rPr>
          <w:t> security</w:t>
        </w:r>
        <w:r>
          <w:rPr>
            <w:color w:val="007FAC"/>
            <w:w w:val="115"/>
            <w:sz w:val="12"/>
          </w:rPr>
          <w:t> symposium,</w:t>
        </w:r>
        <w:r>
          <w:rPr>
            <w:color w:val="007FAC"/>
            <w:w w:val="115"/>
            <w:sz w:val="12"/>
          </w:rPr>
          <w:t> washington,</w:t>
        </w:r>
        <w:r>
          <w:rPr>
            <w:color w:val="007FAC"/>
            <w:w w:val="115"/>
            <w:sz w:val="12"/>
          </w:rPr>
          <w:t> dc,</w:t>
        </w:r>
        <w:r>
          <w:rPr>
            <w:color w:val="007FAC"/>
            <w:w w:val="115"/>
            <w:sz w:val="12"/>
          </w:rPr>
          <w:t> </w:t>
        </w:r>
        <w:r>
          <w:rPr>
            <w:color w:val="007FAC"/>
            <w:w w:val="115"/>
            <w:sz w:val="12"/>
          </w:rPr>
          <w:t>usa,</w:t>
        </w:r>
      </w:hyperlink>
      <w:r>
        <w:rPr>
          <w:color w:val="007FAC"/>
          <w:spacing w:val="80"/>
          <w:w w:val="117"/>
          <w:sz w:val="12"/>
        </w:rPr>
        <w:t> </w:t>
      </w:r>
      <w:bookmarkStart w:name="_bookmark88" w:id="107"/>
      <w:bookmarkEnd w:id="107"/>
      <w:r>
        <w:rPr>
          <w:color w:val="007FAC"/>
          <w:w w:val="117"/>
          <w:sz w:val="12"/>
        </w:rPr>
      </w:r>
      <w:hyperlink r:id="rId151">
        <w:r>
          <w:rPr>
            <w:color w:val="007FAC"/>
            <w:w w:val="115"/>
            <w:sz w:val="12"/>
          </w:rPr>
          <w:t>august</w:t>
        </w:r>
        <w:r>
          <w:rPr>
            <w:color w:val="007FAC"/>
            <w:spacing w:val="40"/>
            <w:w w:val="115"/>
            <w:sz w:val="12"/>
          </w:rPr>
          <w:t> </w:t>
        </w:r>
        <w:r>
          <w:rPr>
            <w:color w:val="007FAC"/>
            <w:w w:val="115"/>
            <w:sz w:val="12"/>
          </w:rPr>
          <w:t>11-13,</w:t>
        </w:r>
        <w:r>
          <w:rPr>
            <w:color w:val="007FAC"/>
            <w:spacing w:val="40"/>
            <w:w w:val="115"/>
            <w:sz w:val="12"/>
          </w:rPr>
          <w:t> </w:t>
        </w:r>
        <w:r>
          <w:rPr>
            <w:color w:val="007FAC"/>
            <w:w w:val="115"/>
            <w:sz w:val="12"/>
          </w:rPr>
          <w:t>2010,</w:t>
        </w:r>
        <w:r>
          <w:rPr>
            <w:color w:val="007FAC"/>
            <w:spacing w:val="40"/>
            <w:w w:val="115"/>
            <w:sz w:val="12"/>
          </w:rPr>
          <w:t> </w:t>
        </w:r>
        <w:r>
          <w:rPr>
            <w:color w:val="007FAC"/>
            <w:w w:val="115"/>
            <w:sz w:val="12"/>
          </w:rPr>
          <w:t>proceedings.</w:t>
        </w:r>
        <w:r>
          <w:rPr>
            <w:color w:val="007FAC"/>
            <w:spacing w:val="40"/>
            <w:w w:val="115"/>
            <w:sz w:val="12"/>
          </w:rPr>
          <w:t> </w:t>
        </w:r>
        <w:r>
          <w:rPr>
            <w:color w:val="007FAC"/>
            <w:w w:val="115"/>
            <w:sz w:val="12"/>
          </w:rPr>
          <w:t>2010,</w:t>
        </w:r>
        <w:r>
          <w:rPr>
            <w:color w:val="007FAC"/>
            <w:spacing w:val="40"/>
            <w:w w:val="115"/>
            <w:sz w:val="12"/>
          </w:rPr>
          <w:t> </w:t>
        </w:r>
        <w:r>
          <w:rPr>
            <w:color w:val="007FAC"/>
            <w:w w:val="115"/>
            <w:sz w:val="12"/>
          </w:rPr>
          <w:t>p.</w:t>
        </w:r>
        <w:r>
          <w:rPr>
            <w:color w:val="007FAC"/>
            <w:spacing w:val="40"/>
            <w:w w:val="115"/>
            <w:sz w:val="12"/>
          </w:rPr>
          <w:t> </w:t>
        </w:r>
        <w:r>
          <w:rPr>
            <w:color w:val="007FAC"/>
            <w:w w:val="115"/>
            <w:sz w:val="12"/>
          </w:rPr>
          <w:t>307–22.</w:t>
        </w:r>
      </w:hyperlink>
    </w:p>
    <w:p>
      <w:pPr>
        <w:pStyle w:val="ListParagraph"/>
        <w:numPr>
          <w:ilvl w:val="0"/>
          <w:numId w:val="6"/>
        </w:numPr>
        <w:tabs>
          <w:tab w:pos="488" w:val="left" w:leader="none"/>
          <w:tab w:pos="490" w:val="left" w:leader="none"/>
        </w:tabs>
        <w:spacing w:line="297" w:lineRule="auto" w:before="1" w:after="0"/>
        <w:ind w:left="490" w:right="109" w:hanging="352"/>
        <w:jc w:val="both"/>
        <w:rPr>
          <w:sz w:val="12"/>
        </w:rPr>
      </w:pPr>
      <w:r>
        <w:rPr>
          <w:w w:val="115"/>
          <w:sz w:val="12"/>
        </w:rPr>
        <w:t>Guri</w:t>
      </w:r>
      <w:r>
        <w:rPr>
          <w:spacing w:val="-9"/>
          <w:w w:val="115"/>
          <w:sz w:val="12"/>
        </w:rPr>
        <w:t> </w:t>
      </w:r>
      <w:r>
        <w:rPr>
          <w:w w:val="115"/>
          <w:sz w:val="12"/>
        </w:rPr>
        <w:t>M,</w:t>
      </w:r>
      <w:r>
        <w:rPr>
          <w:spacing w:val="-9"/>
          <w:w w:val="115"/>
          <w:sz w:val="12"/>
        </w:rPr>
        <w:t> </w:t>
      </w:r>
      <w:r>
        <w:rPr>
          <w:w w:val="115"/>
          <w:sz w:val="12"/>
        </w:rPr>
        <w:t>Kachlon</w:t>
      </w:r>
      <w:r>
        <w:rPr>
          <w:spacing w:val="-8"/>
          <w:w w:val="115"/>
          <w:sz w:val="12"/>
        </w:rPr>
        <w:t> </w:t>
      </w:r>
      <w:r>
        <w:rPr>
          <w:w w:val="115"/>
          <w:sz w:val="12"/>
        </w:rPr>
        <w:t>A,</w:t>
      </w:r>
      <w:r>
        <w:rPr>
          <w:spacing w:val="-9"/>
          <w:w w:val="115"/>
          <w:sz w:val="12"/>
        </w:rPr>
        <w:t> </w:t>
      </w:r>
      <w:r>
        <w:rPr>
          <w:w w:val="115"/>
          <w:sz w:val="12"/>
        </w:rPr>
        <w:t>Hasson</w:t>
      </w:r>
      <w:r>
        <w:rPr>
          <w:spacing w:val="-9"/>
          <w:w w:val="115"/>
          <w:sz w:val="12"/>
        </w:rPr>
        <w:t> </w:t>
      </w:r>
      <w:r>
        <w:rPr>
          <w:w w:val="115"/>
          <w:sz w:val="12"/>
        </w:rPr>
        <w:t>O,</w:t>
      </w:r>
      <w:r>
        <w:rPr>
          <w:spacing w:val="-8"/>
          <w:w w:val="115"/>
          <w:sz w:val="12"/>
        </w:rPr>
        <w:t> </w:t>
      </w:r>
      <w:r>
        <w:rPr>
          <w:w w:val="115"/>
          <w:sz w:val="12"/>
        </w:rPr>
        <w:t>Kedma</w:t>
      </w:r>
      <w:r>
        <w:rPr>
          <w:spacing w:val="-9"/>
          <w:w w:val="115"/>
          <w:sz w:val="12"/>
        </w:rPr>
        <w:t> </w:t>
      </w:r>
      <w:r>
        <w:rPr>
          <w:w w:val="115"/>
          <w:sz w:val="12"/>
        </w:rPr>
        <w:t>G,</w:t>
      </w:r>
      <w:r>
        <w:rPr>
          <w:spacing w:val="-8"/>
          <w:w w:val="115"/>
          <w:sz w:val="12"/>
        </w:rPr>
        <w:t> </w:t>
      </w:r>
      <w:r>
        <w:rPr>
          <w:w w:val="115"/>
          <w:sz w:val="12"/>
        </w:rPr>
        <w:t>Mirsky</w:t>
      </w:r>
      <w:r>
        <w:rPr>
          <w:spacing w:val="-9"/>
          <w:w w:val="115"/>
          <w:sz w:val="12"/>
        </w:rPr>
        <w:t> </w:t>
      </w:r>
      <w:r>
        <w:rPr>
          <w:w w:val="115"/>
          <w:sz w:val="12"/>
        </w:rPr>
        <w:t>Y,</w:t>
      </w:r>
      <w:r>
        <w:rPr>
          <w:spacing w:val="-9"/>
          <w:w w:val="115"/>
          <w:sz w:val="12"/>
        </w:rPr>
        <w:t> </w:t>
      </w:r>
      <w:r>
        <w:rPr>
          <w:w w:val="115"/>
          <w:sz w:val="12"/>
        </w:rPr>
        <w:t>Elovici</w:t>
      </w:r>
      <w:r>
        <w:rPr>
          <w:spacing w:val="-8"/>
          <w:w w:val="115"/>
          <w:sz w:val="12"/>
        </w:rPr>
        <w:t> </w:t>
      </w:r>
      <w:r>
        <w:rPr>
          <w:w w:val="115"/>
          <w:sz w:val="12"/>
        </w:rPr>
        <w:t>Y.</w:t>
      </w:r>
      <w:r>
        <w:rPr>
          <w:spacing w:val="-9"/>
          <w:w w:val="115"/>
          <w:sz w:val="12"/>
        </w:rPr>
        <w:t> </w:t>
      </w:r>
      <w:r>
        <w:rPr>
          <w:w w:val="115"/>
          <w:sz w:val="12"/>
        </w:rPr>
        <w:t>GSMem:</w:t>
      </w:r>
      <w:r>
        <w:rPr>
          <w:spacing w:val="-9"/>
          <w:w w:val="115"/>
          <w:sz w:val="12"/>
        </w:rPr>
        <w:t> </w:t>
      </w:r>
      <w:r>
        <w:rPr>
          <w:w w:val="115"/>
          <w:sz w:val="12"/>
        </w:rPr>
        <w:t>DAta</w:t>
      </w:r>
      <w:r>
        <w:rPr>
          <w:spacing w:val="-8"/>
          <w:w w:val="115"/>
          <w:sz w:val="12"/>
        </w:rPr>
        <w:t> </w:t>
      </w:r>
      <w:r>
        <w:rPr>
          <w:w w:val="115"/>
          <w:sz w:val="12"/>
        </w:rPr>
        <w:t>exfil-</w:t>
      </w:r>
      <w:r>
        <w:rPr>
          <w:spacing w:val="40"/>
          <w:w w:val="115"/>
          <w:sz w:val="12"/>
        </w:rPr>
        <w:t> </w:t>
      </w:r>
      <w:r>
        <w:rPr>
          <w:w w:val="115"/>
          <w:sz w:val="12"/>
        </w:rPr>
        <w:t>tration from air-gapped computers over GSM frequencies. In: 24th usenix </w:t>
      </w:r>
      <w:r>
        <w:rPr>
          <w:w w:val="115"/>
          <w:sz w:val="12"/>
        </w:rPr>
        <w:t>security</w:t>
      </w:r>
      <w:r>
        <w:rPr>
          <w:spacing w:val="40"/>
          <w:w w:val="115"/>
          <w:sz w:val="12"/>
        </w:rPr>
        <w:t> </w:t>
      </w:r>
      <w:r>
        <w:rPr>
          <w:w w:val="115"/>
          <w:sz w:val="12"/>
        </w:rPr>
        <w:t>symposium</w:t>
      </w:r>
      <w:r>
        <w:rPr>
          <w:spacing w:val="16"/>
          <w:w w:val="115"/>
          <w:sz w:val="12"/>
        </w:rPr>
        <w:t> </w:t>
      </w:r>
      <w:r>
        <w:rPr>
          <w:w w:val="115"/>
          <w:sz w:val="12"/>
        </w:rPr>
        <w:t>(usenix</w:t>
      </w:r>
      <w:r>
        <w:rPr>
          <w:spacing w:val="16"/>
          <w:w w:val="115"/>
          <w:sz w:val="12"/>
        </w:rPr>
        <w:t> </w:t>
      </w:r>
      <w:r>
        <w:rPr>
          <w:w w:val="115"/>
          <w:sz w:val="12"/>
        </w:rPr>
        <w:t>security</w:t>
      </w:r>
      <w:r>
        <w:rPr>
          <w:spacing w:val="16"/>
          <w:w w:val="115"/>
          <w:sz w:val="12"/>
        </w:rPr>
        <w:t> </w:t>
      </w:r>
      <w:r>
        <w:rPr>
          <w:w w:val="115"/>
          <w:sz w:val="12"/>
        </w:rPr>
        <w:t>15).</w:t>
      </w:r>
      <w:r>
        <w:rPr>
          <w:spacing w:val="16"/>
          <w:w w:val="115"/>
          <w:sz w:val="12"/>
        </w:rPr>
        <w:t> </w:t>
      </w:r>
      <w:r>
        <w:rPr>
          <w:w w:val="115"/>
          <w:sz w:val="12"/>
        </w:rPr>
        <w:t>Washington,</w:t>
      </w:r>
      <w:r>
        <w:rPr>
          <w:spacing w:val="16"/>
          <w:w w:val="115"/>
          <w:sz w:val="12"/>
        </w:rPr>
        <w:t> </w:t>
      </w:r>
      <w:r>
        <w:rPr>
          <w:w w:val="115"/>
          <w:sz w:val="12"/>
        </w:rPr>
        <w:t>D.C.:</w:t>
      </w:r>
      <w:r>
        <w:rPr>
          <w:spacing w:val="16"/>
          <w:w w:val="115"/>
          <w:sz w:val="12"/>
        </w:rPr>
        <w:t> </w:t>
      </w:r>
      <w:r>
        <w:rPr>
          <w:w w:val="115"/>
          <w:sz w:val="12"/>
        </w:rPr>
        <w:t>USENIX</w:t>
      </w:r>
      <w:r>
        <w:rPr>
          <w:spacing w:val="16"/>
          <w:w w:val="115"/>
          <w:sz w:val="12"/>
        </w:rPr>
        <w:t> </w:t>
      </w:r>
      <w:r>
        <w:rPr>
          <w:w w:val="115"/>
          <w:sz w:val="12"/>
        </w:rPr>
        <w:t>Association;</w:t>
      </w:r>
      <w:r>
        <w:rPr>
          <w:spacing w:val="16"/>
          <w:w w:val="115"/>
          <w:sz w:val="12"/>
        </w:rPr>
        <w:t> </w:t>
      </w:r>
      <w:r>
        <w:rPr>
          <w:w w:val="115"/>
          <w:sz w:val="12"/>
        </w:rPr>
        <w:t>2015,</w:t>
      </w:r>
    </w:p>
    <w:p>
      <w:pPr>
        <w:spacing w:line="297" w:lineRule="auto" w:before="0"/>
        <w:ind w:left="490" w:right="119" w:firstLine="0"/>
        <w:jc w:val="both"/>
        <w:rPr>
          <w:sz w:val="12"/>
        </w:rPr>
      </w:pPr>
      <w:r>
        <w:rPr>
          <w:w w:val="120"/>
          <w:sz w:val="12"/>
        </w:rPr>
        <w:t>p.</w:t>
      </w:r>
      <w:r>
        <w:rPr>
          <w:spacing w:val="-7"/>
          <w:w w:val="120"/>
          <w:sz w:val="12"/>
        </w:rPr>
        <w:t> </w:t>
      </w:r>
      <w:r>
        <w:rPr>
          <w:w w:val="120"/>
          <w:sz w:val="12"/>
        </w:rPr>
        <w:t>849–64,</w:t>
      </w:r>
      <w:r>
        <w:rPr>
          <w:spacing w:val="-7"/>
          <w:w w:val="120"/>
          <w:sz w:val="12"/>
        </w:rPr>
        <w:t> </w:t>
      </w:r>
      <w:r>
        <w:rPr>
          <w:w w:val="120"/>
          <w:sz w:val="12"/>
        </w:rPr>
        <w:t>URL</w:t>
      </w:r>
      <w:r>
        <w:rPr>
          <w:spacing w:val="-7"/>
          <w:w w:val="120"/>
          <w:sz w:val="12"/>
        </w:rPr>
        <w:t> </w:t>
      </w:r>
      <w:hyperlink r:id="rId152">
        <w:r>
          <w:rPr>
            <w:color w:val="007FAC"/>
            <w:w w:val="120"/>
            <w:sz w:val="12"/>
          </w:rPr>
          <w:t>https://www.usenix.org/conference/usenixsecurity15/technical-</w:t>
        </w:r>
      </w:hyperlink>
      <w:r>
        <w:rPr>
          <w:color w:val="007FAC"/>
          <w:spacing w:val="40"/>
          <w:w w:val="120"/>
          <w:sz w:val="12"/>
        </w:rPr>
        <w:t> </w:t>
      </w:r>
      <w:bookmarkStart w:name="_bookmark89" w:id="108"/>
      <w:bookmarkEnd w:id="108"/>
      <w:r>
        <w:rPr>
          <w:color w:val="007FAC"/>
          <w:w w:val="120"/>
          <w:sz w:val="12"/>
        </w:rPr>
      </w:r>
      <w:hyperlink r:id="rId152">
        <w:r>
          <w:rPr>
            <w:color w:val="007FAC"/>
            <w:spacing w:val="-2"/>
            <w:w w:val="120"/>
            <w:sz w:val="12"/>
          </w:rPr>
          <w:t>sessions/presentation/guri</w:t>
        </w:r>
      </w:hyperlink>
      <w:r>
        <w:rPr>
          <w:spacing w:val="-2"/>
          <w:w w:val="120"/>
          <w:sz w:val="12"/>
        </w:rPr>
        <w:t>.</w:t>
      </w:r>
    </w:p>
    <w:p>
      <w:pPr>
        <w:pStyle w:val="ListParagraph"/>
        <w:numPr>
          <w:ilvl w:val="0"/>
          <w:numId w:val="6"/>
        </w:numPr>
        <w:tabs>
          <w:tab w:pos="488" w:val="left" w:leader="none"/>
          <w:tab w:pos="490" w:val="left" w:leader="none"/>
        </w:tabs>
        <w:spacing w:line="297" w:lineRule="auto" w:before="1" w:after="0"/>
        <w:ind w:left="490" w:right="109" w:hanging="352"/>
        <w:jc w:val="both"/>
        <w:rPr>
          <w:sz w:val="12"/>
        </w:rPr>
      </w:pPr>
      <w:r>
        <w:rPr>
          <w:w w:val="110"/>
          <w:sz w:val="12"/>
        </w:rPr>
        <w:t>Köpf</w:t>
      </w:r>
      <w:r>
        <w:rPr>
          <w:spacing w:val="40"/>
          <w:w w:val="110"/>
          <w:sz w:val="12"/>
        </w:rPr>
        <w:t> </w:t>
      </w:r>
      <w:r>
        <w:rPr>
          <w:w w:val="110"/>
          <w:sz w:val="12"/>
        </w:rPr>
        <w:t>B,</w:t>
      </w:r>
      <w:r>
        <w:rPr>
          <w:spacing w:val="40"/>
          <w:w w:val="110"/>
          <w:sz w:val="12"/>
        </w:rPr>
        <w:t> </w:t>
      </w:r>
      <w:r>
        <w:rPr>
          <w:w w:val="110"/>
          <w:sz w:val="12"/>
        </w:rPr>
        <w:t>Basin</w:t>
      </w:r>
      <w:r>
        <w:rPr>
          <w:spacing w:val="40"/>
          <w:w w:val="110"/>
          <w:sz w:val="12"/>
        </w:rPr>
        <w:t> </w:t>
      </w:r>
      <w:r>
        <w:rPr>
          <w:w w:val="110"/>
          <w:sz w:val="12"/>
        </w:rPr>
        <w:t>D.</w:t>
      </w:r>
      <w:r>
        <w:rPr>
          <w:spacing w:val="40"/>
          <w:w w:val="110"/>
          <w:sz w:val="12"/>
        </w:rPr>
        <w:t> </w:t>
      </w:r>
      <w:r>
        <w:rPr>
          <w:w w:val="110"/>
          <w:sz w:val="12"/>
        </w:rPr>
        <w:t>An</w:t>
      </w:r>
      <w:r>
        <w:rPr>
          <w:spacing w:val="40"/>
          <w:w w:val="110"/>
          <w:sz w:val="12"/>
        </w:rPr>
        <w:t> </w:t>
      </w:r>
      <w:r>
        <w:rPr>
          <w:w w:val="110"/>
          <w:sz w:val="12"/>
        </w:rPr>
        <w:t>information-theoretic</w:t>
      </w:r>
      <w:r>
        <w:rPr>
          <w:spacing w:val="40"/>
          <w:w w:val="110"/>
          <w:sz w:val="12"/>
        </w:rPr>
        <w:t> </w:t>
      </w:r>
      <w:r>
        <w:rPr>
          <w:w w:val="110"/>
          <w:sz w:val="12"/>
        </w:rPr>
        <w:t>model</w:t>
      </w:r>
      <w:r>
        <w:rPr>
          <w:spacing w:val="40"/>
          <w:w w:val="110"/>
          <w:sz w:val="12"/>
        </w:rPr>
        <w:t> </w:t>
      </w:r>
      <w:r>
        <w:rPr>
          <w:w w:val="110"/>
          <w:sz w:val="12"/>
        </w:rPr>
        <w:t>for</w:t>
      </w:r>
      <w:r>
        <w:rPr>
          <w:spacing w:val="40"/>
          <w:w w:val="110"/>
          <w:sz w:val="12"/>
        </w:rPr>
        <w:t> </w:t>
      </w:r>
      <w:r>
        <w:rPr>
          <w:w w:val="110"/>
          <w:sz w:val="12"/>
        </w:rPr>
        <w:t>adaptive</w:t>
      </w:r>
      <w:r>
        <w:rPr>
          <w:spacing w:val="40"/>
          <w:w w:val="110"/>
          <w:sz w:val="12"/>
        </w:rPr>
        <w:t> </w:t>
      </w:r>
      <w:r>
        <w:rPr>
          <w:w w:val="110"/>
          <w:sz w:val="12"/>
        </w:rPr>
        <w:t>side-channel</w:t>
      </w:r>
      <w:r>
        <w:rPr>
          <w:spacing w:val="40"/>
          <w:w w:val="110"/>
          <w:sz w:val="12"/>
        </w:rPr>
        <w:t> </w:t>
      </w:r>
      <w:r>
        <w:rPr>
          <w:w w:val="110"/>
          <w:sz w:val="12"/>
        </w:rPr>
        <w:t>attacks. In </w:t>
      </w:r>
      <w:r>
        <w:rPr>
          <w:i/>
          <w:w w:val="110"/>
          <w:sz w:val="12"/>
        </w:rPr>
        <w:t>Proceedings of the 14th acm conference on computer and communications</w:t>
      </w:r>
      <w:r>
        <w:rPr>
          <w:i/>
          <w:spacing w:val="40"/>
          <w:w w:val="110"/>
          <w:sz w:val="12"/>
        </w:rPr>
        <w:t> </w:t>
      </w:r>
      <w:r>
        <w:rPr>
          <w:i/>
          <w:w w:val="110"/>
          <w:sz w:val="12"/>
        </w:rPr>
        <w:t>security</w:t>
      </w:r>
      <w:r>
        <w:rPr>
          <w:w w:val="110"/>
          <w:sz w:val="12"/>
        </w:rPr>
        <w:t>,</w:t>
      </w:r>
      <w:r>
        <w:rPr>
          <w:spacing w:val="40"/>
          <w:w w:val="110"/>
          <w:sz w:val="12"/>
        </w:rPr>
        <w:t> </w:t>
      </w:r>
      <w:r>
        <w:rPr>
          <w:w w:val="110"/>
          <w:sz w:val="12"/>
        </w:rPr>
        <w:t>2007,</w:t>
      </w:r>
      <w:r>
        <w:rPr>
          <w:spacing w:val="40"/>
          <w:w w:val="110"/>
          <w:sz w:val="12"/>
        </w:rPr>
        <w:t> </w:t>
      </w:r>
      <w:r>
        <w:rPr>
          <w:w w:val="110"/>
          <w:sz w:val="12"/>
        </w:rPr>
        <w:t>pp.</w:t>
      </w:r>
      <w:r>
        <w:rPr>
          <w:spacing w:val="40"/>
          <w:w w:val="110"/>
          <w:sz w:val="12"/>
        </w:rPr>
        <w:t> </w:t>
      </w:r>
      <w:r>
        <w:rPr>
          <w:w w:val="110"/>
          <w:sz w:val="12"/>
        </w:rPr>
        <w:t>286–296.</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DejaVu Sans">
    <w:altName w:val="DejaVu Sans"/>
    <w:charset w:val="0"/>
    <w:family w:val="swiss"/>
    <w:pitch w:val="variable"/>
  </w:font>
  <w:font w:name="STIX Math">
    <w:altName w:val="STIX Math"/>
    <w:charset w:val="0"/>
    <w:family w:val="auto"/>
    <w:pitch w:val="variable"/>
  </w:font>
  <w:font w:name="Arial">
    <w:altName w:val="Arial"/>
    <w:charset w:val="0"/>
    <w:family w:val="swiss"/>
    <w:pitch w:val="variable"/>
  </w:font>
  <w:font w:name="Noto Sans Math">
    <w:altName w:val="Noto Sans Math"/>
    <w:charset w:val="0"/>
    <w:family w:val="swiss"/>
    <w:pitch w:val="variable"/>
  </w:font>
  <w:font w:name="MathJax_Typewriter">
    <w:altName w:val="MathJax_Typewriter"/>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79040">
              <wp:simplePos x="0" y="0"/>
              <wp:positionH relativeFrom="page">
                <wp:posOffset>3723741</wp:posOffset>
              </wp:positionH>
              <wp:positionV relativeFrom="page">
                <wp:posOffset>9594553</wp:posOffset>
              </wp:positionV>
              <wp:extent cx="13462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637440" type="#_x0000_t202" id="docshape12"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80576">
              <wp:simplePos x="0" y="0"/>
              <wp:positionH relativeFrom="page">
                <wp:posOffset>3726408</wp:posOffset>
              </wp:positionH>
              <wp:positionV relativeFrom="page">
                <wp:posOffset>9594553</wp:posOffset>
              </wp:positionV>
              <wp:extent cx="116839" cy="11557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635904" type="#_x0000_t202" id="docshape128"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82112">
              <wp:simplePos x="0" y="0"/>
              <wp:positionH relativeFrom="page">
                <wp:posOffset>3726408</wp:posOffset>
              </wp:positionH>
              <wp:positionV relativeFrom="page">
                <wp:posOffset>9594553</wp:posOffset>
              </wp:positionV>
              <wp:extent cx="154940" cy="11557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634368" type="#_x0000_t202" id="docshape150"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78016">
              <wp:simplePos x="0" y="0"/>
              <wp:positionH relativeFrom="page">
                <wp:posOffset>464654</wp:posOffset>
              </wp:positionH>
              <wp:positionV relativeFrom="page">
                <wp:posOffset>438543</wp:posOffset>
              </wp:positionV>
              <wp:extent cx="65214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52145" cy="115570"/>
                      </a:xfrm>
                      <a:prstGeom prst="rect">
                        <a:avLst/>
                      </a:prstGeom>
                    </wps:spPr>
                    <wps:txbx>
                      <w:txbxContent>
                        <w:p>
                          <w:pPr>
                            <w:spacing w:before="20"/>
                            <w:ind w:left="20" w:right="0" w:firstLine="0"/>
                            <w:jc w:val="left"/>
                            <w:rPr>
                              <w:i/>
                              <w:sz w:val="12"/>
                            </w:rPr>
                          </w:pPr>
                          <w:r>
                            <w:rPr>
                              <w:i/>
                              <w:w w:val="110"/>
                              <w:sz w:val="12"/>
                            </w:rPr>
                            <w:t>B.B.</w:t>
                          </w:r>
                          <w:r>
                            <w:rPr>
                              <w:i/>
                              <w:spacing w:val="22"/>
                              <w:w w:val="110"/>
                              <w:sz w:val="12"/>
                            </w:rPr>
                            <w:t> </w:t>
                          </w:r>
                          <w:r>
                            <w:rPr>
                              <w:i/>
                              <w:w w:val="110"/>
                              <w:sz w:val="12"/>
                            </w:rPr>
                            <w:t>Yilmaz</w:t>
                          </w:r>
                          <w:r>
                            <w:rPr>
                              <w:i/>
                              <w:spacing w:val="22"/>
                              <w:w w:val="110"/>
                              <w:sz w:val="12"/>
                            </w:rPr>
                            <w:t> </w:t>
                          </w:r>
                          <w:r>
                            <w:rPr>
                              <w:i/>
                              <w:w w:val="110"/>
                              <w:sz w:val="12"/>
                            </w:rPr>
                            <w:t>et</w:t>
                          </w:r>
                          <w:r>
                            <w:rPr>
                              <w:i/>
                              <w:spacing w:val="22"/>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1.35pt;height:9.1pt;mso-position-horizontal-relative:page;mso-position-vertical-relative:page;z-index:-16638464" type="#_x0000_t202" id="docshape10" filled="false" stroked="false">
              <v:textbox inset="0,0,0,0">
                <w:txbxContent>
                  <w:p>
                    <w:pPr>
                      <w:spacing w:before="20"/>
                      <w:ind w:left="20" w:right="0" w:firstLine="0"/>
                      <w:jc w:val="left"/>
                      <w:rPr>
                        <w:i/>
                        <w:sz w:val="12"/>
                      </w:rPr>
                    </w:pPr>
                    <w:r>
                      <w:rPr>
                        <w:i/>
                        <w:w w:val="110"/>
                        <w:sz w:val="12"/>
                      </w:rPr>
                      <w:t>B.B.</w:t>
                    </w:r>
                    <w:r>
                      <w:rPr>
                        <w:i/>
                        <w:spacing w:val="22"/>
                        <w:w w:val="110"/>
                        <w:sz w:val="12"/>
                      </w:rPr>
                      <w:t> </w:t>
                    </w:r>
                    <w:r>
                      <w:rPr>
                        <w:i/>
                        <w:w w:val="110"/>
                        <w:sz w:val="12"/>
                      </w:rPr>
                      <w:t>Yilmaz</w:t>
                    </w:r>
                    <w:r>
                      <w:rPr>
                        <w:i/>
                        <w:spacing w:val="22"/>
                        <w:w w:val="110"/>
                        <w:sz w:val="12"/>
                      </w:rPr>
                      <w:t> </w:t>
                    </w:r>
                    <w:r>
                      <w:rPr>
                        <w:i/>
                        <w:w w:val="110"/>
                        <w:sz w:val="12"/>
                      </w:rPr>
                      <w:t>et</w:t>
                    </w:r>
                    <w:r>
                      <w:rPr>
                        <w:i/>
                        <w:spacing w:val="22"/>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78528">
              <wp:simplePos x="0" y="0"/>
              <wp:positionH relativeFrom="page">
                <wp:posOffset>6200749</wp:posOffset>
              </wp:positionH>
              <wp:positionV relativeFrom="page">
                <wp:posOffset>440392</wp:posOffset>
              </wp:positionV>
              <wp:extent cx="90233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100131</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637952" type="#_x0000_t202" id="docshape11"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79552">
              <wp:simplePos x="0" y="0"/>
              <wp:positionH relativeFrom="page">
                <wp:posOffset>464654</wp:posOffset>
              </wp:positionH>
              <wp:positionV relativeFrom="page">
                <wp:posOffset>438543</wp:posOffset>
              </wp:positionV>
              <wp:extent cx="652145" cy="11557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652145" cy="115570"/>
                      </a:xfrm>
                      <a:prstGeom prst="rect">
                        <a:avLst/>
                      </a:prstGeom>
                    </wps:spPr>
                    <wps:txbx>
                      <w:txbxContent>
                        <w:p>
                          <w:pPr>
                            <w:spacing w:before="20"/>
                            <w:ind w:left="20" w:right="0" w:firstLine="0"/>
                            <w:jc w:val="left"/>
                            <w:rPr>
                              <w:i/>
                              <w:sz w:val="12"/>
                            </w:rPr>
                          </w:pPr>
                          <w:r>
                            <w:rPr>
                              <w:i/>
                              <w:w w:val="110"/>
                              <w:sz w:val="12"/>
                            </w:rPr>
                            <w:t>B.B.</w:t>
                          </w:r>
                          <w:r>
                            <w:rPr>
                              <w:i/>
                              <w:spacing w:val="22"/>
                              <w:w w:val="110"/>
                              <w:sz w:val="12"/>
                            </w:rPr>
                            <w:t> </w:t>
                          </w:r>
                          <w:r>
                            <w:rPr>
                              <w:i/>
                              <w:w w:val="110"/>
                              <w:sz w:val="12"/>
                            </w:rPr>
                            <w:t>Yilmaz</w:t>
                          </w:r>
                          <w:r>
                            <w:rPr>
                              <w:i/>
                              <w:spacing w:val="22"/>
                              <w:w w:val="110"/>
                              <w:sz w:val="12"/>
                            </w:rPr>
                            <w:t> </w:t>
                          </w:r>
                          <w:r>
                            <w:rPr>
                              <w:i/>
                              <w:w w:val="110"/>
                              <w:sz w:val="12"/>
                            </w:rPr>
                            <w:t>et</w:t>
                          </w:r>
                          <w:r>
                            <w:rPr>
                              <w:i/>
                              <w:spacing w:val="22"/>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1.35pt;height:9.1pt;mso-position-horizontal-relative:page;mso-position-vertical-relative:page;z-index:-16636928" type="#_x0000_t202" id="docshape126" filled="false" stroked="false">
              <v:textbox inset="0,0,0,0">
                <w:txbxContent>
                  <w:p>
                    <w:pPr>
                      <w:spacing w:before="20"/>
                      <w:ind w:left="20" w:right="0" w:firstLine="0"/>
                      <w:jc w:val="left"/>
                      <w:rPr>
                        <w:i/>
                        <w:sz w:val="12"/>
                      </w:rPr>
                    </w:pPr>
                    <w:r>
                      <w:rPr>
                        <w:i/>
                        <w:w w:val="110"/>
                        <w:sz w:val="12"/>
                      </w:rPr>
                      <w:t>B.B.</w:t>
                    </w:r>
                    <w:r>
                      <w:rPr>
                        <w:i/>
                        <w:spacing w:val="22"/>
                        <w:w w:val="110"/>
                        <w:sz w:val="12"/>
                      </w:rPr>
                      <w:t> </w:t>
                    </w:r>
                    <w:r>
                      <w:rPr>
                        <w:i/>
                        <w:w w:val="110"/>
                        <w:sz w:val="12"/>
                      </w:rPr>
                      <w:t>Yilmaz</w:t>
                    </w:r>
                    <w:r>
                      <w:rPr>
                        <w:i/>
                        <w:spacing w:val="22"/>
                        <w:w w:val="110"/>
                        <w:sz w:val="12"/>
                      </w:rPr>
                      <w:t> </w:t>
                    </w:r>
                    <w:r>
                      <w:rPr>
                        <w:i/>
                        <w:w w:val="110"/>
                        <w:sz w:val="12"/>
                      </w:rPr>
                      <w:t>et</w:t>
                    </w:r>
                    <w:r>
                      <w:rPr>
                        <w:i/>
                        <w:spacing w:val="22"/>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80064">
              <wp:simplePos x="0" y="0"/>
              <wp:positionH relativeFrom="page">
                <wp:posOffset>6200749</wp:posOffset>
              </wp:positionH>
              <wp:positionV relativeFrom="page">
                <wp:posOffset>440392</wp:posOffset>
              </wp:positionV>
              <wp:extent cx="902335" cy="11557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100131</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636416" type="#_x0000_t202" id="docshape127"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81088">
              <wp:simplePos x="0" y="0"/>
              <wp:positionH relativeFrom="page">
                <wp:posOffset>464654</wp:posOffset>
              </wp:positionH>
              <wp:positionV relativeFrom="page">
                <wp:posOffset>438543</wp:posOffset>
              </wp:positionV>
              <wp:extent cx="652145" cy="11557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652145" cy="115570"/>
                      </a:xfrm>
                      <a:prstGeom prst="rect">
                        <a:avLst/>
                      </a:prstGeom>
                    </wps:spPr>
                    <wps:txbx>
                      <w:txbxContent>
                        <w:p>
                          <w:pPr>
                            <w:spacing w:before="20"/>
                            <w:ind w:left="20" w:right="0" w:firstLine="0"/>
                            <w:jc w:val="left"/>
                            <w:rPr>
                              <w:i/>
                              <w:sz w:val="12"/>
                            </w:rPr>
                          </w:pPr>
                          <w:r>
                            <w:rPr>
                              <w:i/>
                              <w:w w:val="110"/>
                              <w:sz w:val="12"/>
                            </w:rPr>
                            <w:t>B.B.</w:t>
                          </w:r>
                          <w:r>
                            <w:rPr>
                              <w:i/>
                              <w:spacing w:val="22"/>
                              <w:w w:val="110"/>
                              <w:sz w:val="12"/>
                            </w:rPr>
                            <w:t> </w:t>
                          </w:r>
                          <w:r>
                            <w:rPr>
                              <w:i/>
                              <w:w w:val="110"/>
                              <w:sz w:val="12"/>
                            </w:rPr>
                            <w:t>Yilmaz</w:t>
                          </w:r>
                          <w:r>
                            <w:rPr>
                              <w:i/>
                              <w:spacing w:val="22"/>
                              <w:w w:val="110"/>
                              <w:sz w:val="12"/>
                            </w:rPr>
                            <w:t> </w:t>
                          </w:r>
                          <w:r>
                            <w:rPr>
                              <w:i/>
                              <w:w w:val="110"/>
                              <w:sz w:val="12"/>
                            </w:rPr>
                            <w:t>et</w:t>
                          </w:r>
                          <w:r>
                            <w:rPr>
                              <w:i/>
                              <w:spacing w:val="22"/>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1.35pt;height:9.1pt;mso-position-horizontal-relative:page;mso-position-vertical-relative:page;z-index:-16635392" type="#_x0000_t202" id="docshape148" filled="false" stroked="false">
              <v:textbox inset="0,0,0,0">
                <w:txbxContent>
                  <w:p>
                    <w:pPr>
                      <w:spacing w:before="20"/>
                      <w:ind w:left="20" w:right="0" w:firstLine="0"/>
                      <w:jc w:val="left"/>
                      <w:rPr>
                        <w:i/>
                        <w:sz w:val="12"/>
                      </w:rPr>
                    </w:pPr>
                    <w:r>
                      <w:rPr>
                        <w:i/>
                        <w:w w:val="110"/>
                        <w:sz w:val="12"/>
                      </w:rPr>
                      <w:t>B.B.</w:t>
                    </w:r>
                    <w:r>
                      <w:rPr>
                        <w:i/>
                        <w:spacing w:val="22"/>
                        <w:w w:val="110"/>
                        <w:sz w:val="12"/>
                      </w:rPr>
                      <w:t> </w:t>
                    </w:r>
                    <w:r>
                      <w:rPr>
                        <w:i/>
                        <w:w w:val="110"/>
                        <w:sz w:val="12"/>
                      </w:rPr>
                      <w:t>Yilmaz</w:t>
                    </w:r>
                    <w:r>
                      <w:rPr>
                        <w:i/>
                        <w:spacing w:val="22"/>
                        <w:w w:val="110"/>
                        <w:sz w:val="12"/>
                      </w:rPr>
                      <w:t> </w:t>
                    </w:r>
                    <w:r>
                      <w:rPr>
                        <w:i/>
                        <w:w w:val="110"/>
                        <w:sz w:val="12"/>
                      </w:rPr>
                      <w:t>et</w:t>
                    </w:r>
                    <w:r>
                      <w:rPr>
                        <w:i/>
                        <w:spacing w:val="22"/>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81600">
              <wp:simplePos x="0" y="0"/>
              <wp:positionH relativeFrom="page">
                <wp:posOffset>6200749</wp:posOffset>
              </wp:positionH>
              <wp:positionV relativeFrom="page">
                <wp:posOffset>440392</wp:posOffset>
              </wp:positionV>
              <wp:extent cx="902335" cy="11557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100131</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634880" type="#_x0000_t202" id="docshape149"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56"/>
      <w:numFmt w:val="decimal"/>
      <w:lvlText w:val="[%1]"/>
      <w:lvlJc w:val="left"/>
      <w:pPr>
        <w:ind w:left="490" w:hanging="352"/>
        <w:jc w:val="left"/>
      </w:pPr>
      <w:rPr>
        <w:rFonts w:hint="default" w:ascii="Times New Roman" w:hAnsi="Times New Roman" w:eastAsia="Times New Roman" w:cs="Times New Roman"/>
        <w:b w:val="0"/>
        <w:bCs w:val="0"/>
        <w:i w:val="0"/>
        <w:iCs w:val="0"/>
        <w:spacing w:val="0"/>
        <w:w w:val="125"/>
        <w:sz w:val="12"/>
        <w:szCs w:val="12"/>
        <w:lang w:val="en-US" w:eastAsia="en-US" w:bidi="ar-SA"/>
      </w:rPr>
    </w:lvl>
    <w:lvl w:ilvl="1">
      <w:start w:val="0"/>
      <w:numFmt w:val="bullet"/>
      <w:lvlText w:val="•"/>
      <w:lvlJc w:val="left"/>
      <w:pPr>
        <w:ind w:left="967" w:hanging="352"/>
      </w:pPr>
      <w:rPr>
        <w:rFonts w:hint="default"/>
        <w:lang w:val="en-US" w:eastAsia="en-US" w:bidi="ar-SA"/>
      </w:rPr>
    </w:lvl>
    <w:lvl w:ilvl="2">
      <w:start w:val="0"/>
      <w:numFmt w:val="bullet"/>
      <w:lvlText w:val="•"/>
      <w:lvlJc w:val="left"/>
      <w:pPr>
        <w:ind w:left="1434" w:hanging="352"/>
      </w:pPr>
      <w:rPr>
        <w:rFonts w:hint="default"/>
        <w:lang w:val="en-US" w:eastAsia="en-US" w:bidi="ar-SA"/>
      </w:rPr>
    </w:lvl>
    <w:lvl w:ilvl="3">
      <w:start w:val="0"/>
      <w:numFmt w:val="bullet"/>
      <w:lvlText w:val="•"/>
      <w:lvlJc w:val="left"/>
      <w:pPr>
        <w:ind w:left="1902" w:hanging="352"/>
      </w:pPr>
      <w:rPr>
        <w:rFonts w:hint="default"/>
        <w:lang w:val="en-US" w:eastAsia="en-US" w:bidi="ar-SA"/>
      </w:rPr>
    </w:lvl>
    <w:lvl w:ilvl="4">
      <w:start w:val="0"/>
      <w:numFmt w:val="bullet"/>
      <w:lvlText w:val="•"/>
      <w:lvlJc w:val="left"/>
      <w:pPr>
        <w:ind w:left="2369" w:hanging="352"/>
      </w:pPr>
      <w:rPr>
        <w:rFonts w:hint="default"/>
        <w:lang w:val="en-US" w:eastAsia="en-US" w:bidi="ar-SA"/>
      </w:rPr>
    </w:lvl>
    <w:lvl w:ilvl="5">
      <w:start w:val="0"/>
      <w:numFmt w:val="bullet"/>
      <w:lvlText w:val="•"/>
      <w:lvlJc w:val="left"/>
      <w:pPr>
        <w:ind w:left="2836" w:hanging="352"/>
      </w:pPr>
      <w:rPr>
        <w:rFonts w:hint="default"/>
        <w:lang w:val="en-US" w:eastAsia="en-US" w:bidi="ar-SA"/>
      </w:rPr>
    </w:lvl>
    <w:lvl w:ilvl="6">
      <w:start w:val="0"/>
      <w:numFmt w:val="bullet"/>
      <w:lvlText w:val="•"/>
      <w:lvlJc w:val="left"/>
      <w:pPr>
        <w:ind w:left="3304" w:hanging="352"/>
      </w:pPr>
      <w:rPr>
        <w:rFonts w:hint="default"/>
        <w:lang w:val="en-US" w:eastAsia="en-US" w:bidi="ar-SA"/>
      </w:rPr>
    </w:lvl>
    <w:lvl w:ilvl="7">
      <w:start w:val="0"/>
      <w:numFmt w:val="bullet"/>
      <w:lvlText w:val="•"/>
      <w:lvlJc w:val="left"/>
      <w:pPr>
        <w:ind w:left="3771" w:hanging="352"/>
      </w:pPr>
      <w:rPr>
        <w:rFonts w:hint="default"/>
        <w:lang w:val="en-US" w:eastAsia="en-US" w:bidi="ar-SA"/>
      </w:rPr>
    </w:lvl>
    <w:lvl w:ilvl="8">
      <w:start w:val="0"/>
      <w:numFmt w:val="bullet"/>
      <w:lvlText w:val="•"/>
      <w:lvlJc w:val="left"/>
      <w:pPr>
        <w:ind w:left="4238" w:hanging="352"/>
      </w:pPr>
      <w:rPr>
        <w:rFonts w:hint="default"/>
        <w:lang w:val="en-US" w:eastAsia="en-US" w:bidi="ar-SA"/>
      </w:rPr>
    </w:lvl>
  </w:abstractNum>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3">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2">
    <w:multiLevelType w:val="hybridMultilevel"/>
    <w:lvl w:ilvl="0">
      <w:start w:val="0"/>
      <w:numFmt w:val="bullet"/>
      <w:lvlText w:val="–"/>
      <w:lvlJc w:val="left"/>
      <w:pPr>
        <w:ind w:left="908" w:hanging="160"/>
      </w:pPr>
      <w:rPr>
        <w:rFonts w:hint="default" w:ascii="Times New Roman" w:hAnsi="Times New Roman" w:eastAsia="Times New Roman" w:cs="Times New Roman"/>
        <w:b/>
        <w:bCs/>
        <w:i w:val="0"/>
        <w:iCs w:val="0"/>
        <w:spacing w:val="0"/>
        <w:w w:val="99"/>
        <w:sz w:val="16"/>
        <w:szCs w:val="16"/>
        <w:lang w:val="en-US" w:eastAsia="en-US" w:bidi="ar-SA"/>
      </w:rPr>
    </w:lvl>
    <w:lvl w:ilvl="1">
      <w:start w:val="0"/>
      <w:numFmt w:val="bullet"/>
      <w:lvlText w:val="•"/>
      <w:lvlJc w:val="left"/>
      <w:pPr>
        <w:ind w:left="1327" w:hanging="160"/>
      </w:pPr>
      <w:rPr>
        <w:rFonts w:hint="default"/>
        <w:lang w:val="en-US" w:eastAsia="en-US" w:bidi="ar-SA"/>
      </w:rPr>
    </w:lvl>
    <w:lvl w:ilvl="2">
      <w:start w:val="0"/>
      <w:numFmt w:val="bullet"/>
      <w:lvlText w:val="•"/>
      <w:lvlJc w:val="left"/>
      <w:pPr>
        <w:ind w:left="1754" w:hanging="160"/>
      </w:pPr>
      <w:rPr>
        <w:rFonts w:hint="default"/>
        <w:lang w:val="en-US" w:eastAsia="en-US" w:bidi="ar-SA"/>
      </w:rPr>
    </w:lvl>
    <w:lvl w:ilvl="3">
      <w:start w:val="0"/>
      <w:numFmt w:val="bullet"/>
      <w:lvlText w:val="•"/>
      <w:lvlJc w:val="left"/>
      <w:pPr>
        <w:ind w:left="2182" w:hanging="160"/>
      </w:pPr>
      <w:rPr>
        <w:rFonts w:hint="default"/>
        <w:lang w:val="en-US" w:eastAsia="en-US" w:bidi="ar-SA"/>
      </w:rPr>
    </w:lvl>
    <w:lvl w:ilvl="4">
      <w:start w:val="0"/>
      <w:numFmt w:val="bullet"/>
      <w:lvlText w:val="•"/>
      <w:lvlJc w:val="left"/>
      <w:pPr>
        <w:ind w:left="2609" w:hanging="160"/>
      </w:pPr>
      <w:rPr>
        <w:rFonts w:hint="default"/>
        <w:lang w:val="en-US" w:eastAsia="en-US" w:bidi="ar-SA"/>
      </w:rPr>
    </w:lvl>
    <w:lvl w:ilvl="5">
      <w:start w:val="0"/>
      <w:numFmt w:val="bullet"/>
      <w:lvlText w:val="•"/>
      <w:lvlJc w:val="left"/>
      <w:pPr>
        <w:ind w:left="3036" w:hanging="160"/>
      </w:pPr>
      <w:rPr>
        <w:rFonts w:hint="default"/>
        <w:lang w:val="en-US" w:eastAsia="en-US" w:bidi="ar-SA"/>
      </w:rPr>
    </w:lvl>
    <w:lvl w:ilvl="6">
      <w:start w:val="0"/>
      <w:numFmt w:val="bullet"/>
      <w:lvlText w:val="•"/>
      <w:lvlJc w:val="left"/>
      <w:pPr>
        <w:ind w:left="3464" w:hanging="160"/>
      </w:pPr>
      <w:rPr>
        <w:rFonts w:hint="default"/>
        <w:lang w:val="en-US" w:eastAsia="en-US" w:bidi="ar-SA"/>
      </w:rPr>
    </w:lvl>
    <w:lvl w:ilvl="7">
      <w:start w:val="0"/>
      <w:numFmt w:val="bullet"/>
      <w:lvlText w:val="•"/>
      <w:lvlJc w:val="left"/>
      <w:pPr>
        <w:ind w:left="3891" w:hanging="160"/>
      </w:pPr>
      <w:rPr>
        <w:rFonts w:hint="default"/>
        <w:lang w:val="en-US" w:eastAsia="en-US" w:bidi="ar-SA"/>
      </w:rPr>
    </w:lvl>
    <w:lvl w:ilvl="8">
      <w:start w:val="0"/>
      <w:numFmt w:val="bullet"/>
      <w:lvlText w:val="•"/>
      <w:lvlJc w:val="left"/>
      <w:pPr>
        <w:ind w:left="4318" w:hanging="160"/>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righ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1171" w:hanging="480"/>
      </w:pPr>
      <w:rPr>
        <w:rFonts w:hint="default"/>
        <w:lang w:val="en-US" w:eastAsia="en-US" w:bidi="ar-SA"/>
      </w:rPr>
    </w:lvl>
    <w:lvl w:ilvl="4">
      <w:start w:val="0"/>
      <w:numFmt w:val="bullet"/>
      <w:lvlText w:val="•"/>
      <w:lvlJc w:val="left"/>
      <w:pPr>
        <w:ind w:left="1743" w:hanging="480"/>
      </w:pPr>
      <w:rPr>
        <w:rFonts w:hint="default"/>
        <w:lang w:val="en-US" w:eastAsia="en-US" w:bidi="ar-SA"/>
      </w:rPr>
    </w:lvl>
    <w:lvl w:ilvl="5">
      <w:start w:val="0"/>
      <w:numFmt w:val="bullet"/>
      <w:lvlText w:val="•"/>
      <w:lvlJc w:val="left"/>
      <w:pPr>
        <w:ind w:left="2315" w:hanging="480"/>
      </w:pPr>
      <w:rPr>
        <w:rFonts w:hint="default"/>
        <w:lang w:val="en-US" w:eastAsia="en-US" w:bidi="ar-SA"/>
      </w:rPr>
    </w:lvl>
    <w:lvl w:ilvl="6">
      <w:start w:val="0"/>
      <w:numFmt w:val="bullet"/>
      <w:lvlText w:val="•"/>
      <w:lvlJc w:val="left"/>
      <w:pPr>
        <w:ind w:left="2886" w:hanging="480"/>
      </w:pPr>
      <w:rPr>
        <w:rFonts w:hint="default"/>
        <w:lang w:val="en-US" w:eastAsia="en-US" w:bidi="ar-SA"/>
      </w:rPr>
    </w:lvl>
    <w:lvl w:ilvl="7">
      <w:start w:val="0"/>
      <w:numFmt w:val="bullet"/>
      <w:lvlText w:val="•"/>
      <w:lvlJc w:val="left"/>
      <w:pPr>
        <w:ind w:left="3458" w:hanging="480"/>
      </w:pPr>
      <w:rPr>
        <w:rFonts w:hint="default"/>
        <w:lang w:val="en-US" w:eastAsia="en-US" w:bidi="ar-SA"/>
      </w:rPr>
    </w:lvl>
    <w:lvl w:ilvl="8">
      <w:start w:val="0"/>
      <w:numFmt w:val="bullet"/>
      <w:lvlText w:val="•"/>
      <w:lvlJc w:val="left"/>
      <w:pPr>
        <w:ind w:left="4030" w:hanging="48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38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elsevier.com/locate/array" TargetMode="External"/><Relationship Id="rId8" Type="http://schemas.openxmlformats.org/officeDocument/2006/relationships/hyperlink" Target="https://doi.org/10.1016/j.array.2022.100131" TargetMode="External"/><Relationship Id="rId9" Type="http://schemas.openxmlformats.org/officeDocument/2006/relationships/hyperlink" Target="mailto:byilmaz7@gatech.edu" TargetMode="External"/><Relationship Id="rId10" Type="http://schemas.openxmlformats.org/officeDocument/2006/relationships/hyperlink" Target="http://creativecommons.org/licenses/by/4.0/"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jpe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header" Target="header2.xml"/><Relationship Id="rId64" Type="http://schemas.openxmlformats.org/officeDocument/2006/relationships/footer" Target="footer2.xml"/><Relationship Id="rId65" Type="http://schemas.openxmlformats.org/officeDocument/2006/relationships/image" Target="media/image53.jpe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header" Target="header3.xml"/><Relationship Id="rId79" Type="http://schemas.openxmlformats.org/officeDocument/2006/relationships/footer" Target="footer3.xml"/><Relationship Id="rId80" Type="http://schemas.openxmlformats.org/officeDocument/2006/relationships/image" Target="media/image66.jpe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jpeg"/><Relationship Id="rId89" Type="http://schemas.openxmlformats.org/officeDocument/2006/relationships/hyperlink" Target="http://refhub.elsevier.com/S2590-0056(22)00003-0/sb1" TargetMode="External"/><Relationship Id="rId90" Type="http://schemas.openxmlformats.org/officeDocument/2006/relationships/hyperlink" Target="http://refhub.elsevier.com/S2590-0056(22)00003-0/sb2" TargetMode="External"/><Relationship Id="rId91" Type="http://schemas.openxmlformats.org/officeDocument/2006/relationships/hyperlink" Target="http://refhub.elsevier.com/S2590-0056(22)00003-0/sb3" TargetMode="External"/><Relationship Id="rId92" Type="http://schemas.openxmlformats.org/officeDocument/2006/relationships/hyperlink" Target="http://refhub.elsevier.com/S2590-0056(22)00003-0/sb4" TargetMode="External"/><Relationship Id="rId93" Type="http://schemas.openxmlformats.org/officeDocument/2006/relationships/hyperlink" Target="http://refhub.elsevier.com/S2590-0056(22)00003-0/sb5" TargetMode="External"/><Relationship Id="rId94" Type="http://schemas.openxmlformats.org/officeDocument/2006/relationships/hyperlink" Target="http://refhub.elsevier.com/S2590-0056(22)00003-0/sb6" TargetMode="External"/><Relationship Id="rId95" Type="http://schemas.openxmlformats.org/officeDocument/2006/relationships/hyperlink" Target="http://refhub.elsevier.com/S2590-0056(22)00003-0/sb7" TargetMode="External"/><Relationship Id="rId96" Type="http://schemas.openxmlformats.org/officeDocument/2006/relationships/hyperlink" Target="http://refhub.elsevier.com/S2590-0056(22)00003-0/sb8" TargetMode="External"/><Relationship Id="rId97" Type="http://schemas.openxmlformats.org/officeDocument/2006/relationships/hyperlink" Target="http://refhub.elsevier.com/S2590-0056(22)00003-0/sb9" TargetMode="External"/><Relationship Id="rId98" Type="http://schemas.openxmlformats.org/officeDocument/2006/relationships/hyperlink" Target="http://refhub.elsevier.com/S2590-0056(22)00003-0/sb10" TargetMode="External"/><Relationship Id="rId99" Type="http://schemas.openxmlformats.org/officeDocument/2006/relationships/hyperlink" Target="http://refhub.elsevier.com/S2590-0056(22)00003-0/sb11" TargetMode="External"/><Relationship Id="rId100" Type="http://schemas.openxmlformats.org/officeDocument/2006/relationships/hyperlink" Target="http://refhub.elsevier.com/S2590-0056(22)00003-0/sb12" TargetMode="External"/><Relationship Id="rId101" Type="http://schemas.openxmlformats.org/officeDocument/2006/relationships/hyperlink" Target="http://refhub.elsevier.com/S2590-0056(22)00003-0/sb13" TargetMode="External"/><Relationship Id="rId102" Type="http://schemas.openxmlformats.org/officeDocument/2006/relationships/hyperlink" Target="http://refhub.elsevier.com/S2590-0056(22)00003-0/sb14" TargetMode="External"/><Relationship Id="rId103" Type="http://schemas.openxmlformats.org/officeDocument/2006/relationships/hyperlink" Target="http://refhub.elsevier.com/S2590-0056(22)00003-0/sb15" TargetMode="External"/><Relationship Id="rId104" Type="http://schemas.openxmlformats.org/officeDocument/2006/relationships/hyperlink" Target="http://refhub.elsevier.com/S2590-0056(22)00003-0/sb17" TargetMode="External"/><Relationship Id="rId105" Type="http://schemas.openxmlformats.org/officeDocument/2006/relationships/hyperlink" Target="http://refhub.elsevier.com/S2590-0056(22)00003-0/sb18" TargetMode="External"/><Relationship Id="rId106" Type="http://schemas.openxmlformats.org/officeDocument/2006/relationships/hyperlink" Target="http://refhub.elsevier.com/S2590-0056(22)00003-0/sb25" TargetMode="External"/><Relationship Id="rId107" Type="http://schemas.openxmlformats.org/officeDocument/2006/relationships/hyperlink" Target="http://dx.doi.org/10.1109/SP.1987.10013" TargetMode="External"/><Relationship Id="rId108" Type="http://schemas.openxmlformats.org/officeDocument/2006/relationships/hyperlink" Target="http://refhub.elsevier.com/S2590-0056(22)00003-0/sb27" TargetMode="External"/><Relationship Id="rId109" Type="http://schemas.openxmlformats.org/officeDocument/2006/relationships/hyperlink" Target="http://refhub.elsevier.com/S2590-0056(22)00003-0/sb28" TargetMode="External"/><Relationship Id="rId110" Type="http://schemas.openxmlformats.org/officeDocument/2006/relationships/hyperlink" Target="http://dx.doi.org/10.1109/ICDCSW.2005.47" TargetMode="External"/><Relationship Id="rId111" Type="http://schemas.openxmlformats.org/officeDocument/2006/relationships/hyperlink" Target="http://refhub.elsevier.com/S2590-0056(22)00003-0/sb30" TargetMode="External"/><Relationship Id="rId112" Type="http://schemas.openxmlformats.org/officeDocument/2006/relationships/hyperlink" Target="http://refhub.elsevier.com/S2590-0056(22)00003-0/sb31" TargetMode="External"/><Relationship Id="rId113" Type="http://schemas.openxmlformats.org/officeDocument/2006/relationships/hyperlink" Target="http://refhub.elsevier.com/S2590-0056(22)00003-0/sb32" TargetMode="External"/><Relationship Id="rId114" Type="http://schemas.openxmlformats.org/officeDocument/2006/relationships/hyperlink" Target="http://refhub.elsevier.com/S2590-0056(22)00003-0/sb33" TargetMode="External"/><Relationship Id="rId115" Type="http://schemas.openxmlformats.org/officeDocument/2006/relationships/hyperlink" Target="http://refhub.elsevier.com/S2590-0056(22)00003-0/sb34" TargetMode="External"/><Relationship Id="rId116" Type="http://schemas.openxmlformats.org/officeDocument/2006/relationships/hyperlink" Target="http://refhub.elsevier.com/S2590-0056(22)00003-0/sb35" TargetMode="External"/><Relationship Id="rId117" Type="http://schemas.openxmlformats.org/officeDocument/2006/relationships/hyperlink" Target="http://refhub.elsevier.com/S2590-0056(22)00003-0/sb36" TargetMode="External"/><Relationship Id="rId118" Type="http://schemas.openxmlformats.org/officeDocument/2006/relationships/hyperlink" Target="http://refhub.elsevier.com/S2590-0056(22)00003-0/sb37" TargetMode="External"/><Relationship Id="rId119" Type="http://schemas.openxmlformats.org/officeDocument/2006/relationships/hyperlink" Target="http://refhub.elsevier.com/S2590-0056(22)00003-0/sb38" TargetMode="External"/><Relationship Id="rId120" Type="http://schemas.openxmlformats.org/officeDocument/2006/relationships/hyperlink" Target="http://refhub.elsevier.com/S2590-0056(22)00003-0/sb39" TargetMode="External"/><Relationship Id="rId121" Type="http://schemas.openxmlformats.org/officeDocument/2006/relationships/hyperlink" Target="http://refhub.elsevier.com/S2590-0056(22)00003-0/sb40" TargetMode="External"/><Relationship Id="rId122" Type="http://schemas.openxmlformats.org/officeDocument/2006/relationships/hyperlink" Target="http://refhub.elsevier.com/S2590-0056(22)00003-0/sb41" TargetMode="External"/><Relationship Id="rId123" Type="http://schemas.openxmlformats.org/officeDocument/2006/relationships/hyperlink" Target="http://refhub.elsevier.com/S2590-0056(22)00003-0/sb42" TargetMode="External"/><Relationship Id="rId124" Type="http://schemas.openxmlformats.org/officeDocument/2006/relationships/hyperlink" Target="http://dx.doi.org/10.1109/TIFS.2019.2929018" TargetMode="External"/><Relationship Id="rId125" Type="http://schemas.openxmlformats.org/officeDocument/2006/relationships/hyperlink" Target="http://dx.doi.org/10.1109/ICASSP.2018.8461902" TargetMode="External"/><Relationship Id="rId126" Type="http://schemas.openxmlformats.org/officeDocument/2006/relationships/hyperlink" Target="http://refhub.elsevier.com/S2590-0056(22)00003-0/sb45" TargetMode="External"/><Relationship Id="rId127" Type="http://schemas.openxmlformats.org/officeDocument/2006/relationships/hyperlink" Target="http://refhub.elsevier.com/S2590-0056(22)00003-0/sb46" TargetMode="External"/><Relationship Id="rId128" Type="http://schemas.openxmlformats.org/officeDocument/2006/relationships/hyperlink" Target="http://refhub.elsevier.com/S2590-0056(22)00003-0/sb47" TargetMode="External"/><Relationship Id="rId129" Type="http://schemas.openxmlformats.org/officeDocument/2006/relationships/hyperlink" Target="http://refhub.elsevier.com/S2590-0056(22)00003-0/sb48" TargetMode="External"/><Relationship Id="rId130" Type="http://schemas.openxmlformats.org/officeDocument/2006/relationships/hyperlink" Target="http://refhub.elsevier.com/S2590-0056(22)00003-0/sb49" TargetMode="External"/><Relationship Id="rId131" Type="http://schemas.openxmlformats.org/officeDocument/2006/relationships/hyperlink" Target="http://refhub.elsevier.com/S2590-0056(22)00003-0/sb50" TargetMode="External"/><Relationship Id="rId132" Type="http://schemas.openxmlformats.org/officeDocument/2006/relationships/hyperlink" Target="http://abs/1608.08397" TargetMode="External"/><Relationship Id="rId133" Type="http://schemas.openxmlformats.org/officeDocument/2006/relationships/hyperlink" Target="http://arxiv.org/abs/1608.08397" TargetMode="External"/><Relationship Id="rId134" Type="http://schemas.openxmlformats.org/officeDocument/2006/relationships/hyperlink" Target="https://books.google.com/books?id=sbr8QwAACAAJ" TargetMode="External"/><Relationship Id="rId135" Type="http://schemas.openxmlformats.org/officeDocument/2006/relationships/hyperlink" Target="http://refhub.elsevier.com/S2590-0056(22)00003-0/sb53" TargetMode="External"/><Relationship Id="rId136" Type="http://schemas.openxmlformats.org/officeDocument/2006/relationships/hyperlink" Target="http://refhub.elsevier.com/S2590-0056(22)00003-0/sb54" TargetMode="External"/><Relationship Id="rId137" Type="http://schemas.openxmlformats.org/officeDocument/2006/relationships/hyperlink" Target="http://refhub.elsevier.com/S2590-0056(22)00003-0/sb55" TargetMode="External"/><Relationship Id="rId138" Type="http://schemas.openxmlformats.org/officeDocument/2006/relationships/hyperlink" Target="http://refhub.elsevier.com/S2590-0056(22)00003-0/sb56" TargetMode="External"/><Relationship Id="rId139" Type="http://schemas.openxmlformats.org/officeDocument/2006/relationships/hyperlink" Target="http://refhub.elsevier.com/S2590-0056(22)00003-0/sb57" TargetMode="External"/><Relationship Id="rId140" Type="http://schemas.openxmlformats.org/officeDocument/2006/relationships/hyperlink" Target="http://refhub.elsevier.com/S2590-0056(22)00003-0/sb58" TargetMode="External"/><Relationship Id="rId141" Type="http://schemas.openxmlformats.org/officeDocument/2006/relationships/hyperlink" Target="http://refhub.elsevier.com/S2590-0056(22)00003-0/sb59" TargetMode="External"/><Relationship Id="rId142" Type="http://schemas.openxmlformats.org/officeDocument/2006/relationships/hyperlink" Target="https://www.terasic.com.tw/cgi-bin/page/archive.pl?Language=English&amp;CategoryNo=53&amp;No=83&amp;PartNo=2" TargetMode="External"/><Relationship Id="rId143" Type="http://schemas.openxmlformats.org/officeDocument/2006/relationships/hyperlink" Target="https://www.olimex.com/Products/OLinuXino/A13/A13-OLinuXino/open-source-hardware" TargetMode="External"/><Relationship Id="rId144" Type="http://schemas.openxmlformats.org/officeDocument/2006/relationships/hyperlink" Target="https://www.dell.com/en-us/work/shop/workstations-isv-certified/sc/workstations/precision-laptops" TargetMode="External"/><Relationship Id="rId145" Type="http://schemas.openxmlformats.org/officeDocument/2006/relationships/hyperlink" Target="http://refhub.elsevier.com/S2590-0056(22)00003-0/sb63" TargetMode="External"/><Relationship Id="rId146" Type="http://schemas.openxmlformats.org/officeDocument/2006/relationships/hyperlink" Target="https://www.tequipment.net/Aaronia/PBS1-5/Standard/Passive-Oscilloscope-Probes/?rrec=true" TargetMode="External"/><Relationship Id="rId147" Type="http://schemas.openxmlformats.org/officeDocument/2006/relationships/hyperlink" Target="https://www.keysight.com/en/pd-2471132-pn-N7020A/power-rail-probe?&amp;cc=US&amp;lc=eng" TargetMode="External"/><Relationship Id="rId148" Type="http://schemas.openxmlformats.org/officeDocument/2006/relationships/hyperlink" Target="https://www.com-power.com/ah118_horn_antenna.html" TargetMode="External"/><Relationship Id="rId149" Type="http://schemas.openxmlformats.org/officeDocument/2006/relationships/hyperlink" Target="https://www.keysight.com/en/pdx-x202266-pn-N9020A/mxa-signal-analyzer-10-hz-to-265-ghz?pm=spc&amp;nid=-32508.1150426&amp;cc=US&amp;lc=eng" TargetMode="External"/><Relationship Id="rId150" Type="http://schemas.openxmlformats.org/officeDocument/2006/relationships/hyperlink" Target="http://refhub.elsevier.com/S2590-0056(22)00003-0/sb68" TargetMode="External"/><Relationship Id="rId151" Type="http://schemas.openxmlformats.org/officeDocument/2006/relationships/hyperlink" Target="http://refhub.elsevier.com/S2590-0056(22)00003-0/sb69" TargetMode="External"/><Relationship Id="rId152" Type="http://schemas.openxmlformats.org/officeDocument/2006/relationships/hyperlink" Target="https://www.usenix.org/conference/usenixsecurity15/technical-sessions/presentation/guri" TargetMode="External"/><Relationship Id="rId1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 Berkay Yilmaz</dc:creator>
  <cp:keywords>Asynchronous wireless communication,Digital/analog covert channels,Leakage capacity,Security,Side-channels</cp:keywords>
  <dc:subject>Array, 14 (2022) 100131. doi:10.1016/j.array.2022.100131</dc:subject>
  <dc:title>A generalized approach to estimation of memoryless covert channel information leakage capacity</dc:title>
  <dcterms:created xsi:type="dcterms:W3CDTF">2023-11-25T04:43:40Z</dcterms:created>
  <dcterms:modified xsi:type="dcterms:W3CDTF">2023-11-25T04:43:40Z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ionDate--Text">
    <vt:lpwstr>30th May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10.1016/j.array.2022.100131</vt:lpwstr>
  </property>
  <property fmtid="{D5CDD505-2E9C-101B-9397-08002B2CF9AE}" pid="11" name="robots">
    <vt:lpwstr>noindex</vt:lpwstr>
  </property>
</Properties>
</file>