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95"/>
        <w:ind w:left="1" w:right="39" w:firstLine="0"/>
        <w:jc w:val="center"/>
        <w:rPr>
          <w:sz w:val="14"/>
        </w:rPr>
      </w:pPr>
      <w:bookmarkStart w:name="Capsule network-based approach for estim" w:id="1"/>
      <w:bookmarkEnd w:id="1"/>
      <w:r>
        <w:rPr/>
      </w:r>
      <w:bookmarkStart w:name="1. Introduction" w:id="2"/>
      <w:bookmarkEnd w:id="2"/>
      <w:r>
        <w:rPr/>
      </w:r>
      <w:hyperlink r:id="rId5">
        <w:r>
          <w:rPr>
            <w:color w:val="007FAC"/>
            <w:sz w:val="14"/>
          </w:rPr>
          <w:t>Arti</w:t>
        </w:r>
      </w:hyperlink>
      <w:r>
        <w:rPr>
          <w:rFonts w:ascii="Times New Roman" w:hAnsi="Times New Roman"/>
          <w:color w:val="007FAC"/>
          <w:sz w:val="14"/>
        </w:rPr>
        <w:t>fi</w:t>
      </w:r>
      <w:hyperlink r:id="rId5">
        <w:r>
          <w:rPr>
            <w:color w:val="007FAC"/>
            <w:sz w:val="14"/>
          </w:rPr>
          <w:t>cial</w:t>
        </w:r>
        <w:r>
          <w:rPr>
            <w:color w:val="007FAC"/>
            <w:spacing w:val="19"/>
            <w:sz w:val="14"/>
          </w:rPr>
          <w:t> </w:t>
        </w:r>
        <w:r>
          <w:rPr>
            <w:color w:val="007FAC"/>
            <w:sz w:val="14"/>
          </w:rPr>
          <w:t>Intelligence</w:t>
        </w:r>
        <w:r>
          <w:rPr>
            <w:color w:val="007FAC"/>
            <w:spacing w:val="19"/>
            <w:sz w:val="14"/>
          </w:rPr>
          <w:t> </w:t>
        </w:r>
        <w:r>
          <w:rPr>
            <w:color w:val="007FAC"/>
            <w:sz w:val="14"/>
          </w:rPr>
          <w:t>in</w:t>
        </w:r>
        <w:r>
          <w:rPr>
            <w:color w:val="007FAC"/>
            <w:spacing w:val="19"/>
            <w:sz w:val="14"/>
          </w:rPr>
          <w:t> </w:t>
        </w:r>
        <w:r>
          <w:rPr>
            <w:color w:val="007FAC"/>
            <w:sz w:val="14"/>
          </w:rPr>
          <w:t>Geosciences</w:t>
        </w:r>
        <w:r>
          <w:rPr>
            <w:color w:val="007FAC"/>
            <w:spacing w:val="20"/>
            <w:sz w:val="14"/>
          </w:rPr>
          <w:t> </w:t>
        </w:r>
        <w:r>
          <w:rPr>
            <w:color w:val="007FAC"/>
            <w:sz w:val="14"/>
          </w:rPr>
          <w:t>2</w:t>
        </w:r>
        <w:r>
          <w:rPr>
            <w:color w:val="007FAC"/>
            <w:spacing w:val="19"/>
            <w:sz w:val="14"/>
          </w:rPr>
          <w:t> </w:t>
        </w:r>
        <w:r>
          <w:rPr>
            <w:color w:val="007FAC"/>
            <w:sz w:val="14"/>
          </w:rPr>
          <w:t>(2021)</w:t>
        </w:r>
        <w:r>
          <w:rPr>
            <w:color w:val="007FAC"/>
            <w:spacing w:val="19"/>
            <w:sz w:val="14"/>
          </w:rPr>
          <w:t> </w:t>
        </w:r>
        <w:r>
          <w:rPr>
            <w:color w:val="007FAC"/>
            <w:spacing w:val="-4"/>
            <w:sz w:val="14"/>
          </w:rPr>
          <w:t>26</w:t>
        </w:r>
      </w:hyperlink>
      <w:r>
        <w:rPr>
          <w:rFonts w:ascii="Arial" w:hAnsi="Arial"/>
          <w:color w:val="007FAC"/>
          <w:spacing w:val="-4"/>
          <w:sz w:val="14"/>
        </w:rPr>
        <w:t>–</w:t>
      </w:r>
      <w:hyperlink r:id="rId5">
        <w:r>
          <w:rPr>
            <w:color w:val="007FAC"/>
            <w:spacing w:val="-4"/>
            <w:sz w:val="14"/>
          </w:rPr>
          <w:t>34</w:t>
        </w:r>
      </w:hyperlink>
    </w:p>
    <w:p>
      <w:pPr>
        <w:pStyle w:val="BodyText"/>
        <w:spacing w:before="10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144585</wp:posOffset>
                </wp:positionV>
                <wp:extent cx="5706745" cy="3175"/>
                <wp:effectExtent l="0" t="0" r="0" b="0"/>
                <wp:wrapTopAndBottom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67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745" h="3175">
                              <a:moveTo>
                                <a:pt x="5706719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6719" y="2879"/>
                              </a:lnTo>
                              <a:lnTo>
                                <a:pt x="57067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1.384665pt;width:449.348pt;height:.22675pt;mso-position-horizontal-relative:page;mso-position-vertical-relative:paragraph;z-index:-15728640;mso-wrap-distance-left:0;mso-wrap-distance-right:0" id="docshape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1577" w:val="left" w:leader="none"/>
          <w:tab w:pos="9387" w:val="left" w:leader="none"/>
        </w:tabs>
        <w:spacing w:line="240" w:lineRule="auto"/>
        <w:ind w:left="103" w:right="0" w:firstLine="0"/>
        <w:jc w:val="left"/>
        <w:rPr>
          <w:sz w:val="20"/>
        </w:rPr>
      </w:pPr>
      <w:r>
        <w:rPr>
          <w:position w:val="27"/>
          <w:sz w:val="20"/>
        </w:rPr>
        <mc:AlternateContent>
          <mc:Choice Requires="wps">
            <w:drawing>
              <wp:inline distT="0" distB="0" distL="0" distR="0">
                <wp:extent cx="756285" cy="452755"/>
                <wp:effectExtent l="0" t="0" r="0" b="4445"/>
                <wp:docPr id="2" name="Group 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" name="Group 2"/>
                      <wpg:cNvGrpSpPr/>
                      <wpg:grpSpPr>
                        <a:xfrm>
                          <a:off x="0" y="0"/>
                          <a:ext cx="756285" cy="452755"/>
                          <a:chExt cx="756285" cy="452755"/>
                        </a:xfrm>
                      </wpg:grpSpPr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1301" y="0"/>
                            <a:ext cx="82346" cy="823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255"/>
                            <a:ext cx="756005" cy="43628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59.55pt;height:35.65pt;mso-position-horizontal-relative:char;mso-position-vertical-relative:line" id="docshapegroup2" coordorigin="0,0" coordsize="1191,713">
                <v:shape style="position:absolute;left:1041;top:0;width:130;height:130" type="#_x0000_t75" id="docshape3" stroked="false">
                  <v:imagedata r:id="rId6" o:title=""/>
                </v:shape>
                <v:shape style="position:absolute;left:0;top:25;width:1191;height:688" type="#_x0000_t75" id="docshape4" stroked="false">
                  <v:imagedata r:id="rId7" o:title=""/>
                </v:shape>
              </v:group>
            </w:pict>
          </mc:Fallback>
        </mc:AlternateContent>
      </w:r>
      <w:r>
        <w:rPr>
          <w:position w:val="27"/>
          <w:sz w:val="20"/>
        </w:rPr>
      </w:r>
      <w:r>
        <w:rPr>
          <w:position w:val="27"/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4779645" cy="822960"/>
                <wp:effectExtent l="0" t="0" r="0" b="0"/>
                <wp:docPr id="5" name="Textbox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Textbox 5"/>
                      <wps:cNvSpPr txBox="1"/>
                      <wps:spPr>
                        <a:xfrm>
                          <a:off x="0" y="0"/>
                          <a:ext cx="4779645" cy="822960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ind w:left="1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color w:val="007FAC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88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>Arti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28"/>
                              </w:rPr>
                              <w:t>fi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cial</w:t>
                            </w:r>
                            <w:r>
                              <w:rPr>
                                <w:color w:val="000000"/>
                                <w:spacing w:val="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000000"/>
                                <w:spacing w:val="6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000000"/>
                                <w:spacing w:val="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sz w:val="28"/>
                              </w:rPr>
                              <w:t>Geosciences</w:t>
                            </w:r>
                          </w:p>
                          <w:p>
                            <w:pPr>
                              <w:pStyle w:val="BodyText"/>
                              <w:spacing w:before="10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" w:righ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63"/>
                                <w:w w:val="15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63"/>
                                <w:w w:val="150"/>
                              </w:rPr>
                              <w:t> </w:t>
                            </w:r>
                            <w:hyperlink r:id="rId9">
                              <w:r>
                                <w:rPr>
                                  <w:rFonts w:ascii="Arial"/>
                                  <w:color w:val="007FAC"/>
                                  <w:w w:val="105"/>
                                </w:rPr>
                                <w:t>www.keaipublishing.com/en/journals/artificial-intelligence-in-</w:t>
                              </w:r>
                              <w:r>
                                <w:rPr>
                                  <w:rFonts w:ascii="Arial"/>
                                  <w:color w:val="007FAC"/>
                                  <w:spacing w:val="-2"/>
                                  <w:w w:val="105"/>
                                </w:rPr>
                                <w:t>geosciences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width:376.35pt;height:64.8pt;mso-position-horizontal-relative:char;mso-position-vertical-relative:line" type="#_x0000_t202" id="docshape5" filled="true" fillcolor="#e6e6e6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ind w:left="1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Contents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lists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available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at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hyperlink r:id="rId8">
                        <w:r>
                          <w:rPr>
                            <w:color w:val="007FAC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88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z w:val="28"/>
                        </w:rPr>
                        <w:t>Arti</w:t>
                      </w:r>
                      <w:r>
                        <w:rPr>
                          <w:rFonts w:ascii="Times New Roman"/>
                          <w:color w:val="000000"/>
                          <w:sz w:val="28"/>
                        </w:rPr>
                        <w:t>fi</w:t>
                      </w:r>
                      <w:r>
                        <w:rPr>
                          <w:color w:val="000000"/>
                          <w:sz w:val="28"/>
                        </w:rPr>
                        <w:t>cial</w:t>
                      </w:r>
                      <w:r>
                        <w:rPr>
                          <w:color w:val="000000"/>
                          <w:spacing w:val="3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z w:val="28"/>
                        </w:rPr>
                        <w:t>Intelligence</w:t>
                      </w:r>
                      <w:r>
                        <w:rPr>
                          <w:color w:val="000000"/>
                          <w:spacing w:val="6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z w:val="28"/>
                        </w:rPr>
                        <w:t>in</w:t>
                      </w:r>
                      <w:r>
                        <w:rPr>
                          <w:color w:val="000000"/>
                          <w:spacing w:val="3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sz w:val="28"/>
                        </w:rPr>
                        <w:t>Geosciences</w:t>
                      </w:r>
                    </w:p>
                    <w:p>
                      <w:pPr>
                        <w:pStyle w:val="BodyText"/>
                        <w:spacing w:before="10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1" w:righ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63"/>
                          <w:w w:val="150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63"/>
                          <w:w w:val="150"/>
                        </w:rPr>
                        <w:t> </w:t>
                      </w:r>
                      <w:hyperlink r:id="rId9">
                        <w:r>
                          <w:rPr>
                            <w:rFonts w:ascii="Arial"/>
                            <w:color w:val="007FAC"/>
                            <w:w w:val="105"/>
                          </w:rPr>
                          <w:t>www.keaipublishing.com/en/journals/artificial-intelligence-in-</w:t>
                        </w:r>
                        <w:r>
                          <w:rPr>
                            <w:rFonts w:ascii="Arial"/>
                            <w:color w:val="007FAC"/>
                            <w:spacing w:val="-2"/>
                            <w:w w:val="105"/>
                          </w:rPr>
                          <w:t>geosciences</w:t>
                        </w:r>
                      </w:hyperlink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723988" cy="911351"/>
            <wp:effectExtent l="0" t="0" r="0" b="0"/>
            <wp:docPr id="6" name="Image 6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 descr="Journal logo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88" cy="91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477354</wp:posOffset>
                </wp:positionH>
                <wp:positionV relativeFrom="paragraph">
                  <wp:posOffset>69074</wp:posOffset>
                </wp:positionV>
                <wp:extent cx="6605905" cy="3746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5905" cy="374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746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37440"/>
                              </a:lnTo>
                              <a:lnTo>
                                <a:pt x="6605282" y="3744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5.4389pt;width:520.101pt;height:2.9481pt;mso-position-horizontal-relative:page;mso-position-vertical-relative:paragraph;z-index:-15727104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7"/>
        <w:rPr>
          <w:sz w:val="14"/>
        </w:rPr>
      </w:pPr>
    </w:p>
    <w:p>
      <w:pPr>
        <w:spacing w:line="268" w:lineRule="auto" w:before="0"/>
        <w:ind w:left="111" w:right="1344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6364071</wp:posOffset>
            </wp:positionH>
            <wp:positionV relativeFrom="paragraph">
              <wp:posOffset>28373</wp:posOffset>
            </wp:positionV>
            <wp:extent cx="359994" cy="359994"/>
            <wp:effectExtent l="0" t="0" r="0" b="0"/>
            <wp:wrapNone/>
            <wp:docPr id="8" name="Image 8">
              <a:hlinkClick r:id="rId11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>
                      <a:hlinkClick r:id="rId11"/>
                    </pic:cNvPr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7"/>
        </w:rPr>
        <w:t>Capsule</w:t>
      </w:r>
      <w:r>
        <w:rPr>
          <w:spacing w:val="-6"/>
          <w:sz w:val="27"/>
        </w:rPr>
        <w:t> </w:t>
      </w:r>
      <w:r>
        <w:rPr>
          <w:sz w:val="27"/>
        </w:rPr>
        <w:t>network-based</w:t>
      </w:r>
      <w:r>
        <w:rPr>
          <w:spacing w:val="-6"/>
          <w:sz w:val="27"/>
        </w:rPr>
        <w:t> </w:t>
      </w:r>
      <w:r>
        <w:rPr>
          <w:sz w:val="27"/>
        </w:rPr>
        <w:t>approach</w:t>
      </w:r>
      <w:r>
        <w:rPr>
          <w:spacing w:val="-6"/>
          <w:sz w:val="27"/>
        </w:rPr>
        <w:t> </w:t>
      </w:r>
      <w:r>
        <w:rPr>
          <w:sz w:val="27"/>
        </w:rPr>
        <w:t>for</w:t>
      </w:r>
      <w:r>
        <w:rPr>
          <w:spacing w:val="-7"/>
          <w:sz w:val="27"/>
        </w:rPr>
        <w:t> </w:t>
      </w:r>
      <w:r>
        <w:rPr>
          <w:sz w:val="27"/>
        </w:rPr>
        <w:t>estimating</w:t>
      </w:r>
      <w:r>
        <w:rPr>
          <w:spacing w:val="-6"/>
          <w:sz w:val="27"/>
        </w:rPr>
        <w:t> </w:t>
      </w:r>
      <w:r>
        <w:rPr>
          <w:sz w:val="27"/>
        </w:rPr>
        <w:t>grassland</w:t>
      </w:r>
      <w:r>
        <w:rPr>
          <w:spacing w:val="-6"/>
          <w:sz w:val="27"/>
        </w:rPr>
        <w:t> </w:t>
      </w:r>
      <w:r>
        <w:rPr>
          <w:sz w:val="27"/>
        </w:rPr>
        <w:t>coverage</w:t>
      </w:r>
      <w:r>
        <w:rPr>
          <w:spacing w:val="-6"/>
          <w:sz w:val="27"/>
        </w:rPr>
        <w:t> </w:t>
      </w:r>
      <w:r>
        <w:rPr>
          <w:sz w:val="27"/>
        </w:rPr>
        <w:t>using time series data from enhanced vegetation index</w:t>
      </w:r>
    </w:p>
    <w:p>
      <w:pPr>
        <w:spacing w:before="212"/>
        <w:ind w:left="111" w:right="0" w:firstLine="0"/>
        <w:jc w:val="left"/>
        <w:rPr>
          <w:sz w:val="21"/>
        </w:rPr>
      </w:pPr>
      <w:r>
        <w:rPr>
          <w:sz w:val="21"/>
        </w:rPr>
        <w:t>Yaqi</w:t>
      </w:r>
      <w:r>
        <w:rPr>
          <w:spacing w:val="4"/>
          <w:sz w:val="21"/>
        </w:rPr>
        <w:t> </w:t>
      </w:r>
      <w:r>
        <w:rPr>
          <w:sz w:val="21"/>
        </w:rPr>
        <w:t>Sun,</w:t>
      </w:r>
      <w:r>
        <w:rPr>
          <w:spacing w:val="10"/>
          <w:sz w:val="21"/>
        </w:rPr>
        <w:t> </w:t>
      </w:r>
      <w:r>
        <w:rPr>
          <w:sz w:val="21"/>
        </w:rPr>
        <w:t>Hailong</w:t>
      </w:r>
      <w:r>
        <w:rPr>
          <w:spacing w:val="11"/>
          <w:sz w:val="21"/>
        </w:rPr>
        <w:t> </w:t>
      </w:r>
      <w:r>
        <w:rPr>
          <w:sz w:val="21"/>
        </w:rPr>
        <w:t>Liu</w:t>
      </w:r>
      <w:r>
        <w:rPr>
          <w:spacing w:val="-16"/>
          <w:sz w:val="21"/>
        </w:rPr>
        <w:t> </w:t>
      </w:r>
      <w:hyperlink w:history="true" w:anchor="_bookmark0">
        <w:r>
          <w:rPr>
            <w:color w:val="007FAC"/>
            <w:sz w:val="21"/>
            <w:vertAlign w:val="superscript"/>
          </w:rPr>
          <w:t>*</w:t>
        </w:r>
      </w:hyperlink>
      <w:r>
        <w:rPr>
          <w:sz w:val="21"/>
          <w:vertAlign w:val="baseline"/>
        </w:rPr>
        <w:t>,</w:t>
      </w:r>
      <w:r>
        <w:rPr>
          <w:spacing w:val="10"/>
          <w:sz w:val="21"/>
          <w:vertAlign w:val="baseline"/>
        </w:rPr>
        <w:t> </w:t>
      </w:r>
      <w:r>
        <w:rPr>
          <w:sz w:val="21"/>
          <w:vertAlign w:val="baseline"/>
        </w:rPr>
        <w:t>Zhengqiang</w:t>
      </w:r>
      <w:r>
        <w:rPr>
          <w:spacing w:val="11"/>
          <w:sz w:val="21"/>
          <w:vertAlign w:val="baseline"/>
        </w:rPr>
        <w:t> </w:t>
      </w:r>
      <w:r>
        <w:rPr>
          <w:spacing w:val="-5"/>
          <w:sz w:val="21"/>
          <w:vertAlign w:val="baseline"/>
        </w:rPr>
        <w:t>Guo</w:t>
      </w:r>
    </w:p>
    <w:p>
      <w:pPr>
        <w:spacing w:before="173"/>
        <w:ind w:left="111" w:right="0" w:firstLine="0"/>
        <w:jc w:val="left"/>
        <w:rPr>
          <w:i/>
          <w:sz w:val="12"/>
        </w:rPr>
      </w:pPr>
      <w:r>
        <w:rPr>
          <w:i/>
          <w:sz w:val="12"/>
        </w:rPr>
        <w:t>School</w:t>
      </w:r>
      <w:r>
        <w:rPr>
          <w:i/>
          <w:spacing w:val="-1"/>
          <w:sz w:val="12"/>
        </w:rPr>
        <w:t> </w:t>
      </w:r>
      <w:r>
        <w:rPr>
          <w:i/>
          <w:sz w:val="12"/>
        </w:rPr>
        <w:t>of Resources and Environment, University</w:t>
      </w:r>
      <w:r>
        <w:rPr>
          <w:i/>
          <w:spacing w:val="-1"/>
          <w:sz w:val="12"/>
        </w:rPr>
        <w:t> </w:t>
      </w:r>
      <w:r>
        <w:rPr>
          <w:i/>
          <w:sz w:val="12"/>
        </w:rPr>
        <w:t>of Electronic Science and</w:t>
      </w:r>
      <w:r>
        <w:rPr>
          <w:i/>
          <w:spacing w:val="-1"/>
          <w:sz w:val="12"/>
        </w:rPr>
        <w:t> </w:t>
      </w:r>
      <w:r>
        <w:rPr>
          <w:i/>
          <w:sz w:val="12"/>
        </w:rPr>
        <w:t>Technology of China,</w:t>
      </w:r>
      <w:r>
        <w:rPr>
          <w:i/>
          <w:spacing w:val="-1"/>
          <w:sz w:val="12"/>
        </w:rPr>
        <w:t> </w:t>
      </w:r>
      <w:r>
        <w:rPr>
          <w:i/>
          <w:sz w:val="12"/>
        </w:rPr>
        <w:t>611731, Chengdu,</w:t>
      </w:r>
      <w:r>
        <w:rPr>
          <w:i/>
          <w:spacing w:val="1"/>
          <w:sz w:val="12"/>
        </w:rPr>
        <w:t> </w:t>
      </w:r>
      <w:r>
        <w:rPr>
          <w:i/>
          <w:spacing w:val="-2"/>
          <w:sz w:val="12"/>
        </w:rPr>
        <w:t>China</w:t>
      </w:r>
    </w:p>
    <w:p>
      <w:pPr>
        <w:pStyle w:val="BodyText"/>
        <w:spacing w:before="6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477354</wp:posOffset>
                </wp:positionH>
                <wp:positionV relativeFrom="paragraph">
                  <wp:posOffset>120303</wp:posOffset>
                </wp:positionV>
                <wp:extent cx="6605905" cy="3175"/>
                <wp:effectExtent l="0" t="0" r="0" b="0"/>
                <wp:wrapTopAndBottom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660590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17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6605282" y="288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9.472748pt;width:520.101pt;height:.22681pt;mso-position-horizontal-relative:page;mso-position-vertical-relative:paragraph;z-index:-15726592;mso-wrap-distance-left:0;mso-wrap-distance-right:0" id="docshape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9"/>
        <w:rPr>
          <w:i/>
          <w:sz w:val="17"/>
        </w:rPr>
      </w:pPr>
    </w:p>
    <w:p>
      <w:pPr>
        <w:spacing w:after="0"/>
        <w:rPr>
          <w:sz w:val="17"/>
        </w:rPr>
        <w:sectPr>
          <w:type w:val="continuous"/>
          <w:pgSz w:w="11910" w:h="15880"/>
          <w:pgMar w:top="600" w:bottom="280" w:left="640" w:right="600"/>
        </w:sectPr>
      </w:pPr>
    </w:p>
    <w:p>
      <w:pPr>
        <w:spacing w:before="108"/>
        <w:ind w:left="111" w:right="0" w:firstLine="0"/>
        <w:jc w:val="left"/>
        <w:rPr>
          <w:sz w:val="14"/>
        </w:rPr>
      </w:pPr>
      <w:r>
        <w:rPr>
          <w:spacing w:val="30"/>
          <w:sz w:val="14"/>
        </w:rPr>
        <w:t>A</w:t>
      </w:r>
      <w:r>
        <w:rPr>
          <w:spacing w:val="-5"/>
          <w:sz w:val="14"/>
        </w:rPr>
        <w:t> </w:t>
      </w:r>
      <w:r>
        <w:rPr>
          <w:sz w:val="14"/>
        </w:rPr>
        <w:t>R</w:t>
      </w:r>
      <w:r>
        <w:rPr>
          <w:spacing w:val="20"/>
          <w:sz w:val="14"/>
        </w:rPr>
        <w:t> </w:t>
      </w:r>
      <w:r>
        <w:rPr>
          <w:sz w:val="14"/>
        </w:rPr>
        <w:t>T</w:t>
      </w:r>
      <w:r>
        <w:rPr>
          <w:spacing w:val="21"/>
          <w:sz w:val="14"/>
        </w:rPr>
        <w:t> </w:t>
      </w:r>
      <w:r>
        <w:rPr>
          <w:sz w:val="14"/>
        </w:rPr>
        <w:t>I</w:t>
      </w:r>
      <w:r>
        <w:rPr>
          <w:spacing w:val="21"/>
          <w:sz w:val="14"/>
        </w:rPr>
        <w:t> </w:t>
      </w:r>
      <w:r>
        <w:rPr>
          <w:sz w:val="14"/>
        </w:rPr>
        <w:t>C</w:t>
      </w:r>
      <w:r>
        <w:rPr>
          <w:spacing w:val="21"/>
          <w:sz w:val="14"/>
        </w:rPr>
        <w:t> </w:t>
      </w:r>
      <w:r>
        <w:rPr>
          <w:sz w:val="14"/>
        </w:rPr>
        <w:t>L</w:t>
      </w:r>
      <w:r>
        <w:rPr>
          <w:spacing w:val="21"/>
          <w:sz w:val="14"/>
        </w:rPr>
        <w:t> </w:t>
      </w:r>
      <w:r>
        <w:rPr>
          <w:sz w:val="14"/>
        </w:rPr>
        <w:t>E</w:t>
      </w:r>
      <w:r>
        <w:rPr>
          <w:spacing w:val="62"/>
          <w:sz w:val="14"/>
        </w:rPr>
        <w:t> </w:t>
      </w:r>
      <w:r>
        <w:rPr>
          <w:sz w:val="14"/>
        </w:rPr>
        <w:t>I</w:t>
      </w:r>
      <w:r>
        <w:rPr>
          <w:spacing w:val="20"/>
          <w:sz w:val="14"/>
        </w:rPr>
        <w:t> </w:t>
      </w:r>
      <w:r>
        <w:rPr>
          <w:spacing w:val="30"/>
          <w:sz w:val="14"/>
        </w:rPr>
        <w:t>N</w:t>
      </w:r>
      <w:r>
        <w:rPr>
          <w:spacing w:val="-4"/>
          <w:sz w:val="14"/>
        </w:rPr>
        <w:t> </w:t>
      </w:r>
      <w:r>
        <w:rPr>
          <w:sz w:val="14"/>
        </w:rPr>
        <w:t>F</w:t>
      </w:r>
      <w:r>
        <w:rPr>
          <w:spacing w:val="20"/>
          <w:sz w:val="14"/>
        </w:rPr>
        <w:t> </w:t>
      </w:r>
      <w:r>
        <w:rPr>
          <w:spacing w:val="-10"/>
          <w:sz w:val="14"/>
        </w:rPr>
        <w:t>O</w:t>
      </w:r>
    </w:p>
    <w:p>
      <w:pPr>
        <w:pStyle w:val="BodyText"/>
        <w:spacing w:before="71"/>
        <w:rPr>
          <w:sz w:val="14"/>
        </w:rPr>
      </w:pPr>
    </w:p>
    <w:p>
      <w:pPr>
        <w:spacing w:line="300" w:lineRule="auto" w:before="0"/>
        <w:ind w:left="111" w:right="804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477354</wp:posOffset>
                </wp:positionH>
                <wp:positionV relativeFrom="paragraph">
                  <wp:posOffset>-41579</wp:posOffset>
                </wp:positionV>
                <wp:extent cx="1692275" cy="3175"/>
                <wp:effectExtent l="0" t="0" r="0" b="0"/>
                <wp:wrapNone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1691995" y="288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-3.273996pt;width:133.228pt;height:.22681pt;mso-position-horizontal-relative:page;mso-position-vertical-relative:paragraph;z-index:15732736" id="docshape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w w:val="105"/>
          <w:sz w:val="12"/>
        </w:rPr>
        <w:t>Keywords:</w:t>
      </w:r>
      <w:r>
        <w:rPr>
          <w:i/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Classi</w:t>
      </w:r>
      <w:r>
        <w:rPr>
          <w:rFonts w:ascii="Times New Roman"/>
          <w:spacing w:val="-2"/>
          <w:w w:val="105"/>
          <w:sz w:val="12"/>
        </w:rPr>
        <w:t>fi</w:t>
      </w:r>
      <w:r>
        <w:rPr>
          <w:spacing w:val="-2"/>
          <w:w w:val="105"/>
          <w:sz w:val="12"/>
        </w:rPr>
        <w:t>cation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Deep</w:t>
      </w:r>
      <w:r>
        <w:rPr>
          <w:spacing w:val="6"/>
          <w:w w:val="105"/>
          <w:sz w:val="12"/>
        </w:rPr>
        <w:t> </w:t>
      </w:r>
      <w:r>
        <w:rPr>
          <w:spacing w:val="-2"/>
          <w:w w:val="105"/>
          <w:sz w:val="12"/>
        </w:rPr>
        <w:t>learning</w:t>
      </w:r>
    </w:p>
    <w:p>
      <w:pPr>
        <w:spacing w:line="302" w:lineRule="auto" w:before="1"/>
        <w:ind w:left="111" w:right="498" w:firstLine="0"/>
        <w:jc w:val="left"/>
        <w:rPr>
          <w:sz w:val="12"/>
        </w:rPr>
      </w:pPr>
      <w:r>
        <w:rPr>
          <w:w w:val="105"/>
          <w:sz w:val="12"/>
        </w:rPr>
        <w:t>Grassland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coverage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Remote sensing</w:t>
      </w:r>
    </w:p>
    <w:p>
      <w:pPr>
        <w:spacing w:before="108"/>
        <w:ind w:left="111" w:right="0" w:firstLine="0"/>
        <w:jc w:val="both"/>
        <w:rPr>
          <w:sz w:val="14"/>
        </w:rPr>
      </w:pPr>
      <w:r>
        <w:rPr/>
        <w:br w:type="column"/>
      </w:r>
      <w:r>
        <w:rPr>
          <w:spacing w:val="30"/>
          <w:sz w:val="14"/>
        </w:rPr>
        <w:t>A</w:t>
      </w:r>
      <w:r>
        <w:rPr>
          <w:spacing w:val="-3"/>
          <w:sz w:val="14"/>
        </w:rPr>
        <w:t> </w:t>
      </w:r>
      <w:r>
        <w:rPr>
          <w:sz w:val="14"/>
        </w:rPr>
        <w:t>B</w:t>
      </w:r>
      <w:r>
        <w:rPr>
          <w:spacing w:val="22"/>
          <w:sz w:val="14"/>
        </w:rPr>
        <w:t> </w:t>
      </w:r>
      <w:r>
        <w:rPr>
          <w:sz w:val="14"/>
        </w:rPr>
        <w:t>S</w:t>
      </w:r>
      <w:r>
        <w:rPr>
          <w:spacing w:val="24"/>
          <w:sz w:val="14"/>
        </w:rPr>
        <w:t> </w:t>
      </w:r>
      <w:r>
        <w:rPr>
          <w:sz w:val="14"/>
        </w:rPr>
        <w:t>T</w:t>
      </w:r>
      <w:r>
        <w:rPr>
          <w:spacing w:val="23"/>
          <w:sz w:val="14"/>
        </w:rPr>
        <w:t> </w:t>
      </w:r>
      <w:r>
        <w:rPr>
          <w:spacing w:val="30"/>
          <w:sz w:val="14"/>
        </w:rPr>
        <w:t>R</w:t>
      </w:r>
      <w:r>
        <w:rPr>
          <w:spacing w:val="-3"/>
          <w:sz w:val="14"/>
        </w:rPr>
        <w:t> </w:t>
      </w:r>
      <w:r>
        <w:rPr>
          <w:sz w:val="14"/>
        </w:rPr>
        <w:t>A</w:t>
      </w:r>
      <w:r>
        <w:rPr>
          <w:spacing w:val="24"/>
          <w:sz w:val="14"/>
        </w:rPr>
        <w:t> </w:t>
      </w:r>
      <w:r>
        <w:rPr>
          <w:sz w:val="14"/>
        </w:rPr>
        <w:t>C</w:t>
      </w:r>
      <w:r>
        <w:rPr>
          <w:spacing w:val="23"/>
          <w:sz w:val="14"/>
        </w:rPr>
        <w:t> </w:t>
      </w:r>
      <w:r>
        <w:rPr>
          <w:spacing w:val="-10"/>
          <w:sz w:val="14"/>
        </w:rPr>
        <w:t>T</w:t>
      </w:r>
    </w:p>
    <w:p>
      <w:pPr>
        <w:pStyle w:val="BodyText"/>
        <w:spacing w:before="4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2565361</wp:posOffset>
                </wp:positionH>
                <wp:positionV relativeFrom="paragraph">
                  <wp:posOffset>104516</wp:posOffset>
                </wp:positionV>
                <wp:extent cx="4517390" cy="3175"/>
                <wp:effectExtent l="0" t="0" r="0" b="0"/>
                <wp:wrapTopAndBottom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451739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7390" h="3175">
                              <a:moveTo>
                                <a:pt x="451727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17275" y="2880"/>
                              </a:lnTo>
                              <a:lnTo>
                                <a:pt x="451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1.996994pt;margin-top:8.229618pt;width:355.691pt;height:.22681pt;mso-position-horizontal-relative:page;mso-position-vertical-relative:paragraph;z-index:-15726080;mso-wrap-distance-left:0;mso-wrap-distance-right:0" id="docshape9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5" w:lineRule="auto" w:before="61"/>
        <w:ind w:left="111" w:right="150" w:firstLine="0"/>
        <w:jc w:val="both"/>
        <w:rPr>
          <w:sz w:val="14"/>
        </w:rPr>
      </w:pPr>
      <w:r>
        <w:rPr>
          <w:sz w:val="14"/>
        </w:rPr>
        <w:t>The degradation and deserti</w:t>
      </w:r>
      <w:r>
        <w:rPr>
          <w:rFonts w:ascii="Times New Roman"/>
          <w:sz w:val="14"/>
        </w:rPr>
        <w:t>fi</w:t>
      </w:r>
      <w:r>
        <w:rPr>
          <w:sz w:val="14"/>
        </w:rPr>
        <w:t>cation of grasslands pose a daunting challenge to China's arid and semiarid areas</w:t>
      </w:r>
      <w:r>
        <w:rPr>
          <w:spacing w:val="40"/>
          <w:sz w:val="14"/>
        </w:rPr>
        <w:t> </w:t>
      </w:r>
      <w:r>
        <w:rPr>
          <w:sz w:val="14"/>
        </w:rPr>
        <w:t>owing to the increasing demand for them in light of the rise of animal husbandry. Monitoring grasslands by using</w:t>
      </w:r>
      <w:r>
        <w:rPr>
          <w:spacing w:val="40"/>
          <w:sz w:val="14"/>
        </w:rPr>
        <w:t> </w:t>
      </w:r>
      <w:r>
        <w:rPr>
          <w:sz w:val="14"/>
        </w:rPr>
        <w:t>big data has emerged as a popular area of research in recent years. As grassland degradation is a slow and gradual</w:t>
      </w:r>
      <w:r>
        <w:rPr>
          <w:spacing w:val="40"/>
          <w:sz w:val="14"/>
        </w:rPr>
        <w:t> </w:t>
      </w:r>
      <w:r>
        <w:rPr>
          <w:sz w:val="14"/>
        </w:rPr>
        <w:t>process, the accurate identi</w:t>
      </w:r>
      <w:r>
        <w:rPr>
          <w:rFonts w:ascii="Times New Roman"/>
          <w:sz w:val="14"/>
        </w:rPr>
        <w:t>fi</w:t>
      </w:r>
      <w:r>
        <w:rPr>
          <w:sz w:val="14"/>
        </w:rPr>
        <w:t>cation of grassland cover is key to monitoring it. Vegetation coverage is currently</w:t>
      </w:r>
      <w:r>
        <w:rPr>
          <w:spacing w:val="40"/>
          <w:sz w:val="14"/>
        </w:rPr>
        <w:t> </w:t>
      </w:r>
      <w:r>
        <w:rPr>
          <w:sz w:val="14"/>
        </w:rPr>
        <w:t>monitored mainly by combining inversion-based methods with </w:t>
      </w:r>
      <w:r>
        <w:rPr>
          <w:rFonts w:ascii="Times New Roman"/>
          <w:sz w:val="14"/>
        </w:rPr>
        <w:t>fi</w:t>
      </w:r>
      <w:r>
        <w:rPr>
          <w:sz w:val="14"/>
        </w:rPr>
        <w:t>eld surveys, which requires signi</w:t>
      </w:r>
      <w:r>
        <w:rPr>
          <w:rFonts w:ascii="Times New Roman"/>
          <w:sz w:val="14"/>
        </w:rPr>
        <w:t>fi</w:t>
      </w:r>
      <w:r>
        <w:rPr>
          <w:sz w:val="14"/>
        </w:rPr>
        <w:t>cant human</w:t>
      </w:r>
      <w:r>
        <w:rPr>
          <w:spacing w:val="40"/>
          <w:sz w:val="14"/>
        </w:rPr>
        <w:t> </w:t>
      </w:r>
      <w:r>
        <w:rPr>
          <w:sz w:val="14"/>
        </w:rPr>
        <w:t>effort and other resources and is thus unsuitable for use at a large scale. We proposed to use time series from the</w:t>
      </w:r>
      <w:r>
        <w:rPr>
          <w:spacing w:val="40"/>
          <w:sz w:val="14"/>
        </w:rPr>
        <w:t> </w:t>
      </w:r>
      <w:r>
        <w:rPr>
          <w:sz w:val="14"/>
        </w:rPr>
        <w:t>enhanced vegetation index (EVI) in capsule network-based methods to identify grasslands. The process classi</w:t>
      </w:r>
      <w:r>
        <w:rPr>
          <w:rFonts w:ascii="Times New Roman"/>
          <w:sz w:val="14"/>
        </w:rPr>
        <w:t>fi</w:t>
      </w:r>
      <w:r>
        <w:rPr>
          <w:sz w:val="14"/>
        </w:rPr>
        <w:t>ed</w:t>
      </w:r>
      <w:r>
        <w:rPr>
          <w:spacing w:val="40"/>
          <w:sz w:val="14"/>
        </w:rPr>
        <w:t> </w:t>
      </w:r>
      <w:r>
        <w:rPr>
          <w:sz w:val="14"/>
        </w:rPr>
        <w:t>grassland coverage into four levels, high, medium, low, and other, based on Landsat images from 2019. The</w:t>
      </w:r>
      <w:r>
        <w:rPr>
          <w:spacing w:val="40"/>
          <w:sz w:val="14"/>
        </w:rPr>
        <w:t> </w:t>
      </w:r>
      <w:r>
        <w:rPr>
          <w:sz w:val="14"/>
        </w:rPr>
        <w:t>accuracy</w:t>
      </w:r>
      <w:r>
        <w:rPr>
          <w:spacing w:val="11"/>
          <w:sz w:val="14"/>
        </w:rPr>
        <w:t> </w:t>
      </w:r>
      <w:r>
        <w:rPr>
          <w:sz w:val="14"/>
        </w:rPr>
        <w:t>in</w:t>
      </w:r>
      <w:r>
        <w:rPr>
          <w:spacing w:val="9"/>
          <w:sz w:val="14"/>
        </w:rPr>
        <w:t> </w:t>
      </w:r>
      <w:r>
        <w:rPr>
          <w:sz w:val="14"/>
        </w:rPr>
        <w:t>classifying</w:t>
      </w:r>
      <w:r>
        <w:rPr>
          <w:spacing w:val="10"/>
          <w:sz w:val="14"/>
        </w:rPr>
        <w:t> </w:t>
      </w:r>
      <w:r>
        <w:rPr>
          <w:sz w:val="14"/>
        </w:rPr>
        <w:t>the</w:t>
      </w:r>
      <w:r>
        <w:rPr>
          <w:spacing w:val="9"/>
          <w:sz w:val="14"/>
        </w:rPr>
        <w:t> </w:t>
      </w:r>
      <w:r>
        <w:rPr>
          <w:sz w:val="14"/>
        </w:rPr>
        <w:t>grasslands</w:t>
      </w:r>
      <w:r>
        <w:rPr>
          <w:spacing w:val="11"/>
          <w:sz w:val="14"/>
        </w:rPr>
        <w:t> </w:t>
      </w:r>
      <w:r>
        <w:rPr>
          <w:sz w:val="14"/>
        </w:rPr>
        <w:t>at</w:t>
      </w:r>
      <w:r>
        <w:rPr>
          <w:spacing w:val="9"/>
          <w:sz w:val="14"/>
        </w:rPr>
        <w:t> </w:t>
      </w:r>
      <w:r>
        <w:rPr>
          <w:sz w:val="14"/>
        </w:rPr>
        <w:t>each</w:t>
      </w:r>
      <w:r>
        <w:rPr>
          <w:spacing w:val="9"/>
          <w:sz w:val="14"/>
        </w:rPr>
        <w:t> </w:t>
      </w:r>
      <w:r>
        <w:rPr>
          <w:sz w:val="14"/>
        </w:rPr>
        <w:t>level</w:t>
      </w:r>
      <w:r>
        <w:rPr>
          <w:spacing w:val="9"/>
          <w:sz w:val="14"/>
        </w:rPr>
        <w:t> </w:t>
      </w:r>
      <w:r>
        <w:rPr>
          <w:sz w:val="14"/>
        </w:rPr>
        <w:t>was</w:t>
      </w:r>
      <w:r>
        <w:rPr>
          <w:spacing w:val="9"/>
          <w:sz w:val="14"/>
        </w:rPr>
        <w:t> </w:t>
      </w:r>
      <w:r>
        <w:rPr>
          <w:sz w:val="14"/>
        </w:rPr>
        <w:t>higher</w:t>
      </w:r>
      <w:r>
        <w:rPr>
          <w:spacing w:val="10"/>
          <w:sz w:val="14"/>
        </w:rPr>
        <w:t> </w:t>
      </w:r>
      <w:r>
        <w:rPr>
          <w:sz w:val="14"/>
        </w:rPr>
        <w:t>than</w:t>
      </w:r>
      <w:r>
        <w:rPr>
          <w:spacing w:val="8"/>
          <w:sz w:val="14"/>
        </w:rPr>
        <w:t> </w:t>
      </w:r>
      <w:r>
        <w:rPr>
          <w:sz w:val="14"/>
        </w:rPr>
        <w:t>90%,</w:t>
      </w:r>
      <w:r>
        <w:rPr>
          <w:spacing w:val="10"/>
          <w:sz w:val="14"/>
        </w:rPr>
        <w:t> </w:t>
      </w:r>
      <w:r>
        <w:rPr>
          <w:sz w:val="14"/>
        </w:rPr>
        <w:t>with</w:t>
      </w:r>
      <w:r>
        <w:rPr>
          <w:spacing w:val="9"/>
          <w:sz w:val="14"/>
        </w:rPr>
        <w:t> </w:t>
      </w:r>
      <w:r>
        <w:rPr>
          <w:sz w:val="14"/>
        </w:rPr>
        <w:t>an</w:t>
      </w:r>
      <w:r>
        <w:rPr>
          <w:spacing w:val="9"/>
          <w:sz w:val="14"/>
        </w:rPr>
        <w:t> </w:t>
      </w:r>
      <w:r>
        <w:rPr>
          <w:sz w:val="14"/>
        </w:rPr>
        <w:t>overall</w:t>
      </w:r>
      <w:r>
        <w:rPr>
          <w:spacing w:val="10"/>
          <w:sz w:val="14"/>
        </w:rPr>
        <w:t> </w:t>
      </w:r>
      <w:r>
        <w:rPr>
          <w:sz w:val="14"/>
        </w:rPr>
        <w:t>accuracy</w:t>
      </w:r>
      <w:r>
        <w:rPr>
          <w:spacing w:val="9"/>
          <w:sz w:val="14"/>
        </w:rPr>
        <w:t> </w:t>
      </w:r>
      <w:r>
        <w:rPr>
          <w:sz w:val="14"/>
        </w:rPr>
        <w:t>of</w:t>
      </w:r>
      <w:r>
        <w:rPr>
          <w:spacing w:val="9"/>
          <w:sz w:val="14"/>
        </w:rPr>
        <w:t> </w:t>
      </w:r>
      <w:r>
        <w:rPr>
          <w:sz w:val="14"/>
        </w:rPr>
        <w:t>96.32%</w:t>
      </w:r>
      <w:r>
        <w:rPr>
          <w:spacing w:val="10"/>
          <w:sz w:val="14"/>
        </w:rPr>
        <w:t> </w:t>
      </w:r>
      <w:r>
        <w:rPr>
          <w:sz w:val="14"/>
        </w:rPr>
        <w:t>and</w:t>
      </w:r>
      <w:r>
        <w:rPr>
          <w:spacing w:val="40"/>
          <w:sz w:val="14"/>
        </w:rPr>
        <w:t> </w:t>
      </w:r>
      <w:r>
        <w:rPr>
          <w:sz w:val="14"/>
        </w:rPr>
        <w:t>a kappa coef</w:t>
      </w:r>
      <w:r>
        <w:rPr>
          <w:rFonts w:ascii="Times New Roman"/>
          <w:sz w:val="14"/>
        </w:rPr>
        <w:t>fi</w:t>
      </w:r>
      <w:r>
        <w:rPr>
          <w:sz w:val="14"/>
        </w:rPr>
        <w:t>cient of 0.9508. The proposed method outperformed the SVM, RF, and LSTM algorithms in terms of</w:t>
      </w:r>
      <w:r>
        <w:rPr>
          <w:spacing w:val="40"/>
          <w:sz w:val="14"/>
        </w:rPr>
        <w:t> </w:t>
      </w:r>
      <w:r>
        <w:rPr>
          <w:sz w:val="14"/>
        </w:rPr>
        <w:t>classi</w:t>
      </w:r>
      <w:r>
        <w:rPr>
          <w:rFonts w:ascii="Times New Roman"/>
          <w:sz w:val="14"/>
        </w:rPr>
        <w:t>fi</w:t>
      </w:r>
      <w:r>
        <w:rPr>
          <w:sz w:val="14"/>
        </w:rPr>
        <w:t>cation accuracy.</w:t>
      </w:r>
    </w:p>
    <w:p>
      <w:pPr>
        <w:spacing w:after="0" w:line="285" w:lineRule="auto"/>
        <w:jc w:val="both"/>
        <w:rPr>
          <w:sz w:val="14"/>
        </w:rPr>
        <w:sectPr>
          <w:type w:val="continuous"/>
          <w:pgSz w:w="11910" w:h="15880"/>
          <w:pgMar w:top="600" w:bottom="280" w:left="640" w:right="600"/>
          <w:cols w:num="2" w:equalWidth="0">
            <w:col w:w="1706" w:space="1582"/>
            <w:col w:w="7382"/>
          </w:cols>
        </w:sectPr>
      </w:pPr>
    </w:p>
    <w:p>
      <w:pPr>
        <w:pStyle w:val="BodyText"/>
        <w:spacing w:before="9"/>
        <w:rPr>
          <w:sz w:val="9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3810"/>
                <wp:effectExtent l="0" t="0" r="0" b="0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6605905" cy="3810"/>
                          <a:chExt cx="6605905" cy="381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0"/>
                            <a:ext cx="660590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3810">
                                <a:moveTo>
                                  <a:pt x="6605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4"/>
                                </a:lnTo>
                                <a:lnTo>
                                  <a:pt x="6605282" y="3594"/>
                                </a:lnTo>
                                <a:lnTo>
                                  <a:pt x="6605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3pt;mso-position-horizontal-relative:char;mso-position-vertical-relative:line" id="docshapegroup10" coordorigin="0,0" coordsize="10403,6">
                <v:rect style="position:absolute;left:0;top:0;width:10403;height:6" id="docshape1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2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00" w:bottom="280" w:left="640" w:right="600"/>
        </w:sectPr>
      </w:pPr>
    </w:p>
    <w:p>
      <w:pPr>
        <w:pStyle w:val="ListParagraph"/>
        <w:numPr>
          <w:ilvl w:val="0"/>
          <w:numId w:val="1"/>
        </w:numPr>
        <w:tabs>
          <w:tab w:pos="353" w:val="left" w:leader="none"/>
        </w:tabs>
        <w:spacing w:line="240" w:lineRule="auto" w:before="111" w:after="0"/>
        <w:ind w:left="353" w:right="0" w:hanging="242"/>
        <w:jc w:val="left"/>
        <w:rPr>
          <w:sz w:val="16"/>
        </w:rPr>
      </w:pPr>
      <w:r>
        <w:rPr>
          <w:spacing w:val="-2"/>
          <w:w w:val="105"/>
          <w:sz w:val="16"/>
        </w:rPr>
        <w:t>Introduction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111" w:right="38" w:firstLine="239"/>
        <w:jc w:val="both"/>
      </w:pPr>
      <w:r>
        <w:rPr/>
        <w:t>The grassland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the largest</w:t>
      </w:r>
      <w:r>
        <w:rPr>
          <w:spacing w:val="-1"/>
        </w:rPr>
        <w:t> </w:t>
      </w:r>
      <w:r>
        <w:rPr/>
        <w:t>terrestrial ecosystem</w:t>
      </w:r>
      <w:r>
        <w:rPr>
          <w:spacing w:val="-1"/>
        </w:rPr>
        <w:t> </w:t>
      </w:r>
      <w:r>
        <w:rPr/>
        <w:t>in China,</w:t>
      </w:r>
      <w:r>
        <w:rPr>
          <w:spacing w:val="-1"/>
        </w:rPr>
        <w:t> </w:t>
      </w:r>
      <w:r>
        <w:rPr/>
        <w:t>covering</w:t>
      </w:r>
      <w:r>
        <w:rPr>
          <w:spacing w:val="40"/>
        </w:rPr>
        <w:t> </w:t>
      </w:r>
      <w:r>
        <w:rPr/>
        <w:t>more</w:t>
      </w:r>
      <w:r>
        <w:rPr>
          <w:spacing w:val="-7"/>
        </w:rPr>
        <w:t> </w:t>
      </w:r>
      <w:r>
        <w:rPr/>
        <w:t>than</w:t>
      </w:r>
      <w:r>
        <w:rPr>
          <w:spacing w:val="-7"/>
        </w:rPr>
        <w:t> </w:t>
      </w:r>
      <w:r>
        <w:rPr/>
        <w:t>40%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country's</w:t>
      </w:r>
      <w:r>
        <w:rPr>
          <w:spacing w:val="-7"/>
        </w:rPr>
        <w:t> </w:t>
      </w:r>
      <w:r>
        <w:rPr/>
        <w:t>territory.</w:t>
      </w:r>
      <w:r>
        <w:rPr>
          <w:spacing w:val="-7"/>
        </w:rPr>
        <w:t> </w:t>
      </w:r>
      <w:r>
        <w:rPr/>
        <w:t>About</w:t>
      </w:r>
      <w:r>
        <w:rPr>
          <w:spacing w:val="-7"/>
        </w:rPr>
        <w:t> </w:t>
      </w:r>
      <w:r>
        <w:rPr/>
        <w:t>78%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this</w:t>
      </w:r>
      <w:r>
        <w:rPr>
          <w:spacing w:val="-7"/>
        </w:rPr>
        <w:t> </w:t>
      </w:r>
      <w:r>
        <w:rPr/>
        <w:t>grassland</w:t>
      </w:r>
      <w:r>
        <w:rPr>
          <w:spacing w:val="-7"/>
        </w:rPr>
        <w:t> </w:t>
      </w:r>
      <w:r>
        <w:rPr/>
        <w:t>is</w:t>
      </w:r>
      <w:r>
        <w:rPr>
          <w:spacing w:val="40"/>
        </w:rPr>
        <w:t> </w:t>
      </w:r>
      <w:r>
        <w:rPr/>
        <w:t>located in arid and semiarid regions (</w:t>
      </w:r>
      <w:hyperlink w:history="true" w:anchor="_bookmark44">
        <w:r>
          <w:rPr>
            <w:color w:val="007FAC"/>
          </w:rPr>
          <w:t>Ren et al., 2016</w:t>
        </w:r>
      </w:hyperlink>
      <w:r>
        <w:rPr/>
        <w:t>), and it plays a</w:t>
      </w:r>
      <w:r>
        <w:rPr>
          <w:spacing w:val="40"/>
        </w:rPr>
        <w:t> </w:t>
      </w:r>
      <w:r>
        <w:rPr/>
        <w:t>critical</w:t>
      </w:r>
      <w:r>
        <w:rPr>
          <w:spacing w:val="-8"/>
        </w:rPr>
        <w:t> </w:t>
      </w:r>
      <w:r>
        <w:rPr/>
        <w:t>role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facilitating</w:t>
      </w:r>
      <w:r>
        <w:rPr>
          <w:spacing w:val="-8"/>
        </w:rPr>
        <w:t> </w:t>
      </w:r>
      <w:r>
        <w:rPr/>
        <w:t>animal</w:t>
      </w:r>
      <w:r>
        <w:rPr>
          <w:spacing w:val="-9"/>
        </w:rPr>
        <w:t> </w:t>
      </w:r>
      <w:r>
        <w:rPr/>
        <w:t>husbandry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environmental</w:t>
      </w:r>
      <w:r>
        <w:rPr>
          <w:spacing w:val="-7"/>
        </w:rPr>
        <w:t> </w:t>
      </w:r>
      <w:r>
        <w:rPr/>
        <w:t>conser-</w:t>
      </w:r>
      <w:r>
        <w:rPr>
          <w:spacing w:val="40"/>
        </w:rPr>
        <w:t> </w:t>
      </w:r>
      <w:r>
        <w:rPr>
          <w:spacing w:val="-2"/>
        </w:rPr>
        <w:t>vation</w:t>
      </w:r>
      <w:r>
        <w:rPr>
          <w:spacing w:val="-3"/>
        </w:rPr>
        <w:t> </w:t>
      </w:r>
      <w:r>
        <w:rPr>
          <w:spacing w:val="-2"/>
        </w:rPr>
        <w:t>(</w:t>
      </w:r>
      <w:hyperlink w:history="true" w:anchor="_bookmark19">
        <w:r>
          <w:rPr>
            <w:color w:val="007FAC"/>
            <w:spacing w:val="-2"/>
          </w:rPr>
          <w:t>Akiyama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and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Kawamura,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2007</w:t>
        </w:r>
      </w:hyperlink>
      <w:r>
        <w:rPr>
          <w:spacing w:val="-2"/>
        </w:rPr>
        <w:t>).</w:t>
      </w:r>
      <w:r>
        <w:rPr>
          <w:spacing w:val="-3"/>
        </w:rPr>
        <w:t> </w:t>
      </w:r>
      <w:r>
        <w:rPr>
          <w:spacing w:val="-2"/>
        </w:rPr>
        <w:t>Grassland</w:t>
      </w:r>
      <w:r>
        <w:rPr>
          <w:spacing w:val="-4"/>
        </w:rPr>
        <w:t> </w:t>
      </w:r>
      <w:r>
        <w:rPr>
          <w:spacing w:val="-2"/>
        </w:rPr>
        <w:t>degradation</w:t>
      </w:r>
      <w:r>
        <w:rPr>
          <w:spacing w:val="-3"/>
        </w:rPr>
        <w:t> </w:t>
      </w:r>
      <w:r>
        <w:rPr>
          <w:spacing w:val="-2"/>
        </w:rPr>
        <w:t>has</w:t>
      </w:r>
      <w:r>
        <w:rPr>
          <w:spacing w:val="-4"/>
        </w:rPr>
        <w:t> </w:t>
      </w:r>
      <w:r>
        <w:rPr>
          <w:spacing w:val="-2"/>
        </w:rPr>
        <w:t>been</w:t>
      </w:r>
      <w:r>
        <w:rPr>
          <w:spacing w:val="40"/>
        </w:rPr>
        <w:t> </w:t>
      </w:r>
      <w:r>
        <w:rPr/>
        <w:t>a</w:t>
      </w:r>
      <w:r>
        <w:rPr>
          <w:spacing w:val="-10"/>
        </w:rPr>
        <w:t> </w:t>
      </w:r>
      <w:r>
        <w:rPr/>
        <w:t>worldwide</w:t>
      </w:r>
      <w:r>
        <w:rPr>
          <w:spacing w:val="-10"/>
        </w:rPr>
        <w:t> </w:t>
      </w:r>
      <w:r>
        <w:rPr/>
        <w:t>issue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recent</w:t>
      </w:r>
      <w:r>
        <w:rPr>
          <w:spacing w:val="-10"/>
        </w:rPr>
        <w:t> </w:t>
      </w:r>
      <w:r>
        <w:rPr/>
        <w:t>decades,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about</w:t>
      </w:r>
      <w:r>
        <w:rPr>
          <w:spacing w:val="-10"/>
        </w:rPr>
        <w:t> </w:t>
      </w:r>
      <w:r>
        <w:rPr/>
        <w:t>90%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entire</w:t>
      </w:r>
      <w:r>
        <w:rPr>
          <w:spacing w:val="-9"/>
        </w:rPr>
        <w:t> </w:t>
      </w:r>
      <w:r>
        <w:rPr/>
        <w:t>useable</w:t>
      </w:r>
      <w:r>
        <w:rPr>
          <w:spacing w:val="40"/>
        </w:rPr>
        <w:t> </w:t>
      </w:r>
      <w:r>
        <w:rPr/>
        <w:t>grassland in China has degraded to varying extents (</w:t>
      </w:r>
      <w:hyperlink w:history="true" w:anchor="_bookmark39">
        <w:r>
          <w:rPr>
            <w:color w:val="007FAC"/>
          </w:rPr>
          <w:t>Nan, 2005</w:t>
        </w:r>
      </w:hyperlink>
      <w:r>
        <w:rPr/>
        <w:t>). The</w:t>
      </w:r>
      <w:r>
        <w:rPr>
          <w:spacing w:val="40"/>
        </w:rPr>
        <w:t> </w:t>
      </w:r>
      <w:r>
        <w:rPr>
          <w:spacing w:val="-2"/>
        </w:rPr>
        <w:t>degraded</w:t>
      </w:r>
      <w:r>
        <w:rPr>
          <w:spacing w:val="-5"/>
        </w:rPr>
        <w:t> </w:t>
      </w:r>
      <w:r>
        <w:rPr>
          <w:spacing w:val="-2"/>
        </w:rPr>
        <w:t>area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China</w:t>
      </w:r>
      <w:r>
        <w:rPr>
          <w:spacing w:val="-5"/>
        </w:rPr>
        <w:t> </w:t>
      </w:r>
      <w:r>
        <w:rPr>
          <w:spacing w:val="-2"/>
        </w:rPr>
        <w:t>accounted</w:t>
      </w:r>
      <w:r>
        <w:rPr>
          <w:spacing w:val="-4"/>
        </w:rPr>
        <w:t> </w:t>
      </w: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22.7%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total</w:t>
      </w:r>
      <w:r>
        <w:rPr>
          <w:spacing w:val="-5"/>
        </w:rPr>
        <w:t> </w:t>
      </w:r>
      <w:r>
        <w:rPr>
          <w:spacing w:val="-2"/>
        </w:rPr>
        <w:t>area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grassland</w:t>
      </w:r>
      <w:r>
        <w:rPr>
          <w:spacing w:val="40"/>
        </w:rPr>
        <w:t> </w:t>
      </w:r>
      <w:r>
        <w:rPr/>
        <w:t>from 1982 to 2010 (</w:t>
      </w:r>
      <w:hyperlink w:history="true" w:anchor="_bookmark55">
        <w:r>
          <w:rPr>
            <w:color w:val="007FAC"/>
          </w:rPr>
          <w:t>Zhou et al., 2017</w:t>
        </w:r>
      </w:hyperlink>
      <w:r>
        <w:rPr/>
        <w:t>).</w:t>
      </w:r>
    </w:p>
    <w:p>
      <w:pPr>
        <w:pStyle w:val="BodyText"/>
        <w:spacing w:line="276" w:lineRule="auto"/>
        <w:ind w:left="111" w:right="38" w:firstLine="239"/>
        <w:jc w:val="both"/>
      </w:pPr>
      <w:r>
        <w:rPr/>
        <w:t>To</w:t>
      </w:r>
      <w:r>
        <w:rPr>
          <w:spacing w:val="-6"/>
        </w:rPr>
        <w:t> </w:t>
      </w:r>
      <w:r>
        <w:rPr/>
        <w:t>quickly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accurately</w:t>
      </w:r>
      <w:r>
        <w:rPr>
          <w:spacing w:val="-8"/>
        </w:rPr>
        <w:t> </w:t>
      </w:r>
      <w:r>
        <w:rPr/>
        <w:t>monitor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degradation</w:t>
      </w:r>
      <w:r>
        <w:rPr>
          <w:spacing w:val="-8"/>
        </w:rPr>
        <w:t> </w:t>
      </w:r>
      <w:r>
        <w:rPr/>
        <w:t>in</w:t>
      </w:r>
      <w:r>
        <w:rPr>
          <w:spacing w:val="-6"/>
        </w:rPr>
        <w:t> </w:t>
      </w:r>
      <w:r>
        <w:rPr/>
        <w:t>grassland,</w:t>
      </w:r>
      <w:r>
        <w:rPr>
          <w:spacing w:val="-8"/>
        </w:rPr>
        <w:t> </w:t>
      </w:r>
      <w:r>
        <w:rPr/>
        <w:t>one</w:t>
      </w:r>
      <w:r>
        <w:rPr>
          <w:spacing w:val="40"/>
        </w:rPr>
        <w:t> </w:t>
      </w:r>
      <w:r>
        <w:rPr/>
        <w:t>uses the critical proxy of vegetation coverage to estimate essential pa-</w:t>
      </w:r>
      <w:r>
        <w:rPr>
          <w:spacing w:val="40"/>
        </w:rPr>
        <w:t> </w:t>
      </w:r>
      <w:r>
        <w:rPr>
          <w:spacing w:val="-4"/>
        </w:rPr>
        <w:t>rameters and functions of the ecosystem through remote sensing (</w:t>
      </w:r>
      <w:hyperlink w:history="true" w:anchor="_bookmark34">
        <w:r>
          <w:rPr>
            <w:color w:val="007FAC"/>
            <w:spacing w:val="-4"/>
          </w:rPr>
          <w:t>Lehnert</w:t>
        </w:r>
      </w:hyperlink>
      <w:r>
        <w:rPr>
          <w:color w:val="007FAC"/>
          <w:spacing w:val="40"/>
        </w:rPr>
        <w:t> </w:t>
      </w:r>
      <w:hyperlink w:history="true" w:anchor="_bookmark34">
        <w:r>
          <w:rPr>
            <w:color w:val="007FAC"/>
          </w:rPr>
          <w:t>et al., 2015</w:t>
        </w:r>
      </w:hyperlink>
      <w:r>
        <w:rPr/>
        <w:t>). Two approaches are widely used with satellite remote</w:t>
      </w:r>
      <w:r>
        <w:rPr>
          <w:spacing w:val="40"/>
        </w:rPr>
        <w:t> </w:t>
      </w:r>
      <w:r>
        <w:rPr/>
        <w:t>sensing</w:t>
      </w:r>
      <w:r>
        <w:rPr>
          <w:spacing w:val="-10"/>
        </w:rPr>
        <w:t> </w:t>
      </w:r>
      <w:r>
        <w:rPr/>
        <w:t>datasets:</w:t>
      </w:r>
      <w:r>
        <w:rPr>
          <w:spacing w:val="-10"/>
        </w:rPr>
        <w:t> </w:t>
      </w:r>
      <w:r>
        <w:rPr/>
        <w:t>spectral</w:t>
      </w:r>
      <w:r>
        <w:rPr>
          <w:spacing w:val="-9"/>
        </w:rPr>
        <w:t> </w:t>
      </w:r>
      <w:r>
        <w:rPr/>
        <w:t>mixture</w:t>
      </w:r>
      <w:r>
        <w:rPr>
          <w:spacing w:val="-10"/>
        </w:rPr>
        <w:t> </w:t>
      </w:r>
      <w:r>
        <w:rPr/>
        <w:t>analysis</w:t>
      </w:r>
      <w:r>
        <w:rPr>
          <w:spacing w:val="-10"/>
        </w:rPr>
        <w:t> </w:t>
      </w:r>
      <w:r>
        <w:rPr/>
        <w:t>(SMA)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empirical</w:t>
      </w:r>
      <w:r>
        <w:rPr>
          <w:spacing w:val="-10"/>
        </w:rPr>
        <w:t> </w:t>
      </w:r>
      <w:r>
        <w:rPr/>
        <w:t>models</w:t>
      </w:r>
      <w:r>
        <w:rPr>
          <w:spacing w:val="40"/>
        </w:rPr>
        <w:t> </w:t>
      </w:r>
      <w:r>
        <w:rPr/>
        <w:t>(</w:t>
      </w:r>
      <w:hyperlink w:history="true" w:anchor="_bookmark25">
        <w:r>
          <w:rPr>
            <w:color w:val="007FAC"/>
          </w:rPr>
          <w:t>Ge et al., 2018</w:t>
        </w:r>
      </w:hyperlink>
      <w:r>
        <w:rPr/>
        <w:t>). The former decomposes each pixel in an image into a</w:t>
      </w:r>
      <w:r>
        <w:rPr>
          <w:spacing w:val="40"/>
        </w:rPr>
        <w:t> </w:t>
      </w:r>
      <w:r>
        <w:rPr/>
        <w:t>linear</w:t>
      </w:r>
      <w:r>
        <w:rPr>
          <w:spacing w:val="-7"/>
        </w:rPr>
        <w:t> </w:t>
      </w:r>
      <w:r>
        <w:rPr/>
        <w:t>component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reference</w:t>
      </w:r>
      <w:r>
        <w:rPr>
          <w:spacing w:val="-7"/>
        </w:rPr>
        <w:t> </w:t>
      </w:r>
      <w:r>
        <w:rPr/>
        <w:t>spectrum,</w:t>
      </w:r>
      <w:r>
        <w:rPr>
          <w:spacing w:val="-7"/>
        </w:rPr>
        <w:t> </w:t>
      </w:r>
      <w:r>
        <w:rPr/>
        <w:t>referred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an</w:t>
      </w:r>
      <w:r>
        <w:rPr>
          <w:spacing w:val="-7"/>
        </w:rPr>
        <w:t> </w:t>
      </w:r>
      <w:r>
        <w:rPr/>
        <w:t>endmem-</w:t>
      </w:r>
      <w:r>
        <w:rPr>
          <w:spacing w:val="40"/>
        </w:rPr>
        <w:t> </w:t>
      </w:r>
      <w:r>
        <w:rPr/>
        <w:t>ber (</w:t>
      </w:r>
      <w:hyperlink w:history="true" w:anchor="_bookmark32">
        <w:r>
          <w:rPr>
            <w:color w:val="007FAC"/>
          </w:rPr>
          <w:t>Jiapaer et al., 2011</w:t>
        </w:r>
      </w:hyperlink>
      <w:r>
        <w:rPr/>
        <w:t>). The model of pixel dichotomy is a simpli</w:t>
      </w:r>
      <w:r>
        <w:rPr>
          <w:rFonts w:ascii="Times New Roman"/>
        </w:rPr>
        <w:t>fi</w:t>
      </w:r>
      <w:r>
        <w:rPr/>
        <w:t>ed</w:t>
      </w:r>
      <w:r>
        <w:rPr>
          <w:spacing w:val="40"/>
        </w:rPr>
        <w:t> </w:t>
      </w:r>
      <w:r>
        <w:rPr/>
        <w:t>linear SMA to simulate vegetation cover rapidly. Empirical models</w:t>
      </w:r>
      <w:r>
        <w:rPr>
          <w:spacing w:val="40"/>
        </w:rPr>
        <w:t> </w:t>
      </w:r>
      <w:r>
        <w:rPr/>
        <w:t>represent the relationship between remote sensing data and data from</w:t>
      </w:r>
      <w:r>
        <w:rPr>
          <w:spacing w:val="40"/>
        </w:rPr>
        <w:t> </w:t>
      </w:r>
      <w:r>
        <w:rPr>
          <w:rFonts w:ascii="Times New Roman"/>
        </w:rPr>
        <w:t>fi</w:t>
      </w:r>
      <w:r>
        <w:rPr/>
        <w:t>eld</w:t>
      </w:r>
      <w:r>
        <w:rPr>
          <w:spacing w:val="14"/>
        </w:rPr>
        <w:t> </w:t>
      </w:r>
      <w:r>
        <w:rPr/>
        <w:t>surveys.</w:t>
      </w:r>
      <w:r>
        <w:rPr>
          <w:spacing w:val="16"/>
        </w:rPr>
        <w:t> </w:t>
      </w:r>
      <w:r>
        <w:rPr/>
        <w:t>The</w:t>
      </w:r>
      <w:r>
        <w:rPr>
          <w:spacing w:val="14"/>
        </w:rPr>
        <w:t> </w:t>
      </w:r>
      <w:r>
        <w:rPr/>
        <w:t>remote</w:t>
      </w:r>
      <w:r>
        <w:rPr>
          <w:spacing w:val="15"/>
        </w:rPr>
        <w:t> </w:t>
      </w:r>
      <w:r>
        <w:rPr/>
        <w:t>sensing</w:t>
      </w:r>
      <w:r>
        <w:rPr>
          <w:spacing w:val="14"/>
        </w:rPr>
        <w:t> </w:t>
      </w:r>
      <w:r>
        <w:rPr/>
        <w:t>data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a</w:t>
      </w:r>
      <w:r>
        <w:rPr>
          <w:spacing w:val="16"/>
        </w:rPr>
        <w:t> </w:t>
      </w:r>
      <w:r>
        <w:rPr/>
        <w:t>band</w:t>
      </w:r>
      <w:r>
        <w:rPr>
          <w:spacing w:val="14"/>
        </w:rPr>
        <w:t> </w:t>
      </w:r>
      <w:r>
        <w:rPr/>
        <w:t>or</w:t>
      </w:r>
      <w:r>
        <w:rPr>
          <w:spacing w:val="16"/>
        </w:rPr>
        <w:t> </w:t>
      </w:r>
      <w:r>
        <w:rPr/>
        <w:t>a</w:t>
      </w:r>
      <w:r>
        <w:rPr>
          <w:spacing w:val="16"/>
        </w:rPr>
        <w:t> </w:t>
      </w:r>
      <w:r>
        <w:rPr/>
        <w:t>combination</w:t>
      </w:r>
      <w:r>
        <w:rPr>
          <w:spacing w:val="16"/>
        </w:rPr>
        <w:t> </w:t>
      </w:r>
      <w:r>
        <w:rPr>
          <w:spacing w:val="-5"/>
        </w:rPr>
        <w:t>of</w:t>
      </w:r>
    </w:p>
    <w:p>
      <w:pPr>
        <w:pStyle w:val="BodyText"/>
        <w:spacing w:line="271" w:lineRule="auto" w:before="97"/>
        <w:ind w:left="111" w:right="149"/>
        <w:jc w:val="both"/>
      </w:pPr>
      <w:r>
        <w:rPr/>
        <w:br w:type="column"/>
      </w:r>
      <w:r>
        <w:rPr/>
        <w:t>bands have been used. Van et al. (2008) used Landsat ETM </w:t>
      </w:r>
      <w:r>
        <w:rPr>
          <w:rFonts w:ascii="Verdana" w:hAnsi="Verdana"/>
        </w:rPr>
        <w:t>+</w:t>
      </w:r>
      <w:r>
        <w:rPr>
          <w:rFonts w:ascii="Verdana" w:hAnsi="Verdana"/>
          <w:spacing w:val="-10"/>
        </w:rPr>
        <w:t> </w:t>
      </w:r>
      <w:r>
        <w:rPr/>
        <w:t>data to</w:t>
      </w:r>
      <w:r>
        <w:rPr>
          <w:spacing w:val="40"/>
        </w:rPr>
        <w:t> </w:t>
      </w:r>
      <w:r>
        <w:rPr/>
        <w:t>estimate urban vegetation cover. They obtained accurate values for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regression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vegetation</w:t>
      </w:r>
      <w:r>
        <w:rPr>
          <w:spacing w:val="-5"/>
        </w:rPr>
        <w:t> </w:t>
      </w:r>
      <w:r>
        <w:rPr>
          <w:spacing w:val="-2"/>
        </w:rPr>
        <w:t>coverage</w:t>
      </w:r>
      <w:r>
        <w:rPr>
          <w:spacing w:val="-4"/>
        </w:rPr>
        <w:t> </w:t>
      </w:r>
      <w:r>
        <w:rPr>
          <w:spacing w:val="-2"/>
        </w:rPr>
        <w:t>as</w:t>
      </w:r>
      <w:r>
        <w:rPr>
          <w:spacing w:val="-4"/>
        </w:rPr>
        <w:t> </w:t>
      </w:r>
      <w:r>
        <w:rPr>
          <w:spacing w:val="-2"/>
        </w:rPr>
        <w:t>well</w:t>
      </w:r>
      <w:r>
        <w:rPr>
          <w:spacing w:val="-4"/>
        </w:rPr>
        <w:t> </w:t>
      </w:r>
      <w:r>
        <w:rPr>
          <w:spacing w:val="-2"/>
        </w:rPr>
        <w:t>as</w:t>
      </w:r>
      <w:r>
        <w:rPr>
          <w:spacing w:val="-3"/>
        </w:rPr>
        <w:t> </w:t>
      </w:r>
      <w:r>
        <w:rPr>
          <w:spacing w:val="-2"/>
        </w:rPr>
        <w:t>bands</w:t>
      </w:r>
      <w:r>
        <w:rPr>
          <w:spacing w:val="-4"/>
        </w:rPr>
        <w:t> </w:t>
      </w:r>
      <w:r>
        <w:rPr>
          <w:spacing w:val="-2"/>
        </w:rPr>
        <w:t>2,</w:t>
      </w:r>
      <w:r>
        <w:rPr>
          <w:spacing w:val="-3"/>
        </w:rPr>
        <w:t> </w:t>
      </w:r>
      <w:r>
        <w:rPr>
          <w:spacing w:val="-2"/>
        </w:rPr>
        <w:t>3,</w:t>
      </w:r>
      <w:r>
        <w:rPr>
          <w:spacing w:val="-4"/>
        </w:rPr>
        <w:t> </w:t>
      </w:r>
      <w:r>
        <w:rPr>
          <w:spacing w:val="-2"/>
        </w:rPr>
        <w:t>5,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7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remote</w:t>
      </w:r>
      <w:r>
        <w:rPr>
          <w:spacing w:val="40"/>
        </w:rPr>
        <w:t> </w:t>
      </w:r>
      <w:r>
        <w:rPr/>
        <w:t>sensing</w:t>
      </w:r>
      <w:r>
        <w:rPr>
          <w:spacing w:val="-6"/>
        </w:rPr>
        <w:t> </w:t>
      </w:r>
      <w:r>
        <w:rPr/>
        <w:t>images.</w:t>
      </w:r>
      <w:r>
        <w:rPr>
          <w:spacing w:val="-5"/>
        </w:rPr>
        <w:t> </w:t>
      </w:r>
      <w:r>
        <w:rPr/>
        <w:t>Remote</w:t>
      </w:r>
      <w:r>
        <w:rPr>
          <w:spacing w:val="-6"/>
        </w:rPr>
        <w:t> </w:t>
      </w:r>
      <w:r>
        <w:rPr/>
        <w:t>sensing</w:t>
      </w:r>
      <w:r>
        <w:rPr>
          <w:spacing w:val="-6"/>
        </w:rPr>
        <w:t> </w:t>
      </w:r>
      <w:r>
        <w:rPr/>
        <w:t>data</w:t>
      </w:r>
      <w:r>
        <w:rPr>
          <w:spacing w:val="-6"/>
        </w:rPr>
        <w:t> </w:t>
      </w:r>
      <w:r>
        <w:rPr/>
        <w:t>can</w:t>
      </w:r>
      <w:r>
        <w:rPr>
          <w:spacing w:val="-5"/>
        </w:rPr>
        <w:t> </w:t>
      </w:r>
      <w:r>
        <w:rPr/>
        <w:t>also</w:t>
      </w:r>
      <w:r>
        <w:rPr>
          <w:spacing w:val="-5"/>
        </w:rPr>
        <w:t> </w:t>
      </w:r>
      <w:r>
        <w:rPr/>
        <w:t>be</w:t>
      </w:r>
      <w:r>
        <w:rPr>
          <w:spacing w:val="-6"/>
        </w:rPr>
        <w:t> </w:t>
      </w:r>
      <w:r>
        <w:rPr/>
        <w:t>converted</w:t>
      </w:r>
      <w:r>
        <w:rPr>
          <w:spacing w:val="-6"/>
        </w:rPr>
        <w:t> </w:t>
      </w:r>
      <w:r>
        <w:rPr/>
        <w:t>into</w:t>
      </w:r>
      <w:r>
        <w:rPr>
          <w:spacing w:val="-5"/>
        </w:rPr>
        <w:t> </w:t>
      </w:r>
      <w:r>
        <w:rPr/>
        <w:t>vegeta-</w:t>
      </w:r>
      <w:r>
        <w:rPr>
          <w:spacing w:val="40"/>
        </w:rPr>
        <w:t> </w:t>
      </w:r>
      <w:r>
        <w:rPr/>
        <w:t>tion</w:t>
      </w:r>
      <w:r>
        <w:rPr>
          <w:spacing w:val="-8"/>
        </w:rPr>
        <w:t> </w:t>
      </w:r>
      <w:r>
        <w:rPr/>
        <w:t>indices</w:t>
      </w:r>
      <w:r>
        <w:rPr>
          <w:spacing w:val="-8"/>
        </w:rPr>
        <w:t> </w:t>
      </w:r>
      <w:r>
        <w:rPr/>
        <w:t>(</w:t>
      </w:r>
      <w:hyperlink w:history="true" w:anchor="_bookmark42">
        <w:r>
          <w:rPr>
            <w:color w:val="007FAC"/>
          </w:rPr>
          <w:t>Patel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2007</w:t>
        </w:r>
      </w:hyperlink>
      <w:r>
        <w:rPr/>
        <w:t>;</w:t>
      </w:r>
      <w:r>
        <w:rPr>
          <w:spacing w:val="-7"/>
        </w:rPr>
        <w:t> </w:t>
      </w:r>
      <w:hyperlink w:history="true" w:anchor="_bookmark41">
        <w:r>
          <w:rPr>
            <w:color w:val="007FAC"/>
          </w:rPr>
          <w:t>North,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2002</w:t>
        </w:r>
      </w:hyperlink>
      <w:r>
        <w:rPr/>
        <w:t>;</w:t>
      </w:r>
      <w:r>
        <w:rPr>
          <w:spacing w:val="-7"/>
        </w:rPr>
        <w:t> </w:t>
      </w:r>
      <w:hyperlink w:history="true" w:anchor="_bookmark45">
        <w:r>
          <w:rPr>
            <w:color w:val="007FAC"/>
          </w:rPr>
          <w:t>Rundquist,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2002</w:t>
        </w:r>
      </w:hyperlink>
      <w:r>
        <w:rPr/>
        <w:t>).</w:t>
      </w:r>
      <w:r>
        <w:rPr>
          <w:spacing w:val="-7"/>
        </w:rPr>
        <w:t> </w:t>
      </w:r>
      <w:hyperlink w:history="true" w:anchor="_bookmark33">
        <w:r>
          <w:rPr>
            <w:color w:val="007FAC"/>
          </w:rPr>
          <w:t>Kergoat</w:t>
        </w:r>
      </w:hyperlink>
      <w:r>
        <w:rPr>
          <w:color w:val="007FAC"/>
          <w:spacing w:val="40"/>
        </w:rPr>
        <w:t> </w:t>
      </w:r>
      <w:hyperlink w:history="true" w:anchor="_bookmark33">
        <w:r>
          <w:rPr>
            <w:color w:val="007FAC"/>
          </w:rPr>
          <w:t>et al. (2015)</w:t>
        </w:r>
      </w:hyperlink>
      <w:r>
        <w:rPr>
          <w:color w:val="007FAC"/>
        </w:rPr>
        <w:t> </w:t>
      </w:r>
      <w:r>
        <w:rPr/>
        <w:t>showed that the ratio of the 1.6 </w:t>
      </w:r>
      <w:r>
        <w:rPr>
          <w:rFonts w:ascii="Arial" w:hAnsi="Arial"/>
          <w:sz w:val="17"/>
        </w:rPr>
        <w:t>μ</w:t>
      </w:r>
      <w:r>
        <w:rPr/>
        <w:t>m and 2.1 </w:t>
      </w:r>
      <w:r>
        <w:rPr>
          <w:rFonts w:ascii="Arial" w:hAnsi="Arial"/>
          <w:sz w:val="17"/>
        </w:rPr>
        <w:t>μ</w:t>
      </w:r>
      <w:r>
        <w:rPr/>
        <w:t>m bands ac-</w:t>
      </w:r>
      <w:r>
        <w:rPr>
          <w:spacing w:val="40"/>
        </w:rPr>
        <w:t> </w:t>
      </w:r>
      <w:r>
        <w:rPr/>
        <w:t>quired with a ground radiometer was well suited for retrieving the</w:t>
      </w:r>
      <w:r>
        <w:rPr>
          <w:spacing w:val="40"/>
        </w:rPr>
        <w:t> </w:t>
      </w:r>
      <w:r>
        <w:rPr/>
        <w:t>fraction of vegetation cover in crop </w:t>
      </w:r>
      <w:r>
        <w:rPr>
          <w:rFonts w:ascii="Times New Roman" w:hAnsi="Times New Roman"/>
        </w:rPr>
        <w:t>fi</w:t>
      </w:r>
      <w:r>
        <w:rPr/>
        <w:t>elds, fallows, and grasslands.</w:t>
      </w:r>
    </w:p>
    <w:p>
      <w:pPr>
        <w:pStyle w:val="BodyText"/>
        <w:spacing w:line="276" w:lineRule="auto" w:before="10"/>
        <w:ind w:left="111" w:right="149" w:firstLine="239"/>
        <w:jc w:val="both"/>
      </w:pPr>
      <w:r>
        <w:rPr/>
        <w:t>Compared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empirical</w:t>
      </w:r>
      <w:r>
        <w:rPr>
          <w:spacing w:val="-4"/>
        </w:rPr>
        <w:t> </w:t>
      </w:r>
      <w:r>
        <w:rPr/>
        <w:t>models,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output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SMA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less</w:t>
      </w:r>
      <w:r>
        <w:rPr>
          <w:spacing w:val="40"/>
        </w:rPr>
        <w:t> </w:t>
      </w:r>
      <w:r>
        <w:rPr/>
        <w:t>accurate (</w:t>
      </w:r>
      <w:hyperlink w:history="true" w:anchor="_bookmark35">
        <w:r>
          <w:rPr>
            <w:color w:val="007FAC"/>
          </w:rPr>
          <w:t>Liu et al., 2014</w:t>
        </w:r>
      </w:hyperlink>
      <w:r>
        <w:rPr/>
        <w:t>). Therefore, </w:t>
      </w:r>
      <w:hyperlink w:history="true" w:anchor="_bookmark24">
        <w:r>
          <w:rPr>
            <w:color w:val="007FAC"/>
          </w:rPr>
          <w:t>Duan et al. (2019)</w:t>
        </w:r>
      </w:hyperlink>
      <w:r>
        <w:rPr>
          <w:color w:val="007FAC"/>
        </w:rPr>
        <w:t> </w:t>
      </w:r>
      <w:r>
        <w:rPr/>
        <w:t>integrated the</w:t>
      </w:r>
      <w:r>
        <w:rPr>
          <w:spacing w:val="40"/>
        </w:rPr>
        <w:t> </w:t>
      </w:r>
      <w:r>
        <w:rPr>
          <w:spacing w:val="-2"/>
        </w:rPr>
        <w:t>vegetation</w:t>
      </w:r>
      <w:r>
        <w:rPr>
          <w:spacing w:val="-6"/>
        </w:rPr>
        <w:t> </w:t>
      </w:r>
      <w:r>
        <w:rPr>
          <w:spacing w:val="-2"/>
        </w:rPr>
        <w:t>index</w:t>
      </w:r>
      <w:r>
        <w:rPr>
          <w:spacing w:val="-7"/>
        </w:rPr>
        <w:t> </w:t>
      </w:r>
      <w:r>
        <w:rPr>
          <w:spacing w:val="-2"/>
        </w:rPr>
        <w:t>(VI)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large</w:t>
      </w:r>
      <w:r>
        <w:rPr>
          <w:spacing w:val="-6"/>
        </w:rPr>
        <w:t> </w:t>
      </w:r>
      <w:r>
        <w:rPr>
          <w:spacing w:val="-2"/>
        </w:rPr>
        <w:t>amount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information</w:t>
      </w:r>
      <w:r>
        <w:rPr>
          <w:spacing w:val="-5"/>
        </w:rPr>
        <w:t> </w:t>
      </w:r>
      <w:r>
        <w:rPr>
          <w:spacing w:val="-2"/>
        </w:rPr>
        <w:t>from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SMA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40"/>
        </w:rPr>
        <w:t> </w:t>
      </w:r>
      <w:r>
        <w:rPr/>
        <w:t>improve</w:t>
      </w:r>
      <w:r>
        <w:rPr>
          <w:spacing w:val="-1"/>
        </w:rPr>
        <w:t> </w:t>
      </w:r>
      <w:r>
        <w:rPr/>
        <w:t>the estimation accuracy</w:t>
      </w:r>
      <w:r>
        <w:rPr>
          <w:spacing w:val="-1"/>
        </w:rPr>
        <w:t> </w:t>
      </w:r>
      <w:r>
        <w:rPr/>
        <w:t>of rice yields. The results</w:t>
      </w:r>
      <w:r>
        <w:rPr>
          <w:spacing w:val="-1"/>
        </w:rPr>
        <w:t> </w:t>
      </w:r>
      <w:r>
        <w:rPr/>
        <w:t>showed that</w:t>
      </w:r>
      <w:r>
        <w:rPr>
          <w:spacing w:val="40"/>
        </w:rPr>
        <w:t> </w:t>
      </w:r>
      <w:r>
        <w:rPr>
          <w:spacing w:val="-2"/>
        </w:rPr>
        <w:t>this</w:t>
      </w:r>
      <w:r>
        <w:rPr>
          <w:spacing w:val="-6"/>
        </w:rPr>
        <w:t> </w:t>
      </w:r>
      <w:r>
        <w:rPr>
          <w:spacing w:val="-2"/>
        </w:rPr>
        <w:t>method</w:t>
      </w:r>
      <w:r>
        <w:rPr>
          <w:spacing w:val="-7"/>
        </w:rPr>
        <w:t> </w:t>
      </w:r>
      <w:r>
        <w:rPr>
          <w:spacing w:val="-2"/>
        </w:rPr>
        <w:t>could</w:t>
      </w:r>
      <w:r>
        <w:rPr>
          <w:spacing w:val="-7"/>
        </w:rPr>
        <w:t> </w:t>
      </w:r>
      <w:r>
        <w:rPr>
          <w:spacing w:val="-2"/>
        </w:rPr>
        <w:t>better</w:t>
      </w:r>
      <w:r>
        <w:rPr>
          <w:spacing w:val="-6"/>
        </w:rPr>
        <w:t> </w:t>
      </w:r>
      <w:r>
        <w:rPr>
          <w:spacing w:val="-2"/>
        </w:rPr>
        <w:t>predict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yields</w:t>
      </w:r>
      <w:r>
        <w:rPr>
          <w:spacing w:val="-6"/>
        </w:rPr>
        <w:t> </w:t>
      </w:r>
      <w:r>
        <w:rPr>
          <w:spacing w:val="-2"/>
        </w:rPr>
        <w:t>than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VI</w:t>
      </w:r>
      <w:r>
        <w:rPr>
          <w:spacing w:val="-6"/>
        </w:rPr>
        <w:t> </w:t>
      </w:r>
      <w:r>
        <w:rPr>
          <w:spacing w:val="-2"/>
        </w:rPr>
        <w:t>alone.</w:t>
      </w:r>
      <w:r>
        <w:rPr>
          <w:spacing w:val="-7"/>
        </w:rPr>
        <w:t> </w:t>
      </w:r>
      <w:r>
        <w:rPr>
          <w:spacing w:val="-2"/>
        </w:rPr>
        <w:t>However,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40"/>
        </w:rPr>
        <w:t> </w:t>
      </w:r>
      <w:r>
        <w:rPr/>
        <w:t>further</w:t>
      </w:r>
      <w:r>
        <w:rPr>
          <w:spacing w:val="-9"/>
        </w:rPr>
        <w:t> </w:t>
      </w:r>
      <w:r>
        <w:rPr/>
        <w:t>improve</w:t>
      </w:r>
      <w:r>
        <w:rPr>
          <w:spacing w:val="-10"/>
        </w:rPr>
        <w:t> </w:t>
      </w:r>
      <w:r>
        <w:rPr/>
        <w:t>accuracy,</w:t>
      </w:r>
      <w:r>
        <w:rPr>
          <w:spacing w:val="-10"/>
        </w:rPr>
        <w:t> </w:t>
      </w:r>
      <w:r>
        <w:rPr/>
        <w:t>empirical</w:t>
      </w:r>
      <w:r>
        <w:rPr>
          <w:spacing w:val="-9"/>
        </w:rPr>
        <w:t> </w:t>
      </w:r>
      <w:r>
        <w:rPr/>
        <w:t>models</w:t>
      </w:r>
      <w:r>
        <w:rPr>
          <w:spacing w:val="-9"/>
        </w:rPr>
        <w:t> </w:t>
      </w:r>
      <w:r>
        <w:rPr/>
        <w:t>require</w:t>
      </w:r>
      <w:r>
        <w:rPr>
          <w:spacing w:val="-9"/>
        </w:rPr>
        <w:t> </w:t>
      </w:r>
      <w:r>
        <w:rPr/>
        <w:t>many</w:t>
      </w:r>
      <w:r>
        <w:rPr>
          <w:spacing w:val="-10"/>
        </w:rPr>
        <w:t> </w:t>
      </w:r>
      <w:r>
        <w:rPr/>
        <w:t>samples</w:t>
      </w:r>
      <w:r>
        <w:rPr>
          <w:spacing w:val="-10"/>
        </w:rPr>
        <w:t> </w:t>
      </w:r>
      <w:r>
        <w:rPr/>
        <w:t>from</w:t>
      </w:r>
      <w:r>
        <w:rPr>
          <w:spacing w:val="40"/>
        </w:rPr>
        <w:t> </w:t>
      </w:r>
      <w:r>
        <w:rPr>
          <w:rFonts w:ascii="Times New Roman"/>
        </w:rPr>
        <w:t>fi</w:t>
      </w:r>
      <w:r>
        <w:rPr/>
        <w:t>eld surveys and thus are unsuitable for use at a large scale. Methods</w:t>
      </w:r>
      <w:r>
        <w:rPr>
          <w:spacing w:val="40"/>
        </w:rPr>
        <w:t> </w:t>
      </w:r>
      <w:r>
        <w:rPr/>
        <w:t>based</w:t>
      </w:r>
      <w:r>
        <w:rPr>
          <w:spacing w:val="-6"/>
        </w:rPr>
        <w:t> </w:t>
      </w:r>
      <w:r>
        <w:rPr/>
        <w:t>on</w:t>
      </w:r>
      <w:r>
        <w:rPr>
          <w:spacing w:val="-5"/>
        </w:rPr>
        <w:t> </w:t>
      </w:r>
      <w:r>
        <w:rPr/>
        <w:t>machine</w:t>
      </w:r>
      <w:r>
        <w:rPr>
          <w:spacing w:val="-7"/>
        </w:rPr>
        <w:t> </w:t>
      </w:r>
      <w:r>
        <w:rPr/>
        <w:t>learning</w:t>
      </w:r>
      <w:r>
        <w:rPr>
          <w:spacing w:val="-6"/>
        </w:rPr>
        <w:t> </w:t>
      </w:r>
      <w:r>
        <w:rPr/>
        <w:t>(</w:t>
      </w:r>
      <w:hyperlink w:history="true" w:anchor="_bookmark34">
        <w:r>
          <w:rPr>
            <w:color w:val="007FAC"/>
          </w:rPr>
          <w:t>Lehnert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2015</w:t>
        </w:r>
      </w:hyperlink>
      <w:r>
        <w:rPr/>
        <w:t>;</w:t>
      </w:r>
      <w:r>
        <w:rPr>
          <w:spacing w:val="-6"/>
        </w:rPr>
        <w:t> </w:t>
      </w:r>
      <w:hyperlink w:history="true" w:anchor="_bookmark27">
        <w:r>
          <w:rPr>
            <w:color w:val="007FAC"/>
          </w:rPr>
          <w:t>Goetz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2003</w:t>
        </w:r>
      </w:hyperlink>
      <w:r>
        <w:rPr/>
        <w:t>)</w:t>
      </w:r>
      <w:r>
        <w:rPr>
          <w:spacing w:val="-5"/>
        </w:rPr>
        <w:t> </w:t>
      </w:r>
      <w:r>
        <w:rPr/>
        <w:t>and</w:t>
      </w:r>
      <w:r>
        <w:rPr>
          <w:spacing w:val="40"/>
        </w:rPr>
        <w:t> </w:t>
      </w:r>
      <w:r>
        <w:rPr/>
        <w:t>arti</w:t>
      </w:r>
      <w:r>
        <w:rPr>
          <w:rFonts w:ascii="Times New Roman"/>
        </w:rPr>
        <w:t>fi</w:t>
      </w:r>
      <w:r>
        <w:rPr/>
        <w:t>cial neural networks (</w:t>
      </w:r>
      <w:hyperlink w:history="true" w:anchor="_bookmark51">
        <w:r>
          <w:rPr>
            <w:color w:val="007FAC"/>
          </w:rPr>
          <w:t>Xie et al., 2009</w:t>
        </w:r>
      </w:hyperlink>
      <w:r>
        <w:rPr/>
        <w:t>) can be alternatives.</w:t>
      </w:r>
    </w:p>
    <w:p>
      <w:pPr>
        <w:pStyle w:val="BodyText"/>
        <w:spacing w:line="276" w:lineRule="auto"/>
        <w:ind w:left="111" w:right="149" w:firstLine="239"/>
        <w:jc w:val="both"/>
      </w:pPr>
      <w:r>
        <w:rPr/>
        <w:t>Machine learning can be more accurate than the traditional </w:t>
      </w:r>
      <w:r>
        <w:rPr/>
        <w:t>regres-</w:t>
      </w:r>
      <w:r>
        <w:rPr>
          <w:spacing w:val="40"/>
        </w:rPr>
        <w:t> </w:t>
      </w:r>
      <w:r>
        <w:rPr/>
        <w:t>sion model. However, their accuracy is affected by the modes of deter-</w:t>
      </w:r>
      <w:r>
        <w:rPr>
          <w:spacing w:val="40"/>
        </w:rPr>
        <w:t> </w:t>
      </w:r>
      <w:r>
        <w:rPr/>
        <w:t>mining the required parameters and the choice of training samples</w:t>
      </w:r>
      <w:r>
        <w:rPr>
          <w:spacing w:val="40"/>
        </w:rPr>
        <w:t> </w:t>
      </w:r>
      <w:r>
        <w:rPr/>
        <w:t>(</w:t>
      </w:r>
      <w:hyperlink w:history="true" w:anchor="_bookmark29">
        <w:r>
          <w:rPr>
            <w:color w:val="007FAC"/>
          </w:rPr>
          <w:t>Huang et al., 2008</w:t>
        </w:r>
      </w:hyperlink>
      <w:r>
        <w:rPr/>
        <w:t>). </w:t>
      </w:r>
      <w:hyperlink w:history="true" w:anchor="_bookmark26">
        <w:r>
          <w:rPr>
            <w:color w:val="007FAC"/>
          </w:rPr>
          <w:t>Ge et al. (2019)</w:t>
        </w:r>
      </w:hyperlink>
      <w:r>
        <w:rPr>
          <w:color w:val="007FAC"/>
        </w:rPr>
        <w:t> </w:t>
      </w:r>
      <w:r>
        <w:rPr/>
        <w:t>developed a gradient regression</w:t>
      </w:r>
      <w:r>
        <w:rPr>
          <w:spacing w:val="40"/>
        </w:rPr>
        <w:t> </w:t>
      </w:r>
      <w:r>
        <w:rPr/>
        <w:t>lifting-tree</w:t>
      </w:r>
      <w:r>
        <w:rPr>
          <w:spacing w:val="15"/>
        </w:rPr>
        <w:t> </w:t>
      </w:r>
      <w:r>
        <w:rPr/>
        <w:t>algorithm</w:t>
      </w:r>
      <w:r>
        <w:rPr>
          <w:spacing w:val="15"/>
        </w:rPr>
        <w:t> </w:t>
      </w:r>
      <w:r>
        <w:rPr/>
        <w:t>using</w:t>
      </w:r>
      <w:r>
        <w:rPr>
          <w:spacing w:val="17"/>
        </w:rPr>
        <w:t> </w:t>
      </w:r>
      <w:r>
        <w:rPr/>
        <w:t>hyperspectral</w:t>
      </w:r>
      <w:r>
        <w:rPr>
          <w:spacing w:val="17"/>
        </w:rPr>
        <w:t> </w:t>
      </w:r>
      <w:r>
        <w:rPr/>
        <w:t>image</w:t>
      </w:r>
      <w:r>
        <w:rPr>
          <w:spacing w:val="15"/>
        </w:rPr>
        <w:t> </w:t>
      </w:r>
      <w:r>
        <w:rPr/>
        <w:t>data</w:t>
      </w:r>
      <w:r>
        <w:rPr>
          <w:spacing w:val="16"/>
        </w:rPr>
        <w:t> </w:t>
      </w:r>
      <w:r>
        <w:rPr/>
        <w:t>acquired</w:t>
      </w:r>
      <w:r>
        <w:rPr>
          <w:spacing w:val="16"/>
        </w:rPr>
        <w:t> </w:t>
      </w:r>
      <w:r>
        <w:rPr>
          <w:spacing w:val="-2"/>
        </w:rPr>
        <w:t>during</w:t>
      </w:r>
    </w:p>
    <w:p>
      <w:pPr>
        <w:spacing w:after="0" w:line="276" w:lineRule="auto"/>
        <w:jc w:val="both"/>
        <w:sectPr>
          <w:type w:val="continuous"/>
          <w:pgSz w:w="11910" w:h="15880"/>
          <w:pgMar w:top="600" w:bottom="280" w:left="640" w:right="600"/>
          <w:cols w:num="2" w:equalWidth="0">
            <w:col w:w="5175" w:space="205"/>
            <w:col w:w="5290"/>
          </w:cols>
        </w:sectPr>
      </w:pPr>
    </w:p>
    <w:p>
      <w:pPr>
        <w:pStyle w:val="BodyText"/>
        <w:spacing w:before="205"/>
        <w:rPr>
          <w:sz w:val="20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1905"/>
                <wp:effectExtent l="0" t="0" r="0" b="0"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459105" cy="1905"/>
                          <a:chExt cx="459105" cy="1905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0"/>
                            <a:ext cx="4591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1905">
                                <a:moveTo>
                                  <a:pt x="458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2"/>
                                </a:lnTo>
                                <a:lnTo>
                                  <a:pt x="723" y="1447"/>
                                </a:lnTo>
                                <a:lnTo>
                                  <a:pt x="456488" y="1447"/>
                                </a:lnTo>
                                <a:lnTo>
                                  <a:pt x="458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15pt;mso-position-horizontal-relative:char;mso-position-vertical-relative:line" id="docshapegroup12" coordorigin="0,0" coordsize="723,3">
                <v:shape style="position:absolute;left:0;top:0;width:723;height:3" id="docshape13" coordorigin="0,0" coordsize="723,3" path="m722,0l0,0,0,2,1,2,719,2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before="34"/>
        <w:ind w:left="212" w:right="0" w:firstLine="0"/>
        <w:jc w:val="left"/>
        <w:rPr>
          <w:sz w:val="14"/>
        </w:rPr>
      </w:pPr>
      <w:bookmarkStart w:name="_bookmark0" w:id="3"/>
      <w:bookmarkEnd w:id="3"/>
      <w:r>
        <w:rPr/>
      </w:r>
      <w:r>
        <w:rPr>
          <w:sz w:val="14"/>
        </w:rPr>
        <w:t>*</w:t>
      </w:r>
      <w:r>
        <w:rPr>
          <w:spacing w:val="31"/>
          <w:sz w:val="14"/>
        </w:rPr>
        <w:t> </w:t>
      </w:r>
      <w:r>
        <w:rPr>
          <w:sz w:val="14"/>
        </w:rPr>
        <w:t>Corresponding</w:t>
      </w:r>
      <w:r>
        <w:rPr>
          <w:spacing w:val="13"/>
          <w:sz w:val="14"/>
        </w:rPr>
        <w:t> </w:t>
      </w:r>
      <w:r>
        <w:rPr>
          <w:spacing w:val="-2"/>
          <w:sz w:val="14"/>
        </w:rPr>
        <w:t>author.</w:t>
      </w:r>
    </w:p>
    <w:p>
      <w:pPr>
        <w:spacing w:before="32"/>
        <w:ind w:left="350" w:right="0" w:firstLine="0"/>
        <w:jc w:val="left"/>
        <w:rPr>
          <w:sz w:val="14"/>
        </w:rPr>
      </w:pPr>
      <w:r>
        <w:rPr>
          <w:i/>
          <w:spacing w:val="-2"/>
          <w:sz w:val="14"/>
        </w:rPr>
        <w:t>E-mail</w:t>
      </w:r>
      <w:r>
        <w:rPr>
          <w:i/>
          <w:spacing w:val="4"/>
          <w:sz w:val="14"/>
        </w:rPr>
        <w:t> </w:t>
      </w:r>
      <w:r>
        <w:rPr>
          <w:i/>
          <w:spacing w:val="-2"/>
          <w:sz w:val="14"/>
        </w:rPr>
        <w:t>address:</w:t>
      </w:r>
      <w:r>
        <w:rPr>
          <w:i/>
          <w:spacing w:val="4"/>
          <w:sz w:val="14"/>
        </w:rPr>
        <w:t> </w:t>
      </w:r>
      <w:hyperlink r:id="rId13">
        <w:r>
          <w:rPr>
            <w:color w:val="007FAC"/>
            <w:spacing w:val="-2"/>
            <w:sz w:val="14"/>
          </w:rPr>
          <w:t>liuhl@uestc.edu.cn</w:t>
        </w:r>
      </w:hyperlink>
      <w:r>
        <w:rPr>
          <w:color w:val="007FAC"/>
          <w:spacing w:val="5"/>
          <w:sz w:val="14"/>
        </w:rPr>
        <w:t> </w:t>
      </w:r>
      <w:r>
        <w:rPr>
          <w:spacing w:val="-2"/>
          <w:sz w:val="14"/>
        </w:rPr>
        <w:t>(H.</w:t>
      </w:r>
      <w:r>
        <w:rPr>
          <w:spacing w:val="4"/>
          <w:sz w:val="14"/>
        </w:rPr>
        <w:t> </w:t>
      </w:r>
      <w:r>
        <w:rPr>
          <w:spacing w:val="-2"/>
          <w:sz w:val="14"/>
        </w:rPr>
        <w:t>Liu).</w:t>
      </w:r>
    </w:p>
    <w:p>
      <w:pPr>
        <w:pStyle w:val="BodyText"/>
        <w:spacing w:before="22"/>
        <w:rPr>
          <w:sz w:val="14"/>
        </w:rPr>
      </w:pPr>
    </w:p>
    <w:p>
      <w:pPr>
        <w:spacing w:before="0"/>
        <w:ind w:left="111" w:right="0" w:firstLine="0"/>
        <w:jc w:val="left"/>
        <w:rPr>
          <w:sz w:val="14"/>
        </w:rPr>
      </w:pPr>
      <w:hyperlink r:id="rId5">
        <w:r>
          <w:rPr>
            <w:color w:val="007FAC"/>
            <w:spacing w:val="-2"/>
            <w:w w:val="105"/>
            <w:sz w:val="14"/>
          </w:rPr>
          <w:t>https://doi.org/10.1016/j.aiig.2021.08.001</w:t>
        </w:r>
      </w:hyperlink>
    </w:p>
    <w:p>
      <w:pPr>
        <w:spacing w:before="32"/>
        <w:ind w:left="111" w:right="0" w:firstLine="0"/>
        <w:jc w:val="left"/>
        <w:rPr>
          <w:sz w:val="14"/>
        </w:rPr>
      </w:pPr>
      <w:r>
        <w:rPr>
          <w:sz w:val="14"/>
        </w:rPr>
        <w:t>Received</w:t>
      </w:r>
      <w:r>
        <w:rPr>
          <w:spacing w:val="20"/>
          <w:sz w:val="14"/>
        </w:rPr>
        <w:t> </w:t>
      </w:r>
      <w:r>
        <w:rPr>
          <w:sz w:val="14"/>
        </w:rPr>
        <w:t>14</w:t>
      </w:r>
      <w:r>
        <w:rPr>
          <w:spacing w:val="19"/>
          <w:sz w:val="14"/>
        </w:rPr>
        <w:t> </w:t>
      </w:r>
      <w:r>
        <w:rPr>
          <w:sz w:val="14"/>
        </w:rPr>
        <w:t>April</w:t>
      </w:r>
      <w:r>
        <w:rPr>
          <w:spacing w:val="21"/>
          <w:sz w:val="14"/>
        </w:rPr>
        <w:t> </w:t>
      </w:r>
      <w:r>
        <w:rPr>
          <w:sz w:val="14"/>
        </w:rPr>
        <w:t>2021;</w:t>
      </w:r>
      <w:r>
        <w:rPr>
          <w:spacing w:val="20"/>
          <w:sz w:val="14"/>
        </w:rPr>
        <w:t> </w:t>
      </w:r>
      <w:r>
        <w:rPr>
          <w:sz w:val="14"/>
        </w:rPr>
        <w:t>Received</w:t>
      </w:r>
      <w:r>
        <w:rPr>
          <w:spacing w:val="19"/>
          <w:sz w:val="14"/>
        </w:rPr>
        <w:t> </w:t>
      </w:r>
      <w:r>
        <w:rPr>
          <w:sz w:val="14"/>
        </w:rPr>
        <w:t>in</w:t>
      </w:r>
      <w:r>
        <w:rPr>
          <w:spacing w:val="20"/>
          <w:sz w:val="14"/>
        </w:rPr>
        <w:t> </w:t>
      </w:r>
      <w:r>
        <w:rPr>
          <w:sz w:val="14"/>
        </w:rPr>
        <w:t>revised</w:t>
      </w:r>
      <w:r>
        <w:rPr>
          <w:spacing w:val="20"/>
          <w:sz w:val="14"/>
        </w:rPr>
        <w:t> </w:t>
      </w:r>
      <w:r>
        <w:rPr>
          <w:sz w:val="14"/>
        </w:rPr>
        <w:t>form</w:t>
      </w:r>
      <w:r>
        <w:rPr>
          <w:spacing w:val="21"/>
          <w:sz w:val="14"/>
        </w:rPr>
        <w:t> </w:t>
      </w:r>
      <w:r>
        <w:rPr>
          <w:sz w:val="14"/>
        </w:rPr>
        <w:t>2</w:t>
      </w:r>
      <w:r>
        <w:rPr>
          <w:spacing w:val="19"/>
          <w:sz w:val="14"/>
        </w:rPr>
        <w:t> </w:t>
      </w:r>
      <w:r>
        <w:rPr>
          <w:sz w:val="14"/>
        </w:rPr>
        <w:t>August</w:t>
      </w:r>
      <w:r>
        <w:rPr>
          <w:spacing w:val="19"/>
          <w:sz w:val="14"/>
        </w:rPr>
        <w:t> </w:t>
      </w:r>
      <w:r>
        <w:rPr>
          <w:sz w:val="14"/>
        </w:rPr>
        <w:t>2021;</w:t>
      </w:r>
      <w:r>
        <w:rPr>
          <w:spacing w:val="20"/>
          <w:sz w:val="14"/>
        </w:rPr>
        <w:t> </w:t>
      </w:r>
      <w:r>
        <w:rPr>
          <w:sz w:val="14"/>
        </w:rPr>
        <w:t>Accepted</w:t>
      </w:r>
      <w:r>
        <w:rPr>
          <w:spacing w:val="21"/>
          <w:sz w:val="14"/>
        </w:rPr>
        <w:t> </w:t>
      </w:r>
      <w:r>
        <w:rPr>
          <w:sz w:val="14"/>
        </w:rPr>
        <w:t>4</w:t>
      </w:r>
      <w:r>
        <w:rPr>
          <w:spacing w:val="20"/>
          <w:sz w:val="14"/>
        </w:rPr>
        <w:t> </w:t>
      </w:r>
      <w:r>
        <w:rPr>
          <w:sz w:val="14"/>
        </w:rPr>
        <w:t>August</w:t>
      </w:r>
      <w:r>
        <w:rPr>
          <w:spacing w:val="20"/>
          <w:sz w:val="14"/>
        </w:rPr>
        <w:t> </w:t>
      </w:r>
      <w:r>
        <w:rPr>
          <w:spacing w:val="-4"/>
          <w:sz w:val="14"/>
        </w:rPr>
        <w:t>2021</w:t>
      </w:r>
    </w:p>
    <w:p>
      <w:pPr>
        <w:spacing w:before="32"/>
        <w:ind w:left="111" w:right="0" w:firstLine="0"/>
        <w:jc w:val="left"/>
        <w:rPr>
          <w:sz w:val="14"/>
        </w:rPr>
      </w:pPr>
      <w:r>
        <w:rPr>
          <w:sz w:val="14"/>
        </w:rPr>
        <w:t>Available</w:t>
      </w:r>
      <w:r>
        <w:rPr>
          <w:spacing w:val="16"/>
          <w:sz w:val="14"/>
        </w:rPr>
        <w:t> </w:t>
      </w:r>
      <w:r>
        <w:rPr>
          <w:sz w:val="14"/>
        </w:rPr>
        <w:t>online</w:t>
      </w:r>
      <w:r>
        <w:rPr>
          <w:spacing w:val="17"/>
          <w:sz w:val="14"/>
        </w:rPr>
        <w:t> </w:t>
      </w:r>
      <w:r>
        <w:rPr>
          <w:sz w:val="14"/>
        </w:rPr>
        <w:t>8</w:t>
      </w:r>
      <w:r>
        <w:rPr>
          <w:spacing w:val="15"/>
          <w:sz w:val="14"/>
        </w:rPr>
        <w:t> </w:t>
      </w:r>
      <w:r>
        <w:rPr>
          <w:sz w:val="14"/>
        </w:rPr>
        <w:t>September</w:t>
      </w:r>
      <w:r>
        <w:rPr>
          <w:spacing w:val="18"/>
          <w:sz w:val="14"/>
        </w:rPr>
        <w:t> </w:t>
      </w:r>
      <w:r>
        <w:rPr>
          <w:spacing w:val="-4"/>
          <w:sz w:val="14"/>
        </w:rPr>
        <w:t>2021</w:t>
      </w:r>
    </w:p>
    <w:p>
      <w:pPr>
        <w:spacing w:before="31"/>
        <w:ind w:left="111" w:right="0" w:firstLine="0"/>
        <w:jc w:val="left"/>
        <w:rPr>
          <w:sz w:val="14"/>
        </w:rPr>
      </w:pPr>
      <w:r>
        <w:rPr>
          <w:sz w:val="14"/>
        </w:rPr>
        <w:t>2666-5441/</w:t>
      </w:r>
      <w:r>
        <w:rPr>
          <w:rFonts w:ascii="Times New Roman" w:hAnsi="Times New Roman"/>
          <w:sz w:val="14"/>
        </w:rPr>
        <w:t>©</w:t>
      </w:r>
      <w:r>
        <w:rPr>
          <w:rFonts w:ascii="Times New Roman" w:hAnsi="Times New Roman"/>
          <w:spacing w:val="-1"/>
          <w:sz w:val="14"/>
        </w:rPr>
        <w:t> </w:t>
      </w:r>
      <w:r>
        <w:rPr>
          <w:sz w:val="14"/>
        </w:rPr>
        <w:t>2021</w:t>
      </w:r>
      <w:r>
        <w:rPr>
          <w:spacing w:val="-1"/>
          <w:sz w:val="14"/>
        </w:rPr>
        <w:t> </w:t>
      </w:r>
      <w:r>
        <w:rPr>
          <w:sz w:val="14"/>
        </w:rPr>
        <w:t>The</w:t>
      </w:r>
      <w:r>
        <w:rPr>
          <w:spacing w:val="1"/>
          <w:sz w:val="14"/>
        </w:rPr>
        <w:t> </w:t>
      </w:r>
      <w:r>
        <w:rPr>
          <w:sz w:val="14"/>
        </w:rPr>
        <w:t>Authors.</w:t>
      </w:r>
      <w:r>
        <w:rPr>
          <w:spacing w:val="1"/>
          <w:sz w:val="14"/>
        </w:rPr>
        <w:t> </w:t>
      </w:r>
      <w:r>
        <w:rPr>
          <w:sz w:val="14"/>
        </w:rPr>
        <w:t>Publishing</w:t>
      </w:r>
      <w:r>
        <w:rPr>
          <w:spacing w:val="1"/>
          <w:sz w:val="14"/>
        </w:rPr>
        <w:t> </w:t>
      </w:r>
      <w:r>
        <w:rPr>
          <w:sz w:val="14"/>
        </w:rPr>
        <w:t>Services</w:t>
      </w:r>
      <w:r>
        <w:rPr>
          <w:spacing w:val="1"/>
          <w:sz w:val="14"/>
        </w:rPr>
        <w:t> </w:t>
      </w:r>
      <w:r>
        <w:rPr>
          <w:sz w:val="14"/>
        </w:rPr>
        <w:t>by Elsevier B.V. on behalf of</w:t>
      </w:r>
      <w:r>
        <w:rPr>
          <w:spacing w:val="1"/>
          <w:sz w:val="14"/>
        </w:rPr>
        <w:t> </w:t>
      </w:r>
      <w:r>
        <w:rPr>
          <w:sz w:val="14"/>
        </w:rPr>
        <w:t>KeAi Communications</w:t>
      </w:r>
      <w:r>
        <w:rPr>
          <w:spacing w:val="2"/>
          <w:sz w:val="14"/>
        </w:rPr>
        <w:t> </w:t>
      </w:r>
      <w:r>
        <w:rPr>
          <w:sz w:val="14"/>
        </w:rPr>
        <w:t>Co. Ltd. This is an</w:t>
      </w:r>
      <w:r>
        <w:rPr>
          <w:spacing w:val="1"/>
          <w:sz w:val="14"/>
        </w:rPr>
        <w:t> </w:t>
      </w:r>
      <w:r>
        <w:rPr>
          <w:sz w:val="14"/>
        </w:rPr>
        <w:t>open</w:t>
      </w:r>
      <w:r>
        <w:rPr>
          <w:spacing w:val="1"/>
          <w:sz w:val="14"/>
        </w:rPr>
        <w:t> </w:t>
      </w:r>
      <w:r>
        <w:rPr>
          <w:sz w:val="14"/>
        </w:rPr>
        <w:t>access article</w:t>
      </w:r>
      <w:r>
        <w:rPr>
          <w:spacing w:val="1"/>
          <w:sz w:val="14"/>
        </w:rPr>
        <w:t> </w:t>
      </w:r>
      <w:r>
        <w:rPr>
          <w:sz w:val="14"/>
        </w:rPr>
        <w:t>under the CC BY-NC-</w:t>
      </w:r>
      <w:r>
        <w:rPr>
          <w:spacing w:val="-5"/>
          <w:sz w:val="14"/>
        </w:rPr>
        <w:t>ND</w:t>
      </w:r>
    </w:p>
    <w:p>
      <w:pPr>
        <w:spacing w:before="86"/>
        <w:ind w:left="111" w:right="0" w:firstLine="0"/>
        <w:jc w:val="left"/>
        <w:rPr>
          <w:sz w:val="8"/>
        </w:rPr>
      </w:pPr>
      <w:r>
        <w:rPr>
          <w:spacing w:val="-2"/>
          <w:sz w:val="8"/>
        </w:rPr>
        <w:t>license</w:t>
      </w:r>
      <w:r>
        <w:rPr>
          <w:spacing w:val="55"/>
          <w:sz w:val="8"/>
        </w:rPr>
        <w:t> </w:t>
      </w:r>
      <w:r>
        <w:rPr>
          <w:spacing w:val="-2"/>
          <w:sz w:val="8"/>
        </w:rPr>
        <w:t>(</w:t>
      </w:r>
      <w:hyperlink r:id="rId14">
        <w:r>
          <w:rPr>
            <w:color w:val="007FAC"/>
            <w:spacing w:val="-2"/>
            <w:sz w:val="8"/>
          </w:rPr>
          <w:t>http://creativecommons.org/licenses/by-nc-nd/4.0/</w:t>
        </w:r>
      </w:hyperlink>
      <w:r>
        <w:rPr>
          <w:spacing w:val="-2"/>
          <w:sz w:val="8"/>
        </w:rPr>
        <w:t>).</w:t>
      </w:r>
    </w:p>
    <w:p>
      <w:pPr>
        <w:spacing w:after="0"/>
        <w:jc w:val="left"/>
        <w:rPr>
          <w:sz w:val="8"/>
        </w:rPr>
        <w:sectPr>
          <w:type w:val="continuous"/>
          <w:pgSz w:w="11910" w:h="15880"/>
          <w:pgMar w:top="600" w:bottom="280" w:left="640" w:right="600"/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70"/>
        <w:rPr>
          <w:sz w:val="20"/>
        </w:rPr>
      </w:pPr>
      <w:r>
        <w:rPr>
          <w:sz w:val="20"/>
        </w:rPr>
        <w:drawing>
          <wp:inline distT="0" distB="0" distL="0" distR="0">
            <wp:extent cx="6537146" cy="3727704"/>
            <wp:effectExtent l="0" t="0" r="0" b="0"/>
            <wp:docPr id="19" name="Image 19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 descr="Image of Fig. 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7146" cy="372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14"/>
        </w:rPr>
      </w:pPr>
    </w:p>
    <w:p>
      <w:pPr>
        <w:spacing w:before="1"/>
        <w:ind w:left="1" w:right="39" w:firstLine="0"/>
        <w:jc w:val="center"/>
        <w:rPr>
          <w:sz w:val="14"/>
        </w:rPr>
      </w:pPr>
      <w:bookmarkStart w:name="2. Materials and methods" w:id="4"/>
      <w:bookmarkEnd w:id="4"/>
      <w:r>
        <w:rPr/>
      </w:r>
      <w:bookmarkStart w:name="2.1. Study area" w:id="5"/>
      <w:bookmarkEnd w:id="5"/>
      <w:r>
        <w:rPr/>
      </w:r>
      <w:bookmarkStart w:name="_bookmark1" w:id="6"/>
      <w:bookmarkEnd w:id="6"/>
      <w:r>
        <w:rPr/>
      </w:r>
      <w:r>
        <w:rPr>
          <w:w w:val="105"/>
          <w:sz w:val="14"/>
        </w:rPr>
        <w:t>Fig.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1.</w:t>
      </w:r>
      <w:r>
        <w:rPr>
          <w:spacing w:val="23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study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area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is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located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in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middle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reach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Kashi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River,</w:t>
      </w:r>
      <w:r>
        <w:rPr>
          <w:spacing w:val="5"/>
          <w:w w:val="105"/>
          <w:sz w:val="14"/>
        </w:rPr>
        <w:t> </w:t>
      </w:r>
      <w:r>
        <w:rPr>
          <w:spacing w:val="-2"/>
          <w:w w:val="105"/>
          <w:sz w:val="14"/>
        </w:rPr>
        <w:t>Xinjiang.</w:t>
      </w:r>
    </w:p>
    <w:p>
      <w:pPr>
        <w:pStyle w:val="BodyText"/>
        <w:spacing w:before="11"/>
        <w:rPr>
          <w:sz w:val="13"/>
        </w:rPr>
      </w:pPr>
    </w:p>
    <w:p>
      <w:pPr>
        <w:spacing w:after="0"/>
        <w:rPr>
          <w:sz w:val="13"/>
        </w:rPr>
        <w:sectPr>
          <w:headerReference w:type="default" r:id="rId15"/>
          <w:footerReference w:type="default" r:id="rId16"/>
          <w:pgSz w:w="11910" w:h="15880"/>
          <w:pgMar w:header="657" w:footer="553" w:top="840" w:bottom="740" w:left="640" w:right="600"/>
          <w:pgNumType w:start="27"/>
        </w:sectPr>
      </w:pPr>
    </w:p>
    <w:p>
      <w:pPr>
        <w:pStyle w:val="BodyText"/>
        <w:spacing w:line="276" w:lineRule="auto" w:before="110"/>
        <w:ind w:left="111" w:right="38"/>
        <w:jc w:val="both"/>
      </w:pPr>
      <w:r>
        <w:rPr>
          <w:rFonts w:ascii="Times New Roman"/>
        </w:rPr>
        <w:t>fl</w:t>
      </w:r>
      <w:r>
        <w:rPr/>
        <w:t>ight.</w:t>
      </w:r>
      <w:r>
        <w:rPr>
          <w:spacing w:val="-10"/>
        </w:rPr>
        <w:t> </w:t>
      </w:r>
      <w:r>
        <w:rPr/>
        <w:t>They</w:t>
      </w:r>
      <w:r>
        <w:rPr>
          <w:spacing w:val="-10"/>
        </w:rPr>
        <w:t> </w:t>
      </w:r>
      <w:r>
        <w:rPr/>
        <w:t>used</w:t>
      </w:r>
      <w:r>
        <w:rPr>
          <w:spacing w:val="-9"/>
        </w:rPr>
        <w:t> </w:t>
      </w:r>
      <w:r>
        <w:rPr/>
        <w:t>it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establish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model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estimate</w:t>
      </w:r>
      <w:r>
        <w:rPr>
          <w:spacing w:val="-10"/>
        </w:rPr>
        <w:t> </w:t>
      </w:r>
      <w:r>
        <w:rPr/>
        <w:t>soil</w:t>
      </w:r>
      <w:r>
        <w:rPr>
          <w:spacing w:val="-10"/>
        </w:rPr>
        <w:t> </w:t>
      </w:r>
      <w:r>
        <w:rPr/>
        <w:t>moisture</w:t>
      </w:r>
      <w:r>
        <w:rPr>
          <w:spacing w:val="-9"/>
        </w:rPr>
        <w:t> </w:t>
      </w:r>
      <w:r>
        <w:rPr/>
        <w:t>content</w:t>
      </w:r>
      <w:r>
        <w:rPr>
          <w:spacing w:val="40"/>
        </w:rPr>
        <w:t> </w:t>
      </w:r>
      <w:r>
        <w:rPr/>
        <w:t>based on geographically weighted regression. This model has a high</w:t>
      </w:r>
      <w:r>
        <w:rPr>
          <w:spacing w:val="40"/>
        </w:rPr>
        <w:t> </w:t>
      </w:r>
      <w:r>
        <w:rPr/>
        <w:t>inversion accuracy.</w:t>
      </w:r>
    </w:p>
    <w:p>
      <w:pPr>
        <w:pStyle w:val="BodyText"/>
        <w:spacing w:line="276" w:lineRule="auto"/>
        <w:ind w:left="111" w:right="38" w:firstLine="239"/>
        <w:jc w:val="both"/>
      </w:pPr>
      <w:r>
        <w:rPr>
          <w:spacing w:val="-2"/>
        </w:rPr>
        <w:t>Due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their</w:t>
      </w:r>
      <w:r>
        <w:rPr>
          <w:spacing w:val="-8"/>
        </w:rPr>
        <w:t> </w:t>
      </w:r>
      <w:r>
        <w:rPr>
          <w:spacing w:val="-2"/>
        </w:rPr>
        <w:t>impressive</w:t>
      </w:r>
      <w:r>
        <w:rPr>
          <w:spacing w:val="-8"/>
        </w:rPr>
        <w:t> </w:t>
      </w:r>
      <w:r>
        <w:rPr>
          <w:spacing w:val="-2"/>
        </w:rPr>
        <w:t>feature</w:t>
      </w:r>
      <w:r>
        <w:rPr>
          <w:spacing w:val="-7"/>
        </w:rPr>
        <w:t> </w:t>
      </w:r>
      <w:r>
        <w:rPr>
          <w:spacing w:val="-2"/>
        </w:rPr>
        <w:t>extraction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expression</w:t>
      </w:r>
      <w:r>
        <w:rPr>
          <w:spacing w:val="-7"/>
        </w:rPr>
        <w:t> </w:t>
      </w:r>
      <w:r>
        <w:rPr>
          <w:spacing w:val="-2"/>
        </w:rPr>
        <w:t>capabilities,</w:t>
      </w:r>
      <w:r>
        <w:rPr>
          <w:spacing w:val="40"/>
        </w:rPr>
        <w:t> </w:t>
      </w:r>
      <w:r>
        <w:rPr>
          <w:spacing w:val="-2"/>
        </w:rPr>
        <w:t>deep learning</w:t>
      </w:r>
      <w:r>
        <w:rPr>
          <w:spacing w:val="-3"/>
        </w:rPr>
        <w:t> </w:t>
      </w:r>
      <w:r>
        <w:rPr>
          <w:spacing w:val="-2"/>
        </w:rPr>
        <w:t>algorithms</w:t>
      </w:r>
      <w:r>
        <w:rPr>
          <w:spacing w:val="-3"/>
        </w:rPr>
        <w:t> </w:t>
      </w:r>
      <w:r>
        <w:rPr>
          <w:spacing w:val="-2"/>
        </w:rPr>
        <w:t>are commonly employed to</w:t>
      </w:r>
      <w:r>
        <w:rPr>
          <w:spacing w:val="-3"/>
        </w:rPr>
        <w:t> </w:t>
      </w:r>
      <w:r>
        <w:rPr>
          <w:spacing w:val="-2"/>
        </w:rPr>
        <w:t>monitor</w:t>
      </w:r>
      <w:r>
        <w:rPr>
          <w:spacing w:val="-3"/>
        </w:rPr>
        <w:t> </w:t>
      </w:r>
      <w:r>
        <w:rPr>
          <w:spacing w:val="-2"/>
        </w:rPr>
        <w:t>changes </w:t>
      </w:r>
      <w:r>
        <w:rPr>
          <w:spacing w:val="-2"/>
        </w:rPr>
        <w:t>in</w:t>
      </w:r>
      <w:r>
        <w:rPr>
          <w:spacing w:val="40"/>
        </w:rPr>
        <w:t> </w:t>
      </w:r>
      <w:r>
        <w:rPr/>
        <w:t>vegetation based on remote sensing images (</w:t>
      </w:r>
      <w:hyperlink w:history="true" w:anchor="_bookmark23">
        <w:r>
          <w:rPr>
            <w:color w:val="007FAC"/>
          </w:rPr>
          <w:t>Dinh et al., 2018</w:t>
        </w:r>
      </w:hyperlink>
      <w:r>
        <w:rPr/>
        <w:t>). Marc</w:t>
      </w:r>
      <w:r>
        <w:rPr>
          <w:spacing w:val="80"/>
        </w:rPr>
        <w:t> </w:t>
      </w:r>
      <w:r>
        <w:rPr/>
        <w:t>et</w:t>
      </w:r>
      <w:r>
        <w:rPr>
          <w:spacing w:val="-6"/>
        </w:rPr>
        <w:t> </w:t>
      </w:r>
      <w:r>
        <w:rPr/>
        <w:t>al.</w:t>
      </w:r>
      <w:r>
        <w:rPr>
          <w:spacing w:val="-6"/>
        </w:rPr>
        <w:t> </w:t>
      </w:r>
      <w:r>
        <w:rPr/>
        <w:t>(2017)</w:t>
      </w:r>
      <w:r>
        <w:rPr>
          <w:spacing w:val="-7"/>
        </w:rPr>
        <w:t> </w:t>
      </w:r>
      <w:r>
        <w:rPr/>
        <w:t>used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long</w:t>
      </w:r>
      <w:r>
        <w:rPr>
          <w:spacing w:val="-6"/>
        </w:rPr>
        <w:t> </w:t>
      </w:r>
      <w:r>
        <w:rPr/>
        <w:t>short-term</w:t>
      </w:r>
      <w:r>
        <w:rPr>
          <w:spacing w:val="-6"/>
        </w:rPr>
        <w:t> </w:t>
      </w:r>
      <w:r>
        <w:rPr/>
        <w:t>memory</w:t>
      </w:r>
      <w:r>
        <w:rPr>
          <w:spacing w:val="-7"/>
        </w:rPr>
        <w:t> </w:t>
      </w:r>
      <w:r>
        <w:rPr/>
        <w:t>(LSTM)</w:t>
      </w:r>
      <w:r>
        <w:rPr>
          <w:spacing w:val="-7"/>
        </w:rPr>
        <w:t> </w:t>
      </w:r>
      <w:r>
        <w:rPr/>
        <w:t>network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classify</w:t>
      </w:r>
      <w:r>
        <w:rPr>
          <w:spacing w:val="40"/>
        </w:rPr>
        <w:t> </w:t>
      </w:r>
      <w:r>
        <w:rPr/>
        <w:t>crops</w:t>
      </w:r>
      <w:r>
        <w:rPr>
          <w:spacing w:val="-1"/>
        </w:rPr>
        <w:t> </w:t>
      </w:r>
      <w:r>
        <w:rPr/>
        <w:t>coupled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time</w:t>
      </w:r>
      <w:r>
        <w:rPr>
          <w:spacing w:val="-1"/>
        </w:rPr>
        <w:t> </w:t>
      </w:r>
      <w:r>
        <w:rPr/>
        <w:t>series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satellite</w:t>
      </w:r>
      <w:r>
        <w:rPr>
          <w:spacing w:val="-2"/>
        </w:rPr>
        <w:t> </w:t>
      </w:r>
      <w:r>
        <w:rPr/>
        <w:t>images.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results</w:t>
      </w:r>
      <w:r>
        <w:rPr>
          <w:spacing w:val="-1"/>
        </w:rPr>
        <w:t> </w:t>
      </w:r>
      <w:r>
        <w:rPr/>
        <w:t>showed</w:t>
      </w:r>
      <w:r>
        <w:rPr>
          <w:spacing w:val="40"/>
        </w:rPr>
        <w:t> </w:t>
      </w:r>
      <w:r>
        <w:rPr/>
        <w:t>that it was more accurate for crop classi</w:t>
      </w:r>
      <w:r>
        <w:rPr>
          <w:rFonts w:ascii="Times New Roman"/>
        </w:rPr>
        <w:t>fi</w:t>
      </w:r>
      <w:r>
        <w:rPr/>
        <w:t>cation than the convolutional</w:t>
      </w:r>
      <w:r>
        <w:rPr>
          <w:spacing w:val="40"/>
        </w:rPr>
        <w:t> </w:t>
      </w:r>
      <w:r>
        <w:rPr/>
        <w:t>neural network (CNN) and supper vector machine (SVM) algorithms.</w:t>
      </w:r>
      <w:r>
        <w:rPr>
          <w:spacing w:val="40"/>
        </w:rPr>
        <w:t> </w:t>
      </w:r>
      <w:hyperlink w:history="true" w:anchor="_bookmark30">
        <w:r>
          <w:rPr>
            <w:color w:val="007FAC"/>
          </w:rPr>
          <w:t>Han et al. (2015)</w:t>
        </w:r>
      </w:hyperlink>
      <w:r>
        <w:rPr>
          <w:color w:val="007FAC"/>
        </w:rPr>
        <w:t> </w:t>
      </w:r>
      <w:r>
        <w:rPr/>
        <w:t>proposed a framework to detect geospatial objects by</w:t>
      </w:r>
      <w:r>
        <w:rPr>
          <w:spacing w:val="40"/>
        </w:rPr>
        <w:t> </w:t>
      </w:r>
      <w:r>
        <w:rPr/>
        <w:t>combining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weakly</w:t>
      </w:r>
      <w:r>
        <w:rPr>
          <w:spacing w:val="-9"/>
        </w:rPr>
        <w:t> </w:t>
      </w:r>
      <w:r>
        <w:rPr/>
        <w:t>supervised</w:t>
      </w:r>
      <w:r>
        <w:rPr>
          <w:spacing w:val="-10"/>
        </w:rPr>
        <w:t> </w:t>
      </w:r>
      <w:r>
        <w:rPr/>
        <w:t>learning</w:t>
      </w:r>
      <w:r>
        <w:rPr>
          <w:spacing w:val="-10"/>
        </w:rPr>
        <w:t> </w:t>
      </w:r>
      <w:r>
        <w:rPr/>
        <w:t>(WSL)</w:t>
      </w:r>
      <w:r>
        <w:rPr>
          <w:spacing w:val="-9"/>
        </w:rPr>
        <w:t> </w:t>
      </w:r>
      <w:r>
        <w:rPr/>
        <w:t>approach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/>
        <w:t>advanced</w:t>
      </w:r>
      <w:r>
        <w:rPr>
          <w:spacing w:val="40"/>
        </w:rPr>
        <w:t> </w:t>
      </w:r>
      <w:r>
        <w:rPr/>
        <w:t>feature</w:t>
      </w:r>
      <w:r>
        <w:rPr>
          <w:spacing w:val="-6"/>
        </w:rPr>
        <w:t> </w:t>
      </w:r>
      <w:r>
        <w:rPr/>
        <w:t>learning.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experimental</w:t>
      </w:r>
      <w:r>
        <w:rPr>
          <w:spacing w:val="-7"/>
        </w:rPr>
        <w:t> </w:t>
      </w:r>
      <w:r>
        <w:rPr/>
        <w:t>results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three</w:t>
      </w:r>
      <w:r>
        <w:rPr>
          <w:spacing w:val="-6"/>
        </w:rPr>
        <w:t> </w:t>
      </w:r>
      <w:r>
        <w:rPr/>
        <w:t>optical</w:t>
      </w:r>
      <w:r>
        <w:rPr>
          <w:spacing w:val="-6"/>
        </w:rPr>
        <w:t> </w:t>
      </w:r>
      <w:r>
        <w:rPr/>
        <w:t>datasets</w:t>
      </w:r>
      <w:r>
        <w:rPr>
          <w:spacing w:val="-6"/>
        </w:rPr>
        <w:t> </w:t>
      </w:r>
      <w:r>
        <w:rPr/>
        <w:t>in</w:t>
      </w:r>
      <w:r>
        <w:rPr>
          <w:spacing w:val="40"/>
        </w:rPr>
        <w:t> </w:t>
      </w:r>
      <w:r>
        <w:rPr/>
        <w:t>benchmark</w:t>
      </w:r>
      <w:r>
        <w:rPr>
          <w:spacing w:val="40"/>
        </w:rPr>
        <w:t> </w:t>
      </w:r>
      <w:r>
        <w:rPr/>
        <w:t>tests</w:t>
      </w:r>
      <w:r>
        <w:rPr>
          <w:spacing w:val="40"/>
        </w:rPr>
        <w:t> </w:t>
      </w:r>
      <w:r>
        <w:rPr/>
        <w:t>veri</w:t>
      </w:r>
      <w:r>
        <w:rPr>
          <w:rFonts w:ascii="Times New Roman"/>
        </w:rPr>
        <w:t>fi</w:t>
      </w:r>
      <w:r>
        <w:rPr/>
        <w:t>ed</w:t>
      </w:r>
      <w:r>
        <w:rPr>
          <w:spacing w:val="40"/>
        </w:rPr>
        <w:t> </w:t>
      </w:r>
      <w:r>
        <w:rPr/>
        <w:t>its</w:t>
      </w:r>
      <w:r>
        <w:rPr>
          <w:spacing w:val="40"/>
        </w:rPr>
        <w:t> </w:t>
      </w:r>
      <w:r>
        <w:rPr/>
        <w:t>effectiveness</w:t>
      </w:r>
      <w:r>
        <w:rPr>
          <w:spacing w:val="40"/>
        </w:rPr>
        <w:t> </w:t>
      </w:r>
      <w:r>
        <w:rPr/>
        <w:t>compared</w:t>
      </w:r>
      <w:r>
        <w:rPr>
          <w:spacing w:val="40"/>
        </w:rPr>
        <w:t> </w:t>
      </w:r>
      <w:r>
        <w:rPr/>
        <w:t>with</w:t>
      </w:r>
      <w:r>
        <w:rPr>
          <w:spacing w:val="40"/>
        </w:rPr>
        <w:t> </w:t>
      </w:r>
      <w:r>
        <w:rPr/>
        <w:t>several</w:t>
      </w:r>
      <w:r>
        <w:rPr>
          <w:spacing w:val="40"/>
        </w:rPr>
        <w:t> </w:t>
      </w:r>
      <w:r>
        <w:rPr>
          <w:spacing w:val="-2"/>
        </w:rPr>
        <w:t>state-of-the-art</w:t>
      </w:r>
      <w:r>
        <w:rPr>
          <w:spacing w:val="-8"/>
        </w:rPr>
        <w:t> </w:t>
      </w:r>
      <w:r>
        <w:rPr>
          <w:spacing w:val="-2"/>
        </w:rPr>
        <w:t>methods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object</w:t>
      </w:r>
      <w:r>
        <w:rPr>
          <w:spacing w:val="-8"/>
        </w:rPr>
        <w:t> </w:t>
      </w:r>
      <w:r>
        <w:rPr>
          <w:spacing w:val="-2"/>
        </w:rPr>
        <w:t>detection.</w:t>
      </w:r>
      <w:r>
        <w:rPr>
          <w:spacing w:val="-8"/>
        </w:rPr>
        <w:t> </w:t>
      </w:r>
      <w:hyperlink w:history="true" w:anchor="_bookmark43">
        <w:r>
          <w:rPr>
            <w:color w:val="007FAC"/>
            <w:spacing w:val="-2"/>
          </w:rPr>
          <w:t>Pan</w:t>
        </w:r>
        <w:r>
          <w:rPr>
            <w:color w:val="007FAC"/>
            <w:spacing w:val="-7"/>
          </w:rPr>
          <w:t> </w:t>
        </w:r>
        <w:r>
          <w:rPr>
            <w:color w:val="007FAC"/>
            <w:spacing w:val="-2"/>
          </w:rPr>
          <w:t>et</w:t>
        </w:r>
        <w:r>
          <w:rPr>
            <w:color w:val="007FAC"/>
            <w:spacing w:val="-8"/>
          </w:rPr>
          <w:t> </w:t>
        </w:r>
        <w:r>
          <w:rPr>
            <w:color w:val="007FAC"/>
            <w:spacing w:val="-2"/>
          </w:rPr>
          <w:t>al.</w:t>
        </w:r>
        <w:r>
          <w:rPr>
            <w:color w:val="007FAC"/>
            <w:spacing w:val="-8"/>
          </w:rPr>
          <w:t> </w:t>
        </w:r>
        <w:r>
          <w:rPr>
            <w:color w:val="007FAC"/>
            <w:spacing w:val="-2"/>
          </w:rPr>
          <w:t>(2018)</w:t>
        </w:r>
      </w:hyperlink>
      <w:r>
        <w:rPr>
          <w:color w:val="007FAC"/>
          <w:spacing w:val="-7"/>
        </w:rPr>
        <w:t> </w:t>
      </w:r>
      <w:r>
        <w:rPr>
          <w:spacing w:val="-2"/>
        </w:rPr>
        <w:t>proposed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40"/>
        </w:rPr>
        <w:t> </w:t>
      </w:r>
      <w:r>
        <w:rPr/>
        <w:t>multi-granularity scanning method, using the spectral relationship be-</w:t>
      </w:r>
      <w:r>
        <w:rPr>
          <w:spacing w:val="40"/>
        </w:rPr>
        <w:t> </w:t>
      </w:r>
      <w:r>
        <w:rPr/>
        <w:t>tween</w:t>
      </w:r>
      <w:r>
        <w:rPr>
          <w:spacing w:val="-10"/>
        </w:rPr>
        <w:t> </w:t>
      </w:r>
      <w:r>
        <w:rPr/>
        <w:t>different</w:t>
      </w:r>
      <w:r>
        <w:rPr>
          <w:spacing w:val="-10"/>
        </w:rPr>
        <w:t> </w:t>
      </w:r>
      <w:r>
        <w:rPr/>
        <w:t>bands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spatial</w:t>
      </w:r>
      <w:r>
        <w:rPr>
          <w:spacing w:val="-9"/>
        </w:rPr>
        <w:t> </w:t>
      </w:r>
      <w:r>
        <w:rPr/>
        <w:t>correlation</w:t>
      </w:r>
      <w:r>
        <w:rPr>
          <w:spacing w:val="-10"/>
        </w:rPr>
        <w:t> </w:t>
      </w:r>
      <w:r>
        <w:rPr/>
        <w:t>among</w:t>
      </w:r>
      <w:r>
        <w:rPr>
          <w:spacing w:val="-10"/>
        </w:rPr>
        <w:t> </w:t>
      </w:r>
      <w:r>
        <w:rPr/>
        <w:t>adjacent</w:t>
      </w:r>
      <w:r>
        <w:rPr>
          <w:spacing w:val="-9"/>
        </w:rPr>
        <w:t> </w:t>
      </w:r>
      <w:r>
        <w:rPr/>
        <w:t>pixels.</w:t>
      </w:r>
      <w:r>
        <w:rPr>
          <w:spacing w:val="40"/>
        </w:rPr>
        <w:t> </w:t>
      </w:r>
      <w:r>
        <w:rPr/>
        <w:t>In</w:t>
      </w:r>
      <w:r>
        <w:rPr>
          <w:spacing w:val="80"/>
        </w:rPr>
        <w:t> </w:t>
      </w:r>
      <w:r>
        <w:rPr/>
        <w:t>the</w:t>
      </w:r>
      <w:r>
        <w:rPr>
          <w:spacing w:val="80"/>
        </w:rPr>
        <w:t> </w:t>
      </w:r>
      <w:r>
        <w:rPr/>
        <w:t>context</w:t>
      </w:r>
      <w:r>
        <w:rPr>
          <w:spacing w:val="80"/>
        </w:rPr>
        <w:t> </w:t>
      </w:r>
      <w:r>
        <w:rPr/>
        <w:t>of</w:t>
      </w:r>
      <w:r>
        <w:rPr>
          <w:spacing w:val="80"/>
        </w:rPr>
        <w:t> </w:t>
      </w:r>
      <w:r>
        <w:rPr/>
        <w:t>a</w:t>
      </w:r>
      <w:r>
        <w:rPr>
          <w:spacing w:val="80"/>
        </w:rPr>
        <w:t> </w:t>
      </w:r>
      <w:r>
        <w:rPr/>
        <w:t>limited</w:t>
      </w:r>
      <w:r>
        <w:rPr>
          <w:spacing w:val="80"/>
        </w:rPr>
        <w:t> </w:t>
      </w:r>
      <w:r>
        <w:rPr/>
        <w:t>number</w:t>
      </w:r>
      <w:r>
        <w:rPr>
          <w:spacing w:val="80"/>
        </w:rPr>
        <w:t> </w:t>
      </w:r>
      <w:r>
        <w:rPr/>
        <w:t>of</w:t>
      </w:r>
      <w:r>
        <w:rPr>
          <w:spacing w:val="80"/>
        </w:rPr>
        <w:t> </w:t>
      </w:r>
      <w:r>
        <w:rPr/>
        <w:t>samples,</w:t>
      </w:r>
      <w:r>
        <w:rPr>
          <w:spacing w:val="80"/>
        </w:rPr>
        <w:t> </w:t>
      </w:r>
      <w:r>
        <w:rPr/>
        <w:t>they</w:t>
      </w:r>
      <w:r>
        <w:rPr>
          <w:spacing w:val="80"/>
        </w:rPr>
        <w:t> </w:t>
      </w:r>
      <w:r>
        <w:rPr/>
        <w:t>used</w:t>
      </w:r>
      <w:r>
        <w:rPr>
          <w:spacing w:val="80"/>
        </w:rPr>
        <w:t> </w:t>
      </w:r>
      <w:r>
        <w:rPr/>
        <w:t>a</w:t>
      </w:r>
      <w:r>
        <w:rPr>
          <w:spacing w:val="40"/>
        </w:rPr>
        <w:t> </w:t>
      </w:r>
      <w:r>
        <w:rPr>
          <w:spacing w:val="-2"/>
        </w:rPr>
        <w:t>semi-supervised</w:t>
      </w:r>
      <w:r>
        <w:rPr>
          <w:spacing w:val="-3"/>
        </w:rPr>
        <w:t> </w:t>
      </w:r>
      <w:r>
        <w:rPr>
          <w:spacing w:val="-2"/>
        </w:rPr>
        <w:t>method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generate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convolution</w:t>
      </w:r>
      <w:r>
        <w:rPr>
          <w:spacing w:val="-4"/>
        </w:rPr>
        <w:t> </w:t>
      </w:r>
      <w:r>
        <w:rPr>
          <w:spacing w:val="-2"/>
        </w:rPr>
        <w:t>kernel.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technique</w:t>
      </w:r>
      <w:r>
        <w:rPr>
          <w:spacing w:val="40"/>
        </w:rPr>
        <w:t> </w:t>
      </w:r>
      <w:r>
        <w:rPr>
          <w:spacing w:val="-2"/>
        </w:rPr>
        <w:t>was</w:t>
      </w:r>
      <w:r>
        <w:rPr>
          <w:spacing w:val="-3"/>
        </w:rPr>
        <w:t> </w:t>
      </w:r>
      <w:r>
        <w:rPr>
          <w:spacing w:val="-2"/>
        </w:rPr>
        <w:t>superior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some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most</w:t>
      </w:r>
      <w:r>
        <w:rPr>
          <w:spacing w:val="-5"/>
        </w:rPr>
        <w:t> </w:t>
      </w:r>
      <w:r>
        <w:rPr>
          <w:spacing w:val="-2"/>
        </w:rPr>
        <w:t>advanced</w:t>
      </w:r>
      <w:r>
        <w:rPr>
          <w:spacing w:val="-5"/>
        </w:rPr>
        <w:t> </w:t>
      </w:r>
      <w:r>
        <w:rPr>
          <w:spacing w:val="-2"/>
        </w:rPr>
        <w:t>hue,</w:t>
      </w:r>
      <w:r>
        <w:rPr>
          <w:spacing w:val="-4"/>
        </w:rPr>
        <w:t> </w:t>
      </w:r>
      <w:r>
        <w:rPr>
          <w:spacing w:val="-2"/>
        </w:rPr>
        <w:t>saturation,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intensity</w:t>
      </w:r>
      <w:r>
        <w:rPr>
          <w:spacing w:val="40"/>
        </w:rPr>
        <w:t> </w:t>
      </w:r>
      <w:r>
        <w:rPr/>
        <w:t>(HSI) classi</w:t>
      </w:r>
      <w:r>
        <w:rPr>
          <w:rFonts w:ascii="Times New Roman"/>
        </w:rPr>
        <w:t>fi</w:t>
      </w:r>
      <w:r>
        <w:rPr/>
        <w:t>cation approaches on small datasets.</w:t>
      </w:r>
    </w:p>
    <w:p>
      <w:pPr>
        <w:pStyle w:val="BodyText"/>
        <w:spacing w:line="276" w:lineRule="auto"/>
        <w:ind w:left="111" w:right="38" w:firstLine="239"/>
        <w:jc w:val="both"/>
      </w:pPr>
      <w:r>
        <w:rPr/>
        <w:t>Although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deep</w:t>
      </w:r>
      <w:r>
        <w:rPr>
          <w:spacing w:val="-9"/>
        </w:rPr>
        <w:t> </w:t>
      </w:r>
      <w:r>
        <w:rPr/>
        <w:t>learning</w:t>
      </w:r>
      <w:r>
        <w:rPr>
          <w:spacing w:val="-10"/>
        </w:rPr>
        <w:t> </w:t>
      </w:r>
      <w:r>
        <w:rPr/>
        <w:t>approach</w:t>
      </w:r>
      <w:r>
        <w:rPr>
          <w:spacing w:val="-10"/>
        </w:rPr>
        <w:t> </w:t>
      </w:r>
      <w:r>
        <w:rPr/>
        <w:t>generally</w:t>
      </w:r>
      <w:r>
        <w:rPr>
          <w:spacing w:val="-9"/>
        </w:rPr>
        <w:t> </w:t>
      </w:r>
      <w:r>
        <w:rPr/>
        <w:t>has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higher</w:t>
      </w:r>
      <w:r>
        <w:rPr>
          <w:spacing w:val="-9"/>
        </w:rPr>
        <w:t> </w:t>
      </w:r>
      <w:r>
        <w:rPr/>
        <w:t>accuracy</w:t>
      </w:r>
      <w:r>
        <w:rPr>
          <w:spacing w:val="40"/>
        </w:rPr>
        <w:t> </w:t>
      </w:r>
      <w:r>
        <w:rPr>
          <w:spacing w:val="-2"/>
        </w:rPr>
        <w:t>of change</w:t>
      </w:r>
      <w:r>
        <w:rPr>
          <w:spacing w:val="-3"/>
        </w:rPr>
        <w:t> </w:t>
      </w:r>
      <w:r>
        <w:rPr>
          <w:spacing w:val="-2"/>
        </w:rPr>
        <w:t>assessment, it</w:t>
      </w:r>
      <w:r>
        <w:rPr>
          <w:spacing w:val="-3"/>
        </w:rPr>
        <w:t> </w:t>
      </w:r>
      <w:r>
        <w:rPr>
          <w:spacing w:val="-2"/>
        </w:rPr>
        <w:t>requires</w:t>
      </w:r>
      <w:r>
        <w:rPr>
          <w:spacing w:val="-3"/>
        </w:rPr>
        <w:t> </w:t>
      </w:r>
      <w:r>
        <w:rPr>
          <w:spacing w:val="-2"/>
        </w:rPr>
        <w:t>many</w:t>
      </w:r>
      <w:r>
        <w:rPr>
          <w:spacing w:val="-3"/>
        </w:rPr>
        <w:t> </w:t>
      </w:r>
      <w:r>
        <w:rPr>
          <w:spacing w:val="-2"/>
        </w:rPr>
        <w:t>samples for</w:t>
      </w:r>
      <w:r>
        <w:rPr>
          <w:spacing w:val="-3"/>
        </w:rPr>
        <w:t> </w:t>
      </w:r>
      <w:r>
        <w:rPr>
          <w:spacing w:val="-2"/>
        </w:rPr>
        <w:t>training.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capsule</w:t>
      </w:r>
      <w:r>
        <w:rPr>
          <w:spacing w:val="40"/>
        </w:rPr>
        <w:t> </w:t>
      </w:r>
      <w:r>
        <w:rPr/>
        <w:t>network method, a deep learning method proposed by a team led by</w:t>
      </w:r>
      <w:r>
        <w:rPr>
          <w:spacing w:val="40"/>
        </w:rPr>
        <w:t> </w:t>
      </w:r>
      <w:r>
        <w:rPr/>
        <w:t>Geoffrey</w:t>
      </w:r>
      <w:r>
        <w:rPr>
          <w:spacing w:val="-5"/>
        </w:rPr>
        <w:t> </w:t>
      </w:r>
      <w:r>
        <w:rPr/>
        <w:t>Hinton</w:t>
      </w:r>
      <w:r>
        <w:rPr>
          <w:spacing w:val="-5"/>
        </w:rPr>
        <w:t> </w:t>
      </w:r>
      <w:r>
        <w:rPr/>
        <w:t>(</w:t>
      </w:r>
      <w:hyperlink w:history="true" w:anchor="_bookmark46">
        <w:r>
          <w:rPr>
            <w:color w:val="007FAC"/>
          </w:rPr>
          <w:t>Sabour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S.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2017</w:t>
        </w:r>
      </w:hyperlink>
      <w:r>
        <w:rPr/>
        <w:t>),</w:t>
      </w:r>
      <w:r>
        <w:rPr>
          <w:spacing w:val="-5"/>
        </w:rPr>
        <w:t> </w:t>
      </w:r>
      <w:r>
        <w:rPr/>
        <w:t>originated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context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40"/>
        </w:rPr>
        <w:t> </w:t>
      </w:r>
      <w:r>
        <w:rPr/>
        <w:t>loss of location information in a neural network (</w:t>
      </w:r>
      <w:hyperlink w:history="true" w:anchor="_bookmark36">
        <w:r>
          <w:rPr>
            <w:color w:val="007FAC"/>
          </w:rPr>
          <w:t>Lecun et al., 1998</w:t>
        </w:r>
      </w:hyperlink>
      <w:r>
        <w:rPr/>
        <w:t>). It</w:t>
      </w:r>
      <w:r>
        <w:rPr>
          <w:spacing w:val="40"/>
        </w:rPr>
        <w:t> </w:t>
      </w:r>
      <w:r>
        <w:rPr/>
        <w:t>overcomes the shortcoming of CNN algorithms whereby they are not</w:t>
      </w:r>
      <w:r>
        <w:rPr>
          <w:spacing w:val="40"/>
        </w:rPr>
        <w:t> </w:t>
      </w:r>
      <w:r>
        <w:rPr/>
        <w:t>sensitive to location information by adjusting their structure. The</w:t>
      </w:r>
      <w:r>
        <w:rPr>
          <w:spacing w:val="40"/>
        </w:rPr>
        <w:t> </w:t>
      </w:r>
      <w:r>
        <w:rPr/>
        <w:t>mechanism of the reception and identi</w:t>
      </w:r>
      <w:r>
        <w:rPr>
          <w:rFonts w:ascii="Times New Roman"/>
        </w:rPr>
        <w:t>fi</w:t>
      </w:r>
      <w:r>
        <w:rPr/>
        <w:t>cation of visual information by</w:t>
      </w:r>
      <w:r>
        <w:rPr>
          <w:spacing w:val="40"/>
        </w:rPr>
        <w:t> </w:t>
      </w:r>
      <w:r>
        <w:rPr/>
        <w:t>the human eye forms the archetype for the capsule network. The brain</w:t>
      </w:r>
      <w:r>
        <w:rPr>
          <w:spacing w:val="40"/>
        </w:rPr>
        <w:t> </w:t>
      </w:r>
      <w:r>
        <w:rPr/>
        <w:t>parses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hierarchical</w:t>
      </w:r>
      <w:r>
        <w:rPr>
          <w:spacing w:val="-7"/>
        </w:rPr>
        <w:t> </w:t>
      </w:r>
      <w:r>
        <w:rPr/>
        <w:t>representation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visual</w:t>
      </w:r>
      <w:r>
        <w:rPr>
          <w:spacing w:val="-7"/>
        </w:rPr>
        <w:t> </w:t>
      </w:r>
      <w:r>
        <w:rPr/>
        <w:t>scene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matches</w:t>
      </w:r>
      <w:r>
        <w:rPr>
          <w:spacing w:val="-7"/>
        </w:rPr>
        <w:t> </w:t>
      </w:r>
      <w:r>
        <w:rPr/>
        <w:t>the</w:t>
      </w:r>
      <w:r>
        <w:rPr>
          <w:spacing w:val="40"/>
        </w:rPr>
        <w:t> </w:t>
      </w:r>
      <w:r>
        <w:rPr/>
        <w:t>learned patterns with relationships stored by it (</w:t>
      </w:r>
      <w:hyperlink w:history="true" w:anchor="_bookmark48">
        <w:r>
          <w:rPr>
            <w:color w:val="007FAC"/>
          </w:rPr>
          <w:t>Sara G et al., 2019</w:t>
        </w:r>
      </w:hyperlink>
      <w:r>
        <w:rPr/>
        <w:t>).</w:t>
      </w:r>
      <w:r>
        <w:rPr>
          <w:spacing w:val="40"/>
        </w:rPr>
        <w:t> </w:t>
      </w:r>
      <w:r>
        <w:rPr/>
        <w:t>Compared with other deep learning methods, it has a signi</w:t>
      </w:r>
      <w:r>
        <w:rPr>
          <w:rFonts w:ascii="Times New Roman"/>
        </w:rPr>
        <w:t>fi</w:t>
      </w:r>
      <w:r>
        <w:rPr/>
        <w:t>cant</w:t>
      </w:r>
      <w:r>
        <w:rPr>
          <w:spacing w:val="40"/>
        </w:rPr>
        <w:t> </w:t>
      </w:r>
      <w:r>
        <w:rPr>
          <w:spacing w:val="-2"/>
        </w:rPr>
        <w:t>advantage</w:t>
      </w:r>
      <w:r>
        <w:rPr>
          <w:spacing w:val="1"/>
        </w:rPr>
        <w:t> </w:t>
      </w:r>
      <w:r>
        <w:rPr>
          <w:spacing w:val="-2"/>
        </w:rPr>
        <w:t>in</w:t>
      </w:r>
      <w:r>
        <w:rPr>
          <w:spacing w:val="2"/>
        </w:rPr>
        <w:t> </w:t>
      </w:r>
      <w:r>
        <w:rPr>
          <w:spacing w:val="-2"/>
        </w:rPr>
        <w:t>accurately</w:t>
      </w:r>
      <w:r>
        <w:rPr/>
        <w:t> </w:t>
      </w:r>
      <w:r>
        <w:rPr>
          <w:spacing w:val="-2"/>
        </w:rPr>
        <w:t>identifying</w:t>
      </w:r>
      <w:r>
        <w:rPr>
          <w:spacing w:val="2"/>
        </w:rPr>
        <w:t> </w:t>
      </w:r>
      <w:r>
        <w:rPr>
          <w:spacing w:val="-2"/>
        </w:rPr>
        <w:t>targets</w:t>
      </w:r>
      <w:r>
        <w:rPr>
          <w:spacing w:val="1"/>
        </w:rPr>
        <w:t> </w:t>
      </w:r>
      <w:r>
        <w:rPr>
          <w:spacing w:val="-2"/>
        </w:rPr>
        <w:t>using</w:t>
      </w:r>
      <w:r>
        <w:rPr>
          <w:spacing w:val="1"/>
        </w:rPr>
        <w:t> </w:t>
      </w:r>
      <w:r>
        <w:rPr>
          <w:spacing w:val="-2"/>
        </w:rPr>
        <w:t>a</w:t>
      </w:r>
      <w:r>
        <w:rPr>
          <w:spacing w:val="2"/>
        </w:rPr>
        <w:t> </w:t>
      </w:r>
      <w:r>
        <w:rPr>
          <w:spacing w:val="-2"/>
        </w:rPr>
        <w:t>small</w:t>
      </w:r>
      <w:r>
        <w:rPr>
          <w:spacing w:val="1"/>
        </w:rPr>
        <w:t> </w:t>
      </w:r>
      <w:r>
        <w:rPr>
          <w:spacing w:val="-2"/>
        </w:rPr>
        <w:t>amount</w:t>
      </w:r>
      <w:r>
        <w:rPr>
          <w:spacing w:val="3"/>
        </w:rPr>
        <w:t> </w:t>
      </w:r>
      <w:r>
        <w:rPr>
          <w:spacing w:val="-2"/>
        </w:rPr>
        <w:t>of</w:t>
      </w:r>
      <w:r>
        <w:rPr>
          <w:spacing w:val="1"/>
        </w:rPr>
        <w:t> </w:t>
      </w:r>
      <w:r>
        <w:rPr>
          <w:spacing w:val="-2"/>
        </w:rPr>
        <w:t>data.</w:t>
      </w:r>
    </w:p>
    <w:p>
      <w:pPr>
        <w:pStyle w:val="BodyText"/>
        <w:spacing w:line="276" w:lineRule="auto" w:before="112"/>
        <w:ind w:left="111" w:right="149"/>
        <w:jc w:val="both"/>
      </w:pPr>
      <w:r>
        <w:rPr/>
        <w:br w:type="column"/>
      </w:r>
      <w:r>
        <w:rPr/>
        <w:t>We used the capsule network method with a one-dimensional </w:t>
      </w:r>
      <w:r>
        <w:rPr/>
        <w:t>(1-D)</w:t>
      </w:r>
      <w:r>
        <w:rPr>
          <w:spacing w:val="40"/>
        </w:rPr>
        <w:t> </w:t>
      </w:r>
      <w:r>
        <w:rPr/>
        <w:t>convolution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feature</w:t>
      </w:r>
      <w:r>
        <w:rPr>
          <w:spacing w:val="-10"/>
        </w:rPr>
        <w:t> </w:t>
      </w:r>
      <w:r>
        <w:rPr/>
        <w:t>extraction</w:t>
      </w:r>
      <w:r>
        <w:rPr>
          <w:spacing w:val="-10"/>
        </w:rPr>
        <w:t> </w:t>
      </w:r>
      <w:r>
        <w:rPr/>
        <w:t>layer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adequately</w:t>
      </w:r>
      <w:r>
        <w:rPr>
          <w:spacing w:val="-10"/>
        </w:rPr>
        <w:t> </w:t>
      </w:r>
      <w:r>
        <w:rPr/>
        <w:t>extract</w:t>
      </w:r>
      <w:r>
        <w:rPr>
          <w:spacing w:val="-9"/>
        </w:rPr>
        <w:t> </w:t>
      </w:r>
      <w:r>
        <w:rPr/>
        <w:t>features</w:t>
      </w:r>
      <w:r>
        <w:rPr>
          <w:spacing w:val="40"/>
        </w:rPr>
        <w:t> </w:t>
      </w:r>
      <w:r>
        <w:rPr/>
        <w:t>from time-series data.</w:t>
      </w:r>
    </w:p>
    <w:p>
      <w:pPr>
        <w:pStyle w:val="BodyText"/>
        <w:spacing w:line="276" w:lineRule="auto"/>
        <w:ind w:left="111" w:right="148" w:firstLine="239"/>
        <w:jc w:val="both"/>
      </w:pPr>
      <w:r>
        <w:rPr/>
        <w:t>One of the dif</w:t>
      </w:r>
      <w:r>
        <w:rPr>
          <w:rFonts w:ascii="Times New Roman"/>
        </w:rPr>
        <w:t>fi</w:t>
      </w:r>
      <w:r>
        <w:rPr/>
        <w:t>culties in monitoring grassland coverage </w:t>
      </w:r>
      <w:r>
        <w:rPr/>
        <w:t>through</w:t>
      </w:r>
      <w:r>
        <w:rPr>
          <w:spacing w:val="40"/>
        </w:rPr>
        <w:t> </w:t>
      </w:r>
      <w:r>
        <w:rPr/>
        <w:t>remote sensing is cloud cover and human-related factors. We used the</w:t>
      </w:r>
      <w:r>
        <w:rPr>
          <w:spacing w:val="40"/>
        </w:rPr>
        <w:t> </w:t>
      </w:r>
      <w:r>
        <w:rPr>
          <w:spacing w:val="-2"/>
        </w:rPr>
        <w:t>time series of the enhanced vegetation</w:t>
      </w:r>
      <w:r>
        <w:rPr>
          <w:spacing w:val="-3"/>
        </w:rPr>
        <w:t> </w:t>
      </w:r>
      <w:r>
        <w:rPr>
          <w:spacing w:val="-2"/>
        </w:rPr>
        <w:t>index (EVI) to</w:t>
      </w:r>
      <w:r>
        <w:rPr>
          <w:spacing w:val="-3"/>
        </w:rPr>
        <w:t> </w:t>
      </w:r>
      <w:r>
        <w:rPr>
          <w:spacing w:val="-2"/>
        </w:rPr>
        <w:t>eliminate</w:t>
      </w:r>
      <w:r>
        <w:rPr>
          <w:spacing w:val="-3"/>
        </w:rPr>
        <w:t> </w:t>
      </w:r>
      <w:r>
        <w:rPr>
          <w:spacing w:val="-2"/>
        </w:rPr>
        <w:t>the cloud</w:t>
      </w:r>
      <w:r>
        <w:rPr>
          <w:spacing w:val="40"/>
        </w:rPr>
        <w:t> </w:t>
      </w:r>
      <w:r>
        <w:rPr/>
        <w:t>effects in a given remote sensing image. The EVI re</w:t>
      </w:r>
      <w:r>
        <w:rPr>
          <w:rFonts w:ascii="Times New Roman"/>
        </w:rPr>
        <w:t>fl</w:t>
      </w:r>
      <w:r>
        <w:rPr/>
        <w:t>ects vegetation</w:t>
      </w:r>
      <w:r>
        <w:rPr>
          <w:spacing w:val="40"/>
        </w:rPr>
        <w:t> </w:t>
      </w:r>
      <w:r>
        <w:rPr/>
        <w:t>growth and reduces interference by soil as background (</w:t>
      </w:r>
      <w:hyperlink w:history="true" w:anchor="_bookmark28">
        <w:r>
          <w:rPr>
            <w:color w:val="007FAC"/>
          </w:rPr>
          <w:t>Huete et al.,</w:t>
        </w:r>
      </w:hyperlink>
      <w:r>
        <w:rPr>
          <w:color w:val="007FAC"/>
          <w:spacing w:val="40"/>
        </w:rPr>
        <w:t> </w:t>
      </w:r>
      <w:hyperlink w:history="true" w:anchor="_bookmark28">
        <w:r>
          <w:rPr>
            <w:color w:val="007FAC"/>
          </w:rPr>
          <w:t>2002</w:t>
        </w:r>
      </w:hyperlink>
      <w:r>
        <w:rPr/>
        <w:t>). It solves the problem whereby the normalized difference vege-</w:t>
      </w:r>
      <w:r>
        <w:rPr>
          <w:spacing w:val="40"/>
        </w:rPr>
        <w:t> </w:t>
      </w:r>
      <w:r>
        <w:rPr/>
        <w:t>tation</w:t>
      </w:r>
      <w:r>
        <w:rPr>
          <w:spacing w:val="-10"/>
        </w:rPr>
        <w:t> </w:t>
      </w:r>
      <w:r>
        <w:rPr/>
        <w:t>index</w:t>
      </w:r>
      <w:r>
        <w:rPr>
          <w:spacing w:val="-10"/>
        </w:rPr>
        <w:t> </w:t>
      </w:r>
      <w:r>
        <w:rPr/>
        <w:t>(NDVI)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quickly</w:t>
      </w:r>
      <w:r>
        <w:rPr>
          <w:spacing w:val="-10"/>
        </w:rPr>
        <w:t> </w:t>
      </w:r>
      <w:r>
        <w:rPr/>
        <w:t>saturated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high</w:t>
      </w:r>
      <w:r>
        <w:rPr>
          <w:spacing w:val="-10"/>
        </w:rPr>
        <w:t> </w:t>
      </w:r>
      <w:r>
        <w:rPr/>
        <w:t>vegetation</w:t>
      </w:r>
      <w:r>
        <w:rPr>
          <w:spacing w:val="-9"/>
        </w:rPr>
        <w:t> </w:t>
      </w:r>
      <w:r>
        <w:rPr/>
        <w:t>coverage</w:t>
      </w:r>
      <w:r>
        <w:rPr>
          <w:spacing w:val="-10"/>
        </w:rPr>
        <w:t> </w:t>
      </w:r>
      <w:r>
        <w:rPr/>
        <w:t>and</w:t>
      </w:r>
      <w:r>
        <w:rPr>
          <w:spacing w:val="40"/>
        </w:rPr>
        <w:t> </w:t>
      </w:r>
      <w:r>
        <w:rPr/>
        <w:t>is easily</w:t>
      </w:r>
      <w:r>
        <w:rPr>
          <w:spacing w:val="-1"/>
        </w:rPr>
        <w:t> </w:t>
      </w:r>
      <w:r>
        <w:rPr/>
        <w:t>affected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soil</w:t>
      </w:r>
      <w:r>
        <w:rPr>
          <w:spacing w:val="-1"/>
        </w:rPr>
        <w:t> </w:t>
      </w:r>
      <w:r>
        <w:rPr/>
        <w:t>in low</w:t>
      </w:r>
      <w:r>
        <w:rPr>
          <w:spacing w:val="-1"/>
        </w:rPr>
        <w:t> </w:t>
      </w:r>
      <w:r>
        <w:rPr/>
        <w:t>vegetation</w:t>
      </w:r>
      <w:r>
        <w:rPr>
          <w:spacing w:val="-1"/>
        </w:rPr>
        <w:t> </w:t>
      </w:r>
      <w:r>
        <w:rPr/>
        <w:t>coverage</w:t>
      </w:r>
      <w:r>
        <w:rPr>
          <w:spacing w:val="-2"/>
        </w:rPr>
        <w:t> </w:t>
      </w:r>
      <w:r>
        <w:rPr/>
        <w:t>(</w:t>
      </w:r>
      <w:hyperlink w:history="true" w:anchor="_bookmark50">
        <w:r>
          <w:rPr>
            <w:color w:val="007FAC"/>
          </w:rPr>
          <w:t>Wang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et al., 2006</w:t>
        </w:r>
      </w:hyperlink>
      <w:r>
        <w:rPr/>
        <w:t>).</w:t>
      </w:r>
      <w:r>
        <w:rPr>
          <w:spacing w:val="40"/>
        </w:rPr>
        <w:t> </w:t>
      </w:r>
      <w:r>
        <w:rPr/>
        <w:t>In addition, the EVI can compensate for the absorption of red light by</w:t>
      </w:r>
      <w:r>
        <w:rPr>
          <w:spacing w:val="40"/>
        </w:rPr>
        <w:t> </w:t>
      </w:r>
      <w:r>
        <w:rPr>
          <w:spacing w:val="-2"/>
        </w:rPr>
        <w:t>residual aerosols (</w:t>
      </w:r>
      <w:hyperlink w:history="true" w:anchor="_bookmark47">
        <w:r>
          <w:rPr>
            <w:color w:val="007FAC"/>
            <w:spacing w:val="-2"/>
          </w:rPr>
          <w:t>Rocha et al., 2009</w:t>
        </w:r>
      </w:hyperlink>
      <w:r>
        <w:rPr>
          <w:spacing w:val="-2"/>
        </w:rPr>
        <w:t>). Seasonal trend analysis (STA) was</w:t>
      </w:r>
      <w:r>
        <w:rPr>
          <w:spacing w:val="40"/>
        </w:rPr>
        <w:t> </w:t>
      </w:r>
      <w:r>
        <w:rPr>
          <w:spacing w:val="-2"/>
        </w:rPr>
        <w:t>performed</w:t>
      </w:r>
      <w:r>
        <w:rPr>
          <w:spacing w:val="-8"/>
        </w:rPr>
        <w:t> </w:t>
      </w:r>
      <w:r>
        <w:rPr>
          <w:spacing w:val="-2"/>
        </w:rPr>
        <w:t>using</w:t>
      </w:r>
      <w:r>
        <w:rPr>
          <w:spacing w:val="-8"/>
        </w:rPr>
        <w:t> </w:t>
      </w:r>
      <w:r>
        <w:rPr>
          <w:spacing w:val="-2"/>
        </w:rPr>
        <w:t>an</w:t>
      </w:r>
      <w:r>
        <w:rPr>
          <w:spacing w:val="-7"/>
        </w:rPr>
        <w:t> </w:t>
      </w:r>
      <w:r>
        <w:rPr>
          <w:spacing w:val="-2"/>
        </w:rPr>
        <w:t>enhanced</w:t>
      </w:r>
      <w:r>
        <w:rPr>
          <w:spacing w:val="-8"/>
        </w:rPr>
        <w:t> </w:t>
      </w:r>
      <w:r>
        <w:rPr>
          <w:spacing w:val="-2"/>
        </w:rPr>
        <w:t>monthly</w:t>
      </w:r>
      <w:r>
        <w:rPr>
          <w:spacing w:val="-8"/>
        </w:rPr>
        <w:t> </w:t>
      </w:r>
      <w:r>
        <w:rPr>
          <w:spacing w:val="-2"/>
        </w:rPr>
        <w:t>EVI</w:t>
      </w:r>
      <w:r>
        <w:rPr>
          <w:spacing w:val="-7"/>
        </w:rPr>
        <w:t> </w:t>
      </w:r>
      <w:r>
        <w:rPr>
          <w:spacing w:val="-2"/>
        </w:rPr>
        <w:t>time</w:t>
      </w:r>
      <w:r>
        <w:rPr>
          <w:spacing w:val="-8"/>
        </w:rPr>
        <w:t> </w:t>
      </w:r>
      <w:r>
        <w:rPr>
          <w:spacing w:val="-2"/>
        </w:rPr>
        <w:t>series</w:t>
      </w:r>
      <w:r>
        <w:rPr>
          <w:spacing w:val="-8"/>
        </w:rPr>
        <w:t> </w:t>
      </w:r>
      <w:r>
        <w:rPr>
          <w:spacing w:val="-2"/>
        </w:rPr>
        <w:t>from</w:t>
      </w:r>
      <w:r>
        <w:rPr>
          <w:spacing w:val="-7"/>
        </w:rPr>
        <w:t> </w:t>
      </w:r>
      <w:r>
        <w:rPr>
          <w:spacing w:val="-2"/>
        </w:rPr>
        <w:t>2005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2016</w:t>
      </w:r>
      <w:r>
        <w:rPr>
          <w:spacing w:val="40"/>
        </w:rPr>
        <w:t> </w:t>
      </w:r>
      <w:r>
        <w:rPr/>
        <w:t>that was edited from MOD13Q1 products (MODIS Terra, </w:t>
      </w:r>
      <w:hyperlink r:id="rId18">
        <w:r>
          <w:rPr>
            <w:color w:val="007FAC"/>
          </w:rPr>
          <w:t>https://lads</w:t>
        </w:r>
      </w:hyperlink>
      <w:r>
        <w:rPr>
          <w:color w:val="007FAC"/>
          <w:spacing w:val="40"/>
        </w:rPr>
        <w:t> </w:t>
      </w:r>
      <w:hyperlink r:id="rId18">
        <w:r>
          <w:rPr>
            <w:color w:val="007FAC"/>
          </w:rPr>
          <w:t>web.modaps.eosdis.nasa.gov</w:t>
        </w:r>
      </w:hyperlink>
      <w:r>
        <w:rPr/>
        <w:t>) used to detect changes in mangrove</w:t>
      </w:r>
      <w:r>
        <w:rPr>
          <w:spacing w:val="40"/>
        </w:rPr>
        <w:t> </w:t>
      </w:r>
      <w:r>
        <w:rPr/>
        <w:t>cover in Sinaloa state of northwestern Mexico (</w:t>
      </w:r>
      <w:hyperlink w:history="true" w:anchor="_bookmark20">
        <w:r>
          <w:rPr>
            <w:color w:val="007FAC"/>
          </w:rPr>
          <w:t>Berlanga-Robles and</w:t>
        </w:r>
      </w:hyperlink>
      <w:r>
        <w:rPr>
          <w:color w:val="007FAC"/>
          <w:spacing w:val="40"/>
        </w:rPr>
        <w:t> </w:t>
      </w:r>
      <w:hyperlink w:history="true" w:anchor="_bookmark20">
        <w:r>
          <w:rPr>
            <w:color w:val="007FAC"/>
            <w:spacing w:val="-4"/>
          </w:rPr>
          <w:t>Ruiz-Luna, 2020</w:t>
        </w:r>
      </w:hyperlink>
      <w:r>
        <w:rPr>
          <w:spacing w:val="-4"/>
        </w:rPr>
        <w:t>). Despite the coarse resolution, the MODIS EVI products</w:t>
      </w:r>
      <w:r>
        <w:rPr>
          <w:spacing w:val="40"/>
        </w:rPr>
        <w:t> </w:t>
      </w:r>
      <w:r>
        <w:rPr/>
        <w:t>helped distinguish short- and long-term changes in mangrove cover,</w:t>
      </w:r>
      <w:r>
        <w:rPr>
          <w:spacing w:val="40"/>
        </w:rPr>
        <w:t> </w:t>
      </w:r>
      <w:r>
        <w:rPr/>
        <w:t>particularly in large ecosystems.</w:t>
      </w:r>
    </w:p>
    <w:p>
      <w:pPr>
        <w:pStyle w:val="BodyText"/>
        <w:spacing w:before="25"/>
      </w:pPr>
    </w:p>
    <w:p>
      <w:pPr>
        <w:pStyle w:val="ListParagraph"/>
        <w:numPr>
          <w:ilvl w:val="0"/>
          <w:numId w:val="1"/>
        </w:numPr>
        <w:tabs>
          <w:tab w:pos="353" w:val="left" w:leader="none"/>
        </w:tabs>
        <w:spacing w:line="240" w:lineRule="auto" w:before="0" w:after="0"/>
        <w:ind w:left="353" w:right="0" w:hanging="242"/>
        <w:jc w:val="left"/>
        <w:rPr>
          <w:sz w:val="16"/>
        </w:rPr>
      </w:pPr>
      <w:r>
        <w:rPr>
          <w:w w:val="105"/>
          <w:sz w:val="16"/>
        </w:rPr>
        <w:t>Materials</w:t>
      </w:r>
      <w:r>
        <w:rPr>
          <w:spacing w:val="8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0"/>
          <w:w w:val="105"/>
          <w:sz w:val="16"/>
        </w:rPr>
        <w:t> </w:t>
      </w:r>
      <w:r>
        <w:rPr>
          <w:spacing w:val="-2"/>
          <w:w w:val="105"/>
          <w:sz w:val="16"/>
        </w:rPr>
        <w:t>methods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471" w:val="left" w:leader="none"/>
        </w:tabs>
        <w:spacing w:line="240" w:lineRule="auto" w:before="0" w:after="0"/>
        <w:ind w:left="47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Study</w:t>
      </w:r>
      <w:r>
        <w:rPr>
          <w:i/>
          <w:spacing w:val="8"/>
          <w:sz w:val="16"/>
        </w:rPr>
        <w:t> </w:t>
      </w:r>
      <w:r>
        <w:rPr>
          <w:i/>
          <w:spacing w:val="-4"/>
          <w:w w:val="95"/>
          <w:sz w:val="16"/>
        </w:rPr>
        <w:t>area</w:t>
      </w:r>
    </w:p>
    <w:p>
      <w:pPr>
        <w:pStyle w:val="BodyText"/>
        <w:spacing w:before="30"/>
        <w:rPr>
          <w:i/>
        </w:rPr>
      </w:pPr>
    </w:p>
    <w:p>
      <w:pPr>
        <w:pStyle w:val="BodyText"/>
        <w:spacing w:line="273" w:lineRule="auto" w:before="1"/>
        <w:ind w:left="111" w:right="149" w:firstLine="239"/>
        <w:jc w:val="both"/>
      </w:pP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study</w:t>
      </w:r>
      <w:r>
        <w:rPr>
          <w:spacing w:val="-8"/>
        </w:rPr>
        <w:t> </w:t>
      </w:r>
      <w:r>
        <w:rPr>
          <w:spacing w:val="-2"/>
        </w:rPr>
        <w:t>area</w:t>
      </w:r>
      <w:r>
        <w:rPr>
          <w:spacing w:val="-7"/>
        </w:rPr>
        <w:t> </w:t>
      </w:r>
      <w:r>
        <w:rPr>
          <w:spacing w:val="-2"/>
        </w:rPr>
        <w:t>(latitude</w:t>
      </w:r>
      <w:r>
        <w:rPr>
          <w:spacing w:val="-8"/>
        </w:rPr>
        <w:t> </w:t>
      </w:r>
      <w:r>
        <w:rPr>
          <w:spacing w:val="-2"/>
        </w:rPr>
        <w:t>43</w:t>
      </w:r>
      <w:r>
        <w:rPr>
          <w:rFonts w:ascii="Verdana" w:hAnsi="Verdana"/>
          <w:spacing w:val="-2"/>
          <w:position w:val="6"/>
          <w:sz w:val="11"/>
        </w:rPr>
        <w:t>◦</w:t>
      </w:r>
      <w:r>
        <w:rPr>
          <w:spacing w:val="-2"/>
        </w:rPr>
        <w:t>34</w:t>
      </w:r>
      <w:r>
        <w:rPr>
          <w:rFonts w:ascii="Verdana" w:hAnsi="Verdana"/>
          <w:spacing w:val="-2"/>
          <w:position w:val="6"/>
          <w:sz w:val="11"/>
        </w:rPr>
        <w:t>0</w:t>
      </w:r>
      <w:r>
        <w:rPr>
          <w:rFonts w:ascii="Verdana" w:hAnsi="Verdana"/>
          <w:spacing w:val="-8"/>
          <w:position w:val="6"/>
          <w:sz w:val="11"/>
        </w:rPr>
        <w:t> </w:t>
      </w:r>
      <w:r>
        <w:rPr>
          <w:rFonts w:ascii="Arial" w:hAnsi="Arial"/>
          <w:spacing w:val="-2"/>
        </w:rPr>
        <w:t>–</w:t>
      </w:r>
      <w:r>
        <w:rPr>
          <w:spacing w:val="-2"/>
        </w:rPr>
        <w:t>43</w:t>
      </w:r>
      <w:r>
        <w:rPr>
          <w:rFonts w:ascii="Verdana" w:hAnsi="Verdana"/>
          <w:spacing w:val="-2"/>
          <w:position w:val="6"/>
          <w:sz w:val="11"/>
        </w:rPr>
        <w:t>◦</w:t>
      </w:r>
      <w:r>
        <w:rPr>
          <w:spacing w:val="-2"/>
        </w:rPr>
        <w:t>53</w:t>
      </w:r>
      <w:r>
        <w:rPr>
          <w:rFonts w:ascii="Verdana" w:hAnsi="Verdana"/>
          <w:spacing w:val="-2"/>
          <w:position w:val="6"/>
          <w:sz w:val="11"/>
        </w:rPr>
        <w:t>0</w:t>
      </w:r>
      <w:r>
        <w:rPr>
          <w:spacing w:val="-2"/>
        </w:rPr>
        <w:t>N,</w:t>
      </w:r>
      <w:r>
        <w:rPr>
          <w:spacing w:val="-7"/>
        </w:rPr>
        <w:t> </w:t>
      </w:r>
      <w:r>
        <w:rPr>
          <w:spacing w:val="-2"/>
        </w:rPr>
        <w:t>longitude</w:t>
      </w:r>
      <w:r>
        <w:rPr>
          <w:spacing w:val="-8"/>
        </w:rPr>
        <w:t> </w:t>
      </w:r>
      <w:r>
        <w:rPr>
          <w:spacing w:val="-2"/>
        </w:rPr>
        <w:t>82</w:t>
      </w:r>
      <w:r>
        <w:rPr>
          <w:rFonts w:ascii="Verdana" w:hAnsi="Verdana"/>
          <w:spacing w:val="-2"/>
          <w:position w:val="6"/>
          <w:sz w:val="11"/>
        </w:rPr>
        <w:t>◦</w:t>
      </w:r>
      <w:r>
        <w:rPr>
          <w:spacing w:val="-2"/>
        </w:rPr>
        <w:t>50</w:t>
      </w:r>
      <w:r>
        <w:rPr>
          <w:rFonts w:ascii="Verdana" w:hAnsi="Verdana"/>
          <w:spacing w:val="-2"/>
          <w:position w:val="6"/>
          <w:sz w:val="11"/>
        </w:rPr>
        <w:t>0</w:t>
      </w:r>
      <w:r>
        <w:rPr>
          <w:rFonts w:ascii="Arial" w:hAnsi="Arial"/>
          <w:spacing w:val="-2"/>
        </w:rPr>
        <w:t>–</w:t>
      </w:r>
      <w:r>
        <w:rPr>
          <w:spacing w:val="-2"/>
        </w:rPr>
        <w:t>83</w:t>
      </w:r>
      <w:r>
        <w:rPr>
          <w:rFonts w:ascii="Verdana" w:hAnsi="Verdana"/>
          <w:spacing w:val="-2"/>
          <w:position w:val="6"/>
          <w:sz w:val="11"/>
        </w:rPr>
        <w:t>◦</w:t>
      </w:r>
      <w:r>
        <w:rPr>
          <w:spacing w:val="-2"/>
        </w:rPr>
        <w:t>55</w:t>
      </w:r>
      <w:r>
        <w:rPr>
          <w:rFonts w:ascii="Verdana" w:hAnsi="Verdana"/>
          <w:spacing w:val="-2"/>
          <w:position w:val="6"/>
          <w:sz w:val="11"/>
        </w:rPr>
        <w:t>0</w:t>
      </w:r>
      <w:r>
        <w:rPr>
          <w:rFonts w:ascii="Verdana" w:hAnsi="Verdana"/>
          <w:spacing w:val="-8"/>
          <w:position w:val="6"/>
          <w:sz w:val="11"/>
        </w:rPr>
        <w:t> </w:t>
      </w:r>
      <w:r>
        <w:rPr>
          <w:spacing w:val="-2"/>
        </w:rPr>
        <w:t>E),</w:t>
      </w:r>
      <w:r>
        <w:rPr>
          <w:spacing w:val="40"/>
        </w:rPr>
        <w:t> </w:t>
      </w:r>
      <w:r>
        <w:rPr/>
        <w:t>located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middle</w:t>
      </w:r>
      <w:r>
        <w:rPr>
          <w:spacing w:val="-3"/>
        </w:rPr>
        <w:t> </w:t>
      </w:r>
      <w:r>
        <w:rPr/>
        <w:t>reaches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Kashi</w:t>
      </w:r>
      <w:r>
        <w:rPr>
          <w:spacing w:val="-3"/>
        </w:rPr>
        <w:t> </w:t>
      </w:r>
      <w:r>
        <w:rPr/>
        <w:t>River,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part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Nileke</w:t>
      </w:r>
      <w:r>
        <w:rPr>
          <w:spacing w:val="-3"/>
        </w:rPr>
        <w:t> </w:t>
      </w:r>
      <w:r>
        <w:rPr/>
        <w:t>County</w:t>
      </w:r>
      <w:r>
        <w:rPr>
          <w:spacing w:val="-4"/>
        </w:rPr>
        <w:t> </w:t>
      </w:r>
      <w:r>
        <w:rPr/>
        <w:t>in</w:t>
      </w:r>
      <w:r>
        <w:rPr>
          <w:spacing w:val="40"/>
        </w:rPr>
        <w:t> </w:t>
      </w:r>
      <w:r>
        <w:rPr/>
        <w:t>Xinjiang,</w:t>
      </w:r>
      <w:r>
        <w:rPr>
          <w:spacing w:val="-9"/>
        </w:rPr>
        <w:t> </w:t>
      </w:r>
      <w:r>
        <w:rPr/>
        <w:t>China.</w:t>
      </w:r>
      <w:r>
        <w:rPr>
          <w:spacing w:val="-9"/>
        </w:rPr>
        <w:t> </w:t>
      </w:r>
      <w:r>
        <w:rPr/>
        <w:t>Xinjiang</w:t>
      </w:r>
      <w:r>
        <w:rPr>
          <w:spacing w:val="-9"/>
        </w:rPr>
        <w:t> </w:t>
      </w:r>
      <w:r>
        <w:rPr/>
        <w:t>has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third</w:t>
      </w:r>
      <w:r>
        <w:rPr>
          <w:spacing w:val="-9"/>
        </w:rPr>
        <w:t> </w:t>
      </w:r>
      <w:r>
        <w:rPr/>
        <w:t>largest</w:t>
      </w:r>
      <w:r>
        <w:rPr>
          <w:spacing w:val="-9"/>
        </w:rPr>
        <w:t> </w:t>
      </w:r>
      <w:r>
        <w:rPr/>
        <w:t>area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grassland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one</w:t>
      </w:r>
      <w:r>
        <w:rPr>
          <w:spacing w:val="40"/>
        </w:rPr>
        <w:t> </w:t>
      </w:r>
      <w:r>
        <w:rPr/>
        <w:t>of the </w:t>
      </w:r>
      <w:r>
        <w:rPr>
          <w:rFonts w:ascii="Times New Roman" w:hAnsi="Times New Roman"/>
        </w:rPr>
        <w:t>fi</w:t>
      </w:r>
      <w:r>
        <w:rPr/>
        <w:t>ve largest pastoral areas in China (</w:t>
      </w:r>
      <w:hyperlink w:history="true" w:anchor="_bookmark53">
        <w:r>
          <w:rPr>
            <w:color w:val="007FAC"/>
          </w:rPr>
          <w:t>Zhang et al., 2013</w:t>
        </w:r>
      </w:hyperlink>
      <w:r>
        <w:rPr/>
        <w:t>). The</w:t>
      </w:r>
      <w:r>
        <w:rPr>
          <w:spacing w:val="40"/>
        </w:rPr>
        <w:t> </w:t>
      </w:r>
      <w:r>
        <w:rPr/>
        <w:t>grassland guarantees animal husbandry and provides the last line of</w:t>
      </w:r>
      <w:r>
        <w:rPr>
          <w:spacing w:val="40"/>
        </w:rPr>
        <w:t> </w:t>
      </w:r>
      <w:r>
        <w:rPr/>
        <w:t>defense against deserti</w:t>
      </w:r>
      <w:r>
        <w:rPr>
          <w:rFonts w:ascii="Times New Roman" w:hAnsi="Times New Roman"/>
        </w:rPr>
        <w:t>fi</w:t>
      </w:r>
      <w:r>
        <w:rPr/>
        <w:t>cation in the region.</w:t>
      </w:r>
    </w:p>
    <w:p>
      <w:pPr>
        <w:pStyle w:val="BodyText"/>
        <w:spacing w:line="261" w:lineRule="auto" w:before="5"/>
        <w:ind w:left="111" w:right="149" w:firstLine="239"/>
        <w:jc w:val="both"/>
      </w:pPr>
      <w:r>
        <w:rPr/>
        <w:t>The</w:t>
      </w:r>
      <w:r>
        <w:rPr>
          <w:spacing w:val="-8"/>
        </w:rPr>
        <w:t> </w:t>
      </w:r>
      <w:r>
        <w:rPr/>
        <w:t>sites</w:t>
      </w:r>
      <w:r>
        <w:rPr>
          <w:spacing w:val="-7"/>
        </w:rPr>
        <w:t> </w:t>
      </w:r>
      <w:r>
        <w:rPr/>
        <w:t>selected</w:t>
      </w:r>
      <w:r>
        <w:rPr>
          <w:spacing w:val="-8"/>
        </w:rPr>
        <w:t> </w:t>
      </w:r>
      <w:r>
        <w:rPr/>
        <w:t>(</w:t>
      </w:r>
      <w:hyperlink w:history="true" w:anchor="_bookmark1">
        <w:r>
          <w:rPr>
            <w:color w:val="007FAC"/>
          </w:rPr>
          <w:t>Fig.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1</w:t>
        </w:r>
      </w:hyperlink>
      <w:r>
        <w:rPr/>
        <w:t>)</w:t>
      </w:r>
      <w:r>
        <w:rPr>
          <w:spacing w:val="-7"/>
        </w:rPr>
        <w:t> </w:t>
      </w:r>
      <w:r>
        <w:rPr/>
        <w:t>have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temperate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semiarid</w:t>
      </w:r>
      <w:r>
        <w:rPr>
          <w:spacing w:val="-8"/>
        </w:rPr>
        <w:t> </w:t>
      </w:r>
      <w:r>
        <w:rPr/>
        <w:t>continental</w:t>
      </w:r>
      <w:r>
        <w:rPr>
          <w:spacing w:val="40"/>
        </w:rPr>
        <w:t> </w:t>
      </w:r>
      <w:r>
        <w:rPr/>
        <w:t>climate with an average annual temperature of 5.6 </w:t>
      </w:r>
      <w:r>
        <w:rPr>
          <w:rFonts w:ascii="Verdana" w:hAnsi="Verdana"/>
          <w:position w:val="6"/>
          <w:sz w:val="11"/>
        </w:rPr>
        <w:t>◦</w:t>
      </w:r>
      <w:r>
        <w:rPr/>
        <w:t>C (</w:t>
      </w:r>
      <w:hyperlink w:history="true" w:anchor="_bookmark52">
        <w:r>
          <w:rPr>
            <w:color w:val="007FAC"/>
          </w:rPr>
          <w:t>Yi et al., 2006</w:t>
        </w:r>
      </w:hyperlink>
      <w:r>
        <w:rPr/>
        <w:t>).</w:t>
      </w:r>
      <w:r>
        <w:rPr>
          <w:spacing w:val="40"/>
        </w:rPr>
        <w:t> </w:t>
      </w:r>
      <w:r>
        <w:rPr/>
        <w:t>Precipitation</w:t>
      </w:r>
      <w:r>
        <w:rPr>
          <w:spacing w:val="19"/>
        </w:rPr>
        <w:t> </w:t>
      </w:r>
      <w:r>
        <w:rPr/>
        <w:t>is</w:t>
      </w:r>
      <w:r>
        <w:rPr>
          <w:spacing w:val="20"/>
        </w:rPr>
        <w:t> </w:t>
      </w:r>
      <w:r>
        <w:rPr/>
        <w:t>plentiful</w:t>
      </w:r>
      <w:r>
        <w:rPr>
          <w:spacing w:val="20"/>
        </w:rPr>
        <w:t> </w:t>
      </w:r>
      <w:r>
        <w:rPr/>
        <w:t>but</w:t>
      </w:r>
      <w:r>
        <w:rPr>
          <w:spacing w:val="19"/>
        </w:rPr>
        <w:t> </w:t>
      </w:r>
      <w:r>
        <w:rPr/>
        <w:t>unevenly</w:t>
      </w:r>
      <w:r>
        <w:rPr>
          <w:spacing w:val="20"/>
        </w:rPr>
        <w:t> </w:t>
      </w:r>
      <w:r>
        <w:rPr/>
        <w:t>distributed</w:t>
      </w:r>
      <w:r>
        <w:rPr>
          <w:spacing w:val="20"/>
        </w:rPr>
        <w:t> </w:t>
      </w:r>
      <w:r>
        <w:rPr/>
        <w:t>in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region,</w:t>
      </w:r>
      <w:r>
        <w:rPr>
          <w:spacing w:val="19"/>
        </w:rPr>
        <w:t> </w:t>
      </w:r>
      <w:r>
        <w:rPr>
          <w:spacing w:val="-4"/>
        </w:rPr>
        <w:t>with</w:t>
      </w:r>
    </w:p>
    <w:p>
      <w:pPr>
        <w:spacing w:after="0" w:line="261" w:lineRule="auto"/>
        <w:jc w:val="both"/>
        <w:sectPr>
          <w:type w:val="continuous"/>
          <w:pgSz w:w="11910" w:h="15880"/>
          <w:pgMar w:header="657" w:footer="553" w:top="600" w:bottom="280" w:left="640" w:right="600"/>
          <w:cols w:num="2" w:equalWidth="0">
            <w:col w:w="5175" w:space="205"/>
            <w:col w:w="5290"/>
          </w:cols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40" w:right="600"/>
        </w:sectPr>
      </w:pPr>
    </w:p>
    <w:p>
      <w:pPr>
        <w:spacing w:before="134"/>
        <w:ind w:left="111" w:right="0" w:firstLine="0"/>
        <w:jc w:val="left"/>
        <w:rPr>
          <w:sz w:val="14"/>
        </w:rPr>
      </w:pPr>
      <w:bookmarkStart w:name="2.2. Data" w:id="7"/>
      <w:bookmarkEnd w:id="7"/>
      <w:r>
        <w:rPr/>
      </w:r>
      <w:bookmarkStart w:name="_bookmark2" w:id="8"/>
      <w:bookmarkEnd w:id="8"/>
      <w:r>
        <w:rPr/>
      </w:r>
      <w:r>
        <w:rPr>
          <w:w w:val="110"/>
          <w:sz w:val="14"/>
        </w:rPr>
        <w:t>Table</w:t>
      </w:r>
      <w:r>
        <w:rPr>
          <w:spacing w:val="-1"/>
          <w:w w:val="110"/>
          <w:sz w:val="14"/>
        </w:rPr>
        <w:t> </w:t>
      </w:r>
      <w:r>
        <w:rPr>
          <w:spacing w:val="-10"/>
          <w:w w:val="120"/>
          <w:sz w:val="14"/>
        </w:rPr>
        <w:t>1</w:t>
      </w:r>
    </w:p>
    <w:p>
      <w:pPr>
        <w:spacing w:before="33"/>
        <w:ind w:left="111" w:right="0" w:firstLine="0"/>
        <w:jc w:val="left"/>
        <w:rPr>
          <w:sz w:val="14"/>
        </w:rPr>
      </w:pPr>
      <w:r>
        <w:rPr>
          <w:sz w:val="14"/>
        </w:rPr>
        <w:t>Main</w:t>
      </w:r>
      <w:r>
        <w:rPr>
          <w:spacing w:val="4"/>
          <w:sz w:val="14"/>
        </w:rPr>
        <w:t> </w:t>
      </w:r>
      <w:r>
        <w:rPr>
          <w:sz w:val="14"/>
        </w:rPr>
        <w:t>parameters</w:t>
      </w:r>
      <w:r>
        <w:rPr>
          <w:spacing w:val="6"/>
          <w:sz w:val="14"/>
        </w:rPr>
        <w:t> </w:t>
      </w:r>
      <w:r>
        <w:rPr>
          <w:sz w:val="14"/>
        </w:rPr>
        <w:t>of</w:t>
      </w:r>
      <w:r>
        <w:rPr>
          <w:spacing w:val="5"/>
          <w:sz w:val="14"/>
        </w:rPr>
        <w:t> </w:t>
      </w:r>
      <w:r>
        <w:rPr>
          <w:sz w:val="14"/>
        </w:rPr>
        <w:t>Landsat</w:t>
      </w:r>
      <w:r>
        <w:rPr>
          <w:spacing w:val="5"/>
          <w:sz w:val="14"/>
        </w:rPr>
        <w:t> </w:t>
      </w:r>
      <w:r>
        <w:rPr>
          <w:sz w:val="14"/>
        </w:rPr>
        <w:t>and</w:t>
      </w:r>
      <w:r>
        <w:rPr>
          <w:spacing w:val="4"/>
          <w:sz w:val="14"/>
        </w:rPr>
        <w:t> </w:t>
      </w:r>
      <w:r>
        <w:rPr>
          <w:sz w:val="14"/>
        </w:rPr>
        <w:t>GF-1</w:t>
      </w:r>
      <w:r>
        <w:rPr>
          <w:spacing w:val="5"/>
          <w:sz w:val="14"/>
        </w:rPr>
        <w:t> </w:t>
      </w:r>
      <w:r>
        <w:rPr>
          <w:spacing w:val="-2"/>
          <w:sz w:val="14"/>
        </w:rPr>
        <w:t>datasets.</w:t>
      </w:r>
    </w:p>
    <w:p>
      <w:pPr>
        <w:pStyle w:val="BodyText"/>
        <w:spacing w:line="276" w:lineRule="auto" w:before="110"/>
        <w:ind w:left="111" w:right="149" w:firstLine="239"/>
        <w:jc w:val="right"/>
      </w:pPr>
      <w:r>
        <w:rPr/>
        <w:br w:type="column"/>
      </w:r>
      <w:r>
        <w:rPr/>
        <w:t>Land</w:t>
      </w:r>
      <w:r>
        <w:rPr>
          <w:spacing w:val="-10"/>
        </w:rPr>
        <w:t> </w:t>
      </w:r>
      <w:r>
        <w:rPr/>
        <w:t>use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study</w:t>
      </w:r>
      <w:r>
        <w:rPr>
          <w:spacing w:val="-9"/>
        </w:rPr>
        <w:t> </w:t>
      </w:r>
      <w:r>
        <w:rPr/>
        <w:t>area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dominated</w:t>
      </w:r>
      <w:r>
        <w:rPr>
          <w:spacing w:val="-9"/>
        </w:rPr>
        <w:t> </w:t>
      </w:r>
      <w:r>
        <w:rPr/>
        <w:t>by</w:t>
      </w:r>
      <w:r>
        <w:rPr>
          <w:spacing w:val="-9"/>
        </w:rPr>
        <w:t> </w:t>
      </w:r>
      <w:r>
        <w:rPr/>
        <w:t>grass</w:t>
      </w:r>
      <w:r>
        <w:rPr>
          <w:spacing w:val="-10"/>
        </w:rPr>
        <w:t> </w:t>
      </w:r>
      <w:r>
        <w:rPr/>
        <w:t>land,</w:t>
      </w:r>
      <w:r>
        <w:rPr>
          <w:spacing w:val="-8"/>
        </w:rPr>
        <w:t> </w:t>
      </w:r>
      <w:r>
        <w:rPr/>
        <w:t>accounting</w:t>
      </w:r>
      <w:r>
        <w:rPr>
          <w:spacing w:val="-9"/>
        </w:rPr>
        <w:t> </w:t>
      </w:r>
      <w:r>
        <w:rPr/>
        <w:t>for</w:t>
      </w:r>
      <w:r>
        <w:rPr>
          <w:spacing w:val="40"/>
        </w:rPr>
        <w:t> </w:t>
      </w:r>
      <w:r>
        <w:rPr>
          <w:spacing w:val="-2"/>
        </w:rPr>
        <w:t>87.51%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county's</w:t>
      </w:r>
      <w:r>
        <w:rPr>
          <w:spacing w:val="-3"/>
        </w:rPr>
        <w:t> </w:t>
      </w:r>
      <w:r>
        <w:rPr>
          <w:spacing w:val="-2"/>
        </w:rPr>
        <w:t>total</w:t>
      </w:r>
      <w:r>
        <w:rPr>
          <w:spacing w:val="-3"/>
        </w:rPr>
        <w:t> </w:t>
      </w:r>
      <w:r>
        <w:rPr>
          <w:spacing w:val="-2"/>
        </w:rPr>
        <w:t>area,</w:t>
      </w:r>
      <w:r>
        <w:rPr>
          <w:spacing w:val="-5"/>
        </w:rPr>
        <w:t> </w:t>
      </w:r>
      <w:r>
        <w:rPr>
          <w:spacing w:val="-2"/>
        </w:rPr>
        <w:t>followed</w:t>
      </w:r>
      <w:r>
        <w:rPr>
          <w:spacing w:val="-4"/>
        </w:rPr>
        <w:t> </w:t>
      </w:r>
      <w:r>
        <w:rPr>
          <w:spacing w:val="-2"/>
        </w:rPr>
        <w:t>by</w:t>
      </w:r>
      <w:r>
        <w:rPr>
          <w:spacing w:val="-6"/>
        </w:rPr>
        <w:t> </w:t>
      </w:r>
      <w:r>
        <w:rPr>
          <w:spacing w:val="-2"/>
        </w:rPr>
        <w:t>other</w:t>
      </w:r>
      <w:r>
        <w:rPr>
          <w:spacing w:val="-3"/>
        </w:rPr>
        <w:t> </w:t>
      </w:r>
      <w:r>
        <w:rPr>
          <w:spacing w:val="-2"/>
        </w:rPr>
        <w:t>land</w:t>
      </w:r>
      <w:r>
        <w:rPr>
          <w:spacing w:val="-4"/>
        </w:rPr>
        <w:t> </w:t>
      </w:r>
      <w:r>
        <w:rPr>
          <w:spacing w:val="-2"/>
        </w:rPr>
        <w:t>types</w:t>
      </w:r>
      <w:r>
        <w:rPr>
          <w:spacing w:val="-3"/>
        </w:rPr>
        <w:t> </w:t>
      </w:r>
      <w:r>
        <w:rPr>
          <w:spacing w:val="-2"/>
        </w:rPr>
        <w:t>accounting</w:t>
      </w:r>
    </w:p>
    <w:p>
      <w:pPr>
        <w:pStyle w:val="BodyText"/>
        <w:ind w:right="148"/>
        <w:jc w:val="righ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439261</wp:posOffset>
                </wp:positionH>
                <wp:positionV relativeFrom="paragraph">
                  <wp:posOffset>6773</wp:posOffset>
                </wp:positionV>
                <wp:extent cx="6363335" cy="412115"/>
                <wp:effectExtent l="0" t="0" r="0" b="0"/>
                <wp:wrapNone/>
                <wp:docPr id="20" name="Textbox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Textbox 20"/>
                      <wps:cNvSpPr txBox="1"/>
                      <wps:spPr>
                        <a:xfrm>
                          <a:off x="0" y="0"/>
                          <a:ext cx="6363335" cy="4121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715"/>
                              <w:gridCol w:w="673"/>
                              <w:gridCol w:w="628"/>
                              <w:gridCol w:w="875"/>
                              <w:gridCol w:w="905"/>
                              <w:gridCol w:w="1229"/>
                              <w:gridCol w:w="4880"/>
                            </w:tblGrid>
                            <w:tr>
                              <w:trPr>
                                <w:trHeight w:val="424" w:hRule="atLeast"/>
                              </w:trPr>
                              <w:tc>
                                <w:tcPr>
                                  <w:tcW w:w="715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right="2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Satellite</w:t>
                                  </w:r>
                                </w:p>
                              </w:tc>
                              <w:tc>
                                <w:tcPr>
                                  <w:tcW w:w="673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left="10" w:right="6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Sensor</w:t>
                                  </w:r>
                                </w:p>
                              </w:tc>
                              <w:tc>
                                <w:tcPr>
                                  <w:tcW w:w="628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left="6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Bands</w:t>
                                  </w:r>
                                </w:p>
                              </w:tc>
                              <w:tc>
                                <w:tcPr>
                                  <w:tcW w:w="875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70" w:lineRule="atLeast" w:before="30"/>
                                    <w:ind w:left="113" w:right="3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Resolution</w:t>
                                  </w:r>
                                  <w:r>
                                    <w:rPr>
                                      <w:spacing w:val="4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(m)</w:t>
                                  </w:r>
                                </w:p>
                              </w:tc>
                              <w:tc>
                                <w:tcPr>
                                  <w:tcW w:w="905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70" w:lineRule="atLeast" w:before="30"/>
                                    <w:ind w:left="164" w:right="1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Revisit</w:t>
                                  </w:r>
                                  <w:r>
                                    <w:rPr>
                                      <w:spacing w:val="4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time</w:t>
                                  </w:r>
                                  <w:r>
                                    <w:rPr>
                                      <w:spacing w:val="-6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(days)</w:t>
                                  </w:r>
                                </w:p>
                              </w:tc>
                              <w:tc>
                                <w:tcPr>
                                  <w:tcW w:w="1229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left="11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Data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source</w:t>
                                  </w:r>
                                </w:p>
                              </w:tc>
                              <w:tc>
                                <w:tcPr>
                                  <w:tcW w:w="4880" w:type="dxa"/>
                                </w:tcPr>
                                <w:p>
                                  <w:pPr>
                                    <w:pStyle w:val="TableParagraph"/>
                                    <w:spacing w:line="167" w:lineRule="exact" w:before="0"/>
                                    <w:ind w:left="35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for</w:t>
                                  </w:r>
                                  <w:r>
                                    <w:rPr>
                                      <w:spacing w:val="14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11.01%,</w:t>
                                  </w:r>
                                  <w:r>
                                    <w:rPr>
                                      <w:spacing w:val="14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spacing w:val="13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developed</w:t>
                                  </w:r>
                                  <w:r>
                                    <w:rPr>
                                      <w:spacing w:val="12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areas</w:t>
                                  </w:r>
                                  <w:r>
                                    <w:rPr>
                                      <w:spacing w:val="14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accounting</w:t>
                                  </w:r>
                                  <w:r>
                                    <w:rPr>
                                      <w:spacing w:val="14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for</w:t>
                                  </w:r>
                                  <w:r>
                                    <w:rPr>
                                      <w:spacing w:val="14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only</w:t>
                                  </w:r>
                                  <w:r>
                                    <w:rPr>
                                      <w:spacing w:val="14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1.47%.</w:t>
                                  </w:r>
                                  <w:r>
                                    <w:rPr>
                                      <w:spacing w:val="13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Th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8"/>
                                    <w:ind w:left="35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area is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a</w:t>
                                  </w:r>
                                  <w:r>
                                    <w:rPr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pastoral area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with grassland and</w:t>
                                  </w:r>
                                  <w:r>
                                    <w:rPr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forest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land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dominance.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5" w:hRule="atLeast"/>
                              </w:trPr>
                              <w:tc>
                                <w:tcPr>
                                  <w:tcW w:w="715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63"/>
                                    <w:ind w:left="18" w:right="2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Landsat-</w:t>
                                  </w:r>
                                </w:p>
                              </w:tc>
                              <w:tc>
                                <w:tcPr>
                                  <w:tcW w:w="673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3" w:lineRule="exact" w:before="53"/>
                                    <w:ind w:right="61"/>
                                    <w:jc w:val="center"/>
                                    <w:rPr>
                                      <w:rFonts w:ascii="Verdana"/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ETM</w:t>
                                  </w:r>
                                  <w:r>
                                    <w:rPr>
                                      <w:rFonts w:ascii="Verdana"/>
                                      <w:spacing w:val="-4"/>
                                      <w:sz w:val="12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628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63"/>
                                    <w:ind w:left="64" w:right="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1-5, </w:t>
                                  </w:r>
                                  <w:r>
                                    <w:rPr>
                                      <w:spacing w:val="-10"/>
                                      <w:w w:val="115"/>
                                      <w:sz w:val="12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875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63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30</w:t>
                                  </w:r>
                                </w:p>
                              </w:tc>
                              <w:tc>
                                <w:tcPr>
                                  <w:tcW w:w="905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63"/>
                                    <w:ind w:left="16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1229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63"/>
                                    <w:ind w:left="11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USGS</w:t>
                                  </w:r>
                                  <w:r>
                                    <w:rPr>
                                      <w:spacing w:val="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Earth</w:t>
                                  </w:r>
                                </w:p>
                              </w:tc>
                              <w:tc>
                                <w:tcPr>
                                  <w:tcW w:w="4880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.587502pt;margin-top:.533322pt;width:501.05pt;height:32.4500pt;mso-position-horizontal-relative:page;mso-position-vertical-relative:paragraph;z-index:15734784" type="#_x0000_t202" id="docshape17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715"/>
                        <w:gridCol w:w="673"/>
                        <w:gridCol w:w="628"/>
                        <w:gridCol w:w="875"/>
                        <w:gridCol w:w="905"/>
                        <w:gridCol w:w="1229"/>
                        <w:gridCol w:w="4880"/>
                      </w:tblGrid>
                      <w:tr>
                        <w:trPr>
                          <w:trHeight w:val="424" w:hRule="atLeast"/>
                        </w:trPr>
                        <w:tc>
                          <w:tcPr>
                            <w:tcW w:w="715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3"/>
                              <w:ind w:right="2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Satellite</w:t>
                            </w:r>
                          </w:p>
                        </w:tc>
                        <w:tc>
                          <w:tcPr>
                            <w:tcW w:w="673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3"/>
                              <w:ind w:left="10" w:right="6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Sensor</w:t>
                            </w:r>
                          </w:p>
                        </w:tc>
                        <w:tc>
                          <w:tcPr>
                            <w:tcW w:w="628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3"/>
                              <w:ind w:left="6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Bands</w:t>
                            </w:r>
                          </w:p>
                        </w:tc>
                        <w:tc>
                          <w:tcPr>
                            <w:tcW w:w="875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70" w:lineRule="atLeast" w:before="30"/>
                              <w:ind w:left="113" w:right="3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Resolution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(m)</w:t>
                            </w:r>
                          </w:p>
                        </w:tc>
                        <w:tc>
                          <w:tcPr>
                            <w:tcW w:w="905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70" w:lineRule="atLeast" w:before="30"/>
                              <w:ind w:left="164" w:right="11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Revisit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time</w:t>
                            </w:r>
                            <w:r>
                              <w:rPr>
                                <w:spacing w:val="-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(days)</w:t>
                            </w:r>
                          </w:p>
                        </w:tc>
                        <w:tc>
                          <w:tcPr>
                            <w:tcW w:w="1229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3"/>
                              <w:ind w:left="111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Data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source</w:t>
                            </w:r>
                          </w:p>
                        </w:tc>
                        <w:tc>
                          <w:tcPr>
                            <w:tcW w:w="4880" w:type="dxa"/>
                          </w:tcPr>
                          <w:p>
                            <w:pPr>
                              <w:pStyle w:val="TableParagraph"/>
                              <w:spacing w:line="167" w:lineRule="exact" w:before="0"/>
                              <w:ind w:left="355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for</w:t>
                            </w:r>
                            <w:r>
                              <w:rPr>
                                <w:spacing w:val="1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11.01%,</w:t>
                            </w:r>
                            <w:r>
                              <w:rPr>
                                <w:spacing w:val="1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and</w:t>
                            </w:r>
                            <w:r>
                              <w:rPr>
                                <w:spacing w:val="1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developed</w:t>
                            </w:r>
                            <w:r>
                              <w:rPr>
                                <w:spacing w:val="1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areas</w:t>
                            </w:r>
                            <w:r>
                              <w:rPr>
                                <w:spacing w:val="1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accounting</w:t>
                            </w:r>
                            <w:r>
                              <w:rPr>
                                <w:spacing w:val="1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for</w:t>
                            </w:r>
                            <w:r>
                              <w:rPr>
                                <w:spacing w:val="1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only</w:t>
                            </w:r>
                            <w:r>
                              <w:rPr>
                                <w:spacing w:val="1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1.47%.</w:t>
                            </w:r>
                            <w:r>
                              <w:rPr>
                                <w:spacing w:val="1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>Th</w:t>
                            </w:r>
                          </w:p>
                          <w:p>
                            <w:pPr>
                              <w:pStyle w:val="TableParagraph"/>
                              <w:spacing w:before="28"/>
                              <w:ind w:left="355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area is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a</w:t>
                            </w:r>
                            <w:r>
                              <w:rPr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pastoral area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with grassland and</w:t>
                            </w:r>
                            <w:r>
                              <w:rPr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forest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land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dominance.</w:t>
                            </w:r>
                          </w:p>
                        </w:tc>
                      </w:tr>
                      <w:tr>
                        <w:trPr>
                          <w:trHeight w:val="205" w:hRule="atLeast"/>
                        </w:trPr>
                        <w:tc>
                          <w:tcPr>
                            <w:tcW w:w="715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22" w:lineRule="exact" w:before="63"/>
                              <w:ind w:left="18" w:right="2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Landsat-</w:t>
                            </w:r>
                          </w:p>
                        </w:tc>
                        <w:tc>
                          <w:tcPr>
                            <w:tcW w:w="673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3" w:lineRule="exact" w:before="53"/>
                              <w:ind w:right="61"/>
                              <w:jc w:val="center"/>
                              <w:rPr>
                                <w:rFonts w:ascii="Verdana"/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sz w:val="12"/>
                              </w:rPr>
                              <w:t>ETM</w:t>
                            </w:r>
                            <w:r>
                              <w:rPr>
                                <w:rFonts w:ascii="Verdana"/>
                                <w:spacing w:val="-4"/>
                                <w:sz w:val="12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628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22" w:lineRule="exact" w:before="63"/>
                              <w:ind w:left="64" w:right="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1-5, </w:t>
                            </w: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875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22" w:lineRule="exact" w:before="63"/>
                              <w:ind w:left="11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30</w:t>
                            </w:r>
                          </w:p>
                        </w:tc>
                        <w:tc>
                          <w:tcPr>
                            <w:tcW w:w="905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22" w:lineRule="exact" w:before="63"/>
                              <w:ind w:left="16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1229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22" w:lineRule="exact" w:before="63"/>
                              <w:ind w:left="111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USGS</w:t>
                            </w:r>
                            <w:r>
                              <w:rPr>
                                <w:spacing w:val="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2"/>
                              </w:rPr>
                              <w:t>Earth</w:t>
                            </w:r>
                          </w:p>
                        </w:tc>
                        <w:tc>
                          <w:tcPr>
                            <w:tcW w:w="4880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e</w:t>
      </w:r>
      <w:r>
        <w:rPr>
          <w:spacing w:val="18"/>
        </w:rPr>
        <w:t> </w:t>
      </w:r>
      <w:r>
        <w:rPr>
          <w:spacing w:val="-4"/>
        </w:rPr>
        <w:t>study</w:t>
      </w:r>
    </w:p>
    <w:p>
      <w:pPr>
        <w:spacing w:after="0"/>
        <w:jc w:val="right"/>
        <w:sectPr>
          <w:type w:val="continuous"/>
          <w:pgSz w:w="11910" w:h="15880"/>
          <w:pgMar w:header="657" w:footer="553" w:top="600" w:bottom="280" w:left="640" w:right="600"/>
          <w:cols w:num="2" w:equalWidth="0">
            <w:col w:w="3116" w:space="2264"/>
            <w:col w:w="5290"/>
          </w:cols>
        </w:sectPr>
      </w:pPr>
    </w:p>
    <w:p>
      <w:pPr>
        <w:pStyle w:val="BodyText"/>
        <w:spacing w:before="160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657" w:footer="553" w:top="600" w:bottom="280" w:left="640" w:right="600"/>
        </w:sectPr>
      </w:pPr>
    </w:p>
    <w:p>
      <w:pPr>
        <w:spacing w:before="115"/>
        <w:ind w:left="350" w:right="0" w:firstLine="0"/>
        <w:jc w:val="left"/>
        <w:rPr>
          <w:sz w:val="12"/>
        </w:rPr>
      </w:pPr>
      <w:r>
        <w:rPr>
          <w:spacing w:val="-10"/>
          <w:w w:val="120"/>
          <w:sz w:val="12"/>
        </w:rPr>
        <w:t>7</w:t>
      </w:r>
    </w:p>
    <w:p>
      <w:pPr>
        <w:spacing w:line="302" w:lineRule="auto" w:before="35"/>
        <w:ind w:left="351" w:right="-5" w:hanging="120"/>
        <w:jc w:val="left"/>
        <w:rPr>
          <w:sz w:val="12"/>
        </w:rPr>
      </w:pPr>
      <w:r>
        <w:rPr>
          <w:spacing w:val="-2"/>
          <w:sz w:val="12"/>
        </w:rPr>
        <w:t>Landsat-</w:t>
      </w:r>
      <w:r>
        <w:rPr>
          <w:spacing w:val="40"/>
          <w:sz w:val="12"/>
        </w:rPr>
        <w:t> </w:t>
      </w:r>
      <w:r>
        <w:rPr>
          <w:spacing w:val="-10"/>
          <w:sz w:val="12"/>
        </w:rPr>
        <w:t>8</w:t>
      </w:r>
    </w:p>
    <w:p>
      <w:pPr>
        <w:spacing w:before="115"/>
        <w:ind w:left="3277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sz w:val="12"/>
        </w:rPr>
        <w:t>Explorer</w:t>
      </w:r>
    </w:p>
    <w:p>
      <w:pPr>
        <w:tabs>
          <w:tab w:pos="936" w:val="left" w:leader="none"/>
          <w:tab w:pos="1499" w:val="left" w:leader="none"/>
          <w:tab w:pos="2425" w:val="left" w:leader="none"/>
          <w:tab w:pos="3277" w:val="left" w:leader="none"/>
        </w:tabs>
        <w:spacing w:line="300" w:lineRule="auto" w:before="1"/>
        <w:ind w:left="3277" w:right="38" w:hanging="3068"/>
        <w:jc w:val="left"/>
        <w:rPr>
          <w:sz w:val="12"/>
        </w:rPr>
      </w:pPr>
      <w:r>
        <w:rPr>
          <w:spacing w:val="-4"/>
          <w:w w:val="110"/>
          <w:sz w:val="12"/>
        </w:rPr>
        <w:t>OLI</w:t>
      </w:r>
      <w:r>
        <w:rPr>
          <w:sz w:val="12"/>
        </w:rPr>
        <w:tab/>
      </w:r>
      <w:r>
        <w:rPr>
          <w:spacing w:val="-4"/>
          <w:w w:val="110"/>
          <w:sz w:val="12"/>
        </w:rPr>
        <w:t>1</w:t>
      </w:r>
      <w:r>
        <w:rPr>
          <w:rFonts w:ascii="Arial" w:hAnsi="Arial"/>
          <w:spacing w:val="-4"/>
          <w:w w:val="110"/>
          <w:sz w:val="12"/>
        </w:rPr>
        <w:t>–</w:t>
      </w:r>
      <w:r>
        <w:rPr>
          <w:spacing w:val="-4"/>
          <w:w w:val="110"/>
          <w:sz w:val="12"/>
        </w:rPr>
        <w:t>7</w:t>
      </w:r>
      <w:r>
        <w:rPr>
          <w:sz w:val="12"/>
        </w:rPr>
        <w:tab/>
      </w:r>
      <w:r>
        <w:rPr>
          <w:spacing w:val="-6"/>
          <w:w w:val="110"/>
          <w:sz w:val="12"/>
        </w:rPr>
        <w:t>30</w:t>
      </w:r>
      <w:r>
        <w:rPr>
          <w:sz w:val="12"/>
        </w:rPr>
        <w:tab/>
      </w:r>
      <w:r>
        <w:rPr>
          <w:spacing w:val="-6"/>
          <w:w w:val="110"/>
          <w:sz w:val="12"/>
        </w:rPr>
        <w:t>16</w:t>
      </w:r>
      <w:r>
        <w:rPr>
          <w:sz w:val="12"/>
        </w:rPr>
        <w:tab/>
      </w:r>
      <w:hyperlink r:id="rId19">
        <w:r>
          <w:rPr>
            <w:color w:val="007FAC"/>
            <w:spacing w:val="-2"/>
            <w:w w:val="110"/>
            <w:sz w:val="12"/>
          </w:rPr>
          <w:t>https://eart</w:t>
        </w:r>
      </w:hyperlink>
      <w:r>
        <w:rPr>
          <w:color w:val="007FAC"/>
          <w:spacing w:val="40"/>
          <w:w w:val="110"/>
          <w:sz w:val="12"/>
        </w:rPr>
        <w:t> </w:t>
      </w:r>
      <w:hyperlink r:id="rId19">
        <w:r>
          <w:rPr>
            <w:color w:val="007FAC"/>
            <w:spacing w:val="-2"/>
            <w:sz w:val="12"/>
          </w:rPr>
          <w:t>hexplorer.usgs.</w:t>
        </w:r>
      </w:hyperlink>
      <w:r>
        <w:rPr>
          <w:color w:val="007FAC"/>
          <w:spacing w:val="40"/>
          <w:w w:val="110"/>
          <w:sz w:val="12"/>
        </w:rPr>
        <w:t> </w:t>
      </w:r>
      <w:hyperlink r:id="rId19">
        <w:r>
          <w:rPr>
            <w:color w:val="007FAC"/>
            <w:spacing w:val="-4"/>
            <w:w w:val="110"/>
            <w:sz w:val="12"/>
          </w:rPr>
          <w:t>gov/</w:t>
        </w:r>
      </w:hyperlink>
    </w:p>
    <w:p>
      <w:pPr>
        <w:pStyle w:val="ListParagraph"/>
        <w:numPr>
          <w:ilvl w:val="1"/>
          <w:numId w:val="1"/>
        </w:numPr>
        <w:tabs>
          <w:tab w:pos="591" w:val="left" w:leader="none"/>
        </w:tabs>
        <w:spacing w:line="240" w:lineRule="auto" w:before="141" w:after="0"/>
        <w:ind w:left="591" w:right="0" w:hanging="360"/>
        <w:jc w:val="left"/>
        <w:rPr>
          <w:i/>
          <w:sz w:val="16"/>
        </w:rPr>
      </w:pPr>
      <w:r>
        <w:rPr/>
        <w:br w:type="column"/>
      </w:r>
      <w:r>
        <w:rPr>
          <w:i/>
          <w:spacing w:val="-4"/>
          <w:sz w:val="16"/>
        </w:rPr>
        <w:t>Data</w:t>
      </w:r>
    </w:p>
    <w:p>
      <w:pPr>
        <w:pStyle w:val="BodyText"/>
        <w:spacing w:before="55"/>
        <w:rPr>
          <w:i/>
        </w:rPr>
      </w:pPr>
    </w:p>
    <w:p>
      <w:pPr>
        <w:pStyle w:val="BodyText"/>
        <w:ind w:left="471"/>
      </w:pPr>
      <w:r>
        <w:rPr/>
        <w:t>Grassland</w:t>
      </w:r>
      <w:r>
        <w:rPr>
          <w:spacing w:val="-1"/>
        </w:rPr>
        <w:t> </w:t>
      </w:r>
      <w:r>
        <w:rPr/>
        <w:t>in the</w:t>
      </w:r>
      <w:r>
        <w:rPr>
          <w:spacing w:val="1"/>
        </w:rPr>
        <w:t> </w:t>
      </w:r>
      <w:r>
        <w:rPr/>
        <w:t>study area</w:t>
      </w:r>
      <w:r>
        <w:rPr>
          <w:spacing w:val="-1"/>
        </w:rPr>
        <w:t> </w:t>
      </w:r>
      <w:r>
        <w:rPr/>
        <w:t>grows</w:t>
      </w:r>
      <w:r>
        <w:rPr>
          <w:spacing w:val="1"/>
        </w:rPr>
        <w:t> </w:t>
      </w:r>
      <w:r>
        <w:rPr/>
        <w:t>from late April</w:t>
      </w:r>
      <w:r>
        <w:rPr>
          <w:spacing w:val="1"/>
        </w:rPr>
        <w:t> </w:t>
      </w:r>
      <w:r>
        <w:rPr/>
        <w:t>to late </w:t>
      </w:r>
      <w:r>
        <w:rPr>
          <w:spacing w:val="-2"/>
        </w:rPr>
        <w:t>September.</w:t>
      </w:r>
    </w:p>
    <w:p>
      <w:pPr>
        <w:spacing w:after="0"/>
        <w:sectPr>
          <w:type w:val="continuous"/>
          <w:pgSz w:w="11910" w:h="15880"/>
          <w:pgMar w:header="657" w:footer="553" w:top="600" w:bottom="280" w:left="640" w:right="600"/>
          <w:cols w:num="3" w:equalWidth="0">
            <w:col w:w="702" w:space="40"/>
            <w:col w:w="4163" w:space="355"/>
            <w:col w:w="5410"/>
          </w:cols>
        </w:sectPr>
      </w:pPr>
    </w:p>
    <w:p>
      <w:pPr>
        <w:tabs>
          <w:tab w:pos="951" w:val="left" w:leader="none"/>
        </w:tabs>
        <w:spacing w:line="302" w:lineRule="auto" w:before="35"/>
        <w:ind w:left="951" w:right="38" w:hanging="720"/>
        <w:jc w:val="left"/>
        <w:rPr>
          <w:sz w:val="12"/>
        </w:rPr>
      </w:pPr>
      <w:r>
        <w:rPr>
          <w:spacing w:val="-4"/>
          <w:w w:val="105"/>
          <w:sz w:val="12"/>
        </w:rPr>
        <w:t>GF-1</w:t>
      </w:r>
      <w:r>
        <w:rPr>
          <w:sz w:val="12"/>
        </w:rPr>
        <w:tab/>
      </w:r>
      <w:r>
        <w:rPr>
          <w:spacing w:val="-2"/>
          <w:w w:val="105"/>
          <w:sz w:val="12"/>
        </w:rPr>
        <w:t>PMS1,</w:t>
      </w:r>
      <w:r>
        <w:rPr>
          <w:spacing w:val="40"/>
          <w:w w:val="105"/>
          <w:sz w:val="12"/>
        </w:rPr>
        <w:t> </w:t>
      </w:r>
      <w:r>
        <w:rPr>
          <w:spacing w:val="-4"/>
          <w:w w:val="105"/>
          <w:sz w:val="12"/>
        </w:rPr>
        <w:t>PMS2</w:t>
      </w:r>
    </w:p>
    <w:p>
      <w:pPr>
        <w:tabs>
          <w:tab w:pos="794" w:val="left" w:leader="none"/>
          <w:tab w:pos="1720" w:val="left" w:leader="none"/>
          <w:tab w:pos="2572" w:val="left" w:leader="none"/>
        </w:tabs>
        <w:spacing w:line="302" w:lineRule="auto" w:before="35"/>
        <w:ind w:left="2572" w:right="38" w:hanging="2341"/>
        <w:jc w:val="left"/>
        <w:rPr>
          <w:sz w:val="12"/>
        </w:rPr>
      </w:pPr>
      <w:r>
        <w:rPr/>
        <w:br w:type="column"/>
      </w:r>
      <w:r>
        <w:rPr>
          <w:spacing w:val="-10"/>
          <w:w w:val="105"/>
          <w:sz w:val="12"/>
        </w:rPr>
        <w:t>5</w:t>
      </w:r>
      <w:r>
        <w:rPr>
          <w:sz w:val="12"/>
        </w:rPr>
        <w:tab/>
      </w:r>
      <w:r>
        <w:rPr>
          <w:w w:val="105"/>
          <w:sz w:val="12"/>
        </w:rPr>
        <w:t>2, 8</w:t>
      </w:r>
      <w:r>
        <w:rPr>
          <w:sz w:val="12"/>
        </w:rPr>
        <w:tab/>
      </w:r>
      <w:r>
        <w:rPr>
          <w:spacing w:val="-10"/>
          <w:w w:val="105"/>
          <w:sz w:val="12"/>
        </w:rPr>
        <w:t>4</w:t>
      </w:r>
      <w:r>
        <w:rPr>
          <w:sz w:val="12"/>
        </w:rPr>
        <w:tab/>
      </w:r>
      <w:hyperlink r:id="rId20">
        <w:r>
          <w:rPr>
            <w:color w:val="007FAC"/>
            <w:spacing w:val="-2"/>
            <w:w w:val="105"/>
            <w:sz w:val="12"/>
          </w:rPr>
          <w:t>http://</w:t>
        </w:r>
      </w:hyperlink>
      <w:r>
        <w:rPr>
          <w:color w:val="007FAC"/>
          <w:spacing w:val="40"/>
          <w:w w:val="105"/>
          <w:sz w:val="12"/>
        </w:rPr>
        <w:t> </w:t>
      </w:r>
      <w:hyperlink r:id="rId20">
        <w:r>
          <w:rPr>
            <w:color w:val="007FAC"/>
            <w:spacing w:val="-2"/>
            <w:w w:val="105"/>
            <w:sz w:val="12"/>
          </w:rPr>
          <w:t>www.cresd</w:t>
        </w:r>
      </w:hyperlink>
      <w:r>
        <w:rPr>
          <w:color w:val="007FAC"/>
          <w:spacing w:val="40"/>
          <w:w w:val="105"/>
          <w:sz w:val="12"/>
        </w:rPr>
        <w:t> </w:t>
      </w:r>
      <w:hyperlink r:id="rId20">
        <w:r>
          <w:rPr>
            <w:color w:val="007FAC"/>
            <w:spacing w:val="-2"/>
            <w:w w:val="105"/>
            <w:sz w:val="12"/>
          </w:rPr>
          <w:t>a.com/CN/</w:t>
        </w:r>
      </w:hyperlink>
    </w:p>
    <w:p>
      <w:pPr>
        <w:pStyle w:val="BodyText"/>
        <w:spacing w:line="264" w:lineRule="auto" w:before="1"/>
        <w:ind w:left="231" w:right="149"/>
        <w:jc w:val="both"/>
      </w:pPr>
      <w:r>
        <w:rPr/>
        <w:br w:type="column"/>
      </w:r>
      <w:r>
        <w:rPr/>
        <w:t>We</w:t>
      </w:r>
      <w:r>
        <w:rPr>
          <w:spacing w:val="-2"/>
        </w:rPr>
        <w:t> </w:t>
      </w:r>
      <w:r>
        <w:rPr/>
        <w:t>downloaded</w:t>
      </w:r>
      <w:r>
        <w:rPr>
          <w:spacing w:val="-2"/>
        </w:rPr>
        <w:t> </w:t>
      </w:r>
      <w:r>
        <w:rPr/>
        <w:t>14</w:t>
      </w:r>
      <w:r>
        <w:rPr>
          <w:spacing w:val="-2"/>
        </w:rPr>
        <w:t> </w:t>
      </w:r>
      <w:r>
        <w:rPr/>
        <w:t>Landsat</w:t>
      </w:r>
      <w:r>
        <w:rPr>
          <w:spacing w:val="-4"/>
        </w:rPr>
        <w:t> </w:t>
      </w:r>
      <w:r>
        <w:rPr/>
        <w:t>datasets</w:t>
      </w:r>
      <w:r>
        <w:rPr>
          <w:spacing w:val="-4"/>
        </w:rPr>
        <w:t> </w:t>
      </w:r>
      <w:r>
        <w:rPr/>
        <w:t>from</w:t>
      </w:r>
      <w:r>
        <w:rPr>
          <w:spacing w:val="-3"/>
        </w:rPr>
        <w:t> </w:t>
      </w:r>
      <w:r>
        <w:rPr/>
        <w:t>May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end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September</w:t>
      </w:r>
      <w:r>
        <w:rPr>
          <w:spacing w:val="40"/>
        </w:rPr>
        <w:t> </w:t>
      </w:r>
      <w:r>
        <w:rPr>
          <w:spacing w:val="-2"/>
        </w:rPr>
        <w:t>2019,</w:t>
      </w:r>
      <w:r>
        <w:rPr>
          <w:spacing w:val="-6"/>
        </w:rPr>
        <w:t> </w:t>
      </w:r>
      <w:r>
        <w:rPr>
          <w:spacing w:val="-2"/>
        </w:rPr>
        <w:t>including Landsat-8 OLI and Landsat-7 ETM </w:t>
      </w:r>
      <w:r>
        <w:rPr>
          <w:rFonts w:ascii="Verdana"/>
          <w:spacing w:val="-2"/>
        </w:rPr>
        <w:t>+</w:t>
      </w:r>
      <w:r>
        <w:rPr>
          <w:rFonts w:ascii="Verdana"/>
          <w:spacing w:val="-13"/>
        </w:rPr>
        <w:t> </w:t>
      </w:r>
      <w:r>
        <w:rPr>
          <w:spacing w:val="-2"/>
        </w:rPr>
        <w:t>datasets (</w:t>
      </w:r>
      <w:hyperlink w:history="true" w:anchor="_bookmark2">
        <w:r>
          <w:rPr>
            <w:color w:val="007FAC"/>
            <w:spacing w:val="-2"/>
          </w:rPr>
          <w:t>Table 1</w:t>
        </w:r>
      </w:hyperlink>
      <w:r>
        <w:rPr>
          <w:spacing w:val="-2"/>
        </w:rPr>
        <w:t>).</w:t>
      </w:r>
      <w:r>
        <w:rPr>
          <w:spacing w:val="40"/>
        </w:rPr>
        <w:t> </w:t>
      </w:r>
      <w:r>
        <w:rPr/>
        <w:t>Sample</w:t>
      </w:r>
      <w:r>
        <w:rPr>
          <w:spacing w:val="23"/>
        </w:rPr>
        <w:t> </w:t>
      </w:r>
      <w:r>
        <w:rPr/>
        <w:t>data</w:t>
      </w:r>
      <w:r>
        <w:rPr>
          <w:spacing w:val="22"/>
        </w:rPr>
        <w:t> </w:t>
      </w:r>
      <w:r>
        <w:rPr/>
        <w:t>for</w:t>
      </w:r>
      <w:r>
        <w:rPr>
          <w:spacing w:val="23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cation</w:t>
      </w:r>
      <w:r>
        <w:rPr>
          <w:spacing w:val="22"/>
        </w:rPr>
        <w:t> </w:t>
      </w:r>
      <w:r>
        <w:rPr/>
        <w:t>were</w:t>
      </w:r>
      <w:r>
        <w:rPr>
          <w:spacing w:val="22"/>
        </w:rPr>
        <w:t> </w:t>
      </w:r>
      <w:r>
        <w:rPr/>
        <w:t>obtained</w:t>
      </w:r>
      <w:r>
        <w:rPr>
          <w:spacing w:val="23"/>
        </w:rPr>
        <w:t> </w:t>
      </w:r>
      <w:r>
        <w:rPr/>
        <w:t>from</w:t>
      </w:r>
      <w:r>
        <w:rPr>
          <w:spacing w:val="23"/>
        </w:rPr>
        <w:t> </w:t>
      </w:r>
      <w:r>
        <w:rPr/>
        <w:t>Landsat-8</w:t>
      </w:r>
      <w:r>
        <w:rPr>
          <w:spacing w:val="22"/>
        </w:rPr>
        <w:t> </w:t>
      </w:r>
      <w:r>
        <w:rPr/>
        <w:t>OLI</w:t>
      </w:r>
      <w:r>
        <w:rPr>
          <w:spacing w:val="24"/>
        </w:rPr>
        <w:t> </w:t>
      </w:r>
      <w:r>
        <w:rPr>
          <w:spacing w:val="-5"/>
        </w:rPr>
        <w:t>on</w:t>
      </w:r>
    </w:p>
    <w:p>
      <w:pPr>
        <w:pStyle w:val="BodyText"/>
        <w:spacing w:line="128" w:lineRule="exact" w:before="10"/>
        <w:ind w:left="231"/>
        <w:jc w:val="both"/>
      </w:pPr>
      <w:r>
        <w:rPr/>
        <w:t>August</w:t>
      </w:r>
      <w:r>
        <w:rPr>
          <w:spacing w:val="20"/>
        </w:rPr>
        <w:t> </w:t>
      </w:r>
      <w:r>
        <w:rPr/>
        <w:t>11,</w:t>
      </w:r>
      <w:r>
        <w:rPr>
          <w:spacing w:val="22"/>
        </w:rPr>
        <w:t> </w:t>
      </w:r>
      <w:r>
        <w:rPr/>
        <w:t>2019.</w:t>
      </w:r>
      <w:r>
        <w:rPr>
          <w:spacing w:val="21"/>
        </w:rPr>
        <w:t> </w:t>
      </w:r>
      <w:r>
        <w:rPr/>
        <w:t>The</w:t>
      </w:r>
      <w:r>
        <w:rPr>
          <w:spacing w:val="22"/>
        </w:rPr>
        <w:t> </w:t>
      </w:r>
      <w:r>
        <w:rPr/>
        <w:t>Landsat</w:t>
      </w:r>
      <w:r>
        <w:rPr>
          <w:spacing w:val="21"/>
        </w:rPr>
        <w:t> </w:t>
      </w:r>
      <w:r>
        <w:rPr/>
        <w:t>data</w:t>
      </w:r>
      <w:r>
        <w:rPr>
          <w:spacing w:val="20"/>
        </w:rPr>
        <w:t> </w:t>
      </w:r>
      <w:r>
        <w:rPr/>
        <w:t>were</w:t>
      </w:r>
      <w:r>
        <w:rPr>
          <w:spacing w:val="22"/>
        </w:rPr>
        <w:t> </w:t>
      </w:r>
      <w:r>
        <w:rPr/>
        <w:t>subjected</w:t>
      </w:r>
      <w:r>
        <w:rPr>
          <w:spacing w:val="21"/>
        </w:rPr>
        <w:t> </w:t>
      </w:r>
      <w:r>
        <w:rPr/>
        <w:t>to</w:t>
      </w:r>
      <w:r>
        <w:rPr>
          <w:spacing w:val="21"/>
        </w:rPr>
        <w:t> </w:t>
      </w:r>
      <w:r>
        <w:rPr/>
        <w:t>calibration</w:t>
      </w:r>
      <w:r>
        <w:rPr>
          <w:spacing w:val="21"/>
        </w:rPr>
        <w:t> </w:t>
      </w:r>
      <w:r>
        <w:rPr>
          <w:spacing w:val="-5"/>
        </w:rPr>
        <w:t>and</w:t>
      </w:r>
    </w:p>
    <w:p>
      <w:pPr>
        <w:spacing w:after="0" w:line="128" w:lineRule="exact"/>
        <w:jc w:val="both"/>
        <w:sectPr>
          <w:type w:val="continuous"/>
          <w:pgSz w:w="11910" w:h="15880"/>
          <w:pgMar w:header="657" w:footer="553" w:top="600" w:bottom="280" w:left="640" w:right="600"/>
          <w:cols w:num="3" w:equalWidth="0">
            <w:col w:w="1349" w:space="97"/>
            <w:col w:w="3242" w:space="572"/>
            <w:col w:w="5410"/>
          </w:cols>
        </w:sectPr>
      </w:pPr>
    </w:p>
    <w:p>
      <w:pPr>
        <w:pStyle w:val="BodyText"/>
        <w:spacing w:line="273" w:lineRule="auto" w:before="10"/>
        <w:ind w:left="111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477354</wp:posOffset>
                </wp:positionH>
                <wp:positionV relativeFrom="paragraph">
                  <wp:posOffset>-120801</wp:posOffset>
                </wp:positionV>
                <wp:extent cx="3188970" cy="6985"/>
                <wp:effectExtent l="0" t="0" r="0" b="0"/>
                <wp:wrapNone/>
                <wp:docPr id="21" name="Graphic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Graphic 21"/>
                      <wps:cNvSpPr/>
                      <wps:spPr>
                        <a:xfrm>
                          <a:off x="0" y="0"/>
                          <a:ext cx="31889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985">
                              <a:moveTo>
                                <a:pt x="3188881" y="0"/>
                              </a:moveTo>
                              <a:lnTo>
                                <a:pt x="0" y="0"/>
                              </a:lnTo>
                              <a:lnTo>
                                <a:pt x="0" y="6476"/>
                              </a:lnTo>
                              <a:lnTo>
                                <a:pt x="3188881" y="6476"/>
                              </a:lnTo>
                              <a:lnTo>
                                <a:pt x="31888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-9.511907pt;width:251.093pt;height:.51pt;mso-position-horizontal-relative:page;mso-position-vertical-relative:paragraph;z-index:15734272" id="docshape1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t>more in the eastern</w:t>
      </w:r>
      <w:r>
        <w:rPr>
          <w:spacing w:val="-1"/>
        </w:rPr>
        <w:t> </w:t>
      </w:r>
      <w:r>
        <w:rPr/>
        <w:t>than western</w:t>
      </w:r>
      <w:r>
        <w:rPr>
          <w:spacing w:val="-1"/>
        </w:rPr>
        <w:t> </w:t>
      </w:r>
      <w:r>
        <w:rPr/>
        <w:t>parts and</w:t>
      </w:r>
      <w:r>
        <w:rPr>
          <w:spacing w:val="-1"/>
        </w:rPr>
        <w:t> </w:t>
      </w:r>
      <w:r>
        <w:rPr/>
        <w:t>more in the mountain</w:t>
      </w:r>
      <w:r>
        <w:rPr>
          <w:spacing w:val="-1"/>
        </w:rPr>
        <w:t> </w:t>
      </w:r>
      <w:r>
        <w:rPr/>
        <w:t>than</w:t>
      </w:r>
      <w:r>
        <w:rPr>
          <w:spacing w:val="40"/>
        </w:rPr>
        <w:t> </w:t>
      </w:r>
      <w:r>
        <w:rPr/>
        <w:t>plain. Snow accumulates for 20</w:t>
      </w:r>
      <w:r>
        <w:rPr>
          <w:rFonts w:ascii="Arial" w:hAnsi="Arial"/>
        </w:rPr>
        <w:t>–</w:t>
      </w:r>
      <w:r>
        <w:rPr/>
        <w:t>160 days every year, with a 40</w:t>
      </w:r>
      <w:r>
        <w:rPr>
          <w:rFonts w:ascii="Arial" w:hAnsi="Arial"/>
        </w:rPr>
        <w:t>–</w:t>
      </w:r>
      <w:r>
        <w:rPr/>
        <w:t>50 cm</w:t>
      </w:r>
      <w:r>
        <w:rPr>
          <w:spacing w:val="40"/>
        </w:rPr>
        <w:t> </w:t>
      </w:r>
      <w:r>
        <w:rPr/>
        <w:t>thickness,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maximum</w:t>
      </w:r>
      <w:r>
        <w:rPr>
          <w:spacing w:val="-10"/>
        </w:rPr>
        <w:t> </w:t>
      </w:r>
      <w:r>
        <w:rPr/>
        <w:t>thickness</w:t>
      </w:r>
      <w:r>
        <w:rPr>
          <w:spacing w:val="-9"/>
        </w:rPr>
        <w:t> </w:t>
      </w:r>
      <w:r>
        <w:rPr/>
        <w:t>can</w:t>
      </w:r>
      <w:r>
        <w:rPr>
          <w:spacing w:val="-10"/>
        </w:rPr>
        <w:t> </w:t>
      </w:r>
      <w:r>
        <w:rPr/>
        <w:t>be</w:t>
      </w:r>
      <w:r>
        <w:rPr>
          <w:spacing w:val="-8"/>
        </w:rPr>
        <w:t> </w:t>
      </w:r>
      <w:r>
        <w:rPr/>
        <w:t>around</w:t>
      </w:r>
      <w:r>
        <w:rPr>
          <w:spacing w:val="-10"/>
        </w:rPr>
        <w:t> </w:t>
      </w:r>
      <w:r>
        <w:rPr/>
        <w:t>90</w:t>
      </w:r>
      <w:r>
        <w:rPr>
          <w:spacing w:val="-10"/>
        </w:rPr>
        <w:t> </w:t>
      </w:r>
      <w:r>
        <w:rPr/>
        <w:t>cm</w:t>
      </w:r>
      <w:r>
        <w:rPr>
          <w:spacing w:val="-8"/>
        </w:rPr>
        <w:t> </w:t>
      </w:r>
      <w:r>
        <w:rPr/>
        <w:t>on</w:t>
      </w:r>
      <w:r>
        <w:rPr>
          <w:spacing w:val="-10"/>
        </w:rPr>
        <w:t> </w:t>
      </w:r>
      <w:r>
        <w:rPr/>
        <w:t>average</w:t>
      </w:r>
      <w:r>
        <w:rPr>
          <w:spacing w:val="-9"/>
        </w:rPr>
        <w:t> </w:t>
      </w:r>
      <w:r>
        <w:rPr/>
        <w:t>in</w:t>
      </w:r>
      <w:r>
        <w:rPr>
          <w:spacing w:val="40"/>
        </w:rPr>
        <w:t> </w:t>
      </w:r>
      <w:r>
        <w:rPr/>
        <w:t>the</w:t>
      </w:r>
      <w:r>
        <w:rPr>
          <w:spacing w:val="-3"/>
        </w:rPr>
        <w:t> </w:t>
      </w:r>
      <w:r>
        <w:rPr/>
        <w:t>early</w:t>
      </w:r>
      <w:r>
        <w:rPr>
          <w:spacing w:val="-3"/>
        </w:rPr>
        <w:t> </w:t>
      </w:r>
      <w:r>
        <w:rPr/>
        <w:t>spring.</w:t>
      </w:r>
      <w:r>
        <w:rPr>
          <w:spacing w:val="-4"/>
        </w:rPr>
        <w:t> </w:t>
      </w:r>
      <w:r>
        <w:rPr/>
        <w:t>Snowfall</w:t>
      </w:r>
      <w:r>
        <w:rPr>
          <w:spacing w:val="-5"/>
        </w:rPr>
        <w:t> </w:t>
      </w:r>
      <w:r>
        <w:rPr/>
        <w:t>accounts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about</w:t>
      </w:r>
      <w:r>
        <w:rPr>
          <w:spacing w:val="-4"/>
        </w:rPr>
        <w:t> </w:t>
      </w:r>
      <w:r>
        <w:rPr/>
        <w:t>one-third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precipita-</w:t>
      </w:r>
      <w:r>
        <w:rPr>
          <w:spacing w:val="40"/>
        </w:rPr>
        <w:t> </w:t>
      </w:r>
      <w:r>
        <w:rPr/>
        <w:t>tion. The average annual evaporation is 1471.6 mm, increasing from</w:t>
      </w:r>
      <w:r>
        <w:rPr>
          <w:spacing w:val="40"/>
        </w:rPr>
        <w:t> </w:t>
      </w:r>
      <w:r>
        <w:rPr>
          <w:spacing w:val="-2"/>
        </w:rPr>
        <w:t>west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east.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mild</w:t>
      </w:r>
      <w:r>
        <w:rPr>
          <w:spacing w:val="-5"/>
        </w:rPr>
        <w:t> </w:t>
      </w:r>
      <w:r>
        <w:rPr>
          <w:spacing w:val="-2"/>
        </w:rPr>
        <w:t>climate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suf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cient</w:t>
      </w:r>
      <w:r>
        <w:rPr>
          <w:spacing w:val="-5"/>
        </w:rPr>
        <w:t> </w:t>
      </w:r>
      <w:r>
        <w:rPr>
          <w:spacing w:val="-2"/>
        </w:rPr>
        <w:t>water</w:t>
      </w:r>
      <w:r>
        <w:rPr>
          <w:spacing w:val="-5"/>
        </w:rPr>
        <w:t> </w:t>
      </w:r>
      <w:r>
        <w:rPr>
          <w:rFonts w:ascii="Times New Roman" w:hAnsi="Times New Roman"/>
          <w:spacing w:val="-2"/>
        </w:rPr>
        <w:t>fl</w:t>
      </w:r>
      <w:r>
        <w:rPr>
          <w:spacing w:val="-2"/>
        </w:rPr>
        <w:t>ow</w:t>
      </w:r>
      <w:r>
        <w:rPr>
          <w:spacing w:val="-5"/>
        </w:rPr>
        <w:t> </w:t>
      </w:r>
      <w:r>
        <w:rPr>
          <w:spacing w:val="-2"/>
        </w:rPr>
        <w:t>created</w:t>
      </w:r>
      <w:r>
        <w:rPr>
          <w:spacing w:val="-4"/>
        </w:rPr>
        <w:t> </w:t>
      </w:r>
      <w:r>
        <w:rPr>
          <w:spacing w:val="-2"/>
        </w:rPr>
        <w:t>abundant</w:t>
      </w:r>
      <w:r>
        <w:rPr>
          <w:spacing w:val="40"/>
        </w:rPr>
        <w:t> </w:t>
      </w:r>
      <w:bookmarkStart w:name="_bookmark3" w:id="9"/>
      <w:bookmarkEnd w:id="9"/>
      <w:r>
        <w:rPr>
          <w:spacing w:val="-2"/>
        </w:rPr>
        <w:t>grassland.</w:t>
      </w:r>
    </w:p>
    <w:p>
      <w:pPr>
        <w:pStyle w:val="BodyText"/>
        <w:spacing w:line="276" w:lineRule="auto" w:before="81"/>
        <w:ind w:left="111" w:right="148"/>
        <w:jc w:val="both"/>
      </w:pPr>
      <w:r>
        <w:rPr/>
        <w:br w:type="column"/>
      </w:r>
      <w:r>
        <w:rPr/>
        <w:t>atmospheric</w:t>
      </w:r>
      <w:r>
        <w:rPr>
          <w:spacing w:val="-9"/>
        </w:rPr>
        <w:t> </w:t>
      </w:r>
      <w:r>
        <w:rPr/>
        <w:t>correction</w:t>
      </w:r>
      <w:r>
        <w:rPr>
          <w:spacing w:val="-10"/>
        </w:rPr>
        <w:t> </w:t>
      </w:r>
      <w:r>
        <w:rPr/>
        <w:t>using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fast</w:t>
      </w:r>
      <w:r>
        <w:rPr>
          <w:spacing w:val="-9"/>
        </w:rPr>
        <w:t> </w:t>
      </w:r>
      <w:r>
        <w:rPr/>
        <w:t>line-of-sight</w:t>
      </w:r>
      <w:r>
        <w:rPr>
          <w:spacing w:val="-9"/>
        </w:rPr>
        <w:t> </w:t>
      </w:r>
      <w:r>
        <w:rPr/>
        <w:t>atmospheric</w:t>
      </w:r>
      <w:r>
        <w:rPr>
          <w:spacing w:val="-9"/>
        </w:rPr>
        <w:t> </w:t>
      </w:r>
      <w:r>
        <w:rPr/>
        <w:t>analysis</w:t>
      </w:r>
      <w:r>
        <w:rPr>
          <w:spacing w:val="40"/>
        </w:rPr>
        <w:t> </w:t>
      </w:r>
      <w:r>
        <w:rPr/>
        <w:t>of</w:t>
      </w:r>
      <w:r>
        <w:rPr>
          <w:spacing w:val="-8"/>
        </w:rPr>
        <w:t> </w:t>
      </w:r>
      <w:r>
        <w:rPr/>
        <w:t>hypercubes</w:t>
      </w:r>
      <w:r>
        <w:rPr>
          <w:spacing w:val="-8"/>
        </w:rPr>
        <w:t> </w:t>
      </w:r>
      <w:r>
        <w:rPr/>
        <w:t>(FLAASH)</w:t>
      </w:r>
      <w:r>
        <w:rPr>
          <w:spacing w:val="-8"/>
        </w:rPr>
        <w:t> </w:t>
      </w:r>
      <w:r>
        <w:rPr/>
        <w:t>algorithm</w:t>
      </w:r>
      <w:r>
        <w:rPr>
          <w:spacing w:val="-9"/>
        </w:rPr>
        <w:t> </w:t>
      </w:r>
      <w:r>
        <w:rPr/>
        <w:t>(</w:t>
      </w:r>
      <w:hyperlink w:history="true" w:anchor="_bookmark22">
        <w:r>
          <w:rPr>
            <w:color w:val="007FAC"/>
          </w:rPr>
          <w:t>Cooley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2002</w:t>
        </w:r>
      </w:hyperlink>
      <w:r>
        <w:rPr/>
        <w:t>).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algorithm</w:t>
      </w:r>
      <w:r>
        <w:rPr>
          <w:spacing w:val="40"/>
        </w:rPr>
        <w:t> </w:t>
      </w:r>
      <w:r>
        <w:rPr/>
        <w:t>is widely used for atmospheric correction owing to its high calibration</w:t>
      </w:r>
      <w:r>
        <w:rPr>
          <w:spacing w:val="40"/>
        </w:rPr>
        <w:t> </w:t>
      </w:r>
      <w:r>
        <w:rPr/>
        <w:t>accuracy and easy operation.</w:t>
      </w:r>
    </w:p>
    <w:p>
      <w:pPr>
        <w:pStyle w:val="BodyText"/>
        <w:spacing w:line="273" w:lineRule="auto" w:before="2"/>
        <w:ind w:left="111" w:right="149" w:firstLine="239"/>
        <w:jc w:val="both"/>
      </w:pPr>
      <w:r>
        <w:rPr/>
        <w:t>Two Chinese GF-1 (</w:t>
      </w:r>
      <w:hyperlink w:history="true" w:anchor="_bookmark2">
        <w:r>
          <w:rPr>
            <w:color w:val="007FAC"/>
          </w:rPr>
          <w:t>Table 1</w:t>
        </w:r>
      </w:hyperlink>
      <w:r>
        <w:rPr/>
        <w:t>) optical images (Panchromatic </w:t>
      </w:r>
      <w:r>
        <w:rPr/>
        <w:t>band)</w:t>
      </w:r>
      <w:r>
        <w:rPr>
          <w:spacing w:val="40"/>
        </w:rPr>
        <w:t> </w:t>
      </w:r>
      <w:r>
        <w:rPr/>
        <w:t>were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visual</w:t>
      </w:r>
      <w:r>
        <w:rPr>
          <w:spacing w:val="-1"/>
        </w:rPr>
        <w:t> </w:t>
      </w:r>
      <w:r>
        <w:rPr/>
        <w:t>interpretation.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>
          <w:rFonts w:ascii="Times New Roman"/>
        </w:rPr>
        <w:t>fi</w:t>
      </w:r>
      <w:r>
        <w:rPr/>
        <w:t>eld</w:t>
      </w:r>
      <w:r>
        <w:rPr>
          <w:spacing w:val="-1"/>
        </w:rPr>
        <w:t> </w:t>
      </w:r>
      <w:r>
        <w:rPr/>
        <w:t>study</w:t>
      </w:r>
      <w:r>
        <w:rPr>
          <w:spacing w:val="-1"/>
        </w:rPr>
        <w:t> </w:t>
      </w:r>
      <w:r>
        <w:rPr/>
        <w:t>was</w:t>
      </w:r>
      <w:r>
        <w:rPr>
          <w:spacing w:val="-1"/>
        </w:rPr>
        <w:t> </w:t>
      </w:r>
      <w:r>
        <w:rPr/>
        <w:t>conducted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July</w:t>
      </w:r>
      <w:r>
        <w:rPr>
          <w:spacing w:val="40"/>
        </w:rPr>
        <w:t> </w:t>
      </w:r>
      <w:r>
        <w:rPr/>
        <w:t>2019 to verify the visual interpretation accuracy.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7" w:footer="553" w:top="600" w:bottom="280" w:left="640" w:right="600"/>
          <w:cols w:num="2" w:equalWidth="0">
            <w:col w:w="5175" w:space="205"/>
            <w:col w:w="5290"/>
          </w:cols>
        </w:sectPr>
      </w:pPr>
    </w:p>
    <w:p>
      <w:pPr>
        <w:pStyle w:val="BodyText"/>
        <w:spacing w:before="53"/>
        <w:rPr>
          <w:sz w:val="20"/>
        </w:rPr>
      </w:pPr>
    </w:p>
    <w:p>
      <w:pPr>
        <w:pStyle w:val="BodyText"/>
        <w:ind w:left="1332"/>
        <w:rPr>
          <w:sz w:val="20"/>
        </w:rPr>
      </w:pPr>
      <w:r>
        <w:rPr>
          <w:sz w:val="20"/>
        </w:rPr>
        <w:drawing>
          <wp:inline distT="0" distB="0" distL="0" distR="0">
            <wp:extent cx="5065212" cy="1414272"/>
            <wp:effectExtent l="0" t="0" r="0" b="0"/>
            <wp:docPr id="22" name="Image 22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 descr="Image of Fig. 2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5212" cy="141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6"/>
        <w:rPr>
          <w:sz w:val="14"/>
        </w:rPr>
      </w:pPr>
    </w:p>
    <w:p>
      <w:pPr>
        <w:spacing w:before="0"/>
        <w:ind w:left="0" w:right="39" w:firstLine="0"/>
        <w:jc w:val="center"/>
        <w:rPr>
          <w:sz w:val="14"/>
        </w:rPr>
      </w:pPr>
      <w:bookmarkStart w:name="_bookmark4" w:id="10"/>
      <w:bookmarkEnd w:id="10"/>
      <w:r>
        <w:rPr/>
      </w:r>
      <w:r>
        <w:rPr>
          <w:sz w:val="14"/>
        </w:rPr>
        <w:t>Fig.</w:t>
      </w:r>
      <w:r>
        <w:rPr>
          <w:spacing w:val="14"/>
          <w:sz w:val="14"/>
        </w:rPr>
        <w:t> </w:t>
      </w:r>
      <w:r>
        <w:rPr>
          <w:sz w:val="14"/>
        </w:rPr>
        <w:t>2.</w:t>
      </w:r>
      <w:r>
        <w:rPr>
          <w:spacing w:val="40"/>
          <w:sz w:val="14"/>
        </w:rPr>
        <w:t> </w:t>
      </w:r>
      <w:r>
        <w:rPr>
          <w:sz w:val="14"/>
        </w:rPr>
        <w:t>Sample</w:t>
      </w:r>
      <w:r>
        <w:rPr>
          <w:spacing w:val="16"/>
          <w:sz w:val="14"/>
        </w:rPr>
        <w:t> </w:t>
      </w:r>
      <w:r>
        <w:rPr>
          <w:sz w:val="14"/>
        </w:rPr>
        <w:t>sites</w:t>
      </w:r>
      <w:r>
        <w:rPr>
          <w:spacing w:val="16"/>
          <w:sz w:val="14"/>
        </w:rPr>
        <w:t> </w:t>
      </w:r>
      <w:r>
        <w:rPr>
          <w:sz w:val="14"/>
        </w:rPr>
        <w:t>in</w:t>
      </w:r>
      <w:r>
        <w:rPr>
          <w:spacing w:val="15"/>
          <w:sz w:val="14"/>
        </w:rPr>
        <w:t> </w:t>
      </w:r>
      <w:r>
        <w:rPr>
          <w:sz w:val="14"/>
        </w:rPr>
        <w:t>the</w:t>
      </w:r>
      <w:r>
        <w:rPr>
          <w:spacing w:val="16"/>
          <w:sz w:val="14"/>
        </w:rPr>
        <w:t> </w:t>
      </w:r>
      <w:r>
        <w:rPr>
          <w:sz w:val="14"/>
        </w:rPr>
        <w:t>study</w:t>
      </w:r>
      <w:r>
        <w:rPr>
          <w:spacing w:val="16"/>
          <w:sz w:val="14"/>
        </w:rPr>
        <w:t> </w:t>
      </w:r>
      <w:r>
        <w:rPr>
          <w:sz w:val="14"/>
        </w:rPr>
        <w:t>area.</w:t>
      </w:r>
      <w:r>
        <w:rPr>
          <w:spacing w:val="16"/>
          <w:sz w:val="14"/>
        </w:rPr>
        <w:t> </w:t>
      </w:r>
      <w:r>
        <w:rPr>
          <w:sz w:val="14"/>
        </w:rPr>
        <w:t>Grasslands</w:t>
      </w:r>
      <w:r>
        <w:rPr>
          <w:spacing w:val="16"/>
          <w:sz w:val="14"/>
        </w:rPr>
        <w:t> </w:t>
      </w:r>
      <w:r>
        <w:rPr>
          <w:sz w:val="14"/>
        </w:rPr>
        <w:t>with</w:t>
      </w:r>
      <w:r>
        <w:rPr>
          <w:spacing w:val="16"/>
          <w:sz w:val="14"/>
        </w:rPr>
        <w:t> </w:t>
      </w:r>
      <w:r>
        <w:rPr>
          <w:sz w:val="14"/>
        </w:rPr>
        <w:t>low</w:t>
      </w:r>
      <w:r>
        <w:rPr>
          <w:spacing w:val="16"/>
          <w:sz w:val="14"/>
        </w:rPr>
        <w:t> </w:t>
      </w:r>
      <w:r>
        <w:rPr>
          <w:sz w:val="14"/>
        </w:rPr>
        <w:t>(a),</w:t>
      </w:r>
      <w:r>
        <w:rPr>
          <w:spacing w:val="15"/>
          <w:sz w:val="14"/>
        </w:rPr>
        <w:t> </w:t>
      </w:r>
      <w:r>
        <w:rPr>
          <w:sz w:val="14"/>
        </w:rPr>
        <w:t>medium</w:t>
      </w:r>
      <w:r>
        <w:rPr>
          <w:spacing w:val="17"/>
          <w:sz w:val="14"/>
        </w:rPr>
        <w:t> </w:t>
      </w:r>
      <w:r>
        <w:rPr>
          <w:sz w:val="14"/>
        </w:rPr>
        <w:t>(b),</w:t>
      </w:r>
      <w:r>
        <w:rPr>
          <w:spacing w:val="15"/>
          <w:sz w:val="14"/>
        </w:rPr>
        <w:t> </w:t>
      </w:r>
      <w:r>
        <w:rPr>
          <w:sz w:val="14"/>
        </w:rPr>
        <w:t>and</w:t>
      </w:r>
      <w:r>
        <w:rPr>
          <w:spacing w:val="16"/>
          <w:sz w:val="14"/>
        </w:rPr>
        <w:t> </w:t>
      </w:r>
      <w:r>
        <w:rPr>
          <w:sz w:val="14"/>
        </w:rPr>
        <w:t>high</w:t>
      </w:r>
      <w:r>
        <w:rPr>
          <w:spacing w:val="16"/>
          <w:sz w:val="14"/>
        </w:rPr>
        <w:t> </w:t>
      </w:r>
      <w:r>
        <w:rPr>
          <w:sz w:val="14"/>
        </w:rPr>
        <w:t>(c)</w:t>
      </w:r>
      <w:r>
        <w:rPr>
          <w:spacing w:val="16"/>
          <w:sz w:val="14"/>
        </w:rPr>
        <w:t> </w:t>
      </w:r>
      <w:r>
        <w:rPr>
          <w:spacing w:val="-2"/>
          <w:sz w:val="14"/>
        </w:rPr>
        <w:t>coverages.</w:t>
      </w:r>
    </w:p>
    <w:p>
      <w:pPr>
        <w:pStyle w:val="BodyText"/>
        <w:spacing w:before="172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1432077</wp:posOffset>
            </wp:positionH>
            <wp:positionV relativeFrom="paragraph">
              <wp:posOffset>268792</wp:posOffset>
            </wp:positionV>
            <wp:extent cx="4696615" cy="3895344"/>
            <wp:effectExtent l="0" t="0" r="0" b="0"/>
            <wp:wrapTopAndBottom/>
            <wp:docPr id="23" name="Image 23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 descr="Image of Fig. 3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6615" cy="389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"/>
        <w:rPr>
          <w:sz w:val="14"/>
        </w:rPr>
      </w:pPr>
    </w:p>
    <w:p>
      <w:pPr>
        <w:spacing w:before="0"/>
        <w:ind w:left="0" w:right="39" w:firstLine="0"/>
        <w:jc w:val="center"/>
        <w:rPr>
          <w:sz w:val="14"/>
        </w:rPr>
      </w:pPr>
      <w:r>
        <w:rPr>
          <w:sz w:val="14"/>
        </w:rPr>
        <w:t>Fig.</w:t>
      </w:r>
      <w:r>
        <w:rPr>
          <w:spacing w:val="18"/>
          <w:sz w:val="14"/>
        </w:rPr>
        <w:t> </w:t>
      </w:r>
      <w:r>
        <w:rPr>
          <w:sz w:val="14"/>
        </w:rPr>
        <w:t>3.</w:t>
      </w:r>
      <w:r>
        <w:rPr>
          <w:spacing w:val="42"/>
          <w:sz w:val="14"/>
        </w:rPr>
        <w:t> </w:t>
      </w:r>
      <w:r>
        <w:rPr>
          <w:sz w:val="14"/>
        </w:rPr>
        <w:t>(a)</w:t>
      </w:r>
      <w:r>
        <w:rPr>
          <w:spacing w:val="18"/>
          <w:sz w:val="14"/>
        </w:rPr>
        <w:t> </w:t>
      </w:r>
      <w:r>
        <w:rPr>
          <w:sz w:val="14"/>
        </w:rPr>
        <w:t>The</w:t>
      </w:r>
      <w:r>
        <w:rPr>
          <w:spacing w:val="17"/>
          <w:sz w:val="14"/>
        </w:rPr>
        <w:t> </w:t>
      </w:r>
      <w:r>
        <w:rPr>
          <w:sz w:val="14"/>
        </w:rPr>
        <w:t>improved</w:t>
      </w:r>
      <w:r>
        <w:rPr>
          <w:spacing w:val="18"/>
          <w:sz w:val="14"/>
        </w:rPr>
        <w:t> </w:t>
      </w:r>
      <w:r>
        <w:rPr>
          <w:sz w:val="14"/>
        </w:rPr>
        <w:t>capsule</w:t>
      </w:r>
      <w:r>
        <w:rPr>
          <w:spacing w:val="19"/>
          <w:sz w:val="14"/>
        </w:rPr>
        <w:t> </w:t>
      </w:r>
      <w:r>
        <w:rPr>
          <w:sz w:val="14"/>
        </w:rPr>
        <w:t>network,</w:t>
      </w:r>
      <w:r>
        <w:rPr>
          <w:spacing w:val="18"/>
          <w:sz w:val="14"/>
        </w:rPr>
        <w:t> </w:t>
      </w:r>
      <w:r>
        <w:rPr>
          <w:sz w:val="14"/>
        </w:rPr>
        <w:t>and</w:t>
      </w:r>
      <w:r>
        <w:rPr>
          <w:spacing w:val="17"/>
          <w:sz w:val="14"/>
        </w:rPr>
        <w:t> </w:t>
      </w:r>
      <w:r>
        <w:rPr>
          <w:sz w:val="14"/>
        </w:rPr>
        <w:t>(b)</w:t>
      </w:r>
      <w:r>
        <w:rPr>
          <w:spacing w:val="18"/>
          <w:sz w:val="14"/>
        </w:rPr>
        <w:t> </w:t>
      </w:r>
      <w:r>
        <w:rPr>
          <w:sz w:val="14"/>
        </w:rPr>
        <w:t>the</w:t>
      </w:r>
      <w:r>
        <w:rPr>
          <w:spacing w:val="18"/>
          <w:sz w:val="14"/>
        </w:rPr>
        <w:t> </w:t>
      </w:r>
      <w:r>
        <w:rPr>
          <w:sz w:val="14"/>
        </w:rPr>
        <w:t>reconstructed</w:t>
      </w:r>
      <w:r>
        <w:rPr>
          <w:spacing w:val="18"/>
          <w:sz w:val="14"/>
        </w:rPr>
        <w:t> </w:t>
      </w:r>
      <w:r>
        <w:rPr>
          <w:spacing w:val="-2"/>
          <w:sz w:val="14"/>
        </w:rPr>
        <w:t>layer.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7" w:footer="553" w:top="600" w:bottom="280" w:left="640" w:right="600"/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40" w:right="600"/>
        </w:sectPr>
      </w:pPr>
    </w:p>
    <w:p>
      <w:pPr>
        <w:pStyle w:val="BodyText"/>
        <w:spacing w:line="273" w:lineRule="auto" w:before="110"/>
        <w:ind w:left="111" w:right="38" w:firstLine="239"/>
        <w:jc w:val="both"/>
      </w:pPr>
      <w:bookmarkStart w:name="2.3. Methods" w:id="11"/>
      <w:bookmarkEnd w:id="11"/>
      <w:r>
        <w:rPr/>
      </w:r>
      <w:bookmarkStart w:name="2.3.1. Improved capsule network algorith" w:id="12"/>
      <w:bookmarkEnd w:id="12"/>
      <w:r>
        <w:rPr/>
      </w:r>
      <w:bookmarkStart w:name="2.3.2. Model settings" w:id="13"/>
      <w:bookmarkEnd w:id="13"/>
      <w:r>
        <w:rPr/>
      </w:r>
      <w:bookmarkStart w:name="2.3.2.1. Selecting the samples" w:id="14"/>
      <w:bookmarkEnd w:id="14"/>
      <w:r>
        <w:rPr/>
      </w:r>
      <w:bookmarkStart w:name="2.3.2.2. Extracting EVI time series base" w:id="15"/>
      <w:bookmarkEnd w:id="15"/>
      <w:r>
        <w:rPr/>
      </w:r>
      <w:r>
        <w:rPr/>
        <w:t>Thirty-one</w:t>
      </w:r>
      <w:r>
        <w:rPr>
          <w:spacing w:val="-10"/>
        </w:rPr>
        <w:t> </w:t>
      </w:r>
      <w:r>
        <w:rPr/>
        <w:t>samples</w:t>
      </w:r>
      <w:r>
        <w:rPr>
          <w:spacing w:val="-10"/>
        </w:rPr>
        <w:t> </w:t>
      </w:r>
      <w:r>
        <w:rPr/>
        <w:t>were</w:t>
      </w:r>
      <w:r>
        <w:rPr>
          <w:spacing w:val="-9"/>
        </w:rPr>
        <w:t> </w:t>
      </w:r>
      <w:r>
        <w:rPr/>
        <w:t>collected</w:t>
      </w:r>
      <w:r>
        <w:rPr>
          <w:spacing w:val="-10"/>
        </w:rPr>
        <w:t> </w:t>
      </w:r>
      <w:r>
        <w:rPr/>
        <w:t>around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center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study</w:t>
      </w:r>
      <w:r>
        <w:rPr>
          <w:spacing w:val="-10"/>
        </w:rPr>
        <w:t> </w:t>
      </w:r>
      <w:r>
        <w:rPr/>
        <w:t>site</w:t>
      </w:r>
      <w:r>
        <w:rPr>
          <w:spacing w:val="40"/>
        </w:rPr>
        <w:t> </w:t>
      </w:r>
      <w:r>
        <w:rPr>
          <w:spacing w:val="-2"/>
        </w:rPr>
        <w:t>by</w:t>
      </w:r>
      <w:r>
        <w:rPr>
          <w:spacing w:val="-4"/>
        </w:rPr>
        <w:t> </w:t>
      </w:r>
      <w:r>
        <w:rPr>
          <w:spacing w:val="-2"/>
        </w:rPr>
        <w:t>using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global</w:t>
      </w:r>
      <w:r>
        <w:rPr>
          <w:spacing w:val="-6"/>
        </w:rPr>
        <w:t> </w:t>
      </w:r>
      <w:r>
        <w:rPr>
          <w:spacing w:val="-2"/>
        </w:rPr>
        <w:t>positioning</w:t>
      </w:r>
      <w:r>
        <w:rPr>
          <w:spacing w:val="-7"/>
        </w:rPr>
        <w:t> </w:t>
      </w:r>
      <w:r>
        <w:rPr>
          <w:spacing w:val="-2"/>
        </w:rPr>
        <w:t>system</w:t>
      </w:r>
      <w:r>
        <w:rPr>
          <w:spacing w:val="-5"/>
        </w:rPr>
        <w:t> </w:t>
      </w:r>
      <w:r>
        <w:rPr>
          <w:spacing w:val="-2"/>
        </w:rPr>
        <w:t>(GPS)</w:t>
      </w:r>
      <w:r>
        <w:rPr>
          <w:spacing w:val="-7"/>
        </w:rPr>
        <w:t> </w:t>
      </w:r>
      <w:r>
        <w:rPr>
          <w:spacing w:val="-2"/>
        </w:rPr>
        <w:t>unit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tape</w:t>
      </w:r>
      <w:r>
        <w:rPr>
          <w:spacing w:val="-5"/>
        </w:rPr>
        <w:t> </w:t>
      </w:r>
      <w:r>
        <w:rPr>
          <w:spacing w:val="-2"/>
        </w:rPr>
        <w:t>measure.</w:t>
      </w:r>
      <w:r>
        <w:rPr>
          <w:spacing w:val="-6"/>
        </w:rPr>
        <w:t> </w:t>
      </w:r>
      <w:r>
        <w:rPr>
          <w:spacing w:val="-2"/>
        </w:rPr>
        <w:t>Over</w:t>
      </w:r>
      <w:r>
        <w:rPr>
          <w:spacing w:val="40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selected</w:t>
      </w:r>
      <w:r>
        <w:rPr>
          <w:spacing w:val="-8"/>
        </w:rPr>
        <w:t> </w:t>
      </w:r>
      <w:r>
        <w:rPr>
          <w:spacing w:val="-2"/>
        </w:rPr>
        <w:t>sample</w:t>
      </w:r>
      <w:r>
        <w:rPr>
          <w:spacing w:val="-7"/>
        </w:rPr>
        <w:t> </w:t>
      </w:r>
      <w:r>
        <w:rPr>
          <w:spacing w:val="-2"/>
        </w:rPr>
        <w:t>area</w:t>
      </w:r>
      <w:r>
        <w:rPr>
          <w:spacing w:val="-8"/>
        </w:rPr>
        <w:t> </w:t>
      </w:r>
      <w:r>
        <w:rPr>
          <w:spacing w:val="-2"/>
        </w:rPr>
        <w:t>(30</w:t>
      </w:r>
      <w:r>
        <w:rPr>
          <w:spacing w:val="-8"/>
        </w:rPr>
        <w:t> </w:t>
      </w:r>
      <w:r>
        <w:rPr>
          <w:spacing w:val="-2"/>
        </w:rPr>
        <w:t>m</w:t>
      </w:r>
      <w:r>
        <w:rPr>
          <w:spacing w:val="-7"/>
        </w:rPr>
        <w:t> </w:t>
      </w:r>
      <w:r>
        <w:rPr>
          <w:rFonts w:ascii="Verdana" w:hAnsi="Verdana"/>
          <w:spacing w:val="-2"/>
        </w:rPr>
        <w:t>×</w:t>
      </w:r>
      <w:r>
        <w:rPr>
          <w:rFonts w:ascii="Verdana" w:hAnsi="Verdana"/>
          <w:spacing w:val="-12"/>
        </w:rPr>
        <w:t> </w:t>
      </w:r>
      <w:r>
        <w:rPr>
          <w:spacing w:val="-2"/>
        </w:rPr>
        <w:t>30</w:t>
      </w:r>
      <w:r>
        <w:rPr>
          <w:spacing w:val="-8"/>
        </w:rPr>
        <w:t> </w:t>
      </w:r>
      <w:r>
        <w:rPr>
          <w:spacing w:val="-2"/>
        </w:rPr>
        <w:t>m),</w:t>
      </w:r>
      <w:r>
        <w:rPr>
          <w:spacing w:val="-8"/>
        </w:rPr>
        <w:t> </w:t>
      </w:r>
      <w:r>
        <w:rPr>
          <w:spacing w:val="-2"/>
        </w:rPr>
        <w:t>we</w:t>
      </w:r>
      <w:r>
        <w:rPr>
          <w:spacing w:val="-7"/>
        </w:rPr>
        <w:t> </w:t>
      </w:r>
      <w:r>
        <w:rPr>
          <w:spacing w:val="-2"/>
        </w:rPr>
        <w:t>recorded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range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grassland</w:t>
      </w:r>
      <w:r>
        <w:rPr>
          <w:spacing w:val="40"/>
        </w:rPr>
        <w:t> </w:t>
      </w:r>
      <w:r>
        <w:rPr/>
        <w:t>coverage by visual estimation, which was fast and adequate for our</w:t>
      </w:r>
      <w:r>
        <w:rPr>
          <w:spacing w:val="40"/>
        </w:rPr>
        <w:t> </w:t>
      </w:r>
      <w:r>
        <w:rPr/>
        <w:t>purposes (</w:t>
      </w:r>
      <w:hyperlink w:history="true" w:anchor="_bookmark3">
        <w:r>
          <w:rPr>
            <w:color w:val="007FAC"/>
          </w:rPr>
          <w:t>Fig. 2</w:t>
        </w:r>
      </w:hyperlink>
      <w:r>
        <w:rPr/>
        <w:t>). In total, were recorded eleven high-, nine medium-,</w:t>
      </w:r>
      <w:r>
        <w:rPr>
          <w:spacing w:val="40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four</w:t>
      </w:r>
      <w:r>
        <w:rPr>
          <w:spacing w:val="-8"/>
        </w:rPr>
        <w:t> </w:t>
      </w:r>
      <w:r>
        <w:rPr>
          <w:spacing w:val="-2"/>
        </w:rPr>
        <w:t>low-coverage</w:t>
      </w:r>
      <w:r>
        <w:rPr>
          <w:spacing w:val="-7"/>
        </w:rPr>
        <w:t> </w:t>
      </w:r>
      <w:r>
        <w:rPr>
          <w:spacing w:val="-2"/>
        </w:rPr>
        <w:t>grasslands,</w:t>
      </w:r>
      <w:r>
        <w:rPr>
          <w:spacing w:val="-7"/>
        </w:rPr>
        <w:t> </w:t>
      </w:r>
      <w:r>
        <w:rPr>
          <w:spacing w:val="-2"/>
        </w:rPr>
        <w:t>four</w:t>
      </w:r>
      <w:r>
        <w:rPr>
          <w:spacing w:val="-8"/>
        </w:rPr>
        <w:t> </w:t>
      </w:r>
      <w:r>
        <w:rPr>
          <w:spacing w:val="-2"/>
        </w:rPr>
        <w:t>areas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bare</w:t>
      </w:r>
      <w:r>
        <w:rPr>
          <w:spacing w:val="-8"/>
        </w:rPr>
        <w:t> </w:t>
      </w:r>
      <w:r>
        <w:rPr>
          <w:spacing w:val="-2"/>
        </w:rPr>
        <w:t>land,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three</w:t>
      </w:r>
      <w:r>
        <w:rPr>
          <w:spacing w:val="-6"/>
        </w:rPr>
        <w:t> </w:t>
      </w:r>
      <w:r>
        <w:rPr>
          <w:spacing w:val="-2"/>
        </w:rPr>
        <w:t>types</w:t>
      </w:r>
      <w:r>
        <w:rPr>
          <w:spacing w:val="40"/>
        </w:rPr>
        <w:t> </w:t>
      </w:r>
      <w:r>
        <w:rPr/>
        <w:t>of other land covers.</w:t>
      </w:r>
    </w:p>
    <w:p>
      <w:pPr>
        <w:pStyle w:val="BodyText"/>
        <w:spacing w:before="101"/>
      </w:pPr>
    </w:p>
    <w:p>
      <w:pPr>
        <w:pStyle w:val="ListParagraph"/>
        <w:numPr>
          <w:ilvl w:val="1"/>
          <w:numId w:val="1"/>
        </w:numPr>
        <w:tabs>
          <w:tab w:pos="471" w:val="left" w:leader="none"/>
        </w:tabs>
        <w:spacing w:line="240" w:lineRule="auto" w:before="0" w:after="0"/>
        <w:ind w:left="471" w:right="0" w:hanging="360"/>
        <w:jc w:val="both"/>
        <w:rPr>
          <w:i/>
          <w:sz w:val="16"/>
        </w:rPr>
      </w:pPr>
      <w:r>
        <w:rPr>
          <w:i/>
          <w:spacing w:val="-2"/>
          <w:sz w:val="16"/>
        </w:rPr>
        <w:t>Methods</w:t>
      </w:r>
    </w:p>
    <w:p>
      <w:pPr>
        <w:pStyle w:val="BodyText"/>
        <w:spacing w:before="55"/>
        <w:rPr>
          <w:i/>
        </w:rPr>
      </w:pPr>
    </w:p>
    <w:p>
      <w:pPr>
        <w:pStyle w:val="ListParagraph"/>
        <w:numPr>
          <w:ilvl w:val="2"/>
          <w:numId w:val="1"/>
        </w:numPr>
        <w:tabs>
          <w:tab w:pos="602" w:val="left" w:leader="none"/>
        </w:tabs>
        <w:spacing w:line="240" w:lineRule="auto" w:before="0" w:after="0"/>
        <w:ind w:left="602" w:right="0" w:hanging="491"/>
        <w:jc w:val="both"/>
        <w:rPr>
          <w:i/>
          <w:sz w:val="16"/>
        </w:rPr>
      </w:pPr>
      <w:r>
        <w:rPr>
          <w:i/>
          <w:w w:val="85"/>
          <w:sz w:val="16"/>
        </w:rPr>
        <w:t>Improved</w:t>
      </w:r>
      <w:r>
        <w:rPr>
          <w:i/>
          <w:spacing w:val="24"/>
          <w:sz w:val="16"/>
        </w:rPr>
        <w:t> </w:t>
      </w:r>
      <w:r>
        <w:rPr>
          <w:i/>
          <w:w w:val="85"/>
          <w:sz w:val="16"/>
        </w:rPr>
        <w:t>capsule</w:t>
      </w:r>
      <w:r>
        <w:rPr>
          <w:i/>
          <w:spacing w:val="25"/>
          <w:sz w:val="16"/>
        </w:rPr>
        <w:t> </w:t>
      </w:r>
      <w:r>
        <w:rPr>
          <w:i/>
          <w:w w:val="85"/>
          <w:sz w:val="16"/>
        </w:rPr>
        <w:t>network</w:t>
      </w:r>
      <w:r>
        <w:rPr>
          <w:i/>
          <w:spacing w:val="25"/>
          <w:sz w:val="16"/>
        </w:rPr>
        <w:t> </w:t>
      </w:r>
      <w:r>
        <w:rPr>
          <w:i/>
          <w:spacing w:val="-2"/>
          <w:w w:val="85"/>
          <w:sz w:val="16"/>
        </w:rPr>
        <w:t>algorithm</w:t>
      </w:r>
    </w:p>
    <w:p>
      <w:pPr>
        <w:pStyle w:val="BodyText"/>
        <w:spacing w:line="276" w:lineRule="auto" w:before="27"/>
        <w:ind w:left="111" w:right="38" w:firstLine="239"/>
        <w:jc w:val="both"/>
      </w:pPr>
      <w:r>
        <w:rPr/>
        <w:t>A capsule network is composed of convolutional, capsule, </w:t>
      </w:r>
      <w:r>
        <w:rPr/>
        <w:t>and</w:t>
      </w:r>
      <w:r>
        <w:rPr>
          <w:spacing w:val="40"/>
        </w:rPr>
        <w:t> </w:t>
      </w:r>
      <w:r>
        <w:rPr/>
        <w:t>reconstruction layers. It removes the original pooling layer of the CNN</w:t>
      </w:r>
      <w:r>
        <w:rPr>
          <w:spacing w:val="40"/>
        </w:rPr>
        <w:t> </w:t>
      </w:r>
      <w:r>
        <w:rPr/>
        <w:t>that causes the loss of location information. The capsule network uses</w:t>
      </w:r>
      <w:r>
        <w:rPr>
          <w:spacing w:val="40"/>
        </w:rPr>
        <w:t> </w:t>
      </w:r>
      <w:r>
        <w:rPr/>
        <w:t>convolutional layers to extract features, and the capsule layers are</w:t>
      </w:r>
      <w:r>
        <w:rPr>
          <w:spacing w:val="40"/>
        </w:rPr>
        <w:t> </w:t>
      </w:r>
      <w:r>
        <w:rPr>
          <w:spacing w:val="-2"/>
        </w:rPr>
        <w:t>responsible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learning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features.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reconstruction</w:t>
      </w:r>
      <w:r>
        <w:rPr>
          <w:spacing w:val="-7"/>
        </w:rPr>
        <w:t> </w:t>
      </w:r>
      <w:r>
        <w:rPr>
          <w:spacing w:val="-2"/>
        </w:rPr>
        <w:t>layer</w:t>
      </w:r>
      <w:r>
        <w:rPr>
          <w:spacing w:val="-6"/>
        </w:rPr>
        <w:t> </w:t>
      </w:r>
      <w:r>
        <w:rPr>
          <w:spacing w:val="-2"/>
        </w:rPr>
        <w:t>regularizes</w:t>
      </w:r>
      <w:r>
        <w:rPr>
          <w:spacing w:val="40"/>
        </w:rPr>
        <w:t> </w:t>
      </w:r>
      <w:r>
        <w:rPr/>
        <w:t>the capsule network to prevent over</w:t>
      </w:r>
      <w:r>
        <w:rPr>
          <w:rFonts w:ascii="Times New Roman"/>
        </w:rPr>
        <w:t>fi</w:t>
      </w:r>
      <w:r>
        <w:rPr/>
        <w:t>tting. The network has a different</w:t>
      </w:r>
      <w:r>
        <w:rPr>
          <w:spacing w:val="40"/>
        </w:rPr>
        <w:t> </w:t>
      </w:r>
      <w:r>
        <w:rPr/>
        <w:t>routing algorithm from that of a typical neural network. The routing</w:t>
      </w:r>
      <w:r>
        <w:rPr>
          <w:spacing w:val="40"/>
        </w:rPr>
        <w:t> </w:t>
      </w:r>
      <w:r>
        <w:rPr/>
        <w:t>algorithm</w:t>
      </w:r>
      <w:r>
        <w:rPr>
          <w:spacing w:val="-10"/>
        </w:rPr>
        <w:t> </w:t>
      </w:r>
      <w:r>
        <w:rPr/>
        <w:t>determines</w:t>
      </w:r>
      <w:r>
        <w:rPr>
          <w:spacing w:val="-9"/>
        </w:rPr>
        <w:t> </w:t>
      </w:r>
      <w:r>
        <w:rPr/>
        <w:t>data</w:t>
      </w:r>
      <w:r>
        <w:rPr>
          <w:spacing w:val="-10"/>
        </w:rPr>
        <w:t> </w:t>
      </w:r>
      <w:r>
        <w:rPr/>
        <w:t>transmission</w:t>
      </w:r>
      <w:r>
        <w:rPr>
          <w:spacing w:val="-8"/>
        </w:rPr>
        <w:t> </w:t>
      </w:r>
      <w:r>
        <w:rPr/>
        <w:t>between</w:t>
      </w:r>
      <w:r>
        <w:rPr>
          <w:spacing w:val="-10"/>
        </w:rPr>
        <w:t> </w:t>
      </w:r>
      <w:r>
        <w:rPr/>
        <w:t>the</w:t>
      </w:r>
      <w:r>
        <w:rPr>
          <w:spacing w:val="-8"/>
        </w:rPr>
        <w:t> </w:t>
      </w:r>
      <w:r>
        <w:rPr/>
        <w:t>capsule</w:t>
      </w:r>
      <w:r>
        <w:rPr>
          <w:spacing w:val="-10"/>
        </w:rPr>
        <w:t> </w:t>
      </w:r>
      <w:r>
        <w:rPr/>
        <w:t>layers</w:t>
      </w:r>
      <w:r>
        <w:rPr>
          <w:spacing w:val="-9"/>
        </w:rPr>
        <w:t> </w:t>
      </w:r>
      <w:r>
        <w:rPr/>
        <w:t>and</w:t>
      </w:r>
      <w:r>
        <w:rPr>
          <w:spacing w:val="40"/>
        </w:rPr>
        <w:t> </w:t>
      </w:r>
      <w:r>
        <w:rPr/>
        <w:t>the</w:t>
      </w:r>
      <w:r>
        <w:rPr>
          <w:spacing w:val="-7"/>
        </w:rPr>
        <w:t> </w:t>
      </w:r>
      <w:r>
        <w:rPr/>
        <w:t>safety</w:t>
      </w:r>
      <w:r>
        <w:rPr>
          <w:spacing w:val="-9"/>
        </w:rPr>
        <w:t> </w:t>
      </w:r>
      <w:r>
        <w:rPr/>
        <w:t>of</w:t>
      </w:r>
      <w:r>
        <w:rPr>
          <w:spacing w:val="-7"/>
        </w:rPr>
        <w:t> </w:t>
      </w:r>
      <w:r>
        <w:rPr/>
        <w:t>all</w:t>
      </w:r>
      <w:r>
        <w:rPr>
          <w:spacing w:val="-7"/>
        </w:rPr>
        <w:t> </w:t>
      </w:r>
      <w:r>
        <w:rPr/>
        <w:t>information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eliminates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defects</w:t>
      </w:r>
      <w:r>
        <w:rPr>
          <w:spacing w:val="-9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CNN</w:t>
      </w:r>
      <w:r>
        <w:rPr>
          <w:spacing w:val="-8"/>
        </w:rPr>
        <w:t> </w:t>
      </w:r>
      <w:r>
        <w:rPr/>
        <w:t>(Sara</w:t>
      </w:r>
      <w:r>
        <w:rPr>
          <w:spacing w:val="40"/>
        </w:rPr>
        <w:t> </w:t>
      </w:r>
      <w:hyperlink w:history="true" w:anchor="_bookmark26">
        <w:r>
          <w:rPr>
            <w:color w:val="007FAC"/>
          </w:rPr>
          <w:t>Ge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2019</w:t>
        </w:r>
      </w:hyperlink>
      <w:r>
        <w:rPr/>
        <w:t>).</w:t>
      </w:r>
      <w:r>
        <w:rPr>
          <w:spacing w:val="-2"/>
        </w:rPr>
        <w:t> </w:t>
      </w:r>
      <w:r>
        <w:rPr/>
        <w:t>Three</w:t>
      </w:r>
      <w:r>
        <w:rPr>
          <w:spacing w:val="-2"/>
        </w:rPr>
        <w:t> </w:t>
      </w:r>
      <w:r>
        <w:rPr/>
        <w:t>relevant</w:t>
      </w:r>
      <w:r>
        <w:rPr>
          <w:spacing w:val="-2"/>
        </w:rPr>
        <w:t> </w:t>
      </w:r>
      <w:r>
        <w:rPr/>
        <w:t>parameters</w:t>
      </w:r>
      <w:r>
        <w:rPr>
          <w:spacing w:val="-1"/>
        </w:rPr>
        <w:t> </w:t>
      </w:r>
      <w:r>
        <w:rPr/>
        <w:t>here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similarity</w:t>
      </w:r>
      <w:r>
        <w:rPr>
          <w:spacing w:val="-1"/>
        </w:rPr>
        <w:t> </w:t>
      </w:r>
      <w:r>
        <w:rPr/>
        <w:t>mea-</w:t>
      </w:r>
      <w:r>
        <w:rPr>
          <w:spacing w:val="40"/>
        </w:rPr>
        <w:t> </w:t>
      </w:r>
      <w:r>
        <w:rPr/>
        <w:t>sure (</w:t>
      </w:r>
      <w:r>
        <w:rPr>
          <w:i/>
        </w:rPr>
        <w:t>b</w:t>
      </w:r>
      <w:r>
        <w:rPr/>
        <w:t>), coupling coef</w:t>
      </w:r>
      <w:r>
        <w:rPr>
          <w:rFonts w:ascii="Times New Roman"/>
        </w:rPr>
        <w:t>fi</w:t>
      </w:r>
      <w:r>
        <w:rPr/>
        <w:t>cient (</w:t>
      </w:r>
      <w:r>
        <w:rPr>
          <w:i/>
        </w:rPr>
        <w:t>c</w:t>
      </w:r>
      <w:r>
        <w:rPr/>
        <w:t>), and weight matrix (</w:t>
      </w:r>
      <w:r>
        <w:rPr>
          <w:i/>
        </w:rPr>
        <w:t>W</w:t>
      </w:r>
      <w:r>
        <w:rPr/>
        <w:t>). </w:t>
      </w:r>
      <w:r>
        <w:rPr>
          <w:i/>
        </w:rPr>
        <w:t>i </w:t>
      </w:r>
      <w:r>
        <w:rPr/>
        <w:t>and </w:t>
      </w:r>
      <w:r>
        <w:rPr>
          <w:i/>
        </w:rPr>
        <w:t>j </w:t>
      </w:r>
      <w:r>
        <w:rPr/>
        <w:t>are</w:t>
      </w:r>
      <w:r>
        <w:rPr>
          <w:spacing w:val="40"/>
        </w:rPr>
        <w:t> </w:t>
      </w:r>
      <w:r>
        <w:rPr/>
        <w:t>capsules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current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subsequent</w:t>
      </w:r>
      <w:r>
        <w:rPr>
          <w:spacing w:val="-8"/>
        </w:rPr>
        <w:t> </w:t>
      </w:r>
      <w:r>
        <w:rPr/>
        <w:t>capsule</w:t>
      </w:r>
      <w:r>
        <w:rPr>
          <w:spacing w:val="-7"/>
        </w:rPr>
        <w:t> </w:t>
      </w:r>
      <w:r>
        <w:rPr/>
        <w:t>layers,</w:t>
      </w:r>
      <w:r>
        <w:rPr>
          <w:spacing w:val="-7"/>
        </w:rPr>
        <w:t> </w:t>
      </w:r>
      <w:r>
        <w:rPr/>
        <w:t>respectively,</w:t>
      </w:r>
      <w:r>
        <w:rPr>
          <w:spacing w:val="-6"/>
        </w:rPr>
        <w:t> </w:t>
      </w:r>
      <w:r>
        <w:rPr/>
        <w:t>and</w:t>
      </w:r>
      <w:r>
        <w:rPr>
          <w:spacing w:val="40"/>
        </w:rPr>
        <w:t> </w:t>
      </w:r>
      <w:r>
        <w:rPr/>
        <w:t>are associated with the routing algorithm. The coupling coef</w:t>
      </w:r>
      <w:r>
        <w:rPr>
          <w:rFonts w:ascii="Times New Roman"/>
        </w:rPr>
        <w:t>fi</w:t>
      </w:r>
      <w:r>
        <w:rPr/>
        <w:t>cient be-</w:t>
      </w:r>
      <w:r>
        <w:rPr>
          <w:spacing w:val="40"/>
        </w:rPr>
        <w:t> </w:t>
      </w:r>
      <w:r>
        <w:rPr/>
        <w:t>tween</w:t>
      </w:r>
      <w:r>
        <w:rPr>
          <w:spacing w:val="-4"/>
        </w:rPr>
        <w:t> </w:t>
      </w:r>
      <w:r>
        <w:rPr/>
        <w:t>capsules</w:t>
      </w:r>
      <w:r>
        <w:rPr>
          <w:spacing w:val="-6"/>
        </w:rPr>
        <w:t> </w:t>
      </w:r>
      <w:r>
        <w:rPr>
          <w:i/>
        </w:rPr>
        <w:t>i</w:t>
      </w:r>
      <w:r>
        <w:rPr>
          <w:i/>
          <w:spacing w:val="-3"/>
        </w:rPr>
        <w:t> </w:t>
      </w:r>
      <w:r>
        <w:rPr/>
        <w:t>and</w:t>
      </w:r>
      <w:r>
        <w:rPr>
          <w:spacing w:val="-5"/>
        </w:rPr>
        <w:t> </w:t>
      </w:r>
      <w:r>
        <w:rPr>
          <w:i/>
        </w:rPr>
        <w:t>j</w:t>
      </w:r>
      <w:r>
        <w:rPr>
          <w:i/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>
          <w:i/>
        </w:rPr>
        <w:t>c</w:t>
      </w:r>
      <w:r>
        <w:rPr>
          <w:i/>
          <w:vertAlign w:val="subscript"/>
        </w:rPr>
        <w:t>ij</w:t>
      </w:r>
      <w:r>
        <w:rPr>
          <w:vertAlign w:val="baseline"/>
        </w:rPr>
        <w:t>,</w:t>
      </w:r>
      <w:r>
        <w:rPr>
          <w:spacing w:val="-5"/>
          <w:vertAlign w:val="baseline"/>
        </w:rPr>
        <w:t> </w:t>
      </w:r>
      <w:r>
        <w:rPr>
          <w:vertAlign w:val="baseline"/>
        </w:rPr>
        <w:t>and</w:t>
      </w:r>
      <w:r>
        <w:rPr>
          <w:spacing w:val="-4"/>
          <w:vertAlign w:val="baseline"/>
        </w:rPr>
        <w:t> </w:t>
      </w:r>
      <w:r>
        <w:rPr>
          <w:i/>
          <w:vertAlign w:val="baseline"/>
        </w:rPr>
        <w:t>W</w:t>
      </w:r>
      <w:r>
        <w:rPr>
          <w:i/>
          <w:vertAlign w:val="subscript"/>
        </w:rPr>
        <w:t>ij</w:t>
      </w:r>
      <w:r>
        <w:rPr>
          <w:i/>
          <w:spacing w:val="-4"/>
          <w:vertAlign w:val="baseline"/>
        </w:rPr>
        <w:t> </w:t>
      </w:r>
      <w:r>
        <w:rPr>
          <w:vertAlign w:val="baseline"/>
        </w:rPr>
        <w:t>is</w:t>
      </w:r>
      <w:r>
        <w:rPr>
          <w:spacing w:val="-4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weight</w:t>
      </w:r>
      <w:r>
        <w:rPr>
          <w:spacing w:val="-4"/>
          <w:vertAlign w:val="baseline"/>
        </w:rPr>
        <w:t> </w:t>
      </w:r>
      <w:r>
        <w:rPr>
          <w:vertAlign w:val="baseline"/>
        </w:rPr>
        <w:t>matrix</w:t>
      </w:r>
      <w:r>
        <w:rPr>
          <w:spacing w:val="-6"/>
          <w:vertAlign w:val="baseline"/>
        </w:rPr>
        <w:t> </w:t>
      </w:r>
      <w:r>
        <w:rPr>
          <w:vertAlign w:val="baseline"/>
        </w:rPr>
        <w:t>between</w:t>
      </w:r>
      <w:r>
        <w:rPr>
          <w:spacing w:val="-6"/>
          <w:vertAlign w:val="baseline"/>
        </w:rPr>
        <w:t> </w:t>
      </w:r>
      <w:r>
        <w:rPr>
          <w:i/>
          <w:vertAlign w:val="baseline"/>
        </w:rPr>
        <w:t>i</w:t>
      </w:r>
      <w:r>
        <w:rPr>
          <w:i/>
          <w:spacing w:val="-5"/>
          <w:vertAlign w:val="baseline"/>
        </w:rPr>
        <w:t> </w:t>
      </w:r>
      <w:r>
        <w:rPr>
          <w:vertAlign w:val="baseline"/>
        </w:rPr>
        <w:t>and</w:t>
      </w:r>
      <w:r>
        <w:rPr>
          <w:spacing w:val="-4"/>
          <w:vertAlign w:val="baseline"/>
        </w:rPr>
        <w:t> </w:t>
      </w:r>
      <w:r>
        <w:rPr>
          <w:i/>
          <w:vertAlign w:val="baseline"/>
        </w:rPr>
        <w:t>j</w:t>
      </w:r>
      <w:r>
        <w:rPr>
          <w:vertAlign w:val="baseline"/>
        </w:rPr>
        <w:t>.</w:t>
      </w:r>
      <w:r>
        <w:rPr>
          <w:spacing w:val="40"/>
          <w:vertAlign w:val="baseline"/>
        </w:rPr>
        <w:t> </w:t>
      </w:r>
      <w:r>
        <w:rPr>
          <w:vertAlign w:val="baseline"/>
        </w:rPr>
        <w:t>The similarity measure between </w:t>
      </w:r>
      <w:r>
        <w:rPr>
          <w:i/>
          <w:vertAlign w:val="baseline"/>
        </w:rPr>
        <w:t>i </w:t>
      </w:r>
      <w:r>
        <w:rPr>
          <w:vertAlign w:val="baseline"/>
        </w:rPr>
        <w:t>and </w:t>
      </w:r>
      <w:r>
        <w:rPr>
          <w:i/>
          <w:vertAlign w:val="baseline"/>
        </w:rPr>
        <w:t>j </w:t>
      </w:r>
      <w:r>
        <w:rPr>
          <w:vertAlign w:val="baseline"/>
        </w:rPr>
        <w:t>is </w:t>
      </w:r>
      <w:r>
        <w:rPr>
          <w:i/>
          <w:vertAlign w:val="baseline"/>
        </w:rPr>
        <w:t>b</w:t>
      </w:r>
      <w:r>
        <w:rPr>
          <w:i/>
          <w:vertAlign w:val="subscript"/>
        </w:rPr>
        <w:t>ij</w:t>
      </w:r>
      <w:r>
        <w:rPr>
          <w:vertAlign w:val="baseline"/>
        </w:rPr>
        <w:t>. In every iteration, </w:t>
      </w:r>
      <w:r>
        <w:rPr>
          <w:i/>
          <w:vertAlign w:val="baseline"/>
        </w:rPr>
        <w:t>c</w:t>
      </w:r>
      <w:r>
        <w:rPr>
          <w:i/>
          <w:vertAlign w:val="subscript"/>
        </w:rPr>
        <w:t>ij</w:t>
      </w:r>
      <w:r>
        <w:rPr>
          <w:i/>
          <w:vertAlign w:val="baseline"/>
        </w:rPr>
        <w:t> </w:t>
      </w:r>
      <w:r>
        <w:rPr>
          <w:vertAlign w:val="baseline"/>
        </w:rPr>
        <w:t>was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updated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by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using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softmax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function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(</w:t>
      </w:r>
      <w:hyperlink w:history="true" w:anchor="_bookmark5">
        <w:r>
          <w:rPr>
            <w:color w:val="007FAC"/>
            <w:spacing w:val="-2"/>
            <w:vertAlign w:val="baseline"/>
          </w:rPr>
          <w:t>Formula</w:t>
        </w:r>
        <w:r>
          <w:rPr>
            <w:color w:val="007FAC"/>
            <w:spacing w:val="-5"/>
            <w:vertAlign w:val="baseline"/>
          </w:rPr>
          <w:t> </w:t>
        </w:r>
        <w:r>
          <w:rPr>
            <w:color w:val="007FAC"/>
            <w:spacing w:val="-2"/>
            <w:vertAlign w:val="baseline"/>
          </w:rPr>
          <w:t>(1)</w:t>
        </w:r>
      </w:hyperlink>
      <w:r>
        <w:rPr>
          <w:spacing w:val="-2"/>
          <w:vertAlign w:val="baseline"/>
        </w:rPr>
        <w:t>),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which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ensured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that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sum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of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coupling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coef</w:t>
      </w:r>
      <w:r>
        <w:rPr>
          <w:rFonts w:ascii="Times New Roman"/>
          <w:spacing w:val="-2"/>
          <w:vertAlign w:val="baseline"/>
        </w:rPr>
        <w:t>fi</w:t>
      </w:r>
      <w:r>
        <w:rPr>
          <w:spacing w:val="-2"/>
          <w:vertAlign w:val="baseline"/>
        </w:rPr>
        <w:t>cients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between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capsules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was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one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(Sabour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S.</w:t>
      </w:r>
      <w:r>
        <w:rPr>
          <w:spacing w:val="40"/>
          <w:vertAlign w:val="baseline"/>
        </w:rPr>
        <w:t> </w:t>
      </w:r>
      <w:bookmarkStart w:name="_bookmark5" w:id="16"/>
      <w:bookmarkEnd w:id="16"/>
      <w:r>
        <w:rPr>
          <w:vertAlign w:val="baseline"/>
        </w:rPr>
        <w:t>et</w:t>
      </w:r>
      <w:r>
        <w:rPr>
          <w:vertAlign w:val="baseline"/>
        </w:rPr>
        <w:t> al., 2017):</w:t>
      </w:r>
    </w:p>
    <w:p>
      <w:pPr>
        <w:spacing w:before="134"/>
        <w:ind w:left="111" w:right="0" w:firstLine="0"/>
        <w:jc w:val="left"/>
        <w:rPr>
          <w:sz w:val="14"/>
        </w:rPr>
      </w:pPr>
      <w:r>
        <w:rPr/>
        <w:br w:type="column"/>
      </w:r>
      <w:bookmarkStart w:name="_bookmark6" w:id="17"/>
      <w:bookmarkEnd w:id="17"/>
      <w:r>
        <w:rPr/>
      </w:r>
      <w:r>
        <w:rPr>
          <w:w w:val="105"/>
          <w:sz w:val="14"/>
        </w:rPr>
        <w:t>Table</w:t>
      </w:r>
      <w:r>
        <w:rPr>
          <w:spacing w:val="17"/>
          <w:w w:val="105"/>
          <w:sz w:val="14"/>
        </w:rPr>
        <w:t> </w:t>
      </w:r>
      <w:r>
        <w:rPr>
          <w:spacing w:val="-10"/>
          <w:w w:val="105"/>
          <w:sz w:val="14"/>
        </w:rPr>
        <w:t>2</w:t>
      </w:r>
    </w:p>
    <w:p>
      <w:pPr>
        <w:spacing w:before="33"/>
        <w:ind w:left="111" w:right="0" w:firstLine="0"/>
        <w:jc w:val="left"/>
        <w:rPr>
          <w:sz w:val="14"/>
        </w:rPr>
      </w:pPr>
      <w:r>
        <w:rPr>
          <w:sz w:val="14"/>
        </w:rPr>
        <w:t>Numbers</w:t>
      </w:r>
      <w:r>
        <w:rPr>
          <w:spacing w:val="7"/>
          <w:sz w:val="14"/>
        </w:rPr>
        <w:t> </w:t>
      </w:r>
      <w:r>
        <w:rPr>
          <w:sz w:val="14"/>
        </w:rPr>
        <w:t>of</w:t>
      </w:r>
      <w:r>
        <w:rPr>
          <w:spacing w:val="8"/>
          <w:sz w:val="14"/>
        </w:rPr>
        <w:t> </w:t>
      </w:r>
      <w:r>
        <w:rPr>
          <w:sz w:val="14"/>
        </w:rPr>
        <w:t>training</w:t>
      </w:r>
      <w:r>
        <w:rPr>
          <w:spacing w:val="7"/>
          <w:sz w:val="14"/>
        </w:rPr>
        <w:t> </w:t>
      </w:r>
      <w:r>
        <w:rPr>
          <w:sz w:val="14"/>
        </w:rPr>
        <w:t>and</w:t>
      </w:r>
      <w:r>
        <w:rPr>
          <w:spacing w:val="7"/>
          <w:sz w:val="14"/>
        </w:rPr>
        <w:t> </w:t>
      </w:r>
      <w:r>
        <w:rPr>
          <w:sz w:val="14"/>
        </w:rPr>
        <w:t>testing</w:t>
      </w:r>
      <w:r>
        <w:rPr>
          <w:spacing w:val="8"/>
          <w:sz w:val="14"/>
        </w:rPr>
        <w:t> </w:t>
      </w:r>
      <w:r>
        <w:rPr>
          <w:sz w:val="14"/>
        </w:rPr>
        <w:t>samples</w:t>
      </w:r>
      <w:r>
        <w:rPr>
          <w:spacing w:val="7"/>
          <w:sz w:val="14"/>
        </w:rPr>
        <w:t> </w:t>
      </w:r>
      <w:r>
        <w:rPr>
          <w:sz w:val="14"/>
        </w:rPr>
        <w:t>for</w:t>
      </w:r>
      <w:r>
        <w:rPr>
          <w:spacing w:val="7"/>
          <w:sz w:val="14"/>
        </w:rPr>
        <w:t> </w:t>
      </w:r>
      <w:r>
        <w:rPr>
          <w:sz w:val="14"/>
        </w:rPr>
        <w:t>each</w:t>
      </w:r>
      <w:r>
        <w:rPr>
          <w:spacing w:val="7"/>
          <w:sz w:val="14"/>
        </w:rPr>
        <w:t> </w:t>
      </w:r>
      <w:r>
        <w:rPr>
          <w:spacing w:val="-2"/>
          <w:sz w:val="14"/>
        </w:rPr>
        <w:t>class.</w:t>
      </w:r>
    </w:p>
    <w:p>
      <w:pPr>
        <w:pStyle w:val="BodyText"/>
        <w:spacing w:before="8"/>
        <w:rPr>
          <w:sz w:val="4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68"/>
        <w:gridCol w:w="1642"/>
        <w:gridCol w:w="1111"/>
      </w:tblGrid>
      <w:tr>
        <w:trPr>
          <w:trHeight w:val="253" w:hRule="atLeast"/>
        </w:trPr>
        <w:tc>
          <w:tcPr>
            <w:tcW w:w="226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120"/>
              <w:rPr>
                <w:sz w:val="12"/>
              </w:rPr>
            </w:pPr>
            <w:r>
              <w:rPr>
                <w:spacing w:val="-2"/>
                <w:sz w:val="12"/>
              </w:rPr>
              <w:t>Class</w:t>
            </w:r>
          </w:p>
        </w:tc>
        <w:tc>
          <w:tcPr>
            <w:tcW w:w="164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58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Training</w:t>
            </w:r>
          </w:p>
        </w:tc>
        <w:tc>
          <w:tcPr>
            <w:tcW w:w="111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58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Testing</w:t>
            </w:r>
          </w:p>
        </w:tc>
      </w:tr>
      <w:tr>
        <w:trPr>
          <w:trHeight w:val="212" w:hRule="atLeast"/>
        </w:trPr>
        <w:tc>
          <w:tcPr>
            <w:tcW w:w="226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12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Other</w:t>
            </w:r>
          </w:p>
        </w:tc>
        <w:tc>
          <w:tcPr>
            <w:tcW w:w="164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583"/>
              <w:rPr>
                <w:sz w:val="12"/>
              </w:rPr>
            </w:pPr>
            <w:r>
              <w:rPr>
                <w:spacing w:val="-4"/>
                <w:sz w:val="12"/>
              </w:rPr>
              <w:t>6400</w:t>
            </w:r>
          </w:p>
        </w:tc>
        <w:tc>
          <w:tcPr>
            <w:tcW w:w="111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583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1600</w:t>
            </w:r>
          </w:p>
        </w:tc>
      </w:tr>
      <w:tr>
        <w:trPr>
          <w:trHeight w:val="171" w:hRule="atLeast"/>
        </w:trPr>
        <w:tc>
          <w:tcPr>
            <w:tcW w:w="2268" w:type="dxa"/>
          </w:tcPr>
          <w:p>
            <w:pPr>
              <w:pStyle w:val="TableParagraph"/>
              <w:spacing w:line="129" w:lineRule="exact"/>
              <w:ind w:left="120"/>
              <w:rPr>
                <w:sz w:val="12"/>
              </w:rPr>
            </w:pPr>
            <w:r>
              <w:rPr>
                <w:w w:val="105"/>
                <w:sz w:val="12"/>
              </w:rPr>
              <w:t>Low-coverage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grassland</w:t>
            </w:r>
          </w:p>
        </w:tc>
        <w:tc>
          <w:tcPr>
            <w:tcW w:w="1642" w:type="dxa"/>
          </w:tcPr>
          <w:p>
            <w:pPr>
              <w:pStyle w:val="TableParagraph"/>
              <w:spacing w:line="129" w:lineRule="exact"/>
              <w:ind w:left="583"/>
              <w:rPr>
                <w:sz w:val="12"/>
              </w:rPr>
            </w:pPr>
            <w:r>
              <w:rPr>
                <w:spacing w:val="-4"/>
                <w:sz w:val="12"/>
              </w:rPr>
              <w:t>8000</w:t>
            </w:r>
          </w:p>
        </w:tc>
        <w:tc>
          <w:tcPr>
            <w:tcW w:w="1111" w:type="dxa"/>
          </w:tcPr>
          <w:p>
            <w:pPr>
              <w:pStyle w:val="TableParagraph"/>
              <w:spacing w:line="129" w:lineRule="exact"/>
              <w:ind w:left="583"/>
              <w:rPr>
                <w:sz w:val="12"/>
              </w:rPr>
            </w:pPr>
            <w:r>
              <w:rPr>
                <w:spacing w:val="-4"/>
                <w:sz w:val="12"/>
              </w:rPr>
              <w:t>2000</w:t>
            </w:r>
          </w:p>
        </w:tc>
      </w:tr>
      <w:tr>
        <w:trPr>
          <w:trHeight w:val="171" w:hRule="atLeast"/>
        </w:trPr>
        <w:tc>
          <w:tcPr>
            <w:tcW w:w="2268" w:type="dxa"/>
          </w:tcPr>
          <w:p>
            <w:pPr>
              <w:pStyle w:val="TableParagraph"/>
              <w:spacing w:line="129" w:lineRule="exact"/>
              <w:ind w:left="120"/>
              <w:rPr>
                <w:sz w:val="12"/>
              </w:rPr>
            </w:pPr>
            <w:r>
              <w:rPr>
                <w:w w:val="105"/>
                <w:sz w:val="12"/>
              </w:rPr>
              <w:t>Medium-coverage</w:t>
            </w:r>
            <w:r>
              <w:rPr>
                <w:spacing w:val="-2"/>
                <w:w w:val="105"/>
                <w:sz w:val="12"/>
              </w:rPr>
              <w:t> grassland</w:t>
            </w:r>
          </w:p>
        </w:tc>
        <w:tc>
          <w:tcPr>
            <w:tcW w:w="1642" w:type="dxa"/>
          </w:tcPr>
          <w:p>
            <w:pPr>
              <w:pStyle w:val="TableParagraph"/>
              <w:spacing w:line="129" w:lineRule="exact"/>
              <w:ind w:left="583"/>
              <w:rPr>
                <w:sz w:val="12"/>
              </w:rPr>
            </w:pPr>
            <w:r>
              <w:rPr>
                <w:spacing w:val="-4"/>
                <w:sz w:val="12"/>
              </w:rPr>
              <w:t>8000</w:t>
            </w:r>
          </w:p>
        </w:tc>
        <w:tc>
          <w:tcPr>
            <w:tcW w:w="1111" w:type="dxa"/>
          </w:tcPr>
          <w:p>
            <w:pPr>
              <w:pStyle w:val="TableParagraph"/>
              <w:spacing w:line="129" w:lineRule="exact"/>
              <w:ind w:left="583"/>
              <w:rPr>
                <w:sz w:val="12"/>
              </w:rPr>
            </w:pPr>
            <w:r>
              <w:rPr>
                <w:spacing w:val="-4"/>
                <w:sz w:val="12"/>
              </w:rPr>
              <w:t>2000</w:t>
            </w:r>
          </w:p>
        </w:tc>
      </w:tr>
      <w:tr>
        <w:trPr>
          <w:trHeight w:val="211" w:hRule="atLeast"/>
        </w:trPr>
        <w:tc>
          <w:tcPr>
            <w:tcW w:w="2268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w w:val="105"/>
                <w:sz w:val="12"/>
              </w:rPr>
              <w:t>High-coverage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grassland</w:t>
            </w:r>
          </w:p>
        </w:tc>
        <w:tc>
          <w:tcPr>
            <w:tcW w:w="1642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583"/>
              <w:rPr>
                <w:sz w:val="12"/>
              </w:rPr>
            </w:pPr>
            <w:r>
              <w:rPr>
                <w:spacing w:val="-4"/>
                <w:sz w:val="12"/>
              </w:rPr>
              <w:t>8000</w:t>
            </w:r>
          </w:p>
        </w:tc>
        <w:tc>
          <w:tcPr>
            <w:tcW w:w="1111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583"/>
              <w:rPr>
                <w:sz w:val="12"/>
              </w:rPr>
            </w:pPr>
            <w:r>
              <w:rPr>
                <w:spacing w:val="-4"/>
                <w:sz w:val="12"/>
              </w:rPr>
              <w:t>2000</w:t>
            </w:r>
          </w:p>
        </w:tc>
      </w:tr>
    </w:tbl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4"/>
        </w:rPr>
      </w:pPr>
    </w:p>
    <w:p>
      <w:pPr>
        <w:pStyle w:val="ListParagraph"/>
        <w:numPr>
          <w:ilvl w:val="2"/>
          <w:numId w:val="1"/>
        </w:numPr>
        <w:tabs>
          <w:tab w:pos="602" w:val="left" w:leader="none"/>
        </w:tabs>
        <w:spacing w:line="240" w:lineRule="auto" w:before="0" w:after="0"/>
        <w:ind w:left="602" w:right="0" w:hanging="491"/>
        <w:jc w:val="both"/>
        <w:rPr>
          <w:i/>
          <w:sz w:val="16"/>
        </w:rPr>
      </w:pPr>
      <w:r>
        <w:rPr>
          <w:i/>
          <w:w w:val="95"/>
          <w:sz w:val="16"/>
        </w:rPr>
        <w:t>Model</w:t>
      </w:r>
      <w:r>
        <w:rPr>
          <w:i/>
          <w:spacing w:val="-3"/>
          <w:w w:val="95"/>
          <w:sz w:val="16"/>
        </w:rPr>
        <w:t> </w:t>
      </w:r>
      <w:r>
        <w:rPr>
          <w:i/>
          <w:spacing w:val="-2"/>
          <w:w w:val="95"/>
          <w:sz w:val="16"/>
        </w:rPr>
        <w:t>settings</w:t>
      </w:r>
    </w:p>
    <w:p>
      <w:pPr>
        <w:pStyle w:val="BodyText"/>
        <w:spacing w:before="71"/>
        <w:rPr>
          <w:i/>
        </w:rPr>
      </w:pPr>
    </w:p>
    <w:p>
      <w:pPr>
        <w:pStyle w:val="ListParagraph"/>
        <w:numPr>
          <w:ilvl w:val="3"/>
          <w:numId w:val="1"/>
        </w:numPr>
        <w:tabs>
          <w:tab w:pos="111" w:val="left" w:leader="none"/>
          <w:tab w:pos="731" w:val="left" w:leader="none"/>
        </w:tabs>
        <w:spacing w:line="271" w:lineRule="auto" w:before="0" w:after="0"/>
        <w:ind w:left="111" w:right="148" w:hanging="1"/>
        <w:jc w:val="both"/>
        <w:rPr>
          <w:sz w:val="16"/>
        </w:rPr>
      </w:pPr>
      <w:r>
        <w:rPr>
          <w:i/>
          <w:sz w:val="16"/>
        </w:rPr>
        <w:t>Selecting the samples. </w:t>
      </w:r>
      <w:r>
        <w:rPr>
          <w:sz w:val="16"/>
        </w:rPr>
        <w:t>To ensure accurate and ef</w:t>
      </w:r>
      <w:r>
        <w:rPr>
          <w:rFonts w:ascii="Times New Roman" w:hAnsi="Times New Roman"/>
          <w:sz w:val="16"/>
        </w:rPr>
        <w:t>fi</w:t>
      </w:r>
      <w:r>
        <w:rPr>
          <w:sz w:val="16"/>
        </w:rPr>
        <w:t>cient </w:t>
      </w:r>
      <w:r>
        <w:rPr>
          <w:sz w:val="16"/>
        </w:rPr>
        <w:t>moni-</w:t>
      </w:r>
      <w:r>
        <w:rPr>
          <w:spacing w:val="40"/>
          <w:sz w:val="16"/>
        </w:rPr>
        <w:t> </w:t>
      </w:r>
      <w:r>
        <w:rPr>
          <w:sz w:val="16"/>
        </w:rPr>
        <w:t>toring of grasslands at a large scale, we propose a method to classify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grassland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coverage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into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four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levels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according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to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China's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system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to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classify</w:t>
      </w:r>
      <w:r>
        <w:rPr>
          <w:spacing w:val="40"/>
          <w:sz w:val="16"/>
        </w:rPr>
        <w:t> </w:t>
      </w:r>
      <w:r>
        <w:rPr>
          <w:sz w:val="16"/>
        </w:rPr>
        <w:t>land use and land cover (LULC) types based on remote sensing moni-</w:t>
      </w:r>
      <w:r>
        <w:rPr>
          <w:spacing w:val="40"/>
          <w:sz w:val="16"/>
        </w:rPr>
        <w:t> </w:t>
      </w:r>
      <w:r>
        <w:rPr>
          <w:sz w:val="16"/>
        </w:rPr>
        <w:t>toring</w:t>
      </w:r>
      <w:r>
        <w:rPr>
          <w:spacing w:val="-8"/>
          <w:sz w:val="16"/>
        </w:rPr>
        <w:t> </w:t>
      </w:r>
      <w:r>
        <w:rPr>
          <w:sz w:val="16"/>
        </w:rPr>
        <w:t>data</w:t>
      </w:r>
      <w:r>
        <w:rPr>
          <w:spacing w:val="-7"/>
          <w:sz w:val="16"/>
        </w:rPr>
        <w:t> </w:t>
      </w:r>
      <w:r>
        <w:rPr>
          <w:sz w:val="16"/>
        </w:rPr>
        <w:t>(</w:t>
      </w:r>
      <w:hyperlink w:history="true" w:anchor="_bookmark40">
        <w:r>
          <w:rPr>
            <w:color w:val="007FAC"/>
            <w:sz w:val="16"/>
          </w:rPr>
          <w:t>National</w:t>
        </w:r>
        <w:r>
          <w:rPr>
            <w:color w:val="007FAC"/>
            <w:spacing w:val="-7"/>
            <w:sz w:val="16"/>
          </w:rPr>
          <w:t> </w:t>
        </w:r>
        <w:r>
          <w:rPr>
            <w:color w:val="007FAC"/>
            <w:sz w:val="16"/>
          </w:rPr>
          <w:t>Standard</w:t>
        </w:r>
        <w:r>
          <w:rPr>
            <w:color w:val="007FAC"/>
            <w:spacing w:val="-8"/>
            <w:sz w:val="16"/>
          </w:rPr>
          <w:t> </w:t>
        </w:r>
        <w:r>
          <w:rPr>
            <w:color w:val="007FAC"/>
            <w:sz w:val="16"/>
          </w:rPr>
          <w:t>of</w:t>
        </w:r>
        <w:r>
          <w:rPr>
            <w:color w:val="007FAC"/>
            <w:spacing w:val="-7"/>
            <w:sz w:val="16"/>
          </w:rPr>
          <w:t> </w:t>
        </w:r>
        <w:r>
          <w:rPr>
            <w:color w:val="007FAC"/>
            <w:sz w:val="16"/>
          </w:rPr>
          <w:t>the</w:t>
        </w:r>
        <w:r>
          <w:rPr>
            <w:color w:val="007FAC"/>
            <w:spacing w:val="-7"/>
            <w:sz w:val="16"/>
          </w:rPr>
          <w:t> </w:t>
        </w:r>
        <w:r>
          <w:rPr>
            <w:color w:val="007FAC"/>
            <w:sz w:val="16"/>
          </w:rPr>
          <w:t>People's</w:t>
        </w:r>
        <w:r>
          <w:rPr>
            <w:color w:val="007FAC"/>
            <w:spacing w:val="-7"/>
            <w:sz w:val="16"/>
          </w:rPr>
          <w:t> </w:t>
        </w:r>
        <w:r>
          <w:rPr>
            <w:color w:val="007FAC"/>
            <w:sz w:val="16"/>
          </w:rPr>
          <w:t>Republic</w:t>
        </w:r>
        <w:r>
          <w:rPr>
            <w:color w:val="007FAC"/>
            <w:spacing w:val="-8"/>
            <w:sz w:val="16"/>
          </w:rPr>
          <w:t> </w:t>
        </w:r>
        <w:r>
          <w:rPr>
            <w:color w:val="007FAC"/>
            <w:sz w:val="16"/>
          </w:rPr>
          <w:t>of</w:t>
        </w:r>
        <w:r>
          <w:rPr>
            <w:color w:val="007FAC"/>
            <w:spacing w:val="-7"/>
            <w:sz w:val="16"/>
          </w:rPr>
          <w:t> </w:t>
        </w:r>
        <w:r>
          <w:rPr>
            <w:color w:val="007FAC"/>
            <w:sz w:val="16"/>
          </w:rPr>
          <w:t>China,</w:t>
        </w:r>
        <w:r>
          <w:rPr>
            <w:color w:val="007FAC"/>
            <w:spacing w:val="-7"/>
            <w:sz w:val="16"/>
          </w:rPr>
          <w:t> </w:t>
        </w:r>
        <w:r>
          <w:rPr>
            <w:color w:val="007FAC"/>
            <w:sz w:val="16"/>
          </w:rPr>
          <w:t>2017</w:t>
        </w:r>
      </w:hyperlink>
      <w:r>
        <w:rPr>
          <w:sz w:val="16"/>
        </w:rPr>
        <w:t>).</w:t>
      </w:r>
      <w:r>
        <w:rPr>
          <w:spacing w:val="40"/>
          <w:sz w:val="16"/>
        </w:rPr>
        <w:t> </w:t>
      </w:r>
      <w:r>
        <w:rPr>
          <w:sz w:val="16"/>
        </w:rPr>
        <w:t>The</w:t>
      </w:r>
      <w:r>
        <w:rPr>
          <w:spacing w:val="80"/>
          <w:sz w:val="16"/>
        </w:rPr>
        <w:t> </w:t>
      </w:r>
      <w:r>
        <w:rPr>
          <w:sz w:val="16"/>
        </w:rPr>
        <w:t>four</w:t>
      </w:r>
      <w:r>
        <w:rPr>
          <w:spacing w:val="80"/>
          <w:sz w:val="16"/>
        </w:rPr>
        <w:t> </w:t>
      </w:r>
      <w:r>
        <w:rPr>
          <w:sz w:val="16"/>
        </w:rPr>
        <w:t>classes</w:t>
      </w:r>
      <w:r>
        <w:rPr>
          <w:spacing w:val="80"/>
          <w:sz w:val="16"/>
        </w:rPr>
        <w:t> </w:t>
      </w:r>
      <w:r>
        <w:rPr>
          <w:sz w:val="16"/>
        </w:rPr>
        <w:t>were:</w:t>
      </w:r>
      <w:r>
        <w:rPr>
          <w:spacing w:val="80"/>
          <w:sz w:val="16"/>
        </w:rPr>
        <w:t> </w:t>
      </w:r>
      <w:r>
        <w:rPr>
          <w:sz w:val="16"/>
        </w:rPr>
        <w:t>high-coverage</w:t>
      </w:r>
      <w:r>
        <w:rPr>
          <w:spacing w:val="80"/>
          <w:sz w:val="16"/>
        </w:rPr>
        <w:t> </w:t>
      </w:r>
      <w:r>
        <w:rPr>
          <w:sz w:val="16"/>
        </w:rPr>
        <w:t>grassland</w:t>
      </w:r>
      <w:r>
        <w:rPr>
          <w:spacing w:val="80"/>
          <w:sz w:val="16"/>
        </w:rPr>
        <w:t> </w:t>
      </w:r>
      <w:r>
        <w:rPr>
          <w:sz w:val="16"/>
        </w:rPr>
        <w:t>(</w:t>
      </w:r>
      <w:r>
        <w:rPr>
          <w:rFonts w:ascii="Verdana" w:hAnsi="Verdana"/>
          <w:sz w:val="16"/>
        </w:rPr>
        <w:t>≥</w:t>
      </w:r>
      <w:r>
        <w:rPr>
          <w:sz w:val="16"/>
        </w:rPr>
        <w:t>50%),</w:t>
      </w:r>
      <w:r>
        <w:rPr>
          <w:spacing w:val="40"/>
          <w:sz w:val="16"/>
        </w:rPr>
        <w:t> </w:t>
      </w:r>
      <w:r>
        <w:rPr>
          <w:sz w:val="16"/>
        </w:rPr>
        <w:t>medium-coverage</w:t>
      </w:r>
      <w:r>
        <w:rPr>
          <w:spacing w:val="-2"/>
          <w:sz w:val="16"/>
        </w:rPr>
        <w:t> </w:t>
      </w:r>
      <w:r>
        <w:rPr>
          <w:sz w:val="16"/>
        </w:rPr>
        <w:t>grassland</w:t>
      </w:r>
      <w:r>
        <w:rPr>
          <w:spacing w:val="-2"/>
          <w:sz w:val="16"/>
        </w:rPr>
        <w:t> </w:t>
      </w:r>
      <w:r>
        <w:rPr>
          <w:sz w:val="16"/>
        </w:rPr>
        <w:t>(20%</w:t>
      </w:r>
      <w:r>
        <w:rPr>
          <w:rFonts w:ascii="Arial" w:hAnsi="Arial"/>
          <w:sz w:val="16"/>
        </w:rPr>
        <w:t>–</w:t>
      </w:r>
      <w:r>
        <w:rPr>
          <w:sz w:val="16"/>
        </w:rPr>
        <w:t>50%),</w:t>
      </w:r>
      <w:r>
        <w:rPr>
          <w:spacing w:val="-2"/>
          <w:sz w:val="16"/>
        </w:rPr>
        <w:t> </w:t>
      </w:r>
      <w:r>
        <w:rPr>
          <w:sz w:val="16"/>
        </w:rPr>
        <w:t>low-coverage</w:t>
      </w:r>
      <w:r>
        <w:rPr>
          <w:spacing w:val="-2"/>
          <w:sz w:val="16"/>
        </w:rPr>
        <w:t> </w:t>
      </w:r>
      <w:r>
        <w:rPr>
          <w:sz w:val="16"/>
        </w:rPr>
        <w:t>grassland</w:t>
      </w:r>
      <w:r>
        <w:rPr>
          <w:spacing w:val="-2"/>
          <w:sz w:val="16"/>
        </w:rPr>
        <w:t> </w:t>
      </w:r>
      <w:r>
        <w:rPr>
          <w:sz w:val="16"/>
        </w:rPr>
        <w:t>(5%</w:t>
      </w:r>
      <w:r>
        <w:rPr>
          <w:rFonts w:ascii="Arial" w:hAnsi="Arial"/>
          <w:sz w:val="16"/>
        </w:rPr>
        <w:t>– </w:t>
      </w:r>
      <w:r>
        <w:rPr>
          <w:sz w:val="16"/>
        </w:rPr>
        <w:t>20%), and bare land (</w:t>
      </w:r>
      <w:r>
        <w:rPr>
          <w:rFonts w:ascii="Verdana" w:hAnsi="Verdana"/>
          <w:sz w:val="16"/>
        </w:rPr>
        <w:t>≤</w:t>
      </w:r>
      <w:r>
        <w:rPr>
          <w:sz w:val="16"/>
        </w:rPr>
        <w:t>5%). Because other types of cover, including</w:t>
      </w:r>
      <w:r>
        <w:rPr>
          <w:spacing w:val="40"/>
          <w:sz w:val="16"/>
        </w:rPr>
        <w:t> </w:t>
      </w:r>
      <w:r>
        <w:rPr>
          <w:sz w:val="16"/>
        </w:rPr>
        <w:t>barren,</w:t>
      </w:r>
      <w:r>
        <w:rPr>
          <w:spacing w:val="-4"/>
          <w:sz w:val="16"/>
        </w:rPr>
        <w:t> </w:t>
      </w:r>
      <w:r>
        <w:rPr>
          <w:sz w:val="16"/>
        </w:rPr>
        <w:t>water,</w:t>
      </w:r>
      <w:r>
        <w:rPr>
          <w:spacing w:val="-2"/>
          <w:sz w:val="16"/>
        </w:rPr>
        <w:t> </w:t>
      </w:r>
      <w:r>
        <w:rPr>
          <w:sz w:val="16"/>
        </w:rPr>
        <w:t>and</w:t>
      </w:r>
      <w:r>
        <w:rPr>
          <w:spacing w:val="-3"/>
          <w:sz w:val="16"/>
        </w:rPr>
        <w:t> </w:t>
      </w:r>
      <w:r>
        <w:rPr>
          <w:sz w:val="16"/>
        </w:rPr>
        <w:t>developed</w:t>
      </w:r>
      <w:r>
        <w:rPr>
          <w:spacing w:val="-4"/>
          <w:sz w:val="16"/>
        </w:rPr>
        <w:t> </w:t>
      </w:r>
      <w:r>
        <w:rPr>
          <w:sz w:val="16"/>
        </w:rPr>
        <w:t>areas,</w:t>
      </w:r>
      <w:r>
        <w:rPr>
          <w:spacing w:val="-4"/>
          <w:sz w:val="16"/>
        </w:rPr>
        <w:t> </w:t>
      </w:r>
      <w:r>
        <w:rPr>
          <w:sz w:val="16"/>
        </w:rPr>
        <w:t>occupied</w:t>
      </w:r>
      <w:r>
        <w:rPr>
          <w:spacing w:val="-3"/>
          <w:sz w:val="16"/>
        </w:rPr>
        <w:t> </w:t>
      </w:r>
      <w:r>
        <w:rPr>
          <w:sz w:val="16"/>
        </w:rPr>
        <w:t>a</w:t>
      </w:r>
      <w:r>
        <w:rPr>
          <w:spacing w:val="-3"/>
          <w:sz w:val="16"/>
        </w:rPr>
        <w:t> </w:t>
      </w:r>
      <w:r>
        <w:rPr>
          <w:sz w:val="16"/>
        </w:rPr>
        <w:t>small</w:t>
      </w:r>
      <w:r>
        <w:rPr>
          <w:spacing w:val="-3"/>
          <w:sz w:val="16"/>
        </w:rPr>
        <w:t> </w:t>
      </w:r>
      <w:r>
        <w:rPr>
          <w:sz w:val="16"/>
        </w:rPr>
        <w:t>space</w:t>
      </w:r>
      <w:r>
        <w:rPr>
          <w:spacing w:val="-3"/>
          <w:sz w:val="16"/>
        </w:rPr>
        <w:t> </w:t>
      </w:r>
      <w:r>
        <w:rPr>
          <w:sz w:val="16"/>
        </w:rPr>
        <w:t>in</w:t>
      </w:r>
      <w:r>
        <w:rPr>
          <w:spacing w:val="-2"/>
          <w:sz w:val="16"/>
        </w:rPr>
        <w:t> </w:t>
      </w:r>
      <w:r>
        <w:rPr>
          <w:sz w:val="16"/>
        </w:rPr>
        <w:t>the</w:t>
      </w:r>
      <w:r>
        <w:rPr>
          <w:spacing w:val="-3"/>
          <w:sz w:val="16"/>
        </w:rPr>
        <w:t> </w:t>
      </w:r>
      <w:r>
        <w:rPr>
          <w:sz w:val="16"/>
        </w:rPr>
        <w:t>study</w:t>
      </w:r>
      <w:r>
        <w:rPr>
          <w:spacing w:val="40"/>
          <w:sz w:val="16"/>
        </w:rPr>
        <w:t> </w:t>
      </w:r>
      <w:r>
        <w:rPr>
          <w:sz w:val="16"/>
        </w:rPr>
        <w:t>area, we eventually used the four grassland classes and others. We</w:t>
      </w:r>
      <w:r>
        <w:rPr>
          <w:spacing w:val="40"/>
          <w:sz w:val="16"/>
        </w:rPr>
        <w:t> </w:t>
      </w:r>
      <w:r>
        <w:rPr>
          <w:sz w:val="16"/>
        </w:rPr>
        <w:t>randomly selected representative samples and divided them into a</w:t>
      </w:r>
      <w:r>
        <w:rPr>
          <w:spacing w:val="40"/>
          <w:sz w:val="16"/>
        </w:rPr>
        <w:t> </w:t>
      </w:r>
      <w:r>
        <w:rPr>
          <w:sz w:val="16"/>
        </w:rPr>
        <w:t>training set and a</w:t>
      </w:r>
      <w:r>
        <w:rPr>
          <w:spacing w:val="38"/>
          <w:sz w:val="16"/>
        </w:rPr>
        <w:t> </w:t>
      </w:r>
      <w:r>
        <w:rPr>
          <w:sz w:val="16"/>
        </w:rPr>
        <w:t>test set with a ratio</w:t>
      </w:r>
      <w:r>
        <w:rPr>
          <w:spacing w:val="38"/>
          <w:sz w:val="16"/>
        </w:rPr>
        <w:t> </w:t>
      </w:r>
      <w:r>
        <w:rPr>
          <w:sz w:val="16"/>
        </w:rPr>
        <w:t>of 4:1 based on experience</w:t>
      </w:r>
      <w:r>
        <w:rPr>
          <w:spacing w:val="40"/>
          <w:sz w:val="16"/>
        </w:rPr>
        <w:t> </w:t>
      </w:r>
      <w:r>
        <w:rPr>
          <w:sz w:val="16"/>
        </w:rPr>
        <w:t>(</w:t>
      </w:r>
      <w:hyperlink w:history="true" w:anchor="_bookmark6">
        <w:r>
          <w:rPr>
            <w:color w:val="007FAC"/>
            <w:sz w:val="16"/>
          </w:rPr>
          <w:t>Table 2</w:t>
        </w:r>
      </w:hyperlink>
      <w:r>
        <w:rPr>
          <w:sz w:val="16"/>
        </w:rPr>
        <w:t>).</w:t>
      </w:r>
    </w:p>
    <w:p>
      <w:pPr>
        <w:pStyle w:val="BodyText"/>
        <w:spacing w:before="62"/>
      </w:pPr>
    </w:p>
    <w:p>
      <w:pPr>
        <w:pStyle w:val="ListParagraph"/>
        <w:numPr>
          <w:ilvl w:val="3"/>
          <w:numId w:val="1"/>
        </w:numPr>
        <w:tabs>
          <w:tab w:pos="732" w:val="left" w:leader="none"/>
        </w:tabs>
        <w:spacing w:line="276" w:lineRule="auto" w:before="0" w:after="0"/>
        <w:ind w:left="111" w:right="149" w:firstLine="0"/>
        <w:jc w:val="both"/>
        <w:rPr>
          <w:sz w:val="16"/>
        </w:rPr>
      </w:pPr>
      <w:r>
        <w:rPr>
          <w:i/>
          <w:w w:val="90"/>
          <w:sz w:val="16"/>
        </w:rPr>
        <w:t>Extracting EVI</w:t>
      </w:r>
      <w:r>
        <w:rPr>
          <w:i/>
          <w:w w:val="90"/>
          <w:sz w:val="16"/>
        </w:rPr>
        <w:t> time</w:t>
      </w:r>
      <w:r>
        <w:rPr>
          <w:i/>
          <w:w w:val="90"/>
          <w:sz w:val="16"/>
        </w:rPr>
        <w:t> series based</w:t>
      </w:r>
      <w:r>
        <w:rPr>
          <w:i/>
          <w:w w:val="90"/>
          <w:sz w:val="16"/>
        </w:rPr>
        <w:t> on</w:t>
      </w:r>
      <w:r>
        <w:rPr>
          <w:i/>
          <w:w w:val="90"/>
          <w:sz w:val="16"/>
        </w:rPr>
        <w:t> multi-temporal</w:t>
      </w:r>
      <w:r>
        <w:rPr>
          <w:i/>
          <w:w w:val="90"/>
          <w:sz w:val="16"/>
        </w:rPr>
        <w:t> remote</w:t>
      </w:r>
      <w:r>
        <w:rPr>
          <w:i/>
          <w:w w:val="90"/>
          <w:sz w:val="16"/>
        </w:rPr>
        <w:t> </w:t>
      </w:r>
      <w:r>
        <w:rPr>
          <w:i/>
          <w:w w:val="90"/>
          <w:sz w:val="16"/>
        </w:rPr>
        <w:t>sensing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images.</w:t>
      </w:r>
      <w:r>
        <w:rPr>
          <w:i/>
          <w:spacing w:val="9"/>
          <w:sz w:val="16"/>
        </w:rPr>
        <w:t> </w:t>
      </w:r>
      <w:r>
        <w:rPr>
          <w:sz w:val="16"/>
        </w:rPr>
        <w:t>The</w:t>
      </w:r>
      <w:r>
        <w:rPr>
          <w:spacing w:val="-9"/>
          <w:sz w:val="16"/>
        </w:rPr>
        <w:t> </w:t>
      </w:r>
      <w:r>
        <w:rPr>
          <w:sz w:val="16"/>
        </w:rPr>
        <w:t>EVI,</w:t>
      </w:r>
      <w:r>
        <w:rPr>
          <w:spacing w:val="-9"/>
          <w:sz w:val="16"/>
        </w:rPr>
        <w:t> </w:t>
      </w:r>
      <w:r>
        <w:rPr>
          <w:sz w:val="16"/>
        </w:rPr>
        <w:t>used</w:t>
      </w:r>
      <w:r>
        <w:rPr>
          <w:spacing w:val="-10"/>
          <w:sz w:val="16"/>
        </w:rPr>
        <w:t> </w:t>
      </w:r>
      <w:r>
        <w:rPr>
          <w:sz w:val="16"/>
        </w:rPr>
        <w:t>to</w:t>
      </w:r>
      <w:r>
        <w:rPr>
          <w:spacing w:val="-9"/>
          <w:sz w:val="16"/>
        </w:rPr>
        <w:t> </w:t>
      </w:r>
      <w:r>
        <w:rPr>
          <w:sz w:val="16"/>
        </w:rPr>
        <w:t>increase</w:t>
      </w:r>
      <w:r>
        <w:rPr>
          <w:spacing w:val="-10"/>
          <w:sz w:val="16"/>
        </w:rPr>
        <w:t> </w:t>
      </w:r>
      <w:r>
        <w:rPr>
          <w:sz w:val="16"/>
        </w:rPr>
        <w:t>the</w:t>
      </w:r>
      <w:r>
        <w:rPr>
          <w:spacing w:val="-10"/>
          <w:sz w:val="16"/>
        </w:rPr>
        <w:t> </w:t>
      </w:r>
      <w:r>
        <w:rPr>
          <w:sz w:val="16"/>
        </w:rPr>
        <w:t>sensitivity</w:t>
      </w:r>
      <w:r>
        <w:rPr>
          <w:spacing w:val="-9"/>
          <w:sz w:val="16"/>
        </w:rPr>
        <w:t> </w:t>
      </w:r>
      <w:r>
        <w:rPr>
          <w:sz w:val="16"/>
        </w:rPr>
        <w:t>of</w:t>
      </w:r>
      <w:r>
        <w:rPr>
          <w:spacing w:val="-9"/>
          <w:sz w:val="16"/>
        </w:rPr>
        <w:t> </w:t>
      </w:r>
      <w:r>
        <w:rPr>
          <w:sz w:val="16"/>
        </w:rPr>
        <w:t>vegetation</w:t>
      </w:r>
      <w:r>
        <w:rPr>
          <w:spacing w:val="-10"/>
          <w:sz w:val="16"/>
        </w:rPr>
        <w:t> </w:t>
      </w:r>
      <w:r>
        <w:rPr>
          <w:sz w:val="16"/>
        </w:rPr>
        <w:t>signals</w:t>
      </w:r>
      <w:r>
        <w:rPr>
          <w:spacing w:val="-10"/>
          <w:sz w:val="16"/>
        </w:rPr>
        <w:t> </w:t>
      </w:r>
      <w:r>
        <w:rPr>
          <w:sz w:val="16"/>
        </w:rPr>
        <w:t>in</w:t>
      </w:r>
      <w:r>
        <w:rPr>
          <w:spacing w:val="40"/>
          <w:sz w:val="16"/>
        </w:rPr>
        <w:t> </w:t>
      </w:r>
      <w:bookmarkStart w:name="_bookmark7" w:id="18"/>
      <w:bookmarkEnd w:id="18"/>
      <w:r>
        <w:rPr>
          <w:sz w:val="16"/>
        </w:rPr>
        <w:t>regions</w:t>
      </w:r>
      <w:r>
        <w:rPr>
          <w:sz w:val="16"/>
        </w:rPr>
        <w:t> with high biomass (</w:t>
      </w:r>
      <w:hyperlink w:history="true" w:anchor="_bookmark28">
        <w:r>
          <w:rPr>
            <w:color w:val="007FAC"/>
            <w:sz w:val="16"/>
          </w:rPr>
          <w:t>Huete et al., 2002</w:t>
        </w:r>
      </w:hyperlink>
      <w:r>
        <w:rPr>
          <w:sz w:val="16"/>
        </w:rPr>
        <w:t>), is</w:t>
      </w:r>
    </w:p>
    <w:p>
      <w:pPr>
        <w:spacing w:after="0" w:line="276" w:lineRule="auto"/>
        <w:jc w:val="both"/>
        <w:rPr>
          <w:sz w:val="16"/>
        </w:rPr>
        <w:sectPr>
          <w:type w:val="continuous"/>
          <w:pgSz w:w="11910" w:h="15880"/>
          <w:pgMar w:header="657" w:footer="553" w:top="600" w:bottom="280" w:left="640" w:right="600"/>
          <w:cols w:num="2" w:equalWidth="0">
            <w:col w:w="5175" w:space="205"/>
            <w:col w:w="5290"/>
          </w:cols>
        </w:sectPr>
      </w:pPr>
    </w:p>
    <w:p>
      <w:pPr>
        <w:tabs>
          <w:tab w:pos="4924" w:val="left" w:leader="none"/>
        </w:tabs>
        <w:spacing w:before="131"/>
        <w:ind w:left="111" w:right="0" w:firstLine="0"/>
        <w:jc w:val="left"/>
        <w:rPr>
          <w:sz w:val="16"/>
        </w:rPr>
      </w:pPr>
      <w:r>
        <w:rPr>
          <w:rFonts w:ascii="Times New Roman"/>
          <w:i/>
          <w:spacing w:val="-2"/>
          <w:sz w:val="16"/>
        </w:rPr>
        <w:t>c</w:t>
      </w:r>
      <w:r>
        <w:rPr>
          <w:rFonts w:ascii="Times New Roman"/>
          <w:i/>
          <w:spacing w:val="-2"/>
          <w:sz w:val="16"/>
          <w:vertAlign w:val="subscript"/>
        </w:rPr>
        <w:t>ij</w:t>
      </w:r>
      <w:r>
        <w:rPr>
          <w:rFonts w:ascii="Times New Roman"/>
          <w:i/>
          <w:spacing w:val="-6"/>
          <w:sz w:val="16"/>
          <w:vertAlign w:val="baseline"/>
        </w:rPr>
        <w:t> </w:t>
      </w:r>
      <w:r>
        <w:rPr>
          <w:rFonts w:ascii="Verdana"/>
          <w:spacing w:val="-2"/>
          <w:sz w:val="16"/>
          <w:vertAlign w:val="baseline"/>
        </w:rPr>
        <w:t>=</w:t>
      </w:r>
      <w:r>
        <w:rPr>
          <w:rFonts w:ascii="Verdana"/>
          <w:spacing w:val="-30"/>
          <w:sz w:val="16"/>
          <w:vertAlign w:val="baseline"/>
        </w:rPr>
        <w:t> </w:t>
      </w:r>
      <w:r>
        <w:rPr>
          <w:rFonts w:ascii="Times New Roman"/>
          <w:i/>
          <w:spacing w:val="-2"/>
          <w:sz w:val="16"/>
          <w:vertAlign w:val="baseline"/>
        </w:rPr>
        <w:t>soft</w:t>
      </w:r>
      <w:r>
        <w:rPr>
          <w:rFonts w:ascii="Times New Roman"/>
          <w:spacing w:val="-2"/>
          <w:sz w:val="16"/>
          <w:vertAlign w:val="baseline"/>
        </w:rPr>
        <w:t>max</w:t>
      </w:r>
      <w:r>
        <w:rPr>
          <w:rFonts w:ascii="Verdana"/>
          <w:spacing w:val="-2"/>
          <w:sz w:val="16"/>
          <w:vertAlign w:val="baseline"/>
        </w:rPr>
        <w:t>(</w:t>
      </w:r>
      <w:r>
        <w:rPr>
          <w:rFonts w:ascii="Times New Roman"/>
          <w:i/>
          <w:spacing w:val="-2"/>
          <w:sz w:val="16"/>
          <w:vertAlign w:val="baseline"/>
        </w:rPr>
        <w:t>b</w:t>
      </w:r>
      <w:r>
        <w:rPr>
          <w:rFonts w:ascii="Times New Roman"/>
          <w:i/>
          <w:spacing w:val="-2"/>
          <w:sz w:val="16"/>
          <w:vertAlign w:val="subscript"/>
        </w:rPr>
        <w:t>i</w:t>
      </w:r>
      <w:r>
        <w:rPr>
          <w:rFonts w:ascii="Verdana"/>
          <w:spacing w:val="-2"/>
          <w:sz w:val="16"/>
          <w:vertAlign w:val="baseline"/>
        </w:rPr>
        <w:t>)</w:t>
      </w:r>
      <w:r>
        <w:rPr>
          <w:rFonts w:ascii="Verdana"/>
          <w:sz w:val="16"/>
          <w:vertAlign w:val="baseline"/>
        </w:rPr>
        <w:tab/>
      </w:r>
      <w:r>
        <w:rPr>
          <w:spacing w:val="-5"/>
          <w:sz w:val="16"/>
          <w:vertAlign w:val="baseline"/>
        </w:rPr>
        <w:t>(1)</w:t>
      </w:r>
    </w:p>
    <w:p>
      <w:pPr>
        <w:pStyle w:val="BodyText"/>
        <w:spacing w:before="139"/>
        <w:ind w:left="350"/>
      </w:pPr>
      <w:r>
        <w:rPr/>
        <w:t>We</w:t>
      </w:r>
      <w:r>
        <w:rPr>
          <w:spacing w:val="9"/>
        </w:rPr>
        <w:t> </w:t>
      </w:r>
      <w:r>
        <w:rPr/>
        <w:t>used</w:t>
      </w:r>
      <w:r>
        <w:rPr>
          <w:spacing w:val="9"/>
        </w:rPr>
        <w:t> </w:t>
      </w:r>
      <w:r>
        <w:rPr>
          <w:i/>
        </w:rPr>
        <w:t>W</w:t>
      </w:r>
      <w:r>
        <w:rPr>
          <w:i/>
          <w:vertAlign w:val="subscript"/>
        </w:rPr>
        <w:t>ij</w:t>
      </w:r>
      <w:r>
        <w:rPr>
          <w:i/>
          <w:spacing w:val="11"/>
          <w:vertAlign w:val="baseline"/>
        </w:rPr>
        <w:t> </w:t>
      </w:r>
      <w:r>
        <w:rPr>
          <w:vertAlign w:val="baseline"/>
        </w:rPr>
        <w:t>with</w:t>
      </w:r>
      <w:r>
        <w:rPr>
          <w:spacing w:val="9"/>
          <w:vertAlign w:val="baseline"/>
        </w:rPr>
        <w:t> </w:t>
      </w:r>
      <w:r>
        <w:rPr>
          <w:vertAlign w:val="baseline"/>
        </w:rPr>
        <w:t>output</w:t>
      </w:r>
      <w:r>
        <w:rPr>
          <w:spacing w:val="9"/>
          <w:vertAlign w:val="baseline"/>
        </w:rPr>
        <w:t> </w:t>
      </w:r>
      <w:r>
        <w:rPr>
          <w:i/>
          <w:vertAlign w:val="baseline"/>
        </w:rPr>
        <w:t>u</w:t>
      </w:r>
      <w:r>
        <w:rPr>
          <w:i/>
          <w:vertAlign w:val="subscript"/>
        </w:rPr>
        <w:t>i</w:t>
      </w:r>
      <w:r>
        <w:rPr>
          <w:i/>
          <w:spacing w:val="10"/>
          <w:vertAlign w:val="baseline"/>
        </w:rPr>
        <w:t> </w:t>
      </w:r>
      <w:r>
        <w:rPr>
          <w:vertAlign w:val="baseline"/>
        </w:rPr>
        <w:t>of</w:t>
      </w:r>
      <w:r>
        <w:rPr>
          <w:spacing w:val="10"/>
          <w:vertAlign w:val="baseline"/>
        </w:rPr>
        <w:t> </w:t>
      </w:r>
      <w:r>
        <w:rPr>
          <w:vertAlign w:val="baseline"/>
        </w:rPr>
        <w:t>the</w:t>
      </w:r>
      <w:r>
        <w:rPr>
          <w:spacing w:val="10"/>
          <w:vertAlign w:val="baseline"/>
        </w:rPr>
        <w:t> </w:t>
      </w:r>
      <w:r>
        <w:rPr>
          <w:vertAlign w:val="baseline"/>
        </w:rPr>
        <w:t>previous</w:t>
      </w:r>
      <w:r>
        <w:rPr>
          <w:spacing w:val="10"/>
          <w:vertAlign w:val="baseline"/>
        </w:rPr>
        <w:t> </w:t>
      </w:r>
      <w:r>
        <w:rPr>
          <w:vertAlign w:val="baseline"/>
        </w:rPr>
        <w:t>layer</w:t>
      </w:r>
      <w:r>
        <w:rPr>
          <w:spacing w:val="9"/>
          <w:vertAlign w:val="baseline"/>
        </w:rPr>
        <w:t> </w:t>
      </w:r>
      <w:r>
        <w:rPr>
          <w:vertAlign w:val="baseline"/>
        </w:rPr>
        <w:t>of</w:t>
      </w:r>
      <w:r>
        <w:rPr>
          <w:spacing w:val="9"/>
          <w:vertAlign w:val="baseline"/>
        </w:rPr>
        <w:t> </w:t>
      </w:r>
      <w:r>
        <w:rPr>
          <w:vertAlign w:val="baseline"/>
        </w:rPr>
        <w:t>capsule</w:t>
      </w:r>
      <w:r>
        <w:rPr>
          <w:spacing w:val="10"/>
          <w:vertAlign w:val="baseline"/>
        </w:rPr>
        <w:t> </w:t>
      </w:r>
      <w:r>
        <w:rPr>
          <w:i/>
          <w:vertAlign w:val="baseline"/>
        </w:rPr>
        <w:t>i</w:t>
      </w:r>
      <w:r>
        <w:rPr>
          <w:i/>
          <w:spacing w:val="10"/>
          <w:vertAlign w:val="baseline"/>
        </w:rPr>
        <w:t> </w:t>
      </w:r>
      <w:r>
        <w:rPr>
          <w:spacing w:val="-2"/>
          <w:vertAlign w:val="baseline"/>
        </w:rPr>
        <w:t>calcu-</w:t>
      </w:r>
    </w:p>
    <w:p>
      <w:pPr>
        <w:tabs>
          <w:tab w:pos="1311" w:val="left" w:leader="none"/>
          <w:tab w:pos="2512" w:val="left" w:leader="none"/>
        </w:tabs>
        <w:spacing w:line="263" w:lineRule="exact" w:before="102"/>
        <w:ind w:left="111" w:right="0" w:firstLine="0"/>
        <w:jc w:val="left"/>
        <w:rPr>
          <w:rFonts w:ascii="Times New Roman" w:hAnsi="Times New Roman"/>
          <w:i/>
          <w:sz w:val="10"/>
        </w:rPr>
      </w:pPr>
      <w:r>
        <w:rPr/>
        <w:br w:type="column"/>
      </w:r>
      <w:r>
        <w:rPr>
          <w:rFonts w:ascii="Times New Roman" w:hAnsi="Times New Roman"/>
          <w:w w:val="95"/>
          <w:sz w:val="16"/>
        </w:rPr>
        <w:t>EVI</w:t>
      </w:r>
      <w:r>
        <w:rPr>
          <w:rFonts w:ascii="Times New Roman" w:hAnsi="Times New Roman"/>
          <w:spacing w:val="-5"/>
          <w:w w:val="95"/>
          <w:sz w:val="16"/>
        </w:rPr>
        <w:t> </w:t>
      </w:r>
      <w:r>
        <w:rPr>
          <w:rFonts w:ascii="Verdana" w:hAnsi="Verdana"/>
          <w:w w:val="95"/>
          <w:sz w:val="16"/>
        </w:rPr>
        <w:t>=</w:t>
      </w:r>
      <w:r>
        <w:rPr>
          <w:rFonts w:ascii="Verdana" w:hAnsi="Verdana"/>
          <w:spacing w:val="-19"/>
          <w:w w:val="95"/>
          <w:sz w:val="16"/>
        </w:rPr>
        <w:t> </w:t>
      </w:r>
      <w:r>
        <w:rPr>
          <w:rFonts w:ascii="Times New Roman" w:hAnsi="Times New Roman"/>
          <w:i/>
          <w:w w:val="95"/>
          <w:sz w:val="16"/>
        </w:rPr>
        <w:t>G</w:t>
      </w:r>
      <w:r>
        <w:rPr>
          <w:rFonts w:ascii="Times New Roman" w:hAnsi="Times New Roman"/>
          <w:i/>
          <w:spacing w:val="39"/>
          <w:w w:val="95"/>
          <w:sz w:val="16"/>
        </w:rPr>
        <w:t> </w:t>
      </w:r>
      <w:r>
        <w:rPr>
          <w:rFonts w:ascii="Times New Roman" w:hAnsi="Times New Roman"/>
          <w:position w:val="11"/>
          <w:sz w:val="16"/>
          <w:u w:val="single"/>
        </w:rPr>
        <w:tab/>
      </w:r>
      <w:r>
        <w:rPr>
          <w:rFonts w:ascii="Times New Roman" w:hAnsi="Times New Roman"/>
          <w:i/>
          <w:w w:val="90"/>
          <w:position w:val="11"/>
          <w:sz w:val="16"/>
          <w:u w:val="single"/>
        </w:rPr>
        <w:t>B</w:t>
      </w:r>
      <w:r>
        <w:rPr>
          <w:rFonts w:ascii="Times New Roman" w:hAnsi="Times New Roman"/>
          <w:i/>
          <w:w w:val="90"/>
          <w:position w:val="8"/>
          <w:sz w:val="10"/>
          <w:u w:val="single"/>
        </w:rPr>
        <w:t>NIR</w:t>
      </w:r>
      <w:r>
        <w:rPr>
          <w:rFonts w:ascii="Times New Roman" w:hAnsi="Times New Roman"/>
          <w:i/>
          <w:spacing w:val="21"/>
          <w:position w:val="8"/>
          <w:sz w:val="10"/>
          <w:u w:val="single"/>
        </w:rPr>
        <w:t> </w:t>
      </w:r>
      <w:r>
        <w:rPr>
          <w:rFonts w:ascii="Verdana" w:hAnsi="Verdana"/>
          <w:w w:val="90"/>
          <w:position w:val="11"/>
          <w:sz w:val="16"/>
          <w:u w:val="single"/>
        </w:rPr>
        <w:t>—</w:t>
      </w:r>
      <w:r>
        <w:rPr>
          <w:rFonts w:ascii="Verdana" w:hAnsi="Verdana"/>
          <w:spacing w:val="-14"/>
          <w:w w:val="90"/>
          <w:position w:val="11"/>
          <w:sz w:val="16"/>
          <w:u w:val="single"/>
        </w:rPr>
        <w:t> </w:t>
      </w:r>
      <w:r>
        <w:rPr>
          <w:rFonts w:ascii="Times New Roman" w:hAnsi="Times New Roman"/>
          <w:i/>
          <w:spacing w:val="-5"/>
          <w:w w:val="90"/>
          <w:position w:val="11"/>
          <w:sz w:val="16"/>
          <w:u w:val="single"/>
        </w:rPr>
        <w:t>B</w:t>
      </w:r>
      <w:r>
        <w:rPr>
          <w:rFonts w:ascii="Times New Roman" w:hAnsi="Times New Roman"/>
          <w:i/>
          <w:spacing w:val="-5"/>
          <w:w w:val="90"/>
          <w:position w:val="8"/>
          <w:sz w:val="10"/>
          <w:u w:val="single"/>
        </w:rPr>
        <w:t>R</w:t>
      </w:r>
      <w:r>
        <w:rPr>
          <w:rFonts w:ascii="Times New Roman" w:hAnsi="Times New Roman"/>
          <w:i/>
          <w:position w:val="8"/>
          <w:sz w:val="10"/>
          <w:u w:val="single"/>
        </w:rPr>
        <w:tab/>
      </w:r>
    </w:p>
    <w:p>
      <w:pPr>
        <w:spacing w:line="153" w:lineRule="exact" w:before="0"/>
        <w:ind w:left="743" w:right="0" w:firstLine="0"/>
        <w:jc w:val="left"/>
        <w:rPr>
          <w:rFonts w:ascii="Times New Roman" w:hAnsi="Times New Roman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56352">
                <wp:simplePos x="0" y="0"/>
                <wp:positionH relativeFrom="page">
                  <wp:posOffset>4244398</wp:posOffset>
                </wp:positionH>
                <wp:positionV relativeFrom="paragraph">
                  <wp:posOffset>-93960</wp:posOffset>
                </wp:positionV>
                <wp:extent cx="50800" cy="124460"/>
                <wp:effectExtent l="0" t="0" r="0" b="0"/>
                <wp:wrapNone/>
                <wp:docPr id="24" name="Textbox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Textbox 24"/>
                      <wps:cNvSpPr txBox="1"/>
                      <wps:spPr>
                        <a:xfrm>
                          <a:off x="0" y="0"/>
                          <a:ext cx="50800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6"/>
                              </w:rPr>
                              <w:t>*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4.20459pt;margin-top:-7.398442pt;width:4pt;height:9.8pt;mso-position-horizontal-relative:page;mso-position-vertical-relative:paragraph;z-index:-16560128" type="#_x0000_t202" id="docshape19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w w:val="105"/>
                          <w:sz w:val="16"/>
                        </w:rPr>
                        <w:t>*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sz w:val="16"/>
        </w:rPr>
        <w:t>B</w:t>
      </w:r>
      <w:r>
        <w:rPr>
          <w:rFonts w:ascii="Times New Roman" w:hAnsi="Times New Roman"/>
          <w:i/>
          <w:sz w:val="16"/>
          <w:vertAlign w:val="subscript"/>
        </w:rPr>
        <w:t>NIR</w:t>
      </w:r>
      <w:r>
        <w:rPr>
          <w:rFonts w:ascii="Times New Roman" w:hAnsi="Times New Roman"/>
          <w:i/>
          <w:spacing w:val="-10"/>
          <w:sz w:val="16"/>
          <w:vertAlign w:val="baseline"/>
        </w:rPr>
        <w:t> </w:t>
      </w:r>
      <w:r>
        <w:rPr>
          <w:rFonts w:ascii="Verdana" w:hAnsi="Verdana"/>
          <w:sz w:val="16"/>
          <w:vertAlign w:val="baseline"/>
        </w:rPr>
        <w:t>+</w:t>
      </w:r>
      <w:r>
        <w:rPr>
          <w:rFonts w:ascii="Verdana" w:hAnsi="Verdana"/>
          <w:spacing w:val="-22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C</w:t>
      </w:r>
      <w:r>
        <w:rPr>
          <w:rFonts w:ascii="Times New Roman" w:hAnsi="Times New Roman"/>
          <w:sz w:val="16"/>
          <w:vertAlign w:val="subscript"/>
        </w:rPr>
        <w:t>1</w:t>
      </w:r>
      <w:r>
        <w:rPr>
          <w:sz w:val="16"/>
          <w:vertAlign w:val="baseline"/>
        </w:rPr>
        <w:t>*</w:t>
      </w:r>
      <w:r>
        <w:rPr>
          <w:rFonts w:ascii="Times New Roman" w:hAnsi="Times New Roman"/>
          <w:i/>
          <w:sz w:val="16"/>
          <w:vertAlign w:val="baseline"/>
        </w:rPr>
        <w:t>B</w:t>
      </w:r>
      <w:r>
        <w:rPr>
          <w:rFonts w:ascii="Times New Roman" w:hAnsi="Times New Roman"/>
          <w:i/>
          <w:sz w:val="16"/>
          <w:vertAlign w:val="subscript"/>
        </w:rPr>
        <w:t>R</w:t>
      </w:r>
      <w:r>
        <w:rPr>
          <w:rFonts w:ascii="Times New Roman" w:hAnsi="Times New Roman"/>
          <w:i/>
          <w:spacing w:val="1"/>
          <w:sz w:val="16"/>
          <w:vertAlign w:val="baseline"/>
        </w:rPr>
        <w:t> </w:t>
      </w:r>
      <w:r>
        <w:rPr>
          <w:rFonts w:ascii="Verdana" w:hAnsi="Verdana"/>
          <w:sz w:val="16"/>
          <w:vertAlign w:val="baseline"/>
        </w:rPr>
        <w:t>—</w:t>
      </w:r>
      <w:r>
        <w:rPr>
          <w:rFonts w:ascii="Verdana" w:hAnsi="Verdana"/>
          <w:spacing w:val="-21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C</w:t>
      </w:r>
      <w:r>
        <w:rPr>
          <w:rFonts w:ascii="Times New Roman" w:hAnsi="Times New Roman"/>
          <w:sz w:val="16"/>
          <w:vertAlign w:val="subscript"/>
        </w:rPr>
        <w:t>2</w:t>
      </w:r>
      <w:r>
        <w:rPr>
          <w:sz w:val="16"/>
          <w:vertAlign w:val="baseline"/>
        </w:rPr>
        <w:t>*</w:t>
      </w:r>
      <w:r>
        <w:rPr>
          <w:rFonts w:ascii="Times New Roman" w:hAnsi="Times New Roman"/>
          <w:i/>
          <w:sz w:val="16"/>
          <w:vertAlign w:val="baseline"/>
        </w:rPr>
        <w:t>B</w:t>
      </w:r>
      <w:r>
        <w:rPr>
          <w:rFonts w:ascii="Times New Roman" w:hAnsi="Times New Roman"/>
          <w:i/>
          <w:sz w:val="16"/>
          <w:vertAlign w:val="subscript"/>
        </w:rPr>
        <w:t>B</w:t>
      </w:r>
      <w:r>
        <w:rPr>
          <w:rFonts w:ascii="Times New Roman" w:hAnsi="Times New Roman"/>
          <w:i/>
          <w:sz w:val="16"/>
          <w:vertAlign w:val="baseline"/>
        </w:rPr>
        <w:t> </w:t>
      </w:r>
      <w:r>
        <w:rPr>
          <w:rFonts w:ascii="Verdana" w:hAnsi="Verdana"/>
          <w:sz w:val="16"/>
          <w:vertAlign w:val="baseline"/>
        </w:rPr>
        <w:t>+</w:t>
      </w:r>
      <w:r>
        <w:rPr>
          <w:rFonts w:ascii="Verdana" w:hAnsi="Verdana"/>
          <w:spacing w:val="-21"/>
          <w:sz w:val="16"/>
          <w:vertAlign w:val="baseline"/>
        </w:rPr>
        <w:t> </w:t>
      </w:r>
      <w:r>
        <w:rPr>
          <w:rFonts w:ascii="Times New Roman" w:hAnsi="Times New Roman"/>
          <w:i/>
          <w:spacing w:val="-10"/>
          <w:sz w:val="16"/>
          <w:vertAlign w:val="baseline"/>
        </w:rPr>
        <w:t>L</w:t>
      </w:r>
    </w:p>
    <w:p>
      <w:pPr>
        <w:spacing w:line="240" w:lineRule="auto" w:before="42"/>
        <w:rPr>
          <w:rFonts w:ascii="Times New Roman"/>
          <w:i/>
          <w:sz w:val="16"/>
        </w:rPr>
      </w:pPr>
      <w:r>
        <w:rPr/>
        <w:br w:type="column"/>
      </w:r>
      <w:r>
        <w:rPr>
          <w:rFonts w:ascii="Times New Roman"/>
          <w:i/>
          <w:sz w:val="16"/>
        </w:rPr>
      </w:r>
    </w:p>
    <w:p>
      <w:pPr>
        <w:pStyle w:val="BodyText"/>
        <w:ind w:left="111"/>
      </w:pPr>
      <w:r>
        <w:rPr>
          <w:spacing w:val="-5"/>
        </w:rPr>
        <w:t>(6)</w:t>
      </w:r>
    </w:p>
    <w:p>
      <w:pPr>
        <w:spacing w:after="0"/>
        <w:sectPr>
          <w:type w:val="continuous"/>
          <w:pgSz w:w="11910" w:h="15880"/>
          <w:pgMar w:header="657" w:footer="553" w:top="600" w:bottom="280" w:left="640" w:right="600"/>
          <w:cols w:num="3" w:equalWidth="0">
            <w:col w:w="5175" w:space="205"/>
            <w:col w:w="2553" w:space="2260"/>
            <w:col w:w="477"/>
          </w:cols>
        </w:sectPr>
      </w:pPr>
    </w:p>
    <w:p>
      <w:pPr>
        <w:pStyle w:val="BodyText"/>
        <w:spacing w:before="27"/>
        <w:ind w:left="111"/>
      </w:pPr>
      <w:r>
        <w:rPr/>
        <w:t>lating</w:t>
      </w:r>
      <w:r>
        <w:rPr>
          <w:spacing w:val="1"/>
        </w:rPr>
        <w:t> </w:t>
      </w:r>
      <w:r>
        <w:rPr/>
        <w:t>the weighted</w:t>
      </w:r>
      <w:r>
        <w:rPr>
          <w:spacing w:val="1"/>
        </w:rPr>
        <w:t> </w:t>
      </w:r>
      <w:r>
        <w:rPr/>
        <w:t>sum</w:t>
      </w:r>
      <w:r>
        <w:rPr>
          <w:spacing w:val="1"/>
        </w:rPr>
        <w:t> </w:t>
      </w:r>
      <w:r>
        <w:rPr>
          <w:i/>
        </w:rPr>
        <w:t>s</w:t>
      </w:r>
      <w:r>
        <w:rPr>
          <w:i/>
          <w:vertAlign w:val="subscript"/>
        </w:rPr>
        <w:t>j</w:t>
      </w:r>
      <w:r>
        <w:rPr>
          <w:i/>
          <w:spacing w:val="1"/>
          <w:vertAlign w:val="baseline"/>
        </w:rPr>
        <w:t> </w:t>
      </w:r>
      <w:r>
        <w:rPr>
          <w:vertAlign w:val="baseline"/>
        </w:rPr>
        <w:t>according</w:t>
      </w:r>
      <w:r>
        <w:rPr>
          <w:spacing w:val="1"/>
          <w:vertAlign w:val="baseline"/>
        </w:rPr>
        <w:t> </w:t>
      </w:r>
      <w:r>
        <w:rPr>
          <w:vertAlign w:val="baseline"/>
        </w:rPr>
        <w:t>to</w:t>
      </w:r>
      <w:r>
        <w:rPr>
          <w:spacing w:val="2"/>
          <w:vertAlign w:val="baseline"/>
        </w:rPr>
        <w:t> </w:t>
      </w:r>
      <w:r>
        <w:rPr>
          <w:i/>
          <w:vertAlign w:val="baseline"/>
        </w:rPr>
        <w:t>c</w:t>
      </w:r>
      <w:r>
        <w:rPr>
          <w:i/>
          <w:vertAlign w:val="subscript"/>
        </w:rPr>
        <w:t>ij</w:t>
      </w:r>
      <w:r>
        <w:rPr>
          <w:vertAlign w:val="baseline"/>
        </w:rPr>
        <w:t>.</w:t>
      </w:r>
      <w:r>
        <w:rPr>
          <w:spacing w:val="2"/>
          <w:vertAlign w:val="baseline"/>
        </w:rPr>
        <w:t> </w:t>
      </w:r>
      <w:r>
        <w:rPr>
          <w:vertAlign w:val="baseline"/>
        </w:rPr>
        <w:t>Capsule </w:t>
      </w:r>
      <w:r>
        <w:rPr>
          <w:i/>
          <w:vertAlign w:val="baseline"/>
        </w:rPr>
        <w:t>j</w:t>
      </w:r>
      <w:r>
        <w:rPr>
          <w:i/>
          <w:spacing w:val="2"/>
          <w:vertAlign w:val="baseline"/>
        </w:rPr>
        <w:t> </w:t>
      </w:r>
      <w:r>
        <w:rPr>
          <w:vertAlign w:val="baseline"/>
        </w:rPr>
        <w:t>was</w:t>
      </w:r>
      <w:r>
        <w:rPr>
          <w:spacing w:val="1"/>
          <w:vertAlign w:val="baseline"/>
        </w:rPr>
        <w:t> </w:t>
      </w:r>
      <w:r>
        <w:rPr>
          <w:vertAlign w:val="baseline"/>
        </w:rPr>
        <w:t>then</w:t>
      </w:r>
      <w:r>
        <w:rPr>
          <w:spacing w:val="2"/>
          <w:vertAlign w:val="baseline"/>
        </w:rPr>
        <w:t> </w:t>
      </w:r>
      <w:r>
        <w:rPr>
          <w:vertAlign w:val="baseline"/>
        </w:rPr>
        <w:t>given</w:t>
      </w:r>
      <w:r>
        <w:rPr>
          <w:spacing w:val="1"/>
          <w:vertAlign w:val="baseline"/>
        </w:rPr>
        <w:t> </w:t>
      </w:r>
      <w:r>
        <w:rPr>
          <w:spacing w:val="-5"/>
          <w:vertAlign w:val="baseline"/>
        </w:rPr>
        <w:t>as</w:t>
      </w:r>
    </w:p>
    <w:p>
      <w:pPr>
        <w:tabs>
          <w:tab w:pos="4924" w:val="left" w:leader="none"/>
        </w:tabs>
        <w:spacing w:before="168"/>
        <w:ind w:left="116" w:right="0" w:firstLine="0"/>
        <w:jc w:val="left"/>
        <w:rPr>
          <w:sz w:val="16"/>
        </w:rPr>
      </w:pPr>
      <w:r>
        <w:rPr>
          <w:rFonts w:ascii="Arial"/>
          <w:spacing w:val="-12"/>
          <w:w w:val="90"/>
          <w:sz w:val="16"/>
        </w:rPr>
        <w:t>b</w:t>
      </w:r>
      <w:r>
        <w:rPr>
          <w:rFonts w:ascii="Times New Roman"/>
          <w:i/>
          <w:spacing w:val="-12"/>
          <w:w w:val="90"/>
          <w:sz w:val="16"/>
        </w:rPr>
        <w:t>u</w:t>
      </w:r>
      <w:r>
        <w:rPr>
          <w:rFonts w:ascii="Times New Roman"/>
          <w:i/>
          <w:spacing w:val="-12"/>
          <w:w w:val="90"/>
          <w:sz w:val="16"/>
          <w:vertAlign w:val="subscript"/>
        </w:rPr>
        <w:t>j</w:t>
      </w:r>
      <w:r>
        <w:rPr>
          <w:rFonts w:ascii="Verdana"/>
          <w:spacing w:val="-12"/>
          <w:w w:val="90"/>
          <w:sz w:val="16"/>
          <w:vertAlign w:val="subscript"/>
        </w:rPr>
        <w:t>|</w:t>
      </w:r>
      <w:r>
        <w:rPr>
          <w:rFonts w:ascii="Times New Roman"/>
          <w:i/>
          <w:spacing w:val="-12"/>
          <w:w w:val="90"/>
          <w:sz w:val="16"/>
          <w:vertAlign w:val="subscript"/>
        </w:rPr>
        <w:t>i</w:t>
      </w:r>
      <w:r>
        <w:rPr>
          <w:rFonts w:ascii="Times New Roman"/>
          <w:i/>
          <w:sz w:val="16"/>
          <w:vertAlign w:val="baseline"/>
        </w:rPr>
        <w:t> </w:t>
      </w:r>
      <w:r>
        <w:rPr>
          <w:rFonts w:ascii="Verdana"/>
          <w:spacing w:val="-12"/>
          <w:w w:val="90"/>
          <w:sz w:val="16"/>
          <w:vertAlign w:val="baseline"/>
        </w:rPr>
        <w:t>=</w:t>
      </w:r>
      <w:r>
        <w:rPr>
          <w:rFonts w:ascii="Verdana"/>
          <w:spacing w:val="-22"/>
          <w:w w:val="90"/>
          <w:sz w:val="16"/>
          <w:vertAlign w:val="baseline"/>
        </w:rPr>
        <w:t> </w:t>
      </w:r>
      <w:r>
        <w:rPr>
          <w:rFonts w:ascii="Times New Roman"/>
          <w:i/>
          <w:spacing w:val="-12"/>
          <w:w w:val="90"/>
          <w:sz w:val="16"/>
          <w:vertAlign w:val="baseline"/>
        </w:rPr>
        <w:t>W</w:t>
      </w:r>
      <w:r>
        <w:rPr>
          <w:rFonts w:ascii="Times New Roman"/>
          <w:i/>
          <w:spacing w:val="-12"/>
          <w:w w:val="90"/>
          <w:sz w:val="16"/>
          <w:vertAlign w:val="subscript"/>
        </w:rPr>
        <w:t>ij</w:t>
      </w:r>
      <w:r>
        <w:rPr>
          <w:rFonts w:ascii="Times New Roman"/>
          <w:i/>
          <w:spacing w:val="-12"/>
          <w:w w:val="90"/>
          <w:sz w:val="16"/>
          <w:vertAlign w:val="baseline"/>
        </w:rPr>
        <w:t>u</w:t>
      </w:r>
      <w:r>
        <w:rPr>
          <w:rFonts w:ascii="Times New Roman"/>
          <w:i/>
          <w:spacing w:val="-12"/>
          <w:w w:val="90"/>
          <w:sz w:val="16"/>
          <w:vertAlign w:val="subscript"/>
        </w:rPr>
        <w:t>i</w:t>
      </w:r>
      <w:r>
        <w:rPr>
          <w:rFonts w:ascii="Times New Roman"/>
          <w:i/>
          <w:sz w:val="16"/>
          <w:vertAlign w:val="baseline"/>
        </w:rPr>
        <w:tab/>
      </w:r>
      <w:r>
        <w:rPr>
          <w:spacing w:val="-5"/>
          <w:sz w:val="16"/>
          <w:vertAlign w:val="baseline"/>
        </w:rPr>
        <w:t>(2)</w:t>
      </w:r>
    </w:p>
    <w:p>
      <w:pPr>
        <w:tabs>
          <w:tab w:pos="4924" w:val="left" w:leader="none"/>
        </w:tabs>
        <w:spacing w:before="146"/>
        <w:ind w:left="111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56864">
                <wp:simplePos x="0" y="0"/>
                <wp:positionH relativeFrom="page">
                  <wp:posOffset>885600</wp:posOffset>
                </wp:positionH>
                <wp:positionV relativeFrom="paragraph">
                  <wp:posOffset>206735</wp:posOffset>
                </wp:positionV>
                <wp:extent cx="3175" cy="217804"/>
                <wp:effectExtent l="0" t="0" r="0" b="0"/>
                <wp:wrapNone/>
                <wp:docPr id="25" name="Textbox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Textbox 25"/>
                      <wps:cNvSpPr txBox="1"/>
                      <wps:spPr>
                        <a:xfrm>
                          <a:off x="0" y="0"/>
                          <a:ext cx="3175" cy="21780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3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spacing w:val="-90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7323pt;margin-top:16.278383pt;width:.25pt;height:17.150pt;mso-position-horizontal-relative:page;mso-position-vertical-relative:paragraph;z-index:-16559616" type="#_x0000_t202" id="docshape20" filled="false" stroked="false">
                <v:textbox inset="0,0,0,0">
                  <w:txbxContent>
                    <w:p>
                      <w:pPr>
                        <w:pStyle w:val="BodyText"/>
                        <w:spacing w:line="153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spacing w:val="-90"/>
                        </w:rPr>
                        <w:t>b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w w:val="105"/>
          <w:sz w:val="16"/>
        </w:rPr>
        <w:t>s</w:t>
      </w:r>
      <w:r>
        <w:rPr>
          <w:rFonts w:ascii="Times New Roman"/>
          <w:i/>
          <w:w w:val="105"/>
          <w:sz w:val="16"/>
          <w:vertAlign w:val="subscript"/>
        </w:rPr>
        <w:t>j</w:t>
      </w:r>
      <w:r>
        <w:rPr>
          <w:rFonts w:ascii="Times New Roman"/>
          <w:i/>
          <w:spacing w:val="28"/>
          <w:w w:val="105"/>
          <w:sz w:val="16"/>
          <w:vertAlign w:val="baseline"/>
        </w:rPr>
        <w:t> </w:t>
      </w:r>
      <w:r>
        <w:rPr>
          <w:rFonts w:ascii="Verdana"/>
          <w:w w:val="105"/>
          <w:sz w:val="16"/>
          <w:vertAlign w:val="baseline"/>
        </w:rPr>
        <w:t>=</w:t>
      </w:r>
      <w:r>
        <w:rPr>
          <w:rFonts w:ascii="Verdana"/>
          <w:spacing w:val="-8"/>
          <w:w w:val="105"/>
          <w:sz w:val="16"/>
          <w:vertAlign w:val="baseline"/>
        </w:rPr>
        <w:t> </w:t>
      </w:r>
      <w:r>
        <w:rPr>
          <w:rFonts w:ascii="Arial"/>
          <w:w w:val="110"/>
          <w:position w:val="15"/>
          <w:sz w:val="16"/>
          <w:vertAlign w:val="baseline"/>
        </w:rPr>
        <w:t>X</w:t>
      </w:r>
      <w:r>
        <w:rPr>
          <w:rFonts w:ascii="Times New Roman"/>
          <w:i/>
          <w:w w:val="110"/>
          <w:sz w:val="16"/>
          <w:vertAlign w:val="baseline"/>
        </w:rPr>
        <w:t>c</w:t>
      </w:r>
      <w:r>
        <w:rPr>
          <w:rFonts w:ascii="Times New Roman"/>
          <w:i/>
          <w:w w:val="110"/>
          <w:sz w:val="16"/>
          <w:vertAlign w:val="subscript"/>
        </w:rPr>
        <w:t>ij</w:t>
      </w:r>
      <w:r>
        <w:rPr>
          <w:rFonts w:ascii="Times New Roman"/>
          <w:i/>
          <w:spacing w:val="-11"/>
          <w:w w:val="110"/>
          <w:sz w:val="16"/>
          <w:vertAlign w:val="baseline"/>
        </w:rPr>
        <w:t> </w:t>
      </w:r>
      <w:r>
        <w:rPr>
          <w:rFonts w:ascii="Times New Roman"/>
          <w:i/>
          <w:spacing w:val="-4"/>
          <w:w w:val="105"/>
          <w:sz w:val="16"/>
          <w:vertAlign w:val="baseline"/>
        </w:rPr>
        <w:t>u</w:t>
      </w:r>
      <w:r>
        <w:rPr>
          <w:rFonts w:ascii="Times New Roman"/>
          <w:i/>
          <w:spacing w:val="-4"/>
          <w:w w:val="105"/>
          <w:sz w:val="16"/>
          <w:vertAlign w:val="subscript"/>
        </w:rPr>
        <w:t>j</w:t>
      </w:r>
      <w:r>
        <w:rPr>
          <w:rFonts w:ascii="Verdana"/>
          <w:spacing w:val="-4"/>
          <w:w w:val="105"/>
          <w:sz w:val="16"/>
          <w:vertAlign w:val="subscript"/>
        </w:rPr>
        <w:t>|</w:t>
      </w:r>
      <w:r>
        <w:rPr>
          <w:rFonts w:ascii="Times New Roman"/>
          <w:i/>
          <w:spacing w:val="-4"/>
          <w:w w:val="105"/>
          <w:sz w:val="16"/>
          <w:vertAlign w:val="subscript"/>
        </w:rPr>
        <w:t>i</w:t>
      </w:r>
      <w:r>
        <w:rPr>
          <w:rFonts w:ascii="Times New Roman"/>
          <w:i/>
          <w:sz w:val="16"/>
          <w:vertAlign w:val="baseline"/>
        </w:rPr>
        <w:tab/>
      </w:r>
      <w:r>
        <w:rPr>
          <w:spacing w:val="-5"/>
          <w:w w:val="105"/>
          <w:sz w:val="16"/>
          <w:vertAlign w:val="baseline"/>
        </w:rPr>
        <w:t>(3)</w:t>
      </w:r>
    </w:p>
    <w:p>
      <w:pPr>
        <w:spacing w:before="38"/>
        <w:ind w:left="487" w:right="0" w:firstLine="0"/>
        <w:jc w:val="left"/>
        <w:rPr>
          <w:rFonts w:ascii="Times New Roman"/>
          <w:i/>
          <w:sz w:val="10"/>
        </w:rPr>
      </w:pPr>
      <w:r>
        <w:rPr>
          <w:rFonts w:ascii="Times New Roman"/>
          <w:i/>
          <w:spacing w:val="-10"/>
          <w:sz w:val="10"/>
        </w:rPr>
        <w:t>i</w:t>
      </w:r>
    </w:p>
    <w:p>
      <w:pPr>
        <w:pStyle w:val="BodyText"/>
        <w:spacing w:before="10"/>
        <w:rPr>
          <w:rFonts w:ascii="Times New Roman"/>
          <w:i/>
          <w:sz w:val="10"/>
        </w:rPr>
      </w:pPr>
    </w:p>
    <w:p>
      <w:pPr>
        <w:pStyle w:val="BodyText"/>
        <w:spacing w:line="273" w:lineRule="auto"/>
        <w:ind w:left="111" w:right="38" w:firstLine="239"/>
        <w:jc w:val="both"/>
      </w:pPr>
      <w:r>
        <w:rPr/>
        <w:t>To ensure that the length of the capsule was between zero and </w:t>
      </w:r>
      <w:r>
        <w:rPr/>
        <w:t>one</w:t>
      </w:r>
      <w:r>
        <w:rPr>
          <w:spacing w:val="40"/>
        </w:rPr>
        <w:t> </w:t>
      </w:r>
      <w:r>
        <w:rPr/>
        <w:t>and to introduce nonlinear factors, we used a squashing function to</w:t>
      </w:r>
      <w:r>
        <w:rPr>
          <w:spacing w:val="40"/>
        </w:rPr>
        <w:t> </w:t>
      </w:r>
      <w:r>
        <w:rPr/>
        <w:t>determine the </w:t>
      </w:r>
      <w:r>
        <w:rPr>
          <w:rFonts w:ascii="Times New Roman"/>
        </w:rPr>
        <w:t>fi</w:t>
      </w:r>
      <w:r>
        <w:rPr/>
        <w:t>nal capsule of </w:t>
      </w:r>
      <w:r>
        <w:rPr>
          <w:i/>
        </w:rPr>
        <w:t>j</w:t>
      </w:r>
      <w:r>
        <w:rPr/>
        <w:t>, which was given as</w:t>
      </w:r>
    </w:p>
    <w:p>
      <w:pPr>
        <w:tabs>
          <w:tab w:pos="1166" w:val="left" w:leader="none"/>
        </w:tabs>
        <w:spacing w:line="152" w:lineRule="exact" w:before="172"/>
        <w:ind w:left="531" w:right="0" w:firstLine="0"/>
        <w:jc w:val="left"/>
        <w:rPr>
          <w:rFonts w:ascii="Times New Roman"/>
          <w:i/>
          <w:sz w:val="16"/>
        </w:rPr>
      </w:pPr>
      <w:r>
        <w:rPr>
          <w:rFonts w:ascii="Verdana"/>
          <w:spacing w:val="-2"/>
          <w:sz w:val="16"/>
        </w:rPr>
        <w:t>||</w:t>
      </w:r>
      <w:r>
        <w:rPr>
          <w:rFonts w:ascii="Times New Roman"/>
          <w:i/>
          <w:spacing w:val="-2"/>
          <w:sz w:val="16"/>
        </w:rPr>
        <w:t>s</w:t>
      </w:r>
      <w:r>
        <w:rPr>
          <w:rFonts w:ascii="Times New Roman"/>
          <w:i/>
          <w:spacing w:val="-2"/>
          <w:sz w:val="16"/>
          <w:vertAlign w:val="subscript"/>
        </w:rPr>
        <w:t>j</w:t>
      </w:r>
      <w:r>
        <w:rPr>
          <w:rFonts w:ascii="Verdana"/>
          <w:spacing w:val="-2"/>
          <w:sz w:val="16"/>
          <w:vertAlign w:val="baseline"/>
        </w:rPr>
        <w:t>||</w:t>
      </w:r>
      <w:r>
        <w:rPr>
          <w:rFonts w:ascii="Times New Roman"/>
          <w:spacing w:val="-2"/>
          <w:sz w:val="16"/>
          <w:vertAlign w:val="superscript"/>
        </w:rPr>
        <w:t>2</w:t>
      </w:r>
      <w:r>
        <w:rPr>
          <w:rFonts w:ascii="Times New Roman"/>
          <w:sz w:val="16"/>
          <w:vertAlign w:val="baseline"/>
        </w:rPr>
        <w:tab/>
      </w:r>
      <w:r>
        <w:rPr>
          <w:rFonts w:ascii="Times New Roman"/>
          <w:i/>
          <w:spacing w:val="-5"/>
          <w:sz w:val="16"/>
          <w:vertAlign w:val="baseline"/>
        </w:rPr>
        <w:t>s</w:t>
      </w:r>
      <w:r>
        <w:rPr>
          <w:rFonts w:ascii="Times New Roman"/>
          <w:i/>
          <w:spacing w:val="-5"/>
          <w:sz w:val="16"/>
          <w:vertAlign w:val="subscript"/>
        </w:rPr>
        <w:t>j</w:t>
      </w:r>
    </w:p>
    <w:p>
      <w:pPr>
        <w:tabs>
          <w:tab w:pos="4924" w:val="left" w:leader="none"/>
        </w:tabs>
        <w:spacing w:line="152" w:lineRule="exact" w:before="0"/>
        <w:ind w:left="111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55328">
                <wp:simplePos x="0" y="0"/>
                <wp:positionH relativeFrom="page">
                  <wp:posOffset>657364</wp:posOffset>
                </wp:positionH>
                <wp:positionV relativeFrom="paragraph">
                  <wp:posOffset>47186</wp:posOffset>
                </wp:positionV>
                <wp:extent cx="384810" cy="4445"/>
                <wp:effectExtent l="0" t="0" r="0" b="0"/>
                <wp:wrapNone/>
                <wp:docPr id="26" name="Graphic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Graphic 26"/>
                      <wps:cNvSpPr/>
                      <wps:spPr>
                        <a:xfrm>
                          <a:off x="0" y="0"/>
                          <a:ext cx="38481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4810" h="4445">
                              <a:moveTo>
                                <a:pt x="38447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84479" y="4319"/>
                              </a:lnTo>
                              <a:lnTo>
                                <a:pt x="3844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761002pt;margin-top:3.715439pt;width:30.274pt;height:.34015pt;mso-position-horizontal-relative:page;mso-position-vertical-relative:paragraph;z-index:-16561152" id="docshape2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55840">
                <wp:simplePos x="0" y="0"/>
                <wp:positionH relativeFrom="page">
                  <wp:posOffset>1092961</wp:posOffset>
                </wp:positionH>
                <wp:positionV relativeFrom="paragraph">
                  <wp:posOffset>47186</wp:posOffset>
                </wp:positionV>
                <wp:extent cx="172085" cy="4445"/>
                <wp:effectExtent l="0" t="0" r="0" b="0"/>
                <wp:wrapNone/>
                <wp:docPr id="27" name="Graphic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Graphic 27"/>
                      <wps:cNvSpPr/>
                      <wps:spPr>
                        <a:xfrm>
                          <a:off x="0" y="0"/>
                          <a:ext cx="17208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2085" h="4445">
                              <a:moveTo>
                                <a:pt x="172084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172084" y="4319"/>
                              </a:lnTo>
                              <a:lnTo>
                                <a:pt x="1720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86.059998pt;margin-top:3.715439pt;width:13.55pt;height:.34015pt;mso-position-horizontal-relative:page;mso-position-vertical-relative:paragraph;z-index:-16560640" id="docshape22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/>
          <w:i/>
          <w:w w:val="85"/>
          <w:position w:val="13"/>
          <w:sz w:val="16"/>
        </w:rPr>
        <w:t>v</w:t>
      </w:r>
      <w:r>
        <w:rPr>
          <w:rFonts w:ascii="Times New Roman"/>
          <w:i/>
          <w:w w:val="85"/>
          <w:position w:val="11"/>
          <w:sz w:val="10"/>
        </w:rPr>
        <w:t>j</w:t>
      </w:r>
      <w:r>
        <w:rPr>
          <w:rFonts w:ascii="Times New Roman"/>
          <w:i/>
          <w:spacing w:val="2"/>
          <w:position w:val="11"/>
          <w:sz w:val="10"/>
        </w:rPr>
        <w:t> </w:t>
      </w:r>
      <w:r>
        <w:rPr>
          <w:rFonts w:ascii="Verdana"/>
          <w:w w:val="85"/>
          <w:position w:val="13"/>
          <w:sz w:val="16"/>
        </w:rPr>
        <w:t>=</w:t>
      </w:r>
      <w:r>
        <w:rPr>
          <w:rFonts w:ascii="Verdana"/>
          <w:spacing w:val="-23"/>
          <w:w w:val="85"/>
          <w:position w:val="13"/>
          <w:sz w:val="16"/>
        </w:rPr>
        <w:t> </w:t>
      </w:r>
      <w:r>
        <w:rPr>
          <w:rFonts w:ascii="Times New Roman"/>
          <w:w w:val="85"/>
          <w:sz w:val="16"/>
        </w:rPr>
        <w:t>1</w:t>
      </w:r>
      <w:r>
        <w:rPr>
          <w:rFonts w:ascii="Times New Roman"/>
          <w:spacing w:val="-3"/>
          <w:w w:val="85"/>
          <w:sz w:val="16"/>
        </w:rPr>
        <w:t> </w:t>
      </w:r>
      <w:r>
        <w:rPr>
          <w:rFonts w:ascii="Verdana"/>
          <w:w w:val="85"/>
          <w:sz w:val="16"/>
        </w:rPr>
        <w:t>+</w:t>
      </w:r>
      <w:r>
        <w:rPr>
          <w:rFonts w:ascii="Verdana"/>
          <w:spacing w:val="-12"/>
          <w:w w:val="85"/>
          <w:sz w:val="16"/>
        </w:rPr>
        <w:t> </w:t>
      </w:r>
      <w:r>
        <w:rPr>
          <w:rFonts w:ascii="Verdana"/>
          <w:w w:val="85"/>
          <w:sz w:val="16"/>
        </w:rPr>
        <w:t>||</w:t>
      </w:r>
      <w:r>
        <w:rPr>
          <w:rFonts w:ascii="Times New Roman"/>
          <w:i/>
          <w:w w:val="85"/>
          <w:sz w:val="16"/>
        </w:rPr>
        <w:t>s</w:t>
      </w:r>
      <w:r>
        <w:rPr>
          <w:rFonts w:ascii="Times New Roman"/>
          <w:i/>
          <w:spacing w:val="-1"/>
          <w:w w:val="85"/>
          <w:sz w:val="16"/>
        </w:rPr>
        <w:t> </w:t>
      </w:r>
      <w:r>
        <w:rPr>
          <w:rFonts w:ascii="Verdana"/>
          <w:w w:val="85"/>
          <w:sz w:val="16"/>
        </w:rPr>
        <w:t>||</w:t>
      </w:r>
      <w:r>
        <w:rPr>
          <w:rFonts w:ascii="Times New Roman"/>
          <w:w w:val="85"/>
          <w:sz w:val="16"/>
          <w:vertAlign w:val="superscript"/>
        </w:rPr>
        <w:t>2</w:t>
      </w:r>
      <w:r>
        <w:rPr>
          <w:w w:val="85"/>
          <w:position w:val="13"/>
          <w:sz w:val="16"/>
          <w:vertAlign w:val="baseline"/>
        </w:rPr>
        <w:t>*</w:t>
      </w:r>
      <w:r>
        <w:rPr>
          <w:rFonts w:ascii="Verdana"/>
          <w:w w:val="85"/>
          <w:position w:val="2"/>
          <w:sz w:val="16"/>
          <w:vertAlign w:val="baseline"/>
        </w:rPr>
        <w:t>||</w:t>
      </w:r>
      <w:r>
        <w:rPr>
          <w:rFonts w:ascii="Times New Roman"/>
          <w:i/>
          <w:w w:val="85"/>
          <w:position w:val="2"/>
          <w:sz w:val="16"/>
          <w:vertAlign w:val="baseline"/>
        </w:rPr>
        <w:t>s</w:t>
      </w:r>
      <w:r>
        <w:rPr>
          <w:rFonts w:ascii="Times New Roman"/>
          <w:i/>
          <w:spacing w:val="-5"/>
          <w:position w:val="2"/>
          <w:sz w:val="16"/>
          <w:vertAlign w:val="baseline"/>
        </w:rPr>
        <w:t> </w:t>
      </w:r>
      <w:r>
        <w:rPr>
          <w:rFonts w:ascii="Verdana"/>
          <w:spacing w:val="-5"/>
          <w:w w:val="85"/>
          <w:position w:val="2"/>
          <w:sz w:val="16"/>
          <w:vertAlign w:val="baseline"/>
        </w:rPr>
        <w:t>||</w:t>
      </w:r>
      <w:r>
        <w:rPr>
          <w:rFonts w:ascii="Verdana"/>
          <w:position w:val="2"/>
          <w:sz w:val="16"/>
          <w:vertAlign w:val="baseline"/>
        </w:rPr>
        <w:tab/>
      </w:r>
      <w:r>
        <w:rPr>
          <w:spacing w:val="-5"/>
          <w:w w:val="90"/>
          <w:position w:val="13"/>
          <w:sz w:val="16"/>
          <w:vertAlign w:val="baseline"/>
        </w:rPr>
        <w:t>(4)</w:t>
      </w:r>
    </w:p>
    <w:p>
      <w:pPr>
        <w:pStyle w:val="BodyText"/>
        <w:spacing w:line="271" w:lineRule="auto" w:before="64"/>
        <w:ind w:left="111" w:right="149"/>
        <w:jc w:val="both"/>
      </w:pPr>
      <w:r>
        <w:rPr/>
        <w:br w:type="column"/>
      </w:r>
      <w:r>
        <w:rPr/>
        <w:t>where</w:t>
      </w:r>
      <w:r>
        <w:rPr>
          <w:spacing w:val="-2"/>
        </w:rPr>
        <w:t> </w:t>
      </w:r>
      <w:r>
        <w:rPr>
          <w:i/>
        </w:rPr>
        <w:t>B</w:t>
      </w:r>
      <w:r>
        <w:rPr>
          <w:i/>
          <w:vertAlign w:val="subscript"/>
        </w:rPr>
        <w:t>NIR</w:t>
      </w:r>
      <w:r>
        <w:rPr>
          <w:vertAlign w:val="baseline"/>
        </w:rPr>
        <w:t>,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B</w:t>
      </w:r>
      <w:r>
        <w:rPr>
          <w:i/>
          <w:vertAlign w:val="subscript"/>
        </w:rPr>
        <w:t>R</w:t>
      </w:r>
      <w:r>
        <w:rPr>
          <w:vertAlign w:val="baseline"/>
        </w:rPr>
        <w:t>,</w:t>
      </w:r>
      <w:r>
        <w:rPr>
          <w:spacing w:val="-2"/>
          <w:vertAlign w:val="baseline"/>
        </w:rPr>
        <w:t> </w:t>
      </w:r>
      <w:r>
        <w:rPr>
          <w:vertAlign w:val="baseline"/>
        </w:rPr>
        <w:t>and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B</w:t>
      </w:r>
      <w:r>
        <w:rPr>
          <w:i/>
          <w:vertAlign w:val="subscript"/>
        </w:rPr>
        <w:t>B</w:t>
      </w:r>
      <w:r>
        <w:rPr>
          <w:i/>
          <w:spacing w:val="-2"/>
          <w:vertAlign w:val="baseline"/>
        </w:rPr>
        <w:t> </w:t>
      </w:r>
      <w:r>
        <w:rPr>
          <w:vertAlign w:val="baseline"/>
        </w:rPr>
        <w:t>are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atmospheric</w:t>
      </w:r>
      <w:r>
        <w:rPr>
          <w:spacing w:val="-1"/>
          <w:vertAlign w:val="baseline"/>
        </w:rPr>
        <w:t> </w:t>
      </w:r>
      <w:r>
        <w:rPr>
          <w:vertAlign w:val="baseline"/>
        </w:rPr>
        <w:t>or</w:t>
      </w:r>
      <w:r>
        <w:rPr>
          <w:spacing w:val="-2"/>
          <w:vertAlign w:val="baseline"/>
        </w:rPr>
        <w:t> </w:t>
      </w:r>
      <w:r>
        <w:rPr>
          <w:vertAlign w:val="baseline"/>
        </w:rPr>
        <w:t>partially</w:t>
      </w:r>
      <w:r>
        <w:rPr>
          <w:spacing w:val="-2"/>
          <w:vertAlign w:val="baseline"/>
        </w:rPr>
        <w:t> </w:t>
      </w:r>
      <w:r>
        <w:rPr>
          <w:vertAlign w:val="baseline"/>
        </w:rPr>
        <w:t>corrected</w:t>
      </w:r>
      <w:r>
        <w:rPr>
          <w:spacing w:val="-2"/>
          <w:vertAlign w:val="baseline"/>
        </w:rPr>
        <w:t> </w:t>
      </w:r>
      <w:r>
        <w:rPr>
          <w:vertAlign w:val="baseline"/>
        </w:rPr>
        <w:t>atmo-</w:t>
      </w:r>
      <w:r>
        <w:rPr>
          <w:spacing w:val="40"/>
          <w:vertAlign w:val="baseline"/>
        </w:rPr>
        <w:t> </w:t>
      </w:r>
      <w:r>
        <w:rPr>
          <w:vertAlign w:val="baseline"/>
        </w:rPr>
        <w:t>sphere surface re</w:t>
      </w:r>
      <w:r>
        <w:rPr>
          <w:rFonts w:ascii="Times New Roman"/>
          <w:vertAlign w:val="baseline"/>
        </w:rPr>
        <w:t>fl</w:t>
      </w:r>
      <w:r>
        <w:rPr>
          <w:vertAlign w:val="baseline"/>
        </w:rPr>
        <w:t>ectances in the near-infrared (NIR), red, and </w:t>
      </w:r>
      <w:r>
        <w:rPr>
          <w:vertAlign w:val="baseline"/>
        </w:rPr>
        <w:t>blue</w:t>
      </w:r>
      <w:r>
        <w:rPr>
          <w:spacing w:val="40"/>
          <w:vertAlign w:val="baseline"/>
        </w:rPr>
        <w:t> </w:t>
      </w:r>
      <w:r>
        <w:rPr>
          <w:vertAlign w:val="baseline"/>
        </w:rPr>
        <w:t>bands, respectively. </w:t>
      </w:r>
      <w:r>
        <w:rPr>
          <w:i/>
          <w:vertAlign w:val="baseline"/>
        </w:rPr>
        <w:t>L </w:t>
      </w:r>
      <w:r>
        <w:rPr>
          <w:vertAlign w:val="baseline"/>
        </w:rPr>
        <w:t>is the canopy background adjustment used to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address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nonlinear,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differential-NIR,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and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red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radiant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transfer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through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vertAlign w:val="baseline"/>
        </w:rPr>
        <w:t>canopy.</w:t>
      </w:r>
      <w:r>
        <w:rPr>
          <w:spacing w:val="-6"/>
          <w:vertAlign w:val="baseline"/>
        </w:rPr>
        <w:t> </w:t>
      </w:r>
      <w:r>
        <w:rPr>
          <w:i/>
          <w:vertAlign w:val="baseline"/>
        </w:rPr>
        <w:t>C</w:t>
      </w:r>
      <w:r>
        <w:rPr>
          <w:vertAlign w:val="subscript"/>
        </w:rPr>
        <w:t>1</w:t>
      </w:r>
      <w:r>
        <w:rPr>
          <w:spacing w:val="-5"/>
          <w:vertAlign w:val="baseline"/>
        </w:rPr>
        <w:t> </w:t>
      </w:r>
      <w:r>
        <w:rPr>
          <w:vertAlign w:val="baseline"/>
        </w:rPr>
        <w:t>and</w:t>
      </w:r>
      <w:r>
        <w:rPr>
          <w:spacing w:val="-6"/>
          <w:vertAlign w:val="baseline"/>
        </w:rPr>
        <w:t> </w:t>
      </w:r>
      <w:r>
        <w:rPr>
          <w:i/>
          <w:vertAlign w:val="baseline"/>
        </w:rPr>
        <w:t>C</w:t>
      </w:r>
      <w:r>
        <w:rPr>
          <w:vertAlign w:val="subscript"/>
        </w:rPr>
        <w:t>2</w:t>
      </w:r>
      <w:r>
        <w:rPr>
          <w:spacing w:val="-6"/>
          <w:vertAlign w:val="baseline"/>
        </w:rPr>
        <w:t> </w:t>
      </w:r>
      <w:r>
        <w:rPr>
          <w:vertAlign w:val="baseline"/>
        </w:rPr>
        <w:t>are</w:t>
      </w:r>
      <w:r>
        <w:rPr>
          <w:spacing w:val="-6"/>
          <w:vertAlign w:val="baseline"/>
        </w:rPr>
        <w:t> </w:t>
      </w:r>
      <w:r>
        <w:rPr>
          <w:vertAlign w:val="baseline"/>
        </w:rPr>
        <w:t>coef</w:t>
      </w:r>
      <w:r>
        <w:rPr>
          <w:rFonts w:ascii="Times New Roman"/>
          <w:vertAlign w:val="baseline"/>
        </w:rPr>
        <w:t>fi</w:t>
      </w:r>
      <w:r>
        <w:rPr>
          <w:vertAlign w:val="baseline"/>
        </w:rPr>
        <w:t>cients</w:t>
      </w:r>
      <w:r>
        <w:rPr>
          <w:spacing w:val="-6"/>
          <w:vertAlign w:val="baseline"/>
        </w:rPr>
        <w:t> </w:t>
      </w:r>
      <w:r>
        <w:rPr>
          <w:vertAlign w:val="baseline"/>
        </w:rPr>
        <w:t>of</w:t>
      </w:r>
      <w:r>
        <w:rPr>
          <w:spacing w:val="-5"/>
          <w:vertAlign w:val="baseline"/>
        </w:rPr>
        <w:t> </w:t>
      </w:r>
      <w:r>
        <w:rPr>
          <w:vertAlign w:val="baseline"/>
        </w:rPr>
        <w:t>aerosol</w:t>
      </w:r>
      <w:r>
        <w:rPr>
          <w:spacing w:val="-6"/>
          <w:vertAlign w:val="baseline"/>
        </w:rPr>
        <w:t> </w:t>
      </w:r>
      <w:r>
        <w:rPr>
          <w:vertAlign w:val="baseline"/>
        </w:rPr>
        <w:t>resistance.</w:t>
      </w:r>
      <w:r>
        <w:rPr>
          <w:spacing w:val="-6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vertAlign w:val="baseline"/>
        </w:rPr>
        <w:t>blue</w:t>
      </w:r>
      <w:r>
        <w:rPr>
          <w:spacing w:val="-7"/>
          <w:vertAlign w:val="baseline"/>
        </w:rPr>
        <w:t> </w:t>
      </w:r>
      <w:r>
        <w:rPr>
          <w:vertAlign w:val="baseline"/>
        </w:rPr>
        <w:t>band</w:t>
      </w:r>
      <w:r>
        <w:rPr>
          <w:spacing w:val="-6"/>
          <w:vertAlign w:val="baseline"/>
        </w:rPr>
        <w:t> </w:t>
      </w:r>
      <w:r>
        <w:rPr>
          <w:vertAlign w:val="baseline"/>
        </w:rPr>
        <w:t>is</w:t>
      </w:r>
      <w:r>
        <w:rPr>
          <w:spacing w:val="40"/>
          <w:vertAlign w:val="baseline"/>
        </w:rPr>
        <w:t> </w:t>
      </w:r>
      <w:r>
        <w:rPr>
          <w:vertAlign w:val="baseline"/>
        </w:rPr>
        <w:t>used</w:t>
      </w:r>
      <w:r>
        <w:rPr>
          <w:spacing w:val="-7"/>
          <w:vertAlign w:val="baseline"/>
        </w:rPr>
        <w:t> </w:t>
      </w:r>
      <w:r>
        <w:rPr>
          <w:vertAlign w:val="baseline"/>
        </w:rPr>
        <w:t>to</w:t>
      </w:r>
      <w:r>
        <w:rPr>
          <w:spacing w:val="-7"/>
          <w:vertAlign w:val="baseline"/>
        </w:rPr>
        <w:t> </w:t>
      </w:r>
      <w:r>
        <w:rPr>
          <w:vertAlign w:val="baseline"/>
        </w:rPr>
        <w:t>correct</w:t>
      </w:r>
      <w:r>
        <w:rPr>
          <w:spacing w:val="-8"/>
          <w:vertAlign w:val="baseline"/>
        </w:rPr>
        <w:t> </w:t>
      </w:r>
      <w:r>
        <w:rPr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vertAlign w:val="baseline"/>
        </w:rPr>
        <w:t>in</w:t>
      </w:r>
      <w:r>
        <w:rPr>
          <w:rFonts w:ascii="Times New Roman"/>
          <w:vertAlign w:val="baseline"/>
        </w:rPr>
        <w:t>fl</w:t>
      </w:r>
      <w:r>
        <w:rPr>
          <w:vertAlign w:val="baseline"/>
        </w:rPr>
        <w:t>uence</w:t>
      </w:r>
      <w:r>
        <w:rPr>
          <w:spacing w:val="-7"/>
          <w:vertAlign w:val="baseline"/>
        </w:rPr>
        <w:t> </w:t>
      </w:r>
      <w:r>
        <w:rPr>
          <w:vertAlign w:val="baseline"/>
        </w:rPr>
        <w:t>of</w:t>
      </w:r>
      <w:r>
        <w:rPr>
          <w:spacing w:val="-7"/>
          <w:vertAlign w:val="baseline"/>
        </w:rPr>
        <w:t> </w:t>
      </w:r>
      <w:r>
        <w:rPr>
          <w:vertAlign w:val="baseline"/>
        </w:rPr>
        <w:t>aerosol</w:t>
      </w:r>
      <w:r>
        <w:rPr>
          <w:spacing w:val="-8"/>
          <w:vertAlign w:val="baseline"/>
        </w:rPr>
        <w:t> </w:t>
      </w:r>
      <w:r>
        <w:rPr>
          <w:vertAlign w:val="baseline"/>
        </w:rPr>
        <w:t>on</w:t>
      </w:r>
      <w:r>
        <w:rPr>
          <w:spacing w:val="-7"/>
          <w:vertAlign w:val="baseline"/>
        </w:rPr>
        <w:t> </w:t>
      </w:r>
      <w:r>
        <w:rPr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vertAlign w:val="baseline"/>
        </w:rPr>
        <w:t>red</w:t>
      </w:r>
      <w:r>
        <w:rPr>
          <w:spacing w:val="-7"/>
          <w:vertAlign w:val="baseline"/>
        </w:rPr>
        <w:t> </w:t>
      </w:r>
      <w:r>
        <w:rPr>
          <w:vertAlign w:val="baseline"/>
        </w:rPr>
        <w:t>band.</w:t>
      </w:r>
      <w:r>
        <w:rPr>
          <w:spacing w:val="-8"/>
          <w:vertAlign w:val="baseline"/>
        </w:rPr>
        <w:t> </w:t>
      </w:r>
      <w:r>
        <w:rPr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vertAlign w:val="baseline"/>
        </w:rPr>
        <w:t>coef</w:t>
      </w:r>
      <w:r>
        <w:rPr>
          <w:rFonts w:ascii="Times New Roman"/>
          <w:vertAlign w:val="baseline"/>
        </w:rPr>
        <w:t>fi</w:t>
      </w:r>
      <w:r>
        <w:rPr>
          <w:vertAlign w:val="baseline"/>
        </w:rPr>
        <w:t>cients</w:t>
      </w:r>
      <w:r>
        <w:rPr>
          <w:spacing w:val="40"/>
          <w:vertAlign w:val="baseline"/>
        </w:rPr>
        <w:t> </w:t>
      </w:r>
      <w:r>
        <w:rPr>
          <w:vertAlign w:val="baseline"/>
        </w:rPr>
        <w:t>in </w:t>
      </w:r>
      <w:hyperlink w:history="true" w:anchor="_bookmark7">
        <w:r>
          <w:rPr>
            <w:color w:val="007FAC"/>
            <w:vertAlign w:val="baseline"/>
          </w:rPr>
          <w:t>(6)</w:t>
        </w:r>
      </w:hyperlink>
      <w:r>
        <w:rPr>
          <w:color w:val="007FAC"/>
          <w:vertAlign w:val="baseline"/>
        </w:rPr>
        <w:t> </w:t>
      </w:r>
      <w:r>
        <w:rPr>
          <w:vertAlign w:val="baseline"/>
        </w:rPr>
        <w:t>are set to </w:t>
      </w:r>
      <w:r>
        <w:rPr>
          <w:i/>
          <w:vertAlign w:val="baseline"/>
        </w:rPr>
        <w:t>L </w:t>
      </w:r>
      <w:r>
        <w:rPr>
          <w:rFonts w:ascii="Verdana"/>
          <w:vertAlign w:val="baseline"/>
        </w:rPr>
        <w:t>= </w:t>
      </w:r>
      <w:r>
        <w:rPr>
          <w:vertAlign w:val="baseline"/>
        </w:rPr>
        <w:t>1, </w:t>
      </w:r>
      <w:r>
        <w:rPr>
          <w:i/>
          <w:vertAlign w:val="baseline"/>
        </w:rPr>
        <w:t>C</w:t>
      </w:r>
      <w:r>
        <w:rPr>
          <w:vertAlign w:val="subscript"/>
        </w:rPr>
        <w:t>1</w:t>
      </w:r>
      <w:r>
        <w:rPr>
          <w:vertAlign w:val="baseline"/>
        </w:rPr>
        <w:t> </w:t>
      </w:r>
      <w:r>
        <w:rPr>
          <w:rFonts w:ascii="Verdana"/>
          <w:vertAlign w:val="baseline"/>
        </w:rPr>
        <w:t>= </w:t>
      </w:r>
      <w:r>
        <w:rPr>
          <w:vertAlign w:val="baseline"/>
        </w:rPr>
        <w:t>6, </w:t>
      </w:r>
      <w:r>
        <w:rPr>
          <w:i/>
          <w:vertAlign w:val="baseline"/>
        </w:rPr>
        <w:t>C</w:t>
      </w:r>
      <w:r>
        <w:rPr>
          <w:vertAlign w:val="subscript"/>
        </w:rPr>
        <w:t>2</w:t>
      </w:r>
      <w:r>
        <w:rPr>
          <w:vertAlign w:val="baseline"/>
        </w:rPr>
        <w:t> </w:t>
      </w:r>
      <w:r>
        <w:rPr>
          <w:rFonts w:ascii="Verdana"/>
          <w:vertAlign w:val="baseline"/>
        </w:rPr>
        <w:t>= </w:t>
      </w:r>
      <w:r>
        <w:rPr>
          <w:vertAlign w:val="baseline"/>
        </w:rPr>
        <w:t>7.5, and </w:t>
      </w:r>
      <w:r>
        <w:rPr>
          <w:i/>
          <w:vertAlign w:val="baseline"/>
        </w:rPr>
        <w:t>G </w:t>
      </w:r>
      <w:r>
        <w:rPr>
          <w:vertAlign w:val="baseline"/>
        </w:rPr>
        <w:t>(gain factor) </w:t>
      </w:r>
      <w:r>
        <w:rPr>
          <w:rFonts w:ascii="Verdana"/>
          <w:vertAlign w:val="baseline"/>
        </w:rPr>
        <w:t>= </w:t>
      </w:r>
      <w:r>
        <w:rPr>
          <w:vertAlign w:val="baseline"/>
        </w:rPr>
        <w:t>2.5</w:t>
      </w:r>
      <w:r>
        <w:rPr>
          <w:spacing w:val="40"/>
          <w:vertAlign w:val="baseline"/>
        </w:rPr>
        <w:t> </w:t>
      </w:r>
      <w:r>
        <w:rPr>
          <w:vertAlign w:val="baseline"/>
        </w:rPr>
        <w:t>(</w:t>
      </w:r>
      <w:hyperlink w:history="true" w:anchor="_bookmark38">
        <w:r>
          <w:rPr>
            <w:color w:val="007FAC"/>
            <w:vertAlign w:val="baseline"/>
          </w:rPr>
          <w:t>Merchant, 2000</w:t>
        </w:r>
      </w:hyperlink>
      <w:r>
        <w:rPr>
          <w:vertAlign w:val="baseline"/>
        </w:rPr>
        <w:t>).</w:t>
      </w:r>
    </w:p>
    <w:p>
      <w:pPr>
        <w:pStyle w:val="BodyText"/>
        <w:spacing w:line="264" w:lineRule="auto" w:before="5"/>
        <w:ind w:left="111" w:right="149" w:firstLine="239"/>
        <w:jc w:val="both"/>
      </w:pPr>
      <w:r>
        <w:rPr/>
        <w:t>A total of 14 Landsat images (</w:t>
      </w:r>
      <w:hyperlink w:history="true" w:anchor="_bookmark2">
        <w:r>
          <w:rPr>
            <w:color w:val="007FAC"/>
          </w:rPr>
          <w:t>Table 1</w:t>
        </w:r>
      </w:hyperlink>
      <w:r>
        <w:rPr/>
        <w:t>) were used. The cloud </w:t>
      </w:r>
      <w:r>
        <w:rPr/>
        <w:t>covers</w:t>
      </w:r>
      <w:r>
        <w:rPr>
          <w:spacing w:val="40"/>
        </w:rPr>
        <w:t> </w:t>
      </w:r>
      <w:r>
        <w:rPr/>
        <w:t>were</w:t>
      </w:r>
      <w:r>
        <w:rPr>
          <w:spacing w:val="-10"/>
        </w:rPr>
        <w:t> </w:t>
      </w:r>
      <w:r>
        <w:rPr/>
        <w:t>less</w:t>
      </w:r>
      <w:r>
        <w:rPr>
          <w:spacing w:val="-10"/>
        </w:rPr>
        <w:t> </w:t>
      </w:r>
      <w:r>
        <w:rPr/>
        <w:t>than</w:t>
      </w:r>
      <w:r>
        <w:rPr>
          <w:spacing w:val="-9"/>
        </w:rPr>
        <w:t> </w:t>
      </w:r>
      <w:r>
        <w:rPr/>
        <w:t>7%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>
          <w:rFonts w:ascii="Times New Roman" w:hAnsi="Times New Roman"/>
        </w:rPr>
        <w:t>fi</w:t>
      </w:r>
      <w:r>
        <w:rPr/>
        <w:t>ve</w:t>
      </w:r>
      <w:r>
        <w:rPr>
          <w:spacing w:val="-9"/>
        </w:rPr>
        <w:t> </w:t>
      </w:r>
      <w:r>
        <w:rPr/>
        <w:t>images,</w:t>
      </w:r>
      <w:r>
        <w:rPr>
          <w:spacing w:val="-10"/>
        </w:rPr>
        <w:t> </w:t>
      </w:r>
      <w:r>
        <w:rPr/>
        <w:t>10%</w:t>
      </w:r>
      <w:r>
        <w:rPr>
          <w:rFonts w:ascii="Arial" w:hAnsi="Arial"/>
        </w:rPr>
        <w:t>–</w:t>
      </w:r>
      <w:r>
        <w:rPr/>
        <w:t>20%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four,</w:t>
      </w:r>
      <w:r>
        <w:rPr>
          <w:spacing w:val="-10"/>
        </w:rPr>
        <w:t> </w:t>
      </w:r>
      <w:r>
        <w:rPr/>
        <w:t>35%-50%was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two,</w:t>
      </w:r>
      <w:r>
        <w:rPr>
          <w:spacing w:val="40"/>
        </w:rPr>
        <w:t> </w:t>
      </w:r>
      <w:r>
        <w:rPr/>
        <w:t>and</w:t>
      </w:r>
      <w:r>
        <w:rPr>
          <w:spacing w:val="27"/>
        </w:rPr>
        <w:t> </w:t>
      </w:r>
      <w:r>
        <w:rPr/>
        <w:t>higher</w:t>
      </w:r>
      <w:r>
        <w:rPr>
          <w:spacing w:val="27"/>
        </w:rPr>
        <w:t> </w:t>
      </w:r>
      <w:r>
        <w:rPr/>
        <w:t>than</w:t>
      </w:r>
      <w:r>
        <w:rPr>
          <w:spacing w:val="27"/>
        </w:rPr>
        <w:t> </w:t>
      </w:r>
      <w:r>
        <w:rPr/>
        <w:t>50%</w:t>
      </w:r>
      <w:r>
        <w:rPr>
          <w:spacing w:val="26"/>
        </w:rPr>
        <w:t> </w:t>
      </w:r>
      <w:r>
        <w:rPr/>
        <w:t>in</w:t>
      </w:r>
      <w:r>
        <w:rPr>
          <w:spacing w:val="28"/>
        </w:rPr>
        <w:t> </w:t>
      </w:r>
      <w:r>
        <w:rPr/>
        <w:t>two.</w:t>
      </w:r>
      <w:r>
        <w:rPr>
          <w:spacing w:val="27"/>
        </w:rPr>
        <w:t> </w:t>
      </w:r>
      <w:r>
        <w:rPr/>
        <w:t>The</w:t>
      </w:r>
      <w:r>
        <w:rPr>
          <w:spacing w:val="28"/>
        </w:rPr>
        <w:t> </w:t>
      </w:r>
      <w:r>
        <w:rPr/>
        <w:t>Landsat-7</w:t>
      </w:r>
      <w:r>
        <w:rPr>
          <w:spacing w:val="26"/>
        </w:rPr>
        <w:t> </w:t>
      </w:r>
      <w:r>
        <w:rPr/>
        <w:t>ETM</w:t>
      </w:r>
      <w:r>
        <w:rPr>
          <w:spacing w:val="27"/>
        </w:rPr>
        <w:t> </w:t>
      </w:r>
      <w:r>
        <w:rPr>
          <w:rFonts w:ascii="Verdana" w:hAnsi="Verdana"/>
        </w:rPr>
        <w:t>+</w:t>
      </w:r>
      <w:r>
        <w:rPr>
          <w:rFonts w:ascii="Verdana" w:hAnsi="Verdana"/>
          <w:spacing w:val="10"/>
        </w:rPr>
        <w:t> </w:t>
      </w:r>
      <w:r>
        <w:rPr/>
        <w:t>images</w:t>
      </w:r>
      <w:r>
        <w:rPr>
          <w:spacing w:val="27"/>
        </w:rPr>
        <w:t> </w:t>
      </w:r>
      <w:r>
        <w:rPr/>
        <w:t>had</w:t>
      </w:r>
      <w:r>
        <w:rPr>
          <w:spacing w:val="28"/>
        </w:rPr>
        <w:t> </w:t>
      </w:r>
      <w:r>
        <w:rPr>
          <w:spacing w:val="-5"/>
        </w:rPr>
        <w:t>an</w:t>
      </w:r>
    </w:p>
    <w:p>
      <w:pPr>
        <w:pStyle w:val="BodyText"/>
        <w:spacing w:line="69" w:lineRule="exact" w:before="8"/>
        <w:ind w:left="111"/>
        <w:jc w:val="both"/>
      </w:pPr>
      <w:r>
        <w:rPr/>
        <w:t>additional</w:t>
      </w:r>
      <w:r>
        <w:rPr>
          <w:spacing w:val="-3"/>
        </w:rPr>
        <w:t> </w:t>
      </w:r>
      <w:r>
        <w:rPr/>
        <w:t>gap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about</w:t>
      </w:r>
      <w:r>
        <w:rPr>
          <w:spacing w:val="-2"/>
        </w:rPr>
        <w:t> </w:t>
      </w:r>
      <w:r>
        <w:rPr/>
        <w:t>15%</w:t>
      </w:r>
      <w:r>
        <w:rPr>
          <w:spacing w:val="-1"/>
        </w:rPr>
        <w:t> </w:t>
      </w:r>
      <w:r>
        <w:rPr/>
        <w:t>due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failure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 scan</w:t>
      </w:r>
      <w:r>
        <w:rPr>
          <w:spacing w:val="-3"/>
        </w:rPr>
        <w:t> </w:t>
      </w:r>
      <w:r>
        <w:rPr/>
        <w:t>line </w:t>
      </w:r>
      <w:r>
        <w:rPr>
          <w:spacing w:val="-2"/>
        </w:rPr>
        <w:t>corrector.</w:t>
      </w:r>
    </w:p>
    <w:p>
      <w:pPr>
        <w:spacing w:after="0" w:line="69" w:lineRule="exact"/>
        <w:jc w:val="both"/>
        <w:sectPr>
          <w:type w:val="continuous"/>
          <w:pgSz w:w="11910" w:h="15880"/>
          <w:pgMar w:header="657" w:footer="553" w:top="600" w:bottom="280" w:left="640" w:right="600"/>
          <w:cols w:num="2" w:equalWidth="0">
            <w:col w:w="5175" w:space="206"/>
            <w:col w:w="5289"/>
          </w:cols>
        </w:sectPr>
      </w:pPr>
    </w:p>
    <w:p>
      <w:pPr>
        <w:tabs>
          <w:tab w:pos="1228" w:val="left" w:leader="none"/>
        </w:tabs>
        <w:spacing w:before="5"/>
        <w:ind w:left="815" w:right="0" w:firstLine="0"/>
        <w:jc w:val="left"/>
        <w:rPr>
          <w:rFonts w:ascii="Times New Roman"/>
          <w:i/>
          <w:sz w:val="10"/>
        </w:rPr>
      </w:pPr>
      <w:r>
        <w:rPr>
          <w:rFonts w:ascii="Times New Roman"/>
          <w:i/>
          <w:spacing w:val="-10"/>
          <w:position w:val="-1"/>
          <w:sz w:val="10"/>
        </w:rPr>
        <w:t>j</w:t>
      </w:r>
      <w:r>
        <w:rPr>
          <w:rFonts w:ascii="Times New Roman"/>
          <w:i/>
          <w:position w:val="-1"/>
          <w:sz w:val="10"/>
        </w:rPr>
        <w:tab/>
      </w:r>
      <w:r>
        <w:rPr>
          <w:rFonts w:ascii="Times New Roman"/>
          <w:i/>
          <w:spacing w:val="-10"/>
          <w:sz w:val="10"/>
        </w:rPr>
        <w:t>j</w:t>
      </w:r>
    </w:p>
    <w:p>
      <w:pPr>
        <w:pStyle w:val="BodyText"/>
        <w:spacing w:before="1"/>
        <w:ind w:left="5491"/>
      </w:pPr>
      <w:r>
        <w:rPr/>
        <w:t>Areas</w:t>
      </w:r>
      <w:r>
        <w:rPr>
          <w:spacing w:val="12"/>
        </w:rPr>
        <w:t> </w:t>
      </w:r>
      <w:r>
        <w:rPr/>
        <w:t>with</w:t>
      </w:r>
      <w:r>
        <w:rPr>
          <w:spacing w:val="13"/>
        </w:rPr>
        <w:t> </w:t>
      </w:r>
      <w:r>
        <w:rPr/>
        <w:t>cloud</w:t>
      </w:r>
      <w:r>
        <w:rPr>
          <w:spacing w:val="13"/>
        </w:rPr>
        <w:t> </w:t>
      </w:r>
      <w:r>
        <w:rPr/>
        <w:t>cover</w:t>
      </w:r>
      <w:r>
        <w:rPr>
          <w:spacing w:val="12"/>
        </w:rPr>
        <w:t> </w:t>
      </w:r>
      <w:r>
        <w:rPr/>
        <w:t>were</w:t>
      </w:r>
      <w:r>
        <w:rPr>
          <w:spacing w:val="13"/>
        </w:rPr>
        <w:t> </w:t>
      </w:r>
      <w:r>
        <w:rPr/>
        <w:t>mainly</w:t>
      </w:r>
      <w:r>
        <w:rPr>
          <w:spacing w:val="12"/>
        </w:rPr>
        <w:t> </w:t>
      </w:r>
      <w:r>
        <w:rPr/>
        <w:t>distributed</w:t>
      </w:r>
      <w:r>
        <w:rPr>
          <w:spacing w:val="13"/>
        </w:rPr>
        <w:t> </w:t>
      </w:r>
      <w:r>
        <w:rPr/>
        <w:t>in</w:t>
      </w:r>
      <w:r>
        <w:rPr>
          <w:spacing w:val="13"/>
        </w:rPr>
        <w:t> </w:t>
      </w:r>
      <w:r>
        <w:rPr/>
        <w:t>mountainous</w:t>
      </w:r>
      <w:r>
        <w:rPr>
          <w:spacing w:val="13"/>
        </w:rPr>
        <w:t> </w:t>
      </w:r>
      <w:r>
        <w:rPr>
          <w:spacing w:val="-2"/>
        </w:rPr>
        <w:t>areas</w:t>
      </w:r>
    </w:p>
    <w:p>
      <w:pPr>
        <w:spacing w:after="0"/>
        <w:sectPr>
          <w:type w:val="continuous"/>
          <w:pgSz w:w="11910" w:h="15880"/>
          <w:pgMar w:header="657" w:footer="553" w:top="600" w:bottom="280" w:left="640" w:right="600"/>
        </w:sectPr>
      </w:pPr>
    </w:p>
    <w:p>
      <w:pPr>
        <w:pStyle w:val="BodyText"/>
        <w:spacing w:line="276" w:lineRule="auto" w:before="20"/>
        <w:ind w:left="111" w:hanging="1"/>
      </w:pPr>
      <w:r>
        <w:rPr>
          <w:i/>
        </w:rPr>
        <w:t>b</w:t>
      </w:r>
      <w:r>
        <w:rPr>
          <w:i/>
          <w:vertAlign w:val="subscript"/>
        </w:rPr>
        <w:t>ij</w:t>
      </w:r>
      <w:r>
        <w:rPr>
          <w:i/>
          <w:spacing w:val="20"/>
          <w:vertAlign w:val="baseline"/>
        </w:rPr>
        <w:t> </w:t>
      </w:r>
      <w:r>
        <w:rPr>
          <w:vertAlign w:val="baseline"/>
        </w:rPr>
        <w:t>were</w:t>
      </w:r>
      <w:r>
        <w:rPr>
          <w:spacing w:val="20"/>
          <w:vertAlign w:val="baseline"/>
        </w:rPr>
        <w:t> </w:t>
      </w:r>
      <w:r>
        <w:rPr>
          <w:vertAlign w:val="baseline"/>
        </w:rPr>
        <w:t>initialized</w:t>
      </w:r>
      <w:r>
        <w:rPr>
          <w:spacing w:val="19"/>
          <w:vertAlign w:val="baseline"/>
        </w:rPr>
        <w:t> </w:t>
      </w:r>
      <w:r>
        <w:rPr>
          <w:vertAlign w:val="baseline"/>
        </w:rPr>
        <w:t>to</w:t>
      </w:r>
      <w:r>
        <w:rPr>
          <w:spacing w:val="20"/>
          <w:vertAlign w:val="baseline"/>
        </w:rPr>
        <w:t> </w:t>
      </w:r>
      <w:r>
        <w:rPr>
          <w:vertAlign w:val="baseline"/>
        </w:rPr>
        <w:t>zero</w:t>
      </w:r>
      <w:r>
        <w:rPr>
          <w:spacing w:val="20"/>
          <w:vertAlign w:val="baseline"/>
        </w:rPr>
        <w:t> </w:t>
      </w:r>
      <w:r>
        <w:rPr>
          <w:vertAlign w:val="baseline"/>
        </w:rPr>
        <w:t>before</w:t>
      </w:r>
      <w:r>
        <w:rPr>
          <w:spacing w:val="20"/>
          <w:vertAlign w:val="baseline"/>
        </w:rPr>
        <w:t> </w:t>
      </w:r>
      <w:r>
        <w:rPr>
          <w:vertAlign w:val="baseline"/>
        </w:rPr>
        <w:t>applying</w:t>
      </w:r>
      <w:r>
        <w:rPr>
          <w:spacing w:val="19"/>
          <w:vertAlign w:val="baseline"/>
        </w:rPr>
        <w:t> </w:t>
      </w:r>
      <w:r>
        <w:rPr>
          <w:vertAlign w:val="baseline"/>
        </w:rPr>
        <w:t>the</w:t>
      </w:r>
      <w:r>
        <w:rPr>
          <w:spacing w:val="20"/>
          <w:vertAlign w:val="baseline"/>
        </w:rPr>
        <w:t> </w:t>
      </w:r>
      <w:r>
        <w:rPr>
          <w:vertAlign w:val="baseline"/>
        </w:rPr>
        <w:t>routing</w:t>
      </w:r>
      <w:r>
        <w:rPr>
          <w:spacing w:val="20"/>
          <w:vertAlign w:val="baseline"/>
        </w:rPr>
        <w:t> </w:t>
      </w:r>
      <w:r>
        <w:rPr>
          <w:vertAlign w:val="baseline"/>
        </w:rPr>
        <w:t>algorithm</w:t>
      </w:r>
      <w:r>
        <w:rPr>
          <w:spacing w:val="20"/>
          <w:vertAlign w:val="baseline"/>
        </w:rPr>
        <w:t> </w:t>
      </w:r>
      <w:r>
        <w:rPr>
          <w:vertAlign w:val="baseline"/>
        </w:rPr>
        <w:t>and</w:t>
      </w:r>
      <w:r>
        <w:rPr>
          <w:spacing w:val="40"/>
          <w:vertAlign w:val="baseline"/>
        </w:rPr>
        <w:t> </w:t>
      </w:r>
      <w:r>
        <w:rPr>
          <w:vertAlign w:val="baseline"/>
        </w:rPr>
        <w:t>updated with</w:t>
      </w:r>
    </w:p>
    <w:p>
      <w:pPr>
        <w:tabs>
          <w:tab w:pos="4924" w:val="left" w:leader="none"/>
        </w:tabs>
        <w:spacing w:before="140"/>
        <w:ind w:left="111" w:right="0" w:firstLine="0"/>
        <w:jc w:val="left"/>
        <w:rPr>
          <w:sz w:val="16"/>
        </w:rPr>
      </w:pPr>
      <w:r>
        <w:rPr>
          <w:rFonts w:ascii="Times New Roman"/>
          <w:i/>
          <w:sz w:val="16"/>
        </w:rPr>
        <w:t>b</w:t>
      </w:r>
      <w:r>
        <w:rPr>
          <w:rFonts w:ascii="Times New Roman"/>
          <w:i/>
          <w:sz w:val="16"/>
          <w:vertAlign w:val="subscript"/>
        </w:rPr>
        <w:t>ij</w:t>
      </w:r>
      <w:r>
        <w:rPr>
          <w:rFonts w:ascii="Times New Roman"/>
          <w:i/>
          <w:spacing w:val="-10"/>
          <w:sz w:val="16"/>
          <w:vertAlign w:val="baseline"/>
        </w:rPr>
        <w:t> </w:t>
      </w:r>
      <w:r>
        <w:rPr>
          <w:rFonts w:ascii="Verdana"/>
          <w:sz w:val="16"/>
          <w:vertAlign w:val="baseline"/>
        </w:rPr>
        <w:t>=</w:t>
      </w:r>
      <w:r>
        <w:rPr>
          <w:rFonts w:ascii="Verdana"/>
          <w:spacing w:val="-30"/>
          <w:sz w:val="16"/>
          <w:vertAlign w:val="baseline"/>
        </w:rPr>
        <w:t> </w:t>
      </w:r>
      <w:r>
        <w:rPr>
          <w:rFonts w:ascii="Times New Roman"/>
          <w:i/>
          <w:sz w:val="16"/>
          <w:vertAlign w:val="baseline"/>
        </w:rPr>
        <w:t>b</w:t>
      </w:r>
      <w:r>
        <w:rPr>
          <w:rFonts w:ascii="Times New Roman"/>
          <w:i/>
          <w:sz w:val="16"/>
          <w:vertAlign w:val="subscript"/>
        </w:rPr>
        <w:t>ij</w:t>
      </w:r>
      <w:r>
        <w:rPr>
          <w:rFonts w:ascii="Times New Roman"/>
          <w:i/>
          <w:spacing w:val="-8"/>
          <w:sz w:val="16"/>
          <w:vertAlign w:val="baseline"/>
        </w:rPr>
        <w:t> </w:t>
      </w:r>
      <w:r>
        <w:rPr>
          <w:rFonts w:ascii="Verdana"/>
          <w:sz w:val="16"/>
          <w:vertAlign w:val="baseline"/>
        </w:rPr>
        <w:t>+</w:t>
      </w:r>
      <w:r>
        <w:rPr>
          <w:rFonts w:ascii="Verdana"/>
          <w:spacing w:val="-17"/>
          <w:sz w:val="16"/>
          <w:vertAlign w:val="baseline"/>
        </w:rPr>
        <w:t> </w:t>
      </w:r>
      <w:r>
        <w:rPr>
          <w:rFonts w:ascii="Arial"/>
          <w:spacing w:val="-2"/>
          <w:sz w:val="16"/>
          <w:vertAlign w:val="baseline"/>
        </w:rPr>
        <w:t>b</w:t>
      </w:r>
      <w:r>
        <w:rPr>
          <w:rFonts w:ascii="Times New Roman"/>
          <w:i/>
          <w:spacing w:val="-2"/>
          <w:sz w:val="16"/>
          <w:vertAlign w:val="baseline"/>
        </w:rPr>
        <w:t>u</w:t>
      </w:r>
      <w:r>
        <w:rPr>
          <w:rFonts w:ascii="Times New Roman"/>
          <w:i/>
          <w:spacing w:val="-2"/>
          <w:sz w:val="16"/>
          <w:vertAlign w:val="subscript"/>
        </w:rPr>
        <w:t>j</w:t>
      </w:r>
      <w:r>
        <w:rPr>
          <w:rFonts w:ascii="Verdana"/>
          <w:spacing w:val="-2"/>
          <w:sz w:val="16"/>
          <w:vertAlign w:val="subscript"/>
        </w:rPr>
        <w:t>|</w:t>
      </w:r>
      <w:r>
        <w:rPr>
          <w:rFonts w:ascii="Times New Roman"/>
          <w:i/>
          <w:spacing w:val="-2"/>
          <w:sz w:val="16"/>
          <w:vertAlign w:val="subscript"/>
        </w:rPr>
        <w:t>i</w:t>
      </w:r>
      <w:r>
        <w:rPr>
          <w:rFonts w:ascii="Times New Roman"/>
          <w:i/>
          <w:spacing w:val="-2"/>
          <w:sz w:val="16"/>
          <w:vertAlign w:val="baseline"/>
        </w:rPr>
        <w:t>v</w:t>
      </w:r>
      <w:r>
        <w:rPr>
          <w:rFonts w:ascii="Times New Roman"/>
          <w:i/>
          <w:spacing w:val="-2"/>
          <w:sz w:val="16"/>
          <w:vertAlign w:val="subscript"/>
        </w:rPr>
        <w:t>j</w:t>
      </w:r>
      <w:r>
        <w:rPr>
          <w:rFonts w:ascii="Times New Roman"/>
          <w:i/>
          <w:sz w:val="16"/>
          <w:vertAlign w:val="baseline"/>
        </w:rPr>
        <w:tab/>
      </w:r>
      <w:r>
        <w:rPr>
          <w:spacing w:val="-5"/>
          <w:sz w:val="16"/>
          <w:vertAlign w:val="baseline"/>
        </w:rPr>
        <w:t>(5)</w:t>
      </w:r>
    </w:p>
    <w:p>
      <w:pPr>
        <w:pStyle w:val="BodyText"/>
        <w:spacing w:line="276" w:lineRule="auto" w:before="144"/>
        <w:ind w:left="111" w:right="38" w:firstLine="239"/>
        <w:jc w:val="both"/>
      </w:pPr>
      <w:r>
        <w:rPr/>
        <w:t>The weights and the similarity between capsules determine </w:t>
      </w:r>
      <w:r>
        <w:rPr/>
        <w:t>data</w:t>
      </w:r>
      <w:r>
        <w:rPr>
          <w:spacing w:val="40"/>
        </w:rPr>
        <w:t> </w:t>
      </w:r>
      <w:r>
        <w:rPr/>
        <w:t>transmission</w:t>
      </w:r>
      <w:r>
        <w:rPr>
          <w:spacing w:val="-10"/>
        </w:rPr>
        <w:t> </w:t>
      </w:r>
      <w:r>
        <w:rPr/>
        <w:t>between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capsule</w:t>
      </w:r>
      <w:r>
        <w:rPr>
          <w:spacing w:val="-10"/>
        </w:rPr>
        <w:t> </w:t>
      </w:r>
      <w:r>
        <w:rPr/>
        <w:t>layers.</w:t>
      </w:r>
      <w:r>
        <w:rPr>
          <w:spacing w:val="-10"/>
        </w:rPr>
        <w:t> </w:t>
      </w:r>
      <w:r>
        <w:rPr/>
        <w:t>More</w:t>
      </w:r>
      <w:r>
        <w:rPr>
          <w:spacing w:val="-9"/>
        </w:rPr>
        <w:t> </w:t>
      </w:r>
      <w:r>
        <w:rPr/>
        <w:t>similar</w:t>
      </w:r>
      <w:r>
        <w:rPr>
          <w:spacing w:val="-10"/>
        </w:rPr>
        <w:t> </w:t>
      </w:r>
      <w:r>
        <w:rPr/>
        <w:t>capsules</w:t>
      </w:r>
      <w:r>
        <w:rPr>
          <w:spacing w:val="-10"/>
        </w:rPr>
        <w:t> </w:t>
      </w:r>
      <w:r>
        <w:rPr/>
        <w:t>can</w:t>
      </w:r>
      <w:r>
        <w:rPr>
          <w:spacing w:val="-9"/>
        </w:rPr>
        <w:t> </w:t>
      </w:r>
      <w:r>
        <w:rPr/>
        <w:t>help</w:t>
      </w:r>
      <w:r>
        <w:rPr>
          <w:spacing w:val="40"/>
        </w:rPr>
        <w:t> </w:t>
      </w:r>
      <w:r>
        <w:rPr/>
        <w:t>derive</w:t>
      </w:r>
      <w:r>
        <w:rPr>
          <w:spacing w:val="-10"/>
        </w:rPr>
        <w:t> </w:t>
      </w:r>
      <w:r>
        <w:rPr/>
        <w:t>more</w:t>
      </w:r>
      <w:r>
        <w:rPr>
          <w:spacing w:val="-10"/>
        </w:rPr>
        <w:t> </w:t>
      </w:r>
      <w:r>
        <w:rPr/>
        <w:t>information</w:t>
      </w:r>
      <w:r>
        <w:rPr>
          <w:spacing w:val="-9"/>
        </w:rPr>
        <w:t> </w:t>
      </w:r>
      <w:r>
        <w:rPr/>
        <w:t>from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lower</w:t>
      </w:r>
      <w:r>
        <w:rPr>
          <w:spacing w:val="-9"/>
        </w:rPr>
        <w:t> </w:t>
      </w:r>
      <w:r>
        <w:rPr/>
        <w:t>capsule</w:t>
      </w:r>
      <w:r>
        <w:rPr>
          <w:spacing w:val="-10"/>
        </w:rPr>
        <w:t> </w:t>
      </w:r>
      <w:r>
        <w:rPr/>
        <w:t>layer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can</w:t>
      </w:r>
      <w:r>
        <w:rPr>
          <w:spacing w:val="-10"/>
        </w:rPr>
        <w:t> </w:t>
      </w:r>
      <w:r>
        <w:rPr/>
        <w:t>be</w:t>
      </w:r>
      <w:r>
        <w:rPr>
          <w:spacing w:val="-10"/>
        </w:rPr>
        <w:t> </w:t>
      </w:r>
      <w:r>
        <w:rPr/>
        <w:t>used</w:t>
      </w:r>
      <w:r>
        <w:rPr>
          <w:spacing w:val="-9"/>
        </w:rPr>
        <w:t> </w:t>
      </w:r>
      <w:r>
        <w:rPr/>
        <w:t>to</w:t>
      </w:r>
      <w:r>
        <w:rPr>
          <w:spacing w:val="40"/>
        </w:rPr>
        <w:t> </w:t>
      </w:r>
      <w:r>
        <w:rPr/>
        <w:t>identify minor differences robustly.</w:t>
      </w:r>
    </w:p>
    <w:p>
      <w:pPr>
        <w:pStyle w:val="BodyText"/>
        <w:spacing w:line="276" w:lineRule="auto"/>
        <w:ind w:left="111" w:right="38" w:firstLine="239"/>
        <w:jc w:val="both"/>
      </w:pPr>
      <w:r>
        <w:rPr/>
        <w:t>It</w:t>
      </w:r>
      <w:r>
        <w:rPr>
          <w:spacing w:val="-10"/>
        </w:rPr>
        <w:t> </w:t>
      </w:r>
      <w:r>
        <w:rPr/>
        <w:t>should</w:t>
      </w:r>
      <w:r>
        <w:rPr>
          <w:spacing w:val="-9"/>
        </w:rPr>
        <w:t> </w:t>
      </w:r>
      <w:r>
        <w:rPr/>
        <w:t>be</w:t>
      </w:r>
      <w:r>
        <w:rPr>
          <w:spacing w:val="-10"/>
        </w:rPr>
        <w:t> </w:t>
      </w:r>
      <w:r>
        <w:rPr/>
        <w:t>noted</w:t>
      </w:r>
      <w:r>
        <w:rPr>
          <w:spacing w:val="-8"/>
        </w:rPr>
        <w:t> </w:t>
      </w:r>
      <w:r>
        <w:rPr/>
        <w:t>that</w:t>
      </w:r>
      <w:r>
        <w:rPr>
          <w:spacing w:val="-10"/>
        </w:rPr>
        <w:t> </w:t>
      </w:r>
      <w:r>
        <w:rPr/>
        <w:t>the</w:t>
      </w:r>
      <w:r>
        <w:rPr>
          <w:spacing w:val="-8"/>
        </w:rPr>
        <w:t> </w:t>
      </w:r>
      <w:r>
        <w:rPr/>
        <w:t>described</w:t>
      </w:r>
      <w:r>
        <w:rPr>
          <w:spacing w:val="-10"/>
        </w:rPr>
        <w:t> </w:t>
      </w:r>
      <w:r>
        <w:rPr/>
        <w:t>capsule</w:t>
      </w:r>
      <w:r>
        <w:rPr>
          <w:spacing w:val="-9"/>
        </w:rPr>
        <w:t> </w:t>
      </w:r>
      <w:r>
        <w:rPr/>
        <w:t>network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designed</w:t>
      </w:r>
      <w:r>
        <w:rPr>
          <w:spacing w:val="-9"/>
        </w:rPr>
        <w:t> </w:t>
      </w:r>
      <w:r>
        <w:rPr/>
        <w:t>for</w:t>
      </w:r>
      <w:r>
        <w:rPr>
          <w:spacing w:val="40"/>
        </w:rPr>
        <w:t> </w:t>
      </w:r>
      <w:r>
        <w:rPr/>
        <w:t>data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/>
        <w:t>multiple</w:t>
      </w:r>
      <w:r>
        <w:rPr>
          <w:spacing w:val="-9"/>
        </w:rPr>
        <w:t> </w:t>
      </w:r>
      <w:r>
        <w:rPr/>
        <w:t>dimensions.</w:t>
      </w:r>
      <w:r>
        <w:rPr>
          <w:spacing w:val="-10"/>
        </w:rPr>
        <w:t> </w:t>
      </w:r>
      <w:r>
        <w:rPr/>
        <w:t>According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above</w:t>
      </w:r>
      <w:r>
        <w:rPr>
          <w:spacing w:val="-10"/>
        </w:rPr>
        <w:t> </w:t>
      </w:r>
      <w:r>
        <w:rPr/>
        <w:t>characteristics</w:t>
      </w:r>
      <w:r>
        <w:rPr>
          <w:spacing w:val="-9"/>
        </w:rPr>
        <w:t> </w:t>
      </w:r>
      <w:r>
        <w:rPr/>
        <w:t>of</w:t>
      </w:r>
      <w:r>
        <w:rPr>
          <w:spacing w:val="40"/>
        </w:rPr>
        <w:t> </w:t>
      </w:r>
      <w:r>
        <w:rPr/>
        <w:t>the</w:t>
      </w:r>
      <w:r>
        <w:rPr>
          <w:spacing w:val="-9"/>
        </w:rPr>
        <w:t> </w:t>
      </w:r>
      <w:r>
        <w:rPr/>
        <w:t>capsule</w:t>
      </w:r>
      <w:r>
        <w:rPr>
          <w:spacing w:val="-9"/>
        </w:rPr>
        <w:t> </w:t>
      </w:r>
      <w:r>
        <w:rPr/>
        <w:t>network,</w:t>
      </w:r>
      <w:r>
        <w:rPr>
          <w:spacing w:val="-9"/>
        </w:rPr>
        <w:t> </w:t>
      </w:r>
      <w:r>
        <w:rPr/>
        <w:t>we</w:t>
      </w:r>
      <w:r>
        <w:rPr>
          <w:spacing w:val="-10"/>
        </w:rPr>
        <w:t> </w:t>
      </w:r>
      <w:r>
        <w:rPr/>
        <w:t>propose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pixel-oriented</w:t>
      </w:r>
      <w:r>
        <w:rPr>
          <w:spacing w:val="-9"/>
        </w:rPr>
        <w:t> </w:t>
      </w:r>
      <w:r>
        <w:rPr/>
        <w:t>approach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ca-</w:t>
      </w:r>
      <w:r>
        <w:rPr>
          <w:spacing w:val="40"/>
        </w:rPr>
        <w:t> </w:t>
      </w:r>
      <w:r>
        <w:rPr>
          <w:spacing w:val="-4"/>
        </w:rPr>
        <w:t>tion to</w:t>
      </w:r>
      <w:r>
        <w:rPr>
          <w:spacing w:val="-5"/>
        </w:rPr>
        <w:t> </w:t>
      </w:r>
      <w:r>
        <w:rPr>
          <w:rFonts w:ascii="Times New Roman"/>
          <w:spacing w:val="-4"/>
        </w:rPr>
        <w:t>fi</w:t>
      </w:r>
      <w:r>
        <w:rPr>
          <w:spacing w:val="-4"/>
        </w:rPr>
        <w:t>t the 1-D EVI</w:t>
      </w:r>
      <w:r>
        <w:rPr>
          <w:spacing w:val="-2"/>
        </w:rPr>
        <w:t> </w:t>
      </w:r>
      <w:r>
        <w:rPr>
          <w:spacing w:val="-4"/>
        </w:rPr>
        <w:t>data to extract features from</w:t>
      </w:r>
      <w:r>
        <w:rPr>
          <w:spacing w:val="-5"/>
        </w:rPr>
        <w:t> </w:t>
      </w:r>
      <w:r>
        <w:rPr>
          <w:spacing w:val="-4"/>
        </w:rPr>
        <w:t>the time</w:t>
      </w:r>
      <w:r>
        <w:rPr>
          <w:spacing w:val="-5"/>
        </w:rPr>
        <w:t> </w:t>
      </w:r>
      <w:r>
        <w:rPr>
          <w:spacing w:val="-4"/>
        </w:rPr>
        <w:t>series</w:t>
      </w:r>
      <w:r>
        <w:rPr>
          <w:spacing w:val="-6"/>
        </w:rPr>
        <w:t> </w:t>
      </w:r>
      <w:r>
        <w:rPr>
          <w:spacing w:val="-4"/>
        </w:rPr>
        <w:t>data. We</w:t>
      </w:r>
      <w:r>
        <w:rPr>
          <w:spacing w:val="40"/>
        </w:rPr>
        <w:t> </w:t>
      </w:r>
      <w:r>
        <w:rPr>
          <w:spacing w:val="-4"/>
        </w:rPr>
        <w:t>change the feature extraction layer to a 1-D convolution layer, and the </w:t>
      </w:r>
      <w:r>
        <w:rPr>
          <w:rFonts w:ascii="Times New Roman"/>
          <w:spacing w:val="-4"/>
        </w:rPr>
        <w:t>fi</w:t>
      </w:r>
      <w:r>
        <w:rPr>
          <w:spacing w:val="-4"/>
        </w:rPr>
        <w:t>nal</w:t>
      </w:r>
      <w:r>
        <w:rPr>
          <w:spacing w:val="40"/>
        </w:rPr>
        <w:t> </w:t>
      </w:r>
      <w:r>
        <w:rPr/>
        <w:t>model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composed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two</w:t>
      </w:r>
      <w:r>
        <w:rPr>
          <w:spacing w:val="-2"/>
        </w:rPr>
        <w:t> </w:t>
      </w:r>
      <w:r>
        <w:rPr/>
        <w:t>convolutional</w:t>
      </w:r>
      <w:r>
        <w:rPr>
          <w:spacing w:val="-2"/>
        </w:rPr>
        <w:t> </w:t>
      </w:r>
      <w:r>
        <w:rPr/>
        <w:t>layers,</w:t>
      </w:r>
      <w:r>
        <w:rPr>
          <w:spacing w:val="-2"/>
        </w:rPr>
        <w:t> </w:t>
      </w:r>
      <w:r>
        <w:rPr/>
        <w:t>two</w:t>
      </w:r>
      <w:r>
        <w:rPr>
          <w:spacing w:val="-2"/>
        </w:rPr>
        <w:t> </w:t>
      </w:r>
      <w:r>
        <w:rPr/>
        <w:t>capsule</w:t>
      </w:r>
      <w:r>
        <w:rPr>
          <w:spacing w:val="-1"/>
        </w:rPr>
        <w:t> </w:t>
      </w:r>
      <w:r>
        <w:rPr/>
        <w:t>layers,</w:t>
      </w:r>
      <w:r>
        <w:rPr>
          <w:spacing w:val="-1"/>
        </w:rPr>
        <w:t> </w:t>
      </w:r>
      <w:r>
        <w:rPr/>
        <w:t>and</w:t>
      </w:r>
      <w:r>
        <w:rPr>
          <w:spacing w:val="40"/>
        </w:rPr>
        <w:t> </w:t>
      </w:r>
      <w:r>
        <w:rPr/>
        <w:t>two</w:t>
      </w:r>
      <w:r>
        <w:rPr>
          <w:spacing w:val="-7"/>
        </w:rPr>
        <w:t> </w:t>
      </w:r>
      <w:r>
        <w:rPr/>
        <w:t>reconstruction</w:t>
      </w:r>
      <w:r>
        <w:rPr>
          <w:spacing w:val="-7"/>
        </w:rPr>
        <w:t> </w:t>
      </w:r>
      <w:r>
        <w:rPr/>
        <w:t>layers.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hyperlink w:history="true" w:anchor="_bookmark4">
        <w:r>
          <w:rPr>
            <w:color w:val="007FAC"/>
          </w:rPr>
          <w:t>Fig.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3</w:t>
        </w:r>
      </w:hyperlink>
      <w:r>
        <w:rPr/>
        <w:t>(a),</w:t>
      </w:r>
      <w:r>
        <w:rPr>
          <w:spacing w:val="-7"/>
        </w:rPr>
        <w:t> </w:t>
      </w:r>
      <w:r>
        <w:rPr>
          <w:i/>
        </w:rPr>
        <w:t>m</w:t>
      </w:r>
      <w:r>
        <w:rPr>
          <w:i/>
          <w:spacing w:val="-7"/>
        </w:rPr>
        <w:t> </w:t>
      </w:r>
      <w:r>
        <w:rPr/>
        <w:t>referred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number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con-</w:t>
      </w:r>
      <w:r>
        <w:rPr>
          <w:spacing w:val="40"/>
        </w:rPr>
        <w:t> </w:t>
      </w:r>
      <w:r>
        <w:rPr>
          <w:spacing w:val="-4"/>
        </w:rPr>
        <w:t>volutional kernels, </w:t>
      </w:r>
      <w:r>
        <w:rPr>
          <w:i/>
          <w:spacing w:val="-4"/>
        </w:rPr>
        <w:t>n </w:t>
      </w:r>
      <w:r>
        <w:rPr>
          <w:spacing w:val="-4"/>
        </w:rPr>
        <w:t>to the number of second convolutional kernels, and </w:t>
      </w:r>
      <w:r>
        <w:rPr>
          <w:i/>
          <w:spacing w:val="-4"/>
        </w:rPr>
        <w:t>p</w:t>
      </w:r>
      <w:r>
        <w:rPr>
          <w:i/>
          <w:spacing w:val="40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length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digital</w:t>
      </w:r>
      <w:r>
        <w:rPr>
          <w:spacing w:val="-3"/>
        </w:rPr>
        <w:t> </w:t>
      </w:r>
      <w:r>
        <w:rPr>
          <w:spacing w:val="-2"/>
        </w:rPr>
        <w:t>capsule.</w:t>
      </w:r>
      <w:r>
        <w:rPr>
          <w:spacing w:val="-3"/>
        </w:rPr>
        <w:t> </w:t>
      </w:r>
      <w:hyperlink w:history="true" w:anchor="_bookmark4">
        <w:r>
          <w:rPr>
            <w:color w:val="007FAC"/>
            <w:spacing w:val="-2"/>
          </w:rPr>
          <w:t>Fig.</w:t>
        </w:r>
        <w:r>
          <w:rPr>
            <w:color w:val="007FAC"/>
            <w:spacing w:val="-5"/>
          </w:rPr>
          <w:t> </w:t>
        </w:r>
        <w:r>
          <w:rPr>
            <w:color w:val="007FAC"/>
            <w:spacing w:val="-2"/>
          </w:rPr>
          <w:t>3</w:t>
        </w:r>
      </w:hyperlink>
      <w:r>
        <w:rPr>
          <w:spacing w:val="-2"/>
        </w:rPr>
        <w:t>(b)</w:t>
      </w:r>
      <w:r>
        <w:rPr>
          <w:spacing w:val="-3"/>
        </w:rPr>
        <w:t> </w:t>
      </w:r>
      <w:r>
        <w:rPr>
          <w:spacing w:val="-2"/>
        </w:rPr>
        <w:t>shows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reconstructed</w:t>
      </w:r>
      <w:r>
        <w:rPr>
          <w:spacing w:val="-3"/>
        </w:rPr>
        <w:t> </w:t>
      </w:r>
      <w:r>
        <w:rPr>
          <w:spacing w:val="-2"/>
        </w:rPr>
        <w:t>part</w:t>
      </w:r>
      <w:r>
        <w:rPr>
          <w:spacing w:val="4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capsule</w:t>
      </w:r>
      <w:r>
        <w:rPr>
          <w:spacing w:val="-9"/>
        </w:rPr>
        <w:t> </w:t>
      </w:r>
      <w:r>
        <w:rPr/>
        <w:t>network.</w:t>
      </w:r>
      <w:r>
        <w:rPr>
          <w:spacing w:val="-10"/>
        </w:rPr>
        <w:t> </w:t>
      </w:r>
      <w:r>
        <w:rPr/>
        <w:t>It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still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general</w:t>
      </w:r>
      <w:r>
        <w:rPr>
          <w:spacing w:val="-9"/>
        </w:rPr>
        <w:t> </w:t>
      </w:r>
      <w:r>
        <w:rPr/>
        <w:t>neural</w:t>
      </w:r>
      <w:r>
        <w:rPr>
          <w:spacing w:val="-10"/>
        </w:rPr>
        <w:t> </w:t>
      </w:r>
      <w:r>
        <w:rPr/>
        <w:t>network,</w:t>
      </w:r>
      <w:r>
        <w:rPr>
          <w:spacing w:val="-10"/>
        </w:rPr>
        <w:t> </w:t>
      </w:r>
      <w:r>
        <w:rPr/>
        <w:t>with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input</w:t>
      </w:r>
      <w:r>
        <w:rPr>
          <w:spacing w:val="40"/>
        </w:rPr>
        <w:t> </w:t>
      </w:r>
      <w:r>
        <w:rPr/>
        <w:t>data indicated by the pink rectangle, which has the highest modular</w:t>
      </w:r>
      <w:r>
        <w:rPr>
          <w:spacing w:val="40"/>
        </w:rPr>
        <w:t> </w:t>
      </w:r>
      <w:r>
        <w:rPr/>
        <w:t>length. The letters </w:t>
      </w:r>
      <w:r>
        <w:rPr>
          <w:i/>
        </w:rPr>
        <w:t>g </w:t>
      </w:r>
      <w:r>
        <w:rPr/>
        <w:t>and </w:t>
      </w:r>
      <w:r>
        <w:rPr>
          <w:i/>
        </w:rPr>
        <w:t>h </w:t>
      </w:r>
      <w:r>
        <w:rPr/>
        <w:t>referred</w:t>
      </w:r>
      <w:r>
        <w:rPr>
          <w:spacing w:val="-1"/>
        </w:rPr>
        <w:t> </w:t>
      </w:r>
      <w:r>
        <w:rPr/>
        <w:t>to the number of hidden units.</w:t>
      </w:r>
    </w:p>
    <w:p>
      <w:pPr>
        <w:pStyle w:val="BodyText"/>
        <w:spacing w:line="273" w:lineRule="auto" w:before="24"/>
        <w:ind w:left="111" w:right="149"/>
        <w:jc w:val="both"/>
      </w:pPr>
      <w:r>
        <w:rPr/>
        <w:br w:type="column"/>
      </w:r>
      <w:r>
        <w:rPr/>
        <w:t>and</w:t>
      </w:r>
      <w:r>
        <w:rPr>
          <w:spacing w:val="-5"/>
        </w:rPr>
        <w:t> </w:t>
      </w:r>
      <w:r>
        <w:rPr/>
        <w:t>affected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identi</w:t>
      </w:r>
      <w:r>
        <w:rPr>
          <w:rFonts w:ascii="Times New Roman" w:hAnsi="Times New Roman"/>
        </w:rPr>
        <w:t>fi</w:t>
      </w:r>
      <w:r>
        <w:rPr/>
        <w:t>cation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low-coverage</w:t>
      </w:r>
      <w:r>
        <w:rPr>
          <w:spacing w:val="-5"/>
        </w:rPr>
        <w:t> </w:t>
      </w:r>
      <w:r>
        <w:rPr/>
        <w:t>grassland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bare</w:t>
      </w:r>
      <w:r>
        <w:rPr>
          <w:spacing w:val="-5"/>
        </w:rPr>
        <w:t> </w:t>
      </w:r>
      <w:r>
        <w:rPr/>
        <w:t>land.</w:t>
      </w:r>
      <w:r>
        <w:rPr>
          <w:spacing w:val="40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eliminate</w:t>
      </w:r>
      <w:r>
        <w:rPr>
          <w:spacing w:val="-5"/>
        </w:rPr>
        <w:t> </w:t>
      </w:r>
      <w:r>
        <w:rPr>
          <w:spacing w:val="-2"/>
        </w:rPr>
        <w:t>their</w:t>
      </w:r>
      <w:r>
        <w:rPr>
          <w:spacing w:val="-3"/>
        </w:rPr>
        <w:t> </w:t>
      </w:r>
      <w:r>
        <w:rPr>
          <w:spacing w:val="-2"/>
        </w:rPr>
        <w:t>effects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EVI</w:t>
      </w:r>
      <w:r>
        <w:rPr>
          <w:spacing w:val="-4"/>
        </w:rPr>
        <w:t> </w:t>
      </w:r>
      <w:r>
        <w:rPr>
          <w:spacing w:val="-2"/>
        </w:rPr>
        <w:t>time</w:t>
      </w:r>
      <w:r>
        <w:rPr>
          <w:spacing w:val="-3"/>
        </w:rPr>
        <w:t> </w:t>
      </w:r>
      <w:r>
        <w:rPr>
          <w:spacing w:val="-2"/>
        </w:rPr>
        <w:t>series,</w:t>
      </w:r>
      <w:r>
        <w:rPr>
          <w:spacing w:val="-4"/>
        </w:rPr>
        <w:t> </w:t>
      </w:r>
      <w:r>
        <w:rPr>
          <w:spacing w:val="-2"/>
        </w:rPr>
        <w:t>we</w:t>
      </w:r>
      <w:r>
        <w:rPr>
          <w:spacing w:val="-3"/>
        </w:rPr>
        <w:t> </w:t>
      </w:r>
      <w:r>
        <w:rPr>
          <w:spacing w:val="-2"/>
        </w:rPr>
        <w:t>used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quality</w:t>
      </w:r>
      <w:r>
        <w:rPr>
          <w:spacing w:val="-5"/>
        </w:rPr>
        <w:t> </w:t>
      </w:r>
      <w:r>
        <w:rPr>
          <w:spacing w:val="-2"/>
        </w:rPr>
        <w:t>band</w:t>
      </w:r>
      <w:r>
        <w:rPr>
          <w:spacing w:val="4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remote</w:t>
      </w:r>
      <w:r>
        <w:rPr>
          <w:spacing w:val="-9"/>
        </w:rPr>
        <w:t> </w:t>
      </w:r>
      <w:r>
        <w:rPr/>
        <w:t>sensing</w:t>
      </w:r>
      <w:r>
        <w:rPr>
          <w:spacing w:val="-10"/>
        </w:rPr>
        <w:t> </w:t>
      </w:r>
      <w:r>
        <w:rPr/>
        <w:t>images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identify</w:t>
      </w:r>
      <w:r>
        <w:rPr>
          <w:spacing w:val="-10"/>
        </w:rPr>
        <w:t> </w:t>
      </w:r>
      <w:r>
        <w:rPr/>
        <w:t>pixels</w:t>
      </w:r>
      <w:r>
        <w:rPr>
          <w:spacing w:val="-10"/>
        </w:rPr>
        <w:t> </w:t>
      </w:r>
      <w:r>
        <w:rPr/>
        <w:t>representing</w:t>
      </w:r>
      <w:r>
        <w:rPr>
          <w:spacing w:val="-9"/>
        </w:rPr>
        <w:t> </w:t>
      </w:r>
      <w:r>
        <w:rPr/>
        <w:t>cloud</w:t>
      </w:r>
      <w:r>
        <w:rPr>
          <w:spacing w:val="-10"/>
        </w:rPr>
        <w:t> </w:t>
      </w:r>
      <w:r>
        <w:rPr/>
        <w:t>cover.</w:t>
      </w:r>
      <w:r>
        <w:rPr>
          <w:spacing w:val="40"/>
        </w:rPr>
        <w:t> </w:t>
      </w:r>
      <w:r>
        <w:rPr/>
        <w:t>These</w:t>
      </w:r>
      <w:r>
        <w:rPr>
          <w:spacing w:val="-3"/>
        </w:rPr>
        <w:t> </w:t>
      </w:r>
      <w:r>
        <w:rPr/>
        <w:t>pixels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gap</w:t>
      </w:r>
      <w:r>
        <w:rPr>
          <w:spacing w:val="-3"/>
        </w:rPr>
        <w:t> </w:t>
      </w:r>
      <w:r>
        <w:rPr/>
        <w:t>pixels</w:t>
      </w:r>
      <w:r>
        <w:rPr>
          <w:spacing w:val="-3"/>
        </w:rPr>
        <w:t> </w:t>
      </w:r>
      <w:r>
        <w:rPr/>
        <w:t>were</w:t>
      </w:r>
      <w:r>
        <w:rPr>
          <w:spacing w:val="-3"/>
        </w:rPr>
        <w:t> </w:t>
      </w:r>
      <w:r>
        <w:rPr/>
        <w:t>linearly</w:t>
      </w:r>
      <w:r>
        <w:rPr>
          <w:spacing w:val="-4"/>
        </w:rPr>
        <w:t> </w:t>
      </w:r>
      <w:r>
        <w:rPr/>
        <w:t>interpolated</w:t>
      </w:r>
      <w:r>
        <w:rPr>
          <w:spacing w:val="-3"/>
        </w:rPr>
        <w:t> </w:t>
      </w:r>
      <w:r>
        <w:rPr/>
        <w:t>using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nearest</w:t>
      </w:r>
      <w:r>
        <w:rPr>
          <w:spacing w:val="40"/>
        </w:rPr>
        <w:t> </w:t>
      </w:r>
      <w:r>
        <w:rPr/>
        <w:t>valid</w:t>
      </w:r>
      <w:r>
        <w:rPr>
          <w:spacing w:val="-4"/>
        </w:rPr>
        <w:t> </w:t>
      </w:r>
      <w:r>
        <w:rPr/>
        <w:t>values</w:t>
      </w:r>
      <w:r>
        <w:rPr>
          <w:spacing w:val="-5"/>
        </w:rPr>
        <w:t> </w:t>
      </w:r>
      <w:r>
        <w:rPr/>
        <w:t>before</w:t>
      </w:r>
      <w:r>
        <w:rPr>
          <w:spacing w:val="-5"/>
        </w:rPr>
        <w:t> </w:t>
      </w:r>
      <w:r>
        <w:rPr/>
        <w:t>or</w:t>
      </w:r>
      <w:r>
        <w:rPr>
          <w:spacing w:val="-4"/>
        </w:rPr>
        <w:t> </w:t>
      </w:r>
      <w:r>
        <w:rPr/>
        <w:t>after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time</w:t>
      </w:r>
      <w:r>
        <w:rPr>
          <w:spacing w:val="-5"/>
        </w:rPr>
        <w:t> </w:t>
      </w:r>
      <w:r>
        <w:rPr/>
        <w:t>step</w:t>
      </w:r>
      <w:r>
        <w:rPr>
          <w:spacing w:val="-4"/>
        </w:rPr>
        <w:t> </w:t>
      </w:r>
      <w:r>
        <w:rPr/>
        <w:t>(</w:t>
      </w:r>
      <w:hyperlink w:history="true" w:anchor="_bookmark54">
        <w:r>
          <w:rPr>
            <w:color w:val="007FAC"/>
          </w:rPr>
          <w:t>Zhong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2019</w:t>
        </w:r>
      </w:hyperlink>
      <w:r>
        <w:rPr/>
        <w:t>).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result</w:t>
      </w:r>
      <w:r>
        <w:rPr>
          <w:spacing w:val="40"/>
        </w:rPr>
        <w:t> </w:t>
      </w:r>
      <w:r>
        <w:rPr/>
        <w:t>is shown in </w:t>
      </w:r>
      <w:hyperlink w:history="true" w:anchor="_bookmark8">
        <w:r>
          <w:rPr>
            <w:color w:val="007FAC"/>
          </w:rPr>
          <w:t>Fig. 4</w:t>
        </w:r>
      </w:hyperlink>
      <w:r>
        <w:rPr/>
        <w:t>. Landsat-7 data were at intervals 1, 3, </w:t>
      </w:r>
      <w:r>
        <w:rPr>
          <w:rFonts w:ascii="Arial" w:hAnsi="Arial"/>
        </w:rPr>
        <w:t>…</w:t>
      </w:r>
      <w:r>
        <w:rPr/>
        <w:t>, and 13, but</w:t>
      </w:r>
      <w:r>
        <w:rPr>
          <w:spacing w:val="40"/>
        </w:rPr>
        <w:t> </w:t>
      </w:r>
      <w:r>
        <w:rPr/>
        <w:t>Landsat-8 datasets at intervals 2, 4, </w:t>
      </w:r>
      <w:r>
        <w:rPr>
          <w:rFonts w:ascii="Arial" w:hAnsi="Arial"/>
        </w:rPr>
        <w:t>…</w:t>
      </w:r>
      <w:r>
        <w:rPr/>
        <w:t>, and 14.</w:t>
      </w:r>
    </w:p>
    <w:p>
      <w:pPr>
        <w:pStyle w:val="BodyText"/>
        <w:spacing w:line="273" w:lineRule="auto"/>
        <w:ind w:left="111" w:right="149" w:firstLine="239"/>
        <w:jc w:val="both"/>
      </w:pPr>
      <w:r>
        <w:rPr/>
        <w:t>The</w:t>
      </w:r>
      <w:r>
        <w:rPr>
          <w:spacing w:val="-4"/>
        </w:rPr>
        <w:t> </w:t>
      </w:r>
      <w:r>
        <w:rPr/>
        <w:t>EVI</w:t>
      </w:r>
      <w:r>
        <w:rPr>
          <w:spacing w:val="-1"/>
        </w:rPr>
        <w:t> </w:t>
      </w:r>
      <w:r>
        <w:rPr/>
        <w:t>time</w:t>
      </w:r>
      <w:r>
        <w:rPr>
          <w:spacing w:val="-1"/>
        </w:rPr>
        <w:t> </w:t>
      </w:r>
      <w:r>
        <w:rPr/>
        <w:t>series</w:t>
      </w:r>
      <w:r>
        <w:rPr>
          <w:spacing w:val="-1"/>
        </w:rPr>
        <w:t> </w:t>
      </w:r>
      <w:r>
        <w:rPr/>
        <w:t>were</w:t>
      </w:r>
      <w:r>
        <w:rPr>
          <w:spacing w:val="-1"/>
        </w:rPr>
        <w:t> </w:t>
      </w:r>
      <w:r>
        <w:rPr/>
        <w:t>extracted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both</w:t>
      </w:r>
      <w:r>
        <w:rPr>
          <w:spacing w:val="-1"/>
        </w:rPr>
        <w:t> </w:t>
      </w:r>
      <w:r>
        <w:rPr/>
        <w:t>Landsat</w:t>
      </w:r>
      <w:r>
        <w:rPr>
          <w:spacing w:val="-2"/>
        </w:rPr>
        <w:t> </w:t>
      </w:r>
      <w:r>
        <w:rPr/>
        <w:t>7</w:t>
      </w:r>
      <w:r>
        <w:rPr>
          <w:spacing w:val="-1"/>
        </w:rPr>
        <w:t> </w:t>
      </w:r>
      <w:r>
        <w:rPr/>
        <w:t>ETM</w:t>
      </w:r>
      <w:r>
        <w:rPr>
          <w:rFonts w:ascii="Verdana"/>
        </w:rPr>
        <w:t>+</w:t>
      </w:r>
      <w:r>
        <w:rPr>
          <w:rFonts w:ascii="Verdana"/>
          <w:spacing w:val="-15"/>
        </w:rPr>
        <w:t> </w:t>
      </w:r>
      <w:r>
        <w:rPr/>
        <w:t>and</w:t>
      </w:r>
      <w:r>
        <w:rPr>
          <w:spacing w:val="40"/>
        </w:rPr>
        <w:t> </w:t>
      </w:r>
      <w:r>
        <w:rPr/>
        <w:t>Landsat 8 OLI ing images. Given that each Landsat 7 ETM </w:t>
      </w:r>
      <w:r>
        <w:rPr>
          <w:rFonts w:ascii="Verdana"/>
        </w:rPr>
        <w:t>+</w:t>
      </w:r>
      <w:r>
        <w:rPr>
          <w:rFonts w:ascii="Verdana"/>
          <w:spacing w:val="-4"/>
        </w:rPr>
        <w:t> </w:t>
      </w:r>
      <w:r>
        <w:rPr/>
        <w:t>remote</w:t>
      </w:r>
      <w:r>
        <w:rPr>
          <w:spacing w:val="40"/>
        </w:rPr>
        <w:t> </w:t>
      </w:r>
      <w:r>
        <w:rPr/>
        <w:t>image</w:t>
      </w:r>
      <w:r>
        <w:rPr>
          <w:spacing w:val="-9"/>
        </w:rPr>
        <w:t> </w:t>
      </w:r>
      <w:r>
        <w:rPr/>
        <w:t>had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gap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up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15%,</w:t>
      </w:r>
      <w:r>
        <w:rPr>
          <w:spacing w:val="-9"/>
        </w:rPr>
        <w:t> </w:t>
      </w:r>
      <w:r>
        <w:rPr/>
        <w:t>we</w:t>
      </w:r>
      <w:r>
        <w:rPr>
          <w:spacing w:val="-9"/>
        </w:rPr>
        <w:t> </w:t>
      </w:r>
      <w:r>
        <w:rPr/>
        <w:t>constructed</w:t>
      </w:r>
      <w:r>
        <w:rPr>
          <w:spacing w:val="-10"/>
        </w:rPr>
        <w:t> </w:t>
      </w:r>
      <w:r>
        <w:rPr/>
        <w:t>two</w:t>
      </w:r>
      <w:r>
        <w:rPr>
          <w:spacing w:val="-8"/>
        </w:rPr>
        <w:t> </w:t>
      </w:r>
      <w:r>
        <w:rPr/>
        <w:t>EVI</w:t>
      </w:r>
      <w:r>
        <w:rPr>
          <w:spacing w:val="-9"/>
        </w:rPr>
        <w:t> </w:t>
      </w:r>
      <w:r>
        <w:rPr/>
        <w:t>time</w:t>
      </w:r>
      <w:r>
        <w:rPr>
          <w:spacing w:val="-8"/>
        </w:rPr>
        <w:t> </w:t>
      </w:r>
      <w:r>
        <w:rPr/>
        <w:t>series</w:t>
      </w:r>
      <w:r>
        <w:rPr>
          <w:spacing w:val="-9"/>
        </w:rPr>
        <w:t> </w:t>
      </w:r>
      <w:r>
        <w:rPr/>
        <w:t>for</w:t>
      </w:r>
      <w:r>
        <w:rPr>
          <w:spacing w:val="-8"/>
        </w:rPr>
        <w:t> </w:t>
      </w:r>
      <w:r>
        <w:rPr/>
        <w:t>the</w:t>
      </w:r>
      <w:r>
        <w:rPr>
          <w:spacing w:val="40"/>
        </w:rPr>
        <w:t> </w:t>
      </w:r>
      <w:r>
        <w:rPr/>
        <w:t>sake of comparison. We used the method mentioned in the previous</w:t>
      </w:r>
      <w:r>
        <w:rPr>
          <w:spacing w:val="40"/>
        </w:rPr>
        <w:t> </w:t>
      </w:r>
      <w:r>
        <w:rPr>
          <w:spacing w:val="-2"/>
        </w:rPr>
        <w:t>section</w:t>
      </w:r>
      <w:r>
        <w:rPr>
          <w:spacing w:val="-5"/>
        </w:rPr>
        <w:t> </w:t>
      </w:r>
      <w:r>
        <w:rPr>
          <w:spacing w:val="-2"/>
        </w:rPr>
        <w:t>for</w:t>
      </w:r>
      <w:r>
        <w:rPr>
          <w:spacing w:val="-4"/>
        </w:rPr>
        <w:t> </w:t>
      </w:r>
      <w:r>
        <w:rPr>
          <w:spacing w:val="-2"/>
        </w:rPr>
        <w:t>processing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obtain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rst</w:t>
      </w:r>
      <w:r>
        <w:rPr>
          <w:spacing w:val="-4"/>
        </w:rPr>
        <w:t> </w:t>
      </w:r>
      <w:r>
        <w:rPr>
          <w:spacing w:val="-2"/>
        </w:rPr>
        <w:t>EVI</w:t>
      </w:r>
      <w:r>
        <w:rPr>
          <w:spacing w:val="-4"/>
        </w:rPr>
        <w:t> </w:t>
      </w:r>
      <w:r>
        <w:rPr>
          <w:spacing w:val="-2"/>
        </w:rPr>
        <w:t>time</w:t>
      </w:r>
      <w:r>
        <w:rPr>
          <w:spacing w:val="-4"/>
        </w:rPr>
        <w:t> </w:t>
      </w:r>
      <w:r>
        <w:rPr>
          <w:spacing w:val="-2"/>
        </w:rPr>
        <w:t>series.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second</w:t>
      </w:r>
      <w:r>
        <w:rPr>
          <w:spacing w:val="-4"/>
        </w:rPr>
        <w:t> </w:t>
      </w:r>
      <w:r>
        <w:rPr>
          <w:spacing w:val="-2"/>
        </w:rPr>
        <w:t>time</w:t>
      </w:r>
      <w:r>
        <w:rPr>
          <w:spacing w:val="40"/>
        </w:rPr>
        <w:t> </w:t>
      </w:r>
      <w:r>
        <w:rPr>
          <w:spacing w:val="-2"/>
        </w:rPr>
        <w:t>series</w:t>
      </w:r>
      <w:r>
        <w:rPr>
          <w:spacing w:val="-6"/>
        </w:rPr>
        <w:t> </w:t>
      </w:r>
      <w:r>
        <w:rPr>
          <w:spacing w:val="-2"/>
        </w:rPr>
        <w:t>retained</w:t>
      </w:r>
      <w:r>
        <w:rPr>
          <w:spacing w:val="-6"/>
        </w:rPr>
        <w:t> </w:t>
      </w:r>
      <w:r>
        <w:rPr>
          <w:spacing w:val="-2"/>
        </w:rPr>
        <w:t>only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EVI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corresponding</w:t>
      </w:r>
      <w:r>
        <w:rPr>
          <w:spacing w:val="-6"/>
        </w:rPr>
        <w:t> </w:t>
      </w:r>
      <w:r>
        <w:rPr>
          <w:spacing w:val="-2"/>
        </w:rPr>
        <w:t>Landsat</w:t>
      </w:r>
      <w:r>
        <w:rPr>
          <w:spacing w:val="-7"/>
        </w:rPr>
        <w:t> </w:t>
      </w:r>
      <w:r>
        <w:rPr>
          <w:spacing w:val="-2"/>
        </w:rPr>
        <w:t>8</w:t>
      </w:r>
      <w:r>
        <w:rPr>
          <w:spacing w:val="-6"/>
        </w:rPr>
        <w:t> </w:t>
      </w:r>
      <w:r>
        <w:rPr>
          <w:spacing w:val="-2"/>
        </w:rPr>
        <w:t>images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>
          <w:rFonts w:ascii="Times New Roman"/>
        </w:rPr>
        <w:t>fi</w:t>
      </w:r>
      <w:r>
        <w:rPr/>
        <w:t>rst</w:t>
      </w:r>
      <w:r>
        <w:rPr>
          <w:spacing w:val="-4"/>
        </w:rPr>
        <w:t> </w:t>
      </w:r>
      <w:r>
        <w:rPr/>
        <w:t>time</w:t>
      </w:r>
      <w:r>
        <w:rPr>
          <w:spacing w:val="-5"/>
        </w:rPr>
        <w:t> </w:t>
      </w:r>
      <w:r>
        <w:rPr/>
        <w:t>series.</w:t>
      </w:r>
      <w:r>
        <w:rPr>
          <w:spacing w:val="-5"/>
        </w:rPr>
        <w:t> </w:t>
      </w:r>
      <w:r>
        <w:rPr/>
        <w:t>We</w:t>
      </w:r>
      <w:r>
        <w:rPr>
          <w:spacing w:val="-5"/>
        </w:rPr>
        <w:t> </w:t>
      </w:r>
      <w:r>
        <w:rPr/>
        <w:t>were</w:t>
      </w:r>
      <w:r>
        <w:rPr>
          <w:spacing w:val="-4"/>
        </w:rPr>
        <w:t> </w:t>
      </w:r>
      <w:r>
        <w:rPr/>
        <w:t>able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eliminate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in</w:t>
      </w:r>
      <w:r>
        <w:rPr>
          <w:rFonts w:ascii="Times New Roman"/>
        </w:rPr>
        <w:t>fl</w:t>
      </w:r>
      <w:r>
        <w:rPr/>
        <w:t>uence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some</w:t>
      </w:r>
      <w:r>
        <w:rPr>
          <w:spacing w:val="-5"/>
        </w:rPr>
        <w:t> </w:t>
      </w:r>
      <w:r>
        <w:rPr/>
        <w:t>clouds</w:t>
      </w:r>
      <w:r>
        <w:rPr>
          <w:spacing w:val="40"/>
        </w:rPr>
        <w:t> </w:t>
      </w:r>
      <w:r>
        <w:rPr/>
        <w:t>in the Landsat 8 remote sensing images. However, the disadvantage of</w:t>
      </w:r>
      <w:r>
        <w:rPr>
          <w:spacing w:val="40"/>
        </w:rPr>
        <w:t> </w:t>
      </w:r>
      <w:r>
        <w:rPr/>
        <w:t>the</w:t>
      </w:r>
      <w:r>
        <w:rPr>
          <w:spacing w:val="-1"/>
        </w:rPr>
        <w:t> </w:t>
      </w:r>
      <w:r>
        <w:rPr/>
        <w:t>second EVI</w:t>
      </w:r>
      <w:r>
        <w:rPr>
          <w:spacing w:val="-1"/>
        </w:rPr>
        <w:t> </w:t>
      </w:r>
      <w:r>
        <w:rPr/>
        <w:t>time</w:t>
      </w:r>
      <w:r>
        <w:rPr>
          <w:spacing w:val="-1"/>
        </w:rPr>
        <w:t> </w:t>
      </w:r>
      <w:r>
        <w:rPr/>
        <w:t>series</w:t>
      </w:r>
      <w:r>
        <w:rPr>
          <w:spacing w:val="-1"/>
        </w:rPr>
        <w:t> </w:t>
      </w:r>
      <w:r>
        <w:rPr/>
        <w:t>was that</w:t>
      </w:r>
      <w:r>
        <w:rPr>
          <w:spacing w:val="-1"/>
        </w:rPr>
        <w:t> </w:t>
      </w:r>
      <w:r>
        <w:rPr/>
        <w:t>its interval</w:t>
      </w:r>
      <w:r>
        <w:rPr>
          <w:spacing w:val="-1"/>
        </w:rPr>
        <w:t> </w:t>
      </w:r>
      <w:r>
        <w:rPr/>
        <w:t>was long,</w:t>
      </w:r>
      <w:r>
        <w:rPr>
          <w:spacing w:val="-1"/>
        </w:rPr>
        <w:t> </w:t>
      </w:r>
      <w:r>
        <w:rPr/>
        <w:t>up to 16</w:t>
      </w:r>
      <w:r>
        <w:rPr>
          <w:spacing w:val="-1"/>
        </w:rPr>
        <w:t> </w:t>
      </w:r>
      <w:r>
        <w:rPr/>
        <w:t>days,</w:t>
      </w:r>
      <w:r>
        <w:rPr>
          <w:spacing w:val="40"/>
        </w:rPr>
        <w:t> </w:t>
      </w:r>
      <w:r>
        <w:rPr/>
        <w:t>whereas the interval of the </w:t>
      </w:r>
      <w:r>
        <w:rPr>
          <w:rFonts w:ascii="Times New Roman"/>
        </w:rPr>
        <w:t>fi</w:t>
      </w:r>
      <w:r>
        <w:rPr/>
        <w:t>rst EVI time series was eight days. We</w:t>
      </w:r>
      <w:r>
        <w:rPr>
          <w:spacing w:val="40"/>
        </w:rPr>
        <w:t> </w:t>
      </w:r>
      <w:r>
        <w:rPr/>
        <w:t>trained two classi</w:t>
      </w:r>
      <w:r>
        <w:rPr>
          <w:rFonts w:ascii="Times New Roman"/>
        </w:rPr>
        <w:t>fi</w:t>
      </w:r>
      <w:r>
        <w:rPr/>
        <w:t>ers of the capsule network over 50 rounds using the</w:t>
      </w:r>
      <w:r>
        <w:rPr>
          <w:spacing w:val="40"/>
        </w:rPr>
        <w:t> </w:t>
      </w:r>
      <w:r>
        <w:rPr/>
        <w:t>same parameter settings (</w:t>
      </w:r>
      <w:hyperlink w:history="true" w:anchor="_bookmark9">
        <w:r>
          <w:rPr>
            <w:color w:val="007FAC"/>
          </w:rPr>
          <w:t>Table 3</w:t>
        </w:r>
      </w:hyperlink>
      <w:r>
        <w:rPr/>
        <w:t>).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7" w:footer="553" w:top="600" w:bottom="280" w:left="640" w:right="600"/>
          <w:cols w:num="2" w:equalWidth="0">
            <w:col w:w="5176" w:space="205"/>
            <w:col w:w="5289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813"/>
        <w:rPr>
          <w:sz w:val="20"/>
        </w:rPr>
      </w:pPr>
      <w:r>
        <w:rPr>
          <w:sz w:val="20"/>
        </w:rPr>
        <w:drawing>
          <wp:inline distT="0" distB="0" distL="0" distR="0">
            <wp:extent cx="4437938" cy="3255264"/>
            <wp:effectExtent l="0" t="0" r="0" b="0"/>
            <wp:docPr id="28" name="Image 28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 descr="Image of Fig. 4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7938" cy="325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4"/>
        <w:rPr>
          <w:sz w:val="14"/>
        </w:rPr>
      </w:pPr>
    </w:p>
    <w:p>
      <w:pPr>
        <w:spacing w:before="0"/>
        <w:ind w:left="0" w:right="39" w:firstLine="0"/>
        <w:jc w:val="center"/>
        <w:rPr>
          <w:sz w:val="14"/>
        </w:rPr>
      </w:pPr>
      <w:bookmarkStart w:name="2.3.3. Algorithms for comparison" w:id="19"/>
      <w:bookmarkEnd w:id="19"/>
      <w:r>
        <w:rPr/>
      </w:r>
      <w:bookmarkStart w:name="3. Results" w:id="20"/>
      <w:bookmarkEnd w:id="20"/>
      <w:r>
        <w:rPr/>
      </w:r>
      <w:bookmarkStart w:name="3.1. Classification of grassland coverag" w:id="21"/>
      <w:bookmarkEnd w:id="21"/>
      <w:r>
        <w:rPr/>
      </w:r>
      <w:bookmarkStart w:name="_bookmark8" w:id="22"/>
      <w:bookmarkEnd w:id="22"/>
      <w:r>
        <w:rPr/>
      </w:r>
      <w:r>
        <w:rPr>
          <w:sz w:val="14"/>
        </w:rPr>
        <w:t>Fig.</w:t>
      </w:r>
      <w:r>
        <w:rPr>
          <w:spacing w:val="15"/>
          <w:sz w:val="14"/>
        </w:rPr>
        <w:t> </w:t>
      </w:r>
      <w:r>
        <w:rPr>
          <w:sz w:val="14"/>
        </w:rPr>
        <w:t>4.</w:t>
      </w:r>
      <w:r>
        <w:rPr>
          <w:spacing w:val="37"/>
          <w:sz w:val="14"/>
        </w:rPr>
        <w:t> </w:t>
      </w:r>
      <w:r>
        <w:rPr>
          <w:sz w:val="14"/>
        </w:rPr>
        <w:t>Example</w:t>
      </w:r>
      <w:r>
        <w:rPr>
          <w:spacing w:val="15"/>
          <w:sz w:val="14"/>
        </w:rPr>
        <w:t> </w:t>
      </w:r>
      <w:r>
        <w:rPr>
          <w:sz w:val="14"/>
        </w:rPr>
        <w:t>of</w:t>
      </w:r>
      <w:r>
        <w:rPr>
          <w:spacing w:val="14"/>
          <w:sz w:val="14"/>
        </w:rPr>
        <w:t> </w:t>
      </w:r>
      <w:r>
        <w:rPr>
          <w:sz w:val="14"/>
        </w:rPr>
        <w:t>results</w:t>
      </w:r>
      <w:r>
        <w:rPr>
          <w:spacing w:val="15"/>
          <w:sz w:val="14"/>
        </w:rPr>
        <w:t> </w:t>
      </w:r>
      <w:r>
        <w:rPr>
          <w:sz w:val="14"/>
        </w:rPr>
        <w:t>of</w:t>
      </w:r>
      <w:r>
        <w:rPr>
          <w:spacing w:val="14"/>
          <w:sz w:val="14"/>
        </w:rPr>
        <w:t> </w:t>
      </w:r>
      <w:r>
        <w:rPr>
          <w:sz w:val="14"/>
        </w:rPr>
        <w:t>processing</w:t>
      </w:r>
      <w:r>
        <w:rPr>
          <w:spacing w:val="16"/>
          <w:sz w:val="14"/>
        </w:rPr>
        <w:t> </w:t>
      </w:r>
      <w:r>
        <w:rPr>
          <w:sz w:val="14"/>
        </w:rPr>
        <w:t>the</w:t>
      </w:r>
      <w:r>
        <w:rPr>
          <w:spacing w:val="15"/>
          <w:sz w:val="14"/>
        </w:rPr>
        <w:t> </w:t>
      </w:r>
      <w:r>
        <w:rPr>
          <w:sz w:val="14"/>
        </w:rPr>
        <w:t>time</w:t>
      </w:r>
      <w:r>
        <w:rPr>
          <w:spacing w:val="13"/>
          <w:sz w:val="14"/>
        </w:rPr>
        <w:t> </w:t>
      </w:r>
      <w:r>
        <w:rPr>
          <w:spacing w:val="-2"/>
          <w:sz w:val="14"/>
        </w:rPr>
        <w:t>series.</w:t>
      </w:r>
    </w:p>
    <w:p>
      <w:pPr>
        <w:pStyle w:val="BodyText"/>
        <w:spacing w:before="3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57" w:footer="553" w:top="840" w:bottom="740" w:left="640" w:right="600"/>
        </w:sectPr>
      </w:pPr>
    </w:p>
    <w:p>
      <w:pPr>
        <w:pStyle w:val="BodyText"/>
        <w:spacing w:before="103"/>
        <w:rPr>
          <w:sz w:val="14"/>
        </w:rPr>
      </w:pPr>
    </w:p>
    <w:p>
      <w:pPr>
        <w:spacing w:before="0"/>
        <w:ind w:left="111" w:right="0" w:firstLine="0"/>
        <w:jc w:val="left"/>
        <w:rPr>
          <w:sz w:val="14"/>
        </w:rPr>
      </w:pPr>
      <w:bookmarkStart w:name="_bookmark9" w:id="23"/>
      <w:bookmarkEnd w:id="23"/>
      <w:r>
        <w:rPr/>
      </w:r>
      <w:r>
        <w:rPr>
          <w:w w:val="110"/>
          <w:sz w:val="14"/>
        </w:rPr>
        <w:t>Table</w:t>
      </w:r>
      <w:r>
        <w:rPr>
          <w:spacing w:val="-1"/>
          <w:w w:val="110"/>
          <w:sz w:val="14"/>
        </w:rPr>
        <w:t> </w:t>
      </w:r>
      <w:r>
        <w:rPr>
          <w:spacing w:val="-10"/>
          <w:w w:val="110"/>
          <w:sz w:val="14"/>
        </w:rPr>
        <w:t>3</w:t>
      </w:r>
    </w:p>
    <w:p>
      <w:pPr>
        <w:spacing w:before="32"/>
        <w:ind w:left="111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439254</wp:posOffset>
                </wp:positionH>
                <wp:positionV relativeFrom="paragraph">
                  <wp:posOffset>155853</wp:posOffset>
                </wp:positionV>
                <wp:extent cx="6714490" cy="431800"/>
                <wp:effectExtent l="0" t="0" r="0" b="0"/>
                <wp:wrapNone/>
                <wp:docPr id="29" name="Textbox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Textbox 29"/>
                      <wps:cNvSpPr txBox="1"/>
                      <wps:spPr>
                        <a:xfrm>
                          <a:off x="0" y="0"/>
                          <a:ext cx="6714490" cy="431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043"/>
                              <w:gridCol w:w="842"/>
                              <w:gridCol w:w="842"/>
                              <w:gridCol w:w="843"/>
                              <w:gridCol w:w="843"/>
                              <w:gridCol w:w="613"/>
                              <w:gridCol w:w="5432"/>
                            </w:tblGrid>
                            <w:tr>
                              <w:trPr>
                                <w:trHeight w:val="253" w:hRule="atLeast"/>
                              </w:trPr>
                              <w:tc>
                                <w:tcPr>
                                  <w:tcW w:w="1043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Parameter</w:t>
                                  </w:r>
                                </w:p>
                              </w:tc>
                              <w:tc>
                                <w:tcPr>
                                  <w:tcW w:w="842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left="37" w:right="7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2"/>
                                    </w:rPr>
                                    <w:t>m</w:t>
                                  </w:r>
                                </w:p>
                              </w:tc>
                              <w:tc>
                                <w:tcPr>
                                  <w:tcW w:w="842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right="7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2"/>
                                    </w:rP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w="843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right="7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2"/>
                                    </w:rPr>
                                    <w:t>p</w:t>
                                  </w:r>
                                </w:p>
                              </w:tc>
                              <w:tc>
                                <w:tcPr>
                                  <w:tcW w:w="843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left="16" w:right="7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2"/>
                                    </w:rPr>
                                    <w:t>G</w:t>
                                  </w:r>
                                </w:p>
                              </w:tc>
                              <w:tc>
                                <w:tcPr>
                                  <w:tcW w:w="613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left="34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05"/>
                                      <w:sz w:val="12"/>
                                    </w:rPr>
                                    <w:t>h</w:t>
                                  </w:r>
                                </w:p>
                              </w:tc>
                              <w:tc>
                                <w:tcPr>
                                  <w:tcW w:w="5432" w:type="dxa"/>
                                </w:tcPr>
                                <w:p>
                                  <w:pPr>
                                    <w:pStyle w:val="TableParagraph"/>
                                    <w:spacing w:line="168" w:lineRule="exact" w:before="65"/>
                                    <w:ind w:left="35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cross-validation</w:t>
                                  </w:r>
                                  <w:r>
                                    <w:rPr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revealed</w:t>
                                  </w:r>
                                  <w:r>
                                    <w:rPr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a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prediction</w:t>
                                  </w:r>
                                  <w:r>
                                    <w:rPr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error</w:t>
                                  </w:r>
                                  <w:r>
                                    <w:rPr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12%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(</w:t>
                                  </w:r>
                                  <w:hyperlink w:history="true" w:anchor="_bookmark37">
                                    <w:r>
                                      <w:rPr>
                                        <w:color w:val="007FAC"/>
                                        <w:spacing w:val="-2"/>
                                        <w:sz w:val="16"/>
                                      </w:rPr>
                                      <w:t>Ludwig</w:t>
                                    </w:r>
                                    <w:r>
                                      <w:rPr>
                                        <w:color w:val="007FAC"/>
                                        <w:spacing w:val="1"/>
                                        <w:sz w:val="16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007FAC"/>
                                        <w:spacing w:val="-2"/>
                                        <w:sz w:val="16"/>
                                      </w:rPr>
                                      <w:t>et</w:t>
                                    </w:r>
                                    <w:r>
                                      <w:rPr>
                                        <w:color w:val="007FAC"/>
                                        <w:spacing w:val="2"/>
                                        <w:sz w:val="16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007FAC"/>
                                        <w:spacing w:val="-2"/>
                                        <w:sz w:val="16"/>
                                      </w:rPr>
                                      <w:t>al.,</w:t>
                                    </w:r>
                                    <w:r>
                                      <w:rPr>
                                        <w:color w:val="007FAC"/>
                                        <w:spacing w:val="2"/>
                                        <w:sz w:val="16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007FAC"/>
                                        <w:spacing w:val="-2"/>
                                        <w:sz w:val="16"/>
                                      </w:rPr>
                                      <w:t>2019</w:t>
                                    </w:r>
                                  </w:hyperlink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).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07" w:hRule="atLeast"/>
                              </w:trPr>
                              <w:tc>
                                <w:tcPr>
                                  <w:tcW w:w="1043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setting</w:t>
                                  </w:r>
                                </w:p>
                              </w:tc>
                              <w:tc>
                                <w:tcPr>
                                  <w:tcW w:w="842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left="70" w:right="7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842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left="69" w:right="7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w="843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left="73" w:right="7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843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left="72" w:right="7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w="613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left="34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40</w:t>
                                  </w:r>
                                </w:p>
                              </w:tc>
                              <w:tc>
                                <w:tcPr>
                                  <w:tcW w:w="5432" w:type="dxa"/>
                                </w:tcPr>
                                <w:p>
                                  <w:pPr>
                                    <w:pStyle w:val="TableParagraph"/>
                                    <w:spacing w:before="12"/>
                                    <w:ind w:right="55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long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short-term memory (LSTM)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neural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network is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a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particular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67" w:lineRule="exact" w:before="27"/>
                                    <w:ind w:right="52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recurrent</w:t>
                                  </w:r>
                                  <w:r>
                                    <w:rPr>
                                      <w:spacing w:val="2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neural</w:t>
                                  </w:r>
                                  <w:r>
                                    <w:rPr>
                                      <w:spacing w:val="2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network</w:t>
                                  </w:r>
                                  <w:r>
                                    <w:rPr>
                                      <w:spacing w:val="2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(RNN)</w:t>
                                  </w:r>
                                  <w:r>
                                    <w:rPr>
                                      <w:spacing w:val="2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(</w:t>
                                  </w:r>
                                  <w:hyperlink w:history="true" w:anchor="_bookmark56">
                                    <w:r>
                                      <w:rPr>
                                        <w:color w:val="007FAC"/>
                                        <w:sz w:val="16"/>
                                      </w:rPr>
                                      <w:t>Zazo</w:t>
                                    </w:r>
                                    <w:r>
                                      <w:rPr>
                                        <w:color w:val="007FAC"/>
                                        <w:spacing w:val="20"/>
                                        <w:sz w:val="16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007FAC"/>
                                        <w:sz w:val="16"/>
                                      </w:rPr>
                                      <w:t>et</w:t>
                                    </w:r>
                                    <w:r>
                                      <w:rPr>
                                        <w:color w:val="007FAC"/>
                                        <w:spacing w:val="22"/>
                                        <w:sz w:val="16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007FAC"/>
                                        <w:sz w:val="16"/>
                                      </w:rPr>
                                      <w:t>al.,</w:t>
                                    </w:r>
                                    <w:r>
                                      <w:rPr>
                                        <w:color w:val="007FAC"/>
                                        <w:spacing w:val="22"/>
                                        <w:sz w:val="16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007FAC"/>
                                        <w:sz w:val="16"/>
                                      </w:rPr>
                                      <w:t>2016</w:t>
                                    </w:r>
                                  </w:hyperlink>
                                  <w:r>
                                    <w:rPr>
                                      <w:sz w:val="16"/>
                                    </w:rPr>
                                    <w:t>).</w:t>
                                  </w:r>
                                  <w:r>
                                    <w:rPr>
                                      <w:spacing w:val="2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It</w:t>
                                  </w:r>
                                  <w:r>
                                    <w:rPr>
                                      <w:spacing w:val="23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can</w:t>
                                  </w:r>
                                  <w:r>
                                    <w:rPr>
                                      <w:spacing w:val="2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eliminate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.587002pt;margin-top:12.271934pt;width:528.7pt;height:34pt;mso-position-horizontal-relative:page;mso-position-vertical-relative:paragraph;z-index:15737856" type="#_x0000_t202" id="docshape23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043"/>
                        <w:gridCol w:w="842"/>
                        <w:gridCol w:w="842"/>
                        <w:gridCol w:w="843"/>
                        <w:gridCol w:w="843"/>
                        <w:gridCol w:w="613"/>
                        <w:gridCol w:w="5432"/>
                      </w:tblGrid>
                      <w:tr>
                        <w:trPr>
                          <w:trHeight w:val="253" w:hRule="atLeast"/>
                        </w:trPr>
                        <w:tc>
                          <w:tcPr>
                            <w:tcW w:w="1043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3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Parameter</w:t>
                            </w:r>
                          </w:p>
                        </w:tc>
                        <w:tc>
                          <w:tcPr>
                            <w:tcW w:w="842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3"/>
                              <w:ind w:left="37" w:right="7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m</w:t>
                            </w:r>
                          </w:p>
                        </w:tc>
                        <w:tc>
                          <w:tcPr>
                            <w:tcW w:w="842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3"/>
                              <w:ind w:right="7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n</w:t>
                            </w:r>
                          </w:p>
                        </w:tc>
                        <w:tc>
                          <w:tcPr>
                            <w:tcW w:w="843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3"/>
                              <w:ind w:right="7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p</w:t>
                            </w:r>
                          </w:p>
                        </w:tc>
                        <w:tc>
                          <w:tcPr>
                            <w:tcW w:w="843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3"/>
                              <w:ind w:left="16" w:right="7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G</w:t>
                            </w:r>
                          </w:p>
                        </w:tc>
                        <w:tc>
                          <w:tcPr>
                            <w:tcW w:w="613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3"/>
                              <w:ind w:left="34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h</w:t>
                            </w:r>
                          </w:p>
                        </w:tc>
                        <w:tc>
                          <w:tcPr>
                            <w:tcW w:w="5432" w:type="dxa"/>
                          </w:tcPr>
                          <w:p>
                            <w:pPr>
                              <w:pStyle w:val="TableParagraph"/>
                              <w:spacing w:line="168" w:lineRule="exact" w:before="65"/>
                              <w:ind w:left="354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cross-validation</w:t>
                            </w:r>
                            <w:r>
                              <w:rPr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revealed</w:t>
                            </w:r>
                            <w:r>
                              <w:rPr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a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prediction</w:t>
                            </w:r>
                            <w:r>
                              <w:rPr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error</w:t>
                            </w:r>
                            <w:r>
                              <w:rPr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12%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(</w:t>
                            </w:r>
                            <w:hyperlink w:history="true" w:anchor="_bookmark37">
                              <w:r>
                                <w:rPr>
                                  <w:color w:val="007FAC"/>
                                  <w:spacing w:val="-2"/>
                                  <w:sz w:val="16"/>
                                </w:rPr>
                                <w:t>Ludwig</w:t>
                              </w:r>
                              <w:r>
                                <w:rPr>
                                  <w:color w:val="007FAC"/>
                                  <w:spacing w:val="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007FAC"/>
                                  <w:spacing w:val="-2"/>
                                  <w:sz w:val="16"/>
                                </w:rPr>
                                <w:t>et</w:t>
                              </w:r>
                              <w:r>
                                <w:rPr>
                                  <w:color w:val="007FAC"/>
                                  <w:spacing w:val="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007FAC"/>
                                  <w:spacing w:val="-2"/>
                                  <w:sz w:val="16"/>
                                </w:rPr>
                                <w:t>al.,</w:t>
                              </w:r>
                              <w:r>
                                <w:rPr>
                                  <w:color w:val="007FAC"/>
                                  <w:spacing w:val="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007FAC"/>
                                  <w:spacing w:val="-2"/>
                                  <w:sz w:val="16"/>
                                </w:rPr>
                                <w:t>2019</w:t>
                              </w:r>
                            </w:hyperlink>
                            <w:r>
                              <w:rPr>
                                <w:spacing w:val="-2"/>
                                <w:sz w:val="16"/>
                              </w:rPr>
                              <w:t>).</w:t>
                            </w:r>
                          </w:p>
                        </w:tc>
                      </w:tr>
                      <w:tr>
                        <w:trPr>
                          <w:trHeight w:val="407" w:hRule="atLeast"/>
                        </w:trPr>
                        <w:tc>
                          <w:tcPr>
                            <w:tcW w:w="1043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3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setting</w:t>
                            </w:r>
                          </w:p>
                        </w:tc>
                        <w:tc>
                          <w:tcPr>
                            <w:tcW w:w="842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3"/>
                              <w:ind w:left="70" w:right="7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842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3"/>
                              <w:ind w:left="69" w:right="7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sz w:val="12"/>
                              </w:rPr>
                              <w:t>20</w:t>
                            </w:r>
                          </w:p>
                        </w:tc>
                        <w:tc>
                          <w:tcPr>
                            <w:tcW w:w="843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3"/>
                              <w:ind w:left="73" w:right="7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843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3"/>
                              <w:ind w:left="72" w:right="7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sz w:val="12"/>
                              </w:rPr>
                              <w:t>20</w:t>
                            </w:r>
                          </w:p>
                        </w:tc>
                        <w:tc>
                          <w:tcPr>
                            <w:tcW w:w="613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3"/>
                              <w:ind w:left="34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sz w:val="12"/>
                              </w:rPr>
                              <w:t>40</w:t>
                            </w:r>
                          </w:p>
                        </w:tc>
                        <w:tc>
                          <w:tcPr>
                            <w:tcW w:w="5432" w:type="dxa"/>
                          </w:tcPr>
                          <w:p>
                            <w:pPr>
                              <w:pStyle w:val="TableParagraph"/>
                              <w:spacing w:before="12"/>
                              <w:ind w:right="55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The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long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short-term memory (LSTM)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neural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network is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a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particular</w:t>
                            </w:r>
                          </w:p>
                          <w:p>
                            <w:pPr>
                              <w:pStyle w:val="TableParagraph"/>
                              <w:spacing w:line="167" w:lineRule="exact" w:before="27"/>
                              <w:ind w:right="52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recurrent</w:t>
                            </w:r>
                            <w:r>
                              <w:rPr>
                                <w:spacing w:val="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neural</w:t>
                            </w:r>
                            <w:r>
                              <w:rPr>
                                <w:spacing w:val="2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network</w:t>
                            </w:r>
                            <w:r>
                              <w:rPr>
                                <w:spacing w:val="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(RNN)</w:t>
                            </w:r>
                            <w:r>
                              <w:rPr>
                                <w:spacing w:val="2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(</w:t>
                            </w:r>
                            <w:hyperlink w:history="true" w:anchor="_bookmark56">
                              <w:r>
                                <w:rPr>
                                  <w:color w:val="007FAC"/>
                                  <w:sz w:val="16"/>
                                </w:rPr>
                                <w:t>Zazo</w:t>
                              </w:r>
                              <w:r>
                                <w:rPr>
                                  <w:color w:val="007FAC"/>
                                  <w:spacing w:val="2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007FAC"/>
                                  <w:sz w:val="16"/>
                                </w:rPr>
                                <w:t>et</w:t>
                              </w:r>
                              <w:r>
                                <w:rPr>
                                  <w:color w:val="007FAC"/>
                                  <w:spacing w:val="2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007FAC"/>
                                  <w:sz w:val="16"/>
                                </w:rPr>
                                <w:t>al.,</w:t>
                              </w:r>
                              <w:r>
                                <w:rPr>
                                  <w:color w:val="007FAC"/>
                                  <w:spacing w:val="2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007FAC"/>
                                  <w:sz w:val="16"/>
                                </w:rPr>
                                <w:t>2016</w:t>
                              </w:r>
                            </w:hyperlink>
                            <w:r>
                              <w:rPr>
                                <w:sz w:val="16"/>
                              </w:rPr>
                              <w:t>).</w:t>
                            </w:r>
                            <w:r>
                              <w:rPr>
                                <w:spacing w:val="2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It</w:t>
                            </w:r>
                            <w:r>
                              <w:rPr>
                                <w:spacing w:val="2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can</w:t>
                            </w:r>
                            <w:r>
                              <w:rPr>
                                <w:spacing w:val="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eliminate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14"/>
        </w:rPr>
        <w:t>Parameters</w:t>
      </w:r>
      <w:r>
        <w:rPr>
          <w:spacing w:val="9"/>
          <w:sz w:val="14"/>
        </w:rPr>
        <w:t> </w:t>
      </w:r>
      <w:r>
        <w:rPr>
          <w:sz w:val="14"/>
        </w:rPr>
        <w:t>of</w:t>
      </w:r>
      <w:r>
        <w:rPr>
          <w:spacing w:val="9"/>
          <w:sz w:val="14"/>
        </w:rPr>
        <w:t> </w:t>
      </w:r>
      <w:r>
        <w:rPr>
          <w:sz w:val="14"/>
        </w:rPr>
        <w:t>the</w:t>
      </w:r>
      <w:r>
        <w:rPr>
          <w:spacing w:val="7"/>
          <w:sz w:val="14"/>
        </w:rPr>
        <w:t> </w:t>
      </w:r>
      <w:r>
        <w:rPr>
          <w:sz w:val="14"/>
        </w:rPr>
        <w:t>capsule</w:t>
      </w:r>
      <w:r>
        <w:rPr>
          <w:spacing w:val="10"/>
          <w:sz w:val="14"/>
        </w:rPr>
        <w:t> </w:t>
      </w:r>
      <w:r>
        <w:rPr>
          <w:spacing w:val="-2"/>
          <w:sz w:val="14"/>
        </w:rPr>
        <w:t>network.</w:t>
      </w:r>
    </w:p>
    <w:p>
      <w:pPr>
        <w:pStyle w:val="BodyText"/>
        <w:spacing w:line="276" w:lineRule="auto" w:before="110"/>
        <w:ind w:left="111" w:right="149"/>
        <w:jc w:val="both"/>
      </w:pPr>
      <w:r>
        <w:rPr/>
        <w:br w:type="column"/>
      </w:r>
      <w:hyperlink w:history="true" w:anchor="_bookmark49">
        <w:r>
          <w:rPr>
            <w:color w:val="007FAC"/>
          </w:rPr>
          <w:t>2011</w:t>
        </w:r>
      </w:hyperlink>
      <w:r>
        <w:rPr/>
        <w:t>). Thes model has been applied to make spatial predictions of</w:t>
      </w:r>
      <w:r>
        <w:rPr>
          <w:spacing w:val="40"/>
        </w:rPr>
        <w:t> </w:t>
      </w:r>
      <w:r>
        <w:rPr/>
        <w:t>fractional</w:t>
      </w:r>
      <w:r>
        <w:rPr>
          <w:spacing w:val="-10"/>
        </w:rPr>
        <w:t> </w:t>
      </w:r>
      <w:r>
        <w:rPr/>
        <w:t>wood</w:t>
      </w:r>
      <w:r>
        <w:rPr>
          <w:spacing w:val="-10"/>
        </w:rPr>
        <w:t> </w:t>
      </w:r>
      <w:r>
        <w:rPr/>
        <w:t>coverage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Molopo</w:t>
      </w:r>
      <w:r>
        <w:rPr>
          <w:spacing w:val="-9"/>
        </w:rPr>
        <w:t> </w:t>
      </w:r>
      <w:r>
        <w:rPr/>
        <w:t>area</w:t>
      </w:r>
      <w:r>
        <w:rPr>
          <w:spacing w:val="-10"/>
        </w:rPr>
        <w:t> </w:t>
      </w:r>
      <w:r>
        <w:rPr/>
        <w:t>by</w:t>
      </w:r>
      <w:r>
        <w:rPr>
          <w:spacing w:val="-10"/>
        </w:rPr>
        <w:t> </w:t>
      </w:r>
      <w:r>
        <w:rPr/>
        <w:t>training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random</w:t>
      </w:r>
      <w:r>
        <w:rPr>
          <w:spacing w:val="-10"/>
        </w:rPr>
        <w:t> </w:t>
      </w:r>
      <w:r>
        <w:rPr/>
        <w:t>forest</w:t>
      </w:r>
      <w:r>
        <w:rPr>
          <w:spacing w:val="40"/>
        </w:rPr>
        <w:t> </w:t>
      </w:r>
      <w:r>
        <w:rPr/>
        <w:t>algorithm</w:t>
      </w:r>
      <w:r>
        <w:rPr>
          <w:spacing w:val="29"/>
        </w:rPr>
        <w:t>  </w:t>
      </w:r>
      <w:r>
        <w:rPr/>
        <w:t>with</w:t>
      </w:r>
      <w:r>
        <w:rPr>
          <w:spacing w:val="33"/>
        </w:rPr>
        <w:t>  </w:t>
      </w:r>
      <w:r>
        <w:rPr/>
        <w:t>the</w:t>
      </w:r>
      <w:r>
        <w:rPr>
          <w:spacing w:val="32"/>
        </w:rPr>
        <w:t>  </w:t>
      </w:r>
      <w:r>
        <w:rPr/>
        <w:t>forward</w:t>
      </w:r>
      <w:r>
        <w:rPr>
          <w:spacing w:val="32"/>
        </w:rPr>
        <w:t>  </w:t>
      </w:r>
      <w:r>
        <w:rPr/>
        <w:t>feature</w:t>
      </w:r>
      <w:r>
        <w:rPr>
          <w:spacing w:val="32"/>
        </w:rPr>
        <w:t>  </w:t>
      </w:r>
      <w:r>
        <w:rPr/>
        <w:t>variable</w:t>
      </w:r>
      <w:r>
        <w:rPr>
          <w:spacing w:val="32"/>
        </w:rPr>
        <w:t>  </w:t>
      </w:r>
      <w:r>
        <w:rPr/>
        <w:t>selection.</w:t>
      </w:r>
      <w:r>
        <w:rPr>
          <w:spacing w:val="33"/>
        </w:rPr>
        <w:t>  </w:t>
      </w:r>
      <w:r>
        <w:rPr>
          <w:spacing w:val="-2"/>
        </w:rPr>
        <w:t>Spatial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40" w:right="600"/>
          <w:cols w:num="2" w:equalWidth="0">
            <w:col w:w="2377" w:space="3003"/>
            <w:col w:w="5290"/>
          </w:cols>
        </w:sectPr>
      </w:pPr>
    </w:p>
    <w:p>
      <w:pPr>
        <w:pStyle w:val="BodyText"/>
        <w:spacing w:before="223"/>
        <w:rPr>
          <w:sz w:val="20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30" name="Group 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" name="Group 30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31" name="Graphic 31"/>
                        <wps:cNvSpPr/>
                        <wps:spPr>
                          <a:xfrm>
                            <a:off x="0" y="0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6"/>
                                </a:lnTo>
                                <a:lnTo>
                                  <a:pt x="3188881" y="6476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24" coordorigin="0,0" coordsize="5022,11">
                <v:rect style="position:absolute;left:0;top:0;width:5022;height:11" id="docshape25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type w:val="continuous"/>
          <w:pgSz w:w="11910" w:h="15880"/>
          <w:pgMar w:header="657" w:footer="553" w:top="600" w:bottom="280" w:left="640" w:right="600"/>
        </w:sectPr>
      </w:pPr>
    </w:p>
    <w:p>
      <w:pPr>
        <w:pStyle w:val="BodyText"/>
        <w:spacing w:before="42"/>
      </w:pPr>
    </w:p>
    <w:p>
      <w:pPr>
        <w:pStyle w:val="ListParagraph"/>
        <w:numPr>
          <w:ilvl w:val="2"/>
          <w:numId w:val="1"/>
        </w:numPr>
        <w:tabs>
          <w:tab w:pos="602" w:val="left" w:leader="none"/>
        </w:tabs>
        <w:spacing w:line="240" w:lineRule="auto" w:before="0" w:after="0"/>
        <w:ind w:left="602" w:right="0" w:hanging="491"/>
        <w:jc w:val="both"/>
        <w:rPr>
          <w:i/>
          <w:sz w:val="16"/>
        </w:rPr>
      </w:pPr>
      <w:r>
        <w:rPr>
          <w:i/>
          <w:w w:val="90"/>
          <w:sz w:val="16"/>
        </w:rPr>
        <w:t>Algorithms</w:t>
      </w:r>
      <w:r>
        <w:rPr>
          <w:i/>
          <w:spacing w:val="-2"/>
          <w:sz w:val="16"/>
        </w:rPr>
        <w:t> </w:t>
      </w:r>
      <w:r>
        <w:rPr>
          <w:i/>
          <w:w w:val="90"/>
          <w:sz w:val="16"/>
        </w:rPr>
        <w:t>for</w:t>
      </w:r>
      <w:r>
        <w:rPr>
          <w:i/>
          <w:sz w:val="16"/>
        </w:rPr>
        <w:t> </w:t>
      </w:r>
      <w:r>
        <w:rPr>
          <w:i/>
          <w:spacing w:val="-2"/>
          <w:w w:val="90"/>
          <w:sz w:val="16"/>
        </w:rPr>
        <w:t>comparison</w:t>
      </w:r>
    </w:p>
    <w:p>
      <w:pPr>
        <w:pStyle w:val="BodyText"/>
        <w:spacing w:line="276" w:lineRule="auto" w:before="26"/>
        <w:ind w:left="111" w:right="38" w:firstLine="239"/>
        <w:jc w:val="both"/>
      </w:pPr>
      <w:r>
        <w:rPr/>
        <w:t>The</w:t>
      </w:r>
      <w:r>
        <w:rPr>
          <w:spacing w:val="-5"/>
        </w:rPr>
        <w:t> </w:t>
      </w:r>
      <w:r>
        <w:rPr/>
        <w:t>SVM</w:t>
      </w:r>
      <w:r>
        <w:rPr>
          <w:spacing w:val="-5"/>
        </w:rPr>
        <w:t> </w:t>
      </w:r>
      <w:r>
        <w:rPr/>
        <w:t>algorithm</w:t>
      </w:r>
      <w:r>
        <w:rPr>
          <w:spacing w:val="-5"/>
        </w:rPr>
        <w:t> </w:t>
      </w:r>
      <w:r>
        <w:rPr/>
        <w:t>can</w:t>
      </w:r>
      <w:r>
        <w:rPr>
          <w:spacing w:val="-5"/>
        </w:rPr>
        <w:t> </w:t>
      </w:r>
      <w:r>
        <w:rPr>
          <w:rFonts w:ascii="Times New Roman"/>
        </w:rPr>
        <w:t>fi</w:t>
      </w:r>
      <w:r>
        <w:rPr/>
        <w:t>nd</w:t>
      </w:r>
      <w:r>
        <w:rPr>
          <w:spacing w:val="-4"/>
        </w:rPr>
        <w:t> </w:t>
      </w:r>
      <w:r>
        <w:rPr/>
        <w:t>an</w:t>
      </w:r>
      <w:r>
        <w:rPr>
          <w:spacing w:val="-5"/>
        </w:rPr>
        <w:t> </w:t>
      </w:r>
      <w:r>
        <w:rPr/>
        <w:t>optimal</w:t>
      </w:r>
      <w:r>
        <w:rPr>
          <w:spacing w:val="-5"/>
        </w:rPr>
        <w:t> </w:t>
      </w:r>
      <w:r>
        <w:rPr/>
        <w:t>hyperplane</w:t>
      </w:r>
      <w:r>
        <w:rPr>
          <w:spacing w:val="-5"/>
        </w:rPr>
        <w:t> </w:t>
      </w:r>
      <w:r>
        <w:rPr/>
        <w:t>using</w:t>
      </w:r>
      <w:r>
        <w:rPr>
          <w:spacing w:val="-5"/>
        </w:rPr>
        <w:t> </w:t>
      </w:r>
      <w:r>
        <w:rPr/>
        <w:t>structural</w:t>
      </w:r>
      <w:r>
        <w:rPr>
          <w:spacing w:val="40"/>
        </w:rPr>
        <w:t> </w:t>
      </w:r>
      <w:r>
        <w:rPr/>
        <w:t>risk</w:t>
      </w:r>
      <w:r>
        <w:rPr>
          <w:spacing w:val="-8"/>
        </w:rPr>
        <w:t> </w:t>
      </w:r>
      <w:r>
        <w:rPr/>
        <w:t>minimization.</w:t>
      </w:r>
      <w:r>
        <w:rPr>
          <w:spacing w:val="-8"/>
        </w:rPr>
        <w:t> </w:t>
      </w:r>
      <w:r>
        <w:rPr/>
        <w:t>It</w:t>
      </w:r>
      <w:r>
        <w:rPr>
          <w:spacing w:val="-8"/>
        </w:rPr>
        <w:t> </w:t>
      </w:r>
      <w:r>
        <w:rPr/>
        <w:t>ensures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distance</w:t>
      </w:r>
      <w:r>
        <w:rPr>
          <w:spacing w:val="-9"/>
        </w:rPr>
        <w:t> </w:t>
      </w:r>
      <w:r>
        <w:rPr/>
        <w:t>between</w:t>
      </w:r>
      <w:r>
        <w:rPr>
          <w:spacing w:val="-8"/>
        </w:rPr>
        <w:t> </w:t>
      </w:r>
      <w:r>
        <w:rPr/>
        <w:t>data</w:t>
      </w:r>
      <w:r>
        <w:rPr>
          <w:spacing w:val="-8"/>
        </w:rPr>
        <w:t> </w:t>
      </w:r>
      <w:r>
        <w:rPr/>
        <w:t>samples</w:t>
      </w:r>
      <w:r>
        <w:rPr>
          <w:spacing w:val="-8"/>
        </w:rPr>
        <w:t> </w:t>
      </w:r>
      <w:r>
        <w:rPr/>
        <w:t>on</w:t>
      </w:r>
      <w:r>
        <w:rPr>
          <w:spacing w:val="40"/>
        </w:rPr>
        <w:t> </w:t>
      </w:r>
      <w:r>
        <w:rPr/>
        <w:t>both sides of the plane and the hyperplane is maximized (</w:t>
      </w:r>
      <w:hyperlink w:history="true" w:anchor="_bookmark31">
        <w:r>
          <w:rPr>
            <w:color w:val="007FAC"/>
          </w:rPr>
          <w:t>Hoteling H</w:t>
        </w:r>
      </w:hyperlink>
      <w:r>
        <w:rPr>
          <w:color w:val="007FAC"/>
          <w:spacing w:val="80"/>
        </w:rPr>
        <w:t> </w:t>
      </w:r>
      <w:hyperlink w:history="true" w:anchor="_bookmark31">
        <w:r>
          <w:rPr>
            <w:color w:val="007FAC"/>
          </w:rPr>
          <w:t>et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1993</w:t>
        </w:r>
      </w:hyperlink>
      <w:r>
        <w:rPr/>
        <w:t>).</w:t>
      </w:r>
      <w:r>
        <w:rPr>
          <w:spacing w:val="-9"/>
        </w:rPr>
        <w:t> </w:t>
      </w:r>
      <w:hyperlink w:history="true" w:anchor="_bookmark21">
        <w:r>
          <w:rPr>
            <w:color w:val="007FAC"/>
          </w:rPr>
          <w:t>Burai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al.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(2015)</w:t>
        </w:r>
      </w:hyperlink>
      <w:r>
        <w:rPr>
          <w:color w:val="007FAC"/>
          <w:spacing w:val="-10"/>
        </w:rPr>
        <w:t> </w:t>
      </w:r>
      <w:r>
        <w:rPr/>
        <w:t>used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algorithm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identify</w:t>
      </w:r>
      <w:r>
        <w:rPr>
          <w:spacing w:val="-9"/>
        </w:rPr>
        <w:t> </w:t>
      </w:r>
      <w:r>
        <w:rPr/>
        <w:t>20</w:t>
      </w:r>
      <w:r>
        <w:rPr>
          <w:spacing w:val="-10"/>
        </w:rPr>
        <w:t> </w:t>
      </w:r>
      <w:r>
        <w:rPr/>
        <w:t>kinds</w:t>
      </w:r>
      <w:r>
        <w:rPr>
          <w:spacing w:val="-10"/>
        </w:rPr>
        <w:t> </w:t>
      </w:r>
      <w:r>
        <w:rPr/>
        <w:t>of</w:t>
      </w:r>
      <w:r>
        <w:rPr>
          <w:spacing w:val="40"/>
        </w:rPr>
        <w:t> </w:t>
      </w:r>
      <w:r>
        <w:rPr/>
        <w:t>alkaline</w:t>
      </w:r>
      <w:r>
        <w:rPr>
          <w:spacing w:val="-10"/>
        </w:rPr>
        <w:t> </w:t>
      </w:r>
      <w:r>
        <w:rPr/>
        <w:t>grassland</w:t>
      </w:r>
      <w:r>
        <w:rPr>
          <w:spacing w:val="-10"/>
        </w:rPr>
        <w:t> </w:t>
      </w:r>
      <w:r>
        <w:rPr/>
        <w:t>vegetation</w:t>
      </w:r>
      <w:r>
        <w:rPr>
          <w:spacing w:val="-9"/>
        </w:rPr>
        <w:t> </w:t>
      </w:r>
      <w:r>
        <w:rPr/>
        <w:t>with</w:t>
      </w:r>
      <w:r>
        <w:rPr>
          <w:spacing w:val="-10"/>
        </w:rPr>
        <w:t> </w:t>
      </w:r>
      <w:r>
        <w:rPr/>
        <w:t>an</w:t>
      </w:r>
      <w:r>
        <w:rPr>
          <w:spacing w:val="-10"/>
        </w:rPr>
        <w:t> </w:t>
      </w:r>
      <w:r>
        <w:rPr/>
        <w:t>overall</w:t>
      </w:r>
      <w:r>
        <w:rPr>
          <w:spacing w:val="-9"/>
        </w:rPr>
        <w:t> </w:t>
      </w:r>
      <w:r>
        <w:rPr/>
        <w:t>accuracy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cation</w:t>
      </w:r>
      <w:r>
        <w:rPr>
          <w:spacing w:val="-9"/>
        </w:rPr>
        <w:t> </w:t>
      </w:r>
      <w:r>
        <w:rPr/>
        <w:t>of</w:t>
      </w:r>
      <w:r>
        <w:rPr>
          <w:spacing w:val="40"/>
        </w:rPr>
        <w:t> </w:t>
      </w:r>
      <w:r>
        <w:rPr/>
        <w:t>82.60%.</w:t>
      </w:r>
      <w:r>
        <w:rPr>
          <w:spacing w:val="-4"/>
        </w:rPr>
        <w:t> </w:t>
      </w:r>
      <w:r>
        <w:rPr/>
        <w:t>They</w:t>
      </w:r>
      <w:r>
        <w:rPr>
          <w:spacing w:val="-4"/>
        </w:rPr>
        <w:t> </w:t>
      </w:r>
      <w:r>
        <w:rPr/>
        <w:t>found</w:t>
      </w:r>
      <w:r>
        <w:rPr>
          <w:spacing w:val="-5"/>
        </w:rPr>
        <w:t> </w:t>
      </w:r>
      <w:r>
        <w:rPr/>
        <w:t>that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algorithm</w:t>
      </w:r>
      <w:r>
        <w:rPr>
          <w:spacing w:val="-6"/>
        </w:rPr>
        <w:t> </w:t>
      </w:r>
      <w:r>
        <w:rPr/>
        <w:t>was</w:t>
      </w:r>
      <w:r>
        <w:rPr>
          <w:spacing w:val="-4"/>
        </w:rPr>
        <w:t> </w:t>
      </w:r>
      <w:r>
        <w:rPr/>
        <w:t>not</w:t>
      </w:r>
      <w:r>
        <w:rPr>
          <w:spacing w:val="-5"/>
        </w:rPr>
        <w:t> </w:t>
      </w:r>
      <w:r>
        <w:rPr/>
        <w:t>sensitive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number</w:t>
      </w:r>
      <w:r>
        <w:rPr>
          <w:spacing w:val="40"/>
        </w:rPr>
        <w:t> </w:t>
      </w:r>
      <w:r>
        <w:rPr/>
        <w:t>of</w:t>
      </w:r>
      <w:r>
        <w:rPr>
          <w:spacing w:val="-6"/>
        </w:rPr>
        <w:t> </w:t>
      </w:r>
      <w:r>
        <w:rPr/>
        <w:t>training</w:t>
      </w:r>
      <w:r>
        <w:rPr>
          <w:spacing w:val="-7"/>
        </w:rPr>
        <w:t> </w:t>
      </w:r>
      <w:r>
        <w:rPr/>
        <w:t>samples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was</w:t>
      </w:r>
      <w:r>
        <w:rPr>
          <w:spacing w:val="-7"/>
        </w:rPr>
        <w:t> </w:t>
      </w:r>
      <w:r>
        <w:rPr/>
        <w:t>suitable</w:t>
      </w:r>
      <w:r>
        <w:rPr>
          <w:spacing w:val="-7"/>
        </w:rPr>
        <w:t> </w:t>
      </w:r>
      <w:r>
        <w:rPr/>
        <w:t>for</w:t>
      </w:r>
      <w:r>
        <w:rPr>
          <w:spacing w:val="-6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cation</w:t>
      </w:r>
      <w:r>
        <w:rPr>
          <w:spacing w:val="-7"/>
        </w:rPr>
        <w:t> </w:t>
      </w:r>
      <w:r>
        <w:rPr/>
        <w:t>when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number</w:t>
      </w:r>
      <w:r>
        <w:rPr>
          <w:spacing w:val="40"/>
        </w:rPr>
        <w:t> </w:t>
      </w:r>
      <w:r>
        <w:rPr/>
        <w:t>of training samples is limited.</w:t>
      </w:r>
    </w:p>
    <w:p>
      <w:pPr>
        <w:pStyle w:val="BodyText"/>
        <w:spacing w:line="273" w:lineRule="auto"/>
        <w:ind w:left="111" w:right="38" w:firstLine="239"/>
        <w:jc w:val="both"/>
      </w:pP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random</w:t>
      </w:r>
      <w:r>
        <w:rPr>
          <w:spacing w:val="-3"/>
        </w:rPr>
        <w:t> </w:t>
      </w:r>
      <w:r>
        <w:rPr>
          <w:spacing w:val="-2"/>
        </w:rPr>
        <w:t>forest</w:t>
      </w:r>
      <w:r>
        <w:rPr>
          <w:spacing w:val="-3"/>
        </w:rPr>
        <w:t> </w:t>
      </w:r>
      <w:r>
        <w:rPr>
          <w:spacing w:val="-2"/>
        </w:rPr>
        <w:t>(RF)</w:t>
      </w:r>
      <w:r>
        <w:rPr>
          <w:spacing w:val="-3"/>
        </w:rPr>
        <w:t> </w:t>
      </w:r>
      <w:r>
        <w:rPr>
          <w:spacing w:val="-2"/>
        </w:rPr>
        <w:t>model</w:t>
      </w:r>
      <w:r>
        <w:rPr>
          <w:spacing w:val="-3"/>
        </w:rPr>
        <w:t> </w:t>
      </w:r>
      <w:r>
        <w:rPr>
          <w:spacing w:val="-2"/>
        </w:rPr>
        <w:t>consist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decision</w:t>
      </w:r>
      <w:r>
        <w:rPr>
          <w:spacing w:val="-3"/>
        </w:rPr>
        <w:t> </w:t>
      </w:r>
      <w:r>
        <w:rPr>
          <w:spacing w:val="-2"/>
        </w:rPr>
        <w:t>trees.</w:t>
      </w:r>
      <w:r>
        <w:rPr>
          <w:spacing w:val="-3"/>
        </w:rPr>
        <w:t> </w:t>
      </w:r>
      <w:r>
        <w:rPr>
          <w:spacing w:val="-2"/>
        </w:rPr>
        <w:t>Each</w:t>
      </w:r>
      <w:r>
        <w:rPr>
          <w:spacing w:val="-3"/>
        </w:rPr>
        <w:t> </w:t>
      </w:r>
      <w:r>
        <w:rPr>
          <w:spacing w:val="-2"/>
        </w:rPr>
        <w:t>tree</w:t>
      </w:r>
      <w:r>
        <w:rPr>
          <w:spacing w:val="-3"/>
        </w:rPr>
        <w:t> </w:t>
      </w:r>
      <w:r>
        <w:rPr>
          <w:spacing w:val="-2"/>
        </w:rPr>
        <w:t>is </w:t>
      </w:r>
      <w:r>
        <w:rPr>
          <w:spacing w:val="-2"/>
        </w:rPr>
        <w:t>a</w:t>
      </w:r>
      <w:r>
        <w:rPr>
          <w:spacing w:val="40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er, and the RF model integrates multiple decision trees. The</w:t>
      </w:r>
      <w:r>
        <w:rPr>
          <w:spacing w:val="40"/>
        </w:rPr>
        <w:t> </w:t>
      </w:r>
      <w:r>
        <w:rPr/>
        <w:t>integration</w:t>
      </w:r>
      <w:r>
        <w:rPr>
          <w:spacing w:val="28"/>
        </w:rPr>
        <w:t> </w:t>
      </w:r>
      <w:r>
        <w:rPr/>
        <w:t>of</w:t>
      </w:r>
      <w:r>
        <w:rPr>
          <w:spacing w:val="31"/>
        </w:rPr>
        <w:t> </w:t>
      </w:r>
      <w:r>
        <w:rPr/>
        <w:t>multiple</w:t>
      </w:r>
      <w:r>
        <w:rPr>
          <w:spacing w:val="30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ers</w:t>
      </w:r>
      <w:r>
        <w:rPr>
          <w:spacing w:val="31"/>
        </w:rPr>
        <w:t> </w:t>
      </w:r>
      <w:r>
        <w:rPr/>
        <w:t>improved</w:t>
      </w:r>
      <w:r>
        <w:rPr>
          <w:spacing w:val="31"/>
        </w:rPr>
        <w:t> </w:t>
      </w:r>
      <w:r>
        <w:rPr/>
        <w:t>accuracy</w:t>
      </w:r>
      <w:r>
        <w:rPr>
          <w:spacing w:val="30"/>
        </w:rPr>
        <w:t> </w:t>
      </w:r>
      <w:r>
        <w:rPr/>
        <w:t>(</w:t>
      </w:r>
      <w:hyperlink w:history="true" w:anchor="_bookmark49">
        <w:r>
          <w:rPr>
            <w:color w:val="007FAC"/>
          </w:rPr>
          <w:t>Verikas</w:t>
        </w:r>
        <w:r>
          <w:rPr>
            <w:color w:val="007FAC"/>
            <w:spacing w:val="30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31"/>
          </w:rPr>
          <w:t> </w:t>
        </w:r>
        <w:r>
          <w:rPr>
            <w:color w:val="007FAC"/>
            <w:spacing w:val="-4"/>
          </w:rPr>
          <w:t>al.,</w:t>
        </w:r>
      </w:hyperlink>
    </w:p>
    <w:p>
      <w:pPr>
        <w:pStyle w:val="BodyText"/>
        <w:spacing w:line="276" w:lineRule="auto" w:before="88"/>
        <w:ind w:left="111" w:right="149"/>
        <w:jc w:val="both"/>
      </w:pPr>
      <w:r>
        <w:rPr/>
        <w:br w:type="column"/>
      </w:r>
      <w:r>
        <w:rPr>
          <w:spacing w:val="-2"/>
        </w:rPr>
        <w:t>unnecessary</w:t>
      </w:r>
      <w:r>
        <w:rPr>
          <w:spacing w:val="-3"/>
        </w:rPr>
        <w:t> </w:t>
      </w:r>
      <w:r>
        <w:rPr>
          <w:spacing w:val="-2"/>
        </w:rPr>
        <w:t>information,</w:t>
      </w:r>
      <w:r>
        <w:rPr>
          <w:spacing w:val="-5"/>
        </w:rPr>
        <w:t> </w:t>
      </w:r>
      <w:r>
        <w:rPr>
          <w:spacing w:val="-2"/>
        </w:rPr>
        <w:t>retain</w:t>
      </w:r>
      <w:r>
        <w:rPr>
          <w:spacing w:val="-3"/>
        </w:rPr>
        <w:t> </w:t>
      </w:r>
      <w:r>
        <w:rPr>
          <w:spacing w:val="-2"/>
        </w:rPr>
        <w:t>valuable</w:t>
      </w:r>
      <w:r>
        <w:rPr>
          <w:spacing w:val="-5"/>
        </w:rPr>
        <w:t> </w:t>
      </w:r>
      <w:r>
        <w:rPr>
          <w:spacing w:val="-2"/>
        </w:rPr>
        <w:t>information</w:t>
      </w:r>
      <w:r>
        <w:rPr>
          <w:spacing w:val="-4"/>
        </w:rPr>
        <w:t> </w:t>
      </w:r>
      <w:r>
        <w:rPr>
          <w:spacing w:val="-2"/>
        </w:rPr>
        <w:t>for</w:t>
      </w:r>
      <w:r>
        <w:rPr>
          <w:spacing w:val="-3"/>
        </w:rPr>
        <w:t> </w:t>
      </w:r>
      <w:r>
        <w:rPr>
          <w:spacing w:val="-2"/>
        </w:rPr>
        <w:t>prediction, </w:t>
      </w:r>
      <w:r>
        <w:rPr>
          <w:spacing w:val="-2"/>
        </w:rPr>
        <w:t>and</w:t>
      </w:r>
      <w:r>
        <w:rPr>
          <w:spacing w:val="40"/>
        </w:rPr>
        <w:t> </w:t>
      </w:r>
      <w:r>
        <w:rPr/>
        <w:t>thus deal with long-term dependence. The LSTM NN is widely used in</w:t>
      </w:r>
      <w:r>
        <w:rPr>
          <w:spacing w:val="40"/>
        </w:rPr>
        <w:t> </w:t>
      </w:r>
      <w:r>
        <w:rPr/>
        <w:t>time series processing because its unique structure helps identify the</w:t>
      </w:r>
      <w:r>
        <w:rPr>
          <w:spacing w:val="40"/>
        </w:rPr>
        <w:t> </w:t>
      </w:r>
      <w:r>
        <w:rPr/>
        <w:t>characteristics of time series samples.</w:t>
      </w:r>
    </w:p>
    <w:p>
      <w:pPr>
        <w:pStyle w:val="BodyText"/>
        <w:spacing w:before="28"/>
      </w:pPr>
    </w:p>
    <w:p>
      <w:pPr>
        <w:pStyle w:val="ListParagraph"/>
        <w:numPr>
          <w:ilvl w:val="0"/>
          <w:numId w:val="1"/>
        </w:numPr>
        <w:tabs>
          <w:tab w:pos="353" w:val="left" w:leader="none"/>
        </w:tabs>
        <w:spacing w:line="240" w:lineRule="auto" w:before="0" w:after="0"/>
        <w:ind w:left="353" w:right="0" w:hanging="242"/>
        <w:jc w:val="left"/>
        <w:rPr>
          <w:sz w:val="16"/>
        </w:rPr>
      </w:pPr>
      <w:r>
        <w:rPr>
          <w:spacing w:val="-2"/>
          <w:w w:val="105"/>
          <w:sz w:val="16"/>
        </w:rPr>
        <w:t>Results</w:t>
      </w:r>
    </w:p>
    <w:p>
      <w:pPr>
        <w:pStyle w:val="BodyText"/>
        <w:spacing w:before="52"/>
      </w:pPr>
    </w:p>
    <w:p>
      <w:pPr>
        <w:pStyle w:val="ListParagraph"/>
        <w:numPr>
          <w:ilvl w:val="1"/>
          <w:numId w:val="1"/>
        </w:numPr>
        <w:tabs>
          <w:tab w:pos="471" w:val="left" w:leader="none"/>
        </w:tabs>
        <w:spacing w:line="240" w:lineRule="auto" w:before="1" w:after="0"/>
        <w:ind w:left="47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Classi</w:t>
      </w:r>
      <w:r>
        <w:rPr>
          <w:rFonts w:ascii="Times New Roman"/>
          <w:i/>
          <w:w w:val="90"/>
          <w:sz w:val="16"/>
        </w:rPr>
        <w:t>fi</w:t>
      </w:r>
      <w:r>
        <w:rPr>
          <w:i/>
          <w:w w:val="90"/>
          <w:sz w:val="16"/>
        </w:rPr>
        <w:t>cation</w:t>
      </w:r>
      <w:r>
        <w:rPr>
          <w:i/>
          <w:spacing w:val="2"/>
          <w:sz w:val="16"/>
        </w:rPr>
        <w:t> </w:t>
      </w:r>
      <w:r>
        <w:rPr>
          <w:i/>
          <w:w w:val="90"/>
          <w:sz w:val="16"/>
        </w:rPr>
        <w:t>of</w:t>
      </w:r>
      <w:r>
        <w:rPr>
          <w:i/>
          <w:spacing w:val="3"/>
          <w:sz w:val="16"/>
        </w:rPr>
        <w:t> </w:t>
      </w:r>
      <w:r>
        <w:rPr>
          <w:i/>
          <w:w w:val="90"/>
          <w:sz w:val="16"/>
        </w:rPr>
        <w:t>grassland</w:t>
      </w:r>
      <w:r>
        <w:rPr>
          <w:i/>
          <w:spacing w:val="2"/>
          <w:sz w:val="16"/>
        </w:rPr>
        <w:t> </w:t>
      </w:r>
      <w:r>
        <w:rPr>
          <w:i/>
          <w:w w:val="90"/>
          <w:sz w:val="16"/>
        </w:rPr>
        <w:t>coverage</w:t>
      </w:r>
      <w:r>
        <w:rPr>
          <w:i/>
          <w:spacing w:val="3"/>
          <w:sz w:val="16"/>
        </w:rPr>
        <w:t> </w:t>
      </w:r>
      <w:r>
        <w:rPr>
          <w:i/>
          <w:w w:val="90"/>
          <w:sz w:val="16"/>
        </w:rPr>
        <w:t>based</w:t>
      </w:r>
      <w:r>
        <w:rPr>
          <w:i/>
          <w:spacing w:val="2"/>
          <w:sz w:val="16"/>
        </w:rPr>
        <w:t> </w:t>
      </w:r>
      <w:r>
        <w:rPr>
          <w:i/>
          <w:w w:val="90"/>
          <w:sz w:val="16"/>
        </w:rPr>
        <w:t>on</w:t>
      </w:r>
      <w:r>
        <w:rPr>
          <w:i/>
          <w:spacing w:val="3"/>
          <w:sz w:val="16"/>
        </w:rPr>
        <w:t> </w:t>
      </w:r>
      <w:r>
        <w:rPr>
          <w:i/>
          <w:w w:val="90"/>
          <w:sz w:val="16"/>
        </w:rPr>
        <w:t>capsule</w:t>
      </w:r>
      <w:r>
        <w:rPr>
          <w:i/>
          <w:spacing w:val="2"/>
          <w:sz w:val="16"/>
        </w:rPr>
        <w:t> </w:t>
      </w:r>
      <w:r>
        <w:rPr>
          <w:i/>
          <w:spacing w:val="-2"/>
          <w:w w:val="90"/>
          <w:sz w:val="16"/>
        </w:rPr>
        <w:t>network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11" w:right="148" w:firstLine="239"/>
        <w:jc w:val="both"/>
      </w:pPr>
      <w:r>
        <w:rPr>
          <w:spacing w:val="-2"/>
        </w:rPr>
        <w:t>We</w:t>
      </w:r>
      <w:r>
        <w:rPr>
          <w:spacing w:val="-3"/>
        </w:rPr>
        <w:t> </w:t>
      </w:r>
      <w:r>
        <w:rPr>
          <w:spacing w:val="-2"/>
        </w:rPr>
        <w:t>used the improved capsule</w:t>
      </w:r>
      <w:r>
        <w:rPr>
          <w:spacing w:val="-3"/>
        </w:rPr>
        <w:t> </w:t>
      </w:r>
      <w:r>
        <w:rPr>
          <w:spacing w:val="-2"/>
        </w:rPr>
        <w:t>network</w:t>
      </w:r>
      <w:r>
        <w:rPr>
          <w:spacing w:val="-3"/>
        </w:rPr>
        <w:t> </w:t>
      </w:r>
      <w:r>
        <w:rPr>
          <w:spacing w:val="-2"/>
        </w:rPr>
        <w:t>to classify</w:t>
      </w:r>
      <w:r>
        <w:rPr>
          <w:spacing w:val="-3"/>
        </w:rPr>
        <w:t> </w:t>
      </w:r>
      <w:r>
        <w:rPr>
          <w:spacing w:val="-2"/>
        </w:rPr>
        <w:t>grassland</w:t>
      </w:r>
      <w:r>
        <w:rPr>
          <w:spacing w:val="-3"/>
        </w:rPr>
        <w:t> </w:t>
      </w:r>
      <w:r>
        <w:rPr>
          <w:spacing w:val="-2"/>
        </w:rPr>
        <w:t>coverage</w:t>
      </w:r>
      <w:r>
        <w:rPr>
          <w:spacing w:val="40"/>
        </w:rPr>
        <w:t> </w:t>
      </w:r>
      <w:r>
        <w:rPr/>
        <w:t>in the Kashi River basin in 2019 (</w:t>
      </w:r>
      <w:hyperlink w:history="true" w:anchor="_bookmark10">
        <w:r>
          <w:rPr>
            <w:color w:val="007FAC"/>
          </w:rPr>
          <w:t>Fig. 5</w:t>
        </w:r>
      </w:hyperlink>
      <w:r>
        <w:rPr/>
        <w:t>). Areas with low, medium, and</w:t>
      </w:r>
      <w:r>
        <w:rPr>
          <w:spacing w:val="40"/>
        </w:rPr>
        <w:t> </w:t>
      </w:r>
      <w:r>
        <w:rPr/>
        <w:t>high grassland coverages are shown in the light, lime, and forest green</w:t>
      </w:r>
      <w:r>
        <w:rPr>
          <w:spacing w:val="40"/>
        </w:rPr>
        <w:t> </w:t>
      </w:r>
      <w:bookmarkStart w:name="_bookmark10" w:id="24"/>
      <w:bookmarkEnd w:id="24"/>
      <w:r>
        <w:rPr/>
        <w:t>colors.</w:t>
      </w:r>
      <w:r>
        <w:rPr>
          <w:spacing w:val="3"/>
        </w:rPr>
        <w:t> </w:t>
      </w:r>
      <w:r>
        <w:rPr/>
        <w:t>Other</w:t>
      </w:r>
      <w:r>
        <w:rPr>
          <w:spacing w:val="3"/>
        </w:rPr>
        <w:t> </w:t>
      </w:r>
      <w:r>
        <w:rPr/>
        <w:t>land</w:t>
      </w:r>
      <w:r>
        <w:rPr>
          <w:spacing w:val="1"/>
        </w:rPr>
        <w:t> </w:t>
      </w:r>
      <w:r>
        <w:rPr/>
        <w:t>cover</w:t>
      </w:r>
      <w:r>
        <w:rPr>
          <w:spacing w:val="3"/>
        </w:rPr>
        <w:t> </w:t>
      </w:r>
      <w:r>
        <w:rPr/>
        <w:t>types</w:t>
      </w:r>
      <w:r>
        <w:rPr>
          <w:spacing w:val="3"/>
        </w:rPr>
        <w:t> </w:t>
      </w:r>
      <w:r>
        <w:rPr/>
        <w:t>are</w:t>
      </w:r>
      <w:r>
        <w:rPr>
          <w:spacing w:val="2"/>
        </w:rPr>
        <w:t> </w:t>
      </w:r>
      <w:r>
        <w:rPr/>
        <w:t>in</w:t>
      </w:r>
      <w:r>
        <w:rPr>
          <w:spacing w:val="3"/>
        </w:rPr>
        <w:t> </w:t>
      </w:r>
      <w:r>
        <w:rPr/>
        <w:t>black.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low-coverage</w:t>
      </w:r>
      <w:r>
        <w:rPr>
          <w:spacing w:val="3"/>
        </w:rPr>
        <w:t> </w:t>
      </w:r>
      <w:r>
        <w:rPr>
          <w:spacing w:val="-2"/>
        </w:rPr>
        <w:t>grassland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40" w:right="600"/>
          <w:cols w:num="2" w:equalWidth="0">
            <w:col w:w="5175" w:space="205"/>
            <w:col w:w="5290"/>
          </w:cols>
        </w:sectPr>
      </w:pPr>
    </w:p>
    <w:p>
      <w:pPr>
        <w:pStyle w:val="BodyText"/>
        <w:spacing w:before="160"/>
        <w:rPr>
          <w:sz w:val="20"/>
        </w:rPr>
      </w:pPr>
    </w:p>
    <w:p>
      <w:pPr>
        <w:pStyle w:val="BodyText"/>
        <w:ind w:left="1813"/>
        <w:rPr>
          <w:sz w:val="20"/>
        </w:rPr>
      </w:pPr>
      <w:r>
        <w:rPr>
          <w:sz w:val="20"/>
        </w:rPr>
        <w:drawing>
          <wp:inline distT="0" distB="0" distL="0" distR="0">
            <wp:extent cx="4441861" cy="2112264"/>
            <wp:effectExtent l="0" t="0" r="0" b="0"/>
            <wp:docPr id="32" name="Image 32" descr="Image of Fig.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 descr="Image of Fig. 5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1861" cy="211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4"/>
        </w:rPr>
      </w:pPr>
    </w:p>
    <w:p>
      <w:pPr>
        <w:spacing w:before="0"/>
        <w:ind w:left="1" w:right="39" w:firstLine="0"/>
        <w:jc w:val="center"/>
        <w:rPr>
          <w:sz w:val="14"/>
        </w:rPr>
      </w:pPr>
      <w:r>
        <w:rPr>
          <w:sz w:val="14"/>
        </w:rPr>
        <w:t>Fig.</w:t>
      </w:r>
      <w:r>
        <w:rPr>
          <w:spacing w:val="15"/>
          <w:sz w:val="14"/>
        </w:rPr>
        <w:t> </w:t>
      </w:r>
      <w:r>
        <w:rPr>
          <w:sz w:val="14"/>
        </w:rPr>
        <w:t>5.</w:t>
      </w:r>
      <w:r>
        <w:rPr>
          <w:spacing w:val="40"/>
          <w:sz w:val="14"/>
        </w:rPr>
        <w:t> </w:t>
      </w:r>
      <w:r>
        <w:rPr>
          <w:sz w:val="14"/>
        </w:rPr>
        <w:t>Classi</w:t>
      </w:r>
      <w:r>
        <w:rPr>
          <w:rFonts w:ascii="Times New Roman"/>
          <w:sz w:val="14"/>
        </w:rPr>
        <w:t>fi</w:t>
      </w:r>
      <w:r>
        <w:rPr>
          <w:sz w:val="14"/>
        </w:rPr>
        <w:t>cation</w:t>
      </w:r>
      <w:r>
        <w:rPr>
          <w:spacing w:val="15"/>
          <w:sz w:val="14"/>
        </w:rPr>
        <w:t> </w:t>
      </w:r>
      <w:r>
        <w:rPr>
          <w:sz w:val="14"/>
        </w:rPr>
        <w:t>map</w:t>
      </w:r>
      <w:r>
        <w:rPr>
          <w:spacing w:val="16"/>
          <w:sz w:val="14"/>
        </w:rPr>
        <w:t> </w:t>
      </w:r>
      <w:r>
        <w:rPr>
          <w:sz w:val="14"/>
        </w:rPr>
        <w:t>of</w:t>
      </w:r>
      <w:r>
        <w:rPr>
          <w:spacing w:val="16"/>
          <w:sz w:val="14"/>
        </w:rPr>
        <w:t> </w:t>
      </w:r>
      <w:r>
        <w:rPr>
          <w:sz w:val="14"/>
        </w:rPr>
        <w:t>grassland</w:t>
      </w:r>
      <w:r>
        <w:rPr>
          <w:spacing w:val="16"/>
          <w:sz w:val="14"/>
        </w:rPr>
        <w:t> </w:t>
      </w:r>
      <w:r>
        <w:rPr>
          <w:sz w:val="14"/>
        </w:rPr>
        <w:t>coverage</w:t>
      </w:r>
      <w:r>
        <w:rPr>
          <w:spacing w:val="17"/>
          <w:sz w:val="14"/>
        </w:rPr>
        <w:t> </w:t>
      </w:r>
      <w:r>
        <w:rPr>
          <w:sz w:val="14"/>
        </w:rPr>
        <w:t>in</w:t>
      </w:r>
      <w:r>
        <w:rPr>
          <w:spacing w:val="15"/>
          <w:sz w:val="14"/>
        </w:rPr>
        <w:t> </w:t>
      </w:r>
      <w:r>
        <w:rPr>
          <w:sz w:val="14"/>
        </w:rPr>
        <w:t>Kashi</w:t>
      </w:r>
      <w:r>
        <w:rPr>
          <w:spacing w:val="16"/>
          <w:sz w:val="14"/>
        </w:rPr>
        <w:t> </w:t>
      </w:r>
      <w:r>
        <w:rPr>
          <w:sz w:val="14"/>
        </w:rPr>
        <w:t>River</w:t>
      </w:r>
      <w:r>
        <w:rPr>
          <w:spacing w:val="16"/>
          <w:sz w:val="14"/>
        </w:rPr>
        <w:t> </w:t>
      </w:r>
      <w:r>
        <w:rPr>
          <w:sz w:val="14"/>
        </w:rPr>
        <w:t>Basin</w:t>
      </w:r>
      <w:r>
        <w:rPr>
          <w:spacing w:val="17"/>
          <w:sz w:val="14"/>
        </w:rPr>
        <w:t> </w:t>
      </w:r>
      <w:r>
        <w:rPr>
          <w:sz w:val="14"/>
        </w:rPr>
        <w:t>in</w:t>
      </w:r>
      <w:r>
        <w:rPr>
          <w:spacing w:val="15"/>
          <w:sz w:val="14"/>
        </w:rPr>
        <w:t> </w:t>
      </w:r>
      <w:r>
        <w:rPr>
          <w:spacing w:val="-2"/>
          <w:sz w:val="14"/>
        </w:rPr>
        <w:t>2019.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7" w:footer="553" w:top="600" w:bottom="280" w:left="640" w:right="600"/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40" w:right="600"/>
        </w:sectPr>
      </w:pPr>
    </w:p>
    <w:p>
      <w:pPr>
        <w:spacing w:before="134"/>
        <w:ind w:left="403" w:right="0" w:firstLine="0"/>
        <w:jc w:val="left"/>
        <w:rPr>
          <w:sz w:val="14"/>
        </w:rPr>
      </w:pPr>
      <w:bookmarkStart w:name="3.2. Effect of EVI time series on the ac" w:id="25"/>
      <w:bookmarkEnd w:id="25"/>
      <w:r>
        <w:rPr/>
      </w:r>
      <w:bookmarkStart w:name="_bookmark11" w:id="26"/>
      <w:bookmarkEnd w:id="26"/>
      <w:r>
        <w:rPr/>
      </w:r>
      <w:r>
        <w:rPr>
          <w:w w:val="105"/>
          <w:sz w:val="14"/>
        </w:rPr>
        <w:t>Table</w:t>
      </w:r>
      <w:r>
        <w:rPr>
          <w:spacing w:val="17"/>
          <w:w w:val="105"/>
          <w:sz w:val="14"/>
        </w:rPr>
        <w:t> </w:t>
      </w:r>
      <w:r>
        <w:rPr>
          <w:spacing w:val="-10"/>
          <w:w w:val="105"/>
          <w:sz w:val="14"/>
        </w:rPr>
        <w:t>4</w:t>
      </w:r>
    </w:p>
    <w:p>
      <w:pPr>
        <w:spacing w:before="30"/>
        <w:ind w:left="403" w:right="0" w:firstLine="0"/>
        <w:jc w:val="left"/>
        <w:rPr>
          <w:sz w:val="14"/>
        </w:rPr>
      </w:pPr>
      <w:r>
        <w:rPr>
          <w:sz w:val="14"/>
        </w:rPr>
        <w:t>Kappa</w:t>
      </w:r>
      <w:r>
        <w:rPr>
          <w:spacing w:val="10"/>
          <w:sz w:val="14"/>
        </w:rPr>
        <w:t> </w:t>
      </w:r>
      <w:r>
        <w:rPr>
          <w:sz w:val="14"/>
        </w:rPr>
        <w:t>coef</w:t>
      </w:r>
      <w:r>
        <w:rPr>
          <w:rFonts w:ascii="Times New Roman"/>
          <w:sz w:val="14"/>
        </w:rPr>
        <w:t>fi</w:t>
      </w:r>
      <w:r>
        <w:rPr>
          <w:sz w:val="14"/>
        </w:rPr>
        <w:t>cients</w:t>
      </w:r>
      <w:r>
        <w:rPr>
          <w:spacing w:val="13"/>
          <w:sz w:val="14"/>
        </w:rPr>
        <w:t> </w:t>
      </w:r>
      <w:r>
        <w:rPr>
          <w:sz w:val="14"/>
        </w:rPr>
        <w:t>(%)</w:t>
      </w:r>
      <w:r>
        <w:rPr>
          <w:spacing w:val="12"/>
          <w:sz w:val="14"/>
        </w:rPr>
        <w:t> </w:t>
      </w:r>
      <w:r>
        <w:rPr>
          <w:sz w:val="14"/>
        </w:rPr>
        <w:t>of</w:t>
      </w:r>
      <w:r>
        <w:rPr>
          <w:spacing w:val="11"/>
          <w:sz w:val="14"/>
        </w:rPr>
        <w:t> </w:t>
      </w:r>
      <w:r>
        <w:rPr>
          <w:sz w:val="14"/>
        </w:rPr>
        <w:t>the</w:t>
      </w:r>
      <w:r>
        <w:rPr>
          <w:spacing w:val="13"/>
          <w:sz w:val="14"/>
        </w:rPr>
        <w:t> </w:t>
      </w:r>
      <w:r>
        <w:rPr>
          <w:sz w:val="14"/>
        </w:rPr>
        <w:t>capsule</w:t>
      </w:r>
      <w:r>
        <w:rPr>
          <w:spacing w:val="12"/>
          <w:sz w:val="14"/>
        </w:rPr>
        <w:t> </w:t>
      </w:r>
      <w:r>
        <w:rPr>
          <w:sz w:val="14"/>
        </w:rPr>
        <w:t>network</w:t>
      </w:r>
      <w:r>
        <w:rPr>
          <w:spacing w:val="12"/>
          <w:sz w:val="14"/>
        </w:rPr>
        <w:t> </w:t>
      </w:r>
      <w:r>
        <w:rPr>
          <w:spacing w:val="-2"/>
          <w:sz w:val="14"/>
        </w:rPr>
        <w:t>approach.</w:t>
      </w:r>
    </w:p>
    <w:p>
      <w:pPr>
        <w:pStyle w:val="BodyText"/>
        <w:spacing w:before="8"/>
        <w:rPr>
          <w:sz w:val="4"/>
        </w:rPr>
      </w:pPr>
    </w:p>
    <w:tbl>
      <w:tblPr>
        <w:tblW w:w="0" w:type="auto"/>
        <w:jc w:val="left"/>
        <w:tblInd w:w="4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33"/>
        <w:gridCol w:w="1908"/>
      </w:tblGrid>
      <w:tr>
        <w:trPr>
          <w:trHeight w:val="253" w:hRule="atLeast"/>
        </w:trPr>
        <w:tc>
          <w:tcPr>
            <w:tcW w:w="253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Class</w:t>
            </w:r>
          </w:p>
        </w:tc>
        <w:tc>
          <w:tcPr>
            <w:tcW w:w="19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850"/>
              <w:rPr>
                <w:sz w:val="12"/>
              </w:rPr>
            </w:pPr>
            <w:r>
              <w:rPr>
                <w:w w:val="105"/>
                <w:sz w:val="12"/>
              </w:rPr>
              <w:t>Capsule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network</w:t>
            </w:r>
          </w:p>
        </w:tc>
      </w:tr>
      <w:tr>
        <w:trPr>
          <w:trHeight w:val="212" w:hRule="atLeast"/>
        </w:trPr>
        <w:tc>
          <w:tcPr>
            <w:tcW w:w="253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1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Other</w:t>
            </w:r>
          </w:p>
        </w:tc>
        <w:tc>
          <w:tcPr>
            <w:tcW w:w="190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85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96.31</w:t>
            </w:r>
          </w:p>
        </w:tc>
      </w:tr>
      <w:tr>
        <w:trPr>
          <w:trHeight w:val="171" w:hRule="atLeast"/>
        </w:trPr>
        <w:tc>
          <w:tcPr>
            <w:tcW w:w="2533" w:type="dxa"/>
          </w:tcPr>
          <w:p>
            <w:pPr>
              <w:pStyle w:val="TableParagraph"/>
              <w:spacing w:line="129" w:lineRule="exact"/>
              <w:ind w:left="119"/>
              <w:rPr>
                <w:sz w:val="12"/>
              </w:rPr>
            </w:pPr>
            <w:r>
              <w:rPr>
                <w:w w:val="105"/>
                <w:sz w:val="12"/>
              </w:rPr>
              <w:t>Low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coverage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grassland</w:t>
            </w:r>
          </w:p>
        </w:tc>
        <w:tc>
          <w:tcPr>
            <w:tcW w:w="1908" w:type="dxa"/>
          </w:tcPr>
          <w:p>
            <w:pPr>
              <w:pStyle w:val="TableParagraph"/>
              <w:spacing w:line="129" w:lineRule="exact"/>
              <w:ind w:left="85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92.20</w:t>
            </w:r>
          </w:p>
        </w:tc>
      </w:tr>
      <w:tr>
        <w:trPr>
          <w:trHeight w:val="171" w:hRule="atLeast"/>
        </w:trPr>
        <w:tc>
          <w:tcPr>
            <w:tcW w:w="2533" w:type="dxa"/>
          </w:tcPr>
          <w:p>
            <w:pPr>
              <w:pStyle w:val="TableParagraph"/>
              <w:spacing w:line="129" w:lineRule="exact"/>
              <w:ind w:left="119"/>
              <w:rPr>
                <w:sz w:val="12"/>
              </w:rPr>
            </w:pPr>
            <w:r>
              <w:rPr>
                <w:w w:val="105"/>
                <w:sz w:val="12"/>
              </w:rPr>
              <w:t>Medium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coverage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grassland</w:t>
            </w:r>
          </w:p>
        </w:tc>
        <w:tc>
          <w:tcPr>
            <w:tcW w:w="1908" w:type="dxa"/>
          </w:tcPr>
          <w:p>
            <w:pPr>
              <w:pStyle w:val="TableParagraph"/>
              <w:spacing w:line="129" w:lineRule="exact"/>
              <w:ind w:left="85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98.30</w:t>
            </w:r>
          </w:p>
        </w:tc>
      </w:tr>
      <w:tr>
        <w:trPr>
          <w:trHeight w:val="171" w:hRule="atLeast"/>
        </w:trPr>
        <w:tc>
          <w:tcPr>
            <w:tcW w:w="2533" w:type="dxa"/>
          </w:tcPr>
          <w:p>
            <w:pPr>
              <w:pStyle w:val="TableParagraph"/>
              <w:spacing w:line="129" w:lineRule="exact"/>
              <w:ind w:left="119"/>
              <w:rPr>
                <w:sz w:val="12"/>
              </w:rPr>
            </w:pPr>
            <w:r>
              <w:rPr>
                <w:w w:val="105"/>
                <w:sz w:val="12"/>
              </w:rPr>
              <w:t>High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coverage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grassland</w:t>
            </w:r>
          </w:p>
        </w:tc>
        <w:tc>
          <w:tcPr>
            <w:tcW w:w="1908" w:type="dxa"/>
          </w:tcPr>
          <w:p>
            <w:pPr>
              <w:pStyle w:val="TableParagraph"/>
              <w:spacing w:line="129" w:lineRule="exact"/>
              <w:ind w:left="85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98.45</w:t>
            </w:r>
          </w:p>
        </w:tc>
      </w:tr>
      <w:tr>
        <w:trPr>
          <w:trHeight w:val="171" w:hRule="atLeast"/>
        </w:trPr>
        <w:tc>
          <w:tcPr>
            <w:tcW w:w="2533" w:type="dxa"/>
          </w:tcPr>
          <w:p>
            <w:pPr>
              <w:pStyle w:val="TableParagraph"/>
              <w:spacing w:line="129" w:lineRule="exact"/>
              <w:ind w:left="1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Overall</w:t>
            </w:r>
          </w:p>
        </w:tc>
        <w:tc>
          <w:tcPr>
            <w:tcW w:w="1908" w:type="dxa"/>
          </w:tcPr>
          <w:p>
            <w:pPr>
              <w:pStyle w:val="TableParagraph"/>
              <w:spacing w:line="129" w:lineRule="exact"/>
              <w:ind w:left="85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96.32</w:t>
            </w:r>
          </w:p>
        </w:tc>
      </w:tr>
      <w:tr>
        <w:trPr>
          <w:trHeight w:val="212" w:hRule="atLeast"/>
        </w:trPr>
        <w:tc>
          <w:tcPr>
            <w:tcW w:w="2533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Kappa</w:t>
            </w:r>
          </w:p>
        </w:tc>
        <w:tc>
          <w:tcPr>
            <w:tcW w:w="1908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85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95.08</w:t>
            </w:r>
          </w:p>
        </w:tc>
      </w:tr>
    </w:tbl>
    <w:p>
      <w:pPr>
        <w:pStyle w:val="BodyText"/>
        <w:spacing w:before="142"/>
        <w:rPr>
          <w:sz w:val="14"/>
        </w:rPr>
      </w:pPr>
    </w:p>
    <w:p>
      <w:pPr>
        <w:pStyle w:val="BodyText"/>
        <w:spacing w:line="276" w:lineRule="auto"/>
        <w:ind w:left="111" w:right="39"/>
        <w:jc w:val="both"/>
      </w:pPr>
      <w:r>
        <w:rPr/>
        <w:t>was mainly distributed in the western part of the study area, and the</w:t>
      </w:r>
      <w:r>
        <w:rPr>
          <w:spacing w:val="40"/>
        </w:rPr>
        <w:t> </w:t>
      </w:r>
      <w:r>
        <w:rPr/>
        <w:t>medium-coverage grassland in the mountains and the north. The </w:t>
      </w:r>
      <w:r>
        <w:rPr/>
        <w:t>vast</w:t>
      </w:r>
      <w:r>
        <w:rPr>
          <w:spacing w:val="40"/>
        </w:rPr>
        <w:t> </w:t>
      </w:r>
      <w:r>
        <w:rPr/>
        <w:t>majority of high-coverage grassland was around on both sides of the</w:t>
      </w:r>
      <w:r>
        <w:rPr>
          <w:spacing w:val="40"/>
        </w:rPr>
        <w:t> </w:t>
      </w:r>
      <w:r>
        <w:rPr>
          <w:spacing w:val="-2"/>
        </w:rPr>
        <w:t>river.</w:t>
      </w:r>
    </w:p>
    <w:p>
      <w:pPr>
        <w:pStyle w:val="BodyText"/>
        <w:spacing w:line="276" w:lineRule="auto" w:before="1"/>
        <w:ind w:left="111" w:right="38" w:firstLine="239"/>
        <w:jc w:val="both"/>
      </w:pPr>
      <w:hyperlink w:history="true" w:anchor="_bookmark11">
        <w:r>
          <w:rPr>
            <w:color w:val="007FAC"/>
          </w:rPr>
          <w:t>Table 4</w:t>
        </w:r>
      </w:hyperlink>
      <w:r>
        <w:rPr>
          <w:color w:val="007FAC"/>
        </w:rPr>
        <w:t> </w:t>
      </w:r>
      <w:r>
        <w:rPr/>
        <w:t>shows that the proposed method records a good </w:t>
      </w:r>
      <w:r>
        <w:rPr/>
        <w:t>extraction</w:t>
      </w:r>
      <w:r>
        <w:rPr>
          <w:spacing w:val="40"/>
        </w:rPr>
        <w:t> </w:t>
      </w:r>
      <w:r>
        <w:rPr/>
        <w:t>accuracy</w:t>
      </w:r>
      <w:r>
        <w:rPr>
          <w:spacing w:val="-5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four</w:t>
      </w:r>
      <w:r>
        <w:rPr>
          <w:spacing w:val="-4"/>
        </w:rPr>
        <w:t> </w:t>
      </w:r>
      <w:r>
        <w:rPr/>
        <w:t>types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grassland</w:t>
      </w:r>
      <w:r>
        <w:rPr>
          <w:spacing w:val="-5"/>
        </w:rPr>
        <w:t> </w:t>
      </w:r>
      <w:r>
        <w:rPr/>
        <w:t>coverage.</w:t>
      </w:r>
      <w:r>
        <w:rPr>
          <w:spacing w:val="-4"/>
        </w:rPr>
        <w:t> </w:t>
      </w:r>
      <w:r>
        <w:rPr/>
        <w:t>It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90%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higher</w:t>
      </w:r>
      <w:r>
        <w:rPr>
          <w:spacing w:val="-4"/>
        </w:rPr>
        <w:t> </w:t>
      </w:r>
      <w:r>
        <w:rPr/>
        <w:t>for</w:t>
      </w:r>
      <w:r>
        <w:rPr>
          <w:spacing w:val="40"/>
        </w:rPr>
        <w:t> </w:t>
      </w:r>
      <w:r>
        <w:rPr>
          <w:spacing w:val="-2"/>
        </w:rPr>
        <w:t>each class, with an overall</w:t>
      </w:r>
      <w:r>
        <w:rPr>
          <w:spacing w:val="-3"/>
        </w:rPr>
        <w:t> </w:t>
      </w:r>
      <w:r>
        <w:rPr>
          <w:spacing w:val="-2"/>
        </w:rPr>
        <w:t>accuracy of 96.32%. The kappa</w:t>
      </w:r>
      <w:r>
        <w:rPr>
          <w:spacing w:val="-3"/>
        </w:rPr>
        <w:t> </w:t>
      </w:r>
      <w:r>
        <w:rPr>
          <w:spacing w:val="-2"/>
        </w:rPr>
        <w:t>coef</w:t>
      </w:r>
      <w:r>
        <w:rPr>
          <w:rFonts w:ascii="Times New Roman"/>
          <w:spacing w:val="-2"/>
        </w:rPr>
        <w:t>fi</w:t>
      </w:r>
      <w:r>
        <w:rPr>
          <w:spacing w:val="-2"/>
        </w:rPr>
        <w:t>cient was</w:t>
      </w:r>
      <w:r>
        <w:rPr>
          <w:spacing w:val="40"/>
        </w:rPr>
        <w:t> </w:t>
      </w:r>
      <w:r>
        <w:rPr/>
        <w:t>0.9508. Except for its performance on the low-coverage grassland</w:t>
      </w:r>
      <w:r>
        <w:rPr>
          <w:spacing w:val="40"/>
        </w:rPr>
        <w:t> </w:t>
      </w:r>
      <w:r>
        <w:rPr/>
        <w:t>(92.2%),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proposed</w:t>
      </w:r>
      <w:r>
        <w:rPr>
          <w:spacing w:val="28"/>
        </w:rPr>
        <w:t> </w:t>
      </w:r>
      <w:r>
        <w:rPr/>
        <w:t>method</w:t>
      </w:r>
      <w:r>
        <w:rPr>
          <w:spacing w:val="28"/>
        </w:rPr>
        <w:t> </w:t>
      </w:r>
      <w:r>
        <w:rPr/>
        <w:t>had</w:t>
      </w:r>
      <w:r>
        <w:rPr>
          <w:spacing w:val="28"/>
        </w:rPr>
        <w:t> </w:t>
      </w:r>
      <w:r>
        <w:rPr/>
        <w:t>an</w:t>
      </w:r>
      <w:r>
        <w:rPr>
          <w:spacing w:val="29"/>
        </w:rPr>
        <w:t> </w:t>
      </w:r>
      <w:r>
        <w:rPr/>
        <w:t>accuracy</w:t>
      </w:r>
      <w:r>
        <w:rPr>
          <w:spacing w:val="30"/>
        </w:rPr>
        <w:t> </w:t>
      </w:r>
      <w:r>
        <w:rPr/>
        <w:t>higher</w:t>
      </w:r>
      <w:r>
        <w:rPr>
          <w:spacing w:val="28"/>
        </w:rPr>
        <w:t> </w:t>
      </w:r>
      <w:r>
        <w:rPr/>
        <w:t>than</w:t>
      </w:r>
      <w:r>
        <w:rPr>
          <w:spacing w:val="28"/>
        </w:rPr>
        <w:t> </w:t>
      </w:r>
      <w:r>
        <w:rPr/>
        <w:t>95%</w:t>
      </w:r>
      <w:r>
        <w:rPr>
          <w:spacing w:val="29"/>
        </w:rPr>
        <w:t> </w:t>
      </w:r>
      <w:r>
        <w:rPr>
          <w:spacing w:val="-5"/>
        </w:rPr>
        <w:t>in</w:t>
      </w:r>
    </w:p>
    <w:p>
      <w:pPr>
        <w:pStyle w:val="BodyText"/>
        <w:spacing w:line="276" w:lineRule="auto" w:before="110"/>
        <w:ind w:left="111" w:right="149"/>
        <w:jc w:val="both"/>
      </w:pPr>
      <w:r>
        <w:rPr/>
        <w:br w:type="column"/>
      </w:r>
      <w:r>
        <w:rPr/>
        <w:t>identifying the other types of coverage. The accuracy in delineating </w:t>
      </w:r>
      <w:r>
        <w:rPr/>
        <w:t>the</w:t>
      </w:r>
      <w:r>
        <w:rPr>
          <w:spacing w:val="40"/>
        </w:rPr>
        <w:t> </w:t>
      </w:r>
      <w:r>
        <w:rPr/>
        <w:t>high-coverage grassland was the highest, at 98.45%.</w:t>
      </w:r>
    </w:p>
    <w:p>
      <w:pPr>
        <w:pStyle w:val="BodyText"/>
        <w:spacing w:line="276" w:lineRule="auto"/>
        <w:ind w:left="111" w:right="148" w:firstLine="239"/>
        <w:jc w:val="both"/>
      </w:pPr>
      <w:r>
        <w:rPr/>
        <w:t>To</w:t>
      </w:r>
      <w:r>
        <w:rPr>
          <w:spacing w:val="-4"/>
        </w:rPr>
        <w:t> </w:t>
      </w:r>
      <w:r>
        <w:rPr/>
        <w:t>compare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cation</w:t>
      </w:r>
      <w:r>
        <w:rPr>
          <w:spacing w:val="-5"/>
        </w:rPr>
        <w:t> </w:t>
      </w:r>
      <w:r>
        <w:rPr/>
        <w:t>accuracy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proposed</w:t>
      </w:r>
      <w:r>
        <w:rPr>
          <w:spacing w:val="-4"/>
        </w:rPr>
        <w:t> </w:t>
      </w:r>
      <w:r>
        <w:rPr/>
        <w:t>method</w:t>
      </w:r>
      <w:r>
        <w:rPr>
          <w:spacing w:val="-3"/>
        </w:rPr>
        <w:t> </w:t>
      </w:r>
      <w:r>
        <w:rPr/>
        <w:t>with</w:t>
      </w:r>
      <w:r>
        <w:rPr>
          <w:spacing w:val="40"/>
        </w:rPr>
        <w:t> </w:t>
      </w:r>
      <w:r>
        <w:rPr/>
        <w:t>observations of the samples, we combined the map of </w:t>
      </w:r>
      <w:r>
        <w:rPr/>
        <w:t>vegetation</w:t>
      </w:r>
      <w:r>
        <w:rPr>
          <w:spacing w:val="40"/>
        </w:rPr>
        <w:t> </w:t>
      </w:r>
      <w:r>
        <w:rPr/>
        <w:t>coverage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that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sampling</w:t>
      </w:r>
      <w:r>
        <w:rPr>
          <w:spacing w:val="-7"/>
        </w:rPr>
        <w:t> </w:t>
      </w:r>
      <w:r>
        <w:rPr/>
        <w:t>points,</w:t>
      </w:r>
      <w:r>
        <w:rPr>
          <w:spacing w:val="-7"/>
        </w:rPr>
        <w:t> </w:t>
      </w:r>
      <w:r>
        <w:rPr/>
        <w:t>obtaining</w:t>
      </w:r>
      <w:r>
        <w:rPr>
          <w:spacing w:val="-6"/>
        </w:rPr>
        <w:t> </w:t>
      </w:r>
      <w:r>
        <w:rPr/>
        <w:t>an</w:t>
      </w:r>
      <w:r>
        <w:rPr>
          <w:spacing w:val="-6"/>
        </w:rPr>
        <w:t> </w:t>
      </w:r>
      <w:r>
        <w:rPr/>
        <w:t>overall</w:t>
      </w:r>
      <w:r>
        <w:rPr>
          <w:spacing w:val="-6"/>
        </w:rPr>
        <w:t> </w:t>
      </w:r>
      <w:r>
        <w:rPr/>
        <w:t>accuracy</w:t>
      </w:r>
      <w:r>
        <w:rPr>
          <w:spacing w:val="40"/>
        </w:rPr>
        <w:t> </w:t>
      </w:r>
      <w:r>
        <w:rPr/>
        <w:t>of 90.32% (</w:t>
      </w:r>
      <w:hyperlink w:history="true" w:anchor="_bookmark12">
        <w:r>
          <w:rPr>
            <w:color w:val="007FAC"/>
          </w:rPr>
          <w:t>Fig. 6</w:t>
        </w:r>
      </w:hyperlink>
      <w:r>
        <w:rPr/>
        <w:t>). Of the 31 samples, the vegetation coverage of only</w:t>
      </w:r>
      <w:r>
        <w:rPr>
          <w:spacing w:val="40"/>
        </w:rPr>
        <w:t> </w:t>
      </w:r>
      <w:r>
        <w:rPr/>
        <w:t>three was inconsistent with the results of classi</w:t>
      </w:r>
      <w:r>
        <w:rPr>
          <w:rFonts w:ascii="Times New Roman"/>
        </w:rPr>
        <w:t>fi</w:t>
      </w:r>
      <w:r>
        <w:rPr/>
        <w:t>cation obtained by the</w:t>
      </w:r>
      <w:r>
        <w:rPr>
          <w:spacing w:val="40"/>
        </w:rPr>
        <w:t> </w:t>
      </w:r>
      <w:r>
        <w:rPr/>
        <w:t>capsule network.</w:t>
      </w:r>
    </w:p>
    <w:p>
      <w:pPr>
        <w:pStyle w:val="BodyText"/>
        <w:spacing w:before="42"/>
      </w:pPr>
    </w:p>
    <w:p>
      <w:pPr>
        <w:pStyle w:val="ListParagraph"/>
        <w:numPr>
          <w:ilvl w:val="1"/>
          <w:numId w:val="1"/>
        </w:numPr>
        <w:tabs>
          <w:tab w:pos="471" w:val="left" w:leader="none"/>
        </w:tabs>
        <w:spacing w:line="240" w:lineRule="auto" w:before="0" w:after="0"/>
        <w:ind w:left="47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Effect</w:t>
      </w:r>
      <w:r>
        <w:rPr>
          <w:i/>
          <w:spacing w:val="8"/>
          <w:sz w:val="16"/>
        </w:rPr>
        <w:t> </w:t>
      </w:r>
      <w:r>
        <w:rPr>
          <w:i/>
          <w:w w:val="90"/>
          <w:sz w:val="16"/>
        </w:rPr>
        <w:t>of</w:t>
      </w:r>
      <w:r>
        <w:rPr>
          <w:i/>
          <w:spacing w:val="9"/>
          <w:sz w:val="16"/>
        </w:rPr>
        <w:t> </w:t>
      </w:r>
      <w:r>
        <w:rPr>
          <w:i/>
          <w:w w:val="90"/>
          <w:sz w:val="16"/>
        </w:rPr>
        <w:t>EVI</w:t>
      </w:r>
      <w:r>
        <w:rPr>
          <w:i/>
          <w:spacing w:val="8"/>
          <w:sz w:val="16"/>
        </w:rPr>
        <w:t> </w:t>
      </w:r>
      <w:r>
        <w:rPr>
          <w:i/>
          <w:w w:val="90"/>
          <w:sz w:val="16"/>
        </w:rPr>
        <w:t>time</w:t>
      </w:r>
      <w:r>
        <w:rPr>
          <w:i/>
          <w:spacing w:val="9"/>
          <w:sz w:val="16"/>
        </w:rPr>
        <w:t> </w:t>
      </w:r>
      <w:r>
        <w:rPr>
          <w:i/>
          <w:w w:val="90"/>
          <w:sz w:val="16"/>
        </w:rPr>
        <w:t>series</w:t>
      </w:r>
      <w:r>
        <w:rPr>
          <w:i/>
          <w:spacing w:val="9"/>
          <w:sz w:val="16"/>
        </w:rPr>
        <w:t> </w:t>
      </w:r>
      <w:r>
        <w:rPr>
          <w:i/>
          <w:w w:val="90"/>
          <w:sz w:val="16"/>
        </w:rPr>
        <w:t>on</w:t>
      </w:r>
      <w:r>
        <w:rPr>
          <w:i/>
          <w:spacing w:val="9"/>
          <w:sz w:val="16"/>
        </w:rPr>
        <w:t> </w:t>
      </w:r>
      <w:r>
        <w:rPr>
          <w:i/>
          <w:w w:val="90"/>
          <w:sz w:val="16"/>
        </w:rPr>
        <w:t>the</w:t>
      </w:r>
      <w:r>
        <w:rPr>
          <w:i/>
          <w:spacing w:val="8"/>
          <w:sz w:val="16"/>
        </w:rPr>
        <w:t> </w:t>
      </w:r>
      <w:r>
        <w:rPr>
          <w:i/>
          <w:w w:val="90"/>
          <w:sz w:val="16"/>
        </w:rPr>
        <w:t>accuracy</w:t>
      </w:r>
      <w:r>
        <w:rPr>
          <w:i/>
          <w:spacing w:val="8"/>
          <w:sz w:val="16"/>
        </w:rPr>
        <w:t> </w:t>
      </w:r>
      <w:r>
        <w:rPr>
          <w:i/>
          <w:w w:val="90"/>
          <w:sz w:val="16"/>
        </w:rPr>
        <w:t>of</w:t>
      </w:r>
      <w:r>
        <w:rPr>
          <w:i/>
          <w:spacing w:val="10"/>
          <w:sz w:val="16"/>
        </w:rPr>
        <w:t> </w:t>
      </w:r>
      <w:r>
        <w:rPr>
          <w:i/>
          <w:spacing w:val="-2"/>
          <w:w w:val="90"/>
          <w:sz w:val="16"/>
        </w:rPr>
        <w:t>classi</w:t>
      </w:r>
      <w:r>
        <w:rPr>
          <w:rFonts w:ascii="Times New Roman"/>
          <w:i/>
          <w:spacing w:val="-2"/>
          <w:w w:val="90"/>
          <w:sz w:val="16"/>
        </w:rPr>
        <w:t>fi</w:t>
      </w:r>
      <w:r>
        <w:rPr>
          <w:i/>
          <w:spacing w:val="-2"/>
          <w:w w:val="90"/>
          <w:sz w:val="16"/>
        </w:rPr>
        <w:t>cation</w:t>
      </w:r>
    </w:p>
    <w:p>
      <w:pPr>
        <w:pStyle w:val="BodyText"/>
        <w:spacing w:before="56"/>
        <w:rPr>
          <w:i/>
        </w:rPr>
      </w:pPr>
    </w:p>
    <w:p>
      <w:pPr>
        <w:pStyle w:val="BodyText"/>
        <w:spacing w:line="273" w:lineRule="auto"/>
        <w:ind w:left="111" w:right="149" w:firstLine="239"/>
        <w:jc w:val="both"/>
      </w:pPr>
      <w:r>
        <w:rPr/>
        <w:t>The capsule network used the marginal loss as an indicator of </w:t>
      </w:r>
      <w:r>
        <w:rPr/>
        <w:t>the</w:t>
      </w:r>
      <w:r>
        <w:rPr>
          <w:spacing w:val="40"/>
        </w:rPr>
        <w:t> </w:t>
      </w:r>
      <w:r>
        <w:rPr/>
        <w:t>effects of training. We used the same loss function in this study. The</w:t>
      </w:r>
      <w:r>
        <w:rPr>
          <w:spacing w:val="40"/>
        </w:rPr>
        <w:t> </w:t>
      </w:r>
      <w:r>
        <w:rPr/>
        <w:t>curves of the loss function (</w:t>
      </w:r>
      <w:hyperlink w:history="true" w:anchor="_bookmark13">
        <w:r>
          <w:rPr>
            <w:color w:val="007FAC"/>
          </w:rPr>
          <w:t>Fig. 7</w:t>
        </w:r>
      </w:hyperlink>
      <w:r>
        <w:rPr/>
        <w:t>) of both classi</w:t>
      </w:r>
      <w:r>
        <w:rPr>
          <w:rFonts w:ascii="Times New Roman"/>
        </w:rPr>
        <w:t>fi</w:t>
      </w:r>
      <w:r>
        <w:rPr/>
        <w:t>ers show that the</w:t>
      </w:r>
      <w:r>
        <w:rPr>
          <w:spacing w:val="40"/>
        </w:rPr>
        <w:t> </w:t>
      </w:r>
      <w:r>
        <w:rPr/>
        <w:t>training yielded the best results.</w:t>
      </w:r>
    </w:p>
    <w:p>
      <w:pPr>
        <w:pStyle w:val="BodyText"/>
        <w:spacing w:line="276" w:lineRule="auto" w:before="2"/>
        <w:ind w:left="111" w:right="149" w:firstLine="239"/>
        <w:jc w:val="both"/>
      </w:pPr>
      <w:r>
        <w:rPr/>
        <w:t>As shown in </w:t>
      </w:r>
      <w:hyperlink w:history="true" w:anchor="_bookmark14">
        <w:r>
          <w:rPr>
            <w:color w:val="007FAC"/>
          </w:rPr>
          <w:t>Table 5</w:t>
        </w:r>
      </w:hyperlink>
      <w:r>
        <w:rPr/>
        <w:t>, the effect of classi</w:t>
      </w:r>
      <w:r>
        <w:rPr>
          <w:rFonts w:ascii="Times New Roman"/>
        </w:rPr>
        <w:t>fi</w:t>
      </w:r>
      <w:r>
        <w:rPr/>
        <w:t>cation of classi</w:t>
      </w:r>
      <w:r>
        <w:rPr>
          <w:rFonts w:ascii="Times New Roman"/>
        </w:rPr>
        <w:t>fi</w:t>
      </w:r>
      <w:r>
        <w:rPr/>
        <w:t>er I was</w:t>
      </w:r>
      <w:r>
        <w:rPr>
          <w:spacing w:val="40"/>
        </w:rPr>
        <w:t> </w:t>
      </w:r>
      <w:r>
        <w:rPr/>
        <w:t>generally better than that of classi</w:t>
      </w:r>
      <w:r>
        <w:rPr>
          <w:rFonts w:ascii="Times New Roman"/>
        </w:rPr>
        <w:t>fi</w:t>
      </w:r>
      <w:r>
        <w:rPr/>
        <w:t>er II for all types of land, but espe-</w:t>
      </w:r>
      <w:r>
        <w:rPr>
          <w:spacing w:val="40"/>
        </w:rPr>
        <w:t> </w:t>
      </w:r>
      <w:r>
        <w:rPr/>
        <w:t>cially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other</w:t>
      </w:r>
      <w:r>
        <w:rPr>
          <w:spacing w:val="-6"/>
        </w:rPr>
        <w:t> </w:t>
      </w:r>
      <w:r>
        <w:rPr/>
        <w:t>land</w:t>
      </w:r>
      <w:r>
        <w:rPr>
          <w:spacing w:val="-8"/>
        </w:rPr>
        <w:t> </w:t>
      </w:r>
      <w:r>
        <w:rPr/>
        <w:t>cover</w:t>
      </w:r>
      <w:r>
        <w:rPr>
          <w:spacing w:val="-7"/>
        </w:rPr>
        <w:t> </w:t>
      </w:r>
      <w:r>
        <w:rPr/>
        <w:t>types.</w:t>
      </w:r>
      <w:r>
        <w:rPr>
          <w:spacing w:val="-7"/>
        </w:rPr>
        <w:t> </w:t>
      </w:r>
      <w:r>
        <w:rPr/>
        <w:t>Although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Landsat</w:t>
      </w:r>
      <w:r>
        <w:rPr>
          <w:spacing w:val="-7"/>
        </w:rPr>
        <w:t> </w:t>
      </w:r>
      <w:r>
        <w:rPr/>
        <w:t>7</w:t>
      </w:r>
      <w:r>
        <w:rPr>
          <w:spacing w:val="-6"/>
        </w:rPr>
        <w:t> </w:t>
      </w:r>
      <w:r>
        <w:rPr/>
        <w:t>data</w:t>
      </w:r>
      <w:r>
        <w:rPr>
          <w:spacing w:val="-8"/>
        </w:rPr>
        <w:t> </w:t>
      </w:r>
      <w:r>
        <w:rPr/>
        <w:t>occupied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relatively large proportion, the EVI time series with a short interval</w:t>
      </w:r>
      <w:r>
        <w:rPr>
          <w:spacing w:val="40"/>
        </w:rPr>
        <w:t> </w:t>
      </w:r>
      <w:bookmarkStart w:name="_bookmark12" w:id="27"/>
      <w:bookmarkEnd w:id="27"/>
      <w:r>
        <w:rPr/>
        <w:t>generated</w:t>
      </w:r>
      <w:r>
        <w:rPr/>
        <w:t> better results.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40" w:right="600"/>
          <w:cols w:num="2" w:equalWidth="0">
            <w:col w:w="5175" w:space="205"/>
            <w:col w:w="5290"/>
          </w:cols>
        </w:sectPr>
      </w:pPr>
    </w:p>
    <w:p>
      <w:pPr>
        <w:pStyle w:val="BodyText"/>
        <w:spacing w:before="48"/>
        <w:rPr>
          <w:sz w:val="20"/>
        </w:rPr>
      </w:pPr>
    </w:p>
    <w:p>
      <w:pPr>
        <w:pStyle w:val="BodyText"/>
        <w:ind w:left="1332"/>
        <w:rPr>
          <w:sz w:val="20"/>
        </w:rPr>
      </w:pPr>
      <w:r>
        <w:rPr>
          <w:sz w:val="20"/>
        </w:rPr>
        <w:drawing>
          <wp:inline distT="0" distB="0" distL="0" distR="0">
            <wp:extent cx="5059051" cy="3188207"/>
            <wp:effectExtent l="0" t="0" r="0" b="0"/>
            <wp:docPr id="33" name="Image 33" descr="Image of Fig.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 descr="Image of Fig. 6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9051" cy="318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14"/>
        </w:rPr>
      </w:pPr>
    </w:p>
    <w:p>
      <w:pPr>
        <w:spacing w:before="0"/>
        <w:ind w:left="2" w:right="39" w:firstLine="0"/>
        <w:jc w:val="center"/>
        <w:rPr>
          <w:sz w:val="14"/>
        </w:rPr>
      </w:pPr>
      <w:bookmarkStart w:name="_bookmark13" w:id="28"/>
      <w:bookmarkEnd w:id="28"/>
      <w:r>
        <w:rPr/>
      </w:r>
      <w:r>
        <w:rPr>
          <w:sz w:val="14"/>
        </w:rPr>
        <w:t>Fig.</w:t>
      </w:r>
      <w:r>
        <w:rPr>
          <w:spacing w:val="18"/>
          <w:sz w:val="14"/>
        </w:rPr>
        <w:t> </w:t>
      </w:r>
      <w:r>
        <w:rPr>
          <w:sz w:val="14"/>
        </w:rPr>
        <w:t>6.</w:t>
      </w:r>
      <w:r>
        <w:rPr>
          <w:spacing w:val="45"/>
          <w:sz w:val="14"/>
        </w:rPr>
        <w:t> </w:t>
      </w:r>
      <w:r>
        <w:rPr>
          <w:sz w:val="14"/>
        </w:rPr>
        <w:t>The</w:t>
      </w:r>
      <w:r>
        <w:rPr>
          <w:spacing w:val="20"/>
          <w:sz w:val="14"/>
        </w:rPr>
        <w:t> </w:t>
      </w:r>
      <w:r>
        <w:rPr>
          <w:sz w:val="14"/>
        </w:rPr>
        <w:t>accuracy</w:t>
      </w:r>
      <w:r>
        <w:rPr>
          <w:spacing w:val="20"/>
          <w:sz w:val="14"/>
        </w:rPr>
        <w:t> </w:t>
      </w:r>
      <w:r>
        <w:rPr>
          <w:sz w:val="14"/>
        </w:rPr>
        <w:t>evaluation</w:t>
      </w:r>
      <w:r>
        <w:rPr>
          <w:spacing w:val="20"/>
          <w:sz w:val="14"/>
        </w:rPr>
        <w:t> </w:t>
      </w:r>
      <w:r>
        <w:rPr>
          <w:sz w:val="14"/>
        </w:rPr>
        <w:t>of</w:t>
      </w:r>
      <w:r>
        <w:rPr>
          <w:spacing w:val="18"/>
          <w:sz w:val="14"/>
        </w:rPr>
        <w:t> </w:t>
      </w:r>
      <w:r>
        <w:rPr>
          <w:sz w:val="14"/>
        </w:rPr>
        <w:t>the</w:t>
      </w:r>
      <w:r>
        <w:rPr>
          <w:spacing w:val="20"/>
          <w:sz w:val="14"/>
        </w:rPr>
        <w:t> </w:t>
      </w:r>
      <w:r>
        <w:rPr>
          <w:sz w:val="14"/>
        </w:rPr>
        <w:t>proposed</w:t>
      </w:r>
      <w:r>
        <w:rPr>
          <w:spacing w:val="19"/>
          <w:sz w:val="14"/>
        </w:rPr>
        <w:t> </w:t>
      </w:r>
      <w:r>
        <w:rPr>
          <w:spacing w:val="-2"/>
          <w:sz w:val="14"/>
        </w:rPr>
        <w:t>method.</w:t>
      </w:r>
    </w:p>
    <w:p>
      <w:pPr>
        <w:pStyle w:val="BodyText"/>
        <w:spacing w:before="17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712800</wp:posOffset>
            </wp:positionH>
            <wp:positionV relativeFrom="paragraph">
              <wp:posOffset>269529</wp:posOffset>
            </wp:positionV>
            <wp:extent cx="6136392" cy="2023872"/>
            <wp:effectExtent l="0" t="0" r="0" b="0"/>
            <wp:wrapTopAndBottom/>
            <wp:docPr id="34" name="Image 34" descr="Image of Fig.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 descr="Image of Fig. 7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6392" cy="2023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"/>
        <w:rPr>
          <w:sz w:val="14"/>
        </w:rPr>
      </w:pPr>
    </w:p>
    <w:p>
      <w:pPr>
        <w:spacing w:before="0"/>
        <w:ind w:left="2" w:right="39" w:firstLine="0"/>
        <w:jc w:val="center"/>
        <w:rPr>
          <w:sz w:val="14"/>
        </w:rPr>
      </w:pPr>
      <w:r>
        <w:rPr>
          <w:sz w:val="14"/>
        </w:rPr>
        <w:t>Fig.</w:t>
      </w:r>
      <w:r>
        <w:rPr>
          <w:spacing w:val="13"/>
          <w:sz w:val="14"/>
        </w:rPr>
        <w:t> </w:t>
      </w:r>
      <w:r>
        <w:rPr>
          <w:sz w:val="14"/>
        </w:rPr>
        <w:t>7.</w:t>
      </w:r>
      <w:r>
        <w:rPr>
          <w:spacing w:val="38"/>
          <w:sz w:val="14"/>
        </w:rPr>
        <w:t> </w:t>
      </w:r>
      <w:r>
        <w:rPr>
          <w:sz w:val="14"/>
        </w:rPr>
        <w:t>Curves</w:t>
      </w:r>
      <w:r>
        <w:rPr>
          <w:spacing w:val="15"/>
          <w:sz w:val="14"/>
        </w:rPr>
        <w:t> </w:t>
      </w:r>
      <w:r>
        <w:rPr>
          <w:sz w:val="14"/>
        </w:rPr>
        <w:t>of</w:t>
      </w:r>
      <w:r>
        <w:rPr>
          <w:spacing w:val="15"/>
          <w:sz w:val="14"/>
        </w:rPr>
        <w:t> </w:t>
      </w:r>
      <w:r>
        <w:rPr>
          <w:sz w:val="14"/>
        </w:rPr>
        <w:t>the</w:t>
      </w:r>
      <w:r>
        <w:rPr>
          <w:spacing w:val="14"/>
          <w:sz w:val="14"/>
        </w:rPr>
        <w:t> </w:t>
      </w:r>
      <w:r>
        <w:rPr>
          <w:sz w:val="14"/>
        </w:rPr>
        <w:t>loss</w:t>
      </w:r>
      <w:r>
        <w:rPr>
          <w:spacing w:val="14"/>
          <w:sz w:val="14"/>
        </w:rPr>
        <w:t> </w:t>
      </w:r>
      <w:r>
        <w:rPr>
          <w:sz w:val="14"/>
        </w:rPr>
        <w:t>function</w:t>
      </w:r>
      <w:r>
        <w:rPr>
          <w:spacing w:val="16"/>
          <w:sz w:val="14"/>
        </w:rPr>
        <w:t> </w:t>
      </w:r>
      <w:r>
        <w:rPr>
          <w:sz w:val="14"/>
        </w:rPr>
        <w:t>of</w:t>
      </w:r>
      <w:r>
        <w:rPr>
          <w:spacing w:val="15"/>
          <w:sz w:val="14"/>
        </w:rPr>
        <w:t> </w:t>
      </w:r>
      <w:r>
        <w:rPr>
          <w:sz w:val="14"/>
        </w:rPr>
        <w:t>classi</w:t>
      </w:r>
      <w:r>
        <w:rPr>
          <w:rFonts w:ascii="Times New Roman"/>
          <w:sz w:val="14"/>
        </w:rPr>
        <w:t>fi</w:t>
      </w:r>
      <w:r>
        <w:rPr>
          <w:sz w:val="14"/>
        </w:rPr>
        <w:t>er</w:t>
      </w:r>
      <w:r>
        <w:rPr>
          <w:spacing w:val="14"/>
          <w:sz w:val="14"/>
        </w:rPr>
        <w:t> </w:t>
      </w:r>
      <w:r>
        <w:rPr>
          <w:sz w:val="14"/>
        </w:rPr>
        <w:t>I</w:t>
      </w:r>
      <w:r>
        <w:rPr>
          <w:spacing w:val="15"/>
          <w:sz w:val="14"/>
        </w:rPr>
        <w:t> </w:t>
      </w:r>
      <w:r>
        <w:rPr>
          <w:sz w:val="14"/>
        </w:rPr>
        <w:t>(left)</w:t>
      </w:r>
      <w:r>
        <w:rPr>
          <w:spacing w:val="15"/>
          <w:sz w:val="14"/>
        </w:rPr>
        <w:t> </w:t>
      </w:r>
      <w:r>
        <w:rPr>
          <w:sz w:val="14"/>
        </w:rPr>
        <w:t>and</w:t>
      </w:r>
      <w:r>
        <w:rPr>
          <w:spacing w:val="14"/>
          <w:sz w:val="14"/>
        </w:rPr>
        <w:t> </w:t>
      </w:r>
      <w:r>
        <w:rPr>
          <w:sz w:val="14"/>
        </w:rPr>
        <w:t>classi</w:t>
      </w:r>
      <w:r>
        <w:rPr>
          <w:rFonts w:ascii="Times New Roman"/>
          <w:sz w:val="14"/>
        </w:rPr>
        <w:t>fi</w:t>
      </w:r>
      <w:r>
        <w:rPr>
          <w:sz w:val="14"/>
        </w:rPr>
        <w:t>er</w:t>
      </w:r>
      <w:r>
        <w:rPr>
          <w:spacing w:val="15"/>
          <w:sz w:val="14"/>
        </w:rPr>
        <w:t> </w:t>
      </w:r>
      <w:r>
        <w:rPr>
          <w:sz w:val="14"/>
        </w:rPr>
        <w:t>II</w:t>
      </w:r>
      <w:r>
        <w:rPr>
          <w:spacing w:val="15"/>
          <w:sz w:val="14"/>
        </w:rPr>
        <w:t> </w:t>
      </w:r>
      <w:r>
        <w:rPr>
          <w:spacing w:val="-2"/>
          <w:sz w:val="14"/>
        </w:rPr>
        <w:t>(right).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7" w:footer="553" w:top="600" w:bottom="280" w:left="640" w:right="600"/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40" w:right="600"/>
        </w:sectPr>
      </w:pPr>
    </w:p>
    <w:p>
      <w:pPr>
        <w:spacing w:before="134"/>
        <w:ind w:left="111" w:right="0" w:firstLine="0"/>
        <w:jc w:val="left"/>
        <w:rPr>
          <w:sz w:val="14"/>
        </w:rPr>
      </w:pPr>
      <w:bookmarkStart w:name="4. Discussion" w:id="29"/>
      <w:bookmarkEnd w:id="29"/>
      <w:r>
        <w:rPr/>
      </w:r>
      <w:bookmarkStart w:name="_bookmark14" w:id="30"/>
      <w:bookmarkEnd w:id="30"/>
      <w:r>
        <w:rPr/>
      </w:r>
      <w:r>
        <w:rPr>
          <w:w w:val="110"/>
          <w:sz w:val="14"/>
        </w:rPr>
        <w:t>Table</w:t>
      </w:r>
      <w:r>
        <w:rPr>
          <w:spacing w:val="-1"/>
          <w:w w:val="110"/>
          <w:sz w:val="14"/>
        </w:rPr>
        <w:t> </w:t>
      </w:r>
      <w:r>
        <w:rPr>
          <w:spacing w:val="-10"/>
          <w:w w:val="110"/>
          <w:sz w:val="14"/>
        </w:rPr>
        <w:t>5</w:t>
      </w:r>
    </w:p>
    <w:p>
      <w:pPr>
        <w:spacing w:before="30"/>
        <w:ind w:left="111" w:right="0" w:firstLine="0"/>
        <w:jc w:val="left"/>
        <w:rPr>
          <w:sz w:val="14"/>
        </w:rPr>
      </w:pPr>
      <w:r>
        <w:rPr>
          <w:sz w:val="14"/>
        </w:rPr>
        <w:t>Kappa</w:t>
      </w:r>
      <w:r>
        <w:rPr>
          <w:spacing w:val="-2"/>
          <w:sz w:val="14"/>
        </w:rPr>
        <w:t> </w:t>
      </w:r>
      <w:r>
        <w:rPr>
          <w:sz w:val="14"/>
        </w:rPr>
        <w:t>coef</w:t>
      </w:r>
      <w:r>
        <w:rPr>
          <w:rFonts w:ascii="Times New Roman"/>
          <w:sz w:val="14"/>
        </w:rPr>
        <w:t>fi</w:t>
      </w:r>
      <w:r>
        <w:rPr>
          <w:sz w:val="14"/>
        </w:rPr>
        <w:t>cients</w:t>
      </w:r>
      <w:r>
        <w:rPr>
          <w:spacing w:val="-1"/>
          <w:sz w:val="14"/>
        </w:rPr>
        <w:t> </w:t>
      </w:r>
      <w:r>
        <w:rPr>
          <w:sz w:val="14"/>
        </w:rPr>
        <w:t>(%)</w:t>
      </w:r>
      <w:r>
        <w:rPr>
          <w:spacing w:val="-3"/>
          <w:sz w:val="14"/>
        </w:rPr>
        <w:t> </w:t>
      </w:r>
      <w:r>
        <w:rPr>
          <w:sz w:val="14"/>
        </w:rPr>
        <w:t>of</w:t>
      </w:r>
      <w:r>
        <w:rPr>
          <w:spacing w:val="-2"/>
          <w:sz w:val="14"/>
        </w:rPr>
        <w:t> </w:t>
      </w:r>
      <w:r>
        <w:rPr>
          <w:sz w:val="14"/>
        </w:rPr>
        <w:t>the</w:t>
      </w:r>
      <w:r>
        <w:rPr>
          <w:spacing w:val="-1"/>
          <w:sz w:val="14"/>
        </w:rPr>
        <w:t> </w:t>
      </w:r>
      <w:r>
        <w:rPr>
          <w:sz w:val="14"/>
        </w:rPr>
        <w:t>capsule</w:t>
      </w:r>
      <w:r>
        <w:rPr>
          <w:spacing w:val="-1"/>
          <w:sz w:val="14"/>
        </w:rPr>
        <w:t> </w:t>
      </w:r>
      <w:r>
        <w:rPr>
          <w:sz w:val="14"/>
        </w:rPr>
        <w:t>network</w:t>
      </w:r>
      <w:r>
        <w:rPr>
          <w:spacing w:val="-1"/>
          <w:sz w:val="14"/>
        </w:rPr>
        <w:t> </w:t>
      </w:r>
      <w:r>
        <w:rPr>
          <w:sz w:val="14"/>
        </w:rPr>
        <w:t>approach</w:t>
      </w:r>
      <w:r>
        <w:rPr>
          <w:spacing w:val="-1"/>
          <w:sz w:val="14"/>
        </w:rPr>
        <w:t> </w:t>
      </w:r>
      <w:r>
        <w:rPr>
          <w:sz w:val="14"/>
        </w:rPr>
        <w:t>with</w:t>
      </w:r>
      <w:r>
        <w:rPr>
          <w:spacing w:val="-2"/>
          <w:sz w:val="14"/>
        </w:rPr>
        <w:t> </w:t>
      </w:r>
      <w:r>
        <w:rPr>
          <w:sz w:val="14"/>
        </w:rPr>
        <w:t>two</w:t>
      </w:r>
      <w:r>
        <w:rPr>
          <w:spacing w:val="-1"/>
          <w:sz w:val="14"/>
        </w:rPr>
        <w:t> </w:t>
      </w:r>
      <w:r>
        <w:rPr>
          <w:sz w:val="14"/>
        </w:rPr>
        <w:t>EVI</w:t>
      </w:r>
      <w:r>
        <w:rPr>
          <w:spacing w:val="-2"/>
          <w:sz w:val="14"/>
        </w:rPr>
        <w:t> </w:t>
      </w:r>
      <w:r>
        <w:rPr>
          <w:sz w:val="14"/>
        </w:rPr>
        <w:t>time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series.</w:t>
      </w:r>
    </w:p>
    <w:p>
      <w:pPr>
        <w:pStyle w:val="BodyText"/>
        <w:spacing w:before="8"/>
        <w:rPr>
          <w:sz w:val="4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82"/>
        <w:gridCol w:w="1589"/>
        <w:gridCol w:w="1250"/>
      </w:tblGrid>
      <w:tr>
        <w:trPr>
          <w:trHeight w:val="253" w:hRule="atLeast"/>
        </w:trPr>
        <w:tc>
          <w:tcPr>
            <w:tcW w:w="218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120"/>
              <w:rPr>
                <w:sz w:val="12"/>
              </w:rPr>
            </w:pPr>
            <w:r>
              <w:rPr>
                <w:spacing w:val="-2"/>
                <w:sz w:val="12"/>
              </w:rPr>
              <w:t>Class</w:t>
            </w:r>
          </w:p>
        </w:tc>
        <w:tc>
          <w:tcPr>
            <w:tcW w:w="158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499"/>
              <w:rPr>
                <w:sz w:val="12"/>
              </w:rPr>
            </w:pPr>
            <w:r>
              <w:rPr>
                <w:sz w:val="12"/>
              </w:rPr>
              <w:t>Classi</w:t>
            </w:r>
            <w:r>
              <w:rPr>
                <w:rFonts w:ascii="Times New Roman"/>
                <w:sz w:val="12"/>
              </w:rPr>
              <w:t>fi</w:t>
            </w:r>
            <w:r>
              <w:rPr>
                <w:sz w:val="12"/>
              </w:rPr>
              <w:t>er</w:t>
            </w:r>
            <w:r>
              <w:rPr>
                <w:spacing w:val="23"/>
                <w:sz w:val="12"/>
              </w:rPr>
              <w:t> </w:t>
            </w:r>
            <w:r>
              <w:rPr>
                <w:spacing w:val="-10"/>
                <w:sz w:val="12"/>
              </w:rPr>
              <w:t>I</w:t>
            </w:r>
          </w:p>
        </w:tc>
        <w:tc>
          <w:tcPr>
            <w:tcW w:w="125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499"/>
              <w:rPr>
                <w:sz w:val="12"/>
              </w:rPr>
            </w:pPr>
            <w:r>
              <w:rPr>
                <w:sz w:val="12"/>
              </w:rPr>
              <w:t>Classi</w:t>
            </w:r>
            <w:r>
              <w:rPr>
                <w:rFonts w:ascii="Times New Roman"/>
                <w:sz w:val="12"/>
              </w:rPr>
              <w:t>fi</w:t>
            </w:r>
            <w:r>
              <w:rPr>
                <w:sz w:val="12"/>
              </w:rPr>
              <w:t>er</w:t>
            </w:r>
            <w:r>
              <w:rPr>
                <w:spacing w:val="23"/>
                <w:sz w:val="12"/>
              </w:rPr>
              <w:t> </w:t>
            </w:r>
            <w:r>
              <w:rPr>
                <w:spacing w:val="-5"/>
                <w:sz w:val="12"/>
              </w:rPr>
              <w:t>II</w:t>
            </w:r>
          </w:p>
        </w:tc>
      </w:tr>
      <w:tr>
        <w:trPr>
          <w:trHeight w:val="212" w:hRule="atLeast"/>
        </w:trPr>
        <w:tc>
          <w:tcPr>
            <w:tcW w:w="218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12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Other</w:t>
            </w:r>
          </w:p>
        </w:tc>
        <w:tc>
          <w:tcPr>
            <w:tcW w:w="158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49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96.31</w:t>
            </w:r>
          </w:p>
        </w:tc>
        <w:tc>
          <w:tcPr>
            <w:tcW w:w="125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49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77.75</w:t>
            </w:r>
          </w:p>
        </w:tc>
      </w:tr>
      <w:tr>
        <w:trPr>
          <w:trHeight w:val="171" w:hRule="atLeast"/>
        </w:trPr>
        <w:tc>
          <w:tcPr>
            <w:tcW w:w="2182" w:type="dxa"/>
          </w:tcPr>
          <w:p>
            <w:pPr>
              <w:pStyle w:val="TableParagraph"/>
              <w:spacing w:line="129" w:lineRule="exact"/>
              <w:ind w:left="120"/>
              <w:rPr>
                <w:sz w:val="12"/>
              </w:rPr>
            </w:pPr>
            <w:r>
              <w:rPr>
                <w:w w:val="105"/>
                <w:sz w:val="12"/>
              </w:rPr>
              <w:t>Low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coverage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grassland</w:t>
            </w:r>
          </w:p>
        </w:tc>
        <w:tc>
          <w:tcPr>
            <w:tcW w:w="1589" w:type="dxa"/>
          </w:tcPr>
          <w:p>
            <w:pPr>
              <w:pStyle w:val="TableParagraph"/>
              <w:spacing w:line="129" w:lineRule="exact"/>
              <w:ind w:left="49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92.20</w:t>
            </w:r>
          </w:p>
        </w:tc>
        <w:tc>
          <w:tcPr>
            <w:tcW w:w="1250" w:type="dxa"/>
          </w:tcPr>
          <w:p>
            <w:pPr>
              <w:pStyle w:val="TableParagraph"/>
              <w:spacing w:line="129" w:lineRule="exact"/>
              <w:ind w:left="49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93.55</w:t>
            </w:r>
          </w:p>
        </w:tc>
      </w:tr>
      <w:tr>
        <w:trPr>
          <w:trHeight w:val="171" w:hRule="atLeast"/>
        </w:trPr>
        <w:tc>
          <w:tcPr>
            <w:tcW w:w="2182" w:type="dxa"/>
          </w:tcPr>
          <w:p>
            <w:pPr>
              <w:pStyle w:val="TableParagraph"/>
              <w:spacing w:line="129" w:lineRule="exact"/>
              <w:ind w:left="120"/>
              <w:rPr>
                <w:sz w:val="12"/>
              </w:rPr>
            </w:pPr>
            <w:r>
              <w:rPr>
                <w:w w:val="105"/>
                <w:sz w:val="12"/>
              </w:rPr>
              <w:t>Medium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coverage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grassland</w:t>
            </w:r>
          </w:p>
        </w:tc>
        <w:tc>
          <w:tcPr>
            <w:tcW w:w="1589" w:type="dxa"/>
          </w:tcPr>
          <w:p>
            <w:pPr>
              <w:pStyle w:val="TableParagraph"/>
              <w:spacing w:line="129" w:lineRule="exact"/>
              <w:ind w:left="49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98.30</w:t>
            </w:r>
          </w:p>
        </w:tc>
        <w:tc>
          <w:tcPr>
            <w:tcW w:w="1250" w:type="dxa"/>
          </w:tcPr>
          <w:p>
            <w:pPr>
              <w:pStyle w:val="TableParagraph"/>
              <w:spacing w:line="129" w:lineRule="exact"/>
              <w:ind w:left="49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97.05</w:t>
            </w:r>
          </w:p>
        </w:tc>
      </w:tr>
      <w:tr>
        <w:trPr>
          <w:trHeight w:val="171" w:hRule="atLeast"/>
        </w:trPr>
        <w:tc>
          <w:tcPr>
            <w:tcW w:w="2182" w:type="dxa"/>
          </w:tcPr>
          <w:p>
            <w:pPr>
              <w:pStyle w:val="TableParagraph"/>
              <w:spacing w:line="129" w:lineRule="exact"/>
              <w:ind w:left="120"/>
              <w:rPr>
                <w:sz w:val="12"/>
              </w:rPr>
            </w:pPr>
            <w:r>
              <w:rPr>
                <w:w w:val="105"/>
                <w:sz w:val="12"/>
              </w:rPr>
              <w:t>High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coverage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grassland</w:t>
            </w:r>
          </w:p>
        </w:tc>
        <w:tc>
          <w:tcPr>
            <w:tcW w:w="1589" w:type="dxa"/>
          </w:tcPr>
          <w:p>
            <w:pPr>
              <w:pStyle w:val="TableParagraph"/>
              <w:spacing w:line="129" w:lineRule="exact"/>
              <w:ind w:left="49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98.45</w:t>
            </w:r>
          </w:p>
        </w:tc>
        <w:tc>
          <w:tcPr>
            <w:tcW w:w="1250" w:type="dxa"/>
          </w:tcPr>
          <w:p>
            <w:pPr>
              <w:pStyle w:val="TableParagraph"/>
              <w:spacing w:line="129" w:lineRule="exact"/>
              <w:ind w:left="49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98.50</w:t>
            </w:r>
          </w:p>
        </w:tc>
      </w:tr>
      <w:tr>
        <w:trPr>
          <w:trHeight w:val="171" w:hRule="atLeast"/>
        </w:trPr>
        <w:tc>
          <w:tcPr>
            <w:tcW w:w="2182" w:type="dxa"/>
          </w:tcPr>
          <w:p>
            <w:pPr>
              <w:pStyle w:val="TableParagraph"/>
              <w:spacing w:line="129" w:lineRule="exact"/>
              <w:ind w:left="12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Overall</w:t>
            </w:r>
          </w:p>
        </w:tc>
        <w:tc>
          <w:tcPr>
            <w:tcW w:w="1589" w:type="dxa"/>
          </w:tcPr>
          <w:p>
            <w:pPr>
              <w:pStyle w:val="TableParagraph"/>
              <w:spacing w:line="129" w:lineRule="exact"/>
              <w:ind w:left="49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96.32</w:t>
            </w:r>
          </w:p>
        </w:tc>
        <w:tc>
          <w:tcPr>
            <w:tcW w:w="1250" w:type="dxa"/>
          </w:tcPr>
          <w:p>
            <w:pPr>
              <w:pStyle w:val="TableParagraph"/>
              <w:spacing w:line="129" w:lineRule="exact"/>
              <w:ind w:left="49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92.45</w:t>
            </w:r>
          </w:p>
        </w:tc>
      </w:tr>
      <w:tr>
        <w:trPr>
          <w:trHeight w:val="212" w:hRule="atLeast"/>
        </w:trPr>
        <w:tc>
          <w:tcPr>
            <w:tcW w:w="2182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2"/>
                <w:sz w:val="12"/>
              </w:rPr>
              <w:t>Kappa</w:t>
            </w:r>
          </w:p>
        </w:tc>
        <w:tc>
          <w:tcPr>
            <w:tcW w:w="1589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49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95.08</w:t>
            </w:r>
          </w:p>
        </w:tc>
        <w:tc>
          <w:tcPr>
            <w:tcW w:w="1250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49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89.87</w:t>
            </w:r>
          </w:p>
        </w:tc>
      </w:tr>
    </w:tbl>
    <w:p>
      <w:pPr>
        <w:pStyle w:val="BodyText"/>
        <w:rPr>
          <w:sz w:val="14"/>
        </w:rPr>
      </w:pPr>
    </w:p>
    <w:p>
      <w:pPr>
        <w:pStyle w:val="BodyText"/>
        <w:spacing w:before="139"/>
        <w:rPr>
          <w:sz w:val="14"/>
        </w:rPr>
      </w:pPr>
    </w:p>
    <w:p>
      <w:pPr>
        <w:spacing w:before="0"/>
        <w:ind w:left="111" w:right="0" w:firstLine="0"/>
        <w:jc w:val="left"/>
        <w:rPr>
          <w:sz w:val="14"/>
        </w:rPr>
      </w:pPr>
      <w:bookmarkStart w:name="_bookmark15" w:id="31"/>
      <w:bookmarkEnd w:id="31"/>
      <w:r>
        <w:rPr/>
      </w:r>
      <w:r>
        <w:rPr>
          <w:w w:val="105"/>
          <w:sz w:val="14"/>
        </w:rPr>
        <w:t>Table</w:t>
      </w:r>
      <w:r>
        <w:rPr>
          <w:spacing w:val="18"/>
          <w:w w:val="105"/>
          <w:sz w:val="14"/>
        </w:rPr>
        <w:t> </w:t>
      </w:r>
      <w:r>
        <w:rPr>
          <w:spacing w:val="-10"/>
          <w:w w:val="105"/>
          <w:sz w:val="14"/>
        </w:rPr>
        <w:t>6</w:t>
      </w:r>
    </w:p>
    <w:p>
      <w:pPr>
        <w:spacing w:line="285" w:lineRule="auto" w:before="30"/>
        <w:ind w:left="111" w:right="0" w:firstLine="0"/>
        <w:jc w:val="left"/>
        <w:rPr>
          <w:sz w:val="14"/>
        </w:rPr>
      </w:pPr>
      <w:r>
        <w:rPr>
          <w:sz w:val="14"/>
        </w:rPr>
        <w:t>Results</w:t>
      </w:r>
      <w:r>
        <w:rPr>
          <w:spacing w:val="70"/>
          <w:sz w:val="14"/>
        </w:rPr>
        <w:t> </w:t>
      </w:r>
      <w:r>
        <w:rPr>
          <w:sz w:val="14"/>
        </w:rPr>
        <w:t>of</w:t>
      </w:r>
      <w:r>
        <w:rPr>
          <w:spacing w:val="69"/>
          <w:sz w:val="14"/>
        </w:rPr>
        <w:t> </w:t>
      </w:r>
      <w:r>
        <w:rPr>
          <w:sz w:val="14"/>
        </w:rPr>
        <w:t>incorrect</w:t>
      </w:r>
      <w:r>
        <w:rPr>
          <w:spacing w:val="71"/>
          <w:sz w:val="14"/>
        </w:rPr>
        <w:t> </w:t>
      </w:r>
      <w:r>
        <w:rPr>
          <w:sz w:val="14"/>
        </w:rPr>
        <w:t>classi</w:t>
      </w:r>
      <w:r>
        <w:rPr>
          <w:rFonts w:ascii="Times New Roman"/>
          <w:sz w:val="14"/>
        </w:rPr>
        <w:t>fi</w:t>
      </w:r>
      <w:r>
        <w:rPr>
          <w:sz w:val="14"/>
        </w:rPr>
        <w:t>cation</w:t>
      </w:r>
      <w:r>
        <w:rPr>
          <w:spacing w:val="69"/>
          <w:sz w:val="14"/>
        </w:rPr>
        <w:t> </w:t>
      </w:r>
      <w:r>
        <w:rPr>
          <w:sz w:val="14"/>
        </w:rPr>
        <w:t>of</w:t>
      </w:r>
      <w:r>
        <w:rPr>
          <w:spacing w:val="69"/>
          <w:sz w:val="14"/>
        </w:rPr>
        <w:t> </w:t>
      </w:r>
      <w:r>
        <w:rPr>
          <w:sz w:val="14"/>
        </w:rPr>
        <w:t>grassland</w:t>
      </w:r>
      <w:r>
        <w:rPr>
          <w:spacing w:val="71"/>
          <w:sz w:val="14"/>
        </w:rPr>
        <w:t> </w:t>
      </w:r>
      <w:r>
        <w:rPr>
          <w:sz w:val="14"/>
        </w:rPr>
        <w:t>types</w:t>
      </w:r>
      <w:r>
        <w:rPr>
          <w:spacing w:val="70"/>
          <w:sz w:val="14"/>
        </w:rPr>
        <w:t> </w:t>
      </w:r>
      <w:r>
        <w:rPr>
          <w:sz w:val="14"/>
        </w:rPr>
        <w:t>with</w:t>
      </w:r>
      <w:r>
        <w:rPr>
          <w:spacing w:val="70"/>
          <w:sz w:val="14"/>
        </w:rPr>
        <w:t> </w:t>
      </w:r>
      <w:r>
        <w:rPr>
          <w:sz w:val="14"/>
        </w:rPr>
        <w:t>various</w:t>
      </w:r>
      <w:r>
        <w:rPr>
          <w:spacing w:val="70"/>
          <w:sz w:val="14"/>
        </w:rPr>
        <w:t> </w:t>
      </w:r>
      <w:r>
        <w:rPr>
          <w:sz w:val="14"/>
        </w:rPr>
        <w:t>cloud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coverages.</w:t>
      </w:r>
    </w:p>
    <w:p>
      <w:pPr>
        <w:pStyle w:val="BodyText"/>
        <w:spacing w:line="276" w:lineRule="auto" w:before="110"/>
        <w:ind w:left="111" w:right="149"/>
        <w:jc w:val="both"/>
      </w:pPr>
      <w:r>
        <w:rPr/>
        <w:br w:type="column"/>
      </w:r>
      <w:r>
        <w:rPr/>
        <w:t>When</w:t>
      </w:r>
      <w:r>
        <w:rPr>
          <w:spacing w:val="-10"/>
        </w:rPr>
        <w:t> </w:t>
      </w:r>
      <w:r>
        <w:rPr/>
        <w:t>more</w:t>
      </w:r>
      <w:r>
        <w:rPr>
          <w:spacing w:val="-10"/>
        </w:rPr>
        <w:t> </w:t>
      </w:r>
      <w:r>
        <w:rPr/>
        <w:t>phases</w:t>
      </w:r>
      <w:r>
        <w:rPr>
          <w:spacing w:val="-9"/>
        </w:rPr>
        <w:t> </w:t>
      </w:r>
      <w:r>
        <w:rPr/>
        <w:t>were</w:t>
      </w:r>
      <w:r>
        <w:rPr>
          <w:spacing w:val="-10"/>
        </w:rPr>
        <w:t> </w:t>
      </w:r>
      <w:r>
        <w:rPr/>
        <w:t>affected,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error</w:t>
      </w:r>
      <w:r>
        <w:rPr>
          <w:spacing w:val="-10"/>
        </w:rPr>
        <w:t> </w:t>
      </w:r>
      <w:r>
        <w:rPr/>
        <w:t>rate</w:t>
      </w:r>
      <w:r>
        <w:rPr>
          <w:spacing w:val="-10"/>
        </w:rPr>
        <w:t> </w:t>
      </w:r>
      <w:r>
        <w:rPr/>
        <w:t>was</w:t>
      </w:r>
      <w:r>
        <w:rPr>
          <w:spacing w:val="-9"/>
        </w:rPr>
        <w:t> </w:t>
      </w:r>
      <w:r>
        <w:rPr/>
        <w:t>between</w:t>
      </w:r>
      <w:r>
        <w:rPr>
          <w:spacing w:val="-10"/>
        </w:rPr>
        <w:t> </w:t>
      </w:r>
      <w:r>
        <w:rPr/>
        <w:t>1%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5%.</w:t>
      </w:r>
      <w:r>
        <w:rPr>
          <w:spacing w:val="40"/>
        </w:rPr>
        <w:t> </w:t>
      </w:r>
      <w:r>
        <w:rPr>
          <w:spacing w:val="-2"/>
        </w:rPr>
        <w:t>Thus,</w:t>
      </w:r>
      <w:r>
        <w:rPr>
          <w:spacing w:val="-5"/>
        </w:rPr>
        <w:t> </w:t>
      </w:r>
      <w:r>
        <w:rPr>
          <w:spacing w:val="-2"/>
        </w:rPr>
        <w:t>remote</w:t>
      </w:r>
      <w:r>
        <w:rPr>
          <w:spacing w:val="-5"/>
        </w:rPr>
        <w:t> </w:t>
      </w:r>
      <w:r>
        <w:rPr>
          <w:spacing w:val="-2"/>
        </w:rPr>
        <w:t>sensing</w:t>
      </w:r>
      <w:r>
        <w:rPr>
          <w:spacing w:val="-6"/>
        </w:rPr>
        <w:t> </w:t>
      </w:r>
      <w:r>
        <w:rPr>
          <w:spacing w:val="-2"/>
        </w:rPr>
        <w:t>images</w:t>
      </w:r>
      <w:r>
        <w:rPr>
          <w:spacing w:val="-6"/>
        </w:rPr>
        <w:t> </w:t>
      </w:r>
      <w:r>
        <w:rPr>
          <w:spacing w:val="-2"/>
        </w:rPr>
        <w:t>with</w:t>
      </w:r>
      <w:r>
        <w:rPr>
          <w:spacing w:val="-6"/>
        </w:rPr>
        <w:t> </w:t>
      </w:r>
      <w:r>
        <w:rPr>
          <w:spacing w:val="-2"/>
        </w:rPr>
        <w:t>less</w:t>
      </w:r>
      <w:r>
        <w:rPr>
          <w:spacing w:val="-6"/>
        </w:rPr>
        <w:t> </w:t>
      </w:r>
      <w:r>
        <w:rPr>
          <w:spacing w:val="-2"/>
        </w:rPr>
        <w:t>cloud</w:t>
      </w:r>
      <w:r>
        <w:rPr>
          <w:spacing w:val="-6"/>
        </w:rPr>
        <w:t> </w:t>
      </w:r>
      <w:r>
        <w:rPr>
          <w:spacing w:val="-2"/>
        </w:rPr>
        <w:t>cover</w:t>
      </w:r>
      <w:r>
        <w:rPr>
          <w:spacing w:val="-4"/>
        </w:rPr>
        <w:t> </w:t>
      </w:r>
      <w:r>
        <w:rPr>
          <w:spacing w:val="-2"/>
        </w:rPr>
        <w:t>were</w:t>
      </w:r>
      <w:r>
        <w:rPr>
          <w:spacing w:val="-6"/>
        </w:rPr>
        <w:t> </w:t>
      </w:r>
      <w:r>
        <w:rPr>
          <w:spacing w:val="-2"/>
        </w:rPr>
        <w:t>more</w:t>
      </w:r>
      <w:r>
        <w:rPr>
          <w:spacing w:val="-6"/>
        </w:rPr>
        <w:t> </w:t>
      </w:r>
      <w:r>
        <w:rPr>
          <w:spacing w:val="-2"/>
        </w:rPr>
        <w:t>suitable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40"/>
        </w:rPr>
        <w:t> </w:t>
      </w:r>
      <w:r>
        <w:rPr/>
        <w:t>identifying vegetation cover.</w:t>
      </w:r>
    </w:p>
    <w:p>
      <w:pPr>
        <w:pStyle w:val="BodyText"/>
        <w:spacing w:before="28"/>
      </w:pPr>
    </w:p>
    <w:p>
      <w:pPr>
        <w:pStyle w:val="ListParagraph"/>
        <w:numPr>
          <w:ilvl w:val="0"/>
          <w:numId w:val="1"/>
        </w:numPr>
        <w:tabs>
          <w:tab w:pos="353" w:val="left" w:leader="none"/>
        </w:tabs>
        <w:spacing w:line="240" w:lineRule="auto" w:before="0" w:after="0"/>
        <w:ind w:left="353" w:right="0" w:hanging="242"/>
        <w:jc w:val="left"/>
        <w:rPr>
          <w:sz w:val="16"/>
        </w:rPr>
      </w:pPr>
      <w:r>
        <w:rPr>
          <w:spacing w:val="-2"/>
          <w:w w:val="105"/>
          <w:sz w:val="16"/>
        </w:rPr>
        <w:t>Discussion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111" w:right="148" w:firstLine="239"/>
        <w:jc w:val="both"/>
      </w:pPr>
      <w:r>
        <w:rPr/>
        <w:t>To verify the accuracy of the proposed capsule network in terms </w:t>
      </w:r>
      <w:r>
        <w:rPr/>
        <w:t>of</w:t>
      </w:r>
      <w:r>
        <w:rPr>
          <w:spacing w:val="40"/>
        </w:rPr>
        <w:t> </w:t>
      </w:r>
      <w:r>
        <w:rPr/>
        <w:t>estimating</w:t>
      </w:r>
      <w:r>
        <w:rPr>
          <w:spacing w:val="-10"/>
        </w:rPr>
        <w:t> </w:t>
      </w:r>
      <w:r>
        <w:rPr/>
        <w:t>grassland</w:t>
      </w:r>
      <w:r>
        <w:rPr>
          <w:spacing w:val="-10"/>
        </w:rPr>
        <w:t> </w:t>
      </w:r>
      <w:r>
        <w:rPr/>
        <w:t>coverage,</w:t>
      </w:r>
      <w:r>
        <w:rPr>
          <w:spacing w:val="-9"/>
        </w:rPr>
        <w:t> </w:t>
      </w:r>
      <w:r>
        <w:rPr/>
        <w:t>we</w:t>
      </w:r>
      <w:r>
        <w:rPr>
          <w:spacing w:val="-9"/>
        </w:rPr>
        <w:t> </w:t>
      </w:r>
      <w:r>
        <w:rPr/>
        <w:t>conducted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comparative</w:t>
      </w:r>
      <w:r>
        <w:rPr>
          <w:spacing w:val="-10"/>
        </w:rPr>
        <w:t> </w:t>
      </w:r>
      <w:r>
        <w:rPr/>
        <w:t>experiment</w:t>
      </w:r>
      <w:r>
        <w:rPr>
          <w:spacing w:val="40"/>
        </w:rPr>
        <w:t> </w:t>
      </w:r>
      <w:r>
        <w:rPr/>
        <w:t>(</w:t>
      </w:r>
      <w:hyperlink w:history="true" w:anchor="_bookmark16">
        <w:r>
          <w:rPr>
            <w:color w:val="007FAC"/>
          </w:rPr>
          <w:t>Table 7</w:t>
        </w:r>
      </w:hyperlink>
      <w:r>
        <w:rPr/>
        <w:t>) involving the SVM, RF, and LSTM algorithms.</w:t>
      </w:r>
    </w:p>
    <w:p>
      <w:pPr>
        <w:pStyle w:val="BodyText"/>
        <w:spacing w:line="276" w:lineRule="auto"/>
        <w:ind w:left="111" w:right="148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439261</wp:posOffset>
                </wp:positionH>
                <wp:positionV relativeFrom="paragraph">
                  <wp:posOffset>628313</wp:posOffset>
                </wp:positionV>
                <wp:extent cx="6713855" cy="554990"/>
                <wp:effectExtent l="0" t="0" r="0" b="0"/>
                <wp:wrapNone/>
                <wp:docPr id="35" name="Textbox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Textbox 35"/>
                      <wps:cNvSpPr txBox="1"/>
                      <wps:spPr>
                        <a:xfrm>
                          <a:off x="0" y="0"/>
                          <a:ext cx="6713855" cy="5549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342"/>
                              <w:gridCol w:w="803"/>
                              <w:gridCol w:w="731"/>
                              <w:gridCol w:w="731"/>
                              <w:gridCol w:w="768"/>
                              <w:gridCol w:w="647"/>
                              <w:gridCol w:w="5430"/>
                            </w:tblGrid>
                            <w:tr>
                              <w:trPr>
                                <w:trHeight w:val="243" w:hRule="atLeast"/>
                              </w:trPr>
                              <w:tc>
                                <w:tcPr>
                                  <w:tcW w:w="1342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2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Affected</w:t>
                                  </w:r>
                                  <w:r>
                                    <w:rPr>
                                      <w:spacing w:val="-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EVI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data</w:t>
                                  </w:r>
                                </w:p>
                              </w:tc>
                              <w:tc>
                                <w:tcPr>
                                  <w:tcW w:w="803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2"/>
                                    <w:ind w:left="24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10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731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2"/>
                                    <w:ind w:right="17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05"/>
                                      <w:sz w:val="12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731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2"/>
                                    <w:ind w:right="17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15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768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2"/>
                                    <w:ind w:left="24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05"/>
                                      <w:sz w:val="12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647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2"/>
                                    <w:ind w:left="23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5430" w:type="dxa"/>
                                </w:tcPr>
                                <w:p>
                                  <w:pPr>
                                    <w:pStyle w:val="TableParagraph"/>
                                    <w:spacing w:line="172" w:lineRule="exact" w:before="51"/>
                                    <w:ind w:right="47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that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LSTM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NN,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its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accuracy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in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identifying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low-coverage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grassland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10" w:hRule="atLeast"/>
                              </w:trPr>
                              <w:tc>
                                <w:tcPr>
                                  <w:tcW w:w="1342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1" w:lineRule="exact" w:before="60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Misclassi</w:t>
                                  </w:r>
                                  <w:r>
                                    <w:rPr>
                                      <w:rFonts w:ascii="Times New Roman"/>
                                      <w:spacing w:val="-2"/>
                                      <w:w w:val="105"/>
                                      <w:sz w:val="12"/>
                                    </w:rPr>
                                    <w:t>fi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ed</w:t>
                                  </w:r>
                                </w:p>
                              </w:tc>
                              <w:tc>
                                <w:tcPr>
                                  <w:tcW w:w="803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9" w:lineRule="exact" w:before="62"/>
                                    <w:ind w:left="24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4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31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9" w:lineRule="exact" w:before="62"/>
                                    <w:ind w:left="73" w:right="17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731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9" w:lineRule="exact" w:before="62"/>
                                    <w:ind w:left="72" w:right="17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25</w:t>
                                  </w:r>
                                </w:p>
                              </w:tc>
                              <w:tc>
                                <w:tcPr>
                                  <w:tcW w:w="768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9" w:lineRule="exact" w:before="62"/>
                                    <w:ind w:left="24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74</w:t>
                                  </w:r>
                                </w:p>
                              </w:tc>
                              <w:tc>
                                <w:tcPr>
                                  <w:tcW w:w="64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9" w:lineRule="exact" w:before="62"/>
                                    <w:ind w:left="23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80</w:t>
                                  </w:r>
                                </w:p>
                              </w:tc>
                              <w:tc>
                                <w:tcPr>
                                  <w:tcW w:w="5430" w:type="dxa"/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right="48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was</w:t>
                                  </w:r>
                                  <w:r>
                                    <w:rPr>
                                      <w:spacing w:val="-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only</w:t>
                                  </w:r>
                                  <w:r>
                                    <w:rPr>
                                      <w:spacing w:val="-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78.65%.</w:t>
                                  </w:r>
                                  <w:r>
                                    <w:rPr>
                                      <w:spacing w:val="-9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Its</w:t>
                                  </w:r>
                                  <w:r>
                                    <w:rPr>
                                      <w:spacing w:val="-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overall</w:t>
                                  </w:r>
                                  <w:r>
                                    <w:rPr>
                                      <w:spacing w:val="-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classi</w:t>
                                  </w: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fi</w:t>
                                  </w:r>
                                  <w:r>
                                    <w:rPr>
                                      <w:sz w:val="16"/>
                                    </w:rPr>
                                    <w:t>cation</w:t>
                                  </w:r>
                                  <w:r>
                                    <w:rPr>
                                      <w:spacing w:val="-9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accuracy</w:t>
                                  </w:r>
                                  <w:r>
                                    <w:rPr>
                                      <w:spacing w:val="-9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was</w:t>
                                  </w:r>
                                  <w:r>
                                    <w:rPr>
                                      <w:spacing w:val="-9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lower</w:t>
                                  </w:r>
                                  <w:r>
                                    <w:rPr>
                                      <w:spacing w:val="-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than</w:t>
                                  </w:r>
                                  <w:r>
                                    <w:rPr>
                                      <w:spacing w:val="-9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those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1" w:hRule="atLeast"/>
                              </w:trPr>
                              <w:tc>
                                <w:tcPr>
                                  <w:tcW w:w="1342" w:type="dxa"/>
                                </w:tcPr>
                                <w:p>
                                  <w:pPr>
                                    <w:pStyle w:val="TableParagraph"/>
                                    <w:spacing w:before="33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Total</w:t>
                                  </w:r>
                                </w:p>
                              </w:tc>
                              <w:tc>
                                <w:tcPr>
                                  <w:tcW w:w="803" w:type="dxa"/>
                                </w:tcPr>
                                <w:p>
                                  <w:pPr>
                                    <w:pStyle w:val="TableParagraph"/>
                                    <w:spacing w:before="33"/>
                                    <w:ind w:left="24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155</w:t>
                                  </w:r>
                                </w:p>
                              </w:tc>
                              <w:tc>
                                <w:tcPr>
                                  <w:tcW w:w="731" w:type="dxa"/>
                                </w:tcPr>
                                <w:p>
                                  <w:pPr>
                                    <w:pStyle w:val="TableParagraph"/>
                                    <w:spacing w:before="33"/>
                                    <w:ind w:left="145" w:right="17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375</w:t>
                                  </w:r>
                                </w:p>
                              </w:tc>
                              <w:tc>
                                <w:tcPr>
                                  <w:tcW w:w="731" w:type="dxa"/>
                                </w:tcPr>
                                <w:p>
                                  <w:pPr>
                                    <w:pStyle w:val="TableParagraph"/>
                                    <w:spacing w:before="33"/>
                                    <w:ind w:left="143" w:right="17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780</w:t>
                                  </w:r>
                                </w:p>
                              </w:tc>
                              <w:tc>
                                <w:tcPr>
                                  <w:tcW w:w="768" w:type="dxa"/>
                                </w:tcPr>
                                <w:p>
                                  <w:pPr>
                                    <w:pStyle w:val="TableParagraph"/>
                                    <w:spacing w:before="33"/>
                                    <w:ind w:left="24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1610</w:t>
                                  </w:r>
                                </w:p>
                              </w:tc>
                              <w:tc>
                                <w:tcPr>
                                  <w:tcW w:w="647" w:type="dxa"/>
                                </w:tcPr>
                                <w:p>
                                  <w:pPr>
                                    <w:pStyle w:val="TableParagraph"/>
                                    <w:spacing w:before="33"/>
                                    <w:ind w:left="23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1922</w:t>
                                  </w:r>
                                </w:p>
                              </w:tc>
                              <w:tc>
                                <w:tcPr>
                                  <w:tcW w:w="5430" w:type="dxa"/>
                                </w:tcPr>
                                <w:p>
                                  <w:pPr>
                                    <w:pStyle w:val="TableParagraph"/>
                                    <w:spacing w:line="165" w:lineRule="exact" w:before="6"/>
                                    <w:ind w:right="48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of the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LSTM and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RF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methods. The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RF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algorithm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had the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highest 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classi-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10" w:hRule="atLeast"/>
                              </w:trPr>
                              <w:tc>
                                <w:tcPr>
                                  <w:tcW w:w="1342" w:type="dxa"/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Ratio</w:t>
                                  </w:r>
                                  <w:r>
                                    <w:rPr>
                                      <w:spacing w:val="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(%)</w:t>
                                  </w:r>
                                </w:p>
                              </w:tc>
                              <w:tc>
                                <w:tcPr>
                                  <w:tcW w:w="803" w:type="dxa"/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left="24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0.645</w:t>
                                  </w:r>
                                </w:p>
                              </w:tc>
                              <w:tc>
                                <w:tcPr>
                                  <w:tcW w:w="731" w:type="dxa"/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left="177" w:right="17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3.47</w:t>
                                  </w:r>
                                </w:p>
                              </w:tc>
                              <w:tc>
                                <w:tcPr>
                                  <w:tcW w:w="731" w:type="dxa"/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left="176" w:right="17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3.21</w:t>
                                  </w:r>
                                </w:p>
                              </w:tc>
                              <w:tc>
                                <w:tcPr>
                                  <w:tcW w:w="768" w:type="dxa"/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left="24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4.60</w:t>
                                  </w:r>
                                </w:p>
                              </w:tc>
                              <w:tc>
                                <w:tcPr>
                                  <w:tcW w:w="647" w:type="dxa"/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left="23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4.16</w:t>
                                  </w:r>
                                </w:p>
                              </w:tc>
                              <w:tc>
                                <w:tcPr>
                                  <w:tcW w:w="5430" w:type="dxa"/>
                                </w:tcPr>
                                <w:p>
                                  <w:pPr>
                                    <w:pStyle w:val="TableParagraph"/>
                                    <w:spacing w:line="169" w:lineRule="exact" w:before="21"/>
                                    <w:ind w:right="48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fi</w:t>
                                  </w:r>
                                  <w:r>
                                    <w:rPr>
                                      <w:sz w:val="16"/>
                                    </w:rPr>
                                    <w:t>cation</w:t>
                                  </w:r>
                                  <w:r>
                                    <w:rPr>
                                      <w:spacing w:val="18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accuracy</w:t>
                                  </w:r>
                                  <w:r>
                                    <w:rPr>
                                      <w:spacing w:val="19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2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2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three</w:t>
                                  </w:r>
                                  <w:r>
                                    <w:rPr>
                                      <w:spacing w:val="2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compared</w:t>
                                  </w:r>
                                  <w:r>
                                    <w:rPr>
                                      <w:spacing w:val="2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methods,</w:t>
                                  </w:r>
                                  <w:r>
                                    <w:rPr>
                                      <w:spacing w:val="2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but</w:t>
                                  </w:r>
                                  <w:r>
                                    <w:rPr>
                                      <w:spacing w:val="2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its</w:t>
                                  </w:r>
                                  <w:r>
                                    <w:rPr>
                                      <w:spacing w:val="2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accuracy</w:t>
                                  </w:r>
                                  <w:r>
                                    <w:rPr>
                                      <w:spacing w:val="19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of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.587502pt;margin-top:49.473511pt;width:528.65pt;height:43.7pt;mso-position-horizontal-relative:page;mso-position-vertical-relative:paragraph;z-index:15739392" type="#_x0000_t202" id="docshape26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342"/>
                        <w:gridCol w:w="803"/>
                        <w:gridCol w:w="731"/>
                        <w:gridCol w:w="731"/>
                        <w:gridCol w:w="768"/>
                        <w:gridCol w:w="647"/>
                        <w:gridCol w:w="5430"/>
                      </w:tblGrid>
                      <w:tr>
                        <w:trPr>
                          <w:trHeight w:val="243" w:hRule="atLeast"/>
                        </w:trPr>
                        <w:tc>
                          <w:tcPr>
                            <w:tcW w:w="1342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2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Affected</w:t>
                            </w:r>
                            <w:r>
                              <w:rPr>
                                <w:spacing w:val="-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EVI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data</w:t>
                            </w:r>
                          </w:p>
                        </w:tc>
                        <w:tc>
                          <w:tcPr>
                            <w:tcW w:w="803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2"/>
                              <w:ind w:left="24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731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2"/>
                              <w:ind w:right="17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731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2"/>
                              <w:ind w:right="17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768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2"/>
                              <w:ind w:left="24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647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2"/>
                              <w:ind w:left="23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5430" w:type="dxa"/>
                          </w:tcPr>
                          <w:p>
                            <w:pPr>
                              <w:pStyle w:val="TableParagraph"/>
                              <w:spacing w:line="172" w:lineRule="exact" w:before="51"/>
                              <w:ind w:right="47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that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of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the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LSTM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NN,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its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accuracy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in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identifying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low-coverage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grassland</w:t>
                            </w:r>
                          </w:p>
                        </w:tc>
                      </w:tr>
                      <w:tr>
                        <w:trPr>
                          <w:trHeight w:val="210" w:hRule="atLeast"/>
                        </w:trPr>
                        <w:tc>
                          <w:tcPr>
                            <w:tcW w:w="1342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21" w:lineRule="exact" w:before="60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Misclassi</w:t>
                            </w:r>
                            <w:r>
                              <w:rPr>
                                <w:rFonts w:ascii="Times New Roman"/>
                                <w:spacing w:val="-2"/>
                                <w:w w:val="105"/>
                                <w:sz w:val="12"/>
                              </w:rPr>
                              <w:t>fi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ed</w:t>
                            </w:r>
                          </w:p>
                        </w:tc>
                        <w:tc>
                          <w:tcPr>
                            <w:tcW w:w="803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19" w:lineRule="exact" w:before="62"/>
                              <w:ind w:left="24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4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31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19" w:lineRule="exact" w:before="62"/>
                              <w:ind w:left="73" w:right="17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13</w:t>
                            </w:r>
                          </w:p>
                        </w:tc>
                        <w:tc>
                          <w:tcPr>
                            <w:tcW w:w="731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19" w:lineRule="exact" w:before="62"/>
                              <w:ind w:left="72" w:right="17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25</w:t>
                            </w:r>
                          </w:p>
                        </w:tc>
                        <w:tc>
                          <w:tcPr>
                            <w:tcW w:w="768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19" w:lineRule="exact" w:before="62"/>
                              <w:ind w:left="24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74</w:t>
                            </w:r>
                          </w:p>
                        </w:tc>
                        <w:tc>
                          <w:tcPr>
                            <w:tcW w:w="647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19" w:lineRule="exact" w:before="62"/>
                              <w:ind w:left="23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sz w:val="12"/>
                              </w:rPr>
                              <w:t>80</w:t>
                            </w:r>
                          </w:p>
                        </w:tc>
                        <w:tc>
                          <w:tcPr>
                            <w:tcW w:w="5430" w:type="dxa"/>
                          </w:tcPr>
                          <w:p>
                            <w:pPr>
                              <w:pStyle w:val="TableParagraph"/>
                              <w:spacing w:before="5"/>
                              <w:ind w:right="48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was</w:t>
                            </w:r>
                            <w:r>
                              <w:rPr>
                                <w:spacing w:val="-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only</w:t>
                            </w:r>
                            <w:r>
                              <w:rPr>
                                <w:spacing w:val="-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78.65%.</w:t>
                            </w:r>
                            <w:r>
                              <w:rPr>
                                <w:spacing w:val="-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Its</w:t>
                            </w:r>
                            <w:r>
                              <w:rPr>
                                <w:spacing w:val="-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overall</w:t>
                            </w:r>
                            <w:r>
                              <w:rPr>
                                <w:spacing w:val="-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classi</w:t>
                            </w:r>
                            <w:r>
                              <w:rPr>
                                <w:rFonts w:ascii="Times New Roman"/>
                                <w:sz w:val="16"/>
                              </w:rPr>
                              <w:t>fi</w:t>
                            </w:r>
                            <w:r>
                              <w:rPr>
                                <w:sz w:val="16"/>
                              </w:rPr>
                              <w:t>cation</w:t>
                            </w:r>
                            <w:r>
                              <w:rPr>
                                <w:spacing w:val="-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accuracy</w:t>
                            </w:r>
                            <w:r>
                              <w:rPr>
                                <w:spacing w:val="-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was</w:t>
                            </w:r>
                            <w:r>
                              <w:rPr>
                                <w:spacing w:val="-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lower</w:t>
                            </w:r>
                            <w:r>
                              <w:rPr>
                                <w:spacing w:val="-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than</w:t>
                            </w:r>
                            <w:r>
                              <w:rPr>
                                <w:spacing w:val="-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those</w:t>
                            </w:r>
                          </w:p>
                        </w:tc>
                      </w:tr>
                      <w:tr>
                        <w:trPr>
                          <w:trHeight w:val="191" w:hRule="atLeast"/>
                        </w:trPr>
                        <w:tc>
                          <w:tcPr>
                            <w:tcW w:w="1342" w:type="dxa"/>
                          </w:tcPr>
                          <w:p>
                            <w:pPr>
                              <w:pStyle w:val="TableParagraph"/>
                              <w:spacing w:before="33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Total</w:t>
                            </w:r>
                          </w:p>
                        </w:tc>
                        <w:tc>
                          <w:tcPr>
                            <w:tcW w:w="803" w:type="dxa"/>
                          </w:tcPr>
                          <w:p>
                            <w:pPr>
                              <w:pStyle w:val="TableParagraph"/>
                              <w:spacing w:before="33"/>
                              <w:ind w:left="24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155</w:t>
                            </w:r>
                          </w:p>
                        </w:tc>
                        <w:tc>
                          <w:tcPr>
                            <w:tcW w:w="731" w:type="dxa"/>
                          </w:tcPr>
                          <w:p>
                            <w:pPr>
                              <w:pStyle w:val="TableParagraph"/>
                              <w:spacing w:before="33"/>
                              <w:ind w:left="145" w:right="17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375</w:t>
                            </w:r>
                          </w:p>
                        </w:tc>
                        <w:tc>
                          <w:tcPr>
                            <w:tcW w:w="731" w:type="dxa"/>
                          </w:tcPr>
                          <w:p>
                            <w:pPr>
                              <w:pStyle w:val="TableParagraph"/>
                              <w:spacing w:before="33"/>
                              <w:ind w:left="143" w:right="17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780</w:t>
                            </w:r>
                          </w:p>
                        </w:tc>
                        <w:tc>
                          <w:tcPr>
                            <w:tcW w:w="768" w:type="dxa"/>
                          </w:tcPr>
                          <w:p>
                            <w:pPr>
                              <w:pStyle w:val="TableParagraph"/>
                              <w:spacing w:before="33"/>
                              <w:ind w:left="24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1610</w:t>
                            </w:r>
                          </w:p>
                        </w:tc>
                        <w:tc>
                          <w:tcPr>
                            <w:tcW w:w="647" w:type="dxa"/>
                          </w:tcPr>
                          <w:p>
                            <w:pPr>
                              <w:pStyle w:val="TableParagraph"/>
                              <w:spacing w:before="33"/>
                              <w:ind w:left="23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1922</w:t>
                            </w:r>
                          </w:p>
                        </w:tc>
                        <w:tc>
                          <w:tcPr>
                            <w:tcW w:w="5430" w:type="dxa"/>
                          </w:tcPr>
                          <w:p>
                            <w:pPr>
                              <w:pStyle w:val="TableParagraph"/>
                              <w:spacing w:line="165" w:lineRule="exact" w:before="6"/>
                              <w:ind w:right="48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of the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LSTM and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RF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methods. The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RF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algorithm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had the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highest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classi-</w:t>
                            </w:r>
                          </w:p>
                        </w:tc>
                      </w:tr>
                      <w:tr>
                        <w:trPr>
                          <w:trHeight w:val="210" w:hRule="atLeast"/>
                        </w:trPr>
                        <w:tc>
                          <w:tcPr>
                            <w:tcW w:w="1342" w:type="dxa"/>
                          </w:tcPr>
                          <w:p>
                            <w:pPr>
                              <w:pStyle w:val="TableParagraph"/>
                              <w:spacing w:before="13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Ratio</w:t>
                            </w:r>
                            <w:r>
                              <w:rPr>
                                <w:spacing w:val="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(%)</w:t>
                            </w:r>
                          </w:p>
                        </w:tc>
                        <w:tc>
                          <w:tcPr>
                            <w:tcW w:w="803" w:type="dxa"/>
                          </w:tcPr>
                          <w:p>
                            <w:pPr>
                              <w:pStyle w:val="TableParagraph"/>
                              <w:spacing w:before="13"/>
                              <w:ind w:left="24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0.645</w:t>
                            </w:r>
                          </w:p>
                        </w:tc>
                        <w:tc>
                          <w:tcPr>
                            <w:tcW w:w="731" w:type="dxa"/>
                          </w:tcPr>
                          <w:p>
                            <w:pPr>
                              <w:pStyle w:val="TableParagraph"/>
                              <w:spacing w:before="13"/>
                              <w:ind w:left="177" w:right="17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3.47</w:t>
                            </w:r>
                          </w:p>
                        </w:tc>
                        <w:tc>
                          <w:tcPr>
                            <w:tcW w:w="731" w:type="dxa"/>
                          </w:tcPr>
                          <w:p>
                            <w:pPr>
                              <w:pStyle w:val="TableParagraph"/>
                              <w:spacing w:before="13"/>
                              <w:ind w:left="176" w:right="17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3.21</w:t>
                            </w:r>
                          </w:p>
                        </w:tc>
                        <w:tc>
                          <w:tcPr>
                            <w:tcW w:w="768" w:type="dxa"/>
                          </w:tcPr>
                          <w:p>
                            <w:pPr>
                              <w:pStyle w:val="TableParagraph"/>
                              <w:spacing w:before="13"/>
                              <w:ind w:left="24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4.60</w:t>
                            </w:r>
                          </w:p>
                        </w:tc>
                        <w:tc>
                          <w:tcPr>
                            <w:tcW w:w="647" w:type="dxa"/>
                          </w:tcPr>
                          <w:p>
                            <w:pPr>
                              <w:pStyle w:val="TableParagraph"/>
                              <w:spacing w:before="13"/>
                              <w:ind w:left="23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4.16</w:t>
                            </w:r>
                          </w:p>
                        </w:tc>
                        <w:tc>
                          <w:tcPr>
                            <w:tcW w:w="5430" w:type="dxa"/>
                          </w:tcPr>
                          <w:p>
                            <w:pPr>
                              <w:pStyle w:val="TableParagraph"/>
                              <w:spacing w:line="169" w:lineRule="exact" w:before="21"/>
                              <w:ind w:right="48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fi</w:t>
                            </w:r>
                            <w:r>
                              <w:rPr>
                                <w:sz w:val="16"/>
                              </w:rPr>
                              <w:t>cation</w:t>
                            </w:r>
                            <w:r>
                              <w:rPr>
                                <w:spacing w:val="1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accuracy</w:t>
                            </w:r>
                            <w:r>
                              <w:rPr>
                                <w:spacing w:val="1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of</w:t>
                            </w:r>
                            <w:r>
                              <w:rPr>
                                <w:spacing w:val="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the</w:t>
                            </w:r>
                            <w:r>
                              <w:rPr>
                                <w:spacing w:val="2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three</w:t>
                            </w:r>
                            <w:r>
                              <w:rPr>
                                <w:spacing w:val="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compared</w:t>
                            </w:r>
                            <w:r>
                              <w:rPr>
                                <w:spacing w:val="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methods,</w:t>
                            </w:r>
                            <w:r>
                              <w:rPr>
                                <w:spacing w:val="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but</w:t>
                            </w:r>
                            <w:r>
                              <w:rPr>
                                <w:spacing w:val="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its</w:t>
                            </w:r>
                            <w:r>
                              <w:rPr>
                                <w:spacing w:val="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accuracy</w:t>
                            </w:r>
                            <w:r>
                              <w:rPr>
                                <w:spacing w:val="1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>of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Compared with the other three methods, the proposed </w:t>
      </w:r>
      <w:r>
        <w:rPr/>
        <w:t>method</w:t>
      </w:r>
      <w:r>
        <w:rPr>
          <w:spacing w:val="40"/>
        </w:rPr>
        <w:t> </w:t>
      </w:r>
      <w:r>
        <w:rPr/>
        <w:t>improved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extraction</w:t>
      </w:r>
      <w:r>
        <w:rPr>
          <w:spacing w:val="-3"/>
        </w:rPr>
        <w:t> </w:t>
      </w:r>
      <w:r>
        <w:rPr/>
        <w:t>accuracy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four</w:t>
      </w:r>
      <w:r>
        <w:rPr>
          <w:spacing w:val="-1"/>
        </w:rPr>
        <w:t> </w:t>
      </w:r>
      <w:r>
        <w:rPr/>
        <w:t>different</w:t>
      </w:r>
      <w:r>
        <w:rPr>
          <w:spacing w:val="-1"/>
        </w:rPr>
        <w:t> </w:t>
      </w:r>
      <w:r>
        <w:rPr/>
        <w:t>coverage</w:t>
      </w:r>
      <w:r>
        <w:rPr>
          <w:spacing w:val="-3"/>
        </w:rPr>
        <w:t> </w:t>
      </w:r>
      <w:r>
        <w:rPr/>
        <w:t>grasslands.</w:t>
      </w:r>
      <w:r>
        <w:rPr>
          <w:spacing w:val="40"/>
        </w:rPr>
        <w:t> </w:t>
      </w:r>
      <w:r>
        <w:rPr/>
        <w:t>The</w:t>
      </w:r>
      <w:r>
        <w:rPr>
          <w:spacing w:val="-8"/>
        </w:rPr>
        <w:t> </w:t>
      </w:r>
      <w:r>
        <w:rPr/>
        <w:t>accuracy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grassland</w:t>
      </w:r>
      <w:r>
        <w:rPr>
          <w:spacing w:val="-9"/>
        </w:rPr>
        <w:t> </w:t>
      </w:r>
      <w:r>
        <w:rPr/>
        <w:t>coverage</w:t>
      </w:r>
      <w:r>
        <w:rPr>
          <w:spacing w:val="-8"/>
        </w:rPr>
        <w:t> </w:t>
      </w:r>
      <w:r>
        <w:rPr/>
        <w:t>monitoring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overall</w:t>
      </w:r>
      <w:r>
        <w:rPr>
          <w:spacing w:val="-8"/>
        </w:rPr>
        <w:t> </w:t>
      </w:r>
      <w:r>
        <w:rPr/>
        <w:t>accuracy</w:t>
      </w:r>
      <w:r>
        <w:rPr>
          <w:spacing w:val="40"/>
        </w:rPr>
        <w:t> </w:t>
      </w:r>
      <w:r>
        <w:rPr/>
        <w:t>and kappa coef</w:t>
      </w:r>
      <w:r>
        <w:rPr>
          <w:rFonts w:ascii="Times New Roman"/>
        </w:rPr>
        <w:t>fi</w:t>
      </w:r>
      <w:r>
        <w:rPr/>
        <w:t>cient reached 96.32% and 95.08%. Although the accu-</w:t>
      </w:r>
      <w:r>
        <w:rPr>
          <w:spacing w:val="40"/>
        </w:rPr>
        <w:t> </w:t>
      </w:r>
      <w:r>
        <w:rPr/>
        <w:t>racy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/>
        <w:t>extraction</w:t>
      </w:r>
      <w:r>
        <w:rPr>
          <w:spacing w:val="8"/>
        </w:rPr>
        <w:t> </w:t>
      </w:r>
      <w:r>
        <w:rPr/>
        <w:t>of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SVM</w:t>
      </w:r>
      <w:r>
        <w:rPr>
          <w:spacing w:val="8"/>
        </w:rPr>
        <w:t> </w:t>
      </w:r>
      <w:r>
        <w:rPr/>
        <w:t>algorithm</w:t>
      </w:r>
      <w:r>
        <w:rPr>
          <w:spacing w:val="9"/>
        </w:rPr>
        <w:t> </w:t>
      </w:r>
      <w:r>
        <w:rPr/>
        <w:t>for</w:t>
      </w:r>
      <w:r>
        <w:rPr>
          <w:spacing w:val="10"/>
        </w:rPr>
        <w:t> </w:t>
      </w:r>
      <w:r>
        <w:rPr/>
        <w:t>bare</w:t>
      </w:r>
      <w:r>
        <w:rPr>
          <w:spacing w:val="9"/>
        </w:rPr>
        <w:t> </w:t>
      </w:r>
      <w:r>
        <w:rPr/>
        <w:t>land</w:t>
      </w:r>
      <w:r>
        <w:rPr>
          <w:spacing w:val="8"/>
        </w:rPr>
        <w:t> </w:t>
      </w:r>
      <w:r>
        <w:rPr/>
        <w:t>was</w:t>
      </w:r>
      <w:r>
        <w:rPr>
          <w:spacing w:val="10"/>
        </w:rPr>
        <w:t> </w:t>
      </w:r>
      <w:r>
        <w:rPr/>
        <w:t>higher</w:t>
      </w:r>
      <w:r>
        <w:rPr>
          <w:spacing w:val="9"/>
        </w:rPr>
        <w:t> </w:t>
      </w:r>
      <w:r>
        <w:rPr>
          <w:spacing w:val="-4"/>
        </w:rPr>
        <w:t>than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40" w:right="600"/>
          <w:cols w:num="2" w:equalWidth="0">
            <w:col w:w="5173" w:space="207"/>
            <w:col w:w="529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17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657" w:footer="553" w:top="600" w:bottom="280" w:left="640" w:right="600"/>
        </w:sectPr>
      </w:pPr>
    </w:p>
    <w:p>
      <w:pPr>
        <w:tabs>
          <w:tab w:pos="1694" w:val="left" w:leader="none"/>
          <w:tab w:pos="2497" w:val="left" w:leader="none"/>
          <w:tab w:pos="3227" w:val="left" w:leader="none"/>
          <w:tab w:pos="4102" w:val="right" w:leader="none"/>
        </w:tabs>
        <w:spacing w:before="115"/>
        <w:ind w:left="231" w:right="0" w:firstLine="0"/>
        <w:jc w:val="left"/>
        <w:rPr>
          <w:sz w:val="12"/>
        </w:rPr>
      </w:pPr>
      <w:r>
        <w:rPr>
          <w:w w:val="105"/>
          <w:sz w:val="12"/>
        </w:rPr>
        <w:t>Affected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EVI</w:t>
      </w:r>
      <w:r>
        <w:rPr>
          <w:spacing w:val="-2"/>
          <w:w w:val="105"/>
          <w:sz w:val="12"/>
        </w:rPr>
        <w:t> </w:t>
      </w:r>
      <w:r>
        <w:rPr>
          <w:spacing w:val="-4"/>
          <w:w w:val="105"/>
          <w:sz w:val="12"/>
        </w:rPr>
        <w:t>data</w:t>
      </w:r>
      <w:r>
        <w:rPr>
          <w:sz w:val="12"/>
        </w:rPr>
        <w:tab/>
      </w:r>
      <w:r>
        <w:rPr>
          <w:spacing w:val="-10"/>
          <w:w w:val="110"/>
          <w:sz w:val="12"/>
        </w:rPr>
        <w:t>8</w:t>
      </w:r>
      <w:r>
        <w:rPr>
          <w:sz w:val="12"/>
        </w:rPr>
        <w:tab/>
      </w:r>
      <w:r>
        <w:rPr>
          <w:spacing w:val="-10"/>
          <w:w w:val="110"/>
          <w:sz w:val="12"/>
        </w:rPr>
        <w:t>9</w:t>
      </w:r>
      <w:r>
        <w:rPr>
          <w:sz w:val="12"/>
        </w:rPr>
        <w:tab/>
      </w:r>
      <w:r>
        <w:rPr>
          <w:spacing w:val="-5"/>
          <w:w w:val="110"/>
          <w:sz w:val="12"/>
        </w:rPr>
        <w:t>10</w:t>
      </w:r>
      <w:r>
        <w:rPr>
          <w:rFonts w:ascii="Times New Roman"/>
          <w:sz w:val="12"/>
        </w:rPr>
        <w:tab/>
      </w:r>
      <w:r>
        <w:rPr>
          <w:spacing w:val="-5"/>
          <w:w w:val="110"/>
          <w:sz w:val="12"/>
        </w:rPr>
        <w:t>11</w:t>
      </w:r>
    </w:p>
    <w:p>
      <w:pPr>
        <w:tabs>
          <w:tab w:pos="1694" w:val="left" w:leader="none"/>
          <w:tab w:pos="2497" w:val="left" w:leader="none"/>
          <w:tab w:pos="3227" w:val="left" w:leader="none"/>
          <w:tab w:pos="3958" w:val="left" w:leader="none"/>
        </w:tabs>
        <w:spacing w:before="32"/>
        <w:ind w:left="231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Misclassi</w:t>
      </w:r>
      <w:r>
        <w:rPr>
          <w:rFonts w:ascii="Times New Roman"/>
          <w:spacing w:val="-2"/>
          <w:w w:val="105"/>
          <w:sz w:val="12"/>
        </w:rPr>
        <w:t>fi</w:t>
      </w:r>
      <w:r>
        <w:rPr>
          <w:spacing w:val="-2"/>
          <w:w w:val="105"/>
          <w:sz w:val="12"/>
        </w:rPr>
        <w:t>ed</w:t>
      </w:r>
      <w:r>
        <w:rPr>
          <w:sz w:val="12"/>
        </w:rPr>
        <w:tab/>
      </w:r>
      <w:r>
        <w:rPr>
          <w:spacing w:val="-5"/>
          <w:w w:val="105"/>
          <w:sz w:val="12"/>
        </w:rPr>
        <w:t>59</w:t>
      </w:r>
      <w:r>
        <w:rPr>
          <w:sz w:val="12"/>
        </w:rPr>
        <w:tab/>
      </w:r>
      <w:r>
        <w:rPr>
          <w:spacing w:val="-5"/>
          <w:w w:val="105"/>
          <w:sz w:val="12"/>
        </w:rPr>
        <w:t>24</w:t>
      </w:r>
      <w:r>
        <w:rPr>
          <w:sz w:val="12"/>
        </w:rPr>
        <w:tab/>
      </w:r>
      <w:r>
        <w:rPr>
          <w:spacing w:val="-10"/>
          <w:w w:val="105"/>
          <w:sz w:val="12"/>
        </w:rPr>
        <w:t>4</w:t>
      </w:r>
      <w:r>
        <w:rPr>
          <w:rFonts w:ascii="Times New Roman"/>
          <w:sz w:val="12"/>
        </w:rPr>
        <w:tab/>
      </w:r>
      <w:r>
        <w:rPr>
          <w:spacing w:val="-10"/>
          <w:w w:val="105"/>
          <w:sz w:val="12"/>
        </w:rPr>
        <w:t>0</w:t>
      </w:r>
    </w:p>
    <w:p>
      <w:pPr>
        <w:tabs>
          <w:tab w:pos="1694" w:val="left" w:leader="none"/>
          <w:tab w:pos="2497" w:val="left" w:leader="none"/>
          <w:tab w:pos="3227" w:val="left" w:leader="none"/>
          <w:tab w:pos="4030" w:val="right" w:leader="none"/>
        </w:tabs>
        <w:spacing w:before="35"/>
        <w:ind w:left="231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Total</w:t>
      </w:r>
      <w:r>
        <w:rPr>
          <w:sz w:val="12"/>
        </w:rPr>
        <w:tab/>
      </w:r>
      <w:r>
        <w:rPr>
          <w:spacing w:val="-4"/>
          <w:w w:val="110"/>
          <w:sz w:val="12"/>
        </w:rPr>
        <w:t>1552</w:t>
      </w:r>
      <w:r>
        <w:rPr>
          <w:sz w:val="12"/>
        </w:rPr>
        <w:tab/>
      </w:r>
      <w:r>
        <w:rPr>
          <w:spacing w:val="-5"/>
          <w:w w:val="105"/>
          <w:sz w:val="12"/>
        </w:rPr>
        <w:t>973</w:t>
      </w:r>
      <w:r>
        <w:rPr>
          <w:sz w:val="12"/>
        </w:rPr>
        <w:tab/>
      </w:r>
      <w:r>
        <w:rPr>
          <w:spacing w:val="-5"/>
          <w:w w:val="110"/>
          <w:sz w:val="12"/>
        </w:rPr>
        <w:t>227</w:t>
      </w:r>
      <w:r>
        <w:rPr>
          <w:rFonts w:ascii="Times New Roman"/>
          <w:sz w:val="12"/>
        </w:rPr>
        <w:tab/>
      </w:r>
      <w:r>
        <w:rPr>
          <w:spacing w:val="-10"/>
          <w:w w:val="110"/>
          <w:sz w:val="12"/>
        </w:rPr>
        <w:t>6</w:t>
      </w:r>
    </w:p>
    <w:p>
      <w:pPr>
        <w:tabs>
          <w:tab w:pos="1694" w:val="left" w:leader="none"/>
          <w:tab w:pos="2497" w:val="left" w:leader="none"/>
          <w:tab w:pos="3227" w:val="left" w:leader="none"/>
          <w:tab w:pos="3958" w:val="left" w:leader="none"/>
        </w:tabs>
        <w:spacing w:before="35"/>
        <w:ind w:left="23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477354</wp:posOffset>
                </wp:positionH>
                <wp:positionV relativeFrom="paragraph">
                  <wp:posOffset>142828</wp:posOffset>
                </wp:positionV>
                <wp:extent cx="3188970" cy="6985"/>
                <wp:effectExtent l="0" t="0" r="0" b="0"/>
                <wp:wrapNone/>
                <wp:docPr id="36" name="Graphic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Graphic 36"/>
                      <wps:cNvSpPr/>
                      <wps:spPr>
                        <a:xfrm>
                          <a:off x="0" y="0"/>
                          <a:ext cx="31889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985">
                              <a:moveTo>
                                <a:pt x="3188881" y="0"/>
                              </a:moveTo>
                              <a:lnTo>
                                <a:pt x="0" y="0"/>
                              </a:lnTo>
                              <a:lnTo>
                                <a:pt x="0" y="6476"/>
                              </a:lnTo>
                              <a:lnTo>
                                <a:pt x="3188881" y="6476"/>
                              </a:lnTo>
                              <a:lnTo>
                                <a:pt x="31888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1.246323pt;width:251.093pt;height:.51pt;mso-position-horizontal-relative:page;mso-position-vertical-relative:paragraph;z-index:15738880" id="docshape27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05"/>
          <w:sz w:val="12"/>
        </w:rPr>
        <w:t>Ratio</w:t>
      </w:r>
      <w:r>
        <w:rPr>
          <w:spacing w:val="1"/>
          <w:w w:val="105"/>
          <w:sz w:val="12"/>
        </w:rPr>
        <w:t> </w:t>
      </w:r>
      <w:r>
        <w:rPr>
          <w:spacing w:val="-5"/>
          <w:w w:val="105"/>
          <w:sz w:val="12"/>
        </w:rPr>
        <w:t>(%)</w:t>
      </w:r>
      <w:r>
        <w:rPr>
          <w:sz w:val="12"/>
        </w:rPr>
        <w:tab/>
      </w:r>
      <w:r>
        <w:rPr>
          <w:spacing w:val="-4"/>
          <w:w w:val="105"/>
          <w:sz w:val="12"/>
        </w:rPr>
        <w:t>3.80</w:t>
      </w:r>
      <w:r>
        <w:rPr>
          <w:sz w:val="12"/>
        </w:rPr>
        <w:tab/>
      </w:r>
      <w:r>
        <w:rPr>
          <w:spacing w:val="-4"/>
          <w:w w:val="105"/>
          <w:sz w:val="12"/>
        </w:rPr>
        <w:t>2.47</w:t>
      </w:r>
      <w:r>
        <w:rPr>
          <w:sz w:val="12"/>
        </w:rPr>
        <w:tab/>
      </w:r>
      <w:r>
        <w:rPr>
          <w:spacing w:val="-4"/>
          <w:w w:val="105"/>
          <w:sz w:val="12"/>
        </w:rPr>
        <w:t>1.76</w:t>
      </w:r>
      <w:r>
        <w:rPr>
          <w:rFonts w:ascii="Times New Roman"/>
          <w:sz w:val="12"/>
        </w:rPr>
        <w:tab/>
      </w:r>
      <w:r>
        <w:rPr>
          <w:spacing w:val="-10"/>
          <w:w w:val="105"/>
          <w:sz w:val="12"/>
        </w:rPr>
        <w:t>0</w:t>
      </w:r>
    </w:p>
    <w:p>
      <w:pPr>
        <w:spacing w:before="519"/>
        <w:ind w:left="111" w:right="0" w:firstLine="0"/>
        <w:jc w:val="left"/>
        <w:rPr>
          <w:sz w:val="14"/>
        </w:rPr>
      </w:pPr>
      <w:bookmarkStart w:name="_bookmark16" w:id="32"/>
      <w:bookmarkEnd w:id="32"/>
      <w:r>
        <w:rPr/>
      </w:r>
      <w:r>
        <w:rPr>
          <w:w w:val="110"/>
          <w:sz w:val="14"/>
        </w:rPr>
        <w:t>Table</w:t>
      </w:r>
      <w:r>
        <w:rPr>
          <w:spacing w:val="-1"/>
          <w:w w:val="110"/>
          <w:sz w:val="14"/>
        </w:rPr>
        <w:t> </w:t>
      </w:r>
      <w:r>
        <w:rPr>
          <w:spacing w:val="-10"/>
          <w:w w:val="110"/>
          <w:sz w:val="14"/>
        </w:rPr>
        <w:t>7</w:t>
      </w:r>
    </w:p>
    <w:p>
      <w:pPr>
        <w:spacing w:before="30"/>
        <w:ind w:left="111" w:right="0" w:firstLine="0"/>
        <w:jc w:val="left"/>
        <w:rPr>
          <w:sz w:val="14"/>
        </w:rPr>
      </w:pPr>
      <w:r>
        <w:rPr>
          <w:sz w:val="14"/>
        </w:rPr>
        <w:t>Kappa</w:t>
      </w:r>
      <w:r>
        <w:rPr>
          <w:spacing w:val="11"/>
          <w:sz w:val="14"/>
        </w:rPr>
        <w:t> </w:t>
      </w:r>
      <w:r>
        <w:rPr>
          <w:sz w:val="14"/>
        </w:rPr>
        <w:t>coef</w:t>
      </w:r>
      <w:r>
        <w:rPr>
          <w:rFonts w:ascii="Times New Roman"/>
          <w:sz w:val="14"/>
        </w:rPr>
        <w:t>fi</w:t>
      </w:r>
      <w:r>
        <w:rPr>
          <w:sz w:val="14"/>
        </w:rPr>
        <w:t>cients</w:t>
      </w:r>
      <w:r>
        <w:rPr>
          <w:spacing w:val="12"/>
          <w:sz w:val="14"/>
        </w:rPr>
        <w:t> </w:t>
      </w:r>
      <w:r>
        <w:rPr>
          <w:sz w:val="14"/>
        </w:rPr>
        <w:t>(%)</w:t>
      </w:r>
      <w:r>
        <w:rPr>
          <w:spacing w:val="12"/>
          <w:sz w:val="14"/>
        </w:rPr>
        <w:t> </w:t>
      </w:r>
      <w:r>
        <w:rPr>
          <w:sz w:val="14"/>
        </w:rPr>
        <w:t>of</w:t>
      </w:r>
      <w:r>
        <w:rPr>
          <w:spacing w:val="11"/>
          <w:sz w:val="14"/>
        </w:rPr>
        <w:t> </w:t>
      </w:r>
      <w:r>
        <w:rPr>
          <w:sz w:val="14"/>
        </w:rPr>
        <w:t>four</w:t>
      </w:r>
      <w:r>
        <w:rPr>
          <w:spacing w:val="11"/>
          <w:sz w:val="14"/>
        </w:rPr>
        <w:t> </w:t>
      </w:r>
      <w:r>
        <w:rPr>
          <w:spacing w:val="-2"/>
          <w:sz w:val="14"/>
        </w:rPr>
        <w:t>methods.</w:t>
      </w:r>
    </w:p>
    <w:p>
      <w:pPr>
        <w:pStyle w:val="BodyText"/>
        <w:spacing w:before="8"/>
        <w:rPr>
          <w:sz w:val="4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48"/>
        <w:gridCol w:w="1267"/>
        <w:gridCol w:w="651"/>
        <w:gridCol w:w="651"/>
        <w:gridCol w:w="606"/>
      </w:tblGrid>
      <w:tr>
        <w:trPr>
          <w:trHeight w:val="253" w:hRule="atLeast"/>
        </w:trPr>
        <w:tc>
          <w:tcPr>
            <w:tcW w:w="184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120"/>
              <w:rPr>
                <w:sz w:val="12"/>
              </w:rPr>
            </w:pPr>
            <w:r>
              <w:rPr>
                <w:spacing w:val="-2"/>
                <w:sz w:val="12"/>
              </w:rPr>
              <w:t>Class</w:t>
            </w:r>
          </w:p>
        </w:tc>
        <w:tc>
          <w:tcPr>
            <w:tcW w:w="126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164"/>
              <w:rPr>
                <w:sz w:val="12"/>
              </w:rPr>
            </w:pPr>
            <w:r>
              <w:rPr>
                <w:w w:val="105"/>
                <w:sz w:val="12"/>
              </w:rPr>
              <w:t>Capsule </w:t>
            </w:r>
            <w:r>
              <w:rPr>
                <w:spacing w:val="-2"/>
                <w:w w:val="105"/>
                <w:sz w:val="12"/>
              </w:rPr>
              <w:t>network</w:t>
            </w:r>
          </w:p>
        </w:tc>
        <w:tc>
          <w:tcPr>
            <w:tcW w:w="65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12" w:right="71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SVM</w:t>
            </w:r>
          </w:p>
        </w:tc>
        <w:tc>
          <w:tcPr>
            <w:tcW w:w="65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164"/>
              <w:rPr>
                <w:sz w:val="12"/>
              </w:rPr>
            </w:pPr>
            <w:r>
              <w:rPr>
                <w:spacing w:val="-5"/>
                <w:sz w:val="12"/>
              </w:rPr>
              <w:t>RF</w:t>
            </w:r>
          </w:p>
        </w:tc>
        <w:tc>
          <w:tcPr>
            <w:tcW w:w="60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42" w:right="1"/>
              <w:jc w:val="center"/>
              <w:rPr>
                <w:sz w:val="12"/>
              </w:rPr>
            </w:pPr>
            <w:r>
              <w:rPr>
                <w:spacing w:val="-4"/>
                <w:sz w:val="12"/>
              </w:rPr>
              <w:t>LSTM</w:t>
            </w:r>
          </w:p>
        </w:tc>
      </w:tr>
      <w:tr>
        <w:trPr>
          <w:trHeight w:val="212" w:hRule="atLeast"/>
        </w:trPr>
        <w:tc>
          <w:tcPr>
            <w:tcW w:w="184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12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Other</w:t>
            </w:r>
          </w:p>
        </w:tc>
        <w:tc>
          <w:tcPr>
            <w:tcW w:w="126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164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96.31</w:t>
            </w:r>
          </w:p>
        </w:tc>
        <w:tc>
          <w:tcPr>
            <w:tcW w:w="65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70" w:right="71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88.31</w:t>
            </w:r>
          </w:p>
        </w:tc>
        <w:tc>
          <w:tcPr>
            <w:tcW w:w="65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16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90.43</w:t>
            </w:r>
          </w:p>
        </w:tc>
        <w:tc>
          <w:tcPr>
            <w:tcW w:w="60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42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78.06</w:t>
            </w:r>
          </w:p>
        </w:tc>
      </w:tr>
      <w:tr>
        <w:trPr>
          <w:trHeight w:val="171" w:hRule="atLeast"/>
        </w:trPr>
        <w:tc>
          <w:tcPr>
            <w:tcW w:w="1848" w:type="dxa"/>
          </w:tcPr>
          <w:p>
            <w:pPr>
              <w:pStyle w:val="TableParagraph"/>
              <w:spacing w:line="129" w:lineRule="exact"/>
              <w:ind w:left="120"/>
              <w:rPr>
                <w:sz w:val="12"/>
              </w:rPr>
            </w:pPr>
            <w:r>
              <w:rPr>
                <w:w w:val="105"/>
                <w:sz w:val="12"/>
              </w:rPr>
              <w:t>Low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coverage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grassland</w:t>
            </w:r>
          </w:p>
        </w:tc>
        <w:tc>
          <w:tcPr>
            <w:tcW w:w="1267" w:type="dxa"/>
          </w:tcPr>
          <w:p>
            <w:pPr>
              <w:pStyle w:val="TableParagraph"/>
              <w:spacing w:line="129" w:lineRule="exact"/>
              <w:ind w:left="16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92.20</w:t>
            </w:r>
          </w:p>
        </w:tc>
        <w:tc>
          <w:tcPr>
            <w:tcW w:w="651" w:type="dxa"/>
          </w:tcPr>
          <w:p>
            <w:pPr>
              <w:pStyle w:val="TableParagraph"/>
              <w:spacing w:line="129" w:lineRule="exact"/>
              <w:ind w:left="70" w:right="71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78.65</w:t>
            </w:r>
          </w:p>
        </w:tc>
        <w:tc>
          <w:tcPr>
            <w:tcW w:w="651" w:type="dxa"/>
          </w:tcPr>
          <w:p>
            <w:pPr>
              <w:pStyle w:val="TableParagraph"/>
              <w:spacing w:line="129" w:lineRule="exact"/>
              <w:ind w:left="16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89.95</w:t>
            </w:r>
          </w:p>
        </w:tc>
        <w:tc>
          <w:tcPr>
            <w:tcW w:w="606" w:type="dxa"/>
          </w:tcPr>
          <w:p>
            <w:pPr>
              <w:pStyle w:val="TableParagraph"/>
              <w:spacing w:line="129" w:lineRule="exact"/>
              <w:ind w:left="42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90.35</w:t>
            </w:r>
          </w:p>
        </w:tc>
      </w:tr>
      <w:tr>
        <w:trPr>
          <w:trHeight w:val="171" w:hRule="atLeast"/>
        </w:trPr>
        <w:tc>
          <w:tcPr>
            <w:tcW w:w="1848" w:type="dxa"/>
          </w:tcPr>
          <w:p>
            <w:pPr>
              <w:pStyle w:val="TableParagraph"/>
              <w:spacing w:line="129" w:lineRule="exact"/>
              <w:ind w:left="120"/>
              <w:rPr>
                <w:sz w:val="12"/>
              </w:rPr>
            </w:pPr>
            <w:r>
              <w:rPr>
                <w:w w:val="105"/>
                <w:sz w:val="12"/>
              </w:rPr>
              <w:t>Medium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coverage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grassland</w:t>
            </w:r>
          </w:p>
        </w:tc>
        <w:tc>
          <w:tcPr>
            <w:tcW w:w="1267" w:type="dxa"/>
          </w:tcPr>
          <w:p>
            <w:pPr>
              <w:pStyle w:val="TableParagraph"/>
              <w:spacing w:line="129" w:lineRule="exact"/>
              <w:ind w:left="16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98.30</w:t>
            </w:r>
          </w:p>
        </w:tc>
        <w:tc>
          <w:tcPr>
            <w:tcW w:w="651" w:type="dxa"/>
          </w:tcPr>
          <w:p>
            <w:pPr>
              <w:pStyle w:val="TableParagraph"/>
              <w:spacing w:line="129" w:lineRule="exact"/>
              <w:ind w:right="71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96.7</w:t>
            </w:r>
          </w:p>
        </w:tc>
        <w:tc>
          <w:tcPr>
            <w:tcW w:w="651" w:type="dxa"/>
          </w:tcPr>
          <w:p>
            <w:pPr>
              <w:pStyle w:val="TableParagraph"/>
              <w:spacing w:line="129" w:lineRule="exact"/>
              <w:ind w:left="16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97.05</w:t>
            </w:r>
          </w:p>
        </w:tc>
        <w:tc>
          <w:tcPr>
            <w:tcW w:w="606" w:type="dxa"/>
          </w:tcPr>
          <w:p>
            <w:pPr>
              <w:pStyle w:val="TableParagraph"/>
              <w:spacing w:line="129" w:lineRule="exact"/>
              <w:ind w:left="42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96.95</w:t>
            </w:r>
          </w:p>
        </w:tc>
      </w:tr>
      <w:tr>
        <w:trPr>
          <w:trHeight w:val="171" w:hRule="atLeast"/>
        </w:trPr>
        <w:tc>
          <w:tcPr>
            <w:tcW w:w="1848" w:type="dxa"/>
          </w:tcPr>
          <w:p>
            <w:pPr>
              <w:pStyle w:val="TableParagraph"/>
              <w:spacing w:line="130" w:lineRule="exact"/>
              <w:ind w:left="120"/>
              <w:rPr>
                <w:sz w:val="12"/>
              </w:rPr>
            </w:pPr>
            <w:r>
              <w:rPr>
                <w:w w:val="105"/>
                <w:sz w:val="12"/>
              </w:rPr>
              <w:t>High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coverage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grassland</w:t>
            </w:r>
          </w:p>
        </w:tc>
        <w:tc>
          <w:tcPr>
            <w:tcW w:w="1267" w:type="dxa"/>
          </w:tcPr>
          <w:p>
            <w:pPr>
              <w:pStyle w:val="TableParagraph"/>
              <w:spacing w:line="130" w:lineRule="exact"/>
              <w:ind w:left="16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98.45</w:t>
            </w:r>
          </w:p>
        </w:tc>
        <w:tc>
          <w:tcPr>
            <w:tcW w:w="651" w:type="dxa"/>
          </w:tcPr>
          <w:p>
            <w:pPr>
              <w:pStyle w:val="TableParagraph"/>
              <w:spacing w:line="130" w:lineRule="exact"/>
              <w:ind w:right="71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97.9</w:t>
            </w:r>
          </w:p>
        </w:tc>
        <w:tc>
          <w:tcPr>
            <w:tcW w:w="651" w:type="dxa"/>
          </w:tcPr>
          <w:p>
            <w:pPr>
              <w:pStyle w:val="TableParagraph"/>
              <w:spacing w:line="130" w:lineRule="exact"/>
              <w:ind w:left="164"/>
              <w:rPr>
                <w:sz w:val="12"/>
              </w:rPr>
            </w:pPr>
            <w:r>
              <w:rPr>
                <w:spacing w:val="-2"/>
                <w:sz w:val="12"/>
              </w:rPr>
              <w:t>98.40</w:t>
            </w:r>
          </w:p>
        </w:tc>
        <w:tc>
          <w:tcPr>
            <w:tcW w:w="606" w:type="dxa"/>
          </w:tcPr>
          <w:p>
            <w:pPr>
              <w:pStyle w:val="TableParagraph"/>
              <w:spacing w:line="130" w:lineRule="exact"/>
              <w:ind w:left="42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98.75</w:t>
            </w:r>
          </w:p>
        </w:tc>
      </w:tr>
      <w:tr>
        <w:trPr>
          <w:trHeight w:val="171" w:hRule="atLeast"/>
        </w:trPr>
        <w:tc>
          <w:tcPr>
            <w:tcW w:w="1848" w:type="dxa"/>
          </w:tcPr>
          <w:p>
            <w:pPr>
              <w:pStyle w:val="TableParagraph"/>
              <w:spacing w:line="129" w:lineRule="exact"/>
              <w:ind w:left="12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Overall</w:t>
            </w:r>
          </w:p>
        </w:tc>
        <w:tc>
          <w:tcPr>
            <w:tcW w:w="1267" w:type="dxa"/>
          </w:tcPr>
          <w:p>
            <w:pPr>
              <w:pStyle w:val="TableParagraph"/>
              <w:spacing w:line="129" w:lineRule="exact"/>
              <w:ind w:left="16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96.32</w:t>
            </w:r>
          </w:p>
        </w:tc>
        <w:tc>
          <w:tcPr>
            <w:tcW w:w="651" w:type="dxa"/>
          </w:tcPr>
          <w:p>
            <w:pPr>
              <w:pStyle w:val="TableParagraph"/>
              <w:spacing w:line="129" w:lineRule="exact"/>
              <w:ind w:left="70" w:right="71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90.50</w:t>
            </w:r>
          </w:p>
        </w:tc>
        <w:tc>
          <w:tcPr>
            <w:tcW w:w="651" w:type="dxa"/>
          </w:tcPr>
          <w:p>
            <w:pPr>
              <w:pStyle w:val="TableParagraph"/>
              <w:spacing w:line="129" w:lineRule="exact"/>
              <w:ind w:left="16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94.14</w:t>
            </w:r>
          </w:p>
        </w:tc>
        <w:tc>
          <w:tcPr>
            <w:tcW w:w="606" w:type="dxa"/>
          </w:tcPr>
          <w:p>
            <w:pPr>
              <w:pStyle w:val="TableParagraph"/>
              <w:spacing w:line="129" w:lineRule="exact"/>
              <w:ind w:left="42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91.71</w:t>
            </w:r>
          </w:p>
        </w:tc>
      </w:tr>
      <w:tr>
        <w:trPr>
          <w:trHeight w:val="211" w:hRule="atLeast"/>
        </w:trPr>
        <w:tc>
          <w:tcPr>
            <w:tcW w:w="1848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2"/>
                <w:sz w:val="12"/>
              </w:rPr>
              <w:t>Kappa</w:t>
            </w:r>
          </w:p>
        </w:tc>
        <w:tc>
          <w:tcPr>
            <w:tcW w:w="1267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6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95.08</w:t>
            </w:r>
          </w:p>
        </w:tc>
        <w:tc>
          <w:tcPr>
            <w:tcW w:w="651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70" w:right="71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87.32</w:t>
            </w:r>
          </w:p>
        </w:tc>
        <w:tc>
          <w:tcPr>
            <w:tcW w:w="651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6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92.17</w:t>
            </w:r>
          </w:p>
        </w:tc>
        <w:tc>
          <w:tcPr>
            <w:tcW w:w="606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42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88.89</w:t>
            </w:r>
          </w:p>
        </w:tc>
      </w:tr>
    </w:tbl>
    <w:p>
      <w:pPr>
        <w:pStyle w:val="BodyText"/>
        <w:spacing w:before="143"/>
        <w:rPr>
          <w:sz w:val="14"/>
        </w:rPr>
      </w:pPr>
    </w:p>
    <w:p>
      <w:pPr>
        <w:pStyle w:val="BodyText"/>
        <w:spacing w:line="273" w:lineRule="auto"/>
        <w:ind w:left="111" w:right="38" w:firstLine="239"/>
        <w:jc w:val="both"/>
      </w:pPr>
      <w:r>
        <w:rPr/>
        <w:t>Values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minimum,</w:t>
      </w:r>
      <w:r>
        <w:rPr>
          <w:spacing w:val="-9"/>
        </w:rPr>
        <w:t> </w:t>
      </w:r>
      <w:r>
        <w:rPr/>
        <w:t>maximum,</w:t>
      </w:r>
      <w:r>
        <w:rPr>
          <w:spacing w:val="-9"/>
        </w:rPr>
        <w:t> </w:t>
      </w:r>
      <w:r>
        <w:rPr/>
        <w:t>mean,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standard</w:t>
      </w:r>
      <w:r>
        <w:rPr>
          <w:spacing w:val="-10"/>
        </w:rPr>
        <w:t> </w:t>
      </w:r>
      <w:r>
        <w:rPr/>
        <w:t>deviation</w:t>
      </w:r>
      <w:r>
        <w:rPr>
          <w:spacing w:val="-9"/>
        </w:rPr>
        <w:t> </w:t>
      </w:r>
      <w:r>
        <w:rPr/>
        <w:t>of</w:t>
      </w:r>
      <w:r>
        <w:rPr>
          <w:spacing w:val="40"/>
        </w:rPr>
        <w:t> </w:t>
      </w:r>
      <w:r>
        <w:rPr/>
        <w:t>cloud cover in the EVI time series were 0.09%, 100%, 30.58%, and</w:t>
      </w:r>
      <w:r>
        <w:rPr>
          <w:spacing w:val="40"/>
        </w:rPr>
        <w:t> </w:t>
      </w:r>
      <w:r>
        <w:rPr/>
        <w:t>34.7%.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understand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impact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proportion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cloud</w:t>
      </w:r>
      <w:r>
        <w:rPr>
          <w:spacing w:val="-7"/>
        </w:rPr>
        <w:t> </w:t>
      </w:r>
      <w:r>
        <w:rPr/>
        <w:t>cover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EVI</w:t>
      </w:r>
      <w:r>
        <w:rPr>
          <w:spacing w:val="-8"/>
        </w:rPr>
        <w:t> </w:t>
      </w:r>
      <w:r>
        <w:rPr>
          <w:spacing w:val="-2"/>
        </w:rPr>
        <w:t>time</w:t>
      </w:r>
      <w:r>
        <w:rPr>
          <w:spacing w:val="-8"/>
        </w:rPr>
        <w:t> </w:t>
      </w:r>
      <w:r>
        <w:rPr>
          <w:spacing w:val="-2"/>
        </w:rPr>
        <w:t>series</w:t>
      </w:r>
      <w:r>
        <w:rPr>
          <w:spacing w:val="-7"/>
        </w:rPr>
        <w:t> </w:t>
      </w:r>
      <w:r>
        <w:rPr>
          <w:spacing w:val="-2"/>
        </w:rPr>
        <w:t>on</w:t>
      </w:r>
      <w:r>
        <w:rPr>
          <w:spacing w:val="-8"/>
        </w:rPr>
        <w:t> </w:t>
      </w:r>
      <w:r>
        <w:rPr>
          <w:spacing w:val="-2"/>
        </w:rPr>
        <w:t>classi</w:t>
      </w:r>
      <w:r>
        <w:rPr>
          <w:rFonts w:ascii="Times New Roman"/>
          <w:spacing w:val="-2"/>
        </w:rPr>
        <w:t>fi</w:t>
      </w:r>
      <w:r>
        <w:rPr>
          <w:spacing w:val="-2"/>
        </w:rPr>
        <w:t>cation,</w:t>
      </w:r>
      <w:r>
        <w:rPr>
          <w:spacing w:val="-7"/>
        </w:rPr>
        <w:t> </w:t>
      </w:r>
      <w:r>
        <w:rPr>
          <w:spacing w:val="-2"/>
        </w:rPr>
        <w:t>we</w:t>
      </w:r>
      <w:r>
        <w:rPr>
          <w:spacing w:val="-8"/>
        </w:rPr>
        <w:t> </w:t>
      </w:r>
      <w:r>
        <w:rPr>
          <w:spacing w:val="-2"/>
        </w:rPr>
        <w:t>analyzed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response</w:t>
      </w:r>
      <w:r>
        <w:rPr>
          <w:spacing w:val="-8"/>
        </w:rPr>
        <w:t> </w:t>
      </w:r>
      <w:r>
        <w:rPr>
          <w:spacing w:val="-2"/>
        </w:rPr>
        <w:t>relationship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>
          <w:spacing w:val="-2"/>
        </w:rPr>
        <w:t>cloud</w:t>
      </w:r>
      <w:r>
        <w:rPr>
          <w:spacing w:val="-3"/>
        </w:rPr>
        <w:t> </w:t>
      </w:r>
      <w:r>
        <w:rPr>
          <w:spacing w:val="-2"/>
        </w:rPr>
        <w:t>cover</w:t>
      </w:r>
      <w:r>
        <w:rPr>
          <w:spacing w:val="-4"/>
        </w:rPr>
        <w:t> </w:t>
      </w:r>
      <w:r>
        <w:rPr>
          <w:spacing w:val="-2"/>
        </w:rPr>
        <w:t>with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ratio</w:t>
      </w:r>
      <w:r>
        <w:rPr>
          <w:spacing w:val="-4"/>
        </w:rPr>
        <w:t> </w:t>
      </w:r>
      <w:r>
        <w:rPr>
          <w:spacing w:val="-2"/>
        </w:rPr>
        <w:t>of incorrect</w:t>
      </w:r>
      <w:r>
        <w:rPr>
          <w:spacing w:val="-4"/>
        </w:rPr>
        <w:t> </w:t>
      </w:r>
      <w:r>
        <w:rPr>
          <w:spacing w:val="-2"/>
        </w:rPr>
        <w:t>classi</w:t>
      </w:r>
      <w:r>
        <w:rPr>
          <w:rFonts w:ascii="Times New Roman"/>
          <w:spacing w:val="-2"/>
        </w:rPr>
        <w:t>fi</w:t>
      </w:r>
      <w:r>
        <w:rPr>
          <w:spacing w:val="-2"/>
        </w:rPr>
        <w:t>cation</w:t>
      </w:r>
      <w:r>
        <w:rPr>
          <w:spacing w:val="-4"/>
        </w:rPr>
        <w:t> </w:t>
      </w:r>
      <w:r>
        <w:rPr>
          <w:spacing w:val="-2"/>
        </w:rPr>
        <w:t>(</w:t>
      </w:r>
      <w:hyperlink w:history="true" w:anchor="_bookmark15">
        <w:r>
          <w:rPr>
            <w:color w:val="007FAC"/>
            <w:spacing w:val="-2"/>
          </w:rPr>
          <w:t>Table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6</w:t>
        </w:r>
      </w:hyperlink>
      <w:r>
        <w:rPr>
          <w:spacing w:val="-2"/>
        </w:rPr>
        <w:t>).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results</w:t>
      </w:r>
      <w:r>
        <w:rPr>
          <w:spacing w:val="40"/>
        </w:rPr>
        <w:t> </w:t>
      </w:r>
      <w:r>
        <w:rPr/>
        <w:t>showed no signi</w:t>
      </w:r>
      <w:r>
        <w:rPr>
          <w:rFonts w:ascii="Times New Roman"/>
        </w:rPr>
        <w:t>fi</w:t>
      </w:r>
      <w:r>
        <w:rPr/>
        <w:t>cant impact (Landsat 7) on the classi</w:t>
      </w:r>
      <w:r>
        <w:rPr>
          <w:rFonts w:ascii="Times New Roman"/>
        </w:rPr>
        <w:t>fi</w:t>
      </w:r>
      <w:r>
        <w:rPr/>
        <w:t>cation results.</w:t>
      </w:r>
      <w:r>
        <w:rPr>
          <w:spacing w:val="40"/>
        </w:rPr>
        <w:t> </w:t>
      </w:r>
      <w:r>
        <w:rPr>
          <w:spacing w:val="-2"/>
        </w:rPr>
        <w:t>However,</w:t>
      </w:r>
      <w:r>
        <w:rPr>
          <w:spacing w:val="-3"/>
        </w:rPr>
        <w:t> </w:t>
      </w:r>
      <w:r>
        <w:rPr>
          <w:spacing w:val="-2"/>
        </w:rPr>
        <w:t>all</w:t>
      </w:r>
      <w:r>
        <w:rPr>
          <w:spacing w:val="-3"/>
        </w:rPr>
        <w:t> </w:t>
      </w:r>
      <w:r>
        <w:rPr>
          <w:spacing w:val="-2"/>
        </w:rPr>
        <w:t>11</w:t>
      </w:r>
      <w:r>
        <w:rPr>
          <w:spacing w:val="-3"/>
        </w:rPr>
        <w:t> </w:t>
      </w:r>
      <w:r>
        <w:rPr>
          <w:spacing w:val="-2"/>
        </w:rPr>
        <w:t>phases of</w:t>
      </w:r>
      <w:r>
        <w:rPr>
          <w:spacing w:val="-4"/>
        </w:rPr>
        <w:t> </w:t>
      </w:r>
      <w:r>
        <w:rPr>
          <w:spacing w:val="-2"/>
        </w:rPr>
        <w:t>the time</w:t>
      </w:r>
      <w:r>
        <w:rPr>
          <w:spacing w:val="-4"/>
        </w:rPr>
        <w:t> </w:t>
      </w:r>
      <w:r>
        <w:rPr>
          <w:spacing w:val="-2"/>
        </w:rPr>
        <w:t>series data</w:t>
      </w:r>
      <w:r>
        <w:rPr>
          <w:spacing w:val="-4"/>
        </w:rPr>
        <w:t> </w:t>
      </w:r>
      <w:r>
        <w:rPr>
          <w:spacing w:val="-2"/>
        </w:rPr>
        <w:t>affected</w:t>
      </w:r>
      <w:r>
        <w:rPr>
          <w:spacing w:val="-3"/>
        </w:rPr>
        <w:t> </w:t>
      </w:r>
      <w:r>
        <w:rPr>
          <w:spacing w:val="-2"/>
        </w:rPr>
        <w:t>were</w:t>
      </w:r>
      <w:r>
        <w:rPr>
          <w:spacing w:val="-4"/>
        </w:rPr>
        <w:t> </w:t>
      </w:r>
      <w:r>
        <w:rPr>
          <w:spacing w:val="-2"/>
        </w:rPr>
        <w:t>sporadic,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40"/>
        </w:rPr>
        <w:t> </w:t>
      </w:r>
      <w:r>
        <w:rPr>
          <w:spacing w:val="-2"/>
        </w:rPr>
        <w:t>six</w:t>
      </w:r>
      <w:r>
        <w:rPr>
          <w:spacing w:val="-4"/>
        </w:rPr>
        <w:t> </w:t>
      </w:r>
      <w:r>
        <w:rPr>
          <w:spacing w:val="-2"/>
        </w:rPr>
        <w:t>pixels</w:t>
      </w:r>
      <w:r>
        <w:rPr>
          <w:spacing w:val="-6"/>
        </w:rPr>
        <w:t> </w:t>
      </w:r>
      <w:r>
        <w:rPr>
          <w:spacing w:val="-2"/>
        </w:rPr>
        <w:t>were</w:t>
      </w:r>
      <w:r>
        <w:rPr>
          <w:spacing w:val="-5"/>
        </w:rPr>
        <w:t> </w:t>
      </w:r>
      <w:r>
        <w:rPr>
          <w:spacing w:val="-2"/>
        </w:rPr>
        <w:t>not</w:t>
      </w:r>
      <w:r>
        <w:rPr>
          <w:spacing w:val="-6"/>
        </w:rPr>
        <w:t> </w:t>
      </w:r>
      <w:r>
        <w:rPr>
          <w:spacing w:val="-2"/>
        </w:rPr>
        <w:t>representative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study</w:t>
      </w:r>
      <w:r>
        <w:rPr>
          <w:spacing w:val="-5"/>
        </w:rPr>
        <w:t> </w:t>
      </w:r>
      <w:r>
        <w:rPr>
          <w:spacing w:val="-2"/>
        </w:rPr>
        <w:t>area.</w:t>
      </w:r>
      <w:r>
        <w:rPr>
          <w:spacing w:val="-5"/>
        </w:rPr>
        <w:t> </w:t>
      </w:r>
      <w:r>
        <w:rPr>
          <w:spacing w:val="-2"/>
        </w:rPr>
        <w:t>When</w:t>
      </w:r>
      <w:r>
        <w:rPr>
          <w:spacing w:val="-6"/>
        </w:rPr>
        <w:t> </w:t>
      </w:r>
      <w:r>
        <w:rPr>
          <w:spacing w:val="-2"/>
        </w:rPr>
        <w:t>three</w:t>
      </w:r>
      <w:r>
        <w:rPr>
          <w:spacing w:val="-5"/>
        </w:rPr>
        <w:t> </w:t>
      </w:r>
      <w:r>
        <w:rPr>
          <w:spacing w:val="-2"/>
        </w:rPr>
        <w:t>phases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bookmarkStart w:name="_bookmark17" w:id="33"/>
      <w:bookmarkEnd w:id="33"/>
      <w:r>
        <w:rPr>
          <w:spacing w:val="-4"/>
        </w:rPr>
        <w:t>data</w:t>
      </w:r>
      <w:r>
        <w:rPr/>
        <w:t> </w:t>
      </w:r>
      <w:r>
        <w:rPr>
          <w:spacing w:val="-4"/>
        </w:rPr>
        <w:t>in</w:t>
      </w:r>
      <w:r>
        <w:rPr/>
        <w:t> </w:t>
      </w:r>
      <w:r>
        <w:rPr>
          <w:spacing w:val="-4"/>
        </w:rPr>
        <w:t>the</w:t>
      </w:r>
      <w:r>
        <w:rPr/>
        <w:t> </w:t>
      </w:r>
      <w:r>
        <w:rPr>
          <w:spacing w:val="-4"/>
        </w:rPr>
        <w:t>EVI</w:t>
      </w:r>
      <w:r>
        <w:rPr>
          <w:spacing w:val="1"/>
        </w:rPr>
        <w:t> </w:t>
      </w:r>
      <w:r>
        <w:rPr>
          <w:spacing w:val="-4"/>
        </w:rPr>
        <w:t>time</w:t>
      </w:r>
      <w:r>
        <w:rPr/>
        <w:t> </w:t>
      </w:r>
      <w:r>
        <w:rPr>
          <w:spacing w:val="-4"/>
        </w:rPr>
        <w:t>series</w:t>
      </w:r>
      <w:r>
        <w:rPr>
          <w:spacing w:val="-1"/>
        </w:rPr>
        <w:t> </w:t>
      </w:r>
      <w:r>
        <w:rPr>
          <w:spacing w:val="-4"/>
        </w:rPr>
        <w:t>were</w:t>
      </w:r>
      <w:r>
        <w:rPr/>
        <w:t> </w:t>
      </w:r>
      <w:r>
        <w:rPr>
          <w:spacing w:val="-4"/>
        </w:rPr>
        <w:t>impacted,</w:t>
      </w:r>
      <w:r>
        <w:rPr>
          <w:spacing w:val="-1"/>
        </w:rPr>
        <w:t> </w:t>
      </w:r>
      <w:r>
        <w:rPr>
          <w:spacing w:val="-4"/>
        </w:rPr>
        <w:t>the</w:t>
      </w:r>
      <w:r>
        <w:rPr>
          <w:spacing w:val="1"/>
        </w:rPr>
        <w:t> </w:t>
      </w:r>
      <w:r>
        <w:rPr>
          <w:spacing w:val="-4"/>
        </w:rPr>
        <w:t>error</w:t>
      </w:r>
      <w:r>
        <w:rPr>
          <w:spacing w:val="-1"/>
        </w:rPr>
        <w:t> </w:t>
      </w:r>
      <w:r>
        <w:rPr>
          <w:spacing w:val="-4"/>
        </w:rPr>
        <w:t>rate</w:t>
      </w:r>
      <w:r>
        <w:rPr>
          <w:spacing w:val="1"/>
        </w:rPr>
        <w:t> </w:t>
      </w:r>
      <w:r>
        <w:rPr>
          <w:spacing w:val="-4"/>
        </w:rPr>
        <w:t>was</w:t>
      </w:r>
      <w:r>
        <w:rPr>
          <w:spacing w:val="1"/>
        </w:rPr>
        <w:t> </w:t>
      </w:r>
      <w:r>
        <w:rPr>
          <w:spacing w:val="-4"/>
        </w:rPr>
        <w:t>close</w:t>
      </w:r>
      <w:r>
        <w:rPr>
          <w:spacing w:val="-1"/>
        </w:rPr>
        <w:t> </w:t>
      </w:r>
      <w:r>
        <w:rPr>
          <w:spacing w:val="-4"/>
        </w:rPr>
        <w:t>to</w:t>
      </w:r>
      <w:r>
        <w:rPr>
          <w:spacing w:val="1"/>
        </w:rPr>
        <w:t> </w:t>
      </w:r>
      <w:r>
        <w:rPr>
          <w:spacing w:val="-4"/>
        </w:rPr>
        <w:t>zero.</w:t>
      </w:r>
    </w:p>
    <w:p>
      <w:pPr>
        <w:pStyle w:val="BodyText"/>
        <w:spacing w:line="273" w:lineRule="auto" w:before="163"/>
        <w:ind w:left="111" w:right="149"/>
        <w:jc w:val="both"/>
      </w:pPr>
      <w:r>
        <w:rPr/>
        <w:br w:type="column"/>
      </w:r>
      <w:r>
        <w:rPr/>
        <w:t>identifying</w:t>
      </w:r>
      <w:r>
        <w:rPr>
          <w:spacing w:val="-4"/>
        </w:rPr>
        <w:t> </w:t>
      </w:r>
      <w:r>
        <w:rPr/>
        <w:t>low-coverage</w:t>
      </w:r>
      <w:r>
        <w:rPr>
          <w:spacing w:val="-3"/>
        </w:rPr>
        <w:t> </w:t>
      </w:r>
      <w:r>
        <w:rPr/>
        <w:t>grassland</w:t>
      </w:r>
      <w:r>
        <w:rPr>
          <w:spacing w:val="-3"/>
        </w:rPr>
        <w:t> </w:t>
      </w:r>
      <w:r>
        <w:rPr/>
        <w:t>was</w:t>
      </w:r>
      <w:r>
        <w:rPr>
          <w:spacing w:val="-4"/>
        </w:rPr>
        <w:t> </w:t>
      </w:r>
      <w:r>
        <w:rPr/>
        <w:t>less</w:t>
      </w:r>
      <w:r>
        <w:rPr>
          <w:spacing w:val="-3"/>
        </w:rPr>
        <w:t> </w:t>
      </w:r>
      <w:r>
        <w:rPr/>
        <w:t>than</w:t>
      </w:r>
      <w:r>
        <w:rPr>
          <w:spacing w:val="-4"/>
        </w:rPr>
        <w:t> </w:t>
      </w:r>
      <w:r>
        <w:rPr/>
        <w:t>90%.</w:t>
      </w:r>
      <w:r>
        <w:rPr>
          <w:spacing w:val="-4"/>
        </w:rPr>
        <w:t> </w:t>
      </w:r>
      <w:r>
        <w:rPr/>
        <w:t>While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LSTM</w:t>
      </w:r>
      <w:r>
        <w:rPr>
          <w:spacing w:val="40"/>
        </w:rPr>
        <w:t> </w:t>
      </w:r>
      <w:r>
        <w:rPr/>
        <w:t>NN is widely used for time series processing, it yielded less than 80%</w:t>
      </w:r>
      <w:r>
        <w:rPr>
          <w:spacing w:val="40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cation</w:t>
      </w:r>
      <w:r>
        <w:rPr>
          <w:spacing w:val="-1"/>
        </w:rPr>
        <w:t> </w:t>
      </w:r>
      <w:r>
        <w:rPr/>
        <w:t>accuracy.</w:t>
      </w:r>
      <w:r>
        <w:rPr>
          <w:spacing w:val="-1"/>
        </w:rPr>
        <w:t> </w:t>
      </w:r>
      <w:r>
        <w:rPr/>
        <w:t>Only on</w:t>
      </w:r>
      <w:r>
        <w:rPr>
          <w:spacing w:val="-1"/>
        </w:rPr>
        <w:t> </w:t>
      </w:r>
      <w:r>
        <w:rPr/>
        <w:t>high-coverage</w:t>
      </w:r>
      <w:r>
        <w:rPr>
          <w:spacing w:val="-1"/>
        </w:rPr>
        <w:t> </w:t>
      </w:r>
      <w:r>
        <w:rPr/>
        <w:t>grassland</w:t>
      </w:r>
      <w:r>
        <w:rPr>
          <w:spacing w:val="-1"/>
        </w:rPr>
        <w:t> </w:t>
      </w:r>
      <w:r>
        <w:rPr/>
        <w:t>did</w:t>
      </w:r>
      <w:r>
        <w:rPr>
          <w:spacing w:val="-1"/>
        </w:rPr>
        <w:t> </w:t>
      </w:r>
      <w:r>
        <w:rPr/>
        <w:t>it perform</w:t>
      </w:r>
      <w:r>
        <w:rPr>
          <w:spacing w:val="40"/>
        </w:rPr>
        <w:t> </w:t>
      </w:r>
      <w:r>
        <w:rPr/>
        <w:t>well,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an accuracy of</w:t>
      </w:r>
      <w:r>
        <w:rPr>
          <w:spacing w:val="-1"/>
        </w:rPr>
        <w:t> </w:t>
      </w:r>
      <w:r>
        <w:rPr/>
        <w:t>98.75%.</w:t>
      </w:r>
      <w:r>
        <w:rPr>
          <w:spacing w:val="-2"/>
        </w:rPr>
        <w:t> </w:t>
      </w:r>
      <w:r>
        <w:rPr/>
        <w:t>Its overall</w:t>
      </w:r>
      <w:r>
        <w:rPr>
          <w:spacing w:val="-1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cation</w:t>
      </w:r>
      <w:r>
        <w:rPr>
          <w:spacing w:val="-2"/>
        </w:rPr>
        <w:t> </w:t>
      </w:r>
      <w:r>
        <w:rPr/>
        <w:t>accuracy</w:t>
      </w:r>
      <w:r>
        <w:rPr>
          <w:spacing w:val="-2"/>
        </w:rPr>
        <w:t> </w:t>
      </w:r>
      <w:r>
        <w:rPr/>
        <w:t>was</w:t>
      </w:r>
      <w:r>
        <w:rPr>
          <w:spacing w:val="40"/>
        </w:rPr>
        <w:t> </w:t>
      </w:r>
      <w:r>
        <w:rPr/>
        <w:t>only slightly higher than that of the SVM algorithm.</w:t>
      </w:r>
    </w:p>
    <w:p>
      <w:pPr>
        <w:pStyle w:val="BodyText"/>
        <w:spacing w:line="276" w:lineRule="auto" w:before="4"/>
        <w:ind w:left="111" w:right="148" w:firstLine="239"/>
        <w:jc w:val="both"/>
      </w:pPr>
      <w:r>
        <w:rPr/>
        <w:t>To analyze the accuracy of the capsule network in extracting </w:t>
      </w:r>
      <w:r>
        <w:rPr/>
        <w:t>spatial</w:t>
      </w:r>
      <w:r>
        <w:rPr>
          <w:spacing w:val="40"/>
        </w:rPr>
        <w:t> </w:t>
      </w:r>
      <w:r>
        <w:rPr/>
        <w:t>information</w:t>
      </w:r>
      <w:r>
        <w:rPr>
          <w:spacing w:val="-10"/>
        </w:rPr>
        <w:t> </w:t>
      </w:r>
      <w:r>
        <w:rPr/>
        <w:t>on</w:t>
      </w:r>
      <w:r>
        <w:rPr>
          <w:spacing w:val="-9"/>
        </w:rPr>
        <w:t> </w:t>
      </w:r>
      <w:r>
        <w:rPr/>
        <w:t>grass</w:t>
      </w:r>
      <w:r>
        <w:rPr>
          <w:spacing w:val="-9"/>
        </w:rPr>
        <w:t> </w:t>
      </w:r>
      <w:r>
        <w:rPr/>
        <w:t>coverage,</w:t>
      </w:r>
      <w:r>
        <w:rPr>
          <w:spacing w:val="-10"/>
        </w:rPr>
        <w:t> </w:t>
      </w:r>
      <w:r>
        <w:rPr/>
        <w:t>we</w:t>
      </w:r>
      <w:r>
        <w:rPr>
          <w:spacing w:val="-9"/>
        </w:rPr>
        <w:t> </w:t>
      </w:r>
      <w:r>
        <w:rPr/>
        <w:t>compared</w:t>
      </w:r>
      <w:r>
        <w:rPr>
          <w:spacing w:val="-10"/>
        </w:rPr>
        <w:t> </w:t>
      </w:r>
      <w:r>
        <w:rPr/>
        <w:t>its</w:t>
      </w:r>
      <w:r>
        <w:rPr>
          <w:spacing w:val="-9"/>
        </w:rPr>
        <w:t> </w:t>
      </w:r>
      <w:r>
        <w:rPr/>
        <w:t>results</w:t>
      </w:r>
      <w:r>
        <w:rPr>
          <w:spacing w:val="-9"/>
        </w:rPr>
        <w:t> </w:t>
      </w:r>
      <w:r>
        <w:rPr/>
        <w:t>with</w:t>
      </w:r>
      <w:r>
        <w:rPr>
          <w:spacing w:val="-10"/>
        </w:rPr>
        <w:t> </w:t>
      </w:r>
      <w:r>
        <w:rPr/>
        <w:t>those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/>
        <w:t>SVM,</w:t>
      </w:r>
      <w:r>
        <w:rPr>
          <w:spacing w:val="-10"/>
        </w:rPr>
        <w:t> </w:t>
      </w:r>
      <w:r>
        <w:rPr/>
        <w:t>RF,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LSTM</w:t>
      </w:r>
      <w:r>
        <w:rPr>
          <w:spacing w:val="-9"/>
        </w:rPr>
        <w:t> </w:t>
      </w:r>
      <w:r>
        <w:rPr/>
        <w:t>algorithms,</w:t>
      </w:r>
      <w:r>
        <w:rPr>
          <w:spacing w:val="-9"/>
        </w:rPr>
        <w:t> </w:t>
      </w:r>
      <w:r>
        <w:rPr/>
        <w:t>as</w:t>
      </w:r>
      <w:r>
        <w:rPr>
          <w:spacing w:val="-8"/>
        </w:rPr>
        <w:t> </w:t>
      </w:r>
      <w:r>
        <w:rPr/>
        <w:t>shown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hyperlink w:history="true" w:anchor="_bookmark17">
        <w:r>
          <w:rPr>
            <w:color w:val="007FAC"/>
          </w:rPr>
          <w:t>Fig.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8</w:t>
        </w:r>
      </w:hyperlink>
      <w:r>
        <w:rPr/>
        <w:t>.</w:t>
      </w:r>
      <w:r>
        <w:rPr>
          <w:spacing w:val="-8"/>
        </w:rPr>
        <w:t> </w:t>
      </w:r>
      <w:r>
        <w:rPr/>
        <w:t>These</w:t>
      </w:r>
      <w:r>
        <w:rPr>
          <w:spacing w:val="-9"/>
        </w:rPr>
        <w:t> </w:t>
      </w:r>
      <w:r>
        <w:rPr/>
        <w:t>four</w:t>
      </w:r>
      <w:r>
        <w:rPr>
          <w:spacing w:val="-10"/>
        </w:rPr>
        <w:t> </w:t>
      </w:r>
      <w:r>
        <w:rPr/>
        <w:t>methods</w:t>
      </w:r>
      <w:r>
        <w:rPr>
          <w:spacing w:val="40"/>
        </w:rPr>
        <w:t> </w:t>
      </w:r>
      <w:r>
        <w:rPr/>
        <w:t>have no signi</w:t>
      </w:r>
      <w:r>
        <w:rPr>
          <w:rFonts w:ascii="Times New Roman"/>
        </w:rPr>
        <w:t>fi</w:t>
      </w:r>
      <w:r>
        <w:rPr/>
        <w:t>cant differences in the other category but are mainly re-</w:t>
      </w:r>
      <w:r>
        <w:rPr>
          <w:spacing w:val="40"/>
        </w:rPr>
        <w:t> </w:t>
      </w:r>
      <w:r>
        <w:rPr>
          <w:rFonts w:ascii="Times New Roman"/>
          <w:spacing w:val="-2"/>
        </w:rPr>
        <w:t>fl</w:t>
      </w:r>
      <w:r>
        <w:rPr>
          <w:spacing w:val="-2"/>
        </w:rPr>
        <w:t>ected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classi</w:t>
      </w:r>
      <w:r>
        <w:rPr>
          <w:rFonts w:ascii="Times New Roman"/>
          <w:spacing w:val="-2"/>
        </w:rPr>
        <w:t>fi</w:t>
      </w:r>
      <w:r>
        <w:rPr>
          <w:spacing w:val="-2"/>
        </w:rPr>
        <w:t>cation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grassland</w:t>
      </w:r>
      <w:r>
        <w:rPr>
          <w:spacing w:val="-6"/>
        </w:rPr>
        <w:t> </w:t>
      </w:r>
      <w:r>
        <w:rPr>
          <w:spacing w:val="-2"/>
        </w:rPr>
        <w:t>coverage.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compare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capsule</w:t>
      </w:r>
      <w:r>
        <w:rPr>
          <w:spacing w:val="40"/>
        </w:rPr>
        <w:t> </w:t>
      </w:r>
      <w:r>
        <w:rPr/>
        <w:t>network</w:t>
      </w:r>
      <w:r>
        <w:rPr>
          <w:spacing w:val="-9"/>
        </w:rPr>
        <w:t> </w:t>
      </w:r>
      <w:r>
        <w:rPr/>
        <w:t>approach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three</w:t>
      </w:r>
      <w:r>
        <w:rPr>
          <w:spacing w:val="-8"/>
        </w:rPr>
        <w:t> </w:t>
      </w:r>
      <w:r>
        <w:rPr/>
        <w:t>algorithms,</w:t>
      </w:r>
      <w:r>
        <w:rPr>
          <w:spacing w:val="-7"/>
        </w:rPr>
        <w:t> </w:t>
      </w:r>
      <w:r>
        <w:rPr/>
        <w:t>we</w:t>
      </w:r>
      <w:r>
        <w:rPr>
          <w:spacing w:val="-8"/>
        </w:rPr>
        <w:t> </w:t>
      </w:r>
      <w:r>
        <w:rPr/>
        <w:t>subtracted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resulting</w:t>
      </w:r>
      <w:r>
        <w:rPr>
          <w:spacing w:val="40"/>
        </w:rPr>
        <w:t> </w:t>
      </w:r>
      <w:r>
        <w:rPr/>
        <w:t>map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former</w:t>
      </w:r>
      <w:r>
        <w:rPr>
          <w:spacing w:val="-4"/>
        </w:rPr>
        <w:t> </w:t>
      </w:r>
      <w:r>
        <w:rPr/>
        <w:t>from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each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latter.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consistency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40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cation accuracy between the capsule network method and each</w:t>
      </w:r>
      <w:r>
        <w:rPr>
          <w:spacing w:val="40"/>
        </w:rPr>
        <w:t> </w:t>
      </w:r>
      <w:r>
        <w:rPr/>
        <w:t>method is given in </w:t>
      </w:r>
      <w:hyperlink w:history="true" w:anchor="_bookmark18">
        <w:r>
          <w:rPr>
            <w:color w:val="007FAC"/>
          </w:rPr>
          <w:t>Table 8</w:t>
        </w:r>
      </w:hyperlink>
      <w:r>
        <w:rPr/>
        <w:t>. The classi</w:t>
      </w:r>
      <w:r>
        <w:rPr>
          <w:rFonts w:ascii="Times New Roman"/>
        </w:rPr>
        <w:t>fi</w:t>
      </w:r>
      <w:r>
        <w:rPr/>
        <w:t>cation results of the capsule</w:t>
      </w:r>
      <w:r>
        <w:rPr>
          <w:spacing w:val="40"/>
        </w:rPr>
        <w:t> </w:t>
      </w:r>
      <w:r>
        <w:rPr>
          <w:spacing w:val="-2"/>
        </w:rPr>
        <w:t>network</w:t>
      </w:r>
      <w:r>
        <w:rPr>
          <w:spacing w:val="-8"/>
        </w:rPr>
        <w:t> </w:t>
      </w:r>
      <w:r>
        <w:rPr>
          <w:spacing w:val="-2"/>
        </w:rPr>
        <w:t>matched</w:t>
      </w:r>
      <w:r>
        <w:rPr>
          <w:spacing w:val="-8"/>
        </w:rPr>
        <w:t> </w:t>
      </w:r>
      <w:r>
        <w:rPr>
          <w:spacing w:val="-2"/>
        </w:rPr>
        <w:t>those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SVM,</w:t>
      </w:r>
      <w:r>
        <w:rPr>
          <w:spacing w:val="-7"/>
        </w:rPr>
        <w:t> </w:t>
      </w:r>
      <w:r>
        <w:rPr>
          <w:spacing w:val="-2"/>
        </w:rPr>
        <w:t>RF,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LSTM</w:t>
      </w:r>
      <w:r>
        <w:rPr>
          <w:spacing w:val="-7"/>
        </w:rPr>
        <w:t> </w:t>
      </w:r>
      <w:r>
        <w:rPr>
          <w:spacing w:val="-2"/>
        </w:rPr>
        <w:t>algorithms</w:t>
      </w:r>
      <w:r>
        <w:rPr>
          <w:spacing w:val="-8"/>
        </w:rPr>
        <w:t> </w:t>
      </w:r>
      <w:r>
        <w:rPr>
          <w:spacing w:val="-2"/>
        </w:rPr>
        <w:t>at</w:t>
      </w:r>
      <w:r>
        <w:rPr>
          <w:spacing w:val="-7"/>
        </w:rPr>
        <w:t> </w:t>
      </w:r>
      <w:r>
        <w:rPr>
          <w:spacing w:val="-2"/>
        </w:rPr>
        <w:t>84.66%,</w:t>
      </w:r>
      <w:r>
        <w:rPr>
          <w:spacing w:val="40"/>
        </w:rPr>
        <w:t> </w:t>
      </w:r>
      <w:r>
        <w:rPr/>
        <w:t>85.03%, and 84.49%, respectively. There were very few cases in which</w:t>
      </w:r>
      <w:r>
        <w:rPr>
          <w:spacing w:val="40"/>
        </w:rPr>
        <w:t> </w:t>
      </w:r>
      <w:r>
        <w:rPr/>
        <w:t>the results did not match. In most of them, the capsule network had</w:t>
      </w:r>
      <w:r>
        <w:rPr>
          <w:spacing w:val="40"/>
        </w:rPr>
        <w:t> </w:t>
      </w:r>
      <w:r>
        <w:rPr/>
        <w:t>identi</w:t>
      </w:r>
      <w:r>
        <w:rPr>
          <w:rFonts w:ascii="Times New Roman"/>
        </w:rPr>
        <w:t>fi</w:t>
      </w:r>
      <w:r>
        <w:rPr/>
        <w:t>ed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given</w:t>
      </w:r>
      <w:r>
        <w:rPr>
          <w:spacing w:val="-9"/>
        </w:rPr>
        <w:t> </w:t>
      </w:r>
      <w:r>
        <w:rPr/>
        <w:t>area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high</w:t>
      </w:r>
      <w:r>
        <w:rPr>
          <w:spacing w:val="-9"/>
        </w:rPr>
        <w:t> </w:t>
      </w:r>
      <w:r>
        <w:rPr/>
        <w:t>coverage,</w:t>
      </w:r>
      <w:r>
        <w:rPr>
          <w:spacing w:val="-10"/>
        </w:rPr>
        <w:t> </w:t>
      </w:r>
      <w:r>
        <w:rPr/>
        <w:t>whereas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other</w:t>
      </w:r>
      <w:r>
        <w:rPr>
          <w:spacing w:val="-10"/>
        </w:rPr>
        <w:t> </w:t>
      </w:r>
      <w:r>
        <w:rPr/>
        <w:t>networks</w:t>
      </w:r>
      <w:r>
        <w:rPr>
          <w:spacing w:val="-10"/>
        </w:rPr>
        <w:t> </w:t>
      </w:r>
      <w:r>
        <w:rPr/>
        <w:t>had</w:t>
      </w:r>
      <w:r>
        <w:rPr>
          <w:spacing w:val="40"/>
        </w:rPr>
        <w:t> </w:t>
      </w:r>
      <w:r>
        <w:rPr/>
        <w:t>classed it as medium coverage or vice versa. This is because high-</w:t>
      </w:r>
      <w:r>
        <w:rPr>
          <w:spacing w:val="40"/>
        </w:rPr>
        <w:t> </w:t>
      </w:r>
      <w:r>
        <w:rPr/>
        <w:t>coverage and medium-coverage grasslands are challenging to distin-</w:t>
      </w:r>
      <w:r>
        <w:rPr>
          <w:spacing w:val="40"/>
        </w:rPr>
        <w:t> </w:t>
      </w:r>
      <w:r>
        <w:rPr/>
        <w:t>guish.</w:t>
      </w:r>
      <w:r>
        <w:rPr>
          <w:spacing w:val="-10"/>
        </w:rPr>
        <w:t> </w:t>
      </w:r>
      <w:r>
        <w:rPr/>
        <w:t>Because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complexity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samples</w:t>
      </w:r>
      <w:r>
        <w:rPr>
          <w:spacing w:val="-10"/>
        </w:rPr>
        <w:t> </w:t>
      </w:r>
      <w:r>
        <w:rPr/>
        <w:t>considered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inherent</w:t>
      </w:r>
      <w:r>
        <w:rPr>
          <w:spacing w:val="40"/>
        </w:rPr>
        <w:t> </w:t>
      </w:r>
      <w:r>
        <w:rPr/>
        <w:t>advantages of the deep learning used in the capsule network, the pro-</w:t>
      </w:r>
      <w:r>
        <w:rPr>
          <w:spacing w:val="40"/>
        </w:rPr>
        <w:t> </w:t>
      </w:r>
      <w:r>
        <w:rPr/>
        <w:t>posed method was more accurate on all four coverage types than the</w:t>
      </w:r>
      <w:r>
        <w:rPr>
          <w:spacing w:val="40"/>
        </w:rPr>
        <w:t> </w:t>
      </w:r>
      <w:r>
        <w:rPr/>
        <w:t>other methods and thus had a higher overall accuracy. It was.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40" w:right="600"/>
          <w:cols w:num="2" w:equalWidth="0">
            <w:col w:w="5175" w:space="205"/>
            <w:col w:w="5290"/>
          </w:cols>
        </w:sectPr>
      </w:pPr>
    </w:p>
    <w:p>
      <w:pPr>
        <w:pStyle w:val="BodyText"/>
        <w:spacing w:before="153" w:after="1"/>
        <w:rPr>
          <w:sz w:val="20"/>
        </w:rPr>
      </w:pPr>
    </w:p>
    <w:p>
      <w:pPr>
        <w:pStyle w:val="BodyText"/>
        <w:ind w:left="1615"/>
        <w:rPr>
          <w:sz w:val="20"/>
        </w:rPr>
      </w:pPr>
      <w:r>
        <w:rPr>
          <w:sz w:val="20"/>
        </w:rPr>
        <w:drawing>
          <wp:inline distT="0" distB="0" distL="0" distR="0">
            <wp:extent cx="4698569" cy="2502408"/>
            <wp:effectExtent l="0" t="0" r="0" b="0"/>
            <wp:docPr id="37" name="Image 37" descr="Image of Fig.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 descr="Image of Fig. 8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8569" cy="250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"/>
        <w:rPr>
          <w:sz w:val="14"/>
        </w:rPr>
      </w:pPr>
    </w:p>
    <w:p>
      <w:pPr>
        <w:spacing w:before="0"/>
        <w:ind w:left="679" w:right="0" w:firstLine="0"/>
        <w:jc w:val="left"/>
        <w:rPr>
          <w:sz w:val="14"/>
        </w:rPr>
      </w:pPr>
      <w:r>
        <w:rPr>
          <w:sz w:val="14"/>
        </w:rPr>
        <w:t>Fig.</w:t>
      </w:r>
      <w:r>
        <w:rPr>
          <w:spacing w:val="14"/>
          <w:sz w:val="14"/>
        </w:rPr>
        <w:t> </w:t>
      </w:r>
      <w:r>
        <w:rPr>
          <w:sz w:val="14"/>
        </w:rPr>
        <w:t>8.</w:t>
      </w:r>
      <w:r>
        <w:rPr>
          <w:spacing w:val="36"/>
          <w:sz w:val="14"/>
        </w:rPr>
        <w:t> </w:t>
      </w:r>
      <w:r>
        <w:rPr>
          <w:sz w:val="14"/>
        </w:rPr>
        <w:t>Classi</w:t>
      </w:r>
      <w:r>
        <w:rPr>
          <w:rFonts w:ascii="Times New Roman"/>
          <w:sz w:val="14"/>
        </w:rPr>
        <w:t>fi</w:t>
      </w:r>
      <w:r>
        <w:rPr>
          <w:sz w:val="14"/>
        </w:rPr>
        <w:t>cation</w:t>
      </w:r>
      <w:r>
        <w:rPr>
          <w:spacing w:val="14"/>
          <w:sz w:val="14"/>
        </w:rPr>
        <w:t> </w:t>
      </w:r>
      <w:r>
        <w:rPr>
          <w:sz w:val="14"/>
        </w:rPr>
        <w:t>maps</w:t>
      </w:r>
      <w:r>
        <w:rPr>
          <w:spacing w:val="14"/>
          <w:sz w:val="14"/>
        </w:rPr>
        <w:t> </w:t>
      </w:r>
      <w:r>
        <w:rPr>
          <w:sz w:val="14"/>
        </w:rPr>
        <w:t>of</w:t>
      </w:r>
      <w:r>
        <w:rPr>
          <w:spacing w:val="14"/>
          <w:sz w:val="14"/>
        </w:rPr>
        <w:t> </w:t>
      </w:r>
      <w:r>
        <w:rPr>
          <w:sz w:val="14"/>
        </w:rPr>
        <w:t>grassland</w:t>
      </w:r>
      <w:r>
        <w:rPr>
          <w:spacing w:val="14"/>
          <w:sz w:val="14"/>
        </w:rPr>
        <w:t> </w:t>
      </w:r>
      <w:r>
        <w:rPr>
          <w:sz w:val="14"/>
        </w:rPr>
        <w:t>coverage,</w:t>
      </w:r>
      <w:r>
        <w:rPr>
          <w:spacing w:val="15"/>
          <w:sz w:val="14"/>
        </w:rPr>
        <w:t> </w:t>
      </w:r>
      <w:r>
        <w:rPr>
          <w:sz w:val="14"/>
        </w:rPr>
        <w:t>Kashi</w:t>
      </w:r>
      <w:r>
        <w:rPr>
          <w:spacing w:val="14"/>
          <w:sz w:val="14"/>
        </w:rPr>
        <w:t> </w:t>
      </w:r>
      <w:r>
        <w:rPr>
          <w:sz w:val="14"/>
        </w:rPr>
        <w:t>River</w:t>
      </w:r>
      <w:r>
        <w:rPr>
          <w:spacing w:val="14"/>
          <w:sz w:val="14"/>
        </w:rPr>
        <w:t> </w:t>
      </w:r>
      <w:r>
        <w:rPr>
          <w:sz w:val="14"/>
        </w:rPr>
        <w:t>Basin</w:t>
      </w:r>
      <w:r>
        <w:rPr>
          <w:spacing w:val="13"/>
          <w:sz w:val="14"/>
        </w:rPr>
        <w:t> </w:t>
      </w:r>
      <w:r>
        <w:rPr>
          <w:sz w:val="14"/>
        </w:rPr>
        <w:t>in</w:t>
      </w:r>
      <w:r>
        <w:rPr>
          <w:spacing w:val="14"/>
          <w:sz w:val="14"/>
        </w:rPr>
        <w:t> </w:t>
      </w:r>
      <w:r>
        <w:rPr>
          <w:sz w:val="14"/>
        </w:rPr>
        <w:t>2019</w:t>
      </w:r>
      <w:r>
        <w:rPr>
          <w:spacing w:val="14"/>
          <w:sz w:val="14"/>
        </w:rPr>
        <w:t> </w:t>
      </w:r>
      <w:r>
        <w:rPr>
          <w:sz w:val="14"/>
        </w:rPr>
        <w:t>after</w:t>
      </w:r>
      <w:r>
        <w:rPr>
          <w:spacing w:val="14"/>
          <w:sz w:val="14"/>
        </w:rPr>
        <w:t> </w:t>
      </w:r>
      <w:r>
        <w:rPr>
          <w:sz w:val="14"/>
        </w:rPr>
        <w:t>SVM</w:t>
      </w:r>
      <w:r>
        <w:rPr>
          <w:spacing w:val="14"/>
          <w:sz w:val="14"/>
        </w:rPr>
        <w:t> </w:t>
      </w:r>
      <w:r>
        <w:rPr>
          <w:sz w:val="14"/>
        </w:rPr>
        <w:t>(a),</w:t>
      </w:r>
      <w:r>
        <w:rPr>
          <w:spacing w:val="14"/>
          <w:sz w:val="14"/>
        </w:rPr>
        <w:t> </w:t>
      </w:r>
      <w:r>
        <w:rPr>
          <w:sz w:val="14"/>
        </w:rPr>
        <w:t>RF</w:t>
      </w:r>
      <w:r>
        <w:rPr>
          <w:spacing w:val="14"/>
          <w:sz w:val="14"/>
        </w:rPr>
        <w:t> </w:t>
      </w:r>
      <w:r>
        <w:rPr>
          <w:sz w:val="14"/>
        </w:rPr>
        <w:t>(b),</w:t>
      </w:r>
      <w:r>
        <w:rPr>
          <w:spacing w:val="13"/>
          <w:sz w:val="14"/>
        </w:rPr>
        <w:t> </w:t>
      </w:r>
      <w:r>
        <w:rPr>
          <w:sz w:val="14"/>
        </w:rPr>
        <w:t>LSTM</w:t>
      </w:r>
      <w:r>
        <w:rPr>
          <w:spacing w:val="14"/>
          <w:sz w:val="14"/>
        </w:rPr>
        <w:t> </w:t>
      </w:r>
      <w:r>
        <w:rPr>
          <w:sz w:val="14"/>
        </w:rPr>
        <w:t>(c),</w:t>
      </w:r>
      <w:r>
        <w:rPr>
          <w:spacing w:val="14"/>
          <w:sz w:val="14"/>
        </w:rPr>
        <w:t> </w:t>
      </w:r>
      <w:r>
        <w:rPr>
          <w:sz w:val="14"/>
        </w:rPr>
        <w:t>and</w:t>
      </w:r>
      <w:r>
        <w:rPr>
          <w:spacing w:val="14"/>
          <w:sz w:val="14"/>
        </w:rPr>
        <w:t> </w:t>
      </w:r>
      <w:r>
        <w:rPr>
          <w:sz w:val="14"/>
        </w:rPr>
        <w:t>capsule</w:t>
      </w:r>
      <w:r>
        <w:rPr>
          <w:spacing w:val="14"/>
          <w:sz w:val="14"/>
        </w:rPr>
        <w:t> </w:t>
      </w:r>
      <w:r>
        <w:rPr>
          <w:sz w:val="14"/>
        </w:rPr>
        <w:t>network</w:t>
      </w:r>
      <w:r>
        <w:rPr>
          <w:spacing w:val="14"/>
          <w:sz w:val="14"/>
        </w:rPr>
        <w:t> </w:t>
      </w:r>
      <w:r>
        <w:rPr>
          <w:sz w:val="14"/>
        </w:rPr>
        <w:t>(d)</w:t>
      </w:r>
      <w:r>
        <w:rPr>
          <w:spacing w:val="14"/>
          <w:sz w:val="14"/>
        </w:rPr>
        <w:t> </w:t>
      </w:r>
      <w:r>
        <w:rPr>
          <w:spacing w:val="-2"/>
          <w:sz w:val="14"/>
        </w:rPr>
        <w:t>algrithms.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header="657" w:footer="553" w:top="600" w:bottom="280" w:left="640" w:right="600"/>
        </w:sectPr>
      </w:pPr>
    </w:p>
    <w:p>
      <w:pPr>
        <w:pStyle w:val="BodyText"/>
        <w:spacing w:before="7"/>
        <w:rPr>
          <w:sz w:val="19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7"/>
        <w:gridCol w:w="1458"/>
        <w:gridCol w:w="708"/>
        <w:gridCol w:w="1163"/>
        <w:gridCol w:w="1708"/>
        <w:gridCol w:w="1480"/>
        <w:gridCol w:w="1174"/>
        <w:gridCol w:w="1287"/>
        <w:gridCol w:w="120"/>
      </w:tblGrid>
      <w:tr>
        <w:trPr>
          <w:trHeight w:val="412" w:hRule="atLeast"/>
        </w:trPr>
        <w:tc>
          <w:tcPr>
            <w:tcW w:w="130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3"/>
              <w:rPr>
                <w:sz w:val="14"/>
              </w:rPr>
            </w:pPr>
            <w:bookmarkStart w:name="5. Conclusions" w:id="34"/>
            <w:bookmarkEnd w:id="34"/>
            <w:r>
              <w:rPr/>
            </w:r>
            <w:bookmarkStart w:name="Declaration of interests" w:id="35"/>
            <w:bookmarkEnd w:id="35"/>
            <w:r>
              <w:rPr/>
            </w:r>
            <w:bookmarkStart w:name="Acknowledgments" w:id="36"/>
            <w:bookmarkEnd w:id="36"/>
            <w:r>
              <w:rPr/>
            </w:r>
            <w:bookmarkStart w:name="References" w:id="37"/>
            <w:bookmarkEnd w:id="37"/>
            <w:r>
              <w:rPr/>
            </w:r>
            <w:bookmarkStart w:name="_bookmark18" w:id="38"/>
            <w:bookmarkEnd w:id="38"/>
            <w:r>
              <w:rPr/>
            </w:r>
            <w:r>
              <w:rPr>
                <w:w w:val="105"/>
                <w:sz w:val="14"/>
              </w:rPr>
              <w:t>Table</w:t>
            </w:r>
            <w:r>
              <w:rPr>
                <w:spacing w:val="18"/>
                <w:w w:val="105"/>
                <w:sz w:val="14"/>
              </w:rPr>
              <w:t> </w:t>
            </w:r>
            <w:r>
              <w:rPr>
                <w:spacing w:val="-10"/>
                <w:w w:val="105"/>
                <w:sz w:val="14"/>
              </w:rPr>
              <w:t>8</w:t>
            </w:r>
          </w:p>
          <w:p>
            <w:pPr>
              <w:pStyle w:val="TableParagraph"/>
              <w:spacing w:before="33"/>
              <w:rPr>
                <w:sz w:val="14"/>
              </w:rPr>
            </w:pPr>
            <w:r>
              <w:rPr>
                <w:spacing w:val="-2"/>
                <w:sz w:val="14"/>
              </w:rPr>
              <w:t>Inter-comparision</w:t>
            </w:r>
            <w:r>
              <w:rPr>
                <w:spacing w:val="24"/>
                <w:sz w:val="14"/>
              </w:rPr>
              <w:t> </w:t>
            </w:r>
            <w:r>
              <w:rPr>
                <w:spacing w:val="-5"/>
                <w:sz w:val="14"/>
              </w:rPr>
              <w:t>of</w:t>
            </w:r>
          </w:p>
        </w:tc>
        <w:tc>
          <w:tcPr>
            <w:tcW w:w="145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43"/>
              <w:rPr>
                <w:sz w:val="14"/>
              </w:rPr>
            </w:pPr>
          </w:p>
          <w:p>
            <w:pPr>
              <w:pStyle w:val="TableParagraph"/>
              <w:spacing w:before="0"/>
              <w:ind w:left="21"/>
              <w:rPr>
                <w:sz w:val="14"/>
              </w:rPr>
            </w:pPr>
            <w:r>
              <w:rPr>
                <w:sz w:val="14"/>
              </w:rPr>
              <w:t>classi</w:t>
            </w:r>
            <w:r>
              <w:rPr>
                <w:rFonts w:ascii="Times New Roman"/>
                <w:sz w:val="14"/>
              </w:rPr>
              <w:t>fi</w:t>
            </w:r>
            <w:r>
              <w:rPr>
                <w:sz w:val="14"/>
              </w:rPr>
              <w:t>ed</w:t>
            </w:r>
            <w:r>
              <w:rPr>
                <w:spacing w:val="9"/>
                <w:sz w:val="14"/>
              </w:rPr>
              <w:t> </w:t>
            </w:r>
            <w:r>
              <w:rPr>
                <w:spacing w:val="-2"/>
                <w:sz w:val="14"/>
              </w:rPr>
              <w:t>outputs.</w:t>
            </w:r>
          </w:p>
        </w:tc>
        <w:tc>
          <w:tcPr>
            <w:tcW w:w="7640" w:type="dxa"/>
            <w:gridSpan w:val="7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  <w:tr>
        <w:trPr>
          <w:trHeight w:val="253" w:hRule="atLeast"/>
        </w:trPr>
        <w:tc>
          <w:tcPr>
            <w:tcW w:w="130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25"/>
              <w:rPr>
                <w:sz w:val="20"/>
              </w:rPr>
            </w:pPr>
          </w:p>
          <w:p>
            <w:pPr>
              <w:pStyle w:val="TableParagraph"/>
              <w:spacing w:line="20" w:lineRule="exact" w:before="0"/>
              <w:ind w:left="120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594995" cy="6985"/>
                      <wp:effectExtent l="0" t="0" r="0" b="0"/>
                      <wp:docPr id="38" name="Group 3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8" name="Group 38"/>
                            <wpg:cNvGrpSpPr/>
                            <wpg:grpSpPr>
                              <a:xfrm>
                                <a:off x="0" y="0"/>
                                <a:ext cx="594995" cy="6985"/>
                                <a:chExt cx="594995" cy="6985"/>
                              </a:xfrm>
                            </wpg:grpSpPr>
                            <wps:wsp>
                              <wps:cNvPr id="39" name="Graphic 39"/>
                              <wps:cNvSpPr/>
                              <wps:spPr>
                                <a:xfrm>
                                  <a:off x="0" y="0"/>
                                  <a:ext cx="594995" cy="69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94995" h="6985">
                                      <a:moveTo>
                                        <a:pt x="594715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476"/>
                                      </a:lnTo>
                                      <a:lnTo>
                                        <a:pt x="594715" y="6476"/>
                                      </a:lnTo>
                                      <a:lnTo>
                                        <a:pt x="59471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6.85pt;height:.550pt;mso-position-horizontal-relative:char;mso-position-vertical-relative:line" id="docshapegroup28" coordorigin="0,0" coordsize="937,11">
                      <v:rect style="position:absolute;left:0;top:0;width:937;height:11" id="docshape29" filled="true" fillcolor="#000000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</w:tc>
        <w:tc>
          <w:tcPr>
            <w:tcW w:w="145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25"/>
              <w:rPr>
                <w:sz w:val="20"/>
              </w:rPr>
            </w:pPr>
          </w:p>
          <w:p>
            <w:pPr>
              <w:pStyle w:val="TableParagraph"/>
              <w:spacing w:line="20" w:lineRule="exact" w:before="0"/>
              <w:ind w:left="457" w:right="-58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636270" cy="6985"/>
                      <wp:effectExtent l="0" t="0" r="0" b="0"/>
                      <wp:docPr id="40" name="Group 4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0" name="Group 40"/>
                            <wpg:cNvGrpSpPr/>
                            <wpg:grpSpPr>
                              <a:xfrm>
                                <a:off x="0" y="0"/>
                                <a:ext cx="636270" cy="6985"/>
                                <a:chExt cx="636270" cy="6985"/>
                              </a:xfrm>
                            </wpg:grpSpPr>
                            <wps:wsp>
                              <wps:cNvPr id="41" name="Graphic 41"/>
                              <wps:cNvSpPr/>
                              <wps:spPr>
                                <a:xfrm>
                                  <a:off x="0" y="0"/>
                                  <a:ext cx="636270" cy="69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6270" h="6985">
                                      <a:moveTo>
                                        <a:pt x="635762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476"/>
                                      </a:lnTo>
                                      <a:lnTo>
                                        <a:pt x="635762" y="6476"/>
                                      </a:lnTo>
                                      <a:lnTo>
                                        <a:pt x="635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0.1pt;height:.550pt;mso-position-horizontal-relative:char;mso-position-vertical-relative:line" id="docshapegroup30" coordorigin="0,0" coordsize="1002,11">
                      <v:rect style="position:absolute;left:0;top:0;width:1002;height:11" id="docshape31" filled="true" fillcolor="#000000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</w:tc>
        <w:tc>
          <w:tcPr>
            <w:tcW w:w="70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6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rPr>
                <w:sz w:val="12"/>
              </w:rPr>
            </w:pPr>
            <w:r>
              <w:rPr>
                <w:spacing w:val="-5"/>
                <w:sz w:val="12"/>
              </w:rPr>
              <w:t>SVM</w:t>
            </w:r>
          </w:p>
        </w:tc>
        <w:tc>
          <w:tcPr>
            <w:tcW w:w="17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48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7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28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2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  <w:tr>
        <w:trPr>
          <w:trHeight w:val="233" w:hRule="atLeast"/>
        </w:trPr>
        <w:tc>
          <w:tcPr>
            <w:tcW w:w="130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45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0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6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2"/>
              <w:rPr>
                <w:sz w:val="12"/>
              </w:rPr>
            </w:pPr>
            <w:r>
              <w:rPr>
                <w:w w:val="105"/>
                <w:sz w:val="12"/>
              </w:rPr>
              <w:t>High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coverage</w:t>
            </w:r>
          </w:p>
        </w:tc>
        <w:tc>
          <w:tcPr>
            <w:tcW w:w="17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2"/>
              <w:ind w:left="354"/>
              <w:rPr>
                <w:sz w:val="12"/>
              </w:rPr>
            </w:pPr>
            <w:r>
              <w:rPr>
                <w:w w:val="105"/>
                <w:sz w:val="12"/>
              </w:rPr>
              <w:t>Medium</w:t>
            </w:r>
            <w:r>
              <w:rPr>
                <w:spacing w:val="-3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coverage</w:t>
            </w:r>
          </w:p>
        </w:tc>
        <w:tc>
          <w:tcPr>
            <w:tcW w:w="148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2"/>
              <w:ind w:left="353"/>
              <w:rPr>
                <w:sz w:val="12"/>
              </w:rPr>
            </w:pPr>
            <w:r>
              <w:rPr>
                <w:w w:val="105"/>
                <w:sz w:val="12"/>
              </w:rPr>
              <w:t>Low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coverage</w:t>
            </w:r>
          </w:p>
        </w:tc>
        <w:tc>
          <w:tcPr>
            <w:tcW w:w="117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2"/>
              <w:ind w:left="35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Other</w:t>
            </w:r>
          </w:p>
        </w:tc>
        <w:tc>
          <w:tcPr>
            <w:tcW w:w="128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2"/>
              <w:ind w:left="353"/>
              <w:rPr>
                <w:sz w:val="12"/>
              </w:rPr>
            </w:pPr>
            <w:r>
              <w:rPr>
                <w:sz w:val="12"/>
              </w:rPr>
              <w:t>Consistent</w:t>
            </w:r>
            <w:r>
              <w:rPr>
                <w:spacing w:val="20"/>
                <w:sz w:val="12"/>
              </w:rPr>
              <w:t> </w:t>
            </w:r>
            <w:r>
              <w:rPr>
                <w:spacing w:val="-2"/>
                <w:sz w:val="12"/>
              </w:rPr>
              <w:t>result</w:t>
            </w:r>
          </w:p>
        </w:tc>
        <w:tc>
          <w:tcPr>
            <w:tcW w:w="12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  <w:tr>
        <w:trPr>
          <w:trHeight w:val="212" w:hRule="atLeast"/>
        </w:trPr>
        <w:tc>
          <w:tcPr>
            <w:tcW w:w="130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2"/>
              <w:ind w:right="128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Capsule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network</w:t>
            </w:r>
          </w:p>
        </w:tc>
        <w:tc>
          <w:tcPr>
            <w:tcW w:w="145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2"/>
              <w:ind w:left="457"/>
              <w:rPr>
                <w:sz w:val="12"/>
              </w:rPr>
            </w:pPr>
            <w:r>
              <w:rPr>
                <w:w w:val="105"/>
                <w:sz w:val="12"/>
              </w:rPr>
              <w:t>High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coverage</w:t>
            </w:r>
          </w:p>
        </w:tc>
        <w:tc>
          <w:tcPr>
            <w:tcW w:w="70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6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16.4808</w:t>
            </w:r>
          </w:p>
        </w:tc>
        <w:tc>
          <w:tcPr>
            <w:tcW w:w="170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2"/>
              <w:ind w:left="35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6.4555</w:t>
            </w:r>
          </w:p>
        </w:tc>
        <w:tc>
          <w:tcPr>
            <w:tcW w:w="148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2"/>
              <w:ind w:left="35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2.3812</w:t>
            </w:r>
          </w:p>
        </w:tc>
        <w:tc>
          <w:tcPr>
            <w:tcW w:w="117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2"/>
              <w:ind w:left="353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128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2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  <w:tr>
        <w:trPr>
          <w:trHeight w:val="171" w:hRule="atLeast"/>
        </w:trPr>
        <w:tc>
          <w:tcPr>
            <w:tcW w:w="130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458" w:type="dxa"/>
          </w:tcPr>
          <w:p>
            <w:pPr>
              <w:pStyle w:val="TableParagraph"/>
              <w:spacing w:line="129" w:lineRule="exact"/>
              <w:jc w:val="right"/>
              <w:rPr>
                <w:sz w:val="12"/>
              </w:rPr>
            </w:pPr>
            <w:r>
              <w:rPr>
                <w:w w:val="105"/>
                <w:sz w:val="12"/>
              </w:rPr>
              <w:t>Medium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coverage</w:t>
            </w:r>
          </w:p>
        </w:tc>
        <w:tc>
          <w:tcPr>
            <w:tcW w:w="70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163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3.3551</w:t>
            </w:r>
          </w:p>
        </w:tc>
        <w:tc>
          <w:tcPr>
            <w:tcW w:w="1708" w:type="dxa"/>
          </w:tcPr>
          <w:p>
            <w:pPr>
              <w:pStyle w:val="TableParagraph"/>
              <w:spacing w:line="129" w:lineRule="exact"/>
              <w:ind w:left="35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29.7992</w:t>
            </w:r>
          </w:p>
        </w:tc>
        <w:tc>
          <w:tcPr>
            <w:tcW w:w="1480" w:type="dxa"/>
          </w:tcPr>
          <w:p>
            <w:pPr>
              <w:pStyle w:val="TableParagraph"/>
              <w:spacing w:line="129" w:lineRule="exact"/>
              <w:ind w:left="35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0.7277</w:t>
            </w:r>
          </w:p>
        </w:tc>
        <w:tc>
          <w:tcPr>
            <w:tcW w:w="1174" w:type="dxa"/>
          </w:tcPr>
          <w:p>
            <w:pPr>
              <w:pStyle w:val="TableParagraph"/>
              <w:spacing w:line="129" w:lineRule="exact"/>
              <w:ind w:left="353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128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2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30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458" w:type="dxa"/>
          </w:tcPr>
          <w:p>
            <w:pPr>
              <w:pStyle w:val="TableParagraph"/>
              <w:spacing w:line="129" w:lineRule="exact"/>
              <w:ind w:left="457"/>
              <w:rPr>
                <w:sz w:val="12"/>
              </w:rPr>
            </w:pPr>
            <w:r>
              <w:rPr>
                <w:w w:val="105"/>
                <w:sz w:val="12"/>
              </w:rPr>
              <w:t>Low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coverage</w:t>
            </w:r>
          </w:p>
        </w:tc>
        <w:tc>
          <w:tcPr>
            <w:tcW w:w="70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163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1.698</w:t>
            </w:r>
          </w:p>
        </w:tc>
        <w:tc>
          <w:tcPr>
            <w:tcW w:w="1708" w:type="dxa"/>
          </w:tcPr>
          <w:p>
            <w:pPr>
              <w:pStyle w:val="TableParagraph"/>
              <w:spacing w:line="129" w:lineRule="exact"/>
              <w:ind w:left="35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0.7258</w:t>
            </w:r>
          </w:p>
        </w:tc>
        <w:tc>
          <w:tcPr>
            <w:tcW w:w="1480" w:type="dxa"/>
          </w:tcPr>
          <w:p>
            <w:pPr>
              <w:pStyle w:val="TableParagraph"/>
              <w:spacing w:line="129" w:lineRule="exact"/>
              <w:ind w:left="35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2.9201</w:t>
            </w:r>
          </w:p>
        </w:tc>
        <w:tc>
          <w:tcPr>
            <w:tcW w:w="1174" w:type="dxa"/>
          </w:tcPr>
          <w:p>
            <w:pPr>
              <w:pStyle w:val="TableParagraph"/>
              <w:spacing w:line="129" w:lineRule="exact"/>
              <w:ind w:left="353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128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2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382" w:hRule="atLeast"/>
        </w:trPr>
        <w:tc>
          <w:tcPr>
            <w:tcW w:w="1307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458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45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Other</w:t>
            </w:r>
          </w:p>
          <w:p>
            <w:pPr>
              <w:pStyle w:val="TableParagraph"/>
              <w:spacing w:before="35"/>
              <w:ind w:left="457"/>
              <w:rPr>
                <w:sz w:val="12"/>
              </w:rPr>
            </w:pPr>
            <w:r>
              <w:rPr>
                <w:sz w:val="12"/>
              </w:rPr>
              <w:t>Consistent</w:t>
            </w:r>
            <w:r>
              <w:rPr>
                <w:spacing w:val="21"/>
                <w:sz w:val="12"/>
              </w:rPr>
              <w:t> </w:t>
            </w:r>
            <w:r>
              <w:rPr>
                <w:spacing w:val="-2"/>
                <w:sz w:val="12"/>
              </w:rPr>
              <w:t>result</w:t>
            </w:r>
          </w:p>
        </w:tc>
        <w:tc>
          <w:tcPr>
            <w:tcW w:w="70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63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1708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354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1480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353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1174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35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35.4566</w:t>
            </w:r>
          </w:p>
        </w:tc>
        <w:tc>
          <w:tcPr>
            <w:tcW w:w="128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before="1"/>
              <w:ind w:left="35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84.6567</w:t>
            </w:r>
          </w:p>
        </w:tc>
        <w:tc>
          <w:tcPr>
            <w:tcW w:w="12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  <w:tr>
        <w:trPr>
          <w:trHeight w:val="595" w:hRule="atLeast"/>
        </w:trPr>
        <w:tc>
          <w:tcPr>
            <w:tcW w:w="130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45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6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rPr>
                <w:sz w:val="12"/>
              </w:rPr>
            </w:pPr>
            <w:r>
              <w:rPr>
                <w:spacing w:val="-5"/>
                <w:sz w:val="12"/>
              </w:rPr>
              <w:t>RF</w:t>
            </w:r>
          </w:p>
          <w:p>
            <w:pPr>
              <w:pStyle w:val="TableParagraph"/>
              <w:spacing w:before="35"/>
              <w:rPr>
                <w:sz w:val="12"/>
              </w:rPr>
            </w:pPr>
            <w:r>
              <w:rPr>
                <w:w w:val="105"/>
                <w:sz w:val="12"/>
              </w:rPr>
              <w:t>High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coverage</w:t>
            </w:r>
          </w:p>
        </w:tc>
        <w:tc>
          <w:tcPr>
            <w:tcW w:w="170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98"/>
              <w:rPr>
                <w:sz w:val="12"/>
              </w:rPr>
            </w:pPr>
          </w:p>
          <w:p>
            <w:pPr>
              <w:pStyle w:val="TableParagraph"/>
              <w:spacing w:before="0"/>
              <w:ind w:left="354"/>
              <w:rPr>
                <w:sz w:val="12"/>
              </w:rPr>
            </w:pPr>
            <w:r>
              <w:rPr>
                <w:w w:val="105"/>
                <w:sz w:val="12"/>
              </w:rPr>
              <w:t>Medium</w:t>
            </w:r>
            <w:r>
              <w:rPr>
                <w:spacing w:val="-3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coverage</w:t>
            </w:r>
          </w:p>
        </w:tc>
        <w:tc>
          <w:tcPr>
            <w:tcW w:w="148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98"/>
              <w:rPr>
                <w:sz w:val="12"/>
              </w:rPr>
            </w:pPr>
          </w:p>
          <w:p>
            <w:pPr>
              <w:pStyle w:val="TableParagraph"/>
              <w:spacing w:before="0"/>
              <w:ind w:left="353"/>
              <w:rPr>
                <w:sz w:val="12"/>
              </w:rPr>
            </w:pPr>
            <w:r>
              <w:rPr>
                <w:w w:val="105"/>
                <w:sz w:val="12"/>
              </w:rPr>
              <w:t>Low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coverage</w:t>
            </w:r>
          </w:p>
        </w:tc>
        <w:tc>
          <w:tcPr>
            <w:tcW w:w="117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98"/>
              <w:rPr>
                <w:sz w:val="12"/>
              </w:rPr>
            </w:pPr>
          </w:p>
          <w:p>
            <w:pPr>
              <w:pStyle w:val="TableParagraph"/>
              <w:spacing w:before="0"/>
              <w:ind w:left="35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Other</w:t>
            </w:r>
          </w:p>
        </w:tc>
        <w:tc>
          <w:tcPr>
            <w:tcW w:w="128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98"/>
              <w:rPr>
                <w:sz w:val="12"/>
              </w:rPr>
            </w:pPr>
          </w:p>
          <w:p>
            <w:pPr>
              <w:pStyle w:val="TableParagraph"/>
              <w:spacing w:before="0"/>
              <w:ind w:left="353"/>
              <w:rPr>
                <w:sz w:val="12"/>
              </w:rPr>
            </w:pPr>
            <w:r>
              <w:rPr>
                <w:sz w:val="12"/>
              </w:rPr>
              <w:t>Consistent</w:t>
            </w:r>
            <w:r>
              <w:rPr>
                <w:spacing w:val="20"/>
                <w:sz w:val="12"/>
              </w:rPr>
              <w:t> </w:t>
            </w:r>
            <w:r>
              <w:rPr>
                <w:spacing w:val="-2"/>
                <w:sz w:val="12"/>
              </w:rPr>
              <w:t>result</w:t>
            </w:r>
          </w:p>
        </w:tc>
        <w:tc>
          <w:tcPr>
            <w:tcW w:w="12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  <w:tr>
        <w:trPr>
          <w:trHeight w:val="212" w:hRule="atLeast"/>
        </w:trPr>
        <w:tc>
          <w:tcPr>
            <w:tcW w:w="130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right="128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Capsule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network</w:t>
            </w:r>
          </w:p>
        </w:tc>
        <w:tc>
          <w:tcPr>
            <w:tcW w:w="145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457"/>
              <w:rPr>
                <w:sz w:val="12"/>
              </w:rPr>
            </w:pPr>
            <w:r>
              <w:rPr>
                <w:w w:val="105"/>
                <w:sz w:val="12"/>
              </w:rPr>
              <w:t>High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coverage</w:t>
            </w:r>
          </w:p>
        </w:tc>
        <w:tc>
          <w:tcPr>
            <w:tcW w:w="70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63" w:type="dxa"/>
          </w:tcPr>
          <w:p>
            <w:pPr>
              <w:pStyle w:val="TableParagraph"/>
              <w:spacing w:line="129" w:lineRule="exact" w:before="6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17.0778</w:t>
            </w:r>
          </w:p>
        </w:tc>
        <w:tc>
          <w:tcPr>
            <w:tcW w:w="1708" w:type="dxa"/>
          </w:tcPr>
          <w:p>
            <w:pPr>
              <w:pStyle w:val="TableParagraph"/>
              <w:spacing w:line="129" w:lineRule="exact" w:before="63"/>
              <w:ind w:left="35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5.7727</w:t>
            </w:r>
          </w:p>
        </w:tc>
        <w:tc>
          <w:tcPr>
            <w:tcW w:w="1480" w:type="dxa"/>
          </w:tcPr>
          <w:p>
            <w:pPr>
              <w:pStyle w:val="TableParagraph"/>
              <w:spacing w:line="129" w:lineRule="exact" w:before="63"/>
              <w:ind w:left="35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2.467</w:t>
            </w:r>
          </w:p>
        </w:tc>
        <w:tc>
          <w:tcPr>
            <w:tcW w:w="1174" w:type="dxa"/>
          </w:tcPr>
          <w:p>
            <w:pPr>
              <w:pStyle w:val="TableParagraph"/>
              <w:spacing w:line="129" w:lineRule="exact" w:before="63"/>
              <w:ind w:left="353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1287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2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  <w:tr>
        <w:trPr>
          <w:trHeight w:val="171" w:hRule="atLeast"/>
        </w:trPr>
        <w:tc>
          <w:tcPr>
            <w:tcW w:w="130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458" w:type="dxa"/>
          </w:tcPr>
          <w:p>
            <w:pPr>
              <w:pStyle w:val="TableParagraph"/>
              <w:spacing w:line="129" w:lineRule="exact"/>
              <w:jc w:val="right"/>
              <w:rPr>
                <w:sz w:val="12"/>
              </w:rPr>
            </w:pPr>
            <w:r>
              <w:rPr>
                <w:w w:val="105"/>
                <w:sz w:val="12"/>
              </w:rPr>
              <w:t>Medium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coverage</w:t>
            </w:r>
          </w:p>
        </w:tc>
        <w:tc>
          <w:tcPr>
            <w:tcW w:w="70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163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3.4907</w:t>
            </w:r>
          </w:p>
        </w:tc>
        <w:tc>
          <w:tcPr>
            <w:tcW w:w="1708" w:type="dxa"/>
          </w:tcPr>
          <w:p>
            <w:pPr>
              <w:pStyle w:val="TableParagraph"/>
              <w:spacing w:line="129" w:lineRule="exact"/>
              <w:ind w:left="35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29.5443</w:t>
            </w:r>
          </w:p>
        </w:tc>
        <w:tc>
          <w:tcPr>
            <w:tcW w:w="1480" w:type="dxa"/>
          </w:tcPr>
          <w:p>
            <w:pPr>
              <w:pStyle w:val="TableParagraph"/>
              <w:spacing w:line="129" w:lineRule="exact"/>
              <w:ind w:left="35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0.8469</w:t>
            </w:r>
          </w:p>
        </w:tc>
        <w:tc>
          <w:tcPr>
            <w:tcW w:w="1174" w:type="dxa"/>
          </w:tcPr>
          <w:p>
            <w:pPr>
              <w:pStyle w:val="TableParagraph"/>
              <w:spacing w:line="129" w:lineRule="exact"/>
              <w:ind w:left="353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128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2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30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458" w:type="dxa"/>
          </w:tcPr>
          <w:p>
            <w:pPr>
              <w:pStyle w:val="TableParagraph"/>
              <w:spacing w:line="130" w:lineRule="exact"/>
              <w:ind w:left="457"/>
              <w:rPr>
                <w:sz w:val="12"/>
              </w:rPr>
            </w:pPr>
            <w:r>
              <w:rPr>
                <w:w w:val="105"/>
                <w:sz w:val="12"/>
              </w:rPr>
              <w:t>Low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coverage</w:t>
            </w:r>
          </w:p>
        </w:tc>
        <w:tc>
          <w:tcPr>
            <w:tcW w:w="70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163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1.699</w:t>
            </w:r>
          </w:p>
        </w:tc>
        <w:tc>
          <w:tcPr>
            <w:tcW w:w="1708" w:type="dxa"/>
          </w:tcPr>
          <w:p>
            <w:pPr>
              <w:pStyle w:val="TableParagraph"/>
              <w:spacing w:line="130" w:lineRule="exact"/>
              <w:ind w:left="35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0.6953</w:t>
            </w:r>
          </w:p>
        </w:tc>
        <w:tc>
          <w:tcPr>
            <w:tcW w:w="1480" w:type="dxa"/>
          </w:tcPr>
          <w:p>
            <w:pPr>
              <w:pStyle w:val="TableParagraph"/>
              <w:spacing w:line="130" w:lineRule="exact"/>
              <w:ind w:left="35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2.9497</w:t>
            </w:r>
          </w:p>
        </w:tc>
        <w:tc>
          <w:tcPr>
            <w:tcW w:w="1174" w:type="dxa"/>
          </w:tcPr>
          <w:p>
            <w:pPr>
              <w:pStyle w:val="TableParagraph"/>
              <w:spacing w:line="130" w:lineRule="exact"/>
              <w:ind w:left="353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128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2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383" w:hRule="atLeast"/>
        </w:trPr>
        <w:tc>
          <w:tcPr>
            <w:tcW w:w="130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458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45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Other</w:t>
            </w:r>
          </w:p>
          <w:p>
            <w:pPr>
              <w:pStyle w:val="TableParagraph"/>
              <w:spacing w:before="35"/>
              <w:ind w:left="457"/>
              <w:rPr>
                <w:sz w:val="12"/>
              </w:rPr>
            </w:pPr>
            <w:r>
              <w:rPr>
                <w:sz w:val="12"/>
              </w:rPr>
              <w:t>Consistent</w:t>
            </w:r>
            <w:r>
              <w:rPr>
                <w:spacing w:val="21"/>
                <w:sz w:val="12"/>
              </w:rPr>
              <w:t> </w:t>
            </w:r>
            <w:r>
              <w:rPr>
                <w:spacing w:val="-2"/>
                <w:sz w:val="12"/>
              </w:rPr>
              <w:t>result</w:t>
            </w:r>
          </w:p>
        </w:tc>
        <w:tc>
          <w:tcPr>
            <w:tcW w:w="70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63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1708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354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1480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353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1174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35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35.4566</w:t>
            </w:r>
          </w:p>
        </w:tc>
        <w:tc>
          <w:tcPr>
            <w:tcW w:w="128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57"/>
              <w:rPr>
                <w:sz w:val="12"/>
              </w:rPr>
            </w:pPr>
          </w:p>
          <w:p>
            <w:pPr>
              <w:pStyle w:val="TableParagraph"/>
              <w:spacing w:before="0"/>
              <w:ind w:left="35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85.0284</w:t>
            </w:r>
          </w:p>
        </w:tc>
        <w:tc>
          <w:tcPr>
            <w:tcW w:w="12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  <w:tr>
        <w:trPr>
          <w:trHeight w:val="595" w:hRule="atLeast"/>
        </w:trPr>
        <w:tc>
          <w:tcPr>
            <w:tcW w:w="130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45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6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rPr>
                <w:sz w:val="12"/>
              </w:rPr>
            </w:pPr>
            <w:r>
              <w:rPr>
                <w:spacing w:val="-4"/>
                <w:sz w:val="12"/>
              </w:rPr>
              <w:t>LSTM</w:t>
            </w:r>
          </w:p>
          <w:p>
            <w:pPr>
              <w:pStyle w:val="TableParagraph"/>
              <w:spacing w:before="35"/>
              <w:rPr>
                <w:sz w:val="12"/>
              </w:rPr>
            </w:pPr>
            <w:r>
              <w:rPr>
                <w:w w:val="105"/>
                <w:sz w:val="12"/>
              </w:rPr>
              <w:t>High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coverage</w:t>
            </w:r>
          </w:p>
        </w:tc>
        <w:tc>
          <w:tcPr>
            <w:tcW w:w="170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98"/>
              <w:rPr>
                <w:sz w:val="12"/>
              </w:rPr>
            </w:pPr>
          </w:p>
          <w:p>
            <w:pPr>
              <w:pStyle w:val="TableParagraph"/>
              <w:spacing w:before="0"/>
              <w:ind w:left="354"/>
              <w:rPr>
                <w:sz w:val="12"/>
              </w:rPr>
            </w:pPr>
            <w:r>
              <w:rPr>
                <w:w w:val="105"/>
                <w:sz w:val="12"/>
              </w:rPr>
              <w:t>Medium</w:t>
            </w:r>
            <w:r>
              <w:rPr>
                <w:spacing w:val="-3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coverage</w:t>
            </w:r>
          </w:p>
        </w:tc>
        <w:tc>
          <w:tcPr>
            <w:tcW w:w="148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98"/>
              <w:rPr>
                <w:sz w:val="12"/>
              </w:rPr>
            </w:pPr>
          </w:p>
          <w:p>
            <w:pPr>
              <w:pStyle w:val="TableParagraph"/>
              <w:spacing w:before="0"/>
              <w:ind w:left="353"/>
              <w:rPr>
                <w:sz w:val="12"/>
              </w:rPr>
            </w:pPr>
            <w:r>
              <w:rPr>
                <w:w w:val="105"/>
                <w:sz w:val="12"/>
              </w:rPr>
              <w:t>Low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coverage</w:t>
            </w:r>
          </w:p>
        </w:tc>
        <w:tc>
          <w:tcPr>
            <w:tcW w:w="117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98"/>
              <w:rPr>
                <w:sz w:val="12"/>
              </w:rPr>
            </w:pPr>
          </w:p>
          <w:p>
            <w:pPr>
              <w:pStyle w:val="TableParagraph"/>
              <w:spacing w:before="0"/>
              <w:ind w:left="35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Other</w:t>
            </w:r>
          </w:p>
        </w:tc>
        <w:tc>
          <w:tcPr>
            <w:tcW w:w="128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98"/>
              <w:rPr>
                <w:sz w:val="12"/>
              </w:rPr>
            </w:pPr>
          </w:p>
          <w:p>
            <w:pPr>
              <w:pStyle w:val="TableParagraph"/>
              <w:spacing w:before="0"/>
              <w:ind w:left="353"/>
              <w:rPr>
                <w:sz w:val="12"/>
              </w:rPr>
            </w:pPr>
            <w:r>
              <w:rPr>
                <w:sz w:val="12"/>
              </w:rPr>
              <w:t>Consistent</w:t>
            </w:r>
            <w:r>
              <w:rPr>
                <w:spacing w:val="20"/>
                <w:sz w:val="12"/>
              </w:rPr>
              <w:t> </w:t>
            </w:r>
            <w:r>
              <w:rPr>
                <w:spacing w:val="-2"/>
                <w:sz w:val="12"/>
              </w:rPr>
              <w:t>result</w:t>
            </w:r>
          </w:p>
        </w:tc>
        <w:tc>
          <w:tcPr>
            <w:tcW w:w="12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  <w:tr>
        <w:trPr>
          <w:trHeight w:val="212" w:hRule="atLeast"/>
        </w:trPr>
        <w:tc>
          <w:tcPr>
            <w:tcW w:w="130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right="128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Capsule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network</w:t>
            </w:r>
          </w:p>
        </w:tc>
        <w:tc>
          <w:tcPr>
            <w:tcW w:w="145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457"/>
              <w:rPr>
                <w:sz w:val="12"/>
              </w:rPr>
            </w:pPr>
            <w:r>
              <w:rPr>
                <w:w w:val="105"/>
                <w:sz w:val="12"/>
              </w:rPr>
              <w:t>High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coverage</w:t>
            </w:r>
          </w:p>
        </w:tc>
        <w:tc>
          <w:tcPr>
            <w:tcW w:w="70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63" w:type="dxa"/>
          </w:tcPr>
          <w:p>
            <w:pPr>
              <w:pStyle w:val="TableParagraph"/>
              <w:spacing w:line="129" w:lineRule="exact" w:before="6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15.6737</w:t>
            </w:r>
          </w:p>
        </w:tc>
        <w:tc>
          <w:tcPr>
            <w:tcW w:w="1708" w:type="dxa"/>
          </w:tcPr>
          <w:p>
            <w:pPr>
              <w:pStyle w:val="TableParagraph"/>
              <w:spacing w:line="129" w:lineRule="exact" w:before="63"/>
              <w:ind w:left="35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7.3141</w:t>
            </w:r>
          </w:p>
        </w:tc>
        <w:tc>
          <w:tcPr>
            <w:tcW w:w="1480" w:type="dxa"/>
          </w:tcPr>
          <w:p>
            <w:pPr>
              <w:pStyle w:val="TableParagraph"/>
              <w:spacing w:line="129" w:lineRule="exact" w:before="63"/>
              <w:ind w:left="35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2.3298</w:t>
            </w:r>
          </w:p>
        </w:tc>
        <w:tc>
          <w:tcPr>
            <w:tcW w:w="1174" w:type="dxa"/>
          </w:tcPr>
          <w:p>
            <w:pPr>
              <w:pStyle w:val="TableParagraph"/>
              <w:spacing w:line="129" w:lineRule="exact" w:before="63"/>
              <w:ind w:left="353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1287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2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  <w:tr>
        <w:trPr>
          <w:trHeight w:val="171" w:hRule="atLeast"/>
        </w:trPr>
        <w:tc>
          <w:tcPr>
            <w:tcW w:w="130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458" w:type="dxa"/>
          </w:tcPr>
          <w:p>
            <w:pPr>
              <w:pStyle w:val="TableParagraph"/>
              <w:spacing w:line="129" w:lineRule="exact"/>
              <w:jc w:val="right"/>
              <w:rPr>
                <w:sz w:val="12"/>
              </w:rPr>
            </w:pPr>
            <w:r>
              <w:rPr>
                <w:w w:val="105"/>
                <w:sz w:val="12"/>
              </w:rPr>
              <w:t>Medium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coverage</w:t>
            </w:r>
          </w:p>
        </w:tc>
        <w:tc>
          <w:tcPr>
            <w:tcW w:w="70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163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2.9575</w:t>
            </w:r>
          </w:p>
        </w:tc>
        <w:tc>
          <w:tcPr>
            <w:tcW w:w="1708" w:type="dxa"/>
          </w:tcPr>
          <w:p>
            <w:pPr>
              <w:pStyle w:val="TableParagraph"/>
              <w:spacing w:line="129" w:lineRule="exact"/>
              <w:ind w:left="35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30.1949</w:t>
            </w:r>
          </w:p>
        </w:tc>
        <w:tc>
          <w:tcPr>
            <w:tcW w:w="1480" w:type="dxa"/>
          </w:tcPr>
          <w:p>
            <w:pPr>
              <w:pStyle w:val="TableParagraph"/>
              <w:spacing w:line="129" w:lineRule="exact"/>
              <w:ind w:left="35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0.7295</w:t>
            </w:r>
          </w:p>
        </w:tc>
        <w:tc>
          <w:tcPr>
            <w:tcW w:w="1174" w:type="dxa"/>
          </w:tcPr>
          <w:p>
            <w:pPr>
              <w:pStyle w:val="TableParagraph"/>
              <w:spacing w:line="129" w:lineRule="exact"/>
              <w:ind w:left="353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128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2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30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458" w:type="dxa"/>
          </w:tcPr>
          <w:p>
            <w:pPr>
              <w:pStyle w:val="TableParagraph"/>
              <w:spacing w:line="129" w:lineRule="exact"/>
              <w:ind w:left="457"/>
              <w:rPr>
                <w:sz w:val="12"/>
              </w:rPr>
            </w:pPr>
            <w:r>
              <w:rPr>
                <w:w w:val="105"/>
                <w:sz w:val="12"/>
              </w:rPr>
              <w:t>Low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coverage</w:t>
            </w:r>
          </w:p>
        </w:tc>
        <w:tc>
          <w:tcPr>
            <w:tcW w:w="70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163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1.5147</w:t>
            </w:r>
          </w:p>
        </w:tc>
        <w:tc>
          <w:tcPr>
            <w:tcW w:w="1708" w:type="dxa"/>
          </w:tcPr>
          <w:p>
            <w:pPr>
              <w:pStyle w:val="TableParagraph"/>
              <w:spacing w:line="129" w:lineRule="exact"/>
              <w:ind w:left="35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0.6677</w:t>
            </w:r>
          </w:p>
        </w:tc>
        <w:tc>
          <w:tcPr>
            <w:tcW w:w="1480" w:type="dxa"/>
          </w:tcPr>
          <w:p>
            <w:pPr>
              <w:pStyle w:val="TableParagraph"/>
              <w:spacing w:line="129" w:lineRule="exact"/>
              <w:ind w:left="35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3.1615</w:t>
            </w:r>
          </w:p>
        </w:tc>
        <w:tc>
          <w:tcPr>
            <w:tcW w:w="1174" w:type="dxa"/>
          </w:tcPr>
          <w:p>
            <w:pPr>
              <w:pStyle w:val="TableParagraph"/>
              <w:spacing w:line="129" w:lineRule="exact"/>
              <w:ind w:left="353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128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2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383" w:hRule="atLeast"/>
        </w:trPr>
        <w:tc>
          <w:tcPr>
            <w:tcW w:w="130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458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45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Other</w:t>
            </w:r>
          </w:p>
          <w:p>
            <w:pPr>
              <w:pStyle w:val="TableParagraph"/>
              <w:spacing w:before="35"/>
              <w:ind w:left="457"/>
              <w:rPr>
                <w:sz w:val="12"/>
              </w:rPr>
            </w:pPr>
            <w:r>
              <w:rPr>
                <w:sz w:val="12"/>
              </w:rPr>
              <w:t>Consistent</w:t>
            </w:r>
            <w:r>
              <w:rPr>
                <w:spacing w:val="21"/>
                <w:sz w:val="12"/>
              </w:rPr>
              <w:t> </w:t>
            </w:r>
            <w:r>
              <w:rPr>
                <w:spacing w:val="-2"/>
                <w:sz w:val="12"/>
              </w:rPr>
              <w:t>result</w:t>
            </w:r>
          </w:p>
        </w:tc>
        <w:tc>
          <w:tcPr>
            <w:tcW w:w="70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63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1708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354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1480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353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1174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35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35.4566</w:t>
            </w:r>
          </w:p>
        </w:tc>
        <w:tc>
          <w:tcPr>
            <w:tcW w:w="128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before="1"/>
              <w:ind w:left="35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84.4867</w:t>
            </w:r>
          </w:p>
        </w:tc>
        <w:tc>
          <w:tcPr>
            <w:tcW w:w="12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</w:tbl>
    <w:p>
      <w:pPr>
        <w:pStyle w:val="BodyText"/>
        <w:spacing w:before="7"/>
        <w:rPr>
          <w:sz w:val="17"/>
        </w:rPr>
      </w:pPr>
    </w:p>
    <w:p>
      <w:pPr>
        <w:spacing w:after="0"/>
        <w:rPr>
          <w:sz w:val="17"/>
        </w:rPr>
        <w:sectPr>
          <w:pgSz w:w="11910" w:h="15880"/>
          <w:pgMar w:header="657" w:footer="553" w:top="840" w:bottom="740" w:left="640" w:right="600"/>
        </w:sectPr>
      </w:pPr>
    </w:p>
    <w:p>
      <w:pPr>
        <w:pStyle w:val="ListParagraph"/>
        <w:numPr>
          <w:ilvl w:val="0"/>
          <w:numId w:val="1"/>
        </w:numPr>
        <w:tabs>
          <w:tab w:pos="353" w:val="left" w:leader="none"/>
        </w:tabs>
        <w:spacing w:line="240" w:lineRule="auto" w:before="111" w:after="0"/>
        <w:ind w:left="353" w:right="0" w:hanging="242"/>
        <w:jc w:val="left"/>
        <w:rPr>
          <w:sz w:val="16"/>
        </w:rPr>
      </w:pPr>
      <w:r>
        <w:rPr>
          <w:spacing w:val="-2"/>
          <w:w w:val="105"/>
          <w:sz w:val="16"/>
        </w:rPr>
        <w:t>Conclusions</w:t>
      </w:r>
    </w:p>
    <w:p>
      <w:pPr>
        <w:pStyle w:val="BodyText"/>
        <w:spacing w:before="52"/>
      </w:pPr>
    </w:p>
    <w:p>
      <w:pPr>
        <w:pStyle w:val="BodyText"/>
        <w:spacing w:line="276" w:lineRule="auto"/>
        <w:ind w:left="111" w:right="38" w:firstLine="239"/>
        <w:jc w:val="both"/>
      </w:pPr>
      <w:r>
        <w:rPr>
          <w:spacing w:val="-2"/>
        </w:rPr>
        <w:t>This</w:t>
      </w:r>
      <w:r>
        <w:rPr>
          <w:spacing w:val="-6"/>
        </w:rPr>
        <w:t> </w:t>
      </w:r>
      <w:r>
        <w:rPr>
          <w:spacing w:val="-2"/>
        </w:rPr>
        <w:t>study</w:t>
      </w:r>
      <w:r>
        <w:rPr>
          <w:spacing w:val="-8"/>
        </w:rPr>
        <w:t> </w:t>
      </w:r>
      <w:r>
        <w:rPr>
          <w:spacing w:val="-2"/>
        </w:rPr>
        <w:t>proposed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quick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ef</w:t>
      </w:r>
      <w:r>
        <w:rPr>
          <w:rFonts w:ascii="Times New Roman"/>
          <w:spacing w:val="-2"/>
        </w:rPr>
        <w:t>fi</w:t>
      </w:r>
      <w:r>
        <w:rPr>
          <w:spacing w:val="-2"/>
        </w:rPr>
        <w:t>cient</w:t>
      </w:r>
      <w:r>
        <w:rPr>
          <w:spacing w:val="-8"/>
        </w:rPr>
        <w:t> </w:t>
      </w:r>
      <w:r>
        <w:rPr>
          <w:spacing w:val="-2"/>
        </w:rPr>
        <w:t>method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classify</w:t>
      </w:r>
      <w:r>
        <w:rPr>
          <w:spacing w:val="-7"/>
        </w:rPr>
        <w:t> </w:t>
      </w:r>
      <w:r>
        <w:rPr>
          <w:spacing w:val="-2"/>
        </w:rPr>
        <w:t>grassland</w:t>
      </w:r>
      <w:r>
        <w:rPr>
          <w:spacing w:val="40"/>
        </w:rPr>
        <w:t> </w:t>
      </w:r>
      <w:r>
        <w:rPr/>
        <w:t>coverage that can classify grasslands into four quantitative types: </w:t>
      </w:r>
      <w:r>
        <w:rPr/>
        <w:t>high,</w:t>
      </w:r>
      <w:r>
        <w:rPr>
          <w:spacing w:val="40"/>
        </w:rPr>
        <w:t> </w:t>
      </w:r>
      <w:r>
        <w:rPr/>
        <w:t>medium,</w:t>
      </w:r>
      <w:r>
        <w:rPr>
          <w:spacing w:val="-10"/>
        </w:rPr>
        <w:t> </w:t>
      </w:r>
      <w:r>
        <w:rPr/>
        <w:t>low,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other.</w:t>
      </w:r>
      <w:r>
        <w:rPr>
          <w:spacing w:val="-10"/>
        </w:rPr>
        <w:t> </w:t>
      </w:r>
      <w:r>
        <w:rPr/>
        <w:t>EVI</w:t>
      </w:r>
      <w:r>
        <w:rPr>
          <w:spacing w:val="-10"/>
        </w:rPr>
        <w:t> </w:t>
      </w:r>
      <w:r>
        <w:rPr/>
        <w:t>time</w:t>
      </w:r>
      <w:r>
        <w:rPr>
          <w:spacing w:val="-9"/>
        </w:rPr>
        <w:t> </w:t>
      </w:r>
      <w:r>
        <w:rPr/>
        <w:t>series</w:t>
      </w:r>
      <w:r>
        <w:rPr>
          <w:spacing w:val="-10"/>
        </w:rPr>
        <w:t> </w:t>
      </w:r>
      <w:r>
        <w:rPr/>
        <w:t>data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cycle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grass</w:t>
      </w:r>
      <w:r>
        <w:rPr>
          <w:spacing w:val="-10"/>
        </w:rPr>
        <w:t> </w:t>
      </w:r>
      <w:r>
        <w:rPr/>
        <w:t>growth</w:t>
      </w:r>
      <w:r>
        <w:rPr>
          <w:spacing w:val="40"/>
        </w:rPr>
        <w:t> </w:t>
      </w:r>
      <w:r>
        <w:rPr/>
        <w:t>were</w:t>
      </w:r>
      <w:r>
        <w:rPr>
          <w:spacing w:val="-10"/>
        </w:rPr>
        <w:t> </w:t>
      </w:r>
      <w:r>
        <w:rPr/>
        <w:t>used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predict</w:t>
      </w:r>
      <w:r>
        <w:rPr>
          <w:spacing w:val="-10"/>
        </w:rPr>
        <w:t> </w:t>
      </w:r>
      <w:r>
        <w:rPr/>
        <w:t>grassland</w:t>
      </w:r>
      <w:r>
        <w:rPr>
          <w:spacing w:val="-10"/>
        </w:rPr>
        <w:t> </w:t>
      </w:r>
      <w:r>
        <w:rPr/>
        <w:t>coverage.</w:t>
      </w:r>
      <w:r>
        <w:rPr>
          <w:spacing w:val="-9"/>
        </w:rPr>
        <w:t> </w:t>
      </w:r>
      <w:r>
        <w:rPr/>
        <w:t>We</w:t>
      </w:r>
      <w:r>
        <w:rPr>
          <w:spacing w:val="-10"/>
        </w:rPr>
        <w:t> </w:t>
      </w:r>
      <w:r>
        <w:rPr/>
        <w:t>used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capsule</w:t>
      </w:r>
      <w:r>
        <w:rPr>
          <w:spacing w:val="-10"/>
        </w:rPr>
        <w:t> </w:t>
      </w:r>
      <w:r>
        <w:rPr/>
        <w:t>network</w:t>
      </w:r>
      <w:r>
        <w:rPr>
          <w:spacing w:val="-10"/>
        </w:rPr>
        <w:t> </w:t>
      </w:r>
      <w:r>
        <w:rPr/>
        <w:t>to</w:t>
      </w:r>
      <w:r>
        <w:rPr>
          <w:spacing w:val="40"/>
        </w:rPr>
        <w:t> </w:t>
      </w:r>
      <w:r>
        <w:rPr/>
        <w:t>classify remote sensing images. The proposed method yielded an accu-</w:t>
      </w:r>
      <w:r>
        <w:rPr>
          <w:spacing w:val="40"/>
        </w:rPr>
        <w:t> </w:t>
      </w:r>
      <w:r>
        <w:rPr/>
        <w:t>racy of classi</w:t>
      </w:r>
      <w:r>
        <w:rPr>
          <w:rFonts w:ascii="Times New Roman"/>
        </w:rPr>
        <w:t>fi</w:t>
      </w:r>
      <w:r>
        <w:rPr/>
        <w:t>cation higher than 90% on each grassland class, with an</w:t>
      </w:r>
      <w:r>
        <w:rPr>
          <w:spacing w:val="40"/>
        </w:rPr>
        <w:t> </w:t>
      </w:r>
      <w:r>
        <w:rPr/>
        <w:t>overall accuracy of 96.32%. Its kappa coef</w:t>
      </w:r>
      <w:r>
        <w:rPr>
          <w:rFonts w:ascii="Times New Roman"/>
        </w:rPr>
        <w:t>fi</w:t>
      </w:r>
      <w:r>
        <w:rPr/>
        <w:t>cient was 0.9508. It also</w:t>
      </w:r>
      <w:r>
        <w:rPr>
          <w:spacing w:val="40"/>
        </w:rPr>
        <w:t> </w:t>
      </w:r>
      <w:r>
        <w:rPr>
          <w:spacing w:val="-4"/>
        </w:rPr>
        <w:t>outperformed the SVM, RF, and LSTM algorithms in accuracy assessment</w:t>
      </w:r>
      <w:r>
        <w:rPr>
          <w:spacing w:val="40"/>
        </w:rPr>
        <w:t> </w:t>
      </w:r>
      <w:r>
        <w:rPr/>
        <w:t>in the comparative analyses.</w:t>
      </w:r>
    </w:p>
    <w:p>
      <w:pPr>
        <w:pStyle w:val="BodyText"/>
        <w:spacing w:before="22"/>
      </w:pPr>
    </w:p>
    <w:p>
      <w:pPr>
        <w:pStyle w:val="BodyText"/>
        <w:ind w:left="111"/>
      </w:pPr>
      <w:r>
        <w:rPr>
          <w:w w:val="105"/>
        </w:rPr>
        <w:t>Declaration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17"/>
          <w:w w:val="105"/>
        </w:rPr>
        <w:t> </w:t>
      </w:r>
      <w:r>
        <w:rPr>
          <w:spacing w:val="-2"/>
          <w:w w:val="105"/>
        </w:rPr>
        <w:t>interests</w:t>
      </w:r>
    </w:p>
    <w:p>
      <w:pPr>
        <w:pStyle w:val="BodyText"/>
        <w:spacing w:before="52"/>
      </w:pPr>
    </w:p>
    <w:p>
      <w:pPr>
        <w:pStyle w:val="BodyText"/>
        <w:spacing w:line="273" w:lineRule="auto" w:before="1"/>
        <w:ind w:left="111" w:right="38" w:firstLine="239"/>
        <w:jc w:val="both"/>
      </w:pPr>
      <w:r>
        <w:rPr/>
        <w:t>The authors declare that they have no known competing </w:t>
      </w:r>
      <w:r>
        <w:rPr>
          <w:rFonts w:ascii="Times New Roman"/>
        </w:rPr>
        <w:t>fi</w:t>
      </w:r>
      <w:r>
        <w:rPr/>
        <w:t>nancial</w:t>
      </w:r>
      <w:r>
        <w:rPr>
          <w:spacing w:val="40"/>
        </w:rPr>
        <w:t> </w:t>
      </w:r>
      <w:r>
        <w:rPr/>
        <w:t>interests</w:t>
      </w:r>
      <w:r>
        <w:rPr>
          <w:spacing w:val="-10"/>
        </w:rPr>
        <w:t> </w:t>
      </w:r>
      <w:r>
        <w:rPr/>
        <w:t>or</w:t>
      </w:r>
      <w:r>
        <w:rPr>
          <w:spacing w:val="-10"/>
        </w:rPr>
        <w:t> </w:t>
      </w:r>
      <w:r>
        <w:rPr/>
        <w:t>personal</w:t>
      </w:r>
      <w:r>
        <w:rPr>
          <w:spacing w:val="-9"/>
        </w:rPr>
        <w:t> </w:t>
      </w:r>
      <w:r>
        <w:rPr/>
        <w:t>relationships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could</w:t>
      </w:r>
      <w:r>
        <w:rPr>
          <w:spacing w:val="-9"/>
        </w:rPr>
        <w:t> </w:t>
      </w:r>
      <w:r>
        <w:rPr/>
        <w:t>have</w:t>
      </w:r>
      <w:r>
        <w:rPr>
          <w:spacing w:val="-10"/>
        </w:rPr>
        <w:t> </w:t>
      </w:r>
      <w:r>
        <w:rPr/>
        <w:t>appeared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in</w:t>
      </w:r>
      <w:r>
        <w:rPr>
          <w:rFonts w:ascii="Times New Roman"/>
        </w:rPr>
        <w:t>fl</w:t>
      </w:r>
      <w:r>
        <w:rPr/>
        <w:t>uence</w:t>
      </w:r>
      <w:r>
        <w:rPr>
          <w:spacing w:val="40"/>
        </w:rPr>
        <w:t> </w:t>
      </w:r>
      <w:r>
        <w:rPr/>
        <w:t>the work reported in this paper.</w:t>
      </w:r>
    </w:p>
    <w:p>
      <w:pPr>
        <w:pStyle w:val="BodyText"/>
        <w:spacing w:before="29"/>
      </w:pPr>
    </w:p>
    <w:p>
      <w:pPr>
        <w:pStyle w:val="BodyText"/>
        <w:spacing w:before="1"/>
        <w:ind w:left="111"/>
      </w:pPr>
      <w:r>
        <w:rPr>
          <w:spacing w:val="-2"/>
          <w:w w:val="105"/>
        </w:rPr>
        <w:t>Acknowledgments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11" w:right="38" w:firstLine="239"/>
        <w:jc w:val="both"/>
      </w:pPr>
      <w:r>
        <w:rPr/>
        <w:t>This</w:t>
      </w:r>
      <w:r>
        <w:rPr>
          <w:spacing w:val="-2"/>
        </w:rPr>
        <w:t> </w:t>
      </w:r>
      <w:r>
        <w:rPr/>
        <w:t>work</w:t>
      </w:r>
      <w:r>
        <w:rPr>
          <w:spacing w:val="-3"/>
        </w:rPr>
        <w:t> </w:t>
      </w:r>
      <w:r>
        <w:rPr/>
        <w:t>was</w:t>
      </w:r>
      <w:r>
        <w:rPr>
          <w:spacing w:val="-1"/>
        </w:rPr>
        <w:t> </w:t>
      </w:r>
      <w:r>
        <w:rPr/>
        <w:t>supported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International</w:t>
      </w:r>
      <w:r>
        <w:rPr>
          <w:spacing w:val="-2"/>
        </w:rPr>
        <w:t> </w:t>
      </w:r>
      <w:r>
        <w:rPr/>
        <w:t>Science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Technol-</w:t>
      </w:r>
      <w:r>
        <w:rPr>
          <w:spacing w:val="40"/>
        </w:rPr>
        <w:t> </w:t>
      </w:r>
      <w:r>
        <w:rPr/>
        <w:t>ogy Cooperation Project of Sichuan (2020YFH0067) and the China</w:t>
      </w:r>
      <w:r>
        <w:rPr>
          <w:spacing w:val="40"/>
        </w:rPr>
        <w:t> </w:t>
      </w:r>
      <w:r>
        <w:rPr/>
        <w:t>Academy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Sciences</w:t>
      </w:r>
      <w:r>
        <w:rPr>
          <w:spacing w:val="-3"/>
        </w:rPr>
        <w:t> </w:t>
      </w:r>
      <w:r>
        <w:rPr/>
        <w:t>Strategic</w:t>
      </w:r>
      <w:r>
        <w:rPr>
          <w:spacing w:val="-3"/>
        </w:rPr>
        <w:t> </w:t>
      </w:r>
      <w:r>
        <w:rPr/>
        <w:t>Leading</w:t>
      </w:r>
      <w:r>
        <w:rPr>
          <w:spacing w:val="-3"/>
        </w:rPr>
        <w:t> </w:t>
      </w:r>
      <w:r>
        <w:rPr/>
        <w:t>Science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Technology</w:t>
      </w:r>
      <w:r>
        <w:rPr>
          <w:spacing w:val="-3"/>
        </w:rPr>
        <w:t> </w:t>
      </w:r>
      <w:r>
        <w:rPr/>
        <w:t>Project</w:t>
      </w:r>
      <w:r>
        <w:rPr>
          <w:spacing w:val="40"/>
        </w:rPr>
        <w:t> </w:t>
      </w:r>
      <w:r>
        <w:rPr>
          <w:spacing w:val="-2"/>
        </w:rPr>
        <w:t>(XDA20060303).</w:t>
      </w:r>
    </w:p>
    <w:p>
      <w:pPr>
        <w:pStyle w:val="BodyText"/>
        <w:spacing w:before="29"/>
      </w:pPr>
    </w:p>
    <w:p>
      <w:pPr>
        <w:pStyle w:val="BodyText"/>
        <w:ind w:left="111"/>
      </w:pPr>
      <w:r>
        <w:rPr>
          <w:spacing w:val="-2"/>
          <w:w w:val="105"/>
        </w:rPr>
        <w:t>References</w:t>
      </w:r>
    </w:p>
    <w:p>
      <w:pPr>
        <w:pStyle w:val="BodyText"/>
        <w:spacing w:before="40"/>
      </w:pPr>
    </w:p>
    <w:p>
      <w:pPr>
        <w:spacing w:line="276" w:lineRule="auto" w:before="0"/>
        <w:ind w:left="350" w:right="27" w:hanging="240"/>
        <w:jc w:val="left"/>
        <w:rPr>
          <w:sz w:val="12"/>
        </w:rPr>
      </w:pPr>
      <w:bookmarkStart w:name="_bookmark19" w:id="39"/>
      <w:bookmarkEnd w:id="39"/>
      <w:r>
        <w:rPr/>
      </w:r>
      <w:hyperlink r:id="rId28">
        <w:r>
          <w:rPr>
            <w:color w:val="007FAC"/>
            <w:w w:val="105"/>
            <w:sz w:val="12"/>
          </w:rPr>
          <w:t>Akiyama,</w:t>
        </w:r>
        <w:r>
          <w:rPr>
            <w:color w:val="007FAC"/>
            <w:w w:val="105"/>
            <w:sz w:val="12"/>
          </w:rPr>
          <w:t> T.,</w:t>
        </w:r>
        <w:r>
          <w:rPr>
            <w:color w:val="007FAC"/>
            <w:w w:val="105"/>
            <w:sz w:val="12"/>
          </w:rPr>
          <w:t> Kawamura, K., 2007. Grassland degradation in China: methods of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20" w:id="40"/>
      <w:bookmarkEnd w:id="40"/>
      <w:r>
        <w:rPr>
          <w:color w:val="007FAC"/>
          <w:w w:val="106"/>
          <w:sz w:val="12"/>
        </w:rPr>
      </w:r>
      <w:hyperlink r:id="rId28">
        <w:r>
          <w:rPr>
            <w:color w:val="007FAC"/>
            <w:w w:val="105"/>
            <w:sz w:val="12"/>
          </w:rPr>
          <w:t>monitoring,</w:t>
        </w:r>
        <w:r>
          <w:rPr>
            <w:color w:val="007FAC"/>
            <w:w w:val="105"/>
            <w:sz w:val="12"/>
          </w:rPr>
          <w:t> management</w:t>
        </w:r>
        <w:r>
          <w:rPr>
            <w:color w:val="007FAC"/>
            <w:w w:val="105"/>
            <w:sz w:val="12"/>
          </w:rPr>
          <w:t> and restoration.</w:t>
        </w:r>
        <w:r>
          <w:rPr>
            <w:color w:val="007FAC"/>
            <w:w w:val="105"/>
            <w:sz w:val="12"/>
          </w:rPr>
          <w:t> Grassl. Sci. 53 (1), 1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28">
        <w:r>
          <w:rPr>
            <w:color w:val="007FAC"/>
            <w:w w:val="105"/>
            <w:sz w:val="12"/>
          </w:rPr>
          <w:t>17</w:t>
        </w:r>
      </w:hyperlink>
      <w:r>
        <w:rPr>
          <w:w w:val="105"/>
          <w:sz w:val="12"/>
        </w:rPr>
        <w:t>.</w:t>
      </w:r>
    </w:p>
    <w:p>
      <w:pPr>
        <w:spacing w:line="278" w:lineRule="auto" w:before="3"/>
        <w:ind w:left="350" w:right="0" w:hanging="240"/>
        <w:jc w:val="left"/>
        <w:rPr>
          <w:sz w:val="12"/>
        </w:rPr>
      </w:pPr>
      <w:hyperlink r:id="rId29">
        <w:r>
          <w:rPr>
            <w:color w:val="007FAC"/>
            <w:w w:val="105"/>
            <w:sz w:val="12"/>
          </w:rPr>
          <w:t>Berlanga-Robles,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C.A.,</w:t>
        </w:r>
        <w:r>
          <w:rPr>
            <w:color w:val="007FAC"/>
            <w:w w:val="105"/>
            <w:sz w:val="12"/>
          </w:rPr>
          <w:t> Ruiz-Luna, A.,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2020.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Assessing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seasonal and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long-term </w:t>
        </w:r>
        <w:r>
          <w:rPr>
            <w:color w:val="007FAC"/>
            <w:w w:val="105"/>
            <w:sz w:val="12"/>
          </w:rPr>
          <w:t>mangrove</w:t>
        </w:r>
      </w:hyperlink>
      <w:r>
        <w:rPr>
          <w:color w:val="007FAC"/>
          <w:spacing w:val="40"/>
          <w:w w:val="105"/>
          <w:sz w:val="12"/>
        </w:rPr>
        <w:t> </w:t>
      </w:r>
      <w:hyperlink r:id="rId29">
        <w:r>
          <w:rPr>
            <w:color w:val="007FAC"/>
            <w:w w:val="105"/>
            <w:sz w:val="12"/>
          </w:rPr>
          <w:t>canopy</w:t>
        </w:r>
        <w:r>
          <w:rPr>
            <w:color w:val="007FAC"/>
            <w:w w:val="105"/>
            <w:sz w:val="12"/>
          </w:rPr>
          <w:t> variations in Sinaloa, northwest Mexico, based on time series of enhanced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1" w:id="41"/>
      <w:bookmarkEnd w:id="41"/>
      <w:r>
        <w:rPr>
          <w:color w:val="007FAC"/>
          <w:w w:val="104"/>
          <w:sz w:val="12"/>
        </w:rPr>
      </w:r>
      <w:hyperlink r:id="rId29">
        <w:r>
          <w:rPr>
            <w:color w:val="007FAC"/>
            <w:w w:val="105"/>
            <w:sz w:val="12"/>
          </w:rPr>
          <w:t>vegetation index (EVI)</w:t>
        </w:r>
        <w:r>
          <w:rPr>
            <w:color w:val="007FAC"/>
            <w:w w:val="105"/>
            <w:sz w:val="12"/>
          </w:rPr>
          <w:t> data. Wetl. Ecol. Manag. 28 (2), 229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29">
        <w:r>
          <w:rPr>
            <w:color w:val="007FAC"/>
            <w:w w:val="105"/>
            <w:sz w:val="12"/>
          </w:rPr>
          <w:t>249</w:t>
        </w:r>
      </w:hyperlink>
      <w:r>
        <w:rPr>
          <w:w w:val="105"/>
          <w:sz w:val="12"/>
        </w:rPr>
        <w:t>.</w:t>
      </w:r>
    </w:p>
    <w:p>
      <w:pPr>
        <w:spacing w:line="136" w:lineRule="exact" w:before="0"/>
        <w:ind w:left="111" w:right="0" w:firstLine="0"/>
        <w:jc w:val="left"/>
        <w:rPr>
          <w:sz w:val="12"/>
        </w:rPr>
      </w:pPr>
      <w:hyperlink r:id="rId30">
        <w:r>
          <w:rPr>
            <w:color w:val="007FAC"/>
            <w:w w:val="105"/>
            <w:sz w:val="12"/>
          </w:rPr>
          <w:t>Burai,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</w:t>
        </w:r>
        <w:r>
          <w:rPr>
            <w:color w:val="007FAC"/>
            <w:w w:val="105"/>
            <w:position w:val="1"/>
            <w:sz w:val="12"/>
          </w:rPr>
          <w:t>´</w:t>
        </w:r>
      </w:hyperlink>
      <w:r>
        <w:rPr>
          <w:color w:val="007FAC"/>
          <w:w w:val="105"/>
          <w:sz w:val="12"/>
        </w:rPr>
        <w:t>ak,</w:t>
      </w:r>
      <w:r>
        <w:rPr>
          <w:color w:val="007FAC"/>
          <w:spacing w:val="-1"/>
          <w:w w:val="105"/>
          <w:sz w:val="12"/>
        </w:rPr>
        <w:t> </w:t>
      </w:r>
      <w:hyperlink r:id="rId30">
        <w:r>
          <w:rPr>
            <w:color w:val="007FAC"/>
            <w:w w:val="105"/>
            <w:sz w:val="12"/>
          </w:rPr>
          <w:t>B.,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Valk</w:t>
        </w:r>
      </w:hyperlink>
      <w:r>
        <w:rPr>
          <w:color w:val="007FAC"/>
          <w:w w:val="105"/>
          <w:sz w:val="12"/>
        </w:rPr>
        <w:t>o</w:t>
      </w:r>
      <w:r>
        <w:rPr>
          <w:color w:val="007FAC"/>
          <w:w w:val="105"/>
          <w:position w:val="1"/>
          <w:sz w:val="12"/>
        </w:rPr>
        <w:t>´</w:t>
      </w:r>
      <w:hyperlink r:id="rId30">
        <w:r>
          <w:rPr>
            <w:color w:val="007FAC"/>
            <w:w w:val="105"/>
            <w:sz w:val="12"/>
          </w:rPr>
          <w:t>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Tomor,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T.,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2015.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Classi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30">
        <w:r>
          <w:rPr>
            <w:color w:val="007FAC"/>
            <w:w w:val="105"/>
            <w:sz w:val="12"/>
          </w:rPr>
          <w:t>cation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herbaceous</w:t>
        </w:r>
        <w:r>
          <w:rPr>
            <w:color w:val="007FAC"/>
            <w:spacing w:val="-2"/>
            <w:w w:val="105"/>
            <w:sz w:val="12"/>
          </w:rPr>
          <w:t> vegetation</w:t>
        </w:r>
      </w:hyperlink>
    </w:p>
    <w:p>
      <w:pPr>
        <w:spacing w:before="21"/>
        <w:ind w:left="350" w:right="0" w:firstLine="0"/>
        <w:jc w:val="left"/>
        <w:rPr>
          <w:sz w:val="12"/>
        </w:rPr>
      </w:pPr>
      <w:bookmarkStart w:name="_bookmark22" w:id="42"/>
      <w:bookmarkEnd w:id="42"/>
      <w:r>
        <w:rPr/>
      </w:r>
      <w:hyperlink r:id="rId30">
        <w:r>
          <w:rPr>
            <w:color w:val="007FAC"/>
            <w:w w:val="105"/>
            <w:sz w:val="12"/>
          </w:rPr>
          <w:t>using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airborne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hyperspectral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imagery.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Rem.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Sens.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7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(2),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2046</w:t>
        </w:r>
      </w:hyperlink>
      <w:r>
        <w:rPr>
          <w:rFonts w:ascii="Arial" w:hAnsi="Arial"/>
          <w:color w:val="007FAC"/>
          <w:spacing w:val="-2"/>
          <w:w w:val="105"/>
          <w:sz w:val="12"/>
        </w:rPr>
        <w:t>–</w:t>
      </w:r>
      <w:hyperlink r:id="rId30">
        <w:r>
          <w:rPr>
            <w:color w:val="007FAC"/>
            <w:spacing w:val="-2"/>
            <w:w w:val="105"/>
            <w:sz w:val="12"/>
          </w:rPr>
          <w:t>2066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23"/>
        <w:ind w:left="350" w:right="0" w:hanging="240"/>
        <w:jc w:val="left"/>
        <w:rPr>
          <w:sz w:val="12"/>
        </w:rPr>
      </w:pPr>
      <w:hyperlink r:id="rId31">
        <w:r>
          <w:rPr>
            <w:color w:val="007FAC"/>
            <w:sz w:val="12"/>
          </w:rPr>
          <w:t>Cooley, T., Anderson, G.P., Felde, et al., 2002. FLAASH, a MODTRAN4-based </w:t>
        </w:r>
        <w:r>
          <w:rPr>
            <w:color w:val="007FAC"/>
            <w:sz w:val="12"/>
          </w:rPr>
          <w:t>atmospheric</w:t>
        </w:r>
      </w:hyperlink>
      <w:r>
        <w:rPr>
          <w:color w:val="007FAC"/>
          <w:spacing w:val="40"/>
          <w:sz w:val="12"/>
        </w:rPr>
        <w:t> </w:t>
      </w:r>
      <w:hyperlink r:id="rId31">
        <w:r>
          <w:rPr>
            <w:color w:val="007FAC"/>
            <w:sz w:val="12"/>
          </w:rPr>
          <w:t>correction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algorithm,</w:t>
        </w:r>
        <w:r>
          <w:rPr>
            <w:color w:val="007FAC"/>
            <w:spacing w:val="38"/>
            <w:sz w:val="12"/>
          </w:rPr>
          <w:t> </w:t>
        </w:r>
        <w:r>
          <w:rPr>
            <w:color w:val="007FAC"/>
            <w:sz w:val="12"/>
          </w:rPr>
          <w:t>its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application</w:t>
        </w:r>
        <w:r>
          <w:rPr>
            <w:color w:val="007FAC"/>
            <w:spacing w:val="38"/>
            <w:sz w:val="12"/>
          </w:rPr>
          <w:t> </w:t>
        </w:r>
        <w:r>
          <w:rPr>
            <w:color w:val="007FAC"/>
            <w:sz w:val="12"/>
          </w:rPr>
          <w:t>and</w:t>
        </w:r>
        <w:r>
          <w:rPr>
            <w:color w:val="007FAC"/>
            <w:spacing w:val="38"/>
            <w:sz w:val="12"/>
          </w:rPr>
          <w:t> </w:t>
        </w:r>
        <w:r>
          <w:rPr>
            <w:color w:val="007FAC"/>
            <w:sz w:val="12"/>
          </w:rPr>
          <w:t>validation.</w:t>
        </w:r>
        <w:r>
          <w:rPr>
            <w:color w:val="007FAC"/>
            <w:spacing w:val="38"/>
            <w:sz w:val="12"/>
          </w:rPr>
          <w:t> </w:t>
        </w:r>
        <w:r>
          <w:rPr>
            <w:color w:val="007FAC"/>
            <w:sz w:val="12"/>
          </w:rPr>
          <w:t>IEEE</w:t>
        </w:r>
        <w:r>
          <w:rPr>
            <w:color w:val="007FAC"/>
            <w:spacing w:val="38"/>
            <w:sz w:val="12"/>
          </w:rPr>
          <w:t> </w:t>
        </w:r>
        <w:r>
          <w:rPr>
            <w:color w:val="007FAC"/>
            <w:sz w:val="12"/>
          </w:rPr>
          <w:t>International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Geoscience</w:t>
        </w:r>
      </w:hyperlink>
      <w:r>
        <w:rPr>
          <w:color w:val="007FAC"/>
          <w:spacing w:val="40"/>
          <w:w w:val="104"/>
          <w:sz w:val="12"/>
        </w:rPr>
        <w:t> </w:t>
      </w:r>
      <w:bookmarkStart w:name="_bookmark23" w:id="43"/>
      <w:bookmarkEnd w:id="43"/>
      <w:r>
        <w:rPr>
          <w:color w:val="007FAC"/>
          <w:w w:val="104"/>
          <w:sz w:val="12"/>
        </w:rPr>
      </w:r>
      <w:hyperlink r:id="rId31">
        <w:r>
          <w:rPr>
            <w:color w:val="007FAC"/>
            <w:sz w:val="12"/>
          </w:rPr>
          <w:t>and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Remote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Sensing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Symposium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3,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1414</w:t>
        </w:r>
      </w:hyperlink>
      <w:r>
        <w:rPr>
          <w:rFonts w:ascii="Arial" w:hAnsi="Arial"/>
          <w:color w:val="007FAC"/>
          <w:sz w:val="12"/>
        </w:rPr>
        <w:t>–</w:t>
      </w:r>
      <w:hyperlink r:id="rId31">
        <w:r>
          <w:rPr>
            <w:color w:val="007FAC"/>
            <w:sz w:val="12"/>
          </w:rPr>
          <w:t>1418</w:t>
        </w:r>
      </w:hyperlink>
      <w:r>
        <w:rPr>
          <w:sz w:val="12"/>
        </w:rPr>
        <w:t>.</w:t>
      </w:r>
    </w:p>
    <w:p>
      <w:pPr>
        <w:spacing w:line="278" w:lineRule="auto" w:before="0"/>
        <w:ind w:left="350" w:right="27" w:hanging="240"/>
        <w:jc w:val="left"/>
        <w:rPr>
          <w:sz w:val="12"/>
        </w:rPr>
      </w:pPr>
      <w:hyperlink r:id="rId32">
        <w:r>
          <w:rPr>
            <w:color w:val="007FAC"/>
            <w:w w:val="105"/>
            <w:sz w:val="12"/>
          </w:rPr>
          <w:t>Dinh,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H.,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Gaetano,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D.,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Lalande,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N.,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et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al.,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2018.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Deep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recurrent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neural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networks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winter</w:t>
        </w:r>
      </w:hyperlink>
      <w:r>
        <w:rPr>
          <w:color w:val="007FAC"/>
          <w:spacing w:val="40"/>
          <w:w w:val="105"/>
          <w:sz w:val="12"/>
        </w:rPr>
        <w:t> </w:t>
      </w:r>
      <w:hyperlink r:id="rId32">
        <w:r>
          <w:rPr>
            <w:color w:val="007FAC"/>
            <w:w w:val="105"/>
            <w:sz w:val="12"/>
          </w:rPr>
          <w:t>vegetation quality mapping via multi-temporal</w:t>
        </w:r>
        <w:r>
          <w:rPr>
            <w:color w:val="007FAC"/>
            <w:w w:val="105"/>
            <w:sz w:val="12"/>
          </w:rPr>
          <w:t> SAR sentinel-1.</w:t>
        </w:r>
        <w:r>
          <w:rPr>
            <w:color w:val="007FAC"/>
            <w:w w:val="105"/>
            <w:sz w:val="12"/>
          </w:rPr>
          <w:t> Geosci.</w:t>
        </w:r>
        <w:r>
          <w:rPr>
            <w:color w:val="007FAC"/>
            <w:w w:val="105"/>
            <w:sz w:val="12"/>
          </w:rPr>
          <w:t> Rem. Sens.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4" w:id="44"/>
      <w:bookmarkEnd w:id="44"/>
      <w:r>
        <w:rPr>
          <w:color w:val="007FAC"/>
          <w:w w:val="101"/>
          <w:sz w:val="12"/>
        </w:rPr>
      </w:r>
      <w:hyperlink r:id="rId32">
        <w:r>
          <w:rPr>
            <w:color w:val="007FAC"/>
            <w:w w:val="105"/>
            <w:sz w:val="12"/>
          </w:rPr>
          <w:t>Lett. IEEE 15 (3), 464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32">
        <w:r>
          <w:rPr>
            <w:color w:val="007FAC"/>
            <w:w w:val="105"/>
            <w:sz w:val="12"/>
          </w:rPr>
          <w:t>468</w:t>
        </w:r>
      </w:hyperlink>
      <w:r>
        <w:rPr>
          <w:w w:val="105"/>
          <w:sz w:val="12"/>
        </w:rPr>
        <w:t>.</w:t>
      </w:r>
    </w:p>
    <w:p>
      <w:pPr>
        <w:spacing w:line="280" w:lineRule="auto" w:before="1"/>
        <w:ind w:left="350" w:right="0" w:hanging="240"/>
        <w:jc w:val="left"/>
        <w:rPr>
          <w:sz w:val="12"/>
        </w:rPr>
      </w:pPr>
      <w:hyperlink r:id="rId33">
        <w:r>
          <w:rPr>
            <w:color w:val="007FAC"/>
            <w:w w:val="105"/>
            <w:sz w:val="12"/>
          </w:rPr>
          <w:t>Duan, B., Fang, S., Zhu, R., et al., 2019. Remote estimation of rice yield with unmanned</w:t>
        </w:r>
      </w:hyperlink>
      <w:r>
        <w:rPr>
          <w:color w:val="007FAC"/>
          <w:spacing w:val="40"/>
          <w:w w:val="105"/>
          <w:sz w:val="12"/>
        </w:rPr>
        <w:t> </w:t>
      </w:r>
      <w:hyperlink r:id="rId33">
        <w:r>
          <w:rPr>
            <w:color w:val="007FAC"/>
            <w:w w:val="105"/>
            <w:sz w:val="12"/>
          </w:rPr>
          <w:t>aerial</w:t>
        </w:r>
        <w:r>
          <w:rPr>
            <w:color w:val="007FAC"/>
            <w:w w:val="105"/>
            <w:sz w:val="12"/>
          </w:rPr>
          <w:t> vehicle (UAV) data and spectral</w:t>
        </w:r>
        <w:r>
          <w:rPr>
            <w:color w:val="007FAC"/>
            <w:w w:val="105"/>
            <w:sz w:val="12"/>
          </w:rPr>
          <w:t> mixture analysis. Front. Plant Sci. 10, 204</w:t>
        </w:r>
      </w:hyperlink>
      <w:r>
        <w:rPr>
          <w:w w:val="105"/>
          <w:sz w:val="12"/>
        </w:rPr>
        <w:t>.</w:t>
      </w:r>
    </w:p>
    <w:p>
      <w:pPr>
        <w:spacing w:line="278" w:lineRule="auto" w:before="126"/>
        <w:ind w:left="351" w:right="190" w:hanging="240"/>
        <w:jc w:val="both"/>
        <w:rPr>
          <w:sz w:val="12"/>
        </w:rPr>
      </w:pPr>
      <w:r>
        <w:rPr/>
        <w:br w:type="column"/>
      </w:r>
      <w:bookmarkStart w:name="_bookmark25" w:id="45"/>
      <w:bookmarkEnd w:id="45"/>
      <w:r>
        <w:rPr/>
      </w:r>
      <w:hyperlink r:id="rId34">
        <w:r>
          <w:rPr>
            <w:color w:val="007FAC"/>
            <w:w w:val="105"/>
            <w:sz w:val="12"/>
          </w:rPr>
          <w:t>Ge,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Meng,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Liang,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et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al.,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2018. Modeling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alpine grassland cover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based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 </w:t>
        </w:r>
        <w:r>
          <w:rPr>
            <w:color w:val="007FAC"/>
            <w:w w:val="105"/>
            <w:sz w:val="12"/>
          </w:rPr>
          <w:t>MODIS</w:t>
        </w:r>
      </w:hyperlink>
      <w:r>
        <w:rPr>
          <w:color w:val="007FAC"/>
          <w:spacing w:val="40"/>
          <w:w w:val="105"/>
          <w:sz w:val="12"/>
        </w:rPr>
        <w:t> </w:t>
      </w:r>
      <w:hyperlink r:id="rId34">
        <w:r>
          <w:rPr>
            <w:color w:val="007FAC"/>
            <w:w w:val="105"/>
            <w:sz w:val="12"/>
          </w:rPr>
          <w:t>data and support vector machine regression in the headwater region of the Huanghe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6" w:id="46"/>
      <w:bookmarkEnd w:id="46"/>
      <w:r>
        <w:rPr>
          <w:color w:val="007FAC"/>
          <w:w w:val="103"/>
          <w:sz w:val="12"/>
        </w:rPr>
      </w:r>
      <w:hyperlink r:id="rId34">
        <w:r>
          <w:rPr>
            <w:color w:val="007FAC"/>
            <w:w w:val="105"/>
            <w:sz w:val="12"/>
          </w:rPr>
          <w:t>River,</w:t>
        </w:r>
        <w:r>
          <w:rPr>
            <w:color w:val="007FAC"/>
            <w:w w:val="105"/>
            <w:sz w:val="12"/>
          </w:rPr>
          <w:t> China. Remote</w:t>
        </w:r>
        <w:r>
          <w:rPr>
            <w:color w:val="007FAC"/>
            <w:w w:val="105"/>
            <w:sz w:val="12"/>
          </w:rPr>
          <w:t> Sens. Environ.</w:t>
        </w:r>
        <w:r>
          <w:rPr>
            <w:color w:val="007FAC"/>
            <w:w w:val="105"/>
            <w:sz w:val="12"/>
          </w:rPr>
          <w:t> 218, 162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34">
        <w:r>
          <w:rPr>
            <w:color w:val="007FAC"/>
            <w:w w:val="105"/>
            <w:sz w:val="12"/>
          </w:rPr>
          <w:t>173</w:t>
        </w:r>
      </w:hyperlink>
      <w:r>
        <w:rPr>
          <w:w w:val="105"/>
          <w:sz w:val="12"/>
        </w:rPr>
        <w:t>.</w:t>
      </w:r>
    </w:p>
    <w:p>
      <w:pPr>
        <w:spacing w:line="280" w:lineRule="auto" w:before="1"/>
        <w:ind w:left="351" w:right="194" w:hanging="240"/>
        <w:jc w:val="left"/>
        <w:rPr>
          <w:sz w:val="12"/>
        </w:rPr>
      </w:pPr>
      <w:hyperlink r:id="rId35">
        <w:r>
          <w:rPr>
            <w:color w:val="007FAC"/>
            <w:w w:val="105"/>
            <w:sz w:val="12"/>
          </w:rPr>
          <w:t>Ge,</w:t>
        </w:r>
        <w:r>
          <w:rPr>
            <w:color w:val="007FAC"/>
            <w:w w:val="105"/>
            <w:sz w:val="12"/>
          </w:rPr>
          <w:t> X., Wang,</w:t>
        </w:r>
        <w:r>
          <w:rPr>
            <w:color w:val="007FAC"/>
            <w:w w:val="105"/>
            <w:sz w:val="12"/>
          </w:rPr>
          <w:t> J., Wang,</w:t>
        </w:r>
        <w:r>
          <w:rPr>
            <w:color w:val="007FAC"/>
            <w:w w:val="105"/>
            <w:sz w:val="12"/>
          </w:rPr>
          <w:t> J., Ding, J.,</w:t>
        </w:r>
        <w:r>
          <w:rPr>
            <w:color w:val="007FAC"/>
            <w:w w:val="105"/>
            <w:sz w:val="12"/>
          </w:rPr>
          <w:t> et al., 2019. Combining UAV-based</w:t>
        </w:r>
        <w:r>
          <w:rPr>
            <w:color w:val="007FAC"/>
            <w:w w:val="105"/>
            <w:sz w:val="12"/>
          </w:rPr>
          <w:t> hyperspectral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35">
        <w:r>
          <w:rPr>
            <w:color w:val="007FAC"/>
            <w:w w:val="105"/>
            <w:sz w:val="12"/>
          </w:rPr>
          <w:t>imagery and</w:t>
        </w:r>
        <w:r>
          <w:rPr>
            <w:color w:val="007FAC"/>
            <w:w w:val="105"/>
            <w:sz w:val="12"/>
          </w:rPr>
          <w:t> machine learning algorithms</w:t>
        </w:r>
        <w:r>
          <w:rPr>
            <w:color w:val="007FAC"/>
            <w:w w:val="105"/>
            <w:sz w:val="12"/>
          </w:rPr>
          <w:t> for soil moisture content</w:t>
        </w:r>
        <w:r>
          <w:rPr>
            <w:color w:val="007FAC"/>
            <w:w w:val="105"/>
            <w:sz w:val="12"/>
          </w:rPr>
          <w:t> monitoring.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7" w:id="47"/>
      <w:bookmarkEnd w:id="47"/>
      <w:r>
        <w:rPr>
          <w:color w:val="007FAC"/>
          <w:w w:val="104"/>
          <w:sz w:val="12"/>
        </w:rPr>
      </w:r>
      <w:hyperlink r:id="rId35">
        <w:r>
          <w:rPr>
            <w:color w:val="007FAC"/>
            <w:w w:val="105"/>
            <w:sz w:val="12"/>
          </w:rPr>
          <w:t>PeerJ, Preprints 7, e27630v1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51" w:right="344" w:hanging="240"/>
        <w:jc w:val="left"/>
        <w:rPr>
          <w:sz w:val="12"/>
        </w:rPr>
      </w:pPr>
      <w:hyperlink r:id="rId36">
        <w:r>
          <w:rPr>
            <w:color w:val="007FAC"/>
            <w:w w:val="105"/>
            <w:sz w:val="12"/>
          </w:rPr>
          <w:t>Goetz,</w:t>
        </w:r>
        <w:r>
          <w:rPr>
            <w:color w:val="007FAC"/>
            <w:w w:val="105"/>
            <w:sz w:val="12"/>
          </w:rPr>
          <w:t> S.J., Wright, R.K., Smith,</w:t>
        </w:r>
        <w:r>
          <w:rPr>
            <w:color w:val="007FAC"/>
            <w:w w:val="105"/>
            <w:sz w:val="12"/>
          </w:rPr>
          <w:t> A.J., et al., 2003. IKONOS imagery</w:t>
        </w:r>
        <w:r>
          <w:rPr>
            <w:color w:val="007FAC"/>
            <w:w w:val="105"/>
            <w:sz w:val="12"/>
          </w:rPr>
          <w:t> for resource</w:t>
        </w:r>
      </w:hyperlink>
      <w:r>
        <w:rPr>
          <w:color w:val="007FAC"/>
          <w:spacing w:val="40"/>
          <w:w w:val="105"/>
          <w:sz w:val="12"/>
        </w:rPr>
        <w:t> </w:t>
      </w:r>
      <w:hyperlink r:id="rId36">
        <w:r>
          <w:rPr>
            <w:color w:val="007FAC"/>
            <w:w w:val="105"/>
            <w:sz w:val="12"/>
          </w:rPr>
          <w:t>management: tree cover, impervious surfaces,</w:t>
        </w:r>
        <w:r>
          <w:rPr>
            <w:color w:val="007FAC"/>
            <w:w w:val="105"/>
            <w:sz w:val="12"/>
          </w:rPr>
          <w:t> and riparian buffer analyses</w:t>
        </w:r>
        <w:r>
          <w:rPr>
            <w:color w:val="007FAC"/>
            <w:w w:val="105"/>
            <w:sz w:val="12"/>
          </w:rPr>
          <w:t> in </w:t>
        </w:r>
        <w:r>
          <w:rPr>
            <w:color w:val="007FAC"/>
            <w:w w:val="105"/>
            <w:sz w:val="12"/>
          </w:rPr>
          <w:t>the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8" w:id="48"/>
      <w:bookmarkEnd w:id="48"/>
      <w:r>
        <w:rPr>
          <w:color w:val="007FAC"/>
          <w:w w:val="105"/>
          <w:sz w:val="12"/>
        </w:rPr>
      </w:r>
      <w:hyperlink r:id="rId36">
        <w:r>
          <w:rPr>
            <w:color w:val="007FAC"/>
            <w:w w:val="105"/>
            <w:sz w:val="12"/>
          </w:rPr>
          <w:t>mid-Atlantic</w:t>
        </w:r>
        <w:r>
          <w:rPr>
            <w:color w:val="007FAC"/>
            <w:w w:val="105"/>
            <w:sz w:val="12"/>
          </w:rPr>
          <w:t> region. Rem.</w:t>
        </w:r>
        <w:r>
          <w:rPr>
            <w:color w:val="007FAC"/>
            <w:w w:val="105"/>
            <w:sz w:val="12"/>
          </w:rPr>
          <w:t> Sens. Environ.</w:t>
        </w:r>
        <w:r>
          <w:rPr>
            <w:color w:val="007FAC"/>
            <w:w w:val="105"/>
            <w:sz w:val="12"/>
          </w:rPr>
          <w:t> 88 (1), 195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36">
        <w:r>
          <w:rPr>
            <w:color w:val="007FAC"/>
            <w:w w:val="105"/>
            <w:sz w:val="12"/>
          </w:rPr>
          <w:t>208</w:t>
        </w:r>
      </w:hyperlink>
      <w:r>
        <w:rPr>
          <w:w w:val="105"/>
          <w:sz w:val="12"/>
        </w:rPr>
        <w:t>.</w:t>
      </w:r>
    </w:p>
    <w:p>
      <w:pPr>
        <w:spacing w:line="276" w:lineRule="auto" w:before="0"/>
        <w:ind w:left="0" w:right="190" w:firstLine="0"/>
        <w:jc w:val="right"/>
        <w:rPr>
          <w:sz w:val="12"/>
        </w:rPr>
      </w:pPr>
      <w:hyperlink r:id="rId37">
        <w:r>
          <w:rPr>
            <w:color w:val="007FAC"/>
            <w:w w:val="105"/>
            <w:sz w:val="12"/>
          </w:rPr>
          <w:t>Huete, A., Didan, K., Miura, T., et al., 2002. Overview of the radiometric and biophysical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9" w:id="49"/>
      <w:bookmarkEnd w:id="49"/>
      <w:r>
        <w:rPr>
          <w:color w:val="007FAC"/>
          <w:w w:val="105"/>
          <w:sz w:val="12"/>
        </w:rPr>
      </w:r>
      <w:hyperlink r:id="rId37">
        <w:r>
          <w:rPr>
            <w:color w:val="007FAC"/>
            <w:w w:val="105"/>
            <w:sz w:val="12"/>
          </w:rPr>
          <w:t>performance of the MODIS vegetation indices. Rem. Sens. Environ. 83 (1), 195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37">
        <w:r>
          <w:rPr>
            <w:color w:val="007FAC"/>
            <w:w w:val="105"/>
            <w:sz w:val="12"/>
          </w:rPr>
          <w:t>213</w:t>
        </w:r>
      </w:hyperlink>
      <w:r>
        <w:rPr>
          <w:w w:val="105"/>
          <w:sz w:val="12"/>
        </w:rPr>
        <w:t>.</w:t>
      </w:r>
    </w:p>
    <w:p>
      <w:pPr>
        <w:spacing w:line="278" w:lineRule="auto" w:before="3"/>
        <w:ind w:left="350" w:right="194" w:hanging="240"/>
        <w:jc w:val="left"/>
        <w:rPr>
          <w:sz w:val="12"/>
        </w:rPr>
      </w:pPr>
      <w:hyperlink r:id="rId38">
        <w:r>
          <w:rPr>
            <w:color w:val="007FAC"/>
            <w:w w:val="105"/>
            <w:sz w:val="12"/>
          </w:rPr>
          <w:t>Huang,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Song,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Kim,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et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al.,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2008.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Use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 dark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object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concept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support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vector</w:t>
        </w:r>
      </w:hyperlink>
      <w:r>
        <w:rPr>
          <w:color w:val="007FAC"/>
          <w:spacing w:val="40"/>
          <w:w w:val="105"/>
          <w:sz w:val="12"/>
        </w:rPr>
        <w:t> </w:t>
      </w:r>
      <w:hyperlink r:id="rId38">
        <w:r>
          <w:rPr>
            <w:color w:val="007FAC"/>
            <w:w w:val="105"/>
            <w:sz w:val="12"/>
          </w:rPr>
          <w:t>machines</w:t>
        </w:r>
        <w:r>
          <w:rPr>
            <w:color w:val="007FAC"/>
            <w:w w:val="105"/>
            <w:sz w:val="12"/>
          </w:rPr>
          <w:t> to automate forest cover change analysis. Rem.</w:t>
        </w:r>
        <w:r>
          <w:rPr>
            <w:color w:val="007FAC"/>
            <w:w w:val="105"/>
            <w:sz w:val="12"/>
          </w:rPr>
          <w:t> Sens.</w:t>
        </w:r>
        <w:r>
          <w:rPr>
            <w:color w:val="007FAC"/>
            <w:w w:val="105"/>
            <w:sz w:val="12"/>
          </w:rPr>
          <w:t> Environ.</w:t>
        </w:r>
        <w:r>
          <w:rPr>
            <w:color w:val="007FAC"/>
            <w:w w:val="105"/>
            <w:sz w:val="12"/>
          </w:rPr>
          <w:t> 112 (3),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30" w:id="50"/>
      <w:bookmarkEnd w:id="50"/>
      <w:r>
        <w:rPr>
          <w:color w:val="007FAC"/>
          <w:w w:val="106"/>
          <w:sz w:val="12"/>
        </w:rPr>
      </w:r>
      <w:hyperlink r:id="rId38">
        <w:r>
          <w:rPr>
            <w:color w:val="007FAC"/>
            <w:spacing w:val="-2"/>
            <w:w w:val="105"/>
            <w:sz w:val="12"/>
          </w:rPr>
          <w:t>970</w:t>
        </w:r>
      </w:hyperlink>
      <w:r>
        <w:rPr>
          <w:rFonts w:ascii="Arial" w:hAnsi="Arial"/>
          <w:color w:val="007FAC"/>
          <w:spacing w:val="-2"/>
          <w:w w:val="105"/>
          <w:sz w:val="12"/>
        </w:rPr>
        <w:t>–</w:t>
      </w:r>
      <w:hyperlink r:id="rId38">
        <w:r>
          <w:rPr>
            <w:color w:val="007FAC"/>
            <w:spacing w:val="-2"/>
            <w:w w:val="105"/>
            <w:sz w:val="12"/>
          </w:rPr>
          <w:t>985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1"/>
        <w:ind w:left="350" w:right="292" w:hanging="240"/>
        <w:jc w:val="both"/>
        <w:rPr>
          <w:sz w:val="12"/>
        </w:rPr>
      </w:pPr>
      <w:hyperlink r:id="rId39">
        <w:r>
          <w:rPr>
            <w:color w:val="007FAC"/>
            <w:w w:val="105"/>
            <w:sz w:val="12"/>
          </w:rPr>
          <w:t>Han, J., Zhang, D., Cheng,</w:t>
        </w:r>
        <w:r>
          <w:rPr>
            <w:color w:val="007FAC"/>
            <w:w w:val="105"/>
            <w:sz w:val="12"/>
          </w:rPr>
          <w:t> G., et al., 2015. Object detection</w:t>
        </w:r>
        <w:r>
          <w:rPr>
            <w:color w:val="007FAC"/>
            <w:w w:val="105"/>
            <w:sz w:val="12"/>
          </w:rPr>
          <w:t> in optical remote</w:t>
        </w:r>
        <w:r>
          <w:rPr>
            <w:color w:val="007FAC"/>
            <w:w w:val="105"/>
            <w:sz w:val="12"/>
          </w:rPr>
          <w:t> sensing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39">
        <w:r>
          <w:rPr>
            <w:color w:val="007FAC"/>
            <w:w w:val="105"/>
            <w:sz w:val="12"/>
          </w:rPr>
          <w:t>images based on weakly supervised learning and</w:t>
        </w:r>
        <w:r>
          <w:rPr>
            <w:color w:val="007FAC"/>
            <w:w w:val="105"/>
            <w:sz w:val="12"/>
          </w:rPr>
          <w:t> high-level feature</w:t>
        </w:r>
        <w:r>
          <w:rPr>
            <w:color w:val="007FAC"/>
            <w:w w:val="105"/>
            <w:sz w:val="12"/>
          </w:rPr>
          <w:t> learning. </w:t>
        </w:r>
        <w:r>
          <w:rPr>
            <w:color w:val="007FAC"/>
            <w:w w:val="105"/>
            <w:sz w:val="12"/>
          </w:rPr>
          <w:t>IEEE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1" w:id="51"/>
      <w:bookmarkEnd w:id="51"/>
      <w:r>
        <w:rPr>
          <w:color w:val="007FAC"/>
          <w:w w:val="92"/>
          <w:sz w:val="12"/>
        </w:rPr>
      </w:r>
      <w:hyperlink r:id="rId39">
        <w:r>
          <w:rPr>
            <w:color w:val="007FAC"/>
            <w:w w:val="105"/>
            <w:sz w:val="12"/>
          </w:rPr>
          <w:t>Trans. Geosci.</w:t>
        </w:r>
        <w:r>
          <w:rPr>
            <w:color w:val="007FAC"/>
            <w:w w:val="105"/>
            <w:sz w:val="12"/>
          </w:rPr>
          <w:t> Rem. Sens.</w:t>
        </w:r>
        <w:r>
          <w:rPr>
            <w:color w:val="007FAC"/>
            <w:w w:val="105"/>
            <w:sz w:val="12"/>
          </w:rPr>
          <w:t> 53 (6), 3325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39">
        <w:r>
          <w:rPr>
            <w:color w:val="007FAC"/>
            <w:w w:val="105"/>
            <w:sz w:val="12"/>
          </w:rPr>
          <w:t>3337</w:t>
        </w:r>
      </w:hyperlink>
      <w:r>
        <w:rPr>
          <w:w w:val="105"/>
          <w:sz w:val="12"/>
        </w:rPr>
        <w:t>.</w:t>
      </w:r>
    </w:p>
    <w:p>
      <w:pPr>
        <w:spacing w:line="276" w:lineRule="auto" w:before="1"/>
        <w:ind w:left="350" w:right="194" w:hanging="240"/>
        <w:jc w:val="left"/>
        <w:rPr>
          <w:sz w:val="12"/>
        </w:rPr>
      </w:pPr>
      <w:hyperlink r:id="rId40">
        <w:r>
          <w:rPr>
            <w:color w:val="007FAC"/>
            <w:w w:val="105"/>
            <w:sz w:val="12"/>
          </w:rPr>
          <w:t>Hoteling,</w:t>
        </w:r>
        <w:r>
          <w:rPr>
            <w:color w:val="007FAC"/>
            <w:w w:val="105"/>
            <w:sz w:val="12"/>
          </w:rPr>
          <w:t> H., 1993. Analysis</w:t>
        </w:r>
        <w:r>
          <w:rPr>
            <w:color w:val="007FAC"/>
            <w:w w:val="105"/>
            <w:sz w:val="12"/>
          </w:rPr>
          <w:t> of a complex of statistical variables into principal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2" w:id="52"/>
      <w:bookmarkEnd w:id="52"/>
      <w:r>
        <w:rPr>
          <w:color w:val="007FAC"/>
          <w:w w:val="104"/>
          <w:sz w:val="12"/>
        </w:rPr>
      </w:r>
      <w:hyperlink r:id="rId40">
        <w:r>
          <w:rPr>
            <w:color w:val="007FAC"/>
            <w:w w:val="105"/>
            <w:sz w:val="12"/>
          </w:rPr>
          <w:t>components.</w:t>
        </w:r>
        <w:r>
          <w:rPr>
            <w:color w:val="007FAC"/>
            <w:w w:val="105"/>
            <w:sz w:val="12"/>
          </w:rPr>
          <w:t> J. Educ.</w:t>
        </w:r>
        <w:r>
          <w:rPr>
            <w:color w:val="007FAC"/>
            <w:w w:val="105"/>
            <w:sz w:val="12"/>
          </w:rPr>
          <w:t> Psychol. 24 (6), 417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40">
        <w:r>
          <w:rPr>
            <w:color w:val="007FAC"/>
            <w:w w:val="105"/>
            <w:sz w:val="12"/>
          </w:rPr>
          <w:t>520</w:t>
        </w:r>
      </w:hyperlink>
      <w:r>
        <w:rPr>
          <w:w w:val="105"/>
          <w:sz w:val="12"/>
        </w:rPr>
        <w:t>.</w:t>
      </w:r>
    </w:p>
    <w:p>
      <w:pPr>
        <w:spacing w:line="276" w:lineRule="auto" w:before="2"/>
        <w:ind w:left="350" w:right="0" w:hanging="240"/>
        <w:jc w:val="left"/>
        <w:rPr>
          <w:sz w:val="12"/>
        </w:rPr>
      </w:pPr>
      <w:hyperlink r:id="rId41">
        <w:r>
          <w:rPr>
            <w:color w:val="007FAC"/>
            <w:w w:val="105"/>
            <w:sz w:val="12"/>
          </w:rPr>
          <w:t>Jiapaer, G., Chen, X., Bao, A., 2011.</w:t>
        </w:r>
        <w:r>
          <w:rPr>
            <w:color w:val="007FAC"/>
            <w:w w:val="105"/>
            <w:sz w:val="12"/>
          </w:rPr>
          <w:t> A comparison</w:t>
        </w:r>
        <w:r>
          <w:rPr>
            <w:color w:val="007FAC"/>
            <w:w w:val="105"/>
            <w:sz w:val="12"/>
          </w:rPr>
          <w:t> of methods</w:t>
        </w:r>
        <w:r>
          <w:rPr>
            <w:color w:val="007FAC"/>
            <w:w w:val="105"/>
            <w:sz w:val="12"/>
          </w:rPr>
          <w:t> for estimating </w:t>
        </w:r>
        <w:r>
          <w:rPr>
            <w:color w:val="007FAC"/>
            <w:w w:val="105"/>
            <w:sz w:val="12"/>
          </w:rPr>
          <w:t>fractional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3" w:id="53"/>
      <w:bookmarkEnd w:id="53"/>
      <w:r>
        <w:rPr>
          <w:color w:val="007FAC"/>
          <w:w w:val="104"/>
          <w:sz w:val="12"/>
        </w:rPr>
      </w:r>
      <w:hyperlink r:id="rId41">
        <w:r>
          <w:rPr>
            <w:color w:val="007FAC"/>
            <w:w w:val="105"/>
            <w:sz w:val="12"/>
          </w:rPr>
          <w:t>vegetation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cover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3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arid</w:t>
        </w:r>
        <w:r>
          <w:rPr>
            <w:color w:val="007FAC"/>
            <w:spacing w:val="3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regions.</w:t>
        </w:r>
        <w:r>
          <w:rPr>
            <w:color w:val="007FAC"/>
            <w:spacing w:val="3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Agric.</w:t>
        </w:r>
        <w:r>
          <w:rPr>
            <w:color w:val="007FAC"/>
            <w:spacing w:val="3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For.</w:t>
        </w:r>
        <w:r>
          <w:rPr>
            <w:color w:val="007FAC"/>
            <w:spacing w:val="3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Meteorol.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151</w:t>
        </w:r>
        <w:r>
          <w:rPr>
            <w:color w:val="007FAC"/>
            <w:spacing w:val="3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(12),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1698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41">
        <w:r>
          <w:rPr>
            <w:color w:val="007FAC"/>
            <w:w w:val="105"/>
            <w:sz w:val="12"/>
          </w:rPr>
          <w:t>1710</w:t>
        </w:r>
      </w:hyperlink>
      <w:r>
        <w:rPr>
          <w:w w:val="105"/>
          <w:sz w:val="12"/>
        </w:rPr>
        <w:t>.</w:t>
      </w:r>
    </w:p>
    <w:p>
      <w:pPr>
        <w:spacing w:line="278" w:lineRule="auto" w:before="3"/>
        <w:ind w:left="350" w:right="194" w:hanging="240"/>
        <w:jc w:val="left"/>
        <w:rPr>
          <w:sz w:val="12"/>
        </w:rPr>
      </w:pPr>
      <w:hyperlink r:id="rId42">
        <w:r>
          <w:rPr>
            <w:color w:val="007FAC"/>
            <w:w w:val="105"/>
            <w:sz w:val="12"/>
          </w:rPr>
          <w:t>Kergoat, L., Hiernaux,</w:t>
        </w:r>
        <w:r>
          <w:rPr>
            <w:color w:val="007FAC"/>
            <w:w w:val="105"/>
            <w:sz w:val="12"/>
          </w:rPr>
          <w:t> P., Dardel, et al.,</w:t>
        </w:r>
        <w:r>
          <w:rPr>
            <w:color w:val="007FAC"/>
            <w:w w:val="105"/>
            <w:sz w:val="12"/>
          </w:rPr>
          <w:t> 2015. Dry-season</w:t>
        </w:r>
        <w:r>
          <w:rPr>
            <w:color w:val="007FAC"/>
            <w:w w:val="105"/>
            <w:sz w:val="12"/>
          </w:rPr>
          <w:t> vegetation mass and cover</w:t>
        </w:r>
      </w:hyperlink>
      <w:r>
        <w:rPr>
          <w:color w:val="007FAC"/>
          <w:spacing w:val="40"/>
          <w:w w:val="105"/>
          <w:sz w:val="12"/>
        </w:rPr>
        <w:t> </w:t>
      </w:r>
      <w:hyperlink r:id="rId42">
        <w:r>
          <w:rPr>
            <w:color w:val="007FAC"/>
            <w:w w:val="105"/>
            <w:sz w:val="12"/>
          </w:rPr>
          <w:t>fraction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from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SWIR1.6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SWIR2.1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band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ratio: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ground-radiometer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MODIS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data</w:t>
        </w:r>
      </w:hyperlink>
      <w:r>
        <w:rPr>
          <w:color w:val="007FAC"/>
          <w:spacing w:val="40"/>
          <w:w w:val="105"/>
          <w:sz w:val="12"/>
        </w:rPr>
        <w:t> </w:t>
      </w:r>
      <w:hyperlink r:id="rId42">
        <w:r>
          <w:rPr>
            <w:color w:val="007FAC"/>
            <w:w w:val="105"/>
            <w:sz w:val="12"/>
          </w:rPr>
          <w:t>in the Sahel.</w:t>
        </w:r>
        <w:r>
          <w:rPr>
            <w:color w:val="007FAC"/>
            <w:w w:val="105"/>
            <w:sz w:val="12"/>
          </w:rPr>
          <w:t> ITC Journal 39 (10), 56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42">
        <w:r>
          <w:rPr>
            <w:color w:val="007FAC"/>
            <w:w w:val="105"/>
            <w:sz w:val="12"/>
          </w:rPr>
          <w:t>64</w:t>
        </w:r>
      </w:hyperlink>
      <w:r>
        <w:rPr>
          <w:w w:val="105"/>
          <w:sz w:val="12"/>
        </w:rPr>
        <w:t>.</w:t>
      </w:r>
    </w:p>
    <w:p>
      <w:pPr>
        <w:spacing w:line="278" w:lineRule="auto" w:before="1"/>
        <w:ind w:left="350" w:right="190" w:hanging="240"/>
        <w:jc w:val="both"/>
        <w:rPr>
          <w:sz w:val="12"/>
        </w:rPr>
      </w:pPr>
      <w:bookmarkStart w:name="_bookmark34" w:id="54"/>
      <w:bookmarkEnd w:id="54"/>
      <w:r>
        <w:rPr/>
      </w:r>
      <w:hyperlink r:id="rId43">
        <w:r>
          <w:rPr>
            <w:color w:val="007FAC"/>
            <w:w w:val="105"/>
            <w:sz w:val="12"/>
          </w:rPr>
          <w:t>Lehnert, L.W., Meyer, H., Wang, Y., et al., 2015. Retrieval of grassland plant coverage 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43"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Tibetan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Plateau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based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multi-scale,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multi-sensor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multi-method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approach.</w:t>
        </w:r>
      </w:hyperlink>
      <w:r>
        <w:rPr>
          <w:color w:val="007FAC"/>
          <w:spacing w:val="40"/>
          <w:w w:val="105"/>
          <w:sz w:val="12"/>
        </w:rPr>
        <w:t> </w:t>
      </w:r>
      <w:hyperlink r:id="rId43">
        <w:r>
          <w:rPr>
            <w:color w:val="007FAC"/>
            <w:w w:val="105"/>
            <w:sz w:val="12"/>
          </w:rPr>
          <w:t>Rem.</w:t>
        </w:r>
        <w:r>
          <w:rPr>
            <w:color w:val="007FAC"/>
            <w:w w:val="105"/>
            <w:sz w:val="12"/>
          </w:rPr>
          <w:t> Sens. Environ.</w:t>
        </w:r>
        <w:r>
          <w:rPr>
            <w:color w:val="007FAC"/>
            <w:w w:val="105"/>
            <w:sz w:val="12"/>
          </w:rPr>
          <w:t> 164, 197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43">
        <w:r>
          <w:rPr>
            <w:color w:val="007FAC"/>
            <w:w w:val="105"/>
            <w:sz w:val="12"/>
          </w:rPr>
          <w:t>207</w:t>
        </w:r>
      </w:hyperlink>
      <w:r>
        <w:rPr>
          <w:w w:val="105"/>
          <w:sz w:val="12"/>
        </w:rPr>
        <w:t>.</w:t>
      </w:r>
    </w:p>
    <w:p>
      <w:pPr>
        <w:spacing w:line="280" w:lineRule="auto" w:before="1"/>
        <w:ind w:left="350" w:right="194" w:hanging="240"/>
        <w:jc w:val="left"/>
        <w:rPr>
          <w:sz w:val="12"/>
        </w:rPr>
      </w:pPr>
      <w:bookmarkStart w:name="_bookmark35" w:id="55"/>
      <w:bookmarkEnd w:id="55"/>
      <w:r>
        <w:rPr/>
      </w:r>
      <w:hyperlink r:id="rId44">
        <w:r>
          <w:rPr>
            <w:color w:val="007FAC"/>
            <w:w w:val="105"/>
            <w:sz w:val="12"/>
          </w:rPr>
          <w:t>Liu, B., Shen,</w:t>
        </w:r>
        <w:r>
          <w:rPr>
            <w:color w:val="007FAC"/>
            <w:w w:val="105"/>
            <w:sz w:val="12"/>
          </w:rPr>
          <w:t> W., Lin, N.,</w:t>
        </w:r>
        <w:r>
          <w:rPr>
            <w:color w:val="007FAC"/>
            <w:w w:val="105"/>
            <w:sz w:val="12"/>
          </w:rPr>
          <w:t> et al., 2014.</w:t>
        </w:r>
        <w:r>
          <w:rPr>
            <w:color w:val="007FAC"/>
            <w:w w:val="105"/>
            <w:sz w:val="12"/>
          </w:rPr>
          <w:t> Deriving vegetation fraction</w:t>
        </w:r>
        <w:r>
          <w:rPr>
            <w:color w:val="007FAC"/>
            <w:w w:val="105"/>
            <w:sz w:val="12"/>
          </w:rPr>
          <w:t> information for the</w:t>
        </w:r>
      </w:hyperlink>
      <w:r>
        <w:rPr>
          <w:color w:val="007FAC"/>
          <w:spacing w:val="40"/>
          <w:w w:val="105"/>
          <w:sz w:val="12"/>
        </w:rPr>
        <w:t> </w:t>
      </w:r>
      <w:hyperlink r:id="rId44">
        <w:r>
          <w:rPr>
            <w:color w:val="007FAC"/>
            <w:w w:val="105"/>
            <w:sz w:val="12"/>
          </w:rPr>
          <w:t>alpine grassland</w:t>
        </w:r>
        <w:r>
          <w:rPr>
            <w:color w:val="007FAC"/>
            <w:w w:val="105"/>
            <w:sz w:val="12"/>
          </w:rPr>
          <w:t> on the Tibetan plateau using</w:t>
        </w:r>
        <w:r>
          <w:rPr>
            <w:color w:val="007FAC"/>
            <w:w w:val="105"/>
            <w:sz w:val="12"/>
          </w:rPr>
          <w:t> in situ spectral</w:t>
        </w:r>
        <w:r>
          <w:rPr>
            <w:color w:val="007FAC"/>
            <w:w w:val="105"/>
            <w:sz w:val="12"/>
          </w:rPr>
          <w:t> data. J. Appl. Remote</w:t>
        </w:r>
      </w:hyperlink>
      <w:r>
        <w:rPr>
          <w:color w:val="007FAC"/>
          <w:spacing w:val="40"/>
          <w:w w:val="105"/>
          <w:sz w:val="12"/>
        </w:rPr>
        <w:t> </w:t>
      </w:r>
      <w:hyperlink r:id="rId44">
        <w:r>
          <w:rPr>
            <w:color w:val="007FAC"/>
            <w:w w:val="105"/>
            <w:sz w:val="12"/>
          </w:rPr>
          <w:t>Sens.</w:t>
        </w:r>
        <w:r>
          <w:rPr>
            <w:color w:val="007FAC"/>
            <w:w w:val="105"/>
            <w:sz w:val="12"/>
          </w:rPr>
          <w:t> 8 (1), 083630</w:t>
        </w:r>
      </w:hyperlink>
      <w:r>
        <w:rPr>
          <w:w w:val="105"/>
          <w:sz w:val="12"/>
        </w:rPr>
        <w:t>.</w:t>
      </w:r>
    </w:p>
    <w:p>
      <w:pPr>
        <w:spacing w:line="276" w:lineRule="auto" w:before="0"/>
        <w:ind w:left="350" w:right="428" w:hanging="240"/>
        <w:jc w:val="left"/>
        <w:rPr>
          <w:sz w:val="12"/>
        </w:rPr>
      </w:pPr>
      <w:bookmarkStart w:name="_bookmark36" w:id="56"/>
      <w:bookmarkEnd w:id="56"/>
      <w:r>
        <w:rPr/>
      </w:r>
      <w:hyperlink r:id="rId45">
        <w:r>
          <w:rPr>
            <w:color w:val="007FAC"/>
            <w:w w:val="105"/>
            <w:sz w:val="12"/>
          </w:rPr>
          <w:t>Lecun, Y., Bottou, L., Bengio, Y., et al., 1998. Gradient-based learning applied </w:t>
        </w:r>
        <w:r>
          <w:rPr>
            <w:color w:val="007FAC"/>
            <w:w w:val="105"/>
            <w:sz w:val="12"/>
          </w:rPr>
          <w:t>to</w:t>
        </w:r>
      </w:hyperlink>
      <w:r>
        <w:rPr>
          <w:color w:val="007FAC"/>
          <w:spacing w:val="40"/>
          <w:w w:val="105"/>
          <w:sz w:val="12"/>
        </w:rPr>
        <w:t> </w:t>
      </w:r>
      <w:hyperlink r:id="rId45">
        <w:r>
          <w:rPr>
            <w:color w:val="007FAC"/>
            <w:w w:val="105"/>
            <w:sz w:val="12"/>
          </w:rPr>
          <w:t>document recognition. Proc. IEEE</w:t>
        </w:r>
        <w:r>
          <w:rPr>
            <w:color w:val="007FAC"/>
            <w:w w:val="105"/>
            <w:sz w:val="12"/>
          </w:rPr>
          <w:t> 86 (11), 2278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45">
        <w:r>
          <w:rPr>
            <w:color w:val="007FAC"/>
            <w:w w:val="105"/>
            <w:sz w:val="12"/>
          </w:rPr>
          <w:t>2324</w:t>
        </w:r>
      </w:hyperlink>
      <w:r>
        <w:rPr>
          <w:w w:val="105"/>
          <w:sz w:val="12"/>
        </w:rPr>
        <w:t>.</w:t>
      </w:r>
    </w:p>
    <w:p>
      <w:pPr>
        <w:spacing w:line="278" w:lineRule="auto" w:before="2"/>
        <w:ind w:left="351" w:right="192" w:hanging="240"/>
        <w:jc w:val="both"/>
        <w:rPr>
          <w:sz w:val="12"/>
        </w:rPr>
      </w:pPr>
      <w:bookmarkStart w:name="_bookmark37" w:id="57"/>
      <w:bookmarkEnd w:id="57"/>
      <w:r>
        <w:rPr/>
      </w:r>
      <w:hyperlink r:id="rId46">
        <w:r>
          <w:rPr>
            <w:color w:val="007FAC"/>
            <w:w w:val="105"/>
            <w:sz w:val="12"/>
          </w:rPr>
          <w:t>Ludwig,</w:t>
        </w:r>
        <w:r>
          <w:rPr>
            <w:color w:val="007FAC"/>
            <w:w w:val="105"/>
            <w:sz w:val="12"/>
          </w:rPr>
          <w:t> M., Morgenthal,</w:t>
        </w:r>
        <w:r>
          <w:rPr>
            <w:color w:val="007FAC"/>
            <w:w w:val="105"/>
            <w:sz w:val="12"/>
          </w:rPr>
          <w:t> T., Detsch, F.,</w:t>
        </w:r>
        <w:r>
          <w:rPr>
            <w:color w:val="007FAC"/>
            <w:w w:val="105"/>
            <w:sz w:val="12"/>
          </w:rPr>
          <w:t> et al., 2019. Machine</w:t>
        </w:r>
        <w:r>
          <w:rPr>
            <w:color w:val="007FAC"/>
            <w:w w:val="105"/>
            <w:sz w:val="12"/>
          </w:rPr>
          <w:t> learning and</w:t>
        </w:r>
        <w:r>
          <w:rPr>
            <w:color w:val="007FAC"/>
            <w:w w:val="105"/>
            <w:sz w:val="12"/>
          </w:rPr>
          <w:t> multi-sensor</w:t>
        </w:r>
      </w:hyperlink>
      <w:r>
        <w:rPr>
          <w:color w:val="007FAC"/>
          <w:spacing w:val="40"/>
          <w:w w:val="105"/>
          <w:sz w:val="12"/>
        </w:rPr>
        <w:t> </w:t>
      </w:r>
      <w:hyperlink r:id="rId46">
        <w:r>
          <w:rPr>
            <w:color w:val="007FAC"/>
            <w:w w:val="105"/>
            <w:sz w:val="12"/>
          </w:rPr>
          <w:t>based modelling of woody vegetation</w:t>
        </w:r>
        <w:r>
          <w:rPr>
            <w:color w:val="007FAC"/>
            <w:w w:val="105"/>
            <w:sz w:val="12"/>
          </w:rPr>
          <w:t> in the Molopo Area, South</w:t>
        </w:r>
        <w:r>
          <w:rPr>
            <w:color w:val="007FAC"/>
            <w:w w:val="105"/>
            <w:sz w:val="12"/>
          </w:rPr>
          <w:t> Africa. Rem.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Sens.</w:t>
        </w:r>
      </w:hyperlink>
      <w:r>
        <w:rPr>
          <w:color w:val="007FAC"/>
          <w:spacing w:val="40"/>
          <w:w w:val="105"/>
          <w:sz w:val="12"/>
        </w:rPr>
        <w:t> </w:t>
      </w:r>
      <w:hyperlink r:id="rId46">
        <w:r>
          <w:rPr>
            <w:color w:val="007FAC"/>
            <w:w w:val="105"/>
            <w:sz w:val="12"/>
          </w:rPr>
          <w:t>Environ.</w:t>
        </w:r>
        <w:r>
          <w:rPr>
            <w:color w:val="007FAC"/>
            <w:w w:val="105"/>
            <w:sz w:val="12"/>
          </w:rPr>
          <w:t> 222, 195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46">
        <w:r>
          <w:rPr>
            <w:color w:val="007FAC"/>
            <w:w w:val="105"/>
            <w:sz w:val="12"/>
          </w:rPr>
          <w:t>203</w:t>
        </w:r>
      </w:hyperlink>
      <w:r>
        <w:rPr>
          <w:w w:val="105"/>
          <w:sz w:val="12"/>
        </w:rPr>
        <w:t>.</w:t>
      </w:r>
    </w:p>
    <w:p>
      <w:pPr>
        <w:spacing w:before="0"/>
        <w:ind w:left="111" w:right="0" w:firstLine="0"/>
        <w:jc w:val="both"/>
        <w:rPr>
          <w:sz w:val="12"/>
        </w:rPr>
      </w:pPr>
      <w:bookmarkStart w:name="_bookmark38" w:id="58"/>
      <w:bookmarkEnd w:id="58"/>
      <w:r>
        <w:rPr/>
      </w:r>
      <w:hyperlink r:id="rId47">
        <w:r>
          <w:rPr>
            <w:color w:val="007FAC"/>
            <w:w w:val="105"/>
            <w:sz w:val="12"/>
          </w:rPr>
          <w:t>Merchant,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J.W.,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2000.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Remote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sensing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environment: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Earth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resource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perspective.</w:t>
        </w:r>
      </w:hyperlink>
    </w:p>
    <w:p>
      <w:pPr>
        <w:spacing w:before="24"/>
        <w:ind w:left="351" w:right="0" w:firstLine="0"/>
        <w:jc w:val="both"/>
        <w:rPr>
          <w:sz w:val="12"/>
        </w:rPr>
      </w:pPr>
      <w:bookmarkStart w:name="_bookmark39" w:id="59"/>
      <w:bookmarkEnd w:id="59"/>
      <w:r>
        <w:rPr/>
      </w:r>
      <w:hyperlink r:id="rId47">
        <w:r>
          <w:rPr>
            <w:color w:val="007FAC"/>
            <w:w w:val="110"/>
            <w:sz w:val="12"/>
          </w:rPr>
          <w:t>Cartogr.</w:t>
        </w:r>
        <w:r>
          <w:rPr>
            <w:color w:val="007FAC"/>
            <w:spacing w:val="-4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Geogr.</w:t>
        </w:r>
        <w:r>
          <w:rPr>
            <w:color w:val="007FAC"/>
            <w:spacing w:val="-3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Inf.</w:t>
        </w:r>
        <w:r>
          <w:rPr>
            <w:color w:val="007FAC"/>
            <w:spacing w:val="-4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Sci.</w:t>
        </w:r>
        <w:r>
          <w:rPr>
            <w:color w:val="007FAC"/>
            <w:spacing w:val="-3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27</w:t>
        </w:r>
        <w:r>
          <w:rPr>
            <w:color w:val="007FAC"/>
            <w:spacing w:val="-4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(4),</w:t>
        </w:r>
        <w:r>
          <w:rPr>
            <w:color w:val="007FAC"/>
            <w:spacing w:val="-3"/>
            <w:w w:val="110"/>
            <w:sz w:val="12"/>
          </w:rPr>
          <w:t> </w:t>
        </w:r>
        <w:r>
          <w:rPr>
            <w:color w:val="007FAC"/>
            <w:spacing w:val="-4"/>
            <w:w w:val="110"/>
            <w:sz w:val="12"/>
          </w:rPr>
          <w:t>311</w:t>
        </w:r>
      </w:hyperlink>
      <w:r>
        <w:rPr>
          <w:spacing w:val="-4"/>
          <w:w w:val="110"/>
          <w:sz w:val="12"/>
        </w:rPr>
        <w:t>.</w:t>
      </w:r>
    </w:p>
    <w:p>
      <w:pPr>
        <w:spacing w:line="276" w:lineRule="auto" w:before="22"/>
        <w:ind w:left="351" w:right="0" w:hanging="240"/>
        <w:jc w:val="left"/>
        <w:rPr>
          <w:sz w:val="12"/>
        </w:rPr>
      </w:pPr>
      <w:hyperlink r:id="rId48">
        <w:r>
          <w:rPr>
            <w:color w:val="007FAC"/>
            <w:w w:val="105"/>
            <w:sz w:val="12"/>
          </w:rPr>
          <w:t>Nan,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Z.,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2005.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grassland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farming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system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sustainable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agricultural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development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0" w:id="60"/>
      <w:bookmarkEnd w:id="60"/>
      <w:r>
        <w:rPr>
          <w:color w:val="007FAC"/>
          <w:w w:val="101"/>
          <w:sz w:val="12"/>
        </w:rPr>
      </w:r>
      <w:hyperlink r:id="rId48">
        <w:r>
          <w:rPr>
            <w:color w:val="007FAC"/>
            <w:w w:val="105"/>
            <w:sz w:val="12"/>
          </w:rPr>
          <w:t>China. Grassl. Sci. 51 (1), 15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48">
        <w:r>
          <w:rPr>
            <w:color w:val="007FAC"/>
            <w:w w:val="105"/>
            <w:sz w:val="12"/>
          </w:rPr>
          <w:t>19</w:t>
        </w:r>
      </w:hyperlink>
      <w:r>
        <w:rPr>
          <w:w w:val="105"/>
          <w:sz w:val="12"/>
        </w:rPr>
        <w:t>.</w:t>
      </w:r>
    </w:p>
    <w:p>
      <w:pPr>
        <w:spacing w:line="276" w:lineRule="auto" w:before="4"/>
        <w:ind w:left="351" w:right="194" w:hanging="240"/>
        <w:jc w:val="left"/>
        <w:rPr>
          <w:sz w:val="12"/>
        </w:rPr>
      </w:pPr>
      <w:hyperlink r:id="rId49">
        <w:r>
          <w:rPr>
            <w:color w:val="007FAC"/>
            <w:w w:val="105"/>
            <w:sz w:val="12"/>
          </w:rPr>
          <w:t>National</w:t>
        </w:r>
        <w:r>
          <w:rPr>
            <w:color w:val="007FAC"/>
            <w:w w:val="105"/>
            <w:sz w:val="12"/>
          </w:rPr>
          <w:t> Standard of the People's</w:t>
        </w:r>
        <w:r>
          <w:rPr>
            <w:color w:val="007FAC"/>
            <w:w w:val="105"/>
            <w:sz w:val="12"/>
          </w:rPr>
          <w:t> Republic of China, 2017. Current Land </w:t>
        </w:r>
        <w:r>
          <w:rPr>
            <w:color w:val="007FAC"/>
            <w:w w:val="105"/>
            <w:sz w:val="12"/>
          </w:rPr>
          <w:t>Use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1" w:id="61"/>
      <w:bookmarkEnd w:id="61"/>
      <w:r>
        <w:rPr>
          <w:color w:val="007FAC"/>
          <w:w w:val="101"/>
          <w:sz w:val="12"/>
        </w:rPr>
      </w:r>
      <w:hyperlink r:id="rId49">
        <w:r>
          <w:rPr>
            <w:color w:val="007FAC"/>
            <w:w w:val="105"/>
            <w:sz w:val="12"/>
          </w:rPr>
          <w:t>Classi</w:t>
        </w:r>
      </w:hyperlink>
      <w:r>
        <w:rPr>
          <w:rFonts w:ascii="Times New Roman"/>
          <w:color w:val="007FAC"/>
          <w:w w:val="105"/>
          <w:sz w:val="12"/>
        </w:rPr>
        <w:t>fi</w:t>
      </w:r>
      <w:hyperlink r:id="rId49">
        <w:r>
          <w:rPr>
            <w:color w:val="007FAC"/>
            <w:w w:val="105"/>
            <w:sz w:val="12"/>
          </w:rPr>
          <w:t>cation: GB/T 21010-2017[s].</w:t>
        </w:r>
        <w:r>
          <w:rPr>
            <w:color w:val="007FAC"/>
            <w:w w:val="105"/>
            <w:sz w:val="12"/>
          </w:rPr>
          <w:t> Standards Press</w:t>
        </w:r>
        <w:r>
          <w:rPr>
            <w:color w:val="007FAC"/>
            <w:w w:val="105"/>
            <w:sz w:val="12"/>
          </w:rPr>
          <w:t> of China, Beijing</w:t>
        </w:r>
      </w:hyperlink>
      <w:r>
        <w:rPr>
          <w:w w:val="105"/>
          <w:sz w:val="12"/>
        </w:rPr>
        <w:t>.</w:t>
      </w:r>
    </w:p>
    <w:p>
      <w:pPr>
        <w:spacing w:line="276" w:lineRule="auto" w:before="2"/>
        <w:ind w:left="351" w:right="428" w:hanging="240"/>
        <w:jc w:val="left"/>
        <w:rPr>
          <w:sz w:val="12"/>
        </w:rPr>
      </w:pPr>
      <w:hyperlink r:id="rId50">
        <w:r>
          <w:rPr>
            <w:color w:val="007FAC"/>
            <w:sz w:val="12"/>
          </w:rPr>
          <w:t>North,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P.R.J.,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2002.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Estimation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of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fAPAR,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LAI,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and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vegetation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fractional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cover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from</w:t>
        </w:r>
      </w:hyperlink>
      <w:r>
        <w:rPr>
          <w:color w:val="007FAC"/>
          <w:spacing w:val="40"/>
          <w:w w:val="103"/>
          <w:sz w:val="12"/>
        </w:rPr>
        <w:t> </w:t>
      </w:r>
      <w:bookmarkStart w:name="_bookmark42" w:id="62"/>
      <w:bookmarkEnd w:id="62"/>
      <w:r>
        <w:rPr>
          <w:color w:val="007FAC"/>
          <w:w w:val="103"/>
          <w:sz w:val="12"/>
        </w:rPr>
      </w:r>
      <w:hyperlink r:id="rId50">
        <w:r>
          <w:rPr>
            <w:color w:val="007FAC"/>
            <w:sz w:val="12"/>
          </w:rPr>
          <w:t>ATSR-2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imagery.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Rem.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Sens.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Environ.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80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(1),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114</w:t>
        </w:r>
      </w:hyperlink>
      <w:r>
        <w:rPr>
          <w:rFonts w:ascii="Arial" w:hAnsi="Arial"/>
          <w:color w:val="007FAC"/>
          <w:sz w:val="12"/>
        </w:rPr>
        <w:t>–</w:t>
      </w:r>
      <w:hyperlink r:id="rId50">
        <w:r>
          <w:rPr>
            <w:color w:val="007FAC"/>
            <w:sz w:val="12"/>
          </w:rPr>
          <w:t>121</w:t>
        </w:r>
      </w:hyperlink>
      <w:r>
        <w:rPr>
          <w:sz w:val="12"/>
        </w:rPr>
        <w:t>.</w:t>
      </w:r>
    </w:p>
    <w:p>
      <w:pPr>
        <w:spacing w:line="278" w:lineRule="auto" w:before="3"/>
        <w:ind w:left="351" w:right="190" w:hanging="240"/>
        <w:jc w:val="both"/>
        <w:rPr>
          <w:sz w:val="12"/>
        </w:rPr>
      </w:pPr>
      <w:hyperlink r:id="rId51">
        <w:r>
          <w:rPr>
            <w:color w:val="007FAC"/>
            <w:w w:val="105"/>
            <w:sz w:val="12"/>
          </w:rPr>
          <w:t>Patel, N.K., Saxena, R.K., Shiwalkar, A., 2007. Study of fractional vegetation cover </w:t>
        </w:r>
        <w:r>
          <w:rPr>
            <w:color w:val="007FAC"/>
            <w:w w:val="105"/>
            <w:sz w:val="12"/>
          </w:rPr>
          <w:t>using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51">
        <w:r>
          <w:rPr>
            <w:color w:val="007FAC"/>
            <w:w w:val="105"/>
            <w:sz w:val="12"/>
          </w:rPr>
          <w:t>high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spectral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resolution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data.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Journal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 the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Indian Society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 Remote Sensing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35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(1),</w:t>
        </w:r>
      </w:hyperlink>
      <w:r>
        <w:rPr>
          <w:color w:val="007FAC"/>
          <w:spacing w:val="40"/>
          <w:w w:val="116"/>
          <w:sz w:val="12"/>
        </w:rPr>
        <w:t> </w:t>
      </w:r>
      <w:bookmarkStart w:name="_bookmark43" w:id="63"/>
      <w:bookmarkEnd w:id="63"/>
      <w:r>
        <w:rPr>
          <w:color w:val="007FAC"/>
          <w:w w:val="116"/>
          <w:sz w:val="12"/>
        </w:rPr>
      </w:r>
      <w:hyperlink r:id="rId51">
        <w:r>
          <w:rPr>
            <w:color w:val="007FAC"/>
            <w:spacing w:val="-2"/>
            <w:w w:val="105"/>
            <w:sz w:val="12"/>
          </w:rPr>
          <w:t>73</w:t>
        </w:r>
      </w:hyperlink>
      <w:r>
        <w:rPr>
          <w:rFonts w:ascii="Arial" w:hAnsi="Arial"/>
          <w:color w:val="007FAC"/>
          <w:spacing w:val="-2"/>
          <w:w w:val="105"/>
          <w:sz w:val="12"/>
        </w:rPr>
        <w:t>–</w:t>
      </w:r>
      <w:hyperlink r:id="rId51">
        <w:r>
          <w:rPr>
            <w:color w:val="007FAC"/>
            <w:spacing w:val="-2"/>
            <w:w w:val="105"/>
            <w:sz w:val="12"/>
          </w:rPr>
          <w:t>79</w:t>
        </w:r>
      </w:hyperlink>
      <w:r>
        <w:rPr>
          <w:spacing w:val="-2"/>
          <w:w w:val="105"/>
          <w:sz w:val="12"/>
        </w:rPr>
        <w:t>.</w:t>
      </w:r>
    </w:p>
    <w:p>
      <w:pPr>
        <w:spacing w:line="273" w:lineRule="auto" w:before="0"/>
        <w:ind w:left="351" w:right="190" w:hanging="240"/>
        <w:jc w:val="both"/>
        <w:rPr>
          <w:sz w:val="12"/>
        </w:rPr>
      </w:pPr>
      <w:hyperlink r:id="rId52">
        <w:r>
          <w:rPr>
            <w:color w:val="007FAC"/>
            <w:w w:val="105"/>
            <w:sz w:val="12"/>
          </w:rPr>
          <w:t>Pan,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B.,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Shi,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Z.,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Xu,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X.,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2018.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MugNet: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deep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learning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hyperspectral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image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classi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cation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4" w:id="64"/>
      <w:bookmarkEnd w:id="64"/>
      <w:r>
        <w:rPr>
          <w:color w:val="007FAC"/>
          <w:w w:val="105"/>
          <w:sz w:val="12"/>
        </w:rPr>
      </w:r>
      <w:hyperlink r:id="rId52">
        <w:r>
          <w:rPr>
            <w:color w:val="007FAC"/>
            <w:w w:val="105"/>
            <w:sz w:val="12"/>
          </w:rPr>
          <w:t>using limited samples.</w:t>
        </w:r>
        <w:r>
          <w:rPr>
            <w:color w:val="007FAC"/>
            <w:w w:val="105"/>
            <w:sz w:val="12"/>
          </w:rPr>
          <w:t> ISPRS J. Photogrammetry</w:t>
        </w:r>
        <w:r>
          <w:rPr>
            <w:color w:val="007FAC"/>
            <w:w w:val="105"/>
            <w:sz w:val="12"/>
          </w:rPr>
          <w:t> Remote</w:t>
        </w:r>
        <w:r>
          <w:rPr>
            <w:color w:val="007FAC"/>
            <w:w w:val="105"/>
            <w:sz w:val="12"/>
          </w:rPr>
          <w:t> Sens.</w:t>
        </w:r>
        <w:r>
          <w:rPr>
            <w:color w:val="007FAC"/>
            <w:w w:val="105"/>
            <w:sz w:val="12"/>
          </w:rPr>
          <w:t> 145, 108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52">
        <w:r>
          <w:rPr>
            <w:color w:val="007FAC"/>
            <w:w w:val="105"/>
            <w:sz w:val="12"/>
          </w:rPr>
          <w:t>119</w:t>
        </w:r>
      </w:hyperlink>
      <w:r>
        <w:rPr>
          <w:w w:val="105"/>
          <w:sz w:val="12"/>
        </w:rPr>
        <w:t>.</w:t>
      </w:r>
    </w:p>
    <w:p>
      <w:pPr>
        <w:spacing w:line="278" w:lineRule="auto" w:before="4"/>
        <w:ind w:left="350" w:right="594" w:hanging="240"/>
        <w:jc w:val="both"/>
        <w:rPr>
          <w:sz w:val="12"/>
        </w:rPr>
      </w:pPr>
      <w:hyperlink r:id="rId53">
        <w:r>
          <w:rPr>
            <w:color w:val="007FAC"/>
            <w:w w:val="105"/>
            <w:sz w:val="12"/>
          </w:rPr>
          <w:t>Ren, Y., Lü, Y., Fu, B., 2016. Quantifying</w:t>
        </w:r>
        <w:r>
          <w:rPr>
            <w:color w:val="007FAC"/>
            <w:w w:val="105"/>
            <w:sz w:val="12"/>
          </w:rPr>
          <w:t> the impacts of grassland restoration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53">
        <w:r>
          <w:rPr>
            <w:color w:val="007FAC"/>
            <w:w w:val="105"/>
            <w:sz w:val="12"/>
          </w:rPr>
          <w:t>biodiversity</w:t>
        </w:r>
        <w:r>
          <w:rPr>
            <w:color w:val="007FAC"/>
            <w:w w:val="105"/>
            <w:sz w:val="12"/>
          </w:rPr>
          <w:t> and ecosystem services</w:t>
        </w:r>
        <w:r>
          <w:rPr>
            <w:color w:val="007FAC"/>
            <w:w w:val="105"/>
            <w:sz w:val="12"/>
          </w:rPr>
          <w:t> in China:</w:t>
        </w:r>
        <w:r>
          <w:rPr>
            <w:color w:val="007FAC"/>
            <w:w w:val="105"/>
            <w:sz w:val="12"/>
          </w:rPr>
          <w:t> a meta-analysis. Ecol. Eng. 95,</w:t>
        </w:r>
      </w:hyperlink>
      <w:r>
        <w:rPr>
          <w:color w:val="007FAC"/>
          <w:spacing w:val="40"/>
          <w:w w:val="105"/>
          <w:sz w:val="12"/>
        </w:rPr>
        <w:t> </w:t>
      </w:r>
      <w:hyperlink r:id="rId53">
        <w:r>
          <w:rPr>
            <w:color w:val="007FAC"/>
            <w:spacing w:val="-2"/>
            <w:w w:val="105"/>
            <w:sz w:val="12"/>
          </w:rPr>
          <w:t>542</w:t>
        </w:r>
      </w:hyperlink>
      <w:r>
        <w:rPr>
          <w:rFonts w:ascii="Arial" w:hAnsi="Arial"/>
          <w:color w:val="007FAC"/>
          <w:spacing w:val="-2"/>
          <w:w w:val="105"/>
          <w:sz w:val="12"/>
        </w:rPr>
        <w:t>–</w:t>
      </w:r>
      <w:hyperlink r:id="rId53">
        <w:r>
          <w:rPr>
            <w:color w:val="007FAC"/>
            <w:spacing w:val="-2"/>
            <w:w w:val="105"/>
            <w:sz w:val="12"/>
          </w:rPr>
          <w:t>550</w:t>
        </w:r>
      </w:hyperlink>
      <w:r>
        <w:rPr>
          <w:spacing w:val="-2"/>
          <w:w w:val="105"/>
          <w:sz w:val="12"/>
        </w:rPr>
        <w:t>.</w:t>
      </w:r>
    </w:p>
    <w:p>
      <w:pPr>
        <w:spacing w:after="0" w:line="278" w:lineRule="auto"/>
        <w:jc w:val="both"/>
        <w:rPr>
          <w:sz w:val="12"/>
        </w:rPr>
        <w:sectPr>
          <w:type w:val="continuous"/>
          <w:pgSz w:w="11910" w:h="15880"/>
          <w:pgMar w:header="657" w:footer="553" w:top="600" w:bottom="280" w:left="640" w:right="600"/>
          <w:cols w:num="2" w:equalWidth="0">
            <w:col w:w="5175" w:space="205"/>
            <w:col w:w="5290"/>
          </w:cols>
        </w:sectPr>
      </w:pPr>
    </w:p>
    <w:p>
      <w:pPr>
        <w:pStyle w:val="BodyText"/>
        <w:spacing w:before="8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40" w:right="600"/>
        </w:sectPr>
      </w:pPr>
    </w:p>
    <w:p>
      <w:pPr>
        <w:spacing w:line="276" w:lineRule="auto" w:before="115"/>
        <w:ind w:left="350" w:right="0" w:hanging="240"/>
        <w:jc w:val="left"/>
        <w:rPr>
          <w:sz w:val="12"/>
        </w:rPr>
      </w:pPr>
      <w:bookmarkStart w:name="_bookmark45" w:id="65"/>
      <w:bookmarkEnd w:id="65"/>
      <w:r>
        <w:rPr/>
      </w:r>
      <w:hyperlink r:id="rId54">
        <w:r>
          <w:rPr>
            <w:color w:val="007FAC"/>
            <w:w w:val="105"/>
            <w:sz w:val="12"/>
          </w:rPr>
          <w:t>Rundquist,</w:t>
        </w:r>
        <w:r>
          <w:rPr>
            <w:color w:val="007FAC"/>
            <w:w w:val="105"/>
            <w:sz w:val="12"/>
          </w:rPr>
          <w:t> B.C.,</w:t>
        </w:r>
        <w:r>
          <w:rPr>
            <w:color w:val="007FAC"/>
            <w:w w:val="105"/>
            <w:sz w:val="12"/>
          </w:rPr>
          <w:t> 2002. The in</w:t>
        </w:r>
        <w:r>
          <w:rPr>
            <w:rFonts w:ascii="Times New Roman" w:hAnsi="Times New Roman"/>
            <w:color w:val="007FAC"/>
            <w:w w:val="105"/>
            <w:sz w:val="12"/>
          </w:rPr>
          <w:t>fl</w:t>
        </w:r>
        <w:r>
          <w:rPr>
            <w:color w:val="007FAC"/>
            <w:w w:val="105"/>
            <w:sz w:val="12"/>
          </w:rPr>
          <w:t>uence of canopy green vegetation fraction</w:t>
        </w:r>
        <w:r>
          <w:rPr>
            <w:color w:val="007FAC"/>
            <w:w w:val="105"/>
            <w:sz w:val="12"/>
          </w:rPr>
          <w:t> on spectral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54">
        <w:r>
          <w:rPr>
            <w:color w:val="007FAC"/>
            <w:w w:val="105"/>
            <w:sz w:val="12"/>
          </w:rPr>
          <w:t>measurements</w:t>
        </w:r>
        <w:r>
          <w:rPr>
            <w:color w:val="007FAC"/>
            <w:spacing w:val="1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over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native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tallgrass</w:t>
        </w:r>
        <w:r>
          <w:rPr>
            <w:color w:val="007FAC"/>
            <w:spacing w:val="1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prairie.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Rem.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Sens.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Environ.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81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(1),</w:t>
        </w:r>
        <w:r>
          <w:rPr>
            <w:color w:val="007FAC"/>
            <w:spacing w:val="1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129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54">
        <w:r>
          <w:rPr>
            <w:color w:val="007FAC"/>
            <w:w w:val="105"/>
            <w:sz w:val="12"/>
          </w:rPr>
          <w:t>135</w:t>
        </w:r>
      </w:hyperlink>
      <w:r>
        <w:rPr>
          <w:w w:val="105"/>
          <w:sz w:val="12"/>
        </w:rPr>
        <w:t>.</w:t>
      </w:r>
    </w:p>
    <w:p>
      <w:pPr>
        <w:spacing w:line="276" w:lineRule="auto" w:before="2"/>
        <w:ind w:left="350" w:right="0" w:hanging="240"/>
        <w:jc w:val="left"/>
        <w:rPr>
          <w:sz w:val="12"/>
        </w:rPr>
      </w:pPr>
      <w:bookmarkStart w:name="_bookmark47" w:id="66"/>
      <w:bookmarkEnd w:id="66"/>
      <w:r>
        <w:rPr/>
      </w:r>
      <w:hyperlink r:id="rId55">
        <w:r>
          <w:rPr>
            <w:color w:val="007FAC"/>
            <w:w w:val="105"/>
            <w:sz w:val="12"/>
          </w:rPr>
          <w:t>Rocha, A.V., Shaver, G.R., 2009. Advantages of a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two band EVI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calculated from solar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6" w:id="67"/>
      <w:bookmarkEnd w:id="67"/>
      <w:r>
        <w:rPr>
          <w:color w:val="007FAC"/>
          <w:w w:val="103"/>
          <w:sz w:val="12"/>
        </w:rPr>
      </w:r>
      <w:hyperlink r:id="rId55">
        <w:r>
          <w:rPr>
            <w:color w:val="007FAC"/>
            <w:w w:val="105"/>
            <w:sz w:val="12"/>
          </w:rPr>
          <w:t>photosynthetically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active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radiation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rFonts w:ascii="Times New Roman" w:hAnsi="Times New Roman"/>
            <w:color w:val="007FAC"/>
            <w:w w:val="105"/>
            <w:sz w:val="12"/>
          </w:rPr>
          <w:t>fl</w:t>
        </w:r>
        <w:r>
          <w:rPr>
            <w:color w:val="007FAC"/>
            <w:w w:val="105"/>
            <w:sz w:val="12"/>
          </w:rPr>
          <w:t>uxes.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Agric.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For.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Meteorol.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149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(9),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1560</w:t>
        </w:r>
      </w:hyperlink>
      <w:r>
        <w:rPr>
          <w:rFonts w:ascii="Arial" w:hAnsi="Arial"/>
          <w:color w:val="007FAC"/>
          <w:spacing w:val="-2"/>
          <w:w w:val="105"/>
          <w:sz w:val="12"/>
        </w:rPr>
        <w:t>–</w:t>
      </w:r>
      <w:hyperlink r:id="rId55">
        <w:r>
          <w:rPr>
            <w:color w:val="007FAC"/>
            <w:spacing w:val="-2"/>
            <w:w w:val="105"/>
            <w:sz w:val="12"/>
          </w:rPr>
          <w:t>1563</w:t>
        </w:r>
      </w:hyperlink>
      <w:r>
        <w:rPr>
          <w:spacing w:val="-2"/>
          <w:w w:val="105"/>
          <w:sz w:val="12"/>
        </w:rPr>
        <w:t>.</w:t>
      </w:r>
    </w:p>
    <w:p>
      <w:pPr>
        <w:spacing w:line="280" w:lineRule="auto" w:before="3"/>
        <w:ind w:left="350" w:right="0" w:hanging="240"/>
        <w:jc w:val="left"/>
        <w:rPr>
          <w:sz w:val="12"/>
        </w:rPr>
      </w:pPr>
      <w:hyperlink r:id="rId56">
        <w:r>
          <w:rPr>
            <w:color w:val="007FAC"/>
            <w:sz w:val="12"/>
          </w:rPr>
          <w:t>Sabour,</w:t>
        </w:r>
        <w:r>
          <w:rPr>
            <w:color w:val="007FAC"/>
            <w:spacing w:val="35"/>
            <w:sz w:val="12"/>
          </w:rPr>
          <w:t> </w:t>
        </w:r>
        <w:r>
          <w:rPr>
            <w:color w:val="007FAC"/>
            <w:sz w:val="12"/>
          </w:rPr>
          <w:t>S.,</w:t>
        </w:r>
        <w:r>
          <w:rPr>
            <w:color w:val="007FAC"/>
            <w:spacing w:val="35"/>
            <w:sz w:val="12"/>
          </w:rPr>
          <w:t> </w:t>
        </w:r>
        <w:r>
          <w:rPr>
            <w:color w:val="007FAC"/>
            <w:sz w:val="12"/>
          </w:rPr>
          <w:t>Frosst,</w:t>
        </w:r>
        <w:r>
          <w:rPr>
            <w:color w:val="007FAC"/>
            <w:spacing w:val="35"/>
            <w:sz w:val="12"/>
          </w:rPr>
          <w:t> </w:t>
        </w:r>
        <w:r>
          <w:rPr>
            <w:color w:val="007FAC"/>
            <w:sz w:val="12"/>
          </w:rPr>
          <w:t>N.,</w:t>
        </w:r>
        <w:r>
          <w:rPr>
            <w:color w:val="007FAC"/>
            <w:spacing w:val="35"/>
            <w:sz w:val="12"/>
          </w:rPr>
          <w:t> </w:t>
        </w:r>
        <w:r>
          <w:rPr>
            <w:color w:val="007FAC"/>
            <w:sz w:val="12"/>
          </w:rPr>
          <w:t>Hinton,</w:t>
        </w:r>
        <w:r>
          <w:rPr>
            <w:color w:val="007FAC"/>
            <w:spacing w:val="36"/>
            <w:sz w:val="12"/>
          </w:rPr>
          <w:t> </w:t>
        </w:r>
        <w:r>
          <w:rPr>
            <w:color w:val="007FAC"/>
            <w:sz w:val="12"/>
          </w:rPr>
          <w:t>G.,</w:t>
        </w:r>
        <w:r>
          <w:rPr>
            <w:color w:val="007FAC"/>
            <w:spacing w:val="36"/>
            <w:sz w:val="12"/>
          </w:rPr>
          <w:t> </w:t>
        </w:r>
        <w:r>
          <w:rPr>
            <w:color w:val="007FAC"/>
            <w:sz w:val="12"/>
          </w:rPr>
          <w:t>2017.</w:t>
        </w:r>
        <w:r>
          <w:rPr>
            <w:color w:val="007FAC"/>
            <w:spacing w:val="35"/>
            <w:sz w:val="12"/>
          </w:rPr>
          <w:t> </w:t>
        </w:r>
        <w:r>
          <w:rPr>
            <w:color w:val="007FAC"/>
            <w:sz w:val="12"/>
          </w:rPr>
          <w:t>Dynamic</w:t>
        </w:r>
        <w:r>
          <w:rPr>
            <w:color w:val="007FAC"/>
            <w:spacing w:val="35"/>
            <w:sz w:val="12"/>
          </w:rPr>
          <w:t> </w:t>
        </w:r>
        <w:r>
          <w:rPr>
            <w:color w:val="007FAC"/>
            <w:sz w:val="12"/>
          </w:rPr>
          <w:t>routing</w:t>
        </w:r>
        <w:r>
          <w:rPr>
            <w:color w:val="007FAC"/>
            <w:spacing w:val="35"/>
            <w:sz w:val="12"/>
          </w:rPr>
          <w:t> </w:t>
        </w:r>
        <w:r>
          <w:rPr>
            <w:color w:val="007FAC"/>
            <w:sz w:val="12"/>
          </w:rPr>
          <w:t>between</w:t>
        </w:r>
        <w:r>
          <w:rPr>
            <w:color w:val="007FAC"/>
            <w:spacing w:val="35"/>
            <w:sz w:val="12"/>
          </w:rPr>
          <w:t> </w:t>
        </w:r>
        <w:r>
          <w:rPr>
            <w:color w:val="007FAC"/>
            <w:sz w:val="12"/>
          </w:rPr>
          <w:t>capsules.</w:t>
        </w:r>
        <w:r>
          <w:rPr>
            <w:color w:val="007FAC"/>
            <w:spacing w:val="36"/>
            <w:sz w:val="12"/>
          </w:rPr>
          <w:t> </w:t>
        </w:r>
        <w:r>
          <w:rPr>
            <w:color w:val="007FAC"/>
            <w:sz w:val="12"/>
          </w:rPr>
          <w:t>In:</w:t>
        </w:r>
        <w:r>
          <w:rPr>
            <w:color w:val="007FAC"/>
            <w:spacing w:val="36"/>
            <w:sz w:val="12"/>
          </w:rPr>
          <w:t> </w:t>
        </w:r>
        <w:r>
          <w:rPr>
            <w:color w:val="007FAC"/>
            <w:sz w:val="12"/>
          </w:rPr>
          <w:t>31st</w:t>
        </w:r>
      </w:hyperlink>
      <w:r>
        <w:rPr>
          <w:color w:val="007FAC"/>
          <w:spacing w:val="40"/>
          <w:sz w:val="12"/>
        </w:rPr>
        <w:t> </w:t>
      </w:r>
      <w:hyperlink r:id="rId56">
        <w:r>
          <w:rPr>
            <w:color w:val="007FAC"/>
            <w:sz w:val="12"/>
          </w:rPr>
          <w:t>Conference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on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Neural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Information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Processing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Systems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(NIPS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2017).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Long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Beach,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CA,</w:t>
        </w:r>
      </w:hyperlink>
      <w:r>
        <w:rPr>
          <w:color w:val="007FAC"/>
          <w:spacing w:val="40"/>
          <w:w w:val="104"/>
          <w:sz w:val="12"/>
        </w:rPr>
        <w:t> </w:t>
      </w:r>
      <w:bookmarkStart w:name="_bookmark48" w:id="68"/>
      <w:bookmarkEnd w:id="68"/>
      <w:r>
        <w:rPr>
          <w:color w:val="007FAC"/>
          <w:w w:val="104"/>
          <w:sz w:val="12"/>
        </w:rPr>
      </w:r>
      <w:hyperlink r:id="rId56">
        <w:r>
          <w:rPr>
            <w:color w:val="007FAC"/>
            <w:spacing w:val="-4"/>
            <w:sz w:val="12"/>
          </w:rPr>
          <w:t>USA</w:t>
        </w:r>
      </w:hyperlink>
      <w:r>
        <w:rPr>
          <w:spacing w:val="-4"/>
          <w:sz w:val="12"/>
        </w:rPr>
        <w:t>.</w:t>
      </w:r>
    </w:p>
    <w:p>
      <w:pPr>
        <w:spacing w:line="278" w:lineRule="auto" w:before="0"/>
        <w:ind w:left="350" w:right="63" w:hanging="240"/>
        <w:jc w:val="left"/>
        <w:rPr>
          <w:sz w:val="12"/>
        </w:rPr>
      </w:pPr>
      <w:hyperlink r:id="rId57">
        <w:r>
          <w:rPr>
            <w:color w:val="007FAC"/>
            <w:w w:val="105"/>
            <w:sz w:val="12"/>
          </w:rPr>
          <w:t>Sara,</w:t>
        </w:r>
        <w:r>
          <w:rPr>
            <w:color w:val="007FAC"/>
            <w:w w:val="105"/>
            <w:sz w:val="12"/>
          </w:rPr>
          <w:t> G., Maria, T.V.,</w:t>
        </w:r>
        <w:r>
          <w:rPr>
            <w:color w:val="007FAC"/>
            <w:w w:val="105"/>
            <w:sz w:val="12"/>
          </w:rPr>
          <w:t> Marta, S., et</w:t>
        </w:r>
        <w:r>
          <w:rPr>
            <w:color w:val="007FAC"/>
            <w:w w:val="105"/>
            <w:sz w:val="12"/>
          </w:rPr>
          <w:t> al., 2019. Unsupervised</w:t>
        </w:r>
        <w:r>
          <w:rPr>
            <w:color w:val="007FAC"/>
            <w:w w:val="105"/>
            <w:sz w:val="12"/>
          </w:rPr>
          <w:t> neural network</w:t>
        </w:r>
        <w:r>
          <w:rPr>
            <w:color w:val="007FAC"/>
            <w:w w:val="105"/>
            <w:sz w:val="12"/>
          </w:rPr>
          <w:t> for</w:t>
        </w:r>
      </w:hyperlink>
      <w:r>
        <w:rPr>
          <w:color w:val="007FAC"/>
          <w:spacing w:val="40"/>
          <w:w w:val="105"/>
          <w:sz w:val="12"/>
        </w:rPr>
        <w:t> </w:t>
      </w:r>
      <w:hyperlink r:id="rId57">
        <w:r>
          <w:rPr>
            <w:color w:val="007FAC"/>
            <w:w w:val="105"/>
            <w:sz w:val="12"/>
          </w:rPr>
          <w:t>homography</w:t>
        </w:r>
        <w:r>
          <w:rPr>
            <w:color w:val="007FAC"/>
            <w:w w:val="105"/>
            <w:sz w:val="12"/>
          </w:rPr>
          <w:t> estimation in capsule endoscopy</w:t>
        </w:r>
        <w:r>
          <w:rPr>
            <w:color w:val="007FAC"/>
            <w:w w:val="105"/>
            <w:sz w:val="12"/>
          </w:rPr>
          <w:t> frames.</w:t>
        </w:r>
        <w:r>
          <w:rPr>
            <w:color w:val="007FAC"/>
            <w:w w:val="105"/>
            <w:sz w:val="12"/>
          </w:rPr>
          <w:t> Procedia Computer </w:t>
        </w:r>
        <w:r>
          <w:rPr>
            <w:color w:val="007FAC"/>
            <w:w w:val="105"/>
            <w:sz w:val="12"/>
          </w:rPr>
          <w:t>Science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9" w:id="69"/>
      <w:bookmarkEnd w:id="69"/>
      <w:r>
        <w:rPr>
          <w:color w:val="007FAC"/>
          <w:w w:val="104"/>
          <w:sz w:val="12"/>
        </w:rPr>
      </w:r>
      <w:hyperlink r:id="rId57">
        <w:r>
          <w:rPr>
            <w:color w:val="007FAC"/>
            <w:w w:val="105"/>
            <w:sz w:val="12"/>
          </w:rPr>
          <w:t>164, 602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57">
        <w:r>
          <w:rPr>
            <w:color w:val="007FAC"/>
            <w:w w:val="105"/>
            <w:sz w:val="12"/>
          </w:rPr>
          <w:t>609</w:t>
        </w:r>
      </w:hyperlink>
      <w:r>
        <w:rPr>
          <w:w w:val="105"/>
          <w:sz w:val="12"/>
        </w:rPr>
        <w:t>.</w:t>
      </w:r>
    </w:p>
    <w:p>
      <w:pPr>
        <w:spacing w:line="276" w:lineRule="auto" w:before="1"/>
        <w:ind w:left="350" w:right="63" w:hanging="240"/>
        <w:jc w:val="left"/>
        <w:rPr>
          <w:sz w:val="12"/>
        </w:rPr>
      </w:pPr>
      <w:hyperlink r:id="rId58">
        <w:r>
          <w:rPr>
            <w:color w:val="007FAC"/>
            <w:w w:val="105"/>
            <w:sz w:val="12"/>
          </w:rPr>
          <w:t>Verikas, A.,</w:t>
        </w:r>
        <w:r>
          <w:rPr>
            <w:color w:val="007FAC"/>
            <w:w w:val="105"/>
            <w:sz w:val="12"/>
          </w:rPr>
          <w:t> Gelzinis, A.,</w:t>
        </w:r>
        <w:r>
          <w:rPr>
            <w:color w:val="007FAC"/>
            <w:w w:val="105"/>
            <w:sz w:val="12"/>
          </w:rPr>
          <w:t> Bacauskiene, M., 2011. Mining data with random</w:t>
        </w:r>
        <w:r>
          <w:rPr>
            <w:color w:val="007FAC"/>
            <w:w w:val="105"/>
            <w:sz w:val="12"/>
          </w:rPr>
          <w:t> forests: a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0" w:id="70"/>
      <w:bookmarkEnd w:id="70"/>
      <w:r>
        <w:rPr>
          <w:color w:val="007FAC"/>
          <w:w w:val="105"/>
          <w:sz w:val="12"/>
        </w:rPr>
      </w:r>
      <w:hyperlink r:id="rId58">
        <w:r>
          <w:rPr>
            <w:color w:val="007FAC"/>
            <w:w w:val="105"/>
            <w:sz w:val="12"/>
          </w:rPr>
          <w:t>survey and</w:t>
        </w:r>
        <w:r>
          <w:rPr>
            <w:color w:val="007FAC"/>
            <w:w w:val="105"/>
            <w:sz w:val="12"/>
          </w:rPr>
          <w:t> results of new tests. Pattern Recogn. 44 (2), 330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58">
        <w:r>
          <w:rPr>
            <w:color w:val="007FAC"/>
            <w:w w:val="105"/>
            <w:sz w:val="12"/>
          </w:rPr>
          <w:t>349</w:t>
        </w:r>
      </w:hyperlink>
      <w:r>
        <w:rPr>
          <w:w w:val="105"/>
          <w:sz w:val="12"/>
        </w:rPr>
        <w:t>.</w:t>
      </w:r>
    </w:p>
    <w:p>
      <w:pPr>
        <w:spacing w:line="276" w:lineRule="auto" w:before="2"/>
        <w:ind w:left="350" w:right="0" w:hanging="240"/>
        <w:jc w:val="left"/>
        <w:rPr>
          <w:sz w:val="12"/>
        </w:rPr>
      </w:pPr>
      <w:hyperlink r:id="rId59">
        <w:r>
          <w:rPr>
            <w:color w:val="007FAC"/>
            <w:w w:val="105"/>
            <w:sz w:val="12"/>
          </w:rPr>
          <w:t>Wang,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Z.,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Liu,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C.,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Chen,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W.,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2006.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Preliminary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comparison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MODIS-NDVI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MODIS-</w:t>
        </w:r>
      </w:hyperlink>
      <w:r>
        <w:rPr>
          <w:color w:val="007FAC"/>
          <w:spacing w:val="40"/>
          <w:w w:val="105"/>
          <w:sz w:val="12"/>
        </w:rPr>
        <w:t> </w:t>
      </w:r>
      <w:hyperlink r:id="rId59">
        <w:r>
          <w:rPr>
            <w:color w:val="007FAC"/>
            <w:w w:val="105"/>
            <w:sz w:val="12"/>
          </w:rPr>
          <w:t>EVI in eastern</w:t>
        </w:r>
        <w:r>
          <w:rPr>
            <w:color w:val="007FAC"/>
            <w:w w:val="105"/>
            <w:sz w:val="12"/>
          </w:rPr>
          <w:t> Asia. Geomatics Inf. Sci. Wuhan Univ. 31 (5), 407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59">
        <w:r>
          <w:rPr>
            <w:color w:val="007FAC"/>
            <w:w w:val="105"/>
            <w:sz w:val="12"/>
          </w:rPr>
          <w:t>410</w:t>
        </w:r>
      </w:hyperlink>
      <w:r>
        <w:rPr>
          <w:w w:val="105"/>
          <w:sz w:val="12"/>
        </w:rPr>
        <w:t>.</w:t>
      </w:r>
    </w:p>
    <w:p>
      <w:pPr>
        <w:spacing w:line="278" w:lineRule="auto" w:before="117"/>
        <w:ind w:left="350" w:right="201" w:hanging="240"/>
        <w:jc w:val="both"/>
        <w:rPr>
          <w:sz w:val="12"/>
        </w:rPr>
      </w:pPr>
      <w:r>
        <w:rPr/>
        <w:br w:type="column"/>
      </w:r>
      <w:bookmarkStart w:name="_bookmark51" w:id="71"/>
      <w:bookmarkEnd w:id="71"/>
      <w:r>
        <w:rPr/>
      </w:r>
      <w:hyperlink r:id="rId60">
        <w:r>
          <w:rPr>
            <w:color w:val="007FAC"/>
            <w:w w:val="105"/>
            <w:sz w:val="12"/>
          </w:rPr>
          <w:t>Xie,</w:t>
        </w:r>
        <w:r>
          <w:rPr>
            <w:color w:val="007FAC"/>
            <w:w w:val="105"/>
            <w:sz w:val="12"/>
          </w:rPr>
          <w:t> Y., Sha,</w:t>
        </w:r>
        <w:r>
          <w:rPr>
            <w:color w:val="007FAC"/>
            <w:w w:val="105"/>
            <w:sz w:val="12"/>
          </w:rPr>
          <w:t> Z., Yu, M., et al.,</w:t>
        </w:r>
        <w:r>
          <w:rPr>
            <w:color w:val="007FAC"/>
            <w:w w:val="105"/>
            <w:sz w:val="12"/>
          </w:rPr>
          <w:t> 2009. A comparison</w:t>
        </w:r>
        <w:r>
          <w:rPr>
            <w:color w:val="007FAC"/>
            <w:w w:val="105"/>
            <w:sz w:val="12"/>
          </w:rPr>
          <w:t> of two models</w:t>
        </w:r>
        <w:r>
          <w:rPr>
            <w:color w:val="007FAC"/>
            <w:w w:val="105"/>
            <w:sz w:val="12"/>
          </w:rPr>
          <w:t> with Landsat data for</w:t>
        </w:r>
      </w:hyperlink>
      <w:r>
        <w:rPr>
          <w:color w:val="007FAC"/>
          <w:spacing w:val="40"/>
          <w:w w:val="105"/>
          <w:sz w:val="12"/>
        </w:rPr>
        <w:t> </w:t>
      </w:r>
      <w:hyperlink r:id="rId60">
        <w:r>
          <w:rPr>
            <w:color w:val="007FAC"/>
            <w:w w:val="105"/>
            <w:sz w:val="12"/>
          </w:rPr>
          <w:t>estimating above</w:t>
        </w:r>
        <w:r>
          <w:rPr>
            <w:color w:val="007FAC"/>
            <w:w w:val="105"/>
            <w:sz w:val="12"/>
          </w:rPr>
          <w:t> ground grassland</w:t>
        </w:r>
        <w:r>
          <w:rPr>
            <w:color w:val="007FAC"/>
            <w:w w:val="105"/>
            <w:sz w:val="12"/>
          </w:rPr>
          <w:t> biomass in Inner Mongolia, China. Ecol. Model.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2" w:id="72"/>
      <w:bookmarkEnd w:id="72"/>
      <w:r>
        <w:rPr>
          <w:color w:val="007FAC"/>
          <w:w w:val="104"/>
          <w:sz w:val="12"/>
        </w:rPr>
      </w:r>
      <w:hyperlink r:id="rId60">
        <w:r>
          <w:rPr>
            <w:color w:val="007FAC"/>
            <w:w w:val="105"/>
            <w:sz w:val="12"/>
          </w:rPr>
          <w:t>220 (15), 1810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60">
        <w:r>
          <w:rPr>
            <w:color w:val="007FAC"/>
            <w:w w:val="105"/>
            <w:sz w:val="12"/>
          </w:rPr>
          <w:t>1818</w:t>
        </w:r>
      </w:hyperlink>
      <w:r>
        <w:rPr>
          <w:w w:val="105"/>
          <w:sz w:val="12"/>
        </w:rPr>
        <w:t>.</w:t>
      </w:r>
    </w:p>
    <w:p>
      <w:pPr>
        <w:spacing w:line="276" w:lineRule="auto" w:before="1"/>
        <w:ind w:left="350" w:right="189" w:hanging="240"/>
        <w:jc w:val="both"/>
        <w:rPr>
          <w:sz w:val="12"/>
        </w:rPr>
      </w:pPr>
      <w:hyperlink r:id="rId61">
        <w:r>
          <w:rPr>
            <w:color w:val="007FAC"/>
            <w:w w:val="105"/>
            <w:sz w:val="12"/>
          </w:rPr>
          <w:t>Yi,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L.,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Li,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2006.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Discussion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optimum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design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Plant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landscape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Tangbula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National</w:t>
        </w:r>
      </w:hyperlink>
      <w:r>
        <w:rPr>
          <w:color w:val="007FAC"/>
          <w:spacing w:val="40"/>
          <w:w w:val="108"/>
          <w:sz w:val="12"/>
        </w:rPr>
        <w:t> </w:t>
      </w:r>
      <w:bookmarkStart w:name="_bookmark53" w:id="73"/>
      <w:bookmarkEnd w:id="73"/>
      <w:r>
        <w:rPr>
          <w:color w:val="007FAC"/>
          <w:w w:val="108"/>
          <w:sz w:val="12"/>
        </w:rPr>
      </w:r>
      <w:hyperlink r:id="rId61">
        <w:r>
          <w:rPr>
            <w:color w:val="007FAC"/>
            <w:w w:val="105"/>
            <w:sz w:val="12"/>
          </w:rPr>
          <w:t>forest Park. Forestry</w:t>
        </w:r>
        <w:r>
          <w:rPr>
            <w:color w:val="007FAC"/>
            <w:w w:val="105"/>
            <w:sz w:val="12"/>
          </w:rPr>
          <w:t> of Xinjiang (4), 35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61">
        <w:r>
          <w:rPr>
            <w:color w:val="007FAC"/>
            <w:w w:val="105"/>
            <w:sz w:val="12"/>
          </w:rPr>
          <w:t>37 (in Chinese)</w:t>
        </w:r>
      </w:hyperlink>
      <w:r>
        <w:rPr>
          <w:w w:val="105"/>
          <w:sz w:val="12"/>
        </w:rPr>
        <w:t>.</w:t>
      </w:r>
    </w:p>
    <w:p>
      <w:pPr>
        <w:spacing w:line="278" w:lineRule="auto" w:before="3"/>
        <w:ind w:left="350" w:right="186" w:hanging="240"/>
        <w:jc w:val="left"/>
        <w:rPr>
          <w:sz w:val="12"/>
        </w:rPr>
      </w:pPr>
      <w:hyperlink r:id="rId62">
        <w:r>
          <w:rPr>
            <w:color w:val="007FAC"/>
            <w:w w:val="105"/>
            <w:sz w:val="12"/>
          </w:rPr>
          <w:t>Zhang, X., Liao, C., Li, J., et al., 2013. Fractional vegetation cover estimation in arid and</w:t>
        </w:r>
      </w:hyperlink>
      <w:r>
        <w:rPr>
          <w:color w:val="007FAC"/>
          <w:spacing w:val="40"/>
          <w:w w:val="105"/>
          <w:sz w:val="12"/>
        </w:rPr>
        <w:t> </w:t>
      </w:r>
      <w:hyperlink r:id="rId62">
        <w:r>
          <w:rPr>
            <w:color w:val="007FAC"/>
            <w:w w:val="105"/>
            <w:sz w:val="12"/>
          </w:rPr>
          <w:t>semiarid environments</w:t>
        </w:r>
        <w:r>
          <w:rPr>
            <w:color w:val="007FAC"/>
            <w:w w:val="105"/>
            <w:sz w:val="12"/>
          </w:rPr>
          <w:t> using HJ-1 satellite hyperspectral data. Int. J. Appl. Earth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4" w:id="74"/>
      <w:bookmarkEnd w:id="74"/>
      <w:r>
        <w:rPr>
          <w:color w:val="007FAC"/>
          <w:sz w:val="12"/>
        </w:rPr>
      </w:r>
      <w:hyperlink r:id="rId62">
        <w:r>
          <w:rPr>
            <w:color w:val="007FAC"/>
            <w:w w:val="105"/>
            <w:sz w:val="12"/>
          </w:rPr>
          <w:t>Obs. Geoinf. 21, 506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62">
        <w:r>
          <w:rPr>
            <w:color w:val="007FAC"/>
            <w:w w:val="105"/>
            <w:sz w:val="12"/>
          </w:rPr>
          <w:t>512</w:t>
        </w:r>
      </w:hyperlink>
      <w:r>
        <w:rPr>
          <w:w w:val="105"/>
          <w:sz w:val="12"/>
        </w:rPr>
        <w:t>.</w:t>
      </w:r>
    </w:p>
    <w:p>
      <w:pPr>
        <w:spacing w:line="138" w:lineRule="exact" w:before="0"/>
        <w:ind w:left="111" w:right="0" w:firstLine="0"/>
        <w:jc w:val="left"/>
        <w:rPr>
          <w:sz w:val="12"/>
        </w:rPr>
      </w:pPr>
      <w:hyperlink r:id="rId63">
        <w:r>
          <w:rPr>
            <w:color w:val="007FAC"/>
            <w:w w:val="105"/>
            <w:sz w:val="12"/>
          </w:rPr>
          <w:t>Zhong,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L.,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Hu,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L.,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Zhou,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H.,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2019.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Deep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learning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based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multi-temporal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crop</w:t>
        </w:r>
        <w:r>
          <w:rPr>
            <w:color w:val="007FAC"/>
            <w:spacing w:val="-2"/>
            <w:w w:val="105"/>
            <w:sz w:val="12"/>
          </w:rPr>
          <w:t> classi</w:t>
        </w:r>
        <w:r>
          <w:rPr>
            <w:rFonts w:ascii="Times New Roman"/>
            <w:color w:val="007FAC"/>
            <w:spacing w:val="-2"/>
            <w:w w:val="105"/>
            <w:sz w:val="12"/>
          </w:rPr>
          <w:t>fi</w:t>
        </w:r>
        <w:r>
          <w:rPr>
            <w:color w:val="007FAC"/>
            <w:spacing w:val="-2"/>
            <w:w w:val="105"/>
            <w:sz w:val="12"/>
          </w:rPr>
          <w:t>cation.</w:t>
        </w:r>
      </w:hyperlink>
    </w:p>
    <w:p>
      <w:pPr>
        <w:spacing w:before="20"/>
        <w:ind w:left="350" w:right="0" w:firstLine="0"/>
        <w:jc w:val="left"/>
        <w:rPr>
          <w:sz w:val="12"/>
        </w:rPr>
      </w:pPr>
      <w:bookmarkStart w:name="_bookmark55" w:id="75"/>
      <w:bookmarkEnd w:id="75"/>
      <w:r>
        <w:rPr/>
      </w:r>
      <w:hyperlink r:id="rId63">
        <w:r>
          <w:rPr>
            <w:color w:val="007FAC"/>
            <w:w w:val="105"/>
            <w:sz w:val="12"/>
          </w:rPr>
          <w:t>Rem.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Sens.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Environ.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221,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430</w:t>
        </w:r>
      </w:hyperlink>
      <w:r>
        <w:rPr>
          <w:rFonts w:ascii="Arial" w:hAnsi="Arial"/>
          <w:color w:val="007FAC"/>
          <w:spacing w:val="-2"/>
          <w:w w:val="105"/>
          <w:sz w:val="12"/>
        </w:rPr>
        <w:t>–</w:t>
      </w:r>
      <w:hyperlink r:id="rId63">
        <w:r>
          <w:rPr>
            <w:color w:val="007FAC"/>
            <w:spacing w:val="-2"/>
            <w:w w:val="105"/>
            <w:sz w:val="12"/>
          </w:rPr>
          <w:t>443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23"/>
        <w:ind w:left="350" w:right="194" w:hanging="240"/>
        <w:jc w:val="left"/>
        <w:rPr>
          <w:sz w:val="12"/>
        </w:rPr>
      </w:pPr>
      <w:hyperlink r:id="rId64">
        <w:r>
          <w:rPr>
            <w:color w:val="007FAC"/>
            <w:w w:val="105"/>
            <w:sz w:val="12"/>
          </w:rPr>
          <w:t>Zhou, W., Yang,</w:t>
        </w:r>
        <w:r>
          <w:rPr>
            <w:color w:val="007FAC"/>
            <w:w w:val="105"/>
            <w:sz w:val="12"/>
          </w:rPr>
          <w:t> H., Huang,</w:t>
        </w:r>
        <w:r>
          <w:rPr>
            <w:color w:val="007FAC"/>
            <w:w w:val="105"/>
            <w:sz w:val="12"/>
          </w:rPr>
          <w:t> L., et al., 2017.</w:t>
        </w:r>
        <w:r>
          <w:rPr>
            <w:color w:val="007FAC"/>
            <w:w w:val="105"/>
            <w:sz w:val="12"/>
          </w:rPr>
          <w:t> Grassland degradation remote</w:t>
        </w:r>
        <w:r>
          <w:rPr>
            <w:color w:val="007FAC"/>
            <w:w w:val="105"/>
            <w:sz w:val="12"/>
          </w:rPr>
          <w:t> sensing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64">
        <w:r>
          <w:rPr>
            <w:color w:val="007FAC"/>
            <w:w w:val="105"/>
            <w:sz w:val="12"/>
          </w:rPr>
          <w:t>monitoring and driving factors quantitative assessment in China from 1982 to </w:t>
        </w:r>
        <w:r>
          <w:rPr>
            <w:color w:val="007FAC"/>
            <w:w w:val="105"/>
            <w:sz w:val="12"/>
          </w:rPr>
          <w:t>2010.</w:t>
        </w:r>
      </w:hyperlink>
      <w:r>
        <w:rPr>
          <w:color w:val="007FAC"/>
          <w:spacing w:val="40"/>
          <w:w w:val="107"/>
          <w:sz w:val="12"/>
        </w:rPr>
        <w:t> </w:t>
      </w:r>
      <w:bookmarkStart w:name="_bookmark56" w:id="76"/>
      <w:bookmarkEnd w:id="76"/>
      <w:r>
        <w:rPr>
          <w:color w:val="007FAC"/>
          <w:w w:val="107"/>
          <w:sz w:val="12"/>
        </w:rPr>
      </w:r>
      <w:hyperlink r:id="rId64">
        <w:r>
          <w:rPr>
            <w:color w:val="007FAC"/>
            <w:w w:val="105"/>
            <w:sz w:val="12"/>
          </w:rPr>
          <w:t>Ecol. Indicat. 83, 303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64">
        <w:r>
          <w:rPr>
            <w:color w:val="007FAC"/>
            <w:w w:val="105"/>
            <w:sz w:val="12"/>
          </w:rPr>
          <w:t>313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50" w:right="190" w:hanging="240"/>
        <w:jc w:val="both"/>
        <w:rPr>
          <w:sz w:val="12"/>
        </w:rPr>
      </w:pPr>
      <w:hyperlink r:id="rId65">
        <w:r>
          <w:rPr>
            <w:color w:val="007FAC"/>
            <w:sz w:val="12"/>
          </w:rPr>
          <w:t>Zazo, R., Lozano-diez, A., Gonzalez-Dominguez, J., et al., 2016. Language identi</w:t>
        </w:r>
        <w:r>
          <w:rPr>
            <w:rFonts w:ascii="Times New Roman" w:hAnsi="Times New Roman"/>
            <w:color w:val="007FAC"/>
            <w:sz w:val="12"/>
          </w:rPr>
          <w:t>fi</w:t>
        </w:r>
        <w:r>
          <w:rPr>
            <w:color w:val="007FAC"/>
            <w:sz w:val="12"/>
          </w:rPr>
          <w:t>cation in</w:t>
        </w:r>
      </w:hyperlink>
      <w:r>
        <w:rPr>
          <w:color w:val="007FAC"/>
          <w:spacing w:val="40"/>
          <w:sz w:val="12"/>
        </w:rPr>
        <w:t> </w:t>
      </w:r>
      <w:hyperlink r:id="rId65">
        <w:r>
          <w:rPr>
            <w:color w:val="007FAC"/>
            <w:sz w:val="12"/>
          </w:rPr>
          <w:t>short utterances using long short-term memory (LSTM) Recurrent Neural Networks.</w:t>
        </w:r>
      </w:hyperlink>
      <w:r>
        <w:rPr>
          <w:color w:val="007FAC"/>
          <w:spacing w:val="40"/>
          <w:w w:val="110"/>
          <w:sz w:val="12"/>
        </w:rPr>
        <w:t> </w:t>
      </w:r>
      <w:hyperlink r:id="rId65">
        <w:r>
          <w:rPr>
            <w:color w:val="007FAC"/>
            <w:w w:val="110"/>
            <w:sz w:val="12"/>
          </w:rPr>
          <w:t>PloS One 11 (1), 1</w:t>
        </w:r>
      </w:hyperlink>
      <w:r>
        <w:rPr>
          <w:rFonts w:ascii="Arial" w:hAnsi="Arial"/>
          <w:color w:val="007FAC"/>
          <w:w w:val="110"/>
          <w:sz w:val="12"/>
        </w:rPr>
        <w:t>–</w:t>
      </w:r>
      <w:hyperlink r:id="rId65">
        <w:r>
          <w:rPr>
            <w:color w:val="007FAC"/>
            <w:w w:val="110"/>
            <w:sz w:val="12"/>
          </w:rPr>
          <w:t>17</w:t>
        </w:r>
      </w:hyperlink>
      <w:r>
        <w:rPr>
          <w:w w:val="110"/>
          <w:sz w:val="12"/>
        </w:rPr>
        <w:t>.</w:t>
      </w:r>
    </w:p>
    <w:sectPr>
      <w:type w:val="continuous"/>
      <w:pgSz w:w="11910" w:h="15880"/>
      <w:pgMar w:header="657" w:footer="553" w:top="600" w:bottom="280" w:left="640" w:right="600"/>
      <w:cols w:num="2" w:equalWidth="0">
        <w:col w:w="5134" w:space="246"/>
        <w:col w:w="529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Verdana">
    <w:altName w:val="Verdana"/>
    <w:charset w:val="0"/>
    <w:family w:val="swiss"/>
    <w:pitch w:val="variable"/>
  </w:font>
  <w:font w:name="Arial">
    <w:altName w:val="Arial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49696">
              <wp:simplePos x="0" y="0"/>
              <wp:positionH relativeFrom="page">
                <wp:posOffset>3699426</wp:posOffset>
              </wp:positionH>
              <wp:positionV relativeFrom="page">
                <wp:posOffset>9589191</wp:posOffset>
              </wp:positionV>
              <wp:extent cx="180340" cy="125095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18034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t>27</w:t>
                          </w: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293457pt;margin-top:755.054443pt;width:14.2pt;height:9.85pt;mso-position-horizontal-relative:page;mso-position-vertical-relative:page;z-index:-16566784" type="#_x0000_t202" id="docshape16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1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1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1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10"/>
                        <w:sz w:val="12"/>
                      </w:rPr>
                      <w:t>27</w:t>
                    </w:r>
                    <w:r>
                      <w:rPr>
                        <w:spacing w:val="-5"/>
                        <w:w w:val="11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48672">
              <wp:simplePos x="0" y="0"/>
              <wp:positionH relativeFrom="page">
                <wp:posOffset>464659</wp:posOffset>
              </wp:positionH>
              <wp:positionV relativeFrom="page">
                <wp:posOffset>432192</wp:posOffset>
              </wp:positionV>
              <wp:extent cx="450850" cy="12509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45085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Y.</w:t>
                          </w:r>
                          <w:r>
                            <w:rPr>
                              <w:i/>
                              <w:spacing w:val="1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Sun</w:t>
                          </w:r>
                          <w:r>
                            <w:rPr>
                              <w:i/>
                              <w:spacing w:val="1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030884pt;width:35.5pt;height:9.85pt;mso-position-horizontal-relative:page;mso-position-vertical-relative:page;z-index:-16567808" type="#_x0000_t202" id="docshape14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Y.</w:t>
                    </w:r>
                    <w:r>
                      <w:rPr>
                        <w:i/>
                        <w:spacing w:val="1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Sun</w:t>
                    </w:r>
                    <w:r>
                      <w:rPr>
                        <w:i/>
                        <w:spacing w:val="1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12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749184">
              <wp:simplePos x="0" y="0"/>
              <wp:positionH relativeFrom="page">
                <wp:posOffset>5277161</wp:posOffset>
              </wp:positionH>
              <wp:positionV relativeFrom="page">
                <wp:posOffset>432192</wp:posOffset>
              </wp:positionV>
              <wp:extent cx="1818005" cy="125095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81800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2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spacing w:val="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Geosciences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2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(2021)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26</w:t>
                          </w:r>
                          <w:r>
                            <w:rPr>
                              <w:rFonts w:ascii="Arial" w:hAnsi="Arial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34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5.524567pt;margin-top:34.030884pt;width:143.15pt;height:9.85pt;mso-position-horizontal-relative:page;mso-position-vertical-relative:page;z-index:-16567296" type="#_x0000_t202" id="docshape15" filled="false" stroked="false">
              <v:textbox inset="0,0,0,0">
                <w:txbxContent>
                  <w:p>
                    <w:pPr>
                      <w:spacing w:before="32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sz w:val="12"/>
                      </w:rPr>
                      <w:t>fi</w:t>
                    </w:r>
                    <w:r>
                      <w:rPr>
                        <w:i/>
                        <w:sz w:val="12"/>
                      </w:rPr>
                      <w:t>cial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Intelligence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in</w:t>
                    </w:r>
                    <w:r>
                      <w:rPr>
                        <w:i/>
                        <w:spacing w:val="3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Geosciences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2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(2021)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26</w:t>
                    </w:r>
                    <w:r>
                      <w:rPr>
                        <w:rFonts w:ascii="Arial" w:hAnsi="Arial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spacing w:val="-2"/>
                        <w:sz w:val="12"/>
                      </w:rPr>
                      <w:t>34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354" w:hanging="243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7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73" w:hanging="362"/>
        <w:jc w:val="righ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7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603" w:hanging="493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4"/>
        <w:sz w:val="16"/>
        <w:szCs w:val="16"/>
        <w:lang w:val="en-US" w:eastAsia="en-US" w:bidi="ar-SA"/>
      </w:rPr>
    </w:lvl>
    <w:lvl w:ilvl="3">
      <w:start w:val="1"/>
      <w:numFmt w:val="decimal"/>
      <w:lvlText w:val="%1.%2.%3.%4."/>
      <w:lvlJc w:val="left"/>
      <w:pPr>
        <w:ind w:left="111" w:hanging="623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3"/>
        <w:sz w:val="16"/>
        <w:szCs w:val="16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4" w:hanging="6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69" w:hanging="6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4" w:hanging="6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9" w:hanging="6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4" w:hanging="623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53" w:hanging="360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doi.org/10.1016/j.aiig.2021.08.001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yperlink" Target="http://www.sciencedirect.com/science/journal/26665441" TargetMode="External"/><Relationship Id="rId9" Type="http://schemas.openxmlformats.org/officeDocument/2006/relationships/hyperlink" Target="http://www.keaipublishing.com/en/journals/artificial-intelligence-in-geosciences" TargetMode="External"/><Relationship Id="rId10" Type="http://schemas.openxmlformats.org/officeDocument/2006/relationships/image" Target="media/image3.jpeg"/><Relationship Id="rId11" Type="http://schemas.openxmlformats.org/officeDocument/2006/relationships/hyperlink" Target="http://crossmark.crossref.org/dialog/?doi=10.1016/j.aiig.2021.08.001&amp;domain=pdf" TargetMode="External"/><Relationship Id="rId12" Type="http://schemas.openxmlformats.org/officeDocument/2006/relationships/image" Target="media/image4.png"/><Relationship Id="rId13" Type="http://schemas.openxmlformats.org/officeDocument/2006/relationships/hyperlink" Target="mailto:liuhl@uestc.edu.cn" TargetMode="External"/><Relationship Id="rId14" Type="http://schemas.openxmlformats.org/officeDocument/2006/relationships/hyperlink" Target="http://creativecommons.org/licenses/by-nc-nd/4.0/" TargetMode="External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image" Target="media/image5.jpeg"/><Relationship Id="rId18" Type="http://schemas.openxmlformats.org/officeDocument/2006/relationships/hyperlink" Target="https://ladsweb.modaps.eosdis.nasa.gov/" TargetMode="External"/><Relationship Id="rId19" Type="http://schemas.openxmlformats.org/officeDocument/2006/relationships/hyperlink" Target="https://earthexplorer.usgs.gov/" TargetMode="External"/><Relationship Id="rId20" Type="http://schemas.openxmlformats.org/officeDocument/2006/relationships/hyperlink" Target="http://www.cresda.com/CN/" TargetMode="External"/><Relationship Id="rId21" Type="http://schemas.openxmlformats.org/officeDocument/2006/relationships/image" Target="media/image6.jpeg"/><Relationship Id="rId22" Type="http://schemas.openxmlformats.org/officeDocument/2006/relationships/image" Target="media/image7.jpeg"/><Relationship Id="rId23" Type="http://schemas.openxmlformats.org/officeDocument/2006/relationships/image" Target="media/image8.jpeg"/><Relationship Id="rId24" Type="http://schemas.openxmlformats.org/officeDocument/2006/relationships/image" Target="media/image9.jpeg"/><Relationship Id="rId25" Type="http://schemas.openxmlformats.org/officeDocument/2006/relationships/image" Target="media/image10.jpeg"/><Relationship Id="rId26" Type="http://schemas.openxmlformats.org/officeDocument/2006/relationships/image" Target="media/image11.jpeg"/><Relationship Id="rId27" Type="http://schemas.openxmlformats.org/officeDocument/2006/relationships/image" Target="media/image12.jpeg"/><Relationship Id="rId28" Type="http://schemas.openxmlformats.org/officeDocument/2006/relationships/hyperlink" Target="http://refhub.elsevier.com/S2666-5441(21)00023-X/sref1" TargetMode="External"/><Relationship Id="rId29" Type="http://schemas.openxmlformats.org/officeDocument/2006/relationships/hyperlink" Target="http://refhub.elsevier.com/S2666-5441(21)00023-X/sref2" TargetMode="External"/><Relationship Id="rId30" Type="http://schemas.openxmlformats.org/officeDocument/2006/relationships/hyperlink" Target="http://refhub.elsevier.com/S2666-5441(21)00023-X/sref3" TargetMode="External"/><Relationship Id="rId31" Type="http://schemas.openxmlformats.org/officeDocument/2006/relationships/hyperlink" Target="http://refhub.elsevier.com/S2666-5441(21)00023-X/sref4" TargetMode="External"/><Relationship Id="rId32" Type="http://schemas.openxmlformats.org/officeDocument/2006/relationships/hyperlink" Target="http://refhub.elsevier.com/S2666-5441(21)00023-X/sref5" TargetMode="External"/><Relationship Id="rId33" Type="http://schemas.openxmlformats.org/officeDocument/2006/relationships/hyperlink" Target="http://refhub.elsevier.com/S2666-5441(21)00023-X/sref6" TargetMode="External"/><Relationship Id="rId34" Type="http://schemas.openxmlformats.org/officeDocument/2006/relationships/hyperlink" Target="http://refhub.elsevier.com/S2666-5441(21)00023-X/sref7" TargetMode="External"/><Relationship Id="rId35" Type="http://schemas.openxmlformats.org/officeDocument/2006/relationships/hyperlink" Target="http://refhub.elsevier.com/S2666-5441(21)00023-X/sref8" TargetMode="External"/><Relationship Id="rId36" Type="http://schemas.openxmlformats.org/officeDocument/2006/relationships/hyperlink" Target="http://refhub.elsevier.com/S2666-5441(21)00023-X/sref9" TargetMode="External"/><Relationship Id="rId37" Type="http://schemas.openxmlformats.org/officeDocument/2006/relationships/hyperlink" Target="http://refhub.elsevier.com/S2666-5441(21)00023-X/sref10" TargetMode="External"/><Relationship Id="rId38" Type="http://schemas.openxmlformats.org/officeDocument/2006/relationships/hyperlink" Target="http://refhub.elsevier.com/S2666-5441(21)00023-X/sref11" TargetMode="External"/><Relationship Id="rId39" Type="http://schemas.openxmlformats.org/officeDocument/2006/relationships/hyperlink" Target="http://refhub.elsevier.com/S2666-5441(21)00023-X/sref12" TargetMode="External"/><Relationship Id="rId40" Type="http://schemas.openxmlformats.org/officeDocument/2006/relationships/hyperlink" Target="http://refhub.elsevier.com/S2666-5441(21)00023-X/sref13" TargetMode="External"/><Relationship Id="rId41" Type="http://schemas.openxmlformats.org/officeDocument/2006/relationships/hyperlink" Target="http://refhub.elsevier.com/S2666-5441(21)00023-X/sref14" TargetMode="External"/><Relationship Id="rId42" Type="http://schemas.openxmlformats.org/officeDocument/2006/relationships/hyperlink" Target="http://refhub.elsevier.com/S2666-5441(21)00023-X/sref15" TargetMode="External"/><Relationship Id="rId43" Type="http://schemas.openxmlformats.org/officeDocument/2006/relationships/hyperlink" Target="http://refhub.elsevier.com/S2666-5441(21)00023-X/sref16" TargetMode="External"/><Relationship Id="rId44" Type="http://schemas.openxmlformats.org/officeDocument/2006/relationships/hyperlink" Target="http://refhub.elsevier.com/S2666-5441(21)00023-X/sref17" TargetMode="External"/><Relationship Id="rId45" Type="http://schemas.openxmlformats.org/officeDocument/2006/relationships/hyperlink" Target="http://refhub.elsevier.com/S2666-5441(21)00023-X/sref18" TargetMode="External"/><Relationship Id="rId46" Type="http://schemas.openxmlformats.org/officeDocument/2006/relationships/hyperlink" Target="http://refhub.elsevier.com/S2666-5441(21)00023-X/sref19" TargetMode="External"/><Relationship Id="rId47" Type="http://schemas.openxmlformats.org/officeDocument/2006/relationships/hyperlink" Target="http://refhub.elsevier.com/S2666-5441(21)00023-X/sref20" TargetMode="External"/><Relationship Id="rId48" Type="http://schemas.openxmlformats.org/officeDocument/2006/relationships/hyperlink" Target="http://refhub.elsevier.com/S2666-5441(21)00023-X/sref21" TargetMode="External"/><Relationship Id="rId49" Type="http://schemas.openxmlformats.org/officeDocument/2006/relationships/hyperlink" Target="http://refhub.elsevier.com/S2666-5441(21)00023-X/sref22" TargetMode="External"/><Relationship Id="rId50" Type="http://schemas.openxmlformats.org/officeDocument/2006/relationships/hyperlink" Target="http://refhub.elsevier.com/S2666-5441(21)00023-X/sref23" TargetMode="External"/><Relationship Id="rId51" Type="http://schemas.openxmlformats.org/officeDocument/2006/relationships/hyperlink" Target="http://refhub.elsevier.com/S2666-5441(21)00023-X/sref24" TargetMode="External"/><Relationship Id="rId52" Type="http://schemas.openxmlformats.org/officeDocument/2006/relationships/hyperlink" Target="http://refhub.elsevier.com/S2666-5441(21)00023-X/sref25" TargetMode="External"/><Relationship Id="rId53" Type="http://schemas.openxmlformats.org/officeDocument/2006/relationships/hyperlink" Target="http://refhub.elsevier.com/S2666-5441(21)00023-X/sref26" TargetMode="External"/><Relationship Id="rId54" Type="http://schemas.openxmlformats.org/officeDocument/2006/relationships/hyperlink" Target="http://refhub.elsevier.com/S2666-5441(21)00023-X/sref27" TargetMode="External"/><Relationship Id="rId55" Type="http://schemas.openxmlformats.org/officeDocument/2006/relationships/hyperlink" Target="http://refhub.elsevier.com/S2666-5441(21)00023-X/sref28" TargetMode="External"/><Relationship Id="rId56" Type="http://schemas.openxmlformats.org/officeDocument/2006/relationships/hyperlink" Target="http://refhub.elsevier.com/S2666-5441(21)00023-X/sref30" TargetMode="External"/><Relationship Id="rId57" Type="http://schemas.openxmlformats.org/officeDocument/2006/relationships/hyperlink" Target="http://refhub.elsevier.com/S2666-5441(21)00023-X/sref31" TargetMode="External"/><Relationship Id="rId58" Type="http://schemas.openxmlformats.org/officeDocument/2006/relationships/hyperlink" Target="http://refhub.elsevier.com/S2666-5441(21)00023-X/sref32" TargetMode="External"/><Relationship Id="rId59" Type="http://schemas.openxmlformats.org/officeDocument/2006/relationships/hyperlink" Target="http://refhub.elsevier.com/S2666-5441(21)00023-X/sref33" TargetMode="External"/><Relationship Id="rId60" Type="http://schemas.openxmlformats.org/officeDocument/2006/relationships/hyperlink" Target="http://refhub.elsevier.com/S2666-5441(21)00023-X/sref34" TargetMode="External"/><Relationship Id="rId61" Type="http://schemas.openxmlformats.org/officeDocument/2006/relationships/hyperlink" Target="http://refhub.elsevier.com/S2666-5441(21)00023-X/sref35" TargetMode="External"/><Relationship Id="rId62" Type="http://schemas.openxmlformats.org/officeDocument/2006/relationships/hyperlink" Target="http://refhub.elsevier.com/S2666-5441(21)00023-X/sref37" TargetMode="External"/><Relationship Id="rId63" Type="http://schemas.openxmlformats.org/officeDocument/2006/relationships/hyperlink" Target="http://refhub.elsevier.com/S2666-5441(21)00023-X/sref38" TargetMode="External"/><Relationship Id="rId64" Type="http://schemas.openxmlformats.org/officeDocument/2006/relationships/hyperlink" Target="http://refhub.elsevier.com/S2666-5441(21)00023-X/sref39" TargetMode="External"/><Relationship Id="rId65" Type="http://schemas.openxmlformats.org/officeDocument/2006/relationships/hyperlink" Target="http://refhub.elsevier.com/S2666-5441(21)00023-X/sref40" TargetMode="External"/><Relationship Id="rId6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Yaqi Sun</dc:creator>
  <dc:subject>Artificial Intelligence in Geosciences, 2 (2021) 26-34. doi:10.1016/j.aiig.2021.08.001</dc:subject>
  <dc:title>Capsule network-based approach for estimating grassland coverage using time series data from enhanced vegetation index</dc:title>
  <dcterms:created xsi:type="dcterms:W3CDTF">2023-11-25T04:31:15Z</dcterms:created>
  <dcterms:modified xsi:type="dcterms:W3CDTF">2023-11-25T04:31:15Z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2022-04-23T00:00:00Z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2023-11-25T00:00:00Z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10.1016/j.aiig.2021.08.001</vt:lpwstr>
  </property>
  <property fmtid="{D5CDD505-2E9C-101B-9397-08002B2CF9AE}" pid="12" name="robots">
    <vt:lpwstr>noindex</vt:lpwstr>
  </property>
</Properties>
</file>