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344 –</w:t>
      </w:r>
      <w:r>
        <w:rPr>
          <w:color w:val="231F20"/>
          <w:spacing w:val="-1"/>
          <w:sz w:val="16"/>
        </w:rPr>
        <w:t> </w:t>
      </w:r>
      <w:r>
        <w:rPr>
          <w:color w:val="231F20"/>
          <w:spacing w:val="-5"/>
          <w:sz w:val="16"/>
        </w:rPr>
        <w:t>352</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34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0688"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200"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72"/>
        <w:rPr>
          <w:sz w:val="24"/>
        </w:rPr>
      </w:pPr>
    </w:p>
    <w:p>
      <w:pPr>
        <w:spacing w:before="0"/>
        <w:ind w:left="302" w:right="91"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4" w:lineRule="auto" w:before="246"/>
        <w:ind w:right="91"/>
        <w:jc w:val="center"/>
      </w:pPr>
      <w:r>
        <w:rPr/>
        <w:t>Classification</w:t>
      </w:r>
      <w:r>
        <w:rPr>
          <w:spacing w:val="-5"/>
        </w:rPr>
        <w:t> </w:t>
      </w:r>
      <w:r>
        <w:rPr/>
        <w:t>of</w:t>
      </w:r>
      <w:r>
        <w:rPr>
          <w:spacing w:val="-5"/>
        </w:rPr>
        <w:t> </w:t>
      </w:r>
      <w:r>
        <w:rPr/>
        <w:t>Chinese</w:t>
      </w:r>
      <w:r>
        <w:rPr>
          <w:spacing w:val="-5"/>
        </w:rPr>
        <w:t> </w:t>
      </w:r>
      <w:r>
        <w:rPr/>
        <w:t>Medicinal</w:t>
      </w:r>
      <w:r>
        <w:rPr>
          <w:spacing w:val="-5"/>
        </w:rPr>
        <w:t> </w:t>
      </w:r>
      <w:r>
        <w:rPr/>
        <w:t>Tree</w:t>
      </w:r>
      <w:r>
        <w:rPr>
          <w:spacing w:val="-5"/>
        </w:rPr>
        <w:t> </w:t>
      </w:r>
      <w:r>
        <w:rPr/>
        <w:t>Peony</w:t>
      </w:r>
      <w:r>
        <w:rPr>
          <w:spacing w:val="-5"/>
        </w:rPr>
        <w:t> </w:t>
      </w:r>
      <w:r>
        <w:rPr/>
        <w:t>Cultivars</w:t>
      </w:r>
      <w:r>
        <w:rPr>
          <w:spacing w:val="-5"/>
        </w:rPr>
        <w:t> </w:t>
      </w:r>
      <w:r>
        <w:rPr/>
        <w:t>Based on Chloroplast DNA Sequences</w:t>
      </w:r>
    </w:p>
    <w:p>
      <w:pPr>
        <w:spacing w:before="237"/>
        <w:ind w:left="302" w:right="92" w:firstLine="0"/>
        <w:jc w:val="center"/>
        <w:rPr>
          <w:sz w:val="26"/>
        </w:rPr>
      </w:pPr>
      <w:r>
        <w:rPr>
          <w:sz w:val="26"/>
        </w:rPr>
        <w:t>Lixia</w:t>
      </w:r>
      <w:r>
        <w:rPr>
          <w:spacing w:val="-6"/>
          <w:sz w:val="26"/>
        </w:rPr>
        <w:t> </w:t>
      </w:r>
      <w:r>
        <w:rPr>
          <w:sz w:val="26"/>
        </w:rPr>
        <w:t>He</w:t>
      </w:r>
      <w:r>
        <w:rPr>
          <w:spacing w:val="-2"/>
          <w:sz w:val="26"/>
        </w:rPr>
        <w:t> </w:t>
      </w:r>
      <w:r>
        <w:rPr>
          <w:sz w:val="26"/>
          <w:vertAlign w:val="superscript"/>
        </w:rPr>
        <w:t>a</w:t>
      </w:r>
      <w:r>
        <w:rPr>
          <w:sz w:val="26"/>
          <w:vertAlign w:val="baseline"/>
        </w:rPr>
        <w:t>,</w:t>
      </w:r>
      <w:r>
        <w:rPr>
          <w:spacing w:val="-3"/>
          <w:sz w:val="26"/>
          <w:vertAlign w:val="baseline"/>
        </w:rPr>
        <w:t> </w:t>
      </w:r>
      <w:r>
        <w:rPr>
          <w:sz w:val="26"/>
          <w:vertAlign w:val="baseline"/>
        </w:rPr>
        <w:t>Zhili</w:t>
      </w:r>
      <w:r>
        <w:rPr>
          <w:spacing w:val="-2"/>
          <w:sz w:val="26"/>
          <w:vertAlign w:val="baseline"/>
        </w:rPr>
        <w:t> </w:t>
      </w:r>
      <w:r>
        <w:rPr>
          <w:sz w:val="26"/>
          <w:vertAlign w:val="baseline"/>
        </w:rPr>
        <w:t>Suo</w:t>
      </w:r>
      <w:r>
        <w:rPr>
          <w:spacing w:val="-3"/>
          <w:sz w:val="26"/>
          <w:vertAlign w:val="baseline"/>
        </w:rPr>
        <w:t> </w:t>
      </w:r>
      <w:r>
        <w:rPr>
          <w:sz w:val="26"/>
          <w:vertAlign w:val="superscript"/>
        </w:rPr>
        <w:t>b,</w:t>
      </w:r>
      <w:r>
        <w:rPr>
          <w:spacing w:val="-3"/>
          <w:sz w:val="26"/>
          <w:vertAlign w:val="baseline"/>
        </w:rPr>
        <w:t> </w:t>
      </w:r>
      <w:r>
        <w:rPr>
          <w:sz w:val="26"/>
          <w:vertAlign w:val="baseline"/>
        </w:rPr>
        <w:t>*,</w:t>
      </w:r>
      <w:r>
        <w:rPr>
          <w:spacing w:val="-3"/>
          <w:sz w:val="26"/>
          <w:vertAlign w:val="baseline"/>
        </w:rPr>
        <w:t> </w:t>
      </w:r>
      <w:r>
        <w:rPr>
          <w:sz w:val="26"/>
          <w:vertAlign w:val="baseline"/>
        </w:rPr>
        <w:t>Chuanhong</w:t>
      </w:r>
      <w:r>
        <w:rPr>
          <w:spacing w:val="-2"/>
          <w:sz w:val="26"/>
          <w:vertAlign w:val="baseline"/>
        </w:rPr>
        <w:t> </w:t>
      </w:r>
      <w:r>
        <w:rPr>
          <w:sz w:val="26"/>
          <w:vertAlign w:val="baseline"/>
        </w:rPr>
        <w:t>Zhang</w:t>
      </w:r>
      <w:r>
        <w:rPr>
          <w:spacing w:val="18"/>
          <w:sz w:val="26"/>
          <w:vertAlign w:val="baseline"/>
        </w:rPr>
        <w:t> </w:t>
      </w:r>
      <w:r>
        <w:rPr>
          <w:sz w:val="26"/>
          <w:vertAlign w:val="superscript"/>
        </w:rPr>
        <w:t>c</w:t>
      </w:r>
      <w:r>
        <w:rPr>
          <w:sz w:val="26"/>
          <w:vertAlign w:val="baseline"/>
        </w:rPr>
        <w:t>,</w:t>
      </w:r>
      <w:r>
        <w:rPr>
          <w:spacing w:val="-4"/>
          <w:sz w:val="26"/>
          <w:vertAlign w:val="baseline"/>
        </w:rPr>
        <w:t> </w:t>
      </w:r>
      <w:r>
        <w:rPr>
          <w:sz w:val="26"/>
          <w:vertAlign w:val="baseline"/>
        </w:rPr>
        <w:t>Xiaobai</w:t>
      </w:r>
      <w:r>
        <w:rPr>
          <w:spacing w:val="-2"/>
          <w:sz w:val="26"/>
          <w:vertAlign w:val="baseline"/>
        </w:rPr>
        <w:t> </w:t>
      </w:r>
      <w:r>
        <w:rPr>
          <w:sz w:val="26"/>
          <w:vertAlign w:val="baseline"/>
        </w:rPr>
        <w:t>Jin</w:t>
      </w:r>
      <w:r>
        <w:rPr>
          <w:spacing w:val="-22"/>
          <w:sz w:val="26"/>
          <w:vertAlign w:val="baseline"/>
        </w:rPr>
        <w:t> </w:t>
      </w:r>
      <w:r>
        <w:rPr>
          <w:sz w:val="26"/>
          <w:vertAlign w:val="superscript"/>
        </w:rPr>
        <w:t>d</w:t>
      </w:r>
      <w:r>
        <w:rPr>
          <w:sz w:val="26"/>
          <w:vertAlign w:val="baseline"/>
        </w:rPr>
        <w:t>,</w:t>
      </w:r>
      <w:r>
        <w:rPr>
          <w:spacing w:val="-4"/>
          <w:sz w:val="26"/>
          <w:vertAlign w:val="baseline"/>
        </w:rPr>
        <w:t> </w:t>
      </w:r>
      <w:r>
        <w:rPr>
          <w:sz w:val="26"/>
          <w:vertAlign w:val="baseline"/>
        </w:rPr>
        <w:t>Dixuan</w:t>
      </w:r>
      <w:r>
        <w:rPr>
          <w:spacing w:val="-3"/>
          <w:sz w:val="26"/>
          <w:vertAlign w:val="baseline"/>
        </w:rPr>
        <w:t> </w:t>
      </w:r>
      <w:r>
        <w:rPr>
          <w:sz w:val="26"/>
          <w:vertAlign w:val="baseline"/>
        </w:rPr>
        <w:t>Zhao </w:t>
      </w:r>
      <w:r>
        <w:rPr>
          <w:spacing w:val="-5"/>
          <w:sz w:val="26"/>
          <w:vertAlign w:val="superscript"/>
        </w:rPr>
        <w:t>e</w:t>
      </w:r>
      <w:r>
        <w:rPr>
          <w:spacing w:val="-5"/>
          <w:sz w:val="26"/>
          <w:vertAlign w:val="baseline"/>
        </w:rPr>
        <w:t>,</w:t>
      </w:r>
    </w:p>
    <w:p>
      <w:pPr>
        <w:spacing w:before="1"/>
        <w:ind w:left="302" w:right="93" w:firstLine="0"/>
        <w:jc w:val="center"/>
        <w:rPr>
          <w:sz w:val="26"/>
        </w:rPr>
      </w:pPr>
      <w:r>
        <w:rPr>
          <w:sz w:val="26"/>
        </w:rPr>
        <w:t>Xiaoqing</w:t>
      </w:r>
      <w:r>
        <w:rPr>
          <w:spacing w:val="-8"/>
          <w:sz w:val="26"/>
        </w:rPr>
        <w:t> </w:t>
      </w:r>
      <w:r>
        <w:rPr>
          <w:sz w:val="26"/>
        </w:rPr>
        <w:t>Zhao</w:t>
      </w:r>
      <w:r>
        <w:rPr>
          <w:spacing w:val="-4"/>
          <w:sz w:val="26"/>
        </w:rPr>
        <w:t> </w:t>
      </w:r>
      <w:r>
        <w:rPr>
          <w:sz w:val="26"/>
          <w:vertAlign w:val="superscript"/>
        </w:rPr>
        <w:t>f</w:t>
      </w:r>
      <w:r>
        <w:rPr>
          <w:sz w:val="26"/>
          <w:vertAlign w:val="baseline"/>
        </w:rPr>
        <w:t>,</w:t>
      </w:r>
      <w:r>
        <w:rPr>
          <w:spacing w:val="-3"/>
          <w:sz w:val="26"/>
          <w:vertAlign w:val="baseline"/>
        </w:rPr>
        <w:t> </w:t>
      </w:r>
      <w:r>
        <w:rPr>
          <w:sz w:val="26"/>
          <w:vertAlign w:val="baseline"/>
        </w:rPr>
        <w:t>Boxin</w:t>
      </w:r>
      <w:r>
        <w:rPr>
          <w:spacing w:val="-4"/>
          <w:sz w:val="26"/>
          <w:vertAlign w:val="baseline"/>
        </w:rPr>
        <w:t> </w:t>
      </w:r>
      <w:r>
        <w:rPr>
          <w:sz w:val="26"/>
          <w:vertAlign w:val="baseline"/>
        </w:rPr>
        <w:t>Hou</w:t>
      </w:r>
      <w:r>
        <w:rPr>
          <w:spacing w:val="-24"/>
          <w:sz w:val="26"/>
          <w:vertAlign w:val="baseline"/>
        </w:rPr>
        <w:t> </w:t>
      </w:r>
      <w:r>
        <w:rPr>
          <w:sz w:val="26"/>
          <w:vertAlign w:val="superscript"/>
        </w:rPr>
        <w:t>g</w:t>
      </w:r>
      <w:r>
        <w:rPr>
          <w:sz w:val="26"/>
          <w:vertAlign w:val="baseline"/>
        </w:rPr>
        <w:t>,</w:t>
      </w:r>
      <w:r>
        <w:rPr>
          <w:spacing w:val="-4"/>
          <w:sz w:val="26"/>
          <w:vertAlign w:val="baseline"/>
        </w:rPr>
        <w:t> </w:t>
      </w:r>
      <w:r>
        <w:rPr>
          <w:sz w:val="26"/>
          <w:vertAlign w:val="baseline"/>
        </w:rPr>
        <w:t>Caifu</w:t>
      </w:r>
      <w:r>
        <w:rPr>
          <w:spacing w:val="-3"/>
          <w:sz w:val="26"/>
          <w:vertAlign w:val="baseline"/>
        </w:rPr>
        <w:t> </w:t>
      </w:r>
      <w:r>
        <w:rPr>
          <w:sz w:val="26"/>
          <w:vertAlign w:val="baseline"/>
        </w:rPr>
        <w:t>Deng</w:t>
      </w:r>
      <w:r>
        <w:rPr>
          <w:spacing w:val="-23"/>
          <w:sz w:val="26"/>
          <w:vertAlign w:val="baseline"/>
        </w:rPr>
        <w:t> </w:t>
      </w:r>
      <w:r>
        <w:rPr>
          <w:spacing w:val="-10"/>
          <w:sz w:val="26"/>
          <w:vertAlign w:val="superscript"/>
        </w:rPr>
        <w:t>h</w:t>
      </w:r>
    </w:p>
    <w:p>
      <w:pPr>
        <w:spacing w:before="174"/>
        <w:ind w:left="302" w:right="92" w:firstLine="0"/>
        <w:jc w:val="center"/>
        <w:rPr>
          <w:i/>
          <w:sz w:val="16"/>
        </w:rPr>
      </w:pPr>
      <w:r>
        <w:rPr>
          <w:b/>
          <w:i/>
          <w:sz w:val="16"/>
          <w:vertAlign w:val="superscript"/>
        </w:rPr>
        <w:t>a</w:t>
      </w:r>
      <w:r>
        <w:rPr>
          <w:b/>
          <w:i/>
          <w:spacing w:val="-6"/>
          <w:sz w:val="16"/>
          <w:vertAlign w:val="baseline"/>
        </w:rPr>
        <w:t> </w:t>
      </w:r>
      <w:r>
        <w:rPr>
          <w:i/>
          <w:sz w:val="16"/>
          <w:vertAlign w:val="baseline"/>
        </w:rPr>
        <w:t>General</w:t>
      </w:r>
      <w:r>
        <w:rPr>
          <w:i/>
          <w:spacing w:val="-5"/>
          <w:sz w:val="16"/>
          <w:vertAlign w:val="baseline"/>
        </w:rPr>
        <w:t> </w:t>
      </w:r>
      <w:r>
        <w:rPr>
          <w:i/>
          <w:sz w:val="16"/>
          <w:vertAlign w:val="baseline"/>
        </w:rPr>
        <w:t>Station</w:t>
      </w:r>
      <w:r>
        <w:rPr>
          <w:i/>
          <w:spacing w:val="-6"/>
          <w:sz w:val="16"/>
          <w:vertAlign w:val="baseline"/>
        </w:rPr>
        <w:t> </w:t>
      </w:r>
      <w:r>
        <w:rPr>
          <w:i/>
          <w:sz w:val="16"/>
          <w:vertAlign w:val="baseline"/>
        </w:rPr>
        <w:t>for</w:t>
      </w:r>
      <w:r>
        <w:rPr>
          <w:i/>
          <w:spacing w:val="-6"/>
          <w:sz w:val="16"/>
          <w:vertAlign w:val="baseline"/>
        </w:rPr>
        <w:t> </w:t>
      </w:r>
      <w:r>
        <w:rPr>
          <w:i/>
          <w:sz w:val="16"/>
          <w:vertAlign w:val="baseline"/>
        </w:rPr>
        <w:t>Extension</w:t>
      </w:r>
      <w:r>
        <w:rPr>
          <w:i/>
          <w:spacing w:val="-6"/>
          <w:sz w:val="16"/>
          <w:vertAlign w:val="baseline"/>
        </w:rPr>
        <w:t> </w:t>
      </w:r>
      <w:r>
        <w:rPr>
          <w:i/>
          <w:sz w:val="16"/>
          <w:vertAlign w:val="baseline"/>
        </w:rPr>
        <w:t>of</w:t>
      </w:r>
      <w:r>
        <w:rPr>
          <w:i/>
          <w:spacing w:val="-6"/>
          <w:sz w:val="16"/>
          <w:vertAlign w:val="baseline"/>
        </w:rPr>
        <w:t> </w:t>
      </w:r>
      <w:r>
        <w:rPr>
          <w:i/>
          <w:sz w:val="16"/>
          <w:vertAlign w:val="baseline"/>
        </w:rPr>
        <w:t>Forestry</w:t>
      </w:r>
      <w:r>
        <w:rPr>
          <w:i/>
          <w:spacing w:val="-6"/>
          <w:sz w:val="16"/>
          <w:vertAlign w:val="baseline"/>
        </w:rPr>
        <w:t> </w:t>
      </w:r>
      <w:r>
        <w:rPr>
          <w:i/>
          <w:sz w:val="16"/>
          <w:vertAlign w:val="baseline"/>
        </w:rPr>
        <w:t>Science</w:t>
      </w:r>
      <w:r>
        <w:rPr>
          <w:i/>
          <w:spacing w:val="-6"/>
          <w:sz w:val="16"/>
          <w:vertAlign w:val="baseline"/>
        </w:rPr>
        <w:t> </w:t>
      </w:r>
      <w:r>
        <w:rPr>
          <w:i/>
          <w:sz w:val="16"/>
          <w:vertAlign w:val="baseline"/>
        </w:rPr>
        <w:t>and</w:t>
      </w:r>
      <w:r>
        <w:rPr>
          <w:i/>
          <w:spacing w:val="-6"/>
          <w:sz w:val="16"/>
          <w:vertAlign w:val="baseline"/>
        </w:rPr>
        <w:t> </w:t>
      </w:r>
      <w:r>
        <w:rPr>
          <w:i/>
          <w:sz w:val="16"/>
          <w:vertAlign w:val="baseline"/>
        </w:rPr>
        <w:t>Technology,</w:t>
      </w:r>
      <w:r>
        <w:rPr>
          <w:i/>
          <w:spacing w:val="-6"/>
          <w:sz w:val="16"/>
          <w:vertAlign w:val="baseline"/>
        </w:rPr>
        <w:t> </w:t>
      </w:r>
      <w:r>
        <w:rPr>
          <w:i/>
          <w:sz w:val="16"/>
          <w:vertAlign w:val="baseline"/>
        </w:rPr>
        <w:t>Gansu</w:t>
      </w:r>
      <w:r>
        <w:rPr>
          <w:i/>
          <w:spacing w:val="-6"/>
          <w:sz w:val="16"/>
          <w:vertAlign w:val="baseline"/>
        </w:rPr>
        <w:t> </w:t>
      </w:r>
      <w:r>
        <w:rPr>
          <w:i/>
          <w:sz w:val="16"/>
          <w:vertAlign w:val="baseline"/>
        </w:rPr>
        <w:t>Forestry</w:t>
      </w:r>
      <w:r>
        <w:rPr>
          <w:i/>
          <w:spacing w:val="-6"/>
          <w:sz w:val="16"/>
          <w:vertAlign w:val="baseline"/>
        </w:rPr>
        <w:t> </w:t>
      </w:r>
      <w:r>
        <w:rPr>
          <w:i/>
          <w:sz w:val="16"/>
          <w:vertAlign w:val="baseline"/>
        </w:rPr>
        <w:t>Department,</w:t>
      </w:r>
      <w:r>
        <w:rPr>
          <w:i/>
          <w:spacing w:val="-6"/>
          <w:sz w:val="16"/>
          <w:vertAlign w:val="baseline"/>
        </w:rPr>
        <w:t> </w:t>
      </w:r>
      <w:r>
        <w:rPr>
          <w:i/>
          <w:sz w:val="16"/>
          <w:vertAlign w:val="baseline"/>
        </w:rPr>
        <w:t>Lanzhou,</w:t>
      </w:r>
      <w:r>
        <w:rPr>
          <w:i/>
          <w:spacing w:val="-6"/>
          <w:sz w:val="16"/>
          <w:vertAlign w:val="baseline"/>
        </w:rPr>
        <w:t> </w:t>
      </w:r>
      <w:r>
        <w:rPr>
          <w:i/>
          <w:sz w:val="16"/>
          <w:vertAlign w:val="baseline"/>
        </w:rPr>
        <w:t>Gansu</w:t>
      </w:r>
      <w:r>
        <w:rPr>
          <w:i/>
          <w:spacing w:val="-6"/>
          <w:sz w:val="16"/>
          <w:vertAlign w:val="baseline"/>
        </w:rPr>
        <w:t> </w:t>
      </w:r>
      <w:r>
        <w:rPr>
          <w:i/>
          <w:sz w:val="16"/>
          <w:vertAlign w:val="baseline"/>
        </w:rPr>
        <w:t>Province</w:t>
      </w:r>
      <w:r>
        <w:rPr>
          <w:i/>
          <w:spacing w:val="-5"/>
          <w:sz w:val="16"/>
          <w:vertAlign w:val="baseline"/>
        </w:rPr>
        <w:t> </w:t>
      </w:r>
      <w:r>
        <w:rPr>
          <w:i/>
          <w:spacing w:val="-2"/>
          <w:sz w:val="16"/>
          <w:vertAlign w:val="baseline"/>
        </w:rPr>
        <w:t>730046,</w:t>
      </w:r>
    </w:p>
    <w:p>
      <w:pPr>
        <w:spacing w:before="16"/>
        <w:ind w:left="302" w:right="93" w:firstLine="0"/>
        <w:jc w:val="center"/>
        <w:rPr>
          <w:i/>
          <w:sz w:val="16"/>
        </w:rPr>
      </w:pPr>
      <w:r>
        <w:rPr>
          <w:i/>
          <w:spacing w:val="-2"/>
          <w:sz w:val="16"/>
        </w:rPr>
        <w:t>China</w:t>
      </w:r>
    </w:p>
    <w:p>
      <w:pPr>
        <w:spacing w:before="16"/>
        <w:ind w:left="302" w:right="92" w:firstLine="0"/>
        <w:jc w:val="center"/>
        <w:rPr>
          <w:i/>
          <w:sz w:val="16"/>
        </w:rPr>
      </w:pPr>
      <w:r>
        <w:rPr>
          <w:b/>
          <w:i/>
          <w:sz w:val="16"/>
          <w:vertAlign w:val="superscript"/>
        </w:rPr>
        <w:t>b</w:t>
      </w:r>
      <w:r>
        <w:rPr>
          <w:b/>
          <w:i/>
          <w:spacing w:val="-5"/>
          <w:sz w:val="16"/>
          <w:vertAlign w:val="baseline"/>
        </w:rPr>
        <w:t> </w:t>
      </w:r>
      <w:r>
        <w:rPr>
          <w:i/>
          <w:sz w:val="16"/>
          <w:vertAlign w:val="baseline"/>
        </w:rPr>
        <w:t>State</w:t>
      </w:r>
      <w:r>
        <w:rPr>
          <w:i/>
          <w:spacing w:val="-5"/>
          <w:sz w:val="16"/>
          <w:vertAlign w:val="baseline"/>
        </w:rPr>
        <w:t> </w:t>
      </w:r>
      <w:r>
        <w:rPr>
          <w:i/>
          <w:sz w:val="16"/>
          <w:vertAlign w:val="baseline"/>
        </w:rPr>
        <w:t>Key</w:t>
      </w:r>
      <w:r>
        <w:rPr>
          <w:i/>
          <w:spacing w:val="-5"/>
          <w:sz w:val="16"/>
          <w:vertAlign w:val="baseline"/>
        </w:rPr>
        <w:t> </w:t>
      </w:r>
      <w:r>
        <w:rPr>
          <w:i/>
          <w:sz w:val="16"/>
          <w:vertAlign w:val="baseline"/>
        </w:rPr>
        <w:t>Laboratory</w:t>
      </w:r>
      <w:r>
        <w:rPr>
          <w:i/>
          <w:spacing w:val="-6"/>
          <w:sz w:val="16"/>
          <w:vertAlign w:val="baseline"/>
        </w:rPr>
        <w:t> </w:t>
      </w:r>
      <w:r>
        <w:rPr>
          <w:i/>
          <w:sz w:val="16"/>
          <w:vertAlign w:val="baseline"/>
        </w:rPr>
        <w:t>of</w:t>
      </w:r>
      <w:r>
        <w:rPr>
          <w:i/>
          <w:spacing w:val="-5"/>
          <w:sz w:val="16"/>
          <w:vertAlign w:val="baseline"/>
        </w:rPr>
        <w:t> </w:t>
      </w:r>
      <w:r>
        <w:rPr>
          <w:i/>
          <w:sz w:val="16"/>
          <w:vertAlign w:val="baseline"/>
        </w:rPr>
        <w:t>Systematic</w:t>
      </w:r>
      <w:r>
        <w:rPr>
          <w:i/>
          <w:spacing w:val="-4"/>
          <w:sz w:val="16"/>
          <w:vertAlign w:val="baseline"/>
        </w:rPr>
        <w:t> </w:t>
      </w:r>
      <w:r>
        <w:rPr>
          <w:i/>
          <w:sz w:val="16"/>
          <w:vertAlign w:val="baseline"/>
        </w:rPr>
        <w:t>and</w:t>
      </w:r>
      <w:r>
        <w:rPr>
          <w:i/>
          <w:spacing w:val="-6"/>
          <w:sz w:val="16"/>
          <w:vertAlign w:val="baseline"/>
        </w:rPr>
        <w:t> </w:t>
      </w:r>
      <w:r>
        <w:rPr>
          <w:i/>
          <w:sz w:val="16"/>
          <w:vertAlign w:val="baseline"/>
        </w:rPr>
        <w:t>Evolutionary</w:t>
      </w:r>
      <w:r>
        <w:rPr>
          <w:i/>
          <w:spacing w:val="-5"/>
          <w:sz w:val="16"/>
          <w:vertAlign w:val="baseline"/>
        </w:rPr>
        <w:t> </w:t>
      </w:r>
      <w:r>
        <w:rPr>
          <w:i/>
          <w:sz w:val="16"/>
          <w:vertAlign w:val="baseline"/>
        </w:rPr>
        <w:t>Botany,</w:t>
      </w:r>
      <w:r>
        <w:rPr>
          <w:i/>
          <w:spacing w:val="-3"/>
          <w:sz w:val="16"/>
          <w:vertAlign w:val="baseline"/>
        </w:rPr>
        <w:t> </w:t>
      </w:r>
      <w:r>
        <w:rPr>
          <w:i/>
          <w:sz w:val="16"/>
          <w:vertAlign w:val="baseline"/>
        </w:rPr>
        <w:t>Institute</w:t>
      </w:r>
      <w:r>
        <w:rPr>
          <w:i/>
          <w:spacing w:val="-6"/>
          <w:sz w:val="16"/>
          <w:vertAlign w:val="baseline"/>
        </w:rPr>
        <w:t> </w:t>
      </w:r>
      <w:r>
        <w:rPr>
          <w:i/>
          <w:sz w:val="16"/>
          <w:vertAlign w:val="baseline"/>
        </w:rPr>
        <w:t>of</w:t>
      </w:r>
      <w:r>
        <w:rPr>
          <w:i/>
          <w:spacing w:val="-5"/>
          <w:sz w:val="16"/>
          <w:vertAlign w:val="baseline"/>
        </w:rPr>
        <w:t> </w:t>
      </w:r>
      <w:r>
        <w:rPr>
          <w:i/>
          <w:sz w:val="16"/>
          <w:vertAlign w:val="baseline"/>
        </w:rPr>
        <w:t>Botany,</w:t>
      </w:r>
      <w:r>
        <w:rPr>
          <w:i/>
          <w:spacing w:val="-5"/>
          <w:sz w:val="16"/>
          <w:vertAlign w:val="baseline"/>
        </w:rPr>
        <w:t> </w:t>
      </w:r>
      <w:r>
        <w:rPr>
          <w:i/>
          <w:sz w:val="16"/>
          <w:vertAlign w:val="baseline"/>
        </w:rPr>
        <w:t>Chinese</w:t>
      </w:r>
      <w:r>
        <w:rPr>
          <w:i/>
          <w:spacing w:val="-6"/>
          <w:sz w:val="16"/>
          <w:vertAlign w:val="baseline"/>
        </w:rPr>
        <w:t> </w:t>
      </w:r>
      <w:r>
        <w:rPr>
          <w:i/>
          <w:sz w:val="16"/>
          <w:vertAlign w:val="baseline"/>
        </w:rPr>
        <w:t>Academy</w:t>
      </w:r>
      <w:r>
        <w:rPr>
          <w:i/>
          <w:spacing w:val="-5"/>
          <w:sz w:val="16"/>
          <w:vertAlign w:val="baseline"/>
        </w:rPr>
        <w:t> </w:t>
      </w:r>
      <w:r>
        <w:rPr>
          <w:i/>
          <w:sz w:val="16"/>
          <w:vertAlign w:val="baseline"/>
        </w:rPr>
        <w:t>of</w:t>
      </w:r>
      <w:r>
        <w:rPr>
          <w:i/>
          <w:spacing w:val="-5"/>
          <w:sz w:val="16"/>
          <w:vertAlign w:val="baseline"/>
        </w:rPr>
        <w:t> </w:t>
      </w:r>
      <w:r>
        <w:rPr>
          <w:i/>
          <w:sz w:val="16"/>
          <w:vertAlign w:val="baseline"/>
        </w:rPr>
        <w:t>Sciences,</w:t>
      </w:r>
      <w:r>
        <w:rPr>
          <w:i/>
          <w:spacing w:val="-5"/>
          <w:sz w:val="16"/>
          <w:vertAlign w:val="baseline"/>
        </w:rPr>
        <w:t> </w:t>
      </w:r>
      <w:r>
        <w:rPr>
          <w:i/>
          <w:sz w:val="16"/>
          <w:vertAlign w:val="baseline"/>
        </w:rPr>
        <w:t>Beijing</w:t>
      </w:r>
      <w:r>
        <w:rPr>
          <w:i/>
          <w:spacing w:val="-6"/>
          <w:sz w:val="16"/>
          <w:vertAlign w:val="baseline"/>
        </w:rPr>
        <w:t> </w:t>
      </w:r>
      <w:r>
        <w:rPr>
          <w:i/>
          <w:sz w:val="16"/>
          <w:vertAlign w:val="baseline"/>
        </w:rPr>
        <w:t>100093,</w:t>
      </w:r>
      <w:r>
        <w:rPr>
          <w:i/>
          <w:spacing w:val="-3"/>
          <w:sz w:val="16"/>
          <w:vertAlign w:val="baseline"/>
        </w:rPr>
        <w:t> </w:t>
      </w:r>
      <w:r>
        <w:rPr>
          <w:i/>
          <w:spacing w:val="-2"/>
          <w:sz w:val="16"/>
          <w:vertAlign w:val="baseline"/>
        </w:rPr>
        <w:t>China</w:t>
      </w:r>
    </w:p>
    <w:p>
      <w:pPr>
        <w:spacing w:before="16"/>
        <w:ind w:left="322" w:right="91" w:firstLine="0"/>
        <w:jc w:val="center"/>
        <w:rPr>
          <w:i/>
          <w:sz w:val="16"/>
        </w:rPr>
      </w:pPr>
      <w:r>
        <w:rPr>
          <w:b/>
          <w:i/>
          <w:sz w:val="16"/>
          <w:vertAlign w:val="superscript"/>
        </w:rPr>
        <w:t>c</w:t>
      </w:r>
      <w:r>
        <w:rPr>
          <w:b/>
          <w:i/>
          <w:spacing w:val="-6"/>
          <w:sz w:val="16"/>
          <w:vertAlign w:val="baseline"/>
        </w:rPr>
        <w:t> </w:t>
      </w:r>
      <w:r>
        <w:rPr>
          <w:i/>
          <w:sz w:val="16"/>
          <w:vertAlign w:val="baseline"/>
        </w:rPr>
        <w:t>Molecular</w:t>
      </w:r>
      <w:r>
        <w:rPr>
          <w:i/>
          <w:spacing w:val="-5"/>
          <w:sz w:val="16"/>
          <w:vertAlign w:val="baseline"/>
        </w:rPr>
        <w:t> </w:t>
      </w:r>
      <w:r>
        <w:rPr>
          <w:i/>
          <w:sz w:val="16"/>
          <w:vertAlign w:val="baseline"/>
        </w:rPr>
        <w:t>Test</w:t>
      </w:r>
      <w:r>
        <w:rPr>
          <w:i/>
          <w:spacing w:val="-5"/>
          <w:sz w:val="16"/>
          <w:vertAlign w:val="baseline"/>
        </w:rPr>
        <w:t> </w:t>
      </w:r>
      <w:r>
        <w:rPr>
          <w:i/>
          <w:sz w:val="16"/>
          <w:vertAlign w:val="baseline"/>
        </w:rPr>
        <w:t>Laboratory</w:t>
      </w:r>
      <w:r>
        <w:rPr>
          <w:i/>
          <w:spacing w:val="-5"/>
          <w:sz w:val="16"/>
          <w:vertAlign w:val="baseline"/>
        </w:rPr>
        <w:t> </w:t>
      </w:r>
      <w:r>
        <w:rPr>
          <w:i/>
          <w:sz w:val="16"/>
          <w:vertAlign w:val="baseline"/>
        </w:rPr>
        <w:t>of</w:t>
      </w:r>
      <w:r>
        <w:rPr>
          <w:i/>
          <w:spacing w:val="-5"/>
          <w:sz w:val="16"/>
          <w:vertAlign w:val="baseline"/>
        </w:rPr>
        <w:t> </w:t>
      </w:r>
      <w:r>
        <w:rPr>
          <w:i/>
          <w:sz w:val="16"/>
          <w:vertAlign w:val="baseline"/>
        </w:rPr>
        <w:t>Plant</w:t>
      </w:r>
      <w:r>
        <w:rPr>
          <w:i/>
          <w:spacing w:val="-5"/>
          <w:sz w:val="16"/>
          <w:vertAlign w:val="baseline"/>
        </w:rPr>
        <w:t> </w:t>
      </w:r>
      <w:r>
        <w:rPr>
          <w:i/>
          <w:sz w:val="16"/>
          <w:vertAlign w:val="baseline"/>
        </w:rPr>
        <w:t>New</w:t>
      </w:r>
      <w:r>
        <w:rPr>
          <w:i/>
          <w:spacing w:val="-6"/>
          <w:sz w:val="16"/>
          <w:vertAlign w:val="baseline"/>
        </w:rPr>
        <w:t> </w:t>
      </w:r>
      <w:r>
        <w:rPr>
          <w:i/>
          <w:sz w:val="16"/>
          <w:vertAlign w:val="baseline"/>
        </w:rPr>
        <w:t>Varieties,</w:t>
      </w:r>
      <w:r>
        <w:rPr>
          <w:i/>
          <w:spacing w:val="-5"/>
          <w:sz w:val="16"/>
          <w:vertAlign w:val="baseline"/>
        </w:rPr>
        <w:t> </w:t>
      </w:r>
      <w:r>
        <w:rPr>
          <w:i/>
          <w:sz w:val="16"/>
          <w:vertAlign w:val="baseline"/>
        </w:rPr>
        <w:t>Research</w:t>
      </w:r>
      <w:r>
        <w:rPr>
          <w:i/>
          <w:spacing w:val="-2"/>
          <w:sz w:val="16"/>
          <w:vertAlign w:val="baseline"/>
        </w:rPr>
        <w:t> </w:t>
      </w:r>
      <w:r>
        <w:rPr>
          <w:i/>
          <w:sz w:val="16"/>
          <w:vertAlign w:val="baseline"/>
        </w:rPr>
        <w:t>Institute</w:t>
      </w:r>
      <w:r>
        <w:rPr>
          <w:i/>
          <w:spacing w:val="-5"/>
          <w:sz w:val="16"/>
          <w:vertAlign w:val="baseline"/>
        </w:rPr>
        <w:t> </w:t>
      </w:r>
      <w:r>
        <w:rPr>
          <w:i/>
          <w:sz w:val="16"/>
          <w:vertAlign w:val="baseline"/>
        </w:rPr>
        <w:t>of</w:t>
      </w:r>
      <w:r>
        <w:rPr>
          <w:i/>
          <w:spacing w:val="-5"/>
          <w:sz w:val="16"/>
          <w:vertAlign w:val="baseline"/>
        </w:rPr>
        <w:t> </w:t>
      </w:r>
      <w:r>
        <w:rPr>
          <w:i/>
          <w:sz w:val="16"/>
          <w:vertAlign w:val="baseline"/>
        </w:rPr>
        <w:t>Forestry,</w:t>
      </w:r>
      <w:r>
        <w:rPr>
          <w:i/>
          <w:spacing w:val="-6"/>
          <w:sz w:val="16"/>
          <w:vertAlign w:val="baseline"/>
        </w:rPr>
        <w:t> </w:t>
      </w:r>
      <w:r>
        <w:rPr>
          <w:i/>
          <w:sz w:val="16"/>
          <w:vertAlign w:val="baseline"/>
        </w:rPr>
        <w:t>Chinese</w:t>
      </w:r>
      <w:r>
        <w:rPr>
          <w:i/>
          <w:spacing w:val="-4"/>
          <w:sz w:val="16"/>
          <w:vertAlign w:val="baseline"/>
        </w:rPr>
        <w:t> </w:t>
      </w:r>
      <w:r>
        <w:rPr>
          <w:i/>
          <w:sz w:val="16"/>
          <w:vertAlign w:val="baseline"/>
        </w:rPr>
        <w:t>Academy</w:t>
      </w:r>
      <w:r>
        <w:rPr>
          <w:i/>
          <w:spacing w:val="-5"/>
          <w:sz w:val="16"/>
          <w:vertAlign w:val="baseline"/>
        </w:rPr>
        <w:t> </w:t>
      </w:r>
      <w:r>
        <w:rPr>
          <w:i/>
          <w:sz w:val="16"/>
          <w:vertAlign w:val="baseline"/>
        </w:rPr>
        <w:t>of</w:t>
      </w:r>
      <w:r>
        <w:rPr>
          <w:i/>
          <w:spacing w:val="-5"/>
          <w:sz w:val="16"/>
          <w:vertAlign w:val="baseline"/>
        </w:rPr>
        <w:t> </w:t>
      </w:r>
      <w:r>
        <w:rPr>
          <w:i/>
          <w:sz w:val="16"/>
          <w:vertAlign w:val="baseline"/>
        </w:rPr>
        <w:t>Forestry,</w:t>
      </w:r>
      <w:r>
        <w:rPr>
          <w:i/>
          <w:spacing w:val="-5"/>
          <w:sz w:val="16"/>
          <w:vertAlign w:val="baseline"/>
        </w:rPr>
        <w:t> </w:t>
      </w:r>
      <w:r>
        <w:rPr>
          <w:i/>
          <w:sz w:val="16"/>
          <w:vertAlign w:val="baseline"/>
        </w:rPr>
        <w:t>Beijing</w:t>
      </w:r>
      <w:r>
        <w:rPr>
          <w:i/>
          <w:spacing w:val="-5"/>
          <w:sz w:val="16"/>
          <w:vertAlign w:val="baseline"/>
        </w:rPr>
        <w:t> </w:t>
      </w:r>
      <w:r>
        <w:rPr>
          <w:i/>
          <w:spacing w:val="-2"/>
          <w:sz w:val="16"/>
          <w:vertAlign w:val="baseline"/>
        </w:rPr>
        <w:t>100091,</w:t>
      </w:r>
    </w:p>
    <w:p>
      <w:pPr>
        <w:spacing w:before="16"/>
        <w:ind w:left="302" w:right="93" w:firstLine="0"/>
        <w:jc w:val="center"/>
        <w:rPr>
          <w:i/>
          <w:sz w:val="16"/>
        </w:rPr>
      </w:pPr>
      <w:r>
        <w:rPr>
          <w:i/>
          <w:spacing w:val="-2"/>
          <w:sz w:val="16"/>
        </w:rPr>
        <w:t>China</w:t>
      </w:r>
    </w:p>
    <w:p>
      <w:pPr>
        <w:spacing w:before="16"/>
        <w:ind w:left="302" w:right="94" w:firstLine="0"/>
        <w:jc w:val="center"/>
        <w:rPr>
          <w:i/>
          <w:sz w:val="16"/>
        </w:rPr>
      </w:pPr>
      <w:r>
        <w:rPr>
          <w:b/>
          <w:i/>
          <w:sz w:val="16"/>
          <w:vertAlign w:val="superscript"/>
        </w:rPr>
        <w:t>d</w:t>
      </w:r>
      <w:r>
        <w:rPr>
          <w:b/>
          <w:i/>
          <w:spacing w:val="-5"/>
          <w:sz w:val="16"/>
          <w:vertAlign w:val="baseline"/>
        </w:rPr>
        <w:t> </w:t>
      </w:r>
      <w:r>
        <w:rPr>
          <w:i/>
          <w:sz w:val="16"/>
          <w:vertAlign w:val="baseline"/>
        </w:rPr>
        <w:t>Beijing</w:t>
      </w:r>
      <w:r>
        <w:rPr>
          <w:i/>
          <w:spacing w:val="-5"/>
          <w:sz w:val="16"/>
          <w:vertAlign w:val="baseline"/>
        </w:rPr>
        <w:t> </w:t>
      </w:r>
      <w:r>
        <w:rPr>
          <w:i/>
          <w:sz w:val="16"/>
          <w:vertAlign w:val="baseline"/>
        </w:rPr>
        <w:t>Botanical</w:t>
      </w:r>
      <w:r>
        <w:rPr>
          <w:i/>
          <w:spacing w:val="-5"/>
          <w:sz w:val="16"/>
          <w:vertAlign w:val="baseline"/>
        </w:rPr>
        <w:t> </w:t>
      </w:r>
      <w:r>
        <w:rPr>
          <w:i/>
          <w:sz w:val="16"/>
          <w:vertAlign w:val="baseline"/>
        </w:rPr>
        <w:t>Garden,</w:t>
      </w:r>
      <w:r>
        <w:rPr>
          <w:i/>
          <w:spacing w:val="-5"/>
          <w:sz w:val="16"/>
          <w:vertAlign w:val="baseline"/>
        </w:rPr>
        <w:t> </w:t>
      </w:r>
      <w:r>
        <w:rPr>
          <w:i/>
          <w:sz w:val="16"/>
          <w:vertAlign w:val="baseline"/>
        </w:rPr>
        <w:t>Institute</w:t>
      </w:r>
      <w:r>
        <w:rPr>
          <w:i/>
          <w:spacing w:val="-5"/>
          <w:sz w:val="16"/>
          <w:vertAlign w:val="baseline"/>
        </w:rPr>
        <w:t> </w:t>
      </w:r>
      <w:r>
        <w:rPr>
          <w:i/>
          <w:sz w:val="16"/>
          <w:vertAlign w:val="baseline"/>
        </w:rPr>
        <w:t>of</w:t>
      </w:r>
      <w:r>
        <w:rPr>
          <w:i/>
          <w:spacing w:val="-5"/>
          <w:sz w:val="16"/>
          <w:vertAlign w:val="baseline"/>
        </w:rPr>
        <w:t> </w:t>
      </w:r>
      <w:r>
        <w:rPr>
          <w:i/>
          <w:sz w:val="16"/>
          <w:vertAlign w:val="baseline"/>
        </w:rPr>
        <w:t>Botany,</w:t>
      </w:r>
      <w:r>
        <w:rPr>
          <w:i/>
          <w:spacing w:val="-5"/>
          <w:sz w:val="16"/>
          <w:vertAlign w:val="baseline"/>
        </w:rPr>
        <w:t> </w:t>
      </w:r>
      <w:r>
        <w:rPr>
          <w:i/>
          <w:sz w:val="16"/>
          <w:vertAlign w:val="baseline"/>
        </w:rPr>
        <w:t>Chinese</w:t>
      </w:r>
      <w:r>
        <w:rPr>
          <w:i/>
          <w:spacing w:val="-5"/>
          <w:sz w:val="16"/>
          <w:vertAlign w:val="baseline"/>
        </w:rPr>
        <w:t> </w:t>
      </w:r>
      <w:r>
        <w:rPr>
          <w:i/>
          <w:sz w:val="16"/>
          <w:vertAlign w:val="baseline"/>
        </w:rPr>
        <w:t>Academy</w:t>
      </w:r>
      <w:r>
        <w:rPr>
          <w:i/>
          <w:spacing w:val="-6"/>
          <w:sz w:val="16"/>
          <w:vertAlign w:val="baseline"/>
        </w:rPr>
        <w:t> </w:t>
      </w:r>
      <w:r>
        <w:rPr>
          <w:i/>
          <w:sz w:val="16"/>
          <w:vertAlign w:val="baseline"/>
        </w:rPr>
        <w:t>of</w:t>
      </w:r>
      <w:r>
        <w:rPr>
          <w:i/>
          <w:spacing w:val="-5"/>
          <w:sz w:val="16"/>
          <w:vertAlign w:val="baseline"/>
        </w:rPr>
        <w:t> </w:t>
      </w:r>
      <w:r>
        <w:rPr>
          <w:i/>
          <w:sz w:val="16"/>
          <w:vertAlign w:val="baseline"/>
        </w:rPr>
        <w:t>Sciences,</w:t>
      </w:r>
      <w:r>
        <w:rPr>
          <w:i/>
          <w:spacing w:val="-5"/>
          <w:sz w:val="16"/>
          <w:vertAlign w:val="baseline"/>
        </w:rPr>
        <w:t> </w:t>
      </w:r>
      <w:r>
        <w:rPr>
          <w:i/>
          <w:sz w:val="16"/>
          <w:vertAlign w:val="baseline"/>
        </w:rPr>
        <w:t>Beijing</w:t>
      </w:r>
      <w:r>
        <w:rPr>
          <w:i/>
          <w:spacing w:val="-5"/>
          <w:sz w:val="16"/>
          <w:vertAlign w:val="baseline"/>
        </w:rPr>
        <w:t> </w:t>
      </w:r>
      <w:r>
        <w:rPr>
          <w:i/>
          <w:sz w:val="16"/>
          <w:vertAlign w:val="baseline"/>
        </w:rPr>
        <w:t>100093,</w:t>
      </w:r>
      <w:r>
        <w:rPr>
          <w:i/>
          <w:spacing w:val="-6"/>
          <w:sz w:val="16"/>
          <w:vertAlign w:val="baseline"/>
        </w:rPr>
        <w:t> </w:t>
      </w:r>
      <w:r>
        <w:rPr>
          <w:i/>
          <w:spacing w:val="-2"/>
          <w:sz w:val="16"/>
          <w:vertAlign w:val="baseline"/>
        </w:rPr>
        <w:t>China</w:t>
      </w:r>
    </w:p>
    <w:p>
      <w:pPr>
        <w:spacing w:before="16"/>
        <w:ind w:left="302" w:right="95" w:firstLine="0"/>
        <w:jc w:val="center"/>
        <w:rPr>
          <w:i/>
          <w:sz w:val="16"/>
        </w:rPr>
      </w:pPr>
      <w:r>
        <w:rPr>
          <w:b/>
          <w:i/>
          <w:sz w:val="16"/>
          <w:vertAlign w:val="superscript"/>
        </w:rPr>
        <w:t>e</w:t>
      </w:r>
      <w:r>
        <w:rPr>
          <w:b/>
          <w:i/>
          <w:spacing w:val="-6"/>
          <w:sz w:val="16"/>
          <w:vertAlign w:val="baseline"/>
        </w:rPr>
        <w:t> </w:t>
      </w:r>
      <w:r>
        <w:rPr>
          <w:i/>
          <w:sz w:val="16"/>
          <w:vertAlign w:val="baseline"/>
        </w:rPr>
        <w:t>Yutian</w:t>
      </w:r>
      <w:r>
        <w:rPr>
          <w:i/>
          <w:spacing w:val="-5"/>
          <w:sz w:val="16"/>
          <w:vertAlign w:val="baseline"/>
        </w:rPr>
        <w:t> </w:t>
      </w:r>
      <w:r>
        <w:rPr>
          <w:i/>
          <w:sz w:val="16"/>
          <w:vertAlign w:val="baseline"/>
        </w:rPr>
        <w:t>Tree</w:t>
      </w:r>
      <w:r>
        <w:rPr>
          <w:i/>
          <w:spacing w:val="-6"/>
          <w:sz w:val="16"/>
          <w:vertAlign w:val="baseline"/>
        </w:rPr>
        <w:t> </w:t>
      </w:r>
      <w:r>
        <w:rPr>
          <w:i/>
          <w:sz w:val="16"/>
          <w:vertAlign w:val="baseline"/>
        </w:rPr>
        <w:t>Peony</w:t>
      </w:r>
      <w:r>
        <w:rPr>
          <w:i/>
          <w:spacing w:val="-5"/>
          <w:sz w:val="16"/>
          <w:vertAlign w:val="baseline"/>
        </w:rPr>
        <w:t> </w:t>
      </w:r>
      <w:r>
        <w:rPr>
          <w:i/>
          <w:sz w:val="16"/>
          <w:vertAlign w:val="baseline"/>
        </w:rPr>
        <w:t>Nursery,</w:t>
      </w:r>
      <w:r>
        <w:rPr>
          <w:i/>
          <w:spacing w:val="-5"/>
          <w:sz w:val="16"/>
          <w:vertAlign w:val="baseline"/>
        </w:rPr>
        <w:t> </w:t>
      </w:r>
      <w:r>
        <w:rPr>
          <w:i/>
          <w:sz w:val="16"/>
          <w:vertAlign w:val="baseline"/>
        </w:rPr>
        <w:t>Heze,</w:t>
      </w:r>
      <w:r>
        <w:rPr>
          <w:i/>
          <w:spacing w:val="-6"/>
          <w:sz w:val="16"/>
          <w:vertAlign w:val="baseline"/>
        </w:rPr>
        <w:t> </w:t>
      </w:r>
      <w:r>
        <w:rPr>
          <w:i/>
          <w:sz w:val="16"/>
          <w:vertAlign w:val="baseline"/>
        </w:rPr>
        <w:t>Shandong</w:t>
      </w:r>
      <w:r>
        <w:rPr>
          <w:i/>
          <w:spacing w:val="-5"/>
          <w:sz w:val="16"/>
          <w:vertAlign w:val="baseline"/>
        </w:rPr>
        <w:t> </w:t>
      </w:r>
      <w:r>
        <w:rPr>
          <w:i/>
          <w:sz w:val="16"/>
          <w:vertAlign w:val="baseline"/>
        </w:rPr>
        <w:t>Province</w:t>
      </w:r>
      <w:r>
        <w:rPr>
          <w:i/>
          <w:spacing w:val="-5"/>
          <w:sz w:val="16"/>
          <w:vertAlign w:val="baseline"/>
        </w:rPr>
        <w:t> </w:t>
      </w:r>
      <w:r>
        <w:rPr>
          <w:i/>
          <w:sz w:val="16"/>
          <w:vertAlign w:val="baseline"/>
        </w:rPr>
        <w:t>274001,</w:t>
      </w:r>
      <w:r>
        <w:rPr>
          <w:i/>
          <w:spacing w:val="-6"/>
          <w:sz w:val="16"/>
          <w:vertAlign w:val="baseline"/>
        </w:rPr>
        <w:t> </w:t>
      </w:r>
      <w:r>
        <w:rPr>
          <w:i/>
          <w:spacing w:val="-2"/>
          <w:sz w:val="16"/>
          <w:vertAlign w:val="baseline"/>
        </w:rPr>
        <w:t>China</w:t>
      </w:r>
    </w:p>
    <w:p>
      <w:pPr>
        <w:spacing w:before="16"/>
        <w:ind w:left="302" w:right="96" w:firstLine="0"/>
        <w:jc w:val="center"/>
        <w:rPr>
          <w:i/>
          <w:sz w:val="16"/>
        </w:rPr>
      </w:pPr>
      <w:r>
        <w:rPr>
          <w:b/>
          <w:i/>
          <w:sz w:val="16"/>
          <w:vertAlign w:val="superscript"/>
        </w:rPr>
        <w:t>f</w:t>
      </w:r>
      <w:r>
        <w:rPr>
          <w:b/>
          <w:i/>
          <w:spacing w:val="-5"/>
          <w:sz w:val="16"/>
          <w:vertAlign w:val="baseline"/>
        </w:rPr>
        <w:t> </w:t>
      </w:r>
      <w:r>
        <w:rPr>
          <w:i/>
          <w:sz w:val="16"/>
          <w:vertAlign w:val="baseline"/>
        </w:rPr>
        <w:t>Heze</w:t>
      </w:r>
      <w:r>
        <w:rPr>
          <w:i/>
          <w:spacing w:val="-6"/>
          <w:sz w:val="16"/>
          <w:vertAlign w:val="baseline"/>
        </w:rPr>
        <w:t> </w:t>
      </w:r>
      <w:r>
        <w:rPr>
          <w:i/>
          <w:sz w:val="16"/>
          <w:vertAlign w:val="baseline"/>
        </w:rPr>
        <w:t>Ruipu</w:t>
      </w:r>
      <w:r>
        <w:rPr>
          <w:i/>
          <w:spacing w:val="-6"/>
          <w:sz w:val="16"/>
          <w:vertAlign w:val="baseline"/>
        </w:rPr>
        <w:t> </w:t>
      </w:r>
      <w:r>
        <w:rPr>
          <w:i/>
          <w:sz w:val="16"/>
          <w:vertAlign w:val="baseline"/>
        </w:rPr>
        <w:t>Peony</w:t>
      </w:r>
      <w:r>
        <w:rPr>
          <w:i/>
          <w:spacing w:val="-5"/>
          <w:sz w:val="16"/>
          <w:vertAlign w:val="baseline"/>
        </w:rPr>
        <w:t> </w:t>
      </w:r>
      <w:r>
        <w:rPr>
          <w:i/>
          <w:sz w:val="16"/>
          <w:vertAlign w:val="baseline"/>
        </w:rPr>
        <w:t>Industry</w:t>
      </w:r>
      <w:r>
        <w:rPr>
          <w:i/>
          <w:spacing w:val="-6"/>
          <w:sz w:val="16"/>
          <w:vertAlign w:val="baseline"/>
        </w:rPr>
        <w:t> </w:t>
      </w:r>
      <w:r>
        <w:rPr>
          <w:i/>
          <w:sz w:val="16"/>
          <w:vertAlign w:val="baseline"/>
        </w:rPr>
        <w:t>Technology</w:t>
      </w:r>
      <w:r>
        <w:rPr>
          <w:i/>
          <w:spacing w:val="-6"/>
          <w:sz w:val="16"/>
          <w:vertAlign w:val="baseline"/>
        </w:rPr>
        <w:t> </w:t>
      </w:r>
      <w:r>
        <w:rPr>
          <w:i/>
          <w:sz w:val="16"/>
          <w:vertAlign w:val="baseline"/>
        </w:rPr>
        <w:t>Development</w:t>
      </w:r>
      <w:r>
        <w:rPr>
          <w:i/>
          <w:spacing w:val="-5"/>
          <w:sz w:val="16"/>
          <w:vertAlign w:val="baseline"/>
        </w:rPr>
        <w:t> </w:t>
      </w:r>
      <w:r>
        <w:rPr>
          <w:i/>
          <w:sz w:val="16"/>
          <w:vertAlign w:val="baseline"/>
        </w:rPr>
        <w:t>Company</w:t>
      </w:r>
      <w:r>
        <w:rPr>
          <w:i/>
          <w:spacing w:val="-6"/>
          <w:sz w:val="16"/>
          <w:vertAlign w:val="baseline"/>
        </w:rPr>
        <w:t> </w:t>
      </w:r>
      <w:r>
        <w:rPr>
          <w:i/>
          <w:sz w:val="16"/>
          <w:vertAlign w:val="baseline"/>
        </w:rPr>
        <w:t>Ltd.,</w:t>
      </w:r>
      <w:r>
        <w:rPr>
          <w:i/>
          <w:spacing w:val="-5"/>
          <w:sz w:val="16"/>
          <w:vertAlign w:val="baseline"/>
        </w:rPr>
        <w:t> </w:t>
      </w:r>
      <w:r>
        <w:rPr>
          <w:i/>
          <w:sz w:val="16"/>
          <w:vertAlign w:val="baseline"/>
        </w:rPr>
        <w:t>Heze,</w:t>
      </w:r>
      <w:r>
        <w:rPr>
          <w:i/>
          <w:spacing w:val="-6"/>
          <w:sz w:val="16"/>
          <w:vertAlign w:val="baseline"/>
        </w:rPr>
        <w:t> </w:t>
      </w:r>
      <w:r>
        <w:rPr>
          <w:i/>
          <w:sz w:val="16"/>
          <w:vertAlign w:val="baseline"/>
        </w:rPr>
        <w:t>Shandong</w:t>
      </w:r>
      <w:r>
        <w:rPr>
          <w:i/>
          <w:spacing w:val="-6"/>
          <w:sz w:val="16"/>
          <w:vertAlign w:val="baseline"/>
        </w:rPr>
        <w:t> </w:t>
      </w:r>
      <w:r>
        <w:rPr>
          <w:i/>
          <w:sz w:val="16"/>
          <w:vertAlign w:val="baseline"/>
        </w:rPr>
        <w:t>Province</w:t>
      </w:r>
      <w:r>
        <w:rPr>
          <w:i/>
          <w:spacing w:val="-5"/>
          <w:sz w:val="16"/>
          <w:vertAlign w:val="baseline"/>
        </w:rPr>
        <w:t> </w:t>
      </w:r>
      <w:r>
        <w:rPr>
          <w:i/>
          <w:sz w:val="16"/>
          <w:vertAlign w:val="baseline"/>
        </w:rPr>
        <w:t>274001,</w:t>
      </w:r>
      <w:r>
        <w:rPr>
          <w:i/>
          <w:spacing w:val="-6"/>
          <w:sz w:val="16"/>
          <w:vertAlign w:val="baseline"/>
        </w:rPr>
        <w:t> </w:t>
      </w:r>
      <w:r>
        <w:rPr>
          <w:i/>
          <w:spacing w:val="-2"/>
          <w:sz w:val="16"/>
          <w:vertAlign w:val="baseline"/>
        </w:rPr>
        <w:t>China</w:t>
      </w:r>
    </w:p>
    <w:p>
      <w:pPr>
        <w:spacing w:before="16"/>
        <w:ind w:left="302" w:right="96" w:firstLine="0"/>
        <w:jc w:val="center"/>
        <w:rPr>
          <w:i/>
          <w:sz w:val="16"/>
        </w:rPr>
      </w:pPr>
      <w:r>
        <w:rPr>
          <w:b/>
          <w:i/>
          <w:sz w:val="16"/>
          <w:vertAlign w:val="superscript"/>
        </w:rPr>
        <w:t>g</w:t>
      </w:r>
      <w:r>
        <w:rPr>
          <w:b/>
          <w:i/>
          <w:spacing w:val="-5"/>
          <w:sz w:val="16"/>
          <w:vertAlign w:val="baseline"/>
        </w:rPr>
        <w:t> </w:t>
      </w:r>
      <w:r>
        <w:rPr>
          <w:i/>
          <w:sz w:val="16"/>
          <w:vertAlign w:val="baseline"/>
        </w:rPr>
        <w:t>Hunan</w:t>
      </w:r>
      <w:r>
        <w:rPr>
          <w:i/>
          <w:spacing w:val="-5"/>
          <w:sz w:val="16"/>
          <w:vertAlign w:val="baseline"/>
        </w:rPr>
        <w:t> </w:t>
      </w:r>
      <w:r>
        <w:rPr>
          <w:i/>
          <w:sz w:val="16"/>
          <w:vertAlign w:val="baseline"/>
        </w:rPr>
        <w:t>Academy</w:t>
      </w:r>
      <w:r>
        <w:rPr>
          <w:i/>
          <w:spacing w:val="-5"/>
          <w:sz w:val="16"/>
          <w:vertAlign w:val="baseline"/>
        </w:rPr>
        <w:t> </w:t>
      </w:r>
      <w:r>
        <w:rPr>
          <w:i/>
          <w:sz w:val="16"/>
          <w:vertAlign w:val="baseline"/>
        </w:rPr>
        <w:t>of</w:t>
      </w:r>
      <w:r>
        <w:rPr>
          <w:i/>
          <w:spacing w:val="-5"/>
          <w:sz w:val="16"/>
          <w:vertAlign w:val="baseline"/>
        </w:rPr>
        <w:t> </w:t>
      </w:r>
      <w:r>
        <w:rPr>
          <w:i/>
          <w:sz w:val="16"/>
          <w:vertAlign w:val="baseline"/>
        </w:rPr>
        <w:t>Forestry,</w:t>
      </w:r>
      <w:r>
        <w:rPr>
          <w:i/>
          <w:spacing w:val="-5"/>
          <w:sz w:val="16"/>
          <w:vertAlign w:val="baseline"/>
        </w:rPr>
        <w:t> </w:t>
      </w:r>
      <w:r>
        <w:rPr>
          <w:i/>
          <w:sz w:val="16"/>
          <w:vertAlign w:val="baseline"/>
        </w:rPr>
        <w:t>Institute</w:t>
      </w:r>
      <w:r>
        <w:rPr>
          <w:i/>
          <w:spacing w:val="-5"/>
          <w:sz w:val="16"/>
          <w:vertAlign w:val="baseline"/>
        </w:rPr>
        <w:t> </w:t>
      </w:r>
      <w:r>
        <w:rPr>
          <w:i/>
          <w:sz w:val="16"/>
          <w:vertAlign w:val="baseline"/>
        </w:rPr>
        <w:t>of</w:t>
      </w:r>
      <w:r>
        <w:rPr>
          <w:i/>
          <w:spacing w:val="-5"/>
          <w:sz w:val="16"/>
          <w:vertAlign w:val="baseline"/>
        </w:rPr>
        <w:t> </w:t>
      </w:r>
      <w:r>
        <w:rPr>
          <w:i/>
          <w:sz w:val="16"/>
          <w:vertAlign w:val="baseline"/>
        </w:rPr>
        <w:t>Forestry,</w:t>
      </w:r>
      <w:r>
        <w:rPr>
          <w:i/>
          <w:spacing w:val="-5"/>
          <w:sz w:val="16"/>
          <w:vertAlign w:val="baseline"/>
        </w:rPr>
        <w:t> </w:t>
      </w:r>
      <w:r>
        <w:rPr>
          <w:i/>
          <w:sz w:val="16"/>
          <w:vertAlign w:val="baseline"/>
        </w:rPr>
        <w:t>Changsha,</w:t>
      </w:r>
      <w:r>
        <w:rPr>
          <w:i/>
          <w:spacing w:val="-5"/>
          <w:sz w:val="16"/>
          <w:vertAlign w:val="baseline"/>
        </w:rPr>
        <w:t> </w:t>
      </w:r>
      <w:r>
        <w:rPr>
          <w:i/>
          <w:sz w:val="16"/>
          <w:vertAlign w:val="baseline"/>
        </w:rPr>
        <w:t>Hunan</w:t>
      </w:r>
      <w:r>
        <w:rPr>
          <w:i/>
          <w:spacing w:val="-5"/>
          <w:sz w:val="16"/>
          <w:vertAlign w:val="baseline"/>
        </w:rPr>
        <w:t> </w:t>
      </w:r>
      <w:r>
        <w:rPr>
          <w:i/>
          <w:sz w:val="16"/>
          <w:vertAlign w:val="baseline"/>
        </w:rPr>
        <w:t>Province</w:t>
      </w:r>
      <w:r>
        <w:rPr>
          <w:i/>
          <w:spacing w:val="-5"/>
          <w:sz w:val="16"/>
          <w:vertAlign w:val="baseline"/>
        </w:rPr>
        <w:t> </w:t>
      </w:r>
      <w:r>
        <w:rPr>
          <w:i/>
          <w:sz w:val="16"/>
          <w:vertAlign w:val="baseline"/>
        </w:rPr>
        <w:t>410004,</w:t>
      </w:r>
      <w:r>
        <w:rPr>
          <w:i/>
          <w:spacing w:val="-5"/>
          <w:sz w:val="16"/>
          <w:vertAlign w:val="baseline"/>
        </w:rPr>
        <w:t> </w:t>
      </w:r>
      <w:r>
        <w:rPr>
          <w:i/>
          <w:spacing w:val="-2"/>
          <w:sz w:val="16"/>
          <w:vertAlign w:val="baseline"/>
        </w:rPr>
        <w:t>China</w:t>
      </w:r>
    </w:p>
    <w:p>
      <w:pPr>
        <w:spacing w:before="16"/>
        <w:ind w:left="302" w:right="94" w:firstLine="0"/>
        <w:jc w:val="center"/>
        <w:rPr>
          <w:i/>
          <w:sz w:val="16"/>
        </w:rPr>
      </w:pPr>
      <w:r>
        <w:rPr>
          <w:b/>
          <w:i/>
          <w:sz w:val="16"/>
          <w:vertAlign w:val="superscript"/>
        </w:rPr>
        <w:t>h</w:t>
      </w:r>
      <w:r>
        <w:rPr>
          <w:b/>
          <w:i/>
          <w:spacing w:val="-7"/>
          <w:sz w:val="16"/>
          <w:vertAlign w:val="baseline"/>
        </w:rPr>
        <w:t> </w:t>
      </w:r>
      <w:r>
        <w:rPr>
          <w:i/>
          <w:sz w:val="16"/>
          <w:vertAlign w:val="baseline"/>
        </w:rPr>
        <w:t>Chongqing</w:t>
      </w:r>
      <w:r>
        <w:rPr>
          <w:i/>
          <w:spacing w:val="-7"/>
          <w:sz w:val="16"/>
          <w:vertAlign w:val="baseline"/>
        </w:rPr>
        <w:t> </w:t>
      </w:r>
      <w:r>
        <w:rPr>
          <w:i/>
          <w:sz w:val="16"/>
          <w:vertAlign w:val="baseline"/>
        </w:rPr>
        <w:t>Institute</w:t>
      </w:r>
      <w:r>
        <w:rPr>
          <w:i/>
          <w:spacing w:val="-6"/>
          <w:sz w:val="16"/>
          <w:vertAlign w:val="baseline"/>
        </w:rPr>
        <w:t> </w:t>
      </w:r>
      <w:r>
        <w:rPr>
          <w:i/>
          <w:sz w:val="16"/>
          <w:vertAlign w:val="baseline"/>
        </w:rPr>
        <w:t>of</w:t>
      </w:r>
      <w:r>
        <w:rPr>
          <w:i/>
          <w:spacing w:val="-7"/>
          <w:sz w:val="16"/>
          <w:vertAlign w:val="baseline"/>
        </w:rPr>
        <w:t> </w:t>
      </w:r>
      <w:r>
        <w:rPr>
          <w:i/>
          <w:sz w:val="16"/>
          <w:vertAlign w:val="baseline"/>
        </w:rPr>
        <w:t>Medicinal</w:t>
      </w:r>
      <w:r>
        <w:rPr>
          <w:i/>
          <w:spacing w:val="-6"/>
          <w:sz w:val="16"/>
          <w:vertAlign w:val="baseline"/>
        </w:rPr>
        <w:t> </w:t>
      </w:r>
      <w:r>
        <w:rPr>
          <w:i/>
          <w:sz w:val="16"/>
          <w:vertAlign w:val="baseline"/>
        </w:rPr>
        <w:t>Plants</w:t>
      </w:r>
      <w:r>
        <w:rPr>
          <w:i/>
          <w:spacing w:val="-7"/>
          <w:sz w:val="16"/>
          <w:vertAlign w:val="baseline"/>
        </w:rPr>
        <w:t> </w:t>
      </w:r>
      <w:r>
        <w:rPr>
          <w:i/>
          <w:sz w:val="16"/>
          <w:vertAlign w:val="baseline"/>
        </w:rPr>
        <w:t>Cultivation,</w:t>
      </w:r>
      <w:r>
        <w:rPr>
          <w:i/>
          <w:spacing w:val="-7"/>
          <w:sz w:val="16"/>
          <w:vertAlign w:val="baseline"/>
        </w:rPr>
        <w:t> </w:t>
      </w:r>
      <w:r>
        <w:rPr>
          <w:i/>
          <w:sz w:val="16"/>
          <w:vertAlign w:val="baseline"/>
        </w:rPr>
        <w:t>Nanchuan,</w:t>
      </w:r>
      <w:r>
        <w:rPr>
          <w:i/>
          <w:spacing w:val="-7"/>
          <w:sz w:val="16"/>
          <w:vertAlign w:val="baseline"/>
        </w:rPr>
        <w:t> </w:t>
      </w:r>
      <w:r>
        <w:rPr>
          <w:i/>
          <w:sz w:val="16"/>
          <w:vertAlign w:val="baseline"/>
        </w:rPr>
        <w:t>Chongqing</w:t>
      </w:r>
      <w:r>
        <w:rPr>
          <w:i/>
          <w:spacing w:val="-7"/>
          <w:sz w:val="16"/>
          <w:vertAlign w:val="baseline"/>
        </w:rPr>
        <w:t> </w:t>
      </w:r>
      <w:r>
        <w:rPr>
          <w:i/>
          <w:sz w:val="16"/>
          <w:vertAlign w:val="baseline"/>
        </w:rPr>
        <w:t>408435,</w:t>
      </w:r>
      <w:r>
        <w:rPr>
          <w:i/>
          <w:spacing w:val="-6"/>
          <w:sz w:val="16"/>
          <w:vertAlign w:val="baseline"/>
        </w:rPr>
        <w:t> </w:t>
      </w:r>
      <w:r>
        <w:rPr>
          <w:i/>
          <w:spacing w:val="-2"/>
          <w:sz w:val="16"/>
          <w:vertAlign w:val="baseline"/>
        </w:rPr>
        <w:t>China</w:t>
      </w:r>
    </w:p>
    <w:p>
      <w:pPr>
        <w:pStyle w:val="BodyText"/>
        <w:spacing w:before="9"/>
        <w:rPr>
          <w:i/>
          <w:sz w:val="15"/>
        </w:rPr>
      </w:pPr>
      <w:r>
        <w:rPr/>
        <mc:AlternateContent>
          <mc:Choice Requires="wps">
            <w:drawing>
              <wp:anchor distT="0" distB="0" distL="0" distR="0" allowOverlap="1" layoutInCell="1" locked="0" behindDoc="1" simplePos="0" relativeHeight="487588352">
                <wp:simplePos x="0" y="0"/>
                <wp:positionH relativeFrom="page">
                  <wp:posOffset>523735</wp:posOffset>
                </wp:positionH>
                <wp:positionV relativeFrom="paragraph">
                  <wp:posOffset>130635</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238998pt;margin-top:10.286238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394" w:right="0" w:firstLine="0"/>
        <w:jc w:val="left"/>
        <w:rPr>
          <w:b/>
          <w:sz w:val="18"/>
        </w:rPr>
      </w:pPr>
      <w:r>
        <w:rPr>
          <w:b/>
          <w:spacing w:val="-2"/>
          <w:sz w:val="18"/>
        </w:rPr>
        <w:t>Abstract</w:t>
      </w:r>
    </w:p>
    <w:p>
      <w:pPr>
        <w:pStyle w:val="BodyText"/>
        <w:spacing w:before="14"/>
        <w:rPr>
          <w:b/>
          <w:sz w:val="18"/>
        </w:rPr>
      </w:pPr>
    </w:p>
    <w:p>
      <w:pPr>
        <w:spacing w:before="0"/>
        <w:ind w:left="394" w:right="180" w:firstLine="0"/>
        <w:jc w:val="both"/>
        <w:rPr>
          <w:sz w:val="18"/>
        </w:rPr>
      </w:pPr>
      <w:r>
        <w:rPr>
          <w:sz w:val="18"/>
        </w:rPr>
        <w:t>Tree peonies are deciduous subshrubs of the </w:t>
      </w:r>
      <w:r>
        <w:rPr>
          <w:i/>
          <w:sz w:val="18"/>
        </w:rPr>
        <w:t>Paeonia </w:t>
      </w:r>
      <w:r>
        <w:rPr>
          <w:sz w:val="18"/>
        </w:rPr>
        <w:t>sect. </w:t>
      </w:r>
      <w:r>
        <w:rPr>
          <w:i/>
          <w:sz w:val="18"/>
        </w:rPr>
        <w:t>Moutan </w:t>
      </w:r>
      <w:r>
        <w:rPr>
          <w:sz w:val="18"/>
        </w:rPr>
        <w:t>of the Paeoniaceae. They have been used as medicine for more than 2000</w:t>
      </w:r>
      <w:r>
        <w:rPr>
          <w:spacing w:val="-1"/>
          <w:sz w:val="18"/>
        </w:rPr>
        <w:t> </w:t>
      </w:r>
      <w:r>
        <w:rPr>
          <w:sz w:val="18"/>
        </w:rPr>
        <w:t>years in</w:t>
      </w:r>
      <w:r>
        <w:rPr>
          <w:spacing w:val="-1"/>
          <w:sz w:val="18"/>
        </w:rPr>
        <w:t> </w:t>
      </w:r>
      <w:r>
        <w:rPr>
          <w:sz w:val="18"/>
        </w:rPr>
        <w:t>China. In</w:t>
      </w:r>
      <w:r>
        <w:rPr>
          <w:spacing w:val="-1"/>
          <w:sz w:val="18"/>
        </w:rPr>
        <w:t> </w:t>
      </w:r>
      <w:r>
        <w:rPr>
          <w:sz w:val="18"/>
        </w:rPr>
        <w:t>contrast with the</w:t>
      </w:r>
      <w:r>
        <w:rPr>
          <w:spacing w:val="-2"/>
          <w:sz w:val="18"/>
        </w:rPr>
        <w:t> </w:t>
      </w:r>
      <w:r>
        <w:rPr>
          <w:sz w:val="18"/>
        </w:rPr>
        <w:t>traditional</w:t>
      </w:r>
      <w:r>
        <w:rPr>
          <w:spacing w:val="-1"/>
          <w:sz w:val="18"/>
        </w:rPr>
        <w:t> </w:t>
      </w:r>
      <w:r>
        <w:rPr>
          <w:sz w:val="18"/>
        </w:rPr>
        <w:t>knowledge of one medicinal</w:t>
      </w:r>
      <w:r>
        <w:rPr>
          <w:spacing w:val="-1"/>
          <w:sz w:val="18"/>
        </w:rPr>
        <w:t> </w:t>
      </w:r>
      <w:r>
        <w:rPr>
          <w:sz w:val="18"/>
        </w:rPr>
        <w:t>lineage, cpDNA sequences revealed that the cultivars of Chinese medicinal tree peonies were classified into four lineages. </w:t>
      </w:r>
      <w:r>
        <w:rPr>
          <w:i/>
          <w:sz w:val="18"/>
        </w:rPr>
        <w:t>P</w:t>
      </w:r>
      <w:r>
        <w:rPr>
          <w:sz w:val="18"/>
        </w:rPr>
        <w:t>. ‘Xiang Dan’ (from Hunan production area)</w:t>
      </w:r>
      <w:r>
        <w:rPr>
          <w:spacing w:val="-1"/>
          <w:sz w:val="18"/>
        </w:rPr>
        <w:t> </w:t>
      </w:r>
      <w:r>
        <w:rPr>
          <w:sz w:val="18"/>
        </w:rPr>
        <w:t>and </w:t>
      </w:r>
      <w:r>
        <w:rPr>
          <w:i/>
          <w:sz w:val="18"/>
        </w:rPr>
        <w:t>P</w:t>
      </w:r>
      <w:r>
        <w:rPr>
          <w:sz w:val="18"/>
        </w:rPr>
        <w:t>. </w:t>
      </w:r>
      <w:r>
        <w:rPr>
          <w:i/>
          <w:sz w:val="18"/>
        </w:rPr>
        <w:t>ostii </w:t>
      </w:r>
      <w:r>
        <w:rPr>
          <w:sz w:val="18"/>
        </w:rPr>
        <w:t>(from Anhui</w:t>
      </w:r>
      <w:r>
        <w:rPr>
          <w:spacing w:val="-1"/>
          <w:sz w:val="18"/>
        </w:rPr>
        <w:t> </w:t>
      </w:r>
      <w:r>
        <w:rPr>
          <w:sz w:val="18"/>
        </w:rPr>
        <w:t>production</w:t>
      </w:r>
      <w:r>
        <w:rPr>
          <w:spacing w:val="-1"/>
          <w:sz w:val="18"/>
        </w:rPr>
        <w:t> </w:t>
      </w:r>
      <w:r>
        <w:rPr>
          <w:sz w:val="18"/>
        </w:rPr>
        <w:t>area)</w:t>
      </w:r>
      <w:r>
        <w:rPr>
          <w:spacing w:val="-1"/>
          <w:sz w:val="18"/>
        </w:rPr>
        <w:t> </w:t>
      </w:r>
      <w:r>
        <w:rPr>
          <w:sz w:val="18"/>
        </w:rPr>
        <w:t>belong to</w:t>
      </w:r>
      <w:r>
        <w:rPr>
          <w:spacing w:val="-1"/>
          <w:sz w:val="18"/>
        </w:rPr>
        <w:t> </w:t>
      </w:r>
      <w:r>
        <w:rPr>
          <w:sz w:val="18"/>
        </w:rPr>
        <w:t>two different lineages, and</w:t>
      </w:r>
      <w:r>
        <w:rPr>
          <w:spacing w:val="-1"/>
          <w:sz w:val="18"/>
        </w:rPr>
        <w:t> </w:t>
      </w:r>
      <w:r>
        <w:rPr>
          <w:i/>
          <w:sz w:val="18"/>
        </w:rPr>
        <w:t>P</w:t>
      </w:r>
      <w:r>
        <w:rPr>
          <w:sz w:val="18"/>
        </w:rPr>
        <w:t>. ‘Hu Lan’</w:t>
      </w:r>
      <w:r>
        <w:rPr>
          <w:spacing w:val="-1"/>
          <w:sz w:val="18"/>
        </w:rPr>
        <w:t> </w:t>
      </w:r>
      <w:r>
        <w:rPr>
          <w:sz w:val="18"/>
        </w:rPr>
        <w:t>(from Hubei production area) belongs to another lineage. </w:t>
      </w:r>
      <w:r>
        <w:rPr>
          <w:i/>
          <w:sz w:val="18"/>
        </w:rPr>
        <w:t>P</w:t>
      </w:r>
      <w:r>
        <w:rPr>
          <w:sz w:val="18"/>
        </w:rPr>
        <w:t>. ‘Jinpao Hong’, ‘Jianshi Fen’ and ‘Taiping Hong’, with a sympatric distribution in Hubei Province and Chongqing municipality, together formed a different lineage by sharing a single</w:t>
      </w:r>
      <w:r>
        <w:rPr>
          <w:spacing w:val="40"/>
          <w:sz w:val="18"/>
        </w:rPr>
        <w:t> </w:t>
      </w:r>
      <w:r>
        <w:rPr>
          <w:sz w:val="18"/>
        </w:rPr>
        <w:t>cpDNA genotype, although they have certain phenotypic differences. A taxonomic key to the Chinese medicinal tree peony cultivars was compiled for identification. The highest nucleotide difference (0.004) occurred between </w:t>
      </w:r>
      <w:r>
        <w:rPr>
          <w:i/>
          <w:sz w:val="18"/>
        </w:rPr>
        <w:t>P. ostii </w:t>
      </w:r>
      <w:r>
        <w:rPr>
          <w:sz w:val="18"/>
        </w:rPr>
        <w:t>and the rest cultivars (such as </w:t>
      </w:r>
      <w:r>
        <w:rPr>
          <w:i/>
          <w:sz w:val="18"/>
        </w:rPr>
        <w:t>P</w:t>
      </w:r>
      <w:r>
        <w:rPr>
          <w:sz w:val="18"/>
        </w:rPr>
        <w:t>. ‘Jinpao Hong’, ‘Jianshi Fen’, ‘Taiping Hong’ and </w:t>
      </w:r>
      <w:r>
        <w:rPr>
          <w:i/>
          <w:sz w:val="18"/>
        </w:rPr>
        <w:t>P</w:t>
      </w:r>
      <w:r>
        <w:rPr>
          <w:sz w:val="18"/>
        </w:rPr>
        <w:t>. ‘Xiang Dan’). The significant genetic differentiation among the medicinal cultivars suggested that it is necessary to conduct an intensive evaluation on the core germplasm resources in order to improve conservation, rational utilization, quality control, breeding and development of medicinal tree peony industry.</w:t>
      </w:r>
    </w:p>
    <w:p>
      <w:pPr>
        <w:pStyle w:val="BodyText"/>
        <w:spacing w:before="1"/>
        <w:rPr>
          <w:sz w:val="18"/>
        </w:rPr>
      </w:pPr>
    </w:p>
    <w:p>
      <w:pPr>
        <w:spacing w:before="0"/>
        <w:ind w:left="394" w:right="108"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3"/>
          <w:sz w:val="20"/>
        </w:rPr>
        <w:t> </w:t>
      </w:r>
      <w:r>
        <w:rPr>
          <w:sz w:val="16"/>
        </w:rPr>
        <w:t>Open access under </w:t>
      </w:r>
      <w:hyperlink r:id="rId10">
        <w:r>
          <w:rPr>
            <w:color w:val="0000FF"/>
            <w:sz w:val="16"/>
          </w:rPr>
          <w:t>CC BY-NC-ND license.</w:t>
        </w:r>
      </w:hyperlink>
    </w:p>
    <w:p>
      <w:pPr>
        <w:pStyle w:val="BodyText"/>
        <w:spacing w:before="77"/>
      </w:pPr>
      <w:r>
        <w:rPr/>
        <mc:AlternateContent>
          <mc:Choice Requires="wps">
            <w:drawing>
              <wp:anchor distT="0" distB="0" distL="0" distR="0" allowOverlap="1" layoutInCell="1" locked="0" behindDoc="1" simplePos="0" relativeHeight="487588864">
                <wp:simplePos x="0" y="0"/>
                <wp:positionH relativeFrom="page">
                  <wp:posOffset>542785</wp:posOffset>
                </wp:positionH>
                <wp:positionV relativeFrom="paragraph">
                  <wp:posOffset>210768</wp:posOffset>
                </wp:positionV>
                <wp:extent cx="182880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38998pt;margin-top:16.595919pt;width:144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99"/>
        <w:ind w:left="634" w:right="0" w:firstLine="0"/>
        <w:jc w:val="left"/>
        <w:rPr>
          <w:sz w:val="16"/>
        </w:rPr>
      </w:pPr>
      <w:r>
        <w:rPr>
          <w:sz w:val="16"/>
        </w:rPr>
        <w:t>*</w:t>
      </w:r>
      <w:r>
        <w:rPr>
          <w:spacing w:val="-5"/>
          <w:sz w:val="16"/>
        </w:rPr>
        <w:t> </w:t>
      </w:r>
      <w:r>
        <w:rPr>
          <w:sz w:val="16"/>
        </w:rPr>
        <w:t>Corresponding</w:t>
      </w:r>
      <w:r>
        <w:rPr>
          <w:spacing w:val="-5"/>
          <w:sz w:val="16"/>
        </w:rPr>
        <w:t> </w:t>
      </w:r>
      <w:r>
        <w:rPr>
          <w:sz w:val="16"/>
        </w:rPr>
        <w:t>author.</w:t>
      </w:r>
      <w:r>
        <w:rPr>
          <w:spacing w:val="-4"/>
          <w:sz w:val="16"/>
        </w:rPr>
        <w:t> </w:t>
      </w:r>
      <w:r>
        <w:rPr>
          <w:sz w:val="16"/>
        </w:rPr>
        <w:t>Tel.:</w:t>
      </w:r>
      <w:r>
        <w:rPr>
          <w:spacing w:val="-4"/>
          <w:sz w:val="16"/>
        </w:rPr>
        <w:t> </w:t>
      </w:r>
      <w:r>
        <w:rPr>
          <w:sz w:val="16"/>
        </w:rPr>
        <w:t>+86</w:t>
      </w:r>
      <w:r>
        <w:rPr>
          <w:spacing w:val="-5"/>
          <w:sz w:val="16"/>
        </w:rPr>
        <w:t> </w:t>
      </w:r>
      <w:r>
        <w:rPr>
          <w:sz w:val="16"/>
        </w:rPr>
        <w:t>10</w:t>
      </w:r>
      <w:r>
        <w:rPr>
          <w:spacing w:val="-4"/>
          <w:sz w:val="16"/>
        </w:rPr>
        <w:t> </w:t>
      </w:r>
      <w:r>
        <w:rPr>
          <w:sz w:val="16"/>
        </w:rPr>
        <w:t>13520435137;</w:t>
      </w:r>
      <w:r>
        <w:rPr>
          <w:spacing w:val="-7"/>
          <w:sz w:val="16"/>
        </w:rPr>
        <w:t> </w:t>
      </w:r>
      <w:r>
        <w:rPr>
          <w:sz w:val="16"/>
        </w:rPr>
        <w:t>fax:</w:t>
      </w:r>
      <w:r>
        <w:rPr>
          <w:spacing w:val="-5"/>
          <w:sz w:val="16"/>
        </w:rPr>
        <w:t> </w:t>
      </w:r>
      <w:r>
        <w:rPr>
          <w:sz w:val="16"/>
        </w:rPr>
        <w:t>+86</w:t>
      </w:r>
      <w:r>
        <w:rPr>
          <w:spacing w:val="-5"/>
          <w:sz w:val="16"/>
        </w:rPr>
        <w:t> </w:t>
      </w:r>
      <w:r>
        <w:rPr>
          <w:sz w:val="16"/>
        </w:rPr>
        <w:t>10</w:t>
      </w:r>
      <w:r>
        <w:rPr>
          <w:spacing w:val="-4"/>
          <w:sz w:val="16"/>
        </w:rPr>
        <w:t> </w:t>
      </w:r>
      <w:r>
        <w:rPr>
          <w:spacing w:val="-2"/>
          <w:sz w:val="16"/>
        </w:rPr>
        <w:t>62590843</w:t>
      </w:r>
    </w:p>
    <w:p>
      <w:pPr>
        <w:spacing w:before="16"/>
        <w:ind w:left="634"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zlsuo@ibcas.ac.cn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11" w:right="0" w:firstLine="0"/>
        <w:jc w:val="left"/>
        <w:rPr>
          <w:sz w:val="16"/>
        </w:rPr>
      </w:pPr>
      <w:r>
        <w:rPr>
          <w:color w:val="231F20"/>
          <w:spacing w:val="-2"/>
          <w:sz w:val="16"/>
        </w:rPr>
        <w:t>doi:10.1016/j.aasri.2012.06.053</w:t>
      </w:r>
    </w:p>
    <w:p>
      <w:pPr>
        <w:spacing w:after="0"/>
        <w:jc w:val="left"/>
        <w:rPr>
          <w:sz w:val="16"/>
        </w:rPr>
        <w:sectPr>
          <w:type w:val="continuous"/>
          <w:pgSz w:w="10890" w:h="14860"/>
          <w:pgMar w:header="0" w:footer="0" w:top="780" w:bottom="280" w:left="460" w:right="1000"/>
        </w:sectPr>
      </w:pPr>
    </w:p>
    <w:p>
      <w:pPr>
        <w:pStyle w:val="BodyText"/>
        <w:spacing w:before="126"/>
        <w:rPr>
          <w:sz w:val="16"/>
        </w:rPr>
      </w:pPr>
    </w:p>
    <w:p>
      <w:pPr>
        <w:spacing w:before="0"/>
        <w:ind w:left="411" w:right="0" w:firstLine="0"/>
        <w:jc w:val="left"/>
        <w:rPr>
          <w:sz w:val="16"/>
        </w:rPr>
      </w:pPr>
      <w:r>
        <w:rPr>
          <w:i/>
          <w:sz w:val="16"/>
        </w:rPr>
        <w:t>Keywords.</w:t>
      </w:r>
      <w:r>
        <w:rPr>
          <w:i/>
          <w:spacing w:val="-7"/>
          <w:sz w:val="16"/>
        </w:rPr>
        <w:t> </w:t>
      </w:r>
      <w:r>
        <w:rPr>
          <w:sz w:val="16"/>
        </w:rPr>
        <w:t>Medicinal</w:t>
      </w:r>
      <w:r>
        <w:rPr>
          <w:spacing w:val="-6"/>
          <w:sz w:val="16"/>
        </w:rPr>
        <w:t> </w:t>
      </w:r>
      <w:r>
        <w:rPr>
          <w:sz w:val="16"/>
        </w:rPr>
        <w:t>tree</w:t>
      </w:r>
      <w:r>
        <w:rPr>
          <w:spacing w:val="-6"/>
          <w:sz w:val="16"/>
        </w:rPr>
        <w:t> </w:t>
      </w:r>
      <w:r>
        <w:rPr>
          <w:sz w:val="16"/>
        </w:rPr>
        <w:t>peony</w:t>
      </w:r>
      <w:r>
        <w:rPr>
          <w:spacing w:val="-6"/>
          <w:sz w:val="16"/>
        </w:rPr>
        <w:t> </w:t>
      </w:r>
      <w:r>
        <w:rPr>
          <w:sz w:val="16"/>
        </w:rPr>
        <w:t>cultivar,</w:t>
      </w:r>
      <w:r>
        <w:rPr>
          <w:spacing w:val="-6"/>
          <w:sz w:val="16"/>
        </w:rPr>
        <w:t> </w:t>
      </w:r>
      <w:r>
        <w:rPr>
          <w:sz w:val="16"/>
        </w:rPr>
        <w:t>Chloroplast</w:t>
      </w:r>
      <w:r>
        <w:rPr>
          <w:spacing w:val="-6"/>
          <w:sz w:val="16"/>
        </w:rPr>
        <w:t> </w:t>
      </w:r>
      <w:r>
        <w:rPr>
          <w:sz w:val="16"/>
        </w:rPr>
        <w:t>DNA,</w:t>
      </w:r>
      <w:r>
        <w:rPr>
          <w:spacing w:val="-6"/>
          <w:sz w:val="16"/>
        </w:rPr>
        <w:t> </w:t>
      </w:r>
      <w:r>
        <w:rPr>
          <w:sz w:val="16"/>
        </w:rPr>
        <w:t>SNP,</w:t>
      </w:r>
      <w:r>
        <w:rPr>
          <w:spacing w:val="-6"/>
          <w:sz w:val="16"/>
        </w:rPr>
        <w:t> </w:t>
      </w:r>
      <w:r>
        <w:rPr>
          <w:sz w:val="16"/>
        </w:rPr>
        <w:t>lineage,</w:t>
      </w:r>
      <w:r>
        <w:rPr>
          <w:spacing w:val="-6"/>
          <w:sz w:val="16"/>
        </w:rPr>
        <w:t> </w:t>
      </w:r>
      <w:r>
        <w:rPr>
          <w:sz w:val="16"/>
        </w:rPr>
        <w:t>classification,</w:t>
      </w:r>
      <w:r>
        <w:rPr>
          <w:spacing w:val="-6"/>
          <w:sz w:val="16"/>
        </w:rPr>
        <w:t> </w:t>
      </w:r>
      <w:r>
        <w:rPr>
          <w:spacing w:val="-2"/>
          <w:sz w:val="16"/>
        </w:rPr>
        <w:t>conservation</w:t>
      </w:r>
    </w:p>
    <w:p>
      <w:pPr>
        <w:pStyle w:val="BodyText"/>
        <w:spacing w:before="9"/>
        <w:rPr>
          <w:sz w:val="15"/>
        </w:rPr>
      </w:pPr>
      <w:r>
        <w:rPr/>
        <mc:AlternateContent>
          <mc:Choice Requires="wps">
            <w:drawing>
              <wp:anchor distT="0" distB="0" distL="0" distR="0" allowOverlap="1" layoutInCell="1" locked="0" behindDoc="1" simplePos="0" relativeHeight="487590912">
                <wp:simplePos x="0" y="0"/>
                <wp:positionH relativeFrom="page">
                  <wp:posOffset>534301</wp:posOffset>
                </wp:positionH>
                <wp:positionV relativeFrom="paragraph">
                  <wp:posOffset>130931</wp:posOffset>
                </wp:positionV>
                <wp:extent cx="565531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0999pt;margin-top:10.309563pt;width:445.26pt;height:.48pt;mso-position-horizontal-relative:page;mso-position-vertical-relative:paragraph;z-index:-15725568;mso-wrap-distance-left:0;mso-wrap-distance-right:0" id="docshape9" filled="true" fillcolor="#000000" stroked="false">
                <v:fill type="solid"/>
                <w10:wrap type="topAndBottom"/>
              </v:rect>
            </w:pict>
          </mc:Fallback>
        </mc:AlternateContent>
      </w:r>
    </w:p>
    <w:p>
      <w:pPr>
        <w:pStyle w:val="BodyText"/>
        <w:spacing w:before="15"/>
      </w:pPr>
    </w:p>
    <w:p>
      <w:pPr>
        <w:pStyle w:val="Heading2"/>
        <w:numPr>
          <w:ilvl w:val="0"/>
          <w:numId w:val="1"/>
        </w:numPr>
        <w:tabs>
          <w:tab w:pos="771" w:val="left" w:leader="none"/>
        </w:tabs>
        <w:spacing w:line="240" w:lineRule="auto" w:before="0" w:after="0"/>
        <w:ind w:left="771" w:right="0" w:hanging="360"/>
        <w:jc w:val="left"/>
      </w:pPr>
      <w:r>
        <w:rPr>
          <w:spacing w:val="-2"/>
        </w:rPr>
        <w:t>Introduction</w:t>
      </w:r>
    </w:p>
    <w:p>
      <w:pPr>
        <w:pStyle w:val="BodyText"/>
        <w:spacing w:before="11"/>
        <w:rPr>
          <w:b/>
        </w:rPr>
      </w:pPr>
    </w:p>
    <w:p>
      <w:pPr>
        <w:pStyle w:val="BodyText"/>
        <w:spacing w:before="1"/>
        <w:ind w:left="411" w:right="162" w:firstLine="399"/>
        <w:jc w:val="both"/>
      </w:pPr>
      <w:r>
        <w:rPr/>
        <w:t>The root bark of tree peonies has been used as medicine for more than 2000 years in China. It has been included in over 1000 Chinese prescriptions as one of the main raw materials. The effective chemical components have been used extensively in cosmetics and healthy food. There is a growing demand for high quality root bark of tree peonies in the market [1-4].</w:t>
      </w:r>
    </w:p>
    <w:p>
      <w:pPr>
        <w:pStyle w:val="BodyText"/>
        <w:ind w:left="411" w:right="112" w:firstLine="300"/>
        <w:jc w:val="both"/>
      </w:pPr>
      <w:r>
        <w:rPr/>
        <w:t>Tree peonies are deciduous subshrubs in </w:t>
      </w:r>
      <w:r>
        <w:rPr>
          <w:i/>
        </w:rPr>
        <w:t>Paeonia </w:t>
      </w:r>
      <w:r>
        <w:rPr/>
        <w:t>sect. </w:t>
      </w:r>
      <w:r>
        <w:rPr>
          <w:i/>
        </w:rPr>
        <w:t>Moutan </w:t>
      </w:r>
      <w:r>
        <w:rPr/>
        <w:t>of the Paeoniaceae [5, 6]. At present, nine species</w:t>
      </w:r>
      <w:r>
        <w:rPr>
          <w:spacing w:val="-2"/>
        </w:rPr>
        <w:t> </w:t>
      </w:r>
      <w:r>
        <w:rPr/>
        <w:t>have</w:t>
      </w:r>
      <w:r>
        <w:rPr>
          <w:spacing w:val="-2"/>
        </w:rPr>
        <w:t> </w:t>
      </w:r>
      <w:r>
        <w:rPr/>
        <w:t>been</w:t>
      </w:r>
      <w:r>
        <w:rPr>
          <w:spacing w:val="-2"/>
        </w:rPr>
        <w:t> </w:t>
      </w:r>
      <w:r>
        <w:rPr/>
        <w:t>recognized</w:t>
      </w:r>
      <w:r>
        <w:rPr>
          <w:spacing w:val="-1"/>
        </w:rPr>
        <w:t> </w:t>
      </w:r>
      <w:r>
        <w:rPr/>
        <w:t>in</w:t>
      </w:r>
      <w:r>
        <w:rPr>
          <w:spacing w:val="-3"/>
        </w:rPr>
        <w:t> </w:t>
      </w:r>
      <w:r>
        <w:rPr>
          <w:i/>
        </w:rPr>
        <w:t>P</w:t>
      </w:r>
      <w:r>
        <w:rPr/>
        <w:t>.</w:t>
      </w:r>
      <w:r>
        <w:rPr>
          <w:spacing w:val="-1"/>
        </w:rPr>
        <w:t> </w:t>
      </w:r>
      <w:r>
        <w:rPr/>
        <w:t>sect.</w:t>
      </w:r>
      <w:r>
        <w:rPr>
          <w:spacing w:val="-2"/>
        </w:rPr>
        <w:t> </w:t>
      </w:r>
      <w:r>
        <w:rPr>
          <w:i/>
        </w:rPr>
        <w:t>Moutan</w:t>
      </w:r>
      <w:r>
        <w:rPr>
          <w:i/>
          <w:spacing w:val="-1"/>
        </w:rPr>
        <w:t> </w:t>
      </w:r>
      <w:r>
        <w:rPr/>
        <w:t>based</w:t>
      </w:r>
      <w:r>
        <w:rPr>
          <w:spacing w:val="-2"/>
        </w:rPr>
        <w:t> </w:t>
      </w:r>
      <w:r>
        <w:rPr/>
        <w:t>on</w:t>
      </w:r>
      <w:r>
        <w:rPr>
          <w:spacing w:val="-2"/>
        </w:rPr>
        <w:t> </w:t>
      </w:r>
      <w:r>
        <w:rPr/>
        <w:t>multiple</w:t>
      </w:r>
      <w:r>
        <w:rPr>
          <w:spacing w:val="-1"/>
        </w:rPr>
        <w:t> </w:t>
      </w:r>
      <w:r>
        <w:rPr/>
        <w:t>DNA</w:t>
      </w:r>
      <w:r>
        <w:rPr>
          <w:spacing w:val="-3"/>
        </w:rPr>
        <w:t> </w:t>
      </w:r>
      <w:r>
        <w:rPr/>
        <w:t>fragments</w:t>
      </w:r>
      <w:r>
        <w:rPr>
          <w:spacing w:val="-1"/>
        </w:rPr>
        <w:t> </w:t>
      </w:r>
      <w:r>
        <w:rPr/>
        <w:t>and</w:t>
      </w:r>
      <w:r>
        <w:rPr>
          <w:spacing w:val="-2"/>
        </w:rPr>
        <w:t> </w:t>
      </w:r>
      <w:r>
        <w:rPr/>
        <w:t>morphological</w:t>
      </w:r>
      <w:r>
        <w:rPr>
          <w:spacing w:val="-2"/>
        </w:rPr>
        <w:t> </w:t>
      </w:r>
      <w:r>
        <w:rPr/>
        <w:t>data</w:t>
      </w:r>
      <w:r>
        <w:rPr>
          <w:spacing w:val="-2"/>
        </w:rPr>
        <w:t> </w:t>
      </w:r>
      <w:r>
        <w:rPr/>
        <w:t>[5, 6]. </w:t>
      </w:r>
      <w:r>
        <w:rPr>
          <w:i/>
        </w:rPr>
        <w:t>P. </w:t>
      </w:r>
      <w:r>
        <w:rPr/>
        <w:t>sect. </w:t>
      </w:r>
      <w:r>
        <w:rPr>
          <w:i/>
        </w:rPr>
        <w:t>Moutan </w:t>
      </w:r>
      <w:r>
        <w:rPr/>
        <w:t>includes two subsections: subsect. </w:t>
      </w:r>
      <w:r>
        <w:rPr>
          <w:i/>
        </w:rPr>
        <w:t>Vaginatae </w:t>
      </w:r>
      <w:r>
        <w:rPr/>
        <w:t>and subsect. </w:t>
      </w:r>
      <w:r>
        <w:rPr>
          <w:i/>
        </w:rPr>
        <w:t>Delavayanae</w:t>
      </w:r>
      <w:r>
        <w:rPr/>
        <w:t>. The medicinal cultivars of tree peonies belong to </w:t>
      </w:r>
      <w:r>
        <w:rPr>
          <w:i/>
        </w:rPr>
        <w:t>P</w:t>
      </w:r>
      <w:r>
        <w:rPr/>
        <w:t>. subsect. </w:t>
      </w:r>
      <w:r>
        <w:rPr>
          <w:i/>
        </w:rPr>
        <w:t>Vaginatae</w:t>
      </w:r>
      <w:r>
        <w:rPr/>
        <w:t>.</w:t>
      </w:r>
    </w:p>
    <w:p>
      <w:pPr>
        <w:pStyle w:val="BodyText"/>
        <w:ind w:left="411" w:right="163" w:firstLine="300"/>
        <w:jc w:val="both"/>
      </w:pPr>
      <w:r>
        <w:rPr/>
        <w:t>Compared to the large amount of literature involving the ornamental cultivars of tree peonies, studies on the medicinal tree peony cultivars are fewer, mostly focusing on effective component isolation, chemical structure determination, improvement of cultivation methods, storage and processing techniques of the root bark [1, 9].</w:t>
      </w:r>
    </w:p>
    <w:p>
      <w:pPr>
        <w:pStyle w:val="BodyText"/>
        <w:spacing w:before="1"/>
        <w:ind w:left="411" w:right="108" w:firstLine="300"/>
      </w:pPr>
      <w:r>
        <w:rPr/>
        <w:t>Medicinal</w:t>
      </w:r>
      <w:r>
        <w:rPr>
          <w:spacing w:val="-2"/>
        </w:rPr>
        <w:t> </w:t>
      </w:r>
      <w:r>
        <w:rPr/>
        <w:t>tree</w:t>
      </w:r>
      <w:r>
        <w:rPr>
          <w:spacing w:val="-2"/>
        </w:rPr>
        <w:t> </w:t>
      </w:r>
      <w:r>
        <w:rPr/>
        <w:t>peony</w:t>
      </w:r>
      <w:r>
        <w:rPr>
          <w:spacing w:val="-1"/>
        </w:rPr>
        <w:t> </w:t>
      </w:r>
      <w:r>
        <w:rPr/>
        <w:t>cultivars</w:t>
      </w:r>
      <w:r>
        <w:rPr>
          <w:spacing w:val="-1"/>
        </w:rPr>
        <w:t> </w:t>
      </w:r>
      <w:r>
        <w:rPr/>
        <w:t>have</w:t>
      </w:r>
      <w:r>
        <w:rPr>
          <w:spacing w:val="-2"/>
        </w:rPr>
        <w:t> </w:t>
      </w:r>
      <w:r>
        <w:rPr/>
        <w:t>been</w:t>
      </w:r>
      <w:r>
        <w:rPr>
          <w:spacing w:val="-1"/>
        </w:rPr>
        <w:t> </w:t>
      </w:r>
      <w:r>
        <w:rPr/>
        <w:t>described</w:t>
      </w:r>
      <w:r>
        <w:rPr>
          <w:spacing w:val="-1"/>
        </w:rPr>
        <w:t> </w:t>
      </w:r>
      <w:r>
        <w:rPr/>
        <w:t>in</w:t>
      </w:r>
      <w:r>
        <w:rPr>
          <w:spacing w:val="-1"/>
        </w:rPr>
        <w:t> </w:t>
      </w:r>
      <w:r>
        <w:rPr/>
        <w:t>detail</w:t>
      </w:r>
      <w:r>
        <w:rPr>
          <w:spacing w:val="-1"/>
        </w:rPr>
        <w:t> </w:t>
      </w:r>
      <w:r>
        <w:rPr/>
        <w:t>by</w:t>
      </w:r>
      <w:r>
        <w:rPr>
          <w:spacing w:val="-1"/>
        </w:rPr>
        <w:t> </w:t>
      </w:r>
      <w:r>
        <w:rPr/>
        <w:t>Li</w:t>
      </w:r>
      <w:r>
        <w:rPr>
          <w:spacing w:val="-1"/>
        </w:rPr>
        <w:t> </w:t>
      </w:r>
      <w:r>
        <w:rPr/>
        <w:t>(1999)</w:t>
      </w:r>
      <w:r>
        <w:rPr>
          <w:spacing w:val="-2"/>
        </w:rPr>
        <w:t> </w:t>
      </w:r>
      <w:r>
        <w:rPr/>
        <w:t>[2]</w:t>
      </w:r>
      <w:r>
        <w:rPr>
          <w:spacing w:val="-1"/>
        </w:rPr>
        <w:t> </w:t>
      </w:r>
      <w:r>
        <w:rPr/>
        <w:t>and</w:t>
      </w:r>
      <w:r>
        <w:rPr>
          <w:spacing w:val="-2"/>
        </w:rPr>
        <w:t> </w:t>
      </w:r>
      <w:r>
        <w:rPr/>
        <w:t>Xiao</w:t>
      </w:r>
      <w:r>
        <w:rPr>
          <w:spacing w:val="-13"/>
        </w:rPr>
        <w:t> </w:t>
      </w:r>
      <w:r>
        <w:rPr/>
        <w:t>and</w:t>
      </w:r>
      <w:r>
        <w:rPr>
          <w:spacing w:val="-12"/>
        </w:rPr>
        <w:t> </w:t>
      </w:r>
      <w:r>
        <w:rPr/>
        <w:t>Yang</w:t>
      </w:r>
      <w:r>
        <w:rPr>
          <w:spacing w:val="-3"/>
        </w:rPr>
        <w:t> </w:t>
      </w:r>
      <w:r>
        <w:rPr/>
        <w:t>(2001)</w:t>
      </w:r>
      <w:r>
        <w:rPr>
          <w:spacing w:val="-3"/>
        </w:rPr>
        <w:t> </w:t>
      </w:r>
      <w:r>
        <w:rPr/>
        <w:t>[1] in morphology, biogeography, cultivation and utilization. Shen (2001) revised a documentation of medicinal plants in</w:t>
      </w:r>
      <w:r>
        <w:rPr>
          <w:spacing w:val="-2"/>
        </w:rPr>
        <w:t> </w:t>
      </w:r>
      <w:r>
        <w:rPr>
          <w:i/>
        </w:rPr>
        <w:t>P.</w:t>
      </w:r>
      <w:r>
        <w:rPr>
          <w:i/>
          <w:spacing w:val="-1"/>
        </w:rPr>
        <w:t> </w:t>
      </w:r>
      <w:r>
        <w:rPr/>
        <w:t>sect. </w:t>
      </w:r>
      <w:r>
        <w:rPr>
          <w:i/>
        </w:rPr>
        <w:t>Moutan </w:t>
      </w:r>
      <w:r>
        <w:rPr/>
        <w:t>[10].</w:t>
      </w:r>
      <w:r>
        <w:rPr>
          <w:spacing w:val="-1"/>
        </w:rPr>
        <w:t> </w:t>
      </w:r>
      <w:r>
        <w:rPr/>
        <w:t>Isoenzyme analysis indicated that there exist genetic differentiations</w:t>
      </w:r>
      <w:r>
        <w:rPr>
          <w:spacing w:val="-2"/>
        </w:rPr>
        <w:t> </w:t>
      </w:r>
      <w:r>
        <w:rPr/>
        <w:t>between</w:t>
      </w:r>
      <w:r>
        <w:rPr>
          <w:spacing w:val="-5"/>
        </w:rPr>
        <w:t> </w:t>
      </w:r>
      <w:r>
        <w:rPr>
          <w:i/>
        </w:rPr>
        <w:t>P.</w:t>
      </w:r>
      <w:r>
        <w:rPr>
          <w:i/>
        </w:rPr>
        <w:t> ostii </w:t>
      </w:r>
      <w:r>
        <w:rPr/>
        <w:t>(Tongling Peony) and </w:t>
      </w:r>
      <w:r>
        <w:rPr>
          <w:i/>
        </w:rPr>
        <w:t>P</w:t>
      </w:r>
      <w:r>
        <w:rPr/>
        <w:t>. ‘Taiping Hong’ (Dianjiang Peony) [11].</w:t>
      </w:r>
    </w:p>
    <w:p>
      <w:pPr>
        <w:pStyle w:val="BodyText"/>
        <w:ind w:left="411" w:right="163" w:firstLine="300"/>
        <w:jc w:val="both"/>
      </w:pPr>
      <w:r>
        <w:rPr/>
        <w:t>The Chinese medicinal tree peony cultivars which were bred through long-term artificial selections are planted on large scale in the production areas.</w:t>
      </w:r>
      <w:r>
        <w:rPr>
          <w:spacing w:val="40"/>
        </w:rPr>
        <w:t> </w:t>
      </w:r>
      <w:r>
        <w:rPr/>
        <w:t>In China, there are four important areas (Anhui, Hunan and Shandong provinces, and Chongqing manicipality) producing tree peony root bark. There are particular medicinal cultivars of tree peonies in each production area.</w:t>
      </w:r>
    </w:p>
    <w:p>
      <w:pPr>
        <w:pStyle w:val="BodyText"/>
        <w:ind w:left="292"/>
      </w:pPr>
      <w:r>
        <w:rPr/>
        <mc:AlternateContent>
          <mc:Choice Requires="wps">
            <w:drawing>
              <wp:inline distT="0" distB="0" distL="0" distR="0">
                <wp:extent cx="5711190" cy="2429510"/>
                <wp:effectExtent l="9525" t="0" r="0" b="8889"/>
                <wp:docPr id="12" name="Textbox 12"/>
                <wp:cNvGraphicFramePr>
                  <a:graphicFrameLocks/>
                </wp:cNvGraphicFramePr>
                <a:graphic>
                  <a:graphicData uri="http://schemas.microsoft.com/office/word/2010/wordprocessingShape">
                    <wps:wsp>
                      <wps:cNvPr id="12" name="Textbox 12"/>
                      <wps:cNvSpPr txBox="1"/>
                      <wps:spPr>
                        <a:xfrm>
                          <a:off x="0" y="0"/>
                          <a:ext cx="5711190" cy="2429510"/>
                        </a:xfrm>
                        <a:prstGeom prst="rect">
                          <a:avLst/>
                        </a:prstGeom>
                        <a:ln w="6096">
                          <a:solidFill>
                            <a:srgbClr val="000000"/>
                          </a:solidFill>
                          <a:prstDash val="solid"/>
                        </a:ln>
                      </wps:spPr>
                      <wps:txbx>
                        <w:txbxContent>
                          <w:p>
                            <w:pPr>
                              <w:spacing w:before="20"/>
                              <w:ind w:left="109" w:right="0" w:firstLine="0"/>
                              <w:jc w:val="left"/>
                              <w:rPr>
                                <w:b/>
                                <w:sz w:val="20"/>
                              </w:rPr>
                            </w:pPr>
                            <w:r>
                              <w:rPr>
                                <w:b/>
                                <w:spacing w:val="-2"/>
                                <w:sz w:val="20"/>
                              </w:rPr>
                              <w:t>Nomenclature</w:t>
                            </w:r>
                          </w:p>
                          <w:p>
                            <w:pPr>
                              <w:pStyle w:val="BodyText"/>
                              <w:tabs>
                                <w:tab w:pos="1029" w:val="left" w:leader="none"/>
                              </w:tabs>
                              <w:spacing w:line="360" w:lineRule="auto" w:before="111"/>
                              <w:ind w:left="109" w:right="4900"/>
                            </w:pPr>
                            <w:r>
                              <w:rPr>
                                <w:spacing w:val="-4"/>
                              </w:rPr>
                              <w:t>RAPD</w:t>
                            </w:r>
                            <w:r>
                              <w:rPr/>
                              <w:tab/>
                            </w:r>
                            <w:r>
                              <w:rPr>
                                <w:spacing w:val="-48"/>
                              </w:rPr>
                              <w:t> </w:t>
                            </w:r>
                            <w:r>
                              <w:rPr/>
                              <w:t>Random</w:t>
                            </w:r>
                            <w:r>
                              <w:rPr>
                                <w:spacing w:val="-13"/>
                              </w:rPr>
                              <w:t> </w:t>
                            </w:r>
                            <w:r>
                              <w:rPr/>
                              <w:t>amplified</w:t>
                            </w:r>
                            <w:r>
                              <w:rPr>
                                <w:spacing w:val="-12"/>
                              </w:rPr>
                              <w:t> </w:t>
                            </w:r>
                            <w:r>
                              <w:rPr/>
                              <w:t>polymorphic</w:t>
                            </w:r>
                            <w:r>
                              <w:rPr>
                                <w:spacing w:val="-12"/>
                              </w:rPr>
                              <w:t> </w:t>
                            </w:r>
                            <w:r>
                              <w:rPr/>
                              <w:t>DNA </w:t>
                            </w:r>
                            <w:r>
                              <w:rPr>
                                <w:spacing w:val="-4"/>
                              </w:rPr>
                              <w:t>ISSR</w:t>
                            </w:r>
                            <w:r>
                              <w:rPr/>
                              <w:tab/>
                              <w:t>Intersimple sequence repeat</w:t>
                            </w:r>
                          </w:p>
                          <w:p>
                            <w:pPr>
                              <w:pStyle w:val="BodyText"/>
                              <w:tabs>
                                <w:tab w:pos="959" w:val="left" w:leader="none"/>
                              </w:tabs>
                              <w:spacing w:line="360" w:lineRule="auto"/>
                              <w:ind w:left="109" w:right="4611"/>
                            </w:pPr>
                            <w:r>
                              <w:rPr>
                                <w:spacing w:val="-4"/>
                              </w:rPr>
                              <w:t>AFLP</w:t>
                            </w:r>
                            <w:r>
                              <w:rPr/>
                              <w:tab/>
                            </w:r>
                            <w:r>
                              <w:rPr>
                                <w:spacing w:val="-30"/>
                              </w:rPr>
                              <w:t> </w:t>
                            </w:r>
                            <w:r>
                              <w:rPr/>
                              <w:t>Amplified</w:t>
                            </w:r>
                            <w:r>
                              <w:rPr>
                                <w:spacing w:val="-2"/>
                              </w:rPr>
                              <w:t> </w:t>
                            </w:r>
                            <w:r>
                              <w:rPr/>
                              <w:t>fragment</w:t>
                            </w:r>
                            <w:r>
                              <w:rPr>
                                <w:spacing w:val="-2"/>
                              </w:rPr>
                              <w:t> </w:t>
                            </w:r>
                            <w:r>
                              <w:rPr/>
                              <w:t>length</w:t>
                            </w:r>
                            <w:r>
                              <w:rPr>
                                <w:spacing w:val="-4"/>
                              </w:rPr>
                              <w:t> </w:t>
                            </w:r>
                            <w:r>
                              <w:rPr/>
                              <w:t>polymorphism </w:t>
                            </w:r>
                            <w:r>
                              <w:rPr>
                                <w:spacing w:val="-4"/>
                              </w:rPr>
                              <w:t>SRAP</w:t>
                            </w:r>
                            <w:r>
                              <w:rPr/>
                              <w:tab/>
                              <w:t>Sequence-related</w:t>
                            </w:r>
                            <w:r>
                              <w:rPr>
                                <w:spacing w:val="-12"/>
                              </w:rPr>
                              <w:t> </w:t>
                            </w:r>
                            <w:r>
                              <w:rPr/>
                              <w:t>amplified</w:t>
                            </w:r>
                            <w:r>
                              <w:rPr>
                                <w:spacing w:val="-12"/>
                              </w:rPr>
                              <w:t> </w:t>
                            </w:r>
                            <w:r>
                              <w:rPr>
                                <w:spacing w:val="-2"/>
                              </w:rPr>
                              <w:t>polymorphism</w:t>
                            </w:r>
                          </w:p>
                          <w:p>
                            <w:pPr>
                              <w:pStyle w:val="BodyText"/>
                              <w:tabs>
                                <w:tab w:pos="965" w:val="left" w:leader="none"/>
                              </w:tabs>
                              <w:spacing w:line="360" w:lineRule="auto" w:before="1"/>
                              <w:ind w:left="109" w:right="3555"/>
                            </w:pPr>
                            <w:r>
                              <w:rPr>
                                <w:spacing w:val="-4"/>
                              </w:rPr>
                              <w:t>SSR</w:t>
                            </w:r>
                            <w:r>
                              <w:rPr/>
                              <w:tab/>
                              <w:t>Microsatellites</w:t>
                            </w:r>
                            <w:r>
                              <w:rPr>
                                <w:spacing w:val="-7"/>
                              </w:rPr>
                              <w:t> </w:t>
                            </w:r>
                            <w:r>
                              <w:rPr/>
                              <w:t>or</w:t>
                            </w:r>
                            <w:r>
                              <w:rPr>
                                <w:spacing w:val="-8"/>
                              </w:rPr>
                              <w:t> </w:t>
                            </w:r>
                            <w:r>
                              <w:rPr/>
                              <w:t>polymorphic</w:t>
                            </w:r>
                            <w:r>
                              <w:rPr>
                                <w:spacing w:val="-7"/>
                              </w:rPr>
                              <w:t> </w:t>
                            </w:r>
                            <w:r>
                              <w:rPr/>
                              <w:t>simple</w:t>
                            </w:r>
                            <w:r>
                              <w:rPr>
                                <w:spacing w:val="-7"/>
                              </w:rPr>
                              <w:t> </w:t>
                            </w:r>
                            <w:r>
                              <w:rPr/>
                              <w:t>sequence</w:t>
                            </w:r>
                            <w:r>
                              <w:rPr>
                                <w:spacing w:val="-7"/>
                              </w:rPr>
                              <w:t> </w:t>
                            </w:r>
                            <w:r>
                              <w:rPr/>
                              <w:t>repeats </w:t>
                            </w:r>
                            <w:r>
                              <w:rPr>
                                <w:spacing w:val="-4"/>
                              </w:rPr>
                              <w:t>SNP</w:t>
                            </w:r>
                            <w:r>
                              <w:rPr/>
                              <w:tab/>
                            </w:r>
                            <w:r>
                              <w:rPr>
                                <w:spacing w:val="-14"/>
                              </w:rPr>
                              <w:t> </w:t>
                            </w:r>
                            <w:r>
                              <w:rPr/>
                              <w:t>single nucleotide polymorphism</w:t>
                            </w:r>
                          </w:p>
                          <w:p>
                            <w:pPr>
                              <w:pStyle w:val="BodyText"/>
                              <w:tabs>
                                <w:tab w:pos="932" w:val="left" w:leader="none"/>
                              </w:tabs>
                              <w:ind w:left="109"/>
                            </w:pPr>
                            <w:r>
                              <w:rPr>
                                <w:spacing w:val="-2"/>
                              </w:rPr>
                              <w:t>cpDNA</w:t>
                            </w:r>
                            <w:r>
                              <w:rPr/>
                              <w:tab/>
                              <w:t>Chloroplast</w:t>
                            </w:r>
                            <w:r>
                              <w:rPr>
                                <w:spacing w:val="-8"/>
                              </w:rPr>
                              <w:t> </w:t>
                            </w:r>
                            <w:r>
                              <w:rPr>
                                <w:spacing w:val="-5"/>
                              </w:rPr>
                              <w:t>DNA</w:t>
                            </w:r>
                          </w:p>
                          <w:p>
                            <w:pPr>
                              <w:pStyle w:val="BodyText"/>
                              <w:tabs>
                                <w:tab w:pos="904" w:val="left" w:leader="none"/>
                                <w:tab w:pos="938" w:val="left" w:leader="none"/>
                              </w:tabs>
                              <w:spacing w:line="360" w:lineRule="auto" w:before="115"/>
                              <w:ind w:left="109" w:right="5820"/>
                            </w:pPr>
                            <w:r>
                              <w:rPr>
                                <w:spacing w:val="-4"/>
                              </w:rPr>
                              <w:t>PCR</w:t>
                            </w:r>
                            <w:r>
                              <w:rPr/>
                              <w:tab/>
                              <w:tab/>
                              <w:t>Polymerase</w:t>
                            </w:r>
                            <w:r>
                              <w:rPr>
                                <w:spacing w:val="-13"/>
                              </w:rPr>
                              <w:t> </w:t>
                            </w:r>
                            <w:r>
                              <w:rPr/>
                              <w:t>Chain</w:t>
                            </w:r>
                            <w:r>
                              <w:rPr>
                                <w:spacing w:val="-13"/>
                              </w:rPr>
                              <w:t> </w:t>
                            </w:r>
                            <w:r>
                              <w:rPr/>
                              <w:t>Reaction </w:t>
                            </w:r>
                            <w:r>
                              <w:rPr>
                                <w:spacing w:val="-4"/>
                              </w:rPr>
                              <w:t>BGI</w:t>
                            </w:r>
                            <w:r>
                              <w:rPr/>
                              <w:tab/>
                              <w:t>Beijing Genome Institute</w:t>
                            </w:r>
                            <w:r>
                              <w:rPr>
                                <w:spacing w:val="40"/>
                              </w:rPr>
                              <w:t> </w:t>
                            </w:r>
                            <w:r>
                              <w:rPr/>
                              <w:t>NJ tree</w:t>
                              <w:tab/>
                              <w:t> Neighbor-joining tree</w:t>
                            </w:r>
                          </w:p>
                        </w:txbxContent>
                      </wps:txbx>
                      <wps:bodyPr wrap="square" lIns="0" tIns="0" rIns="0" bIns="0" rtlCol="0">
                        <a:noAutofit/>
                      </wps:bodyPr>
                    </wps:wsp>
                  </a:graphicData>
                </a:graphic>
              </wp:inline>
            </w:drawing>
          </mc:Choice>
          <mc:Fallback>
            <w:pict>
              <v:shape style="width:449.7pt;height:191.3pt;mso-position-horizontal-relative:char;mso-position-vertical-relative:line" type="#_x0000_t202" id="docshape10" filled="false" stroked="true" strokeweight=".48pt" strokecolor="#000000">
                <w10:anchorlock/>
                <v:textbox inset="0,0,0,0">
                  <w:txbxContent>
                    <w:p>
                      <w:pPr>
                        <w:spacing w:before="20"/>
                        <w:ind w:left="109" w:right="0" w:firstLine="0"/>
                        <w:jc w:val="left"/>
                        <w:rPr>
                          <w:b/>
                          <w:sz w:val="20"/>
                        </w:rPr>
                      </w:pPr>
                      <w:r>
                        <w:rPr>
                          <w:b/>
                          <w:spacing w:val="-2"/>
                          <w:sz w:val="20"/>
                        </w:rPr>
                        <w:t>Nomenclature</w:t>
                      </w:r>
                    </w:p>
                    <w:p>
                      <w:pPr>
                        <w:pStyle w:val="BodyText"/>
                        <w:tabs>
                          <w:tab w:pos="1029" w:val="left" w:leader="none"/>
                        </w:tabs>
                        <w:spacing w:line="360" w:lineRule="auto" w:before="111"/>
                        <w:ind w:left="109" w:right="4900"/>
                      </w:pPr>
                      <w:r>
                        <w:rPr>
                          <w:spacing w:val="-4"/>
                        </w:rPr>
                        <w:t>RAPD</w:t>
                      </w:r>
                      <w:r>
                        <w:rPr/>
                        <w:tab/>
                      </w:r>
                      <w:r>
                        <w:rPr>
                          <w:spacing w:val="-48"/>
                        </w:rPr>
                        <w:t> </w:t>
                      </w:r>
                      <w:r>
                        <w:rPr/>
                        <w:t>Random</w:t>
                      </w:r>
                      <w:r>
                        <w:rPr>
                          <w:spacing w:val="-13"/>
                        </w:rPr>
                        <w:t> </w:t>
                      </w:r>
                      <w:r>
                        <w:rPr/>
                        <w:t>amplified</w:t>
                      </w:r>
                      <w:r>
                        <w:rPr>
                          <w:spacing w:val="-12"/>
                        </w:rPr>
                        <w:t> </w:t>
                      </w:r>
                      <w:r>
                        <w:rPr/>
                        <w:t>polymorphic</w:t>
                      </w:r>
                      <w:r>
                        <w:rPr>
                          <w:spacing w:val="-12"/>
                        </w:rPr>
                        <w:t> </w:t>
                      </w:r>
                      <w:r>
                        <w:rPr/>
                        <w:t>DNA </w:t>
                      </w:r>
                      <w:r>
                        <w:rPr>
                          <w:spacing w:val="-4"/>
                        </w:rPr>
                        <w:t>ISSR</w:t>
                      </w:r>
                      <w:r>
                        <w:rPr/>
                        <w:tab/>
                        <w:t>Intersimple sequence repeat</w:t>
                      </w:r>
                    </w:p>
                    <w:p>
                      <w:pPr>
                        <w:pStyle w:val="BodyText"/>
                        <w:tabs>
                          <w:tab w:pos="959" w:val="left" w:leader="none"/>
                        </w:tabs>
                        <w:spacing w:line="360" w:lineRule="auto"/>
                        <w:ind w:left="109" w:right="4611"/>
                      </w:pPr>
                      <w:r>
                        <w:rPr>
                          <w:spacing w:val="-4"/>
                        </w:rPr>
                        <w:t>AFLP</w:t>
                      </w:r>
                      <w:r>
                        <w:rPr/>
                        <w:tab/>
                      </w:r>
                      <w:r>
                        <w:rPr>
                          <w:spacing w:val="-30"/>
                        </w:rPr>
                        <w:t> </w:t>
                      </w:r>
                      <w:r>
                        <w:rPr/>
                        <w:t>Amplified</w:t>
                      </w:r>
                      <w:r>
                        <w:rPr>
                          <w:spacing w:val="-2"/>
                        </w:rPr>
                        <w:t> </w:t>
                      </w:r>
                      <w:r>
                        <w:rPr/>
                        <w:t>fragment</w:t>
                      </w:r>
                      <w:r>
                        <w:rPr>
                          <w:spacing w:val="-2"/>
                        </w:rPr>
                        <w:t> </w:t>
                      </w:r>
                      <w:r>
                        <w:rPr/>
                        <w:t>length</w:t>
                      </w:r>
                      <w:r>
                        <w:rPr>
                          <w:spacing w:val="-4"/>
                        </w:rPr>
                        <w:t> </w:t>
                      </w:r>
                      <w:r>
                        <w:rPr/>
                        <w:t>polymorphism </w:t>
                      </w:r>
                      <w:r>
                        <w:rPr>
                          <w:spacing w:val="-4"/>
                        </w:rPr>
                        <w:t>SRAP</w:t>
                      </w:r>
                      <w:r>
                        <w:rPr/>
                        <w:tab/>
                        <w:t>Sequence-related</w:t>
                      </w:r>
                      <w:r>
                        <w:rPr>
                          <w:spacing w:val="-12"/>
                        </w:rPr>
                        <w:t> </w:t>
                      </w:r>
                      <w:r>
                        <w:rPr/>
                        <w:t>amplified</w:t>
                      </w:r>
                      <w:r>
                        <w:rPr>
                          <w:spacing w:val="-12"/>
                        </w:rPr>
                        <w:t> </w:t>
                      </w:r>
                      <w:r>
                        <w:rPr>
                          <w:spacing w:val="-2"/>
                        </w:rPr>
                        <w:t>polymorphism</w:t>
                      </w:r>
                    </w:p>
                    <w:p>
                      <w:pPr>
                        <w:pStyle w:val="BodyText"/>
                        <w:tabs>
                          <w:tab w:pos="965" w:val="left" w:leader="none"/>
                        </w:tabs>
                        <w:spacing w:line="360" w:lineRule="auto" w:before="1"/>
                        <w:ind w:left="109" w:right="3555"/>
                      </w:pPr>
                      <w:r>
                        <w:rPr>
                          <w:spacing w:val="-4"/>
                        </w:rPr>
                        <w:t>SSR</w:t>
                      </w:r>
                      <w:r>
                        <w:rPr/>
                        <w:tab/>
                        <w:t>Microsatellites</w:t>
                      </w:r>
                      <w:r>
                        <w:rPr>
                          <w:spacing w:val="-7"/>
                        </w:rPr>
                        <w:t> </w:t>
                      </w:r>
                      <w:r>
                        <w:rPr/>
                        <w:t>or</w:t>
                      </w:r>
                      <w:r>
                        <w:rPr>
                          <w:spacing w:val="-8"/>
                        </w:rPr>
                        <w:t> </w:t>
                      </w:r>
                      <w:r>
                        <w:rPr/>
                        <w:t>polymorphic</w:t>
                      </w:r>
                      <w:r>
                        <w:rPr>
                          <w:spacing w:val="-7"/>
                        </w:rPr>
                        <w:t> </w:t>
                      </w:r>
                      <w:r>
                        <w:rPr/>
                        <w:t>simple</w:t>
                      </w:r>
                      <w:r>
                        <w:rPr>
                          <w:spacing w:val="-7"/>
                        </w:rPr>
                        <w:t> </w:t>
                      </w:r>
                      <w:r>
                        <w:rPr/>
                        <w:t>sequence</w:t>
                      </w:r>
                      <w:r>
                        <w:rPr>
                          <w:spacing w:val="-7"/>
                        </w:rPr>
                        <w:t> </w:t>
                      </w:r>
                      <w:r>
                        <w:rPr/>
                        <w:t>repeats </w:t>
                      </w:r>
                      <w:r>
                        <w:rPr>
                          <w:spacing w:val="-4"/>
                        </w:rPr>
                        <w:t>SNP</w:t>
                      </w:r>
                      <w:r>
                        <w:rPr/>
                        <w:tab/>
                      </w:r>
                      <w:r>
                        <w:rPr>
                          <w:spacing w:val="-14"/>
                        </w:rPr>
                        <w:t> </w:t>
                      </w:r>
                      <w:r>
                        <w:rPr/>
                        <w:t>single nucleotide polymorphism</w:t>
                      </w:r>
                    </w:p>
                    <w:p>
                      <w:pPr>
                        <w:pStyle w:val="BodyText"/>
                        <w:tabs>
                          <w:tab w:pos="932" w:val="left" w:leader="none"/>
                        </w:tabs>
                        <w:ind w:left="109"/>
                      </w:pPr>
                      <w:r>
                        <w:rPr>
                          <w:spacing w:val="-2"/>
                        </w:rPr>
                        <w:t>cpDNA</w:t>
                      </w:r>
                      <w:r>
                        <w:rPr/>
                        <w:tab/>
                        <w:t>Chloroplast</w:t>
                      </w:r>
                      <w:r>
                        <w:rPr>
                          <w:spacing w:val="-8"/>
                        </w:rPr>
                        <w:t> </w:t>
                      </w:r>
                      <w:r>
                        <w:rPr>
                          <w:spacing w:val="-5"/>
                        </w:rPr>
                        <w:t>DNA</w:t>
                      </w:r>
                    </w:p>
                    <w:p>
                      <w:pPr>
                        <w:pStyle w:val="BodyText"/>
                        <w:tabs>
                          <w:tab w:pos="904" w:val="left" w:leader="none"/>
                          <w:tab w:pos="938" w:val="left" w:leader="none"/>
                        </w:tabs>
                        <w:spacing w:line="360" w:lineRule="auto" w:before="115"/>
                        <w:ind w:left="109" w:right="5820"/>
                      </w:pPr>
                      <w:r>
                        <w:rPr>
                          <w:spacing w:val="-4"/>
                        </w:rPr>
                        <w:t>PCR</w:t>
                      </w:r>
                      <w:r>
                        <w:rPr/>
                        <w:tab/>
                        <w:tab/>
                        <w:t>Polymerase</w:t>
                      </w:r>
                      <w:r>
                        <w:rPr>
                          <w:spacing w:val="-13"/>
                        </w:rPr>
                        <w:t> </w:t>
                      </w:r>
                      <w:r>
                        <w:rPr/>
                        <w:t>Chain</w:t>
                      </w:r>
                      <w:r>
                        <w:rPr>
                          <w:spacing w:val="-13"/>
                        </w:rPr>
                        <w:t> </w:t>
                      </w:r>
                      <w:r>
                        <w:rPr/>
                        <w:t>Reaction </w:t>
                      </w:r>
                      <w:r>
                        <w:rPr>
                          <w:spacing w:val="-4"/>
                        </w:rPr>
                        <w:t>BGI</w:t>
                      </w:r>
                      <w:r>
                        <w:rPr/>
                        <w:tab/>
                        <w:t>Beijing Genome Institute</w:t>
                      </w:r>
                      <w:r>
                        <w:rPr>
                          <w:spacing w:val="40"/>
                        </w:rPr>
                        <w:t> </w:t>
                      </w:r>
                      <w:r>
                        <w:rPr/>
                        <w:t>NJ tree</w:t>
                        <w:tab/>
                        <w:t> Neighbor-joining tree</w:t>
                      </w:r>
                    </w:p>
                  </w:txbxContent>
                </v:textbox>
                <v:stroke dashstyle="solid"/>
              </v:shape>
            </w:pict>
          </mc:Fallback>
        </mc:AlternateContent>
      </w:r>
      <w:r>
        <w:rPr/>
      </w:r>
    </w:p>
    <w:p>
      <w:pPr>
        <w:pStyle w:val="BodyText"/>
        <w:ind w:left="411" w:right="219" w:firstLine="50"/>
      </w:pPr>
      <w:r>
        <w:rPr/>
        <w:t>As a matter of fact, there exist morphological differences among the medicinal cultivars although the products have the same commercial name of “Danpi” (i.e., root</w:t>
      </w:r>
      <w:r>
        <w:rPr>
          <w:spacing w:val="-1"/>
        </w:rPr>
        <w:t> </w:t>
      </w:r>
      <w:r>
        <w:rPr/>
        <w:t>bark of tree peony in Chinese) in the market [2]. However, no comparative study has been reported on the medicinal cultivars at DNA level. Meanwhile, affected by the traditional modes of thought that the root bark of wild tree peonies has a better medicinal efficacy,</w:t>
      </w:r>
      <w:r>
        <w:rPr>
          <w:spacing w:val="-3"/>
        </w:rPr>
        <w:t> </w:t>
      </w:r>
      <w:r>
        <w:rPr/>
        <w:t>digging</w:t>
      </w:r>
      <w:r>
        <w:rPr>
          <w:spacing w:val="-2"/>
        </w:rPr>
        <w:t> </w:t>
      </w:r>
      <w:r>
        <w:rPr/>
        <w:t>for</w:t>
      </w:r>
      <w:r>
        <w:rPr>
          <w:spacing w:val="-2"/>
        </w:rPr>
        <w:t> </w:t>
      </w:r>
      <w:r>
        <w:rPr/>
        <w:t>root</w:t>
      </w:r>
      <w:r>
        <w:rPr>
          <w:spacing w:val="-2"/>
        </w:rPr>
        <w:t> </w:t>
      </w:r>
      <w:r>
        <w:rPr/>
        <w:t>bark</w:t>
      </w:r>
      <w:r>
        <w:rPr>
          <w:spacing w:val="-3"/>
        </w:rPr>
        <w:t> </w:t>
      </w:r>
      <w:r>
        <w:rPr/>
        <w:t>by</w:t>
      </w:r>
      <w:r>
        <w:rPr>
          <w:spacing w:val="-2"/>
        </w:rPr>
        <w:t> </w:t>
      </w:r>
      <w:r>
        <w:rPr/>
        <w:t>local</w:t>
      </w:r>
      <w:r>
        <w:rPr>
          <w:spacing w:val="-3"/>
        </w:rPr>
        <w:t> </w:t>
      </w:r>
      <w:r>
        <w:rPr/>
        <w:t>people</w:t>
      </w:r>
      <w:r>
        <w:rPr>
          <w:spacing w:val="-2"/>
        </w:rPr>
        <w:t> </w:t>
      </w:r>
      <w:r>
        <w:rPr/>
        <w:t>is</w:t>
      </w:r>
      <w:r>
        <w:rPr>
          <w:spacing w:val="-2"/>
        </w:rPr>
        <w:t> </w:t>
      </w:r>
      <w:r>
        <w:rPr/>
        <w:t>severely</w:t>
      </w:r>
      <w:r>
        <w:rPr>
          <w:spacing w:val="-2"/>
        </w:rPr>
        <w:t> </w:t>
      </w:r>
      <w:r>
        <w:rPr/>
        <w:t>destroying</w:t>
      </w:r>
      <w:r>
        <w:rPr>
          <w:spacing w:val="-2"/>
        </w:rPr>
        <w:t> </w:t>
      </w:r>
      <w:r>
        <w:rPr/>
        <w:t>the</w:t>
      </w:r>
      <w:r>
        <w:rPr>
          <w:spacing w:val="-5"/>
        </w:rPr>
        <w:t> </w:t>
      </w:r>
      <w:r>
        <w:rPr/>
        <w:t>wild</w:t>
      </w:r>
      <w:r>
        <w:rPr>
          <w:spacing w:val="-5"/>
        </w:rPr>
        <w:t> </w:t>
      </w:r>
      <w:r>
        <w:rPr/>
        <w:t>resources</w:t>
      </w:r>
      <w:r>
        <w:rPr>
          <w:spacing w:val="-3"/>
        </w:rPr>
        <w:t> </w:t>
      </w:r>
      <w:r>
        <w:rPr/>
        <w:t>of</w:t>
      </w:r>
      <w:r>
        <w:rPr>
          <w:spacing w:val="-2"/>
        </w:rPr>
        <w:t> </w:t>
      </w:r>
      <w:r>
        <w:rPr/>
        <w:t>tree</w:t>
      </w:r>
      <w:r>
        <w:rPr>
          <w:spacing w:val="-3"/>
        </w:rPr>
        <w:t> </w:t>
      </w:r>
      <w:r>
        <w:rPr/>
        <w:t>peonies</w:t>
      </w:r>
      <w:r>
        <w:rPr>
          <w:spacing w:val="-3"/>
        </w:rPr>
        <w:t> </w:t>
      </w:r>
      <w:r>
        <w:rPr/>
        <w:t>[1-4].</w:t>
      </w:r>
    </w:p>
    <w:p>
      <w:pPr>
        <w:pStyle w:val="BodyText"/>
        <w:ind w:left="411" w:firstLine="300"/>
      </w:pPr>
      <w:r>
        <w:rPr/>
        <w:t>The</w:t>
      </w:r>
      <w:r>
        <w:rPr>
          <w:spacing w:val="21"/>
        </w:rPr>
        <w:t> </w:t>
      </w:r>
      <w:r>
        <w:rPr/>
        <w:t>single</w:t>
      </w:r>
      <w:r>
        <w:rPr>
          <w:spacing w:val="21"/>
        </w:rPr>
        <w:t> </w:t>
      </w:r>
      <w:r>
        <w:rPr/>
        <w:t>copy</w:t>
      </w:r>
      <w:r>
        <w:rPr>
          <w:spacing w:val="21"/>
        </w:rPr>
        <w:t> </w:t>
      </w:r>
      <w:r>
        <w:rPr/>
        <w:t>chloroplast</w:t>
      </w:r>
      <w:r>
        <w:rPr>
          <w:spacing w:val="21"/>
        </w:rPr>
        <w:t> </w:t>
      </w:r>
      <w:r>
        <w:rPr/>
        <w:t>DNA has</w:t>
      </w:r>
      <w:r>
        <w:rPr>
          <w:spacing w:val="21"/>
        </w:rPr>
        <w:t> </w:t>
      </w:r>
      <w:r>
        <w:rPr/>
        <w:t>been</w:t>
      </w:r>
      <w:r>
        <w:rPr>
          <w:spacing w:val="21"/>
        </w:rPr>
        <w:t> </w:t>
      </w:r>
      <w:r>
        <w:rPr/>
        <w:t>widely</w:t>
      </w:r>
      <w:r>
        <w:rPr>
          <w:spacing w:val="21"/>
        </w:rPr>
        <w:t> </w:t>
      </w:r>
      <w:r>
        <w:rPr/>
        <w:t>used</w:t>
      </w:r>
      <w:r>
        <w:rPr>
          <w:spacing w:val="21"/>
        </w:rPr>
        <w:t> </w:t>
      </w:r>
      <w:r>
        <w:rPr/>
        <w:t>for genetic</w:t>
      </w:r>
      <w:r>
        <w:rPr>
          <w:spacing w:val="21"/>
        </w:rPr>
        <w:t> </w:t>
      </w:r>
      <w:r>
        <w:rPr/>
        <w:t>characterization of</w:t>
      </w:r>
      <w:r>
        <w:rPr>
          <w:spacing w:val="21"/>
        </w:rPr>
        <w:t> </w:t>
      </w:r>
      <w:r>
        <w:rPr/>
        <w:t>plants</w:t>
      </w:r>
      <w:r>
        <w:rPr>
          <w:spacing w:val="21"/>
        </w:rPr>
        <w:t> </w:t>
      </w:r>
      <w:r>
        <w:rPr/>
        <w:t>at</w:t>
      </w:r>
      <w:r>
        <w:rPr>
          <w:spacing w:val="21"/>
        </w:rPr>
        <w:t> </w:t>
      </w:r>
      <w:r>
        <w:rPr/>
        <w:t>genus, species</w:t>
      </w:r>
      <w:r>
        <w:rPr>
          <w:spacing w:val="25"/>
        </w:rPr>
        <w:t> </w:t>
      </w:r>
      <w:r>
        <w:rPr/>
        <w:t>and</w:t>
      </w:r>
      <w:r>
        <w:rPr>
          <w:spacing w:val="25"/>
        </w:rPr>
        <w:t> </w:t>
      </w:r>
      <w:r>
        <w:rPr/>
        <w:t>population</w:t>
      </w:r>
      <w:r>
        <w:rPr>
          <w:spacing w:val="27"/>
        </w:rPr>
        <w:t> </w:t>
      </w:r>
      <w:r>
        <w:rPr/>
        <w:t>levels</w:t>
      </w:r>
      <w:r>
        <w:rPr>
          <w:spacing w:val="25"/>
        </w:rPr>
        <w:t> </w:t>
      </w:r>
      <w:r>
        <w:rPr/>
        <w:t>[12,</w:t>
      </w:r>
      <w:r>
        <w:rPr>
          <w:spacing w:val="25"/>
        </w:rPr>
        <w:t> </w:t>
      </w:r>
      <w:r>
        <w:rPr/>
        <w:t>13].</w:t>
      </w:r>
      <w:r>
        <w:rPr>
          <w:spacing w:val="27"/>
        </w:rPr>
        <w:t> </w:t>
      </w:r>
      <w:r>
        <w:rPr/>
        <w:t>The</w:t>
      </w:r>
      <w:r>
        <w:rPr>
          <w:spacing w:val="26"/>
        </w:rPr>
        <w:t> </w:t>
      </w:r>
      <w:r>
        <w:rPr/>
        <w:t>development</w:t>
      </w:r>
      <w:r>
        <w:rPr>
          <w:spacing w:val="27"/>
        </w:rPr>
        <w:t> </w:t>
      </w:r>
      <w:r>
        <w:rPr/>
        <w:t>of</w:t>
      </w:r>
      <w:r>
        <w:rPr>
          <w:spacing w:val="25"/>
        </w:rPr>
        <w:t> </w:t>
      </w:r>
      <w:r>
        <w:rPr/>
        <w:t>DNA</w:t>
      </w:r>
      <w:r>
        <w:rPr>
          <w:spacing w:val="26"/>
        </w:rPr>
        <w:t> </w:t>
      </w:r>
      <w:r>
        <w:rPr/>
        <w:t>sequencing</w:t>
      </w:r>
      <w:r>
        <w:rPr>
          <w:spacing w:val="27"/>
        </w:rPr>
        <w:t> </w:t>
      </w:r>
      <w:r>
        <w:rPr/>
        <w:t>technology</w:t>
      </w:r>
      <w:r>
        <w:rPr>
          <w:spacing w:val="27"/>
        </w:rPr>
        <w:t> </w:t>
      </w:r>
      <w:r>
        <w:rPr/>
        <w:t>and</w:t>
      </w:r>
      <w:r>
        <w:rPr>
          <w:spacing w:val="27"/>
        </w:rPr>
        <w:t> </w:t>
      </w:r>
      <w:r>
        <w:rPr/>
        <w:t>the</w:t>
      </w:r>
      <w:r>
        <w:rPr>
          <w:spacing w:val="26"/>
        </w:rPr>
        <w:t> </w:t>
      </w:r>
      <w:r>
        <w:rPr>
          <w:spacing w:val="-2"/>
        </w:rPr>
        <w:t>growing</w:t>
      </w:r>
    </w:p>
    <w:p>
      <w:pPr>
        <w:spacing w:after="0"/>
        <w:sectPr>
          <w:headerReference w:type="default" r:id="rId12"/>
          <w:headerReference w:type="even" r:id="rId13"/>
          <w:pgSz w:w="10890" w:h="14860"/>
          <w:pgMar w:header="713" w:footer="0" w:top="900" w:bottom="280" w:left="460" w:right="1000"/>
          <w:pgNumType w:start="345"/>
        </w:sectPr>
      </w:pPr>
    </w:p>
    <w:p>
      <w:pPr>
        <w:pStyle w:val="BodyText"/>
        <w:spacing w:before="66"/>
      </w:pPr>
    </w:p>
    <w:p>
      <w:pPr>
        <w:pStyle w:val="BodyText"/>
        <w:spacing w:after="4"/>
        <w:ind w:left="298" w:right="278"/>
        <w:jc w:val="both"/>
      </w:pPr>
      <w:r>
        <w:rPr/>
        <w:t>number of published chloroplast genome sequences of flowering plants have provided an opportunity for genetic evaluation of medicinal tree peony cultivars with higher accuracy. In this study, we will report new insights into the Chinese medicinal tree peony cultivars based on cpDNA sequences and discuss the strategy for the germplasm resources conservation.</w:t>
      </w:r>
    </w:p>
    <w:p>
      <w:pPr>
        <w:pStyle w:val="BodyText"/>
        <w:ind w:left="1780"/>
      </w:pPr>
      <w:r>
        <w:rPr/>
        <w:drawing>
          <wp:inline distT="0" distB="0" distL="0" distR="0">
            <wp:extent cx="3710889" cy="351129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710889" cy="3511296"/>
                    </a:xfrm>
                    <a:prstGeom prst="rect">
                      <a:avLst/>
                    </a:prstGeom>
                  </pic:spPr>
                </pic:pic>
              </a:graphicData>
            </a:graphic>
          </wp:inline>
        </w:drawing>
      </w:r>
      <w:r>
        <w:rPr/>
      </w:r>
    </w:p>
    <w:p>
      <w:pPr>
        <w:spacing w:before="221"/>
        <w:ind w:left="298" w:right="0" w:firstLine="0"/>
        <w:jc w:val="both"/>
        <w:rPr>
          <w:sz w:val="16"/>
        </w:rPr>
      </w:pPr>
      <w:r>
        <w:rPr>
          <w:sz w:val="16"/>
        </w:rPr>
        <w:t>Map</w:t>
      </w:r>
      <w:r>
        <w:rPr>
          <w:spacing w:val="-4"/>
          <w:sz w:val="16"/>
        </w:rPr>
        <w:t> </w:t>
      </w:r>
      <w:r>
        <w:rPr>
          <w:sz w:val="16"/>
        </w:rPr>
        <w:t>1.</w:t>
      </w:r>
      <w:r>
        <w:rPr>
          <w:spacing w:val="-4"/>
          <w:sz w:val="16"/>
        </w:rPr>
        <w:t> </w:t>
      </w:r>
      <w:r>
        <w:rPr>
          <w:sz w:val="16"/>
        </w:rPr>
        <w:t>The</w:t>
      </w:r>
      <w:r>
        <w:rPr>
          <w:spacing w:val="-3"/>
          <w:sz w:val="16"/>
        </w:rPr>
        <w:t> </w:t>
      </w:r>
      <w:r>
        <w:rPr>
          <w:sz w:val="16"/>
        </w:rPr>
        <w:t>sites</w:t>
      </w:r>
      <w:r>
        <w:rPr>
          <w:spacing w:val="-3"/>
          <w:sz w:val="16"/>
        </w:rPr>
        <w:t> </w:t>
      </w:r>
      <w:r>
        <w:rPr>
          <w:sz w:val="16"/>
        </w:rPr>
        <w:t>where</w:t>
      </w:r>
      <w:r>
        <w:rPr>
          <w:spacing w:val="-4"/>
          <w:sz w:val="16"/>
        </w:rPr>
        <w:t> </w:t>
      </w:r>
      <w:r>
        <w:rPr>
          <w:sz w:val="16"/>
        </w:rPr>
        <w:t>the</w:t>
      </w:r>
      <w:r>
        <w:rPr>
          <w:spacing w:val="-4"/>
          <w:sz w:val="16"/>
        </w:rPr>
        <w:t> </w:t>
      </w:r>
      <w:r>
        <w:rPr>
          <w:sz w:val="16"/>
        </w:rPr>
        <w:t>samples</w:t>
      </w:r>
      <w:r>
        <w:rPr>
          <w:spacing w:val="-3"/>
          <w:sz w:val="16"/>
        </w:rPr>
        <w:t> </w:t>
      </w:r>
      <w:r>
        <w:rPr>
          <w:sz w:val="16"/>
        </w:rPr>
        <w:t>were</w:t>
      </w:r>
      <w:r>
        <w:rPr>
          <w:spacing w:val="-4"/>
          <w:sz w:val="16"/>
        </w:rPr>
        <w:t> </w:t>
      </w:r>
      <w:r>
        <w:rPr>
          <w:sz w:val="16"/>
        </w:rPr>
        <w:t>from</w:t>
      </w:r>
      <w:r>
        <w:rPr>
          <w:spacing w:val="-4"/>
          <w:sz w:val="16"/>
        </w:rPr>
        <w:t> </w:t>
      </w:r>
      <w:r>
        <w:rPr>
          <w:sz w:val="16"/>
        </w:rPr>
        <w:t>in</w:t>
      </w:r>
      <w:r>
        <w:rPr>
          <w:spacing w:val="-3"/>
          <w:sz w:val="16"/>
        </w:rPr>
        <w:t> </w:t>
      </w:r>
      <w:r>
        <w:rPr>
          <w:spacing w:val="-2"/>
          <w:sz w:val="16"/>
        </w:rPr>
        <w:t>China.</w:t>
      </w:r>
    </w:p>
    <w:p>
      <w:pPr>
        <w:pStyle w:val="BodyText"/>
        <w:spacing w:before="67"/>
        <w:rPr>
          <w:sz w:val="16"/>
        </w:rPr>
      </w:pPr>
    </w:p>
    <w:p>
      <w:pPr>
        <w:pStyle w:val="Heading2"/>
        <w:numPr>
          <w:ilvl w:val="0"/>
          <w:numId w:val="1"/>
        </w:numPr>
        <w:tabs>
          <w:tab w:pos="657" w:val="left" w:leader="none"/>
        </w:tabs>
        <w:spacing w:line="240" w:lineRule="auto" w:before="0" w:after="0"/>
        <w:ind w:left="657" w:right="0" w:hanging="359"/>
        <w:jc w:val="left"/>
      </w:pPr>
      <w:r>
        <w:rPr/>
        <w:t>Materials</w:t>
      </w:r>
      <w:r>
        <w:rPr>
          <w:spacing w:val="-2"/>
        </w:rPr>
        <w:t> </w:t>
      </w:r>
      <w:r>
        <w:rPr/>
        <w:t>and</w:t>
      </w:r>
      <w:r>
        <w:rPr>
          <w:spacing w:val="-2"/>
        </w:rPr>
        <w:t> Methods</w:t>
      </w:r>
    </w:p>
    <w:p>
      <w:pPr>
        <w:pStyle w:val="BodyText"/>
        <w:spacing w:before="20"/>
        <w:rPr>
          <w:b/>
        </w:rPr>
      </w:pPr>
    </w:p>
    <w:p>
      <w:pPr>
        <w:pStyle w:val="ListParagraph"/>
        <w:numPr>
          <w:ilvl w:val="1"/>
          <w:numId w:val="1"/>
        </w:numPr>
        <w:tabs>
          <w:tab w:pos="597" w:val="left" w:leader="none"/>
        </w:tabs>
        <w:spacing w:line="240" w:lineRule="auto" w:before="0" w:after="0"/>
        <w:ind w:left="597" w:right="0" w:hanging="299"/>
        <w:jc w:val="left"/>
        <w:rPr>
          <w:i/>
          <w:sz w:val="20"/>
        </w:rPr>
      </w:pPr>
      <w:r>
        <w:rPr>
          <w:i/>
          <w:sz w:val="20"/>
        </w:rPr>
        <w:t>Plant</w:t>
      </w:r>
      <w:r>
        <w:rPr>
          <w:i/>
          <w:spacing w:val="-5"/>
          <w:sz w:val="20"/>
        </w:rPr>
        <w:t> </w:t>
      </w:r>
      <w:r>
        <w:rPr>
          <w:i/>
          <w:spacing w:val="-2"/>
          <w:sz w:val="20"/>
        </w:rPr>
        <w:t>materials</w:t>
      </w:r>
    </w:p>
    <w:p>
      <w:pPr>
        <w:pStyle w:val="BodyText"/>
        <w:spacing w:before="12"/>
        <w:rPr>
          <w:i/>
        </w:rPr>
      </w:pPr>
    </w:p>
    <w:p>
      <w:pPr>
        <w:pStyle w:val="BodyText"/>
        <w:ind w:left="297" w:right="277" w:firstLine="300"/>
        <w:jc w:val="both"/>
      </w:pPr>
      <w:r>
        <w:rPr>
          <w:i/>
        </w:rPr>
        <w:t>Paeonia </w:t>
      </w:r>
      <w:r>
        <w:rPr/>
        <w:t>‘Xiang Dan’ was the local medicinal cultivar particularly grown in the production area (e.g., Shaoyang, Shaodong, Qining and Changning) in southwest Hunan Province, China (Table 1) [4]. </w:t>
      </w:r>
      <w:r>
        <w:rPr>
          <w:i/>
        </w:rPr>
        <w:t>P. ostii </w:t>
      </w:r>
      <w:r>
        <w:rPr/>
        <w:t>was the medicinal tree peony traditionally grown in the production areas (Tongling and Bozhou) of Anhui Province, China [1]. </w:t>
      </w:r>
      <w:r>
        <w:rPr>
          <w:i/>
        </w:rPr>
        <w:t>P</w:t>
      </w:r>
      <w:r>
        <w:rPr/>
        <w:t>. ‘Hu Lan’, ‘Jinpao Hong’ and ‘Jianshi Fen’ were the medicinal cultivars particularly grown in the production area (Enshi and Jianshi) of Hubei Province [2]. </w:t>
      </w:r>
      <w:r>
        <w:rPr>
          <w:i/>
        </w:rPr>
        <w:t>P</w:t>
      </w:r>
      <w:r>
        <w:rPr/>
        <w:t>. ‘Taiping Hong’ was the local medicinal cultivar grown in Dianjiang production area of Chongqing municipality, China</w:t>
      </w:r>
      <w:r>
        <w:rPr>
          <w:spacing w:val="40"/>
        </w:rPr>
        <w:t> </w:t>
      </w:r>
      <w:r>
        <w:rPr/>
        <w:t>[1, 2]. The herbaceous </w:t>
      </w:r>
      <w:r>
        <w:rPr>
          <w:i/>
        </w:rPr>
        <w:t>P. anomala </w:t>
      </w:r>
      <w:r>
        <w:rPr/>
        <w:t>subsp. </w:t>
      </w:r>
      <w:r>
        <w:rPr>
          <w:i/>
        </w:rPr>
        <w:t>veitchii </w:t>
      </w:r>
      <w:r>
        <w:rPr/>
        <w:t>of </w:t>
      </w:r>
      <w:r>
        <w:rPr>
          <w:i/>
        </w:rPr>
        <w:t>P. </w:t>
      </w:r>
      <w:r>
        <w:rPr/>
        <w:t>sect. </w:t>
      </w:r>
      <w:r>
        <w:rPr>
          <w:i/>
        </w:rPr>
        <w:t>Paeonia </w:t>
      </w:r>
      <w:r>
        <w:rPr/>
        <w:t>subsect. </w:t>
      </w:r>
      <w:r>
        <w:rPr>
          <w:i/>
        </w:rPr>
        <w:t>Albiflorae </w:t>
      </w:r>
      <w:r>
        <w:rPr/>
        <w:t>(Salm-Dyck) D. Y. Hong was used as an outgroup. Four artificial crosses of tree peonies including the F</w:t>
      </w:r>
      <w:r>
        <w:rPr>
          <w:vertAlign w:val="subscript"/>
        </w:rPr>
        <w:t>1</w:t>
      </w:r>
      <w:r>
        <w:rPr>
          <w:vertAlign w:val="baseline"/>
        </w:rPr>
        <w:t> hybrid (s) and both of the male</w:t>
      </w:r>
      <w:r>
        <w:rPr>
          <w:spacing w:val="80"/>
          <w:vertAlign w:val="baseline"/>
        </w:rPr>
        <w:t> </w:t>
      </w:r>
      <w:r>
        <w:rPr>
          <w:vertAlign w:val="baseline"/>
        </w:rPr>
        <w:t>and female parents (i.e., </w:t>
      </w:r>
      <w:r>
        <w:rPr>
          <w:i/>
          <w:vertAlign w:val="baseline"/>
        </w:rPr>
        <w:t>P. decomposita </w:t>
      </w:r>
      <w:r>
        <w:rPr>
          <w:vertAlign w:val="baseline"/>
        </w:rPr>
        <w:t>x </w:t>
      </w:r>
      <w:r>
        <w:rPr>
          <w:i/>
          <w:vertAlign w:val="baseline"/>
        </w:rPr>
        <w:t>P. qiui</w:t>
      </w:r>
      <w:r>
        <w:rPr>
          <w:vertAlign w:val="baseline"/>
        </w:rPr>
        <w:t>, </w:t>
      </w:r>
      <w:r>
        <w:rPr>
          <w:i/>
          <w:vertAlign w:val="baseline"/>
        </w:rPr>
        <w:t>P. qiui </w:t>
      </w:r>
      <w:r>
        <w:rPr>
          <w:vertAlign w:val="baseline"/>
        </w:rPr>
        <w:t>x </w:t>
      </w:r>
      <w:r>
        <w:rPr>
          <w:i/>
          <w:vertAlign w:val="baseline"/>
        </w:rPr>
        <w:t>P. decomposita</w:t>
      </w:r>
      <w:r>
        <w:rPr>
          <w:vertAlign w:val="baseline"/>
        </w:rPr>
        <w:t>, </w:t>
      </w:r>
      <w:r>
        <w:rPr>
          <w:i/>
          <w:vertAlign w:val="baseline"/>
        </w:rPr>
        <w:t>P. ostii </w:t>
      </w:r>
      <w:r>
        <w:rPr>
          <w:vertAlign w:val="baseline"/>
        </w:rPr>
        <w:t>x </w:t>
      </w:r>
      <w:r>
        <w:rPr>
          <w:i/>
          <w:vertAlign w:val="baseline"/>
        </w:rPr>
        <w:t>P. delavayi </w:t>
      </w:r>
      <w:r>
        <w:rPr>
          <w:vertAlign w:val="baseline"/>
        </w:rPr>
        <w:t>and </w:t>
      </w:r>
      <w:r>
        <w:rPr>
          <w:i/>
          <w:vertAlign w:val="baseline"/>
        </w:rPr>
        <w:t>P.</w:t>
      </w:r>
      <w:r>
        <w:rPr>
          <w:i/>
          <w:vertAlign w:val="baseline"/>
        </w:rPr>
        <w:t> delavayi</w:t>
      </w:r>
      <w:r>
        <w:rPr>
          <w:i/>
          <w:spacing w:val="40"/>
          <w:vertAlign w:val="baseline"/>
        </w:rPr>
        <w:t> </w:t>
      </w:r>
      <w:r>
        <w:rPr>
          <w:vertAlign w:val="baseline"/>
        </w:rPr>
        <w:t>x</w:t>
      </w:r>
      <w:r>
        <w:rPr>
          <w:spacing w:val="40"/>
          <w:vertAlign w:val="baseline"/>
        </w:rPr>
        <w:t> </w:t>
      </w:r>
      <w:r>
        <w:rPr>
          <w:i/>
          <w:vertAlign w:val="baseline"/>
        </w:rPr>
        <w:t>P.</w:t>
      </w:r>
      <w:r>
        <w:rPr>
          <w:i/>
          <w:spacing w:val="40"/>
          <w:vertAlign w:val="baseline"/>
        </w:rPr>
        <w:t> </w:t>
      </w:r>
      <w:r>
        <w:rPr>
          <w:vertAlign w:val="baseline"/>
        </w:rPr>
        <w:t>‘Yufei</w:t>
      </w:r>
      <w:r>
        <w:rPr>
          <w:spacing w:val="40"/>
          <w:vertAlign w:val="baseline"/>
        </w:rPr>
        <w:t> </w:t>
      </w:r>
      <w:r>
        <w:rPr>
          <w:vertAlign w:val="baseline"/>
        </w:rPr>
        <w:t>Yanzhuang’)</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resource</w:t>
      </w:r>
      <w:r>
        <w:rPr>
          <w:spacing w:val="40"/>
          <w:vertAlign w:val="baseline"/>
        </w:rPr>
        <w:t> </w:t>
      </w:r>
      <w:r>
        <w:rPr>
          <w:vertAlign w:val="baseline"/>
        </w:rPr>
        <w:t>nursery</w:t>
      </w:r>
      <w:r>
        <w:rPr>
          <w:spacing w:val="40"/>
          <w:vertAlign w:val="baseline"/>
        </w:rPr>
        <w:t> </w:t>
      </w:r>
      <w:r>
        <w:rPr>
          <w:vertAlign w:val="baseline"/>
        </w:rPr>
        <w:t>of</w:t>
      </w:r>
      <w:r>
        <w:rPr>
          <w:spacing w:val="40"/>
          <w:vertAlign w:val="baseline"/>
        </w:rPr>
        <w:t> </w:t>
      </w:r>
      <w:r>
        <w:rPr>
          <w:vertAlign w:val="baseline"/>
        </w:rPr>
        <w:t>General</w:t>
      </w:r>
      <w:r>
        <w:rPr>
          <w:spacing w:val="40"/>
          <w:vertAlign w:val="baseline"/>
        </w:rPr>
        <w:t> </w:t>
      </w:r>
      <w:r>
        <w:rPr>
          <w:vertAlign w:val="baseline"/>
        </w:rPr>
        <w:t>Station</w:t>
      </w:r>
      <w:r>
        <w:rPr>
          <w:spacing w:val="40"/>
          <w:vertAlign w:val="baseline"/>
        </w:rPr>
        <w:t> </w:t>
      </w:r>
      <w:r>
        <w:rPr>
          <w:vertAlign w:val="baseline"/>
        </w:rPr>
        <w:t>for</w:t>
      </w:r>
      <w:r>
        <w:rPr>
          <w:spacing w:val="40"/>
          <w:vertAlign w:val="baseline"/>
        </w:rPr>
        <w:t> </w:t>
      </w:r>
      <w:r>
        <w:rPr>
          <w:vertAlign w:val="baseline"/>
        </w:rPr>
        <w:t>Extension</w:t>
      </w:r>
      <w:r>
        <w:rPr>
          <w:spacing w:val="40"/>
          <w:vertAlign w:val="baseline"/>
        </w:rPr>
        <w:t> </w:t>
      </w:r>
      <w:r>
        <w:rPr>
          <w:vertAlign w:val="baseline"/>
        </w:rPr>
        <w:t>of Forestry</w:t>
      </w:r>
      <w:r>
        <w:rPr>
          <w:spacing w:val="-2"/>
          <w:vertAlign w:val="baseline"/>
        </w:rPr>
        <w:t> </w:t>
      </w:r>
      <w:r>
        <w:rPr>
          <w:vertAlign w:val="baseline"/>
        </w:rPr>
        <w:t>Science and Technology,</w:t>
      </w:r>
      <w:r>
        <w:rPr>
          <w:spacing w:val="-1"/>
          <w:vertAlign w:val="baseline"/>
        </w:rPr>
        <w:t> </w:t>
      </w:r>
      <w:r>
        <w:rPr>
          <w:vertAlign w:val="baseline"/>
        </w:rPr>
        <w:t>Gansu Forestry Department, Lanzhou,</w:t>
      </w:r>
      <w:r>
        <w:rPr>
          <w:spacing w:val="-1"/>
          <w:vertAlign w:val="baseline"/>
        </w:rPr>
        <w:t> </w:t>
      </w:r>
      <w:r>
        <w:rPr>
          <w:vertAlign w:val="baseline"/>
        </w:rPr>
        <w:t>Gansu</w:t>
      </w:r>
      <w:r>
        <w:rPr>
          <w:spacing w:val="-1"/>
          <w:vertAlign w:val="baseline"/>
        </w:rPr>
        <w:t> </w:t>
      </w:r>
      <w:r>
        <w:rPr>
          <w:vertAlign w:val="baseline"/>
        </w:rPr>
        <w:t>Province, China</w:t>
      </w:r>
      <w:r>
        <w:rPr>
          <w:spacing w:val="-1"/>
          <w:vertAlign w:val="baseline"/>
        </w:rPr>
        <w:t> </w:t>
      </w:r>
      <w:r>
        <w:rPr>
          <w:vertAlign w:val="baseline"/>
        </w:rPr>
        <w:t>were</w:t>
      </w:r>
      <w:r>
        <w:rPr>
          <w:spacing w:val="-1"/>
          <w:vertAlign w:val="baseline"/>
        </w:rPr>
        <w:t> </w:t>
      </w:r>
      <w:r>
        <w:rPr>
          <w:vertAlign w:val="baseline"/>
        </w:rPr>
        <w:t>used to confirm the maternal inheritance mode of the cpDNA regions in </w:t>
      </w:r>
      <w:r>
        <w:rPr>
          <w:i/>
          <w:vertAlign w:val="baseline"/>
        </w:rPr>
        <w:t>Paeonia </w:t>
      </w:r>
      <w:r>
        <w:rPr>
          <w:vertAlign w:val="baseline"/>
        </w:rPr>
        <w:t>sect. </w:t>
      </w:r>
      <w:r>
        <w:rPr>
          <w:i/>
          <w:vertAlign w:val="baseline"/>
        </w:rPr>
        <w:t>Moutan</w:t>
      </w:r>
      <w:r>
        <w:rPr>
          <w:vertAlign w:val="baseline"/>
        </w:rPr>
        <w:t>[14].</w:t>
      </w:r>
    </w:p>
    <w:p>
      <w:pPr>
        <w:pStyle w:val="BodyText"/>
        <w:ind w:left="597"/>
        <w:jc w:val="both"/>
      </w:pPr>
      <w:r>
        <w:rPr/>
        <w:t>Fresh</w:t>
      </w:r>
      <w:r>
        <w:rPr>
          <w:spacing w:val="24"/>
        </w:rPr>
        <w:t> </w:t>
      </w:r>
      <w:r>
        <w:rPr/>
        <w:t>leaves</w:t>
      </w:r>
      <w:r>
        <w:rPr>
          <w:spacing w:val="22"/>
        </w:rPr>
        <w:t> </w:t>
      </w:r>
      <w:r>
        <w:rPr/>
        <w:t>of</w:t>
      </w:r>
      <w:r>
        <w:rPr>
          <w:spacing w:val="25"/>
        </w:rPr>
        <w:t> </w:t>
      </w:r>
      <w:r>
        <w:rPr/>
        <w:t>the</w:t>
      </w:r>
      <w:r>
        <w:rPr>
          <w:spacing w:val="24"/>
        </w:rPr>
        <w:t> </w:t>
      </w:r>
      <w:r>
        <w:rPr/>
        <w:t>samples</w:t>
      </w:r>
      <w:r>
        <w:rPr>
          <w:spacing w:val="25"/>
        </w:rPr>
        <w:t> </w:t>
      </w:r>
      <w:r>
        <w:rPr/>
        <w:t>for</w:t>
      </w:r>
      <w:r>
        <w:rPr>
          <w:spacing w:val="22"/>
        </w:rPr>
        <w:t> </w:t>
      </w:r>
      <w:r>
        <w:rPr/>
        <w:t>DNA</w:t>
      </w:r>
      <w:r>
        <w:rPr>
          <w:spacing w:val="25"/>
        </w:rPr>
        <w:t> </w:t>
      </w:r>
      <w:r>
        <w:rPr/>
        <w:t>extraction</w:t>
      </w:r>
      <w:r>
        <w:rPr>
          <w:spacing w:val="22"/>
        </w:rPr>
        <w:t> </w:t>
      </w:r>
      <w:r>
        <w:rPr/>
        <w:t>were</w:t>
      </w:r>
      <w:r>
        <w:rPr>
          <w:spacing w:val="23"/>
        </w:rPr>
        <w:t> </w:t>
      </w:r>
      <w:r>
        <w:rPr/>
        <w:t>collected</w:t>
      </w:r>
      <w:r>
        <w:rPr>
          <w:spacing w:val="24"/>
        </w:rPr>
        <w:t> </w:t>
      </w:r>
      <w:r>
        <w:rPr/>
        <w:t>in</w:t>
      </w:r>
      <w:r>
        <w:rPr>
          <w:spacing w:val="25"/>
        </w:rPr>
        <w:t> </w:t>
      </w:r>
      <w:r>
        <w:rPr/>
        <w:t>spring</w:t>
      </w:r>
      <w:r>
        <w:rPr>
          <w:spacing w:val="24"/>
        </w:rPr>
        <w:t> </w:t>
      </w:r>
      <w:r>
        <w:rPr/>
        <w:t>and</w:t>
      </w:r>
      <w:r>
        <w:rPr>
          <w:spacing w:val="23"/>
        </w:rPr>
        <w:t> </w:t>
      </w:r>
      <w:r>
        <w:rPr/>
        <w:t>dried</w:t>
      </w:r>
      <w:r>
        <w:rPr>
          <w:spacing w:val="24"/>
        </w:rPr>
        <w:t> </w:t>
      </w:r>
      <w:r>
        <w:rPr/>
        <w:t>immediately</w:t>
      </w:r>
      <w:r>
        <w:rPr>
          <w:spacing w:val="25"/>
        </w:rPr>
        <w:t> </w:t>
      </w:r>
      <w:r>
        <w:rPr>
          <w:spacing w:val="-2"/>
        </w:rPr>
        <w:t>using</w:t>
      </w:r>
    </w:p>
    <w:p>
      <w:pPr>
        <w:spacing w:after="0"/>
        <w:jc w:val="both"/>
        <w:sectPr>
          <w:pgSz w:w="10890" w:h="14860"/>
          <w:pgMar w:header="713" w:footer="0" w:top="900" w:bottom="280" w:left="460" w:right="1000"/>
        </w:sectPr>
      </w:pPr>
    </w:p>
    <w:p>
      <w:pPr>
        <w:pStyle w:val="BodyText"/>
        <w:spacing w:before="66"/>
      </w:pPr>
    </w:p>
    <w:p>
      <w:pPr>
        <w:pStyle w:val="BodyText"/>
        <w:ind w:left="354"/>
      </w:pPr>
      <w:r>
        <w:rPr/>
        <w:t>silica</w:t>
      </w:r>
      <w:r>
        <w:rPr>
          <w:spacing w:val="26"/>
        </w:rPr>
        <w:t> </w:t>
      </w:r>
      <w:r>
        <w:rPr/>
        <w:t>gel.</w:t>
      </w:r>
      <w:r>
        <w:rPr>
          <w:spacing w:val="26"/>
        </w:rPr>
        <w:t> </w:t>
      </w:r>
      <w:r>
        <w:rPr/>
        <w:t>Thirty-five</w:t>
      </w:r>
      <w:r>
        <w:rPr>
          <w:spacing w:val="26"/>
        </w:rPr>
        <w:t> </w:t>
      </w:r>
      <w:r>
        <w:rPr/>
        <w:t>sequences</w:t>
      </w:r>
      <w:r>
        <w:rPr>
          <w:spacing w:val="25"/>
        </w:rPr>
        <w:t> </w:t>
      </w:r>
      <w:r>
        <w:rPr/>
        <w:t>from</w:t>
      </w:r>
      <w:r>
        <w:rPr>
          <w:spacing w:val="23"/>
        </w:rPr>
        <w:t> </w:t>
      </w:r>
      <w:r>
        <w:rPr/>
        <w:t>five</w:t>
      </w:r>
      <w:r>
        <w:rPr>
          <w:spacing w:val="24"/>
        </w:rPr>
        <w:t> </w:t>
      </w:r>
      <w:r>
        <w:rPr/>
        <w:t>chloroplast</w:t>
      </w:r>
      <w:r>
        <w:rPr>
          <w:spacing w:val="26"/>
        </w:rPr>
        <w:t> </w:t>
      </w:r>
      <w:r>
        <w:rPr/>
        <w:t>DNA</w:t>
      </w:r>
      <w:r>
        <w:rPr>
          <w:spacing w:val="25"/>
        </w:rPr>
        <w:t> </w:t>
      </w:r>
      <w:r>
        <w:rPr/>
        <w:t>regions</w:t>
      </w:r>
      <w:r>
        <w:rPr>
          <w:spacing w:val="24"/>
        </w:rPr>
        <w:t> </w:t>
      </w:r>
      <w:r>
        <w:rPr/>
        <w:t>of</w:t>
      </w:r>
      <w:r>
        <w:rPr>
          <w:spacing w:val="24"/>
        </w:rPr>
        <w:t> </w:t>
      </w:r>
      <w:r>
        <w:rPr/>
        <w:t>the</w:t>
      </w:r>
      <w:r>
        <w:rPr>
          <w:spacing w:val="24"/>
        </w:rPr>
        <w:t> </w:t>
      </w:r>
      <w:r>
        <w:rPr/>
        <w:t>7</w:t>
      </w:r>
      <w:r>
        <w:rPr>
          <w:spacing w:val="26"/>
        </w:rPr>
        <w:t> </w:t>
      </w:r>
      <w:r>
        <w:rPr/>
        <w:t>accessions</w:t>
      </w:r>
      <w:r>
        <w:rPr>
          <w:spacing w:val="24"/>
        </w:rPr>
        <w:t> </w:t>
      </w:r>
      <w:r>
        <w:rPr/>
        <w:t>were</w:t>
      </w:r>
      <w:r>
        <w:rPr>
          <w:spacing w:val="24"/>
        </w:rPr>
        <w:t> </w:t>
      </w:r>
      <w:r>
        <w:rPr/>
        <w:t>deposited</w:t>
      </w:r>
      <w:r>
        <w:rPr>
          <w:spacing w:val="26"/>
        </w:rPr>
        <w:t> </w:t>
      </w:r>
      <w:r>
        <w:rPr/>
        <w:t>in GenBank under accession numbers shown in Table 1.</w:t>
      </w:r>
    </w:p>
    <w:p>
      <w:pPr>
        <w:spacing w:before="215"/>
        <w:ind w:left="354" w:right="0" w:firstLine="0"/>
        <w:jc w:val="left"/>
        <w:rPr>
          <w:sz w:val="16"/>
        </w:rPr>
      </w:pPr>
      <w:r>
        <w:rPr>
          <w:sz w:val="16"/>
        </w:rPr>
        <w:t>Table</w:t>
      </w:r>
      <w:r>
        <w:rPr>
          <w:spacing w:val="-4"/>
          <w:sz w:val="16"/>
        </w:rPr>
        <w:t> </w:t>
      </w:r>
      <w:r>
        <w:rPr>
          <w:sz w:val="16"/>
        </w:rPr>
        <w:t>1.</w:t>
      </w:r>
      <w:r>
        <w:rPr>
          <w:spacing w:val="-3"/>
          <w:sz w:val="16"/>
        </w:rPr>
        <w:t> </w:t>
      </w:r>
      <w:r>
        <w:rPr>
          <w:sz w:val="16"/>
        </w:rPr>
        <w:t>Materials</w:t>
      </w:r>
      <w:r>
        <w:rPr>
          <w:spacing w:val="-3"/>
          <w:sz w:val="16"/>
        </w:rPr>
        <w:t> </w:t>
      </w:r>
      <w:r>
        <w:rPr>
          <w:sz w:val="16"/>
        </w:rPr>
        <w:t>used</w:t>
      </w:r>
      <w:r>
        <w:rPr>
          <w:spacing w:val="-4"/>
          <w:sz w:val="16"/>
        </w:rPr>
        <w:t> </w:t>
      </w:r>
      <w:r>
        <w:rPr>
          <w:sz w:val="16"/>
        </w:rPr>
        <w:t>in</w:t>
      </w:r>
      <w:r>
        <w:rPr>
          <w:spacing w:val="-4"/>
          <w:sz w:val="16"/>
        </w:rPr>
        <w:t> </w:t>
      </w:r>
      <w:r>
        <w:rPr>
          <w:sz w:val="16"/>
        </w:rPr>
        <w:t>this</w:t>
      </w:r>
      <w:r>
        <w:rPr>
          <w:spacing w:val="-4"/>
          <w:sz w:val="16"/>
        </w:rPr>
        <w:t> </w:t>
      </w:r>
      <w:r>
        <w:rPr>
          <w:spacing w:val="-2"/>
          <w:sz w:val="16"/>
        </w:rPr>
        <w:t>study</w:t>
      </w:r>
    </w:p>
    <w:p>
      <w:pPr>
        <w:pStyle w:val="BodyText"/>
        <w:spacing w:before="19"/>
      </w:pPr>
    </w:p>
    <w:tbl>
      <w:tblPr>
        <w:tblW w:w="0" w:type="auto"/>
        <w:jc w:val="left"/>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200"/>
        <w:gridCol w:w="4508"/>
      </w:tblGrid>
      <w:tr>
        <w:trPr>
          <w:trHeight w:val="207" w:hRule="atLeast"/>
        </w:trPr>
        <w:tc>
          <w:tcPr>
            <w:tcW w:w="518" w:type="dxa"/>
            <w:tcBorders>
              <w:top w:val="single" w:sz="4" w:space="0" w:color="000000"/>
              <w:bottom w:val="single" w:sz="4" w:space="0" w:color="000000"/>
            </w:tcBorders>
          </w:tcPr>
          <w:p>
            <w:pPr>
              <w:pStyle w:val="TableParagraph"/>
              <w:spacing w:line="187" w:lineRule="exact"/>
              <w:ind w:left="115"/>
              <w:rPr>
                <w:sz w:val="18"/>
              </w:rPr>
            </w:pPr>
            <w:r>
              <w:rPr>
                <w:spacing w:val="-5"/>
                <w:sz w:val="18"/>
              </w:rPr>
              <w:t>No.</w:t>
            </w:r>
          </w:p>
        </w:tc>
        <w:tc>
          <w:tcPr>
            <w:tcW w:w="2200" w:type="dxa"/>
            <w:tcBorders>
              <w:top w:val="single" w:sz="4" w:space="0" w:color="000000"/>
              <w:bottom w:val="single" w:sz="4" w:space="0" w:color="000000"/>
            </w:tcBorders>
          </w:tcPr>
          <w:p>
            <w:pPr>
              <w:pStyle w:val="TableParagraph"/>
              <w:spacing w:line="187" w:lineRule="exact"/>
              <w:ind w:left="548"/>
              <w:rPr>
                <w:sz w:val="18"/>
              </w:rPr>
            </w:pPr>
            <w:r>
              <w:rPr>
                <w:sz w:val="18"/>
              </w:rPr>
              <w:t>Name</w:t>
            </w:r>
            <w:r>
              <w:rPr>
                <w:spacing w:val="-1"/>
                <w:sz w:val="18"/>
              </w:rPr>
              <w:t> </w:t>
            </w:r>
            <w:r>
              <w:rPr>
                <w:sz w:val="18"/>
              </w:rPr>
              <w:t>of </w:t>
            </w:r>
            <w:r>
              <w:rPr>
                <w:spacing w:val="-2"/>
                <w:sz w:val="18"/>
              </w:rPr>
              <w:t>sample</w:t>
            </w:r>
          </w:p>
        </w:tc>
        <w:tc>
          <w:tcPr>
            <w:tcW w:w="4508" w:type="dxa"/>
            <w:tcBorders>
              <w:top w:val="single" w:sz="4" w:space="0" w:color="000000"/>
              <w:bottom w:val="single" w:sz="4" w:space="0" w:color="000000"/>
            </w:tcBorders>
          </w:tcPr>
          <w:p>
            <w:pPr>
              <w:pStyle w:val="TableParagraph"/>
              <w:spacing w:line="187" w:lineRule="exact"/>
              <w:ind w:left="49"/>
              <w:jc w:val="center"/>
              <w:rPr>
                <w:sz w:val="18"/>
              </w:rPr>
            </w:pPr>
            <w:r>
              <w:rPr>
                <w:sz w:val="18"/>
              </w:rPr>
              <w:t>Accession</w:t>
            </w:r>
            <w:r>
              <w:rPr>
                <w:spacing w:val="-8"/>
                <w:sz w:val="18"/>
              </w:rPr>
              <w:t> </w:t>
            </w:r>
            <w:r>
              <w:rPr>
                <w:spacing w:val="-5"/>
                <w:sz w:val="18"/>
              </w:rPr>
              <w:t>No.</w:t>
            </w:r>
          </w:p>
        </w:tc>
      </w:tr>
      <w:tr>
        <w:trPr>
          <w:trHeight w:val="209" w:hRule="atLeast"/>
        </w:trPr>
        <w:tc>
          <w:tcPr>
            <w:tcW w:w="518" w:type="dxa"/>
            <w:tcBorders>
              <w:top w:val="single" w:sz="4" w:space="0" w:color="000000"/>
            </w:tcBorders>
          </w:tcPr>
          <w:p>
            <w:pPr>
              <w:pStyle w:val="TableParagraph"/>
              <w:spacing w:line="189" w:lineRule="exact"/>
              <w:ind w:left="115"/>
              <w:rPr>
                <w:sz w:val="18"/>
              </w:rPr>
            </w:pPr>
            <w:r>
              <w:rPr>
                <w:spacing w:val="-10"/>
                <w:sz w:val="18"/>
              </w:rPr>
              <w:t>1</w:t>
            </w:r>
          </w:p>
        </w:tc>
        <w:tc>
          <w:tcPr>
            <w:tcW w:w="2200" w:type="dxa"/>
            <w:tcBorders>
              <w:top w:val="single" w:sz="4" w:space="0" w:color="000000"/>
            </w:tcBorders>
          </w:tcPr>
          <w:p>
            <w:pPr>
              <w:pStyle w:val="TableParagraph"/>
              <w:spacing w:line="189" w:lineRule="exact"/>
              <w:ind w:left="137"/>
              <w:rPr>
                <w:sz w:val="18"/>
              </w:rPr>
            </w:pPr>
            <w:r>
              <w:rPr>
                <w:i/>
                <w:sz w:val="18"/>
              </w:rPr>
              <w:t>P.</w:t>
            </w:r>
            <w:r>
              <w:rPr>
                <w:i/>
                <w:spacing w:val="-5"/>
                <w:sz w:val="18"/>
              </w:rPr>
              <w:t> </w:t>
            </w:r>
            <w:r>
              <w:rPr>
                <w:sz w:val="18"/>
              </w:rPr>
              <w:t>‘Jinpao</w:t>
            </w:r>
            <w:r>
              <w:rPr>
                <w:spacing w:val="-2"/>
                <w:sz w:val="18"/>
              </w:rPr>
              <w:t> </w:t>
            </w:r>
            <w:r>
              <w:rPr>
                <w:spacing w:val="-4"/>
                <w:sz w:val="18"/>
              </w:rPr>
              <w:t>Hong’</w:t>
            </w:r>
          </w:p>
        </w:tc>
        <w:tc>
          <w:tcPr>
            <w:tcW w:w="4508" w:type="dxa"/>
            <w:tcBorders>
              <w:top w:val="single" w:sz="4" w:space="0" w:color="000000"/>
            </w:tcBorders>
          </w:tcPr>
          <w:p>
            <w:pPr>
              <w:pStyle w:val="TableParagraph"/>
              <w:spacing w:line="189" w:lineRule="exact"/>
              <w:ind w:left="157"/>
              <w:rPr>
                <w:sz w:val="18"/>
              </w:rPr>
            </w:pPr>
            <w:r>
              <w:rPr>
                <w:sz w:val="18"/>
              </w:rPr>
              <w:t>JQ396320,</w:t>
            </w:r>
            <w:r>
              <w:rPr>
                <w:spacing w:val="-3"/>
                <w:sz w:val="18"/>
              </w:rPr>
              <w:t> </w:t>
            </w:r>
            <w:r>
              <w:rPr>
                <w:sz w:val="18"/>
              </w:rPr>
              <w:t>JQ396332,</w:t>
            </w:r>
            <w:r>
              <w:rPr>
                <w:spacing w:val="-2"/>
                <w:sz w:val="18"/>
              </w:rPr>
              <w:t> </w:t>
            </w:r>
            <w:r>
              <w:rPr>
                <w:sz w:val="18"/>
              </w:rPr>
              <w:t>JQ396344,</w:t>
            </w:r>
            <w:r>
              <w:rPr>
                <w:spacing w:val="-3"/>
                <w:sz w:val="18"/>
              </w:rPr>
              <w:t> </w:t>
            </w:r>
            <w:r>
              <w:rPr>
                <w:sz w:val="18"/>
              </w:rPr>
              <w:t>JQ396356,</w:t>
            </w:r>
            <w:r>
              <w:rPr>
                <w:spacing w:val="-2"/>
                <w:sz w:val="18"/>
              </w:rPr>
              <w:t> JQ396368</w:t>
            </w:r>
          </w:p>
        </w:tc>
      </w:tr>
      <w:tr>
        <w:trPr>
          <w:trHeight w:val="207" w:hRule="atLeast"/>
        </w:trPr>
        <w:tc>
          <w:tcPr>
            <w:tcW w:w="518" w:type="dxa"/>
          </w:tcPr>
          <w:p>
            <w:pPr>
              <w:pStyle w:val="TableParagraph"/>
              <w:spacing w:line="187" w:lineRule="exact"/>
              <w:ind w:left="115"/>
              <w:rPr>
                <w:sz w:val="18"/>
              </w:rPr>
            </w:pPr>
            <w:r>
              <w:rPr>
                <w:spacing w:val="-10"/>
                <w:sz w:val="18"/>
              </w:rPr>
              <w:t>2</w:t>
            </w:r>
          </w:p>
        </w:tc>
        <w:tc>
          <w:tcPr>
            <w:tcW w:w="2200" w:type="dxa"/>
          </w:tcPr>
          <w:p>
            <w:pPr>
              <w:pStyle w:val="TableParagraph"/>
              <w:spacing w:line="187" w:lineRule="exact"/>
              <w:ind w:left="137"/>
              <w:rPr>
                <w:sz w:val="18"/>
              </w:rPr>
            </w:pPr>
            <w:r>
              <w:rPr>
                <w:i/>
                <w:sz w:val="18"/>
              </w:rPr>
              <w:t>P.</w:t>
            </w:r>
            <w:r>
              <w:rPr>
                <w:i/>
                <w:spacing w:val="-1"/>
                <w:sz w:val="18"/>
              </w:rPr>
              <w:t> </w:t>
            </w:r>
            <w:r>
              <w:rPr>
                <w:sz w:val="18"/>
              </w:rPr>
              <w:t>‘Taiping </w:t>
            </w:r>
            <w:r>
              <w:rPr>
                <w:spacing w:val="-4"/>
                <w:sz w:val="18"/>
              </w:rPr>
              <w:t>Hong’</w:t>
            </w:r>
          </w:p>
        </w:tc>
        <w:tc>
          <w:tcPr>
            <w:tcW w:w="4508" w:type="dxa"/>
          </w:tcPr>
          <w:p>
            <w:pPr>
              <w:pStyle w:val="TableParagraph"/>
              <w:spacing w:line="187" w:lineRule="exact"/>
              <w:ind w:left="157"/>
              <w:rPr>
                <w:sz w:val="18"/>
              </w:rPr>
            </w:pPr>
            <w:r>
              <w:rPr>
                <w:sz w:val="18"/>
              </w:rPr>
              <w:t>JQ627019, JQ627021, JQ627023, JQ627025, </w:t>
            </w:r>
            <w:r>
              <w:rPr>
                <w:spacing w:val="-2"/>
                <w:sz w:val="18"/>
              </w:rPr>
              <w:t>JQ627027</w:t>
            </w:r>
          </w:p>
        </w:tc>
      </w:tr>
      <w:tr>
        <w:trPr>
          <w:trHeight w:val="206" w:hRule="atLeast"/>
        </w:trPr>
        <w:tc>
          <w:tcPr>
            <w:tcW w:w="518" w:type="dxa"/>
          </w:tcPr>
          <w:p>
            <w:pPr>
              <w:pStyle w:val="TableParagraph"/>
              <w:spacing w:line="187" w:lineRule="exact"/>
              <w:ind w:left="115"/>
              <w:rPr>
                <w:sz w:val="18"/>
              </w:rPr>
            </w:pPr>
            <w:r>
              <w:rPr>
                <w:spacing w:val="-10"/>
                <w:sz w:val="18"/>
              </w:rPr>
              <w:t>3</w:t>
            </w:r>
          </w:p>
        </w:tc>
        <w:tc>
          <w:tcPr>
            <w:tcW w:w="2200" w:type="dxa"/>
          </w:tcPr>
          <w:p>
            <w:pPr>
              <w:pStyle w:val="TableParagraph"/>
              <w:spacing w:line="187" w:lineRule="exact"/>
              <w:ind w:left="137"/>
              <w:rPr>
                <w:sz w:val="18"/>
              </w:rPr>
            </w:pPr>
            <w:r>
              <w:rPr>
                <w:i/>
                <w:sz w:val="18"/>
              </w:rPr>
              <w:t>P.</w:t>
            </w:r>
            <w:r>
              <w:rPr>
                <w:i/>
                <w:spacing w:val="1"/>
                <w:sz w:val="18"/>
              </w:rPr>
              <w:t> </w:t>
            </w:r>
            <w:r>
              <w:rPr>
                <w:sz w:val="18"/>
              </w:rPr>
              <w:t>‘Jianshi </w:t>
            </w:r>
            <w:r>
              <w:rPr>
                <w:spacing w:val="-4"/>
                <w:sz w:val="18"/>
              </w:rPr>
              <w:t>Fen’</w:t>
            </w:r>
          </w:p>
        </w:tc>
        <w:tc>
          <w:tcPr>
            <w:tcW w:w="4508" w:type="dxa"/>
          </w:tcPr>
          <w:p>
            <w:pPr>
              <w:pStyle w:val="TableParagraph"/>
              <w:spacing w:line="187" w:lineRule="exact"/>
              <w:ind w:left="158"/>
              <w:rPr>
                <w:sz w:val="18"/>
              </w:rPr>
            </w:pPr>
            <w:r>
              <w:rPr>
                <w:sz w:val="18"/>
              </w:rPr>
              <w:t>JQ396325,</w:t>
            </w:r>
            <w:r>
              <w:rPr>
                <w:spacing w:val="-1"/>
                <w:sz w:val="18"/>
              </w:rPr>
              <w:t> </w:t>
            </w:r>
            <w:r>
              <w:rPr>
                <w:sz w:val="18"/>
              </w:rPr>
              <w:t>JQ396337, JQ396349, JQ396361, </w:t>
            </w:r>
            <w:r>
              <w:rPr>
                <w:spacing w:val="-2"/>
                <w:sz w:val="18"/>
              </w:rPr>
              <w:t>JQ396373</w:t>
            </w:r>
          </w:p>
        </w:tc>
      </w:tr>
      <w:tr>
        <w:trPr>
          <w:trHeight w:val="206" w:hRule="atLeast"/>
        </w:trPr>
        <w:tc>
          <w:tcPr>
            <w:tcW w:w="518" w:type="dxa"/>
          </w:tcPr>
          <w:p>
            <w:pPr>
              <w:pStyle w:val="TableParagraph"/>
              <w:spacing w:line="187" w:lineRule="exact"/>
              <w:ind w:left="115"/>
              <w:rPr>
                <w:sz w:val="18"/>
              </w:rPr>
            </w:pPr>
            <w:r>
              <w:rPr>
                <w:spacing w:val="-10"/>
                <w:sz w:val="18"/>
              </w:rPr>
              <w:t>4</w:t>
            </w:r>
          </w:p>
        </w:tc>
        <w:tc>
          <w:tcPr>
            <w:tcW w:w="2200" w:type="dxa"/>
          </w:tcPr>
          <w:p>
            <w:pPr>
              <w:pStyle w:val="TableParagraph"/>
              <w:spacing w:line="187" w:lineRule="exact"/>
              <w:ind w:left="137"/>
              <w:rPr>
                <w:sz w:val="18"/>
              </w:rPr>
            </w:pPr>
            <w:r>
              <w:rPr>
                <w:i/>
                <w:sz w:val="18"/>
              </w:rPr>
              <w:t>P.</w:t>
            </w:r>
            <w:r>
              <w:rPr>
                <w:i/>
                <w:spacing w:val="1"/>
                <w:sz w:val="18"/>
              </w:rPr>
              <w:t> </w:t>
            </w:r>
            <w:r>
              <w:rPr>
                <w:spacing w:val="-2"/>
                <w:sz w:val="18"/>
              </w:rPr>
              <w:t>‘Hulan’</w:t>
            </w:r>
          </w:p>
        </w:tc>
        <w:tc>
          <w:tcPr>
            <w:tcW w:w="4508" w:type="dxa"/>
          </w:tcPr>
          <w:p>
            <w:pPr>
              <w:pStyle w:val="TableParagraph"/>
              <w:spacing w:line="187" w:lineRule="exact"/>
              <w:ind w:left="157"/>
              <w:rPr>
                <w:sz w:val="18"/>
              </w:rPr>
            </w:pPr>
            <w:r>
              <w:rPr>
                <w:sz w:val="18"/>
              </w:rPr>
              <w:t>JQ396319,</w:t>
            </w:r>
            <w:r>
              <w:rPr>
                <w:spacing w:val="-3"/>
                <w:sz w:val="18"/>
              </w:rPr>
              <w:t> </w:t>
            </w:r>
            <w:r>
              <w:rPr>
                <w:sz w:val="18"/>
              </w:rPr>
              <w:t>JQ396331,</w:t>
            </w:r>
            <w:r>
              <w:rPr>
                <w:spacing w:val="-2"/>
                <w:sz w:val="18"/>
              </w:rPr>
              <w:t> </w:t>
            </w:r>
            <w:r>
              <w:rPr>
                <w:sz w:val="18"/>
              </w:rPr>
              <w:t>JQ396343,</w:t>
            </w:r>
            <w:r>
              <w:rPr>
                <w:spacing w:val="-3"/>
                <w:sz w:val="18"/>
              </w:rPr>
              <w:t> </w:t>
            </w:r>
            <w:r>
              <w:rPr>
                <w:sz w:val="18"/>
              </w:rPr>
              <w:t>JQ396355,</w:t>
            </w:r>
            <w:r>
              <w:rPr>
                <w:spacing w:val="-2"/>
                <w:sz w:val="18"/>
              </w:rPr>
              <w:t> JQ396367</w:t>
            </w:r>
          </w:p>
        </w:tc>
      </w:tr>
      <w:tr>
        <w:trPr>
          <w:trHeight w:val="207" w:hRule="atLeast"/>
        </w:trPr>
        <w:tc>
          <w:tcPr>
            <w:tcW w:w="518" w:type="dxa"/>
          </w:tcPr>
          <w:p>
            <w:pPr>
              <w:pStyle w:val="TableParagraph"/>
              <w:spacing w:line="187" w:lineRule="exact"/>
              <w:ind w:left="115"/>
              <w:rPr>
                <w:sz w:val="18"/>
              </w:rPr>
            </w:pPr>
            <w:r>
              <w:rPr>
                <w:spacing w:val="-10"/>
                <w:sz w:val="18"/>
              </w:rPr>
              <w:t>5</w:t>
            </w:r>
          </w:p>
        </w:tc>
        <w:tc>
          <w:tcPr>
            <w:tcW w:w="2200" w:type="dxa"/>
          </w:tcPr>
          <w:p>
            <w:pPr>
              <w:pStyle w:val="TableParagraph"/>
              <w:spacing w:line="187" w:lineRule="exact"/>
              <w:ind w:left="137"/>
              <w:rPr>
                <w:i/>
                <w:sz w:val="18"/>
              </w:rPr>
            </w:pPr>
            <w:r>
              <w:rPr>
                <w:i/>
                <w:sz w:val="18"/>
              </w:rPr>
              <w:t>P. </w:t>
            </w:r>
            <w:r>
              <w:rPr>
                <w:i/>
                <w:spacing w:val="-2"/>
                <w:sz w:val="18"/>
              </w:rPr>
              <w:t>ostii</w:t>
            </w:r>
          </w:p>
        </w:tc>
        <w:tc>
          <w:tcPr>
            <w:tcW w:w="4508" w:type="dxa"/>
          </w:tcPr>
          <w:p>
            <w:pPr>
              <w:pStyle w:val="TableParagraph"/>
              <w:spacing w:line="187" w:lineRule="exact"/>
              <w:ind w:left="157"/>
              <w:rPr>
                <w:sz w:val="18"/>
              </w:rPr>
            </w:pPr>
            <w:r>
              <w:rPr>
                <w:sz w:val="18"/>
              </w:rPr>
              <w:t>JQ228279, JQ228301, JQ228323, JQ228345, </w:t>
            </w:r>
            <w:r>
              <w:rPr>
                <w:spacing w:val="-2"/>
                <w:sz w:val="18"/>
              </w:rPr>
              <w:t>JQ228367</w:t>
            </w:r>
          </w:p>
        </w:tc>
      </w:tr>
      <w:tr>
        <w:trPr>
          <w:trHeight w:val="207" w:hRule="atLeast"/>
        </w:trPr>
        <w:tc>
          <w:tcPr>
            <w:tcW w:w="518" w:type="dxa"/>
          </w:tcPr>
          <w:p>
            <w:pPr>
              <w:pStyle w:val="TableParagraph"/>
              <w:spacing w:line="187" w:lineRule="exact"/>
              <w:ind w:left="115"/>
              <w:rPr>
                <w:sz w:val="18"/>
              </w:rPr>
            </w:pPr>
            <w:r>
              <w:rPr>
                <w:spacing w:val="-10"/>
                <w:sz w:val="18"/>
              </w:rPr>
              <w:t>6</w:t>
            </w:r>
          </w:p>
        </w:tc>
        <w:tc>
          <w:tcPr>
            <w:tcW w:w="2200" w:type="dxa"/>
          </w:tcPr>
          <w:p>
            <w:pPr>
              <w:pStyle w:val="TableParagraph"/>
              <w:spacing w:line="187" w:lineRule="exact"/>
              <w:ind w:left="137"/>
              <w:rPr>
                <w:sz w:val="18"/>
              </w:rPr>
            </w:pPr>
            <w:r>
              <w:rPr>
                <w:i/>
                <w:sz w:val="18"/>
              </w:rPr>
              <w:t>P.</w:t>
            </w:r>
            <w:r>
              <w:rPr>
                <w:i/>
                <w:spacing w:val="-4"/>
                <w:sz w:val="18"/>
              </w:rPr>
              <w:t> </w:t>
            </w:r>
            <w:r>
              <w:rPr>
                <w:sz w:val="18"/>
              </w:rPr>
              <w:t>‘Xiang</w:t>
            </w:r>
            <w:r>
              <w:rPr>
                <w:spacing w:val="-2"/>
                <w:sz w:val="18"/>
              </w:rPr>
              <w:t> </w:t>
            </w:r>
            <w:r>
              <w:rPr>
                <w:spacing w:val="-4"/>
                <w:sz w:val="18"/>
              </w:rPr>
              <w:t>Dan’</w:t>
            </w:r>
          </w:p>
        </w:tc>
        <w:tc>
          <w:tcPr>
            <w:tcW w:w="4508" w:type="dxa"/>
          </w:tcPr>
          <w:p>
            <w:pPr>
              <w:pStyle w:val="TableParagraph"/>
              <w:spacing w:line="187" w:lineRule="exact"/>
              <w:ind w:left="157"/>
              <w:rPr>
                <w:sz w:val="18"/>
              </w:rPr>
            </w:pPr>
            <w:r>
              <w:rPr>
                <w:sz w:val="18"/>
              </w:rPr>
              <w:t>JQ396318,</w:t>
            </w:r>
            <w:r>
              <w:rPr>
                <w:spacing w:val="-3"/>
                <w:sz w:val="18"/>
              </w:rPr>
              <w:t> </w:t>
            </w:r>
            <w:r>
              <w:rPr>
                <w:sz w:val="18"/>
              </w:rPr>
              <w:t>JQ396330,</w:t>
            </w:r>
            <w:r>
              <w:rPr>
                <w:spacing w:val="-2"/>
                <w:sz w:val="18"/>
              </w:rPr>
              <w:t> </w:t>
            </w:r>
            <w:r>
              <w:rPr>
                <w:sz w:val="18"/>
              </w:rPr>
              <w:t>JQ396342,</w:t>
            </w:r>
            <w:r>
              <w:rPr>
                <w:spacing w:val="-3"/>
                <w:sz w:val="18"/>
              </w:rPr>
              <w:t> </w:t>
            </w:r>
            <w:r>
              <w:rPr>
                <w:sz w:val="18"/>
              </w:rPr>
              <w:t>JQ396354,</w:t>
            </w:r>
            <w:r>
              <w:rPr>
                <w:spacing w:val="-2"/>
                <w:sz w:val="18"/>
              </w:rPr>
              <w:t> JQ396366</w:t>
            </w:r>
          </w:p>
        </w:tc>
      </w:tr>
      <w:tr>
        <w:trPr>
          <w:trHeight w:val="205" w:hRule="atLeast"/>
        </w:trPr>
        <w:tc>
          <w:tcPr>
            <w:tcW w:w="518" w:type="dxa"/>
            <w:tcBorders>
              <w:bottom w:val="single" w:sz="4" w:space="0" w:color="000000"/>
            </w:tcBorders>
          </w:tcPr>
          <w:p>
            <w:pPr>
              <w:pStyle w:val="TableParagraph"/>
              <w:spacing w:line="185" w:lineRule="exact"/>
              <w:ind w:left="115"/>
              <w:rPr>
                <w:sz w:val="18"/>
              </w:rPr>
            </w:pPr>
            <w:r>
              <w:rPr>
                <w:sz w:val="18"/>
              </w:rPr>
              <w:t>7 </w:t>
            </w:r>
            <w:r>
              <w:rPr>
                <w:spacing w:val="-10"/>
                <w:sz w:val="18"/>
              </w:rPr>
              <w:t>*</w:t>
            </w:r>
          </w:p>
        </w:tc>
        <w:tc>
          <w:tcPr>
            <w:tcW w:w="2200" w:type="dxa"/>
            <w:tcBorders>
              <w:bottom w:val="single" w:sz="4" w:space="0" w:color="000000"/>
            </w:tcBorders>
          </w:tcPr>
          <w:p>
            <w:pPr>
              <w:pStyle w:val="TableParagraph"/>
              <w:spacing w:line="185" w:lineRule="exact"/>
              <w:ind w:left="137"/>
              <w:rPr>
                <w:i/>
                <w:sz w:val="18"/>
              </w:rPr>
            </w:pPr>
            <w:r>
              <w:rPr>
                <w:i/>
                <w:sz w:val="18"/>
              </w:rPr>
              <w:t>P. anomala</w:t>
            </w:r>
            <w:r>
              <w:rPr>
                <w:i/>
                <w:spacing w:val="-2"/>
                <w:sz w:val="18"/>
              </w:rPr>
              <w:t> </w:t>
            </w:r>
            <w:r>
              <w:rPr>
                <w:sz w:val="18"/>
              </w:rPr>
              <w:t>subsp. </w:t>
            </w:r>
            <w:r>
              <w:rPr>
                <w:i/>
                <w:spacing w:val="-2"/>
                <w:sz w:val="18"/>
              </w:rPr>
              <w:t>veitchii</w:t>
            </w:r>
          </w:p>
        </w:tc>
        <w:tc>
          <w:tcPr>
            <w:tcW w:w="4508" w:type="dxa"/>
            <w:tcBorders>
              <w:bottom w:val="single" w:sz="4" w:space="0" w:color="000000"/>
            </w:tcBorders>
          </w:tcPr>
          <w:p>
            <w:pPr>
              <w:pStyle w:val="TableParagraph"/>
              <w:spacing w:line="185" w:lineRule="exact"/>
              <w:ind w:left="157"/>
              <w:rPr>
                <w:sz w:val="18"/>
              </w:rPr>
            </w:pPr>
            <w:r>
              <w:rPr>
                <w:sz w:val="18"/>
              </w:rPr>
              <w:t>JQ627020,JQ627022, JQ627024, JQ627026,</w:t>
            </w:r>
            <w:r>
              <w:rPr>
                <w:spacing w:val="1"/>
                <w:sz w:val="18"/>
              </w:rPr>
              <w:t> </w:t>
            </w:r>
            <w:r>
              <w:rPr>
                <w:spacing w:val="-2"/>
                <w:sz w:val="18"/>
              </w:rPr>
              <w:t>JQ627028</w:t>
            </w:r>
          </w:p>
        </w:tc>
      </w:tr>
    </w:tbl>
    <w:p>
      <w:pPr>
        <w:spacing w:before="0"/>
        <w:ind w:left="354" w:right="0" w:firstLine="0"/>
        <w:jc w:val="left"/>
        <w:rPr>
          <w:sz w:val="20"/>
        </w:rPr>
      </w:pPr>
      <w:r>
        <w:rPr>
          <w:sz w:val="20"/>
        </w:rPr>
        <w:t>Notes:</w:t>
      </w:r>
      <w:r>
        <w:rPr>
          <w:spacing w:val="-4"/>
          <w:sz w:val="20"/>
        </w:rPr>
        <w:t> </w:t>
      </w:r>
      <w:r>
        <w:rPr>
          <w:sz w:val="20"/>
        </w:rPr>
        <w:t>*</w:t>
      </w:r>
      <w:r>
        <w:rPr>
          <w:spacing w:val="-3"/>
          <w:sz w:val="20"/>
        </w:rPr>
        <w:t> </w:t>
      </w:r>
      <w:r>
        <w:rPr>
          <w:sz w:val="20"/>
        </w:rPr>
        <w:t>Sect.</w:t>
      </w:r>
      <w:r>
        <w:rPr>
          <w:spacing w:val="-4"/>
          <w:sz w:val="20"/>
        </w:rPr>
        <w:t> </w:t>
      </w:r>
      <w:r>
        <w:rPr>
          <w:i/>
          <w:sz w:val="20"/>
        </w:rPr>
        <w:t>Paeonia</w:t>
      </w:r>
      <w:r>
        <w:rPr>
          <w:sz w:val="20"/>
        </w:rPr>
        <w:t>.</w:t>
      </w:r>
      <w:r>
        <w:rPr>
          <w:spacing w:val="-3"/>
          <w:sz w:val="20"/>
        </w:rPr>
        <w:t> </w:t>
      </w:r>
      <w:r>
        <w:rPr>
          <w:sz w:val="20"/>
        </w:rPr>
        <w:t>Other</w:t>
      </w:r>
      <w:r>
        <w:rPr>
          <w:spacing w:val="-2"/>
          <w:sz w:val="20"/>
        </w:rPr>
        <w:t> </w:t>
      </w:r>
      <w:r>
        <w:rPr>
          <w:sz w:val="20"/>
        </w:rPr>
        <w:t>accessions</w:t>
      </w:r>
      <w:r>
        <w:rPr>
          <w:spacing w:val="-4"/>
          <w:sz w:val="20"/>
        </w:rPr>
        <w:t> </w:t>
      </w:r>
      <w:r>
        <w:rPr>
          <w:sz w:val="20"/>
        </w:rPr>
        <w:t>belong</w:t>
      </w:r>
      <w:r>
        <w:rPr>
          <w:spacing w:val="-2"/>
          <w:sz w:val="20"/>
        </w:rPr>
        <w:t> </w:t>
      </w:r>
      <w:r>
        <w:rPr>
          <w:sz w:val="20"/>
        </w:rPr>
        <w:t>to</w:t>
      </w:r>
      <w:r>
        <w:rPr>
          <w:spacing w:val="-1"/>
          <w:sz w:val="20"/>
        </w:rPr>
        <w:t> </w:t>
      </w:r>
      <w:r>
        <w:rPr>
          <w:i/>
          <w:sz w:val="20"/>
        </w:rPr>
        <w:t>P</w:t>
      </w:r>
      <w:r>
        <w:rPr>
          <w:sz w:val="20"/>
        </w:rPr>
        <w:t>.</w:t>
      </w:r>
      <w:r>
        <w:rPr>
          <w:spacing w:val="-2"/>
          <w:sz w:val="20"/>
        </w:rPr>
        <w:t> </w:t>
      </w:r>
      <w:r>
        <w:rPr>
          <w:sz w:val="20"/>
        </w:rPr>
        <w:t>sect.</w:t>
      </w:r>
      <w:r>
        <w:rPr>
          <w:spacing w:val="-4"/>
          <w:sz w:val="20"/>
        </w:rPr>
        <w:t> </w:t>
      </w:r>
      <w:r>
        <w:rPr>
          <w:i/>
          <w:spacing w:val="-2"/>
          <w:sz w:val="20"/>
        </w:rPr>
        <w:t>Moutan</w:t>
      </w:r>
      <w:r>
        <w:rPr>
          <w:spacing w:val="-2"/>
          <w:sz w:val="20"/>
        </w:rPr>
        <w:t>.</w:t>
      </w:r>
    </w:p>
    <w:p>
      <w:pPr>
        <w:pStyle w:val="BodyText"/>
        <w:spacing w:before="7"/>
        <w:rPr>
          <w:sz w:val="17"/>
        </w:rPr>
      </w:pPr>
      <w:r>
        <w:rPr/>
        <w:drawing>
          <wp:anchor distT="0" distB="0" distL="0" distR="0" allowOverlap="1" layoutInCell="1" locked="0" behindDoc="1" simplePos="0" relativeHeight="487591936">
            <wp:simplePos x="0" y="0"/>
            <wp:positionH relativeFrom="page">
              <wp:posOffset>2026869</wp:posOffset>
            </wp:positionH>
            <wp:positionV relativeFrom="paragraph">
              <wp:posOffset>144030</wp:posOffset>
            </wp:positionV>
            <wp:extent cx="2616980" cy="32004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616980" cy="3200400"/>
                    </a:xfrm>
                    <a:prstGeom prst="rect">
                      <a:avLst/>
                    </a:prstGeom>
                  </pic:spPr>
                </pic:pic>
              </a:graphicData>
            </a:graphic>
          </wp:anchor>
        </w:drawing>
      </w:r>
    </w:p>
    <w:p>
      <w:pPr>
        <w:spacing w:line="259" w:lineRule="auto" w:before="183"/>
        <w:ind w:left="354" w:right="108" w:firstLine="0"/>
        <w:jc w:val="left"/>
        <w:rPr>
          <w:sz w:val="16"/>
        </w:rPr>
      </w:pPr>
      <w:r>
        <w:rPr>
          <w:sz w:val="16"/>
        </w:rPr>
        <w:t>Fig.</w:t>
      </w:r>
      <w:r>
        <w:rPr>
          <w:spacing w:val="-2"/>
          <w:sz w:val="16"/>
        </w:rPr>
        <w:t> </w:t>
      </w:r>
      <w:r>
        <w:rPr>
          <w:sz w:val="16"/>
        </w:rPr>
        <w:t>1.</w:t>
      </w:r>
      <w:r>
        <w:rPr>
          <w:spacing w:val="-2"/>
          <w:sz w:val="16"/>
        </w:rPr>
        <w:t> </w:t>
      </w:r>
      <w:r>
        <w:rPr>
          <w:sz w:val="16"/>
        </w:rPr>
        <w:t>PCR</w:t>
      </w:r>
      <w:r>
        <w:rPr>
          <w:spacing w:val="-2"/>
          <w:sz w:val="16"/>
        </w:rPr>
        <w:t> </w:t>
      </w:r>
      <w:r>
        <w:rPr>
          <w:sz w:val="16"/>
        </w:rPr>
        <w:t>products</w:t>
      </w:r>
      <w:r>
        <w:rPr>
          <w:spacing w:val="-2"/>
          <w:sz w:val="16"/>
        </w:rPr>
        <w:t> </w:t>
      </w:r>
      <w:r>
        <w:rPr>
          <w:sz w:val="16"/>
        </w:rPr>
        <w:t>of</w:t>
      </w:r>
      <w:r>
        <w:rPr>
          <w:spacing w:val="-2"/>
          <w:sz w:val="16"/>
        </w:rPr>
        <w:t> </w:t>
      </w:r>
      <w:r>
        <w:rPr>
          <w:sz w:val="16"/>
        </w:rPr>
        <w:t>each</w:t>
      </w:r>
      <w:r>
        <w:rPr>
          <w:spacing w:val="-2"/>
          <w:sz w:val="16"/>
        </w:rPr>
        <w:t> </w:t>
      </w:r>
      <w:r>
        <w:rPr>
          <w:sz w:val="16"/>
        </w:rPr>
        <w:t>of</w:t>
      </w:r>
      <w:r>
        <w:rPr>
          <w:spacing w:val="-2"/>
          <w:sz w:val="16"/>
        </w:rPr>
        <w:t> </w:t>
      </w:r>
      <w:r>
        <w:rPr>
          <w:sz w:val="16"/>
        </w:rPr>
        <w:t>the</w:t>
      </w:r>
      <w:r>
        <w:rPr>
          <w:spacing w:val="-2"/>
          <w:sz w:val="16"/>
        </w:rPr>
        <w:t> </w:t>
      </w:r>
      <w:r>
        <w:rPr>
          <w:sz w:val="16"/>
        </w:rPr>
        <w:t>five</w:t>
      </w:r>
      <w:r>
        <w:rPr>
          <w:spacing w:val="-2"/>
          <w:sz w:val="16"/>
        </w:rPr>
        <w:t> </w:t>
      </w:r>
      <w:r>
        <w:rPr>
          <w:sz w:val="16"/>
        </w:rPr>
        <w:t>chloroplast</w:t>
      </w:r>
      <w:r>
        <w:rPr>
          <w:spacing w:val="-2"/>
          <w:sz w:val="16"/>
        </w:rPr>
        <w:t> </w:t>
      </w:r>
      <w:r>
        <w:rPr>
          <w:sz w:val="16"/>
        </w:rPr>
        <w:t>regions</w:t>
      </w:r>
      <w:r>
        <w:rPr>
          <w:spacing w:val="-2"/>
          <w:sz w:val="16"/>
        </w:rPr>
        <w:t> </w:t>
      </w:r>
      <w:r>
        <w:rPr>
          <w:sz w:val="16"/>
        </w:rPr>
        <w:t>of</w:t>
      </w:r>
      <w:r>
        <w:rPr>
          <w:spacing w:val="-2"/>
          <w:sz w:val="16"/>
        </w:rPr>
        <w:t> </w:t>
      </w:r>
      <w:r>
        <w:rPr>
          <w:sz w:val="16"/>
        </w:rPr>
        <w:t>the</w:t>
      </w:r>
      <w:r>
        <w:rPr>
          <w:spacing w:val="-2"/>
          <w:sz w:val="16"/>
        </w:rPr>
        <w:t> </w:t>
      </w:r>
      <w:r>
        <w:rPr>
          <w:sz w:val="16"/>
        </w:rPr>
        <w:t>seven</w:t>
      </w:r>
      <w:r>
        <w:rPr>
          <w:spacing w:val="-2"/>
          <w:sz w:val="16"/>
        </w:rPr>
        <w:t> </w:t>
      </w:r>
      <w:r>
        <w:rPr>
          <w:sz w:val="16"/>
        </w:rPr>
        <w:t>samples</w:t>
      </w:r>
      <w:r>
        <w:rPr>
          <w:spacing w:val="-2"/>
          <w:sz w:val="16"/>
        </w:rPr>
        <w:t> </w:t>
      </w:r>
      <w:r>
        <w:rPr>
          <w:sz w:val="16"/>
        </w:rPr>
        <w:t>of Paeonia.</w:t>
      </w:r>
      <w:r>
        <w:rPr>
          <w:spacing w:val="-2"/>
          <w:sz w:val="16"/>
        </w:rPr>
        <w:t> </w:t>
      </w:r>
      <w:r>
        <w:rPr>
          <w:sz w:val="16"/>
        </w:rPr>
        <w:t>1</w:t>
      </w:r>
      <w:r>
        <w:rPr>
          <w:spacing w:val="-2"/>
          <w:sz w:val="16"/>
        </w:rPr>
        <w:t> </w:t>
      </w:r>
      <w:r>
        <w:rPr>
          <w:sz w:val="16"/>
        </w:rPr>
        <w:t>to</w:t>
      </w:r>
      <w:r>
        <w:rPr>
          <w:spacing w:val="-2"/>
          <w:sz w:val="16"/>
        </w:rPr>
        <w:t> </w:t>
      </w:r>
      <w:r>
        <w:rPr>
          <w:sz w:val="16"/>
        </w:rPr>
        <w:t>7</w:t>
      </w:r>
      <w:r>
        <w:rPr>
          <w:spacing w:val="-2"/>
          <w:sz w:val="16"/>
        </w:rPr>
        <w:t> </w:t>
      </w:r>
      <w:r>
        <w:rPr>
          <w:sz w:val="16"/>
        </w:rPr>
        <w:t>are</w:t>
      </w:r>
      <w:r>
        <w:rPr>
          <w:spacing w:val="-2"/>
          <w:sz w:val="16"/>
        </w:rPr>
        <w:t> </w:t>
      </w:r>
      <w:r>
        <w:rPr>
          <w:sz w:val="16"/>
        </w:rPr>
        <w:t>sample</w:t>
      </w:r>
      <w:r>
        <w:rPr>
          <w:spacing w:val="-1"/>
          <w:sz w:val="16"/>
        </w:rPr>
        <w:t> </w:t>
      </w:r>
      <w:r>
        <w:rPr>
          <w:sz w:val="16"/>
        </w:rPr>
        <w:t>numbers</w:t>
      </w:r>
      <w:r>
        <w:rPr>
          <w:spacing w:val="-1"/>
          <w:sz w:val="16"/>
        </w:rPr>
        <w:t> </w:t>
      </w:r>
      <w:r>
        <w:rPr>
          <w:sz w:val="16"/>
        </w:rPr>
        <w:t>corresponding</w:t>
      </w:r>
      <w:r>
        <w:rPr>
          <w:spacing w:val="-1"/>
          <w:sz w:val="16"/>
        </w:rPr>
        <w:t> </w:t>
      </w:r>
      <w:r>
        <w:rPr>
          <w:sz w:val="16"/>
        </w:rPr>
        <w:t>to</w:t>
      </w:r>
      <w:r>
        <w:rPr>
          <w:spacing w:val="40"/>
          <w:sz w:val="16"/>
        </w:rPr>
        <w:t> </w:t>
      </w:r>
      <w:r>
        <w:rPr>
          <w:sz w:val="16"/>
        </w:rPr>
        <w:t>those in Table 1. M is the 100-bp Ladder DNA size marker.</w:t>
      </w:r>
    </w:p>
    <w:p>
      <w:pPr>
        <w:pStyle w:val="BodyText"/>
        <w:spacing w:before="44"/>
        <w:rPr>
          <w:sz w:val="16"/>
        </w:rPr>
      </w:pPr>
    </w:p>
    <w:p>
      <w:pPr>
        <w:pStyle w:val="BodyText"/>
        <w:spacing w:before="1"/>
        <w:ind w:left="354" w:right="220" w:firstLine="300"/>
        <w:jc w:val="both"/>
      </w:pPr>
      <w:r>
        <w:rPr/>
        <w:t>As shown in Table 1 and Map 1, samples 1, 3, 4 were collected </w:t>
      </w:r>
      <w:r>
        <w:rPr>
          <w:sz w:val="18"/>
        </w:rPr>
        <w:t>in Yutian Tree Peony Nursery, Heze,</w:t>
      </w:r>
      <w:r>
        <w:rPr>
          <w:spacing w:val="80"/>
          <w:sz w:val="18"/>
        </w:rPr>
        <w:t> </w:t>
      </w:r>
      <w:r>
        <w:rPr>
          <w:sz w:val="18"/>
        </w:rPr>
        <w:t>Shandong Province where they were introduced </w:t>
      </w:r>
      <w:r>
        <w:rPr/>
        <w:t>from the production areas (Enshi and Jianshi) of Hubei Province, China (Map 1). Sample 2 was collected in Chongqing Institute of Medicinal Plants Cultivation, Nanchuan, Chongqing, China. Sample 5 was collected in General Station for Extension of Forestry</w:t>
      </w:r>
      <w:r>
        <w:rPr>
          <w:spacing w:val="-1"/>
        </w:rPr>
        <w:t> </w:t>
      </w:r>
      <w:r>
        <w:rPr/>
        <w:t>Science and Technology, Gansu Forestry Department, Lanzhou, Gansu Province, it was originally introduced from Tongling, Anhhui Province, China. Sample 6 was collected at Shaoyang, Hunan Province, China. Sample 7 was collected in Peace Tree Peony Garden, Lanzhou, Gensu Province, China.</w:t>
      </w:r>
    </w:p>
    <w:p>
      <w:pPr>
        <w:spacing w:after="0"/>
        <w:jc w:val="both"/>
        <w:sectPr>
          <w:pgSz w:w="10890" w:h="14860"/>
          <w:pgMar w:header="713" w:footer="0" w:top="900" w:bottom="280" w:left="460" w:right="1000"/>
        </w:sectPr>
      </w:pPr>
    </w:p>
    <w:p>
      <w:pPr>
        <w:pStyle w:val="BodyText"/>
        <w:spacing w:before="127"/>
      </w:pPr>
    </w:p>
    <w:p>
      <w:pPr>
        <w:pStyle w:val="BodyText"/>
        <w:ind w:left="1716"/>
      </w:pPr>
      <w:r>
        <w:rPr/>
        <w:drawing>
          <wp:inline distT="0" distB="0" distL="0" distR="0">
            <wp:extent cx="3809392" cy="295275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809392" cy="2952750"/>
                    </a:xfrm>
                    <a:prstGeom prst="rect">
                      <a:avLst/>
                    </a:prstGeom>
                  </pic:spPr>
                </pic:pic>
              </a:graphicData>
            </a:graphic>
          </wp:inline>
        </w:drawing>
      </w:r>
      <w:r>
        <w:rPr/>
      </w:r>
    </w:p>
    <w:p>
      <w:pPr>
        <w:pStyle w:val="BodyText"/>
        <w:spacing w:before="35"/>
        <w:rPr>
          <w:sz w:val="16"/>
        </w:rPr>
      </w:pPr>
    </w:p>
    <w:p>
      <w:pPr>
        <w:spacing w:line="261" w:lineRule="auto" w:before="0"/>
        <w:ind w:left="298" w:right="276" w:firstLine="0"/>
        <w:jc w:val="both"/>
        <w:rPr>
          <w:sz w:val="16"/>
        </w:rPr>
      </w:pPr>
      <w:r>
        <w:rPr>
          <w:sz w:val="16"/>
        </w:rPr>
        <w:t>Fig.</w:t>
      </w:r>
      <w:r>
        <w:rPr>
          <w:spacing w:val="-1"/>
          <w:sz w:val="16"/>
        </w:rPr>
        <w:t> </w:t>
      </w:r>
      <w:r>
        <w:rPr>
          <w:sz w:val="16"/>
        </w:rPr>
        <w:t>2.</w:t>
      </w:r>
      <w:r>
        <w:rPr>
          <w:spacing w:val="-1"/>
          <w:sz w:val="16"/>
        </w:rPr>
        <w:t> </w:t>
      </w:r>
      <w:r>
        <w:rPr>
          <w:sz w:val="16"/>
        </w:rPr>
        <w:t>The</w:t>
      </w:r>
      <w:r>
        <w:rPr>
          <w:spacing w:val="-1"/>
          <w:sz w:val="16"/>
        </w:rPr>
        <w:t> </w:t>
      </w:r>
      <w:r>
        <w:rPr>
          <w:sz w:val="16"/>
        </w:rPr>
        <w:t>Neighbor-joining</w:t>
      </w:r>
      <w:r>
        <w:rPr>
          <w:spacing w:val="-1"/>
          <w:sz w:val="16"/>
        </w:rPr>
        <w:t> </w:t>
      </w:r>
      <w:r>
        <w:rPr>
          <w:sz w:val="16"/>
        </w:rPr>
        <w:t>(NJ)</w:t>
      </w:r>
      <w:r>
        <w:rPr>
          <w:spacing w:val="-4"/>
          <w:sz w:val="16"/>
        </w:rPr>
        <w:t> </w:t>
      </w:r>
      <w:r>
        <w:rPr>
          <w:sz w:val="16"/>
        </w:rPr>
        <w:t>tree</w:t>
      </w:r>
      <w:r>
        <w:rPr>
          <w:spacing w:val="-2"/>
          <w:sz w:val="16"/>
        </w:rPr>
        <w:t> </w:t>
      </w:r>
      <w:r>
        <w:rPr>
          <w:sz w:val="16"/>
        </w:rPr>
        <w:t>generated</w:t>
      </w:r>
      <w:r>
        <w:rPr>
          <w:spacing w:val="-1"/>
          <w:sz w:val="16"/>
        </w:rPr>
        <w:t> </w:t>
      </w:r>
      <w:r>
        <w:rPr>
          <w:sz w:val="16"/>
        </w:rPr>
        <w:t>with</w:t>
      </w:r>
      <w:r>
        <w:rPr>
          <w:spacing w:val="-1"/>
          <w:sz w:val="16"/>
        </w:rPr>
        <w:t> </w:t>
      </w:r>
      <w:r>
        <w:rPr>
          <w:sz w:val="16"/>
        </w:rPr>
        <w:t>PAUP</w:t>
      </w:r>
      <w:r>
        <w:rPr>
          <w:spacing w:val="-1"/>
          <w:sz w:val="16"/>
        </w:rPr>
        <w:t> </w:t>
      </w:r>
      <w:r>
        <w:rPr>
          <w:sz w:val="16"/>
        </w:rPr>
        <w:t>4.0b10</w:t>
      </w:r>
      <w:r>
        <w:rPr>
          <w:spacing w:val="-1"/>
          <w:sz w:val="16"/>
        </w:rPr>
        <w:t> </w:t>
      </w:r>
      <w:r>
        <w:rPr>
          <w:sz w:val="16"/>
        </w:rPr>
        <w:t>based</w:t>
      </w:r>
      <w:r>
        <w:rPr>
          <w:spacing w:val="-2"/>
          <w:sz w:val="16"/>
        </w:rPr>
        <w:t> </w:t>
      </w:r>
      <w:r>
        <w:rPr>
          <w:sz w:val="16"/>
        </w:rPr>
        <w:t>on</w:t>
      </w:r>
      <w:r>
        <w:rPr>
          <w:spacing w:val="-1"/>
          <w:sz w:val="16"/>
        </w:rPr>
        <w:t> </w:t>
      </w:r>
      <w:r>
        <w:rPr>
          <w:sz w:val="16"/>
        </w:rPr>
        <w:t>sequences</w:t>
      </w:r>
      <w:r>
        <w:rPr>
          <w:spacing w:val="-1"/>
          <w:sz w:val="16"/>
        </w:rPr>
        <w:t> </w:t>
      </w:r>
      <w:r>
        <w:rPr>
          <w:sz w:val="16"/>
        </w:rPr>
        <w:t>from</w:t>
      </w:r>
      <w:r>
        <w:rPr>
          <w:spacing w:val="-2"/>
          <w:sz w:val="16"/>
        </w:rPr>
        <w:t> </w:t>
      </w:r>
      <w:r>
        <w:rPr>
          <w:sz w:val="16"/>
        </w:rPr>
        <w:t>the</w:t>
      </w:r>
      <w:r>
        <w:rPr>
          <w:spacing w:val="-1"/>
          <w:sz w:val="16"/>
        </w:rPr>
        <w:t> </w:t>
      </w:r>
      <w:r>
        <w:rPr>
          <w:sz w:val="16"/>
        </w:rPr>
        <w:t>five</w:t>
      </w:r>
      <w:r>
        <w:rPr>
          <w:spacing w:val="-1"/>
          <w:sz w:val="16"/>
        </w:rPr>
        <w:t> </w:t>
      </w:r>
      <w:r>
        <w:rPr>
          <w:sz w:val="16"/>
        </w:rPr>
        <w:t>chloroplast</w:t>
      </w:r>
      <w:r>
        <w:rPr>
          <w:spacing w:val="-1"/>
          <w:sz w:val="16"/>
        </w:rPr>
        <w:t> </w:t>
      </w:r>
      <w:r>
        <w:rPr>
          <w:sz w:val="16"/>
        </w:rPr>
        <w:t>DNA regions</w:t>
      </w:r>
      <w:r>
        <w:rPr>
          <w:spacing w:val="-1"/>
          <w:sz w:val="16"/>
        </w:rPr>
        <w:t> </w:t>
      </w:r>
      <w:r>
        <w:rPr>
          <w:sz w:val="16"/>
        </w:rPr>
        <w:t>of</w:t>
      </w:r>
      <w:r>
        <w:rPr>
          <w:spacing w:val="-1"/>
          <w:sz w:val="16"/>
        </w:rPr>
        <w:t> </w:t>
      </w:r>
      <w:r>
        <w:rPr>
          <w:sz w:val="16"/>
        </w:rPr>
        <w:t>the</w:t>
      </w:r>
      <w:r>
        <w:rPr>
          <w:spacing w:val="-1"/>
          <w:sz w:val="16"/>
        </w:rPr>
        <w:t> </w:t>
      </w:r>
      <w:r>
        <w:rPr>
          <w:sz w:val="16"/>
        </w:rPr>
        <w:t>six</w:t>
      </w:r>
      <w:r>
        <w:rPr>
          <w:spacing w:val="40"/>
          <w:sz w:val="16"/>
        </w:rPr>
        <w:t> </w:t>
      </w:r>
      <w:r>
        <w:rPr>
          <w:sz w:val="16"/>
        </w:rPr>
        <w:t>accessions</w:t>
      </w:r>
      <w:r>
        <w:rPr>
          <w:spacing w:val="-1"/>
          <w:sz w:val="16"/>
        </w:rPr>
        <w:t> </w:t>
      </w:r>
      <w:r>
        <w:rPr>
          <w:sz w:val="16"/>
        </w:rPr>
        <w:t>showing</w:t>
      </w:r>
      <w:r>
        <w:rPr>
          <w:spacing w:val="-1"/>
          <w:sz w:val="16"/>
        </w:rPr>
        <w:t> </w:t>
      </w:r>
      <w:r>
        <w:rPr>
          <w:sz w:val="16"/>
        </w:rPr>
        <w:t>the major</w:t>
      </w:r>
      <w:r>
        <w:rPr>
          <w:spacing w:val="-1"/>
          <w:sz w:val="16"/>
        </w:rPr>
        <w:t> </w:t>
      </w:r>
      <w:r>
        <w:rPr>
          <w:sz w:val="16"/>
        </w:rPr>
        <w:t>lineages</w:t>
      </w:r>
      <w:r>
        <w:rPr>
          <w:spacing w:val="-1"/>
          <w:sz w:val="16"/>
        </w:rPr>
        <w:t> </w:t>
      </w:r>
      <w:r>
        <w:rPr>
          <w:sz w:val="16"/>
        </w:rPr>
        <w:t>of medicinal</w:t>
      </w:r>
      <w:r>
        <w:rPr>
          <w:spacing w:val="-1"/>
          <w:sz w:val="16"/>
        </w:rPr>
        <w:t> </w:t>
      </w:r>
      <w:r>
        <w:rPr>
          <w:sz w:val="16"/>
        </w:rPr>
        <w:t>cultivars</w:t>
      </w:r>
      <w:r>
        <w:rPr>
          <w:spacing w:val="-1"/>
          <w:sz w:val="16"/>
        </w:rPr>
        <w:t> </w:t>
      </w:r>
      <w:r>
        <w:rPr>
          <w:sz w:val="16"/>
        </w:rPr>
        <w:t>of</w:t>
      </w:r>
      <w:r>
        <w:rPr>
          <w:spacing w:val="-1"/>
          <w:sz w:val="16"/>
        </w:rPr>
        <w:t> </w:t>
      </w:r>
      <w:r>
        <w:rPr>
          <w:sz w:val="16"/>
        </w:rPr>
        <w:t>tree</w:t>
      </w:r>
      <w:r>
        <w:rPr>
          <w:spacing w:val="-1"/>
          <w:sz w:val="16"/>
        </w:rPr>
        <w:t> </w:t>
      </w:r>
      <w:r>
        <w:rPr>
          <w:sz w:val="16"/>
        </w:rPr>
        <w:t>peonies</w:t>
      </w:r>
      <w:r>
        <w:rPr>
          <w:spacing w:val="-1"/>
          <w:sz w:val="16"/>
        </w:rPr>
        <w:t> </w:t>
      </w:r>
      <w:r>
        <w:rPr>
          <w:sz w:val="16"/>
        </w:rPr>
        <w:t>in</w:t>
      </w:r>
      <w:r>
        <w:rPr>
          <w:spacing w:val="-1"/>
          <w:sz w:val="16"/>
        </w:rPr>
        <w:t> </w:t>
      </w:r>
      <w:r>
        <w:rPr>
          <w:sz w:val="16"/>
        </w:rPr>
        <w:t>China.</w:t>
      </w:r>
      <w:r>
        <w:rPr>
          <w:spacing w:val="-1"/>
          <w:sz w:val="16"/>
        </w:rPr>
        <w:t> </w:t>
      </w:r>
      <w:r>
        <w:rPr>
          <w:sz w:val="16"/>
        </w:rPr>
        <w:t>Tree</w:t>
      </w:r>
      <w:r>
        <w:rPr>
          <w:spacing w:val="-1"/>
          <w:sz w:val="16"/>
        </w:rPr>
        <w:t> </w:t>
      </w:r>
      <w:r>
        <w:rPr>
          <w:sz w:val="16"/>
        </w:rPr>
        <w:t>length</w:t>
      </w:r>
      <w:r>
        <w:rPr>
          <w:spacing w:val="-1"/>
          <w:sz w:val="16"/>
        </w:rPr>
        <w:t> </w:t>
      </w:r>
      <w:r>
        <w:rPr>
          <w:sz w:val="16"/>
        </w:rPr>
        <w:t>=</w:t>
      </w:r>
      <w:r>
        <w:rPr>
          <w:spacing w:val="-1"/>
          <w:sz w:val="16"/>
        </w:rPr>
        <w:t> </w:t>
      </w:r>
      <w:r>
        <w:rPr>
          <w:sz w:val="16"/>
        </w:rPr>
        <w:t>65,</w:t>
      </w:r>
      <w:r>
        <w:rPr>
          <w:spacing w:val="-1"/>
          <w:sz w:val="16"/>
        </w:rPr>
        <w:t> </w:t>
      </w:r>
      <w:r>
        <w:rPr>
          <w:sz w:val="16"/>
        </w:rPr>
        <w:t>Consistency</w:t>
      </w:r>
      <w:r>
        <w:rPr>
          <w:spacing w:val="-1"/>
          <w:sz w:val="16"/>
        </w:rPr>
        <w:t> </w:t>
      </w:r>
      <w:r>
        <w:rPr>
          <w:sz w:val="16"/>
        </w:rPr>
        <w:t>index</w:t>
      </w:r>
      <w:r>
        <w:rPr>
          <w:spacing w:val="-1"/>
          <w:sz w:val="16"/>
        </w:rPr>
        <w:t> </w:t>
      </w:r>
      <w:r>
        <w:rPr>
          <w:sz w:val="16"/>
        </w:rPr>
        <w:t>(CI)</w:t>
      </w:r>
      <w:r>
        <w:rPr>
          <w:spacing w:val="-6"/>
          <w:sz w:val="16"/>
        </w:rPr>
        <w:t> </w:t>
      </w:r>
      <w:r>
        <w:rPr>
          <w:sz w:val="16"/>
        </w:rPr>
        <w:t>= 0.9846,</w:t>
      </w:r>
      <w:r>
        <w:rPr>
          <w:spacing w:val="40"/>
          <w:sz w:val="16"/>
        </w:rPr>
        <w:t> </w:t>
      </w:r>
      <w:r>
        <w:rPr>
          <w:sz w:val="16"/>
        </w:rPr>
        <w:t>Homoplasy index (HI) = 0.0154, Retention index (RI) = 0.9167. The numbers above the branch are bootstrap values (%) of 1000</w:t>
      </w:r>
      <w:r>
        <w:rPr>
          <w:spacing w:val="40"/>
          <w:sz w:val="16"/>
        </w:rPr>
        <w:t> </w:t>
      </w:r>
      <w:r>
        <w:rPr>
          <w:sz w:val="16"/>
        </w:rPr>
        <w:t>replicates. The letters in the brackets following the cultivar name indicate the production area: HN= Hunan Province, HB= Hubei</w:t>
      </w:r>
      <w:r>
        <w:rPr>
          <w:spacing w:val="40"/>
          <w:sz w:val="16"/>
        </w:rPr>
        <w:t> </w:t>
      </w:r>
      <w:r>
        <w:rPr>
          <w:sz w:val="16"/>
        </w:rPr>
        <w:t>Province, CQ= Chongqing municipality and AH= Anhui Province. The photos show the flowers of the medicinal tree peony cultivars in</w:t>
      </w:r>
      <w:r>
        <w:rPr>
          <w:spacing w:val="40"/>
          <w:sz w:val="16"/>
        </w:rPr>
        <w:t> </w:t>
      </w:r>
      <w:r>
        <w:rPr>
          <w:sz w:val="16"/>
        </w:rPr>
        <w:t>each of the four lineages. </w:t>
      </w:r>
      <w:r>
        <w:rPr>
          <w:b/>
          <w:sz w:val="16"/>
        </w:rPr>
        <w:t>A: </w:t>
      </w:r>
      <w:r>
        <w:rPr>
          <w:i/>
          <w:sz w:val="16"/>
        </w:rPr>
        <w:t>P. </w:t>
      </w:r>
      <w:r>
        <w:rPr>
          <w:sz w:val="16"/>
        </w:rPr>
        <w:t>‘Xiang Dan’, </w:t>
      </w:r>
      <w:r>
        <w:rPr>
          <w:b/>
          <w:sz w:val="16"/>
        </w:rPr>
        <w:t>B:</w:t>
      </w:r>
      <w:r>
        <w:rPr>
          <w:b/>
          <w:spacing w:val="10"/>
          <w:sz w:val="16"/>
        </w:rPr>
        <w:t> </w:t>
      </w:r>
      <w:r>
        <w:rPr>
          <w:i/>
          <w:sz w:val="16"/>
        </w:rPr>
        <w:t>P. </w:t>
      </w:r>
      <w:r>
        <w:rPr>
          <w:sz w:val="16"/>
        </w:rPr>
        <w:t>‘Hu Lan’, </w:t>
      </w:r>
      <w:r>
        <w:rPr>
          <w:b/>
          <w:sz w:val="16"/>
        </w:rPr>
        <w:t>C:</w:t>
      </w:r>
      <w:r>
        <w:rPr>
          <w:b/>
          <w:spacing w:val="9"/>
          <w:sz w:val="16"/>
        </w:rPr>
        <w:t> </w:t>
      </w:r>
      <w:r>
        <w:rPr>
          <w:i/>
          <w:sz w:val="16"/>
        </w:rPr>
        <w:t>P. </w:t>
      </w:r>
      <w:r>
        <w:rPr>
          <w:sz w:val="16"/>
        </w:rPr>
        <w:t>‘Jinpao Hong’, </w:t>
      </w:r>
      <w:r>
        <w:rPr>
          <w:b/>
          <w:sz w:val="16"/>
        </w:rPr>
        <w:t>D:</w:t>
      </w:r>
      <w:r>
        <w:rPr>
          <w:b/>
          <w:spacing w:val="9"/>
          <w:sz w:val="16"/>
        </w:rPr>
        <w:t> </w:t>
      </w:r>
      <w:r>
        <w:rPr>
          <w:i/>
          <w:sz w:val="16"/>
        </w:rPr>
        <w:t>P. </w:t>
      </w:r>
      <w:r>
        <w:rPr>
          <w:sz w:val="16"/>
        </w:rPr>
        <w:t>‘Taiping Hong’, </w:t>
      </w:r>
      <w:r>
        <w:rPr>
          <w:b/>
          <w:sz w:val="16"/>
        </w:rPr>
        <w:t>E:</w:t>
      </w:r>
      <w:r>
        <w:rPr>
          <w:b/>
          <w:spacing w:val="9"/>
          <w:sz w:val="16"/>
        </w:rPr>
        <w:t> </w:t>
      </w:r>
      <w:r>
        <w:rPr>
          <w:i/>
          <w:sz w:val="16"/>
        </w:rPr>
        <w:t>P. ostii</w:t>
      </w:r>
      <w:r>
        <w:rPr>
          <w:sz w:val="16"/>
        </w:rPr>
        <w:t>. See Li (1999) [2]</w:t>
      </w:r>
      <w:r>
        <w:rPr>
          <w:spacing w:val="40"/>
          <w:sz w:val="16"/>
        </w:rPr>
        <w:t> </w:t>
      </w:r>
      <w:r>
        <w:rPr>
          <w:sz w:val="16"/>
        </w:rPr>
        <w:t>for the photo of flower of </w:t>
      </w:r>
      <w:r>
        <w:rPr>
          <w:i/>
          <w:sz w:val="16"/>
        </w:rPr>
        <w:t>P</w:t>
      </w:r>
      <w:r>
        <w:rPr>
          <w:sz w:val="16"/>
        </w:rPr>
        <w:t>. ‘Jianshi Fen’.</w:t>
      </w:r>
    </w:p>
    <w:p>
      <w:pPr>
        <w:pStyle w:val="BodyText"/>
        <w:spacing w:before="47"/>
        <w:rPr>
          <w:sz w:val="16"/>
        </w:rPr>
      </w:pPr>
    </w:p>
    <w:p>
      <w:pPr>
        <w:pStyle w:val="ListParagraph"/>
        <w:numPr>
          <w:ilvl w:val="1"/>
          <w:numId w:val="1"/>
        </w:numPr>
        <w:tabs>
          <w:tab w:pos="596" w:val="left" w:leader="none"/>
        </w:tabs>
        <w:spacing w:line="240" w:lineRule="auto" w:before="0" w:after="0"/>
        <w:ind w:left="596" w:right="0" w:hanging="298"/>
        <w:jc w:val="left"/>
        <w:rPr>
          <w:i/>
          <w:sz w:val="20"/>
        </w:rPr>
      </w:pPr>
      <w:r>
        <w:rPr>
          <w:i/>
          <w:sz w:val="20"/>
        </w:rPr>
        <w:t>DNA</w:t>
      </w:r>
      <w:r>
        <w:rPr>
          <w:i/>
          <w:spacing w:val="-2"/>
          <w:sz w:val="20"/>
        </w:rPr>
        <w:t> </w:t>
      </w:r>
      <w:r>
        <w:rPr>
          <w:i/>
          <w:sz w:val="20"/>
        </w:rPr>
        <w:t>extraction</w:t>
      </w:r>
      <w:r>
        <w:rPr>
          <w:i/>
          <w:spacing w:val="-1"/>
          <w:sz w:val="20"/>
        </w:rPr>
        <w:t> </w:t>
      </w:r>
      <w:r>
        <w:rPr>
          <w:i/>
          <w:sz w:val="20"/>
        </w:rPr>
        <w:t>and</w:t>
      </w:r>
      <w:r>
        <w:rPr>
          <w:i/>
          <w:spacing w:val="-2"/>
          <w:sz w:val="20"/>
        </w:rPr>
        <w:t> primers</w:t>
      </w:r>
    </w:p>
    <w:p>
      <w:pPr>
        <w:pStyle w:val="BodyText"/>
        <w:spacing w:before="12"/>
        <w:rPr>
          <w:i/>
        </w:rPr>
      </w:pPr>
    </w:p>
    <w:p>
      <w:pPr>
        <w:pStyle w:val="BodyText"/>
        <w:ind w:left="298" w:right="274" w:firstLine="300"/>
        <w:jc w:val="both"/>
      </w:pPr>
      <w:r>
        <w:rPr/>
        <w:t>Total genomic DNA was extracted following the procedure of Plant Genomic DNA Kit (DP305) from Tiangen Biotech (Beijing) Co., Ltd., China.</w:t>
      </w:r>
    </w:p>
    <w:p>
      <w:pPr>
        <w:pStyle w:val="BodyText"/>
        <w:tabs>
          <w:tab w:pos="1976" w:val="left" w:leader="none"/>
          <w:tab w:pos="6054" w:val="left" w:leader="none"/>
          <w:tab w:pos="7054" w:val="left" w:leader="none"/>
          <w:tab w:pos="8710" w:val="left" w:leader="none"/>
        </w:tabs>
        <w:ind w:left="298" w:right="278" w:firstLine="309"/>
        <w:jc w:val="both"/>
      </w:pPr>
      <w:r>
        <w:rPr/>
        <w:t>Five chloroplast DNA regions were sequenced. The </w:t>
      </w:r>
      <w:r>
        <w:rPr>
          <w:i/>
        </w:rPr>
        <w:t>trnT-trnF </w:t>
      </w:r>
      <w:r>
        <w:rPr/>
        <w:t>intergenic spacer region was amplified using</w:t>
      </w:r>
      <w:r>
        <w:rPr>
          <w:spacing w:val="-1"/>
        </w:rPr>
        <w:t> </w:t>
      </w:r>
      <w:r>
        <w:rPr/>
        <w:t>primers</w:t>
      </w:r>
      <w:r>
        <w:rPr>
          <w:spacing w:val="-1"/>
        </w:rPr>
        <w:t> </w:t>
      </w:r>
      <w:r>
        <w:rPr>
          <w:i/>
        </w:rPr>
        <w:t>trn_a</w:t>
      </w:r>
      <w:r>
        <w:rPr>
          <w:i/>
          <w:spacing w:val="-1"/>
        </w:rPr>
        <w:t> </w:t>
      </w:r>
      <w:r>
        <w:rPr/>
        <w:t>and</w:t>
      </w:r>
      <w:r>
        <w:rPr>
          <w:spacing w:val="-2"/>
        </w:rPr>
        <w:t> </w:t>
      </w:r>
      <w:r>
        <w:rPr>
          <w:i/>
        </w:rPr>
        <w:t>trn_b</w:t>
      </w:r>
      <w:r>
        <w:rPr>
          <w:i/>
          <w:spacing w:val="-1"/>
        </w:rPr>
        <w:t> </w:t>
      </w:r>
      <w:r>
        <w:rPr/>
        <w:t>(equal</w:t>
      </w:r>
      <w:r>
        <w:rPr>
          <w:spacing w:val="-1"/>
        </w:rPr>
        <w:t> </w:t>
      </w:r>
      <w:r>
        <w:rPr/>
        <w:t>to</w:t>
      </w:r>
      <w:r>
        <w:rPr>
          <w:spacing w:val="-2"/>
        </w:rPr>
        <w:t> </w:t>
      </w:r>
      <w:r>
        <w:rPr>
          <w:i/>
        </w:rPr>
        <w:t>trnT</w:t>
      </w:r>
      <w:r>
        <w:rPr>
          <w:i/>
          <w:spacing w:val="-2"/>
        </w:rPr>
        <w:t> </w:t>
      </w:r>
      <w:r>
        <w:rPr/>
        <w:t>and</w:t>
      </w:r>
      <w:r>
        <w:rPr>
          <w:spacing w:val="-2"/>
        </w:rPr>
        <w:t> </w:t>
      </w:r>
      <w:r>
        <w:rPr>
          <w:i/>
        </w:rPr>
        <w:t>trnF</w:t>
      </w:r>
      <w:r>
        <w:rPr/>
        <w:t>)</w:t>
      </w:r>
      <w:r>
        <w:rPr>
          <w:spacing w:val="-1"/>
        </w:rPr>
        <w:t> </w:t>
      </w:r>
      <w:r>
        <w:rPr/>
        <w:t>reported</w:t>
      </w:r>
      <w:r>
        <w:rPr>
          <w:spacing w:val="-1"/>
        </w:rPr>
        <w:t> </w:t>
      </w:r>
      <w:r>
        <w:rPr/>
        <w:t>by</w:t>
      </w:r>
      <w:r>
        <w:rPr>
          <w:spacing w:val="-3"/>
        </w:rPr>
        <w:t> </w:t>
      </w:r>
      <w:r>
        <w:rPr/>
        <w:t>Taberlet</w:t>
      </w:r>
      <w:r>
        <w:rPr>
          <w:spacing w:val="-1"/>
        </w:rPr>
        <w:t> </w:t>
      </w:r>
      <w:r>
        <w:rPr/>
        <w:t>et</w:t>
      </w:r>
      <w:r>
        <w:rPr>
          <w:spacing w:val="-1"/>
        </w:rPr>
        <w:t> </w:t>
      </w:r>
      <w:r>
        <w:rPr/>
        <w:t>al.</w:t>
      </w:r>
      <w:r>
        <w:rPr>
          <w:spacing w:val="-1"/>
        </w:rPr>
        <w:t> </w:t>
      </w:r>
      <w:r>
        <w:rPr/>
        <w:t>(1991)</w:t>
      </w:r>
      <w:r>
        <w:rPr>
          <w:spacing w:val="-3"/>
        </w:rPr>
        <w:t> </w:t>
      </w:r>
      <w:r>
        <w:rPr/>
        <w:t>[15].</w:t>
      </w:r>
      <w:r>
        <w:rPr>
          <w:spacing w:val="-1"/>
        </w:rPr>
        <w:t> </w:t>
      </w:r>
      <w:r>
        <w:rPr/>
        <w:t>Internal</w:t>
      </w:r>
      <w:r>
        <w:rPr>
          <w:spacing w:val="-3"/>
        </w:rPr>
        <w:t> </w:t>
      </w:r>
      <w:r>
        <w:rPr/>
        <w:t>primers </w:t>
      </w:r>
      <w:r>
        <w:rPr>
          <w:i/>
          <w:spacing w:val="-2"/>
        </w:rPr>
        <w:t>trn_a</w:t>
      </w:r>
      <w:r>
        <w:rPr>
          <w:spacing w:val="-2"/>
        </w:rPr>
        <w:t>_289R</w:t>
      </w:r>
      <w:r>
        <w:rPr/>
        <w:tab/>
      </w:r>
      <w:r>
        <w:rPr>
          <w:spacing w:val="-2"/>
        </w:rPr>
        <w:t>(5’—GGCAGACCAGACCTTGGA—</w:t>
      </w:r>
      <w:r>
        <w:rPr>
          <w:spacing w:val="-5"/>
        </w:rPr>
        <w:t>3’)</w:t>
      </w:r>
      <w:r>
        <w:rPr/>
        <w:tab/>
      </w:r>
      <w:r>
        <w:rPr>
          <w:spacing w:val="-5"/>
        </w:rPr>
        <w:t>and</w:t>
      </w:r>
      <w:r>
        <w:rPr/>
        <w:tab/>
      </w:r>
      <w:r>
        <w:rPr>
          <w:i/>
          <w:spacing w:val="-2"/>
        </w:rPr>
        <w:t>trn_a</w:t>
      </w:r>
      <w:r>
        <w:rPr>
          <w:spacing w:val="-2"/>
        </w:rPr>
        <w:t>_438F</w:t>
      </w:r>
      <w:r>
        <w:rPr/>
        <w:tab/>
      </w:r>
      <w:r>
        <w:rPr>
          <w:spacing w:val="-4"/>
        </w:rPr>
        <w:t>(5’—</w:t>
      </w:r>
    </w:p>
    <w:p>
      <w:pPr>
        <w:pStyle w:val="BodyText"/>
        <w:ind w:left="297" w:right="276"/>
        <w:jc w:val="both"/>
      </w:pPr>
      <w:r>
        <w:rPr/>
        <w:t>ATGGGAAAGCGAGAGGAAGAA—3’) were newly designed as sequencing primers to overcome the poly (T)</w:t>
      </w:r>
      <w:r>
        <w:rPr>
          <w:vertAlign w:val="subscript"/>
        </w:rPr>
        <w:t>13-17</w:t>
      </w:r>
      <w:r>
        <w:rPr>
          <w:spacing w:val="-1"/>
          <w:vertAlign w:val="baseline"/>
        </w:rPr>
        <w:t> </w:t>
      </w:r>
      <w:r>
        <w:rPr>
          <w:vertAlign w:val="baseline"/>
        </w:rPr>
        <w:t>structure</w:t>
      </w:r>
      <w:r>
        <w:rPr>
          <w:spacing w:val="-1"/>
          <w:vertAlign w:val="baseline"/>
        </w:rPr>
        <w:t> </w:t>
      </w:r>
      <w:r>
        <w:rPr>
          <w:vertAlign w:val="baseline"/>
        </w:rPr>
        <w:t>located</w:t>
      </w:r>
      <w:r>
        <w:rPr>
          <w:spacing w:val="-1"/>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mid-part</w:t>
      </w:r>
      <w:r>
        <w:rPr>
          <w:spacing w:val="-1"/>
          <w:vertAlign w:val="baseline"/>
        </w:rPr>
        <w:t> </w:t>
      </w:r>
      <w:r>
        <w:rPr>
          <w:vertAlign w:val="baseline"/>
        </w:rPr>
        <w:t>(ranging</w:t>
      </w:r>
      <w:r>
        <w:rPr>
          <w:spacing w:val="-1"/>
          <w:vertAlign w:val="baseline"/>
        </w:rPr>
        <w:t> </w:t>
      </w:r>
      <w:r>
        <w:rPr>
          <w:vertAlign w:val="baseline"/>
        </w:rPr>
        <w:t>from</w:t>
      </w:r>
      <w:r>
        <w:rPr>
          <w:spacing w:val="-3"/>
          <w:vertAlign w:val="baseline"/>
        </w:rPr>
        <w:t> </w:t>
      </w:r>
      <w:r>
        <w:rPr>
          <w:vertAlign w:val="baseline"/>
        </w:rPr>
        <w:t>positions</w:t>
      </w:r>
      <w:r>
        <w:rPr>
          <w:spacing w:val="-2"/>
          <w:vertAlign w:val="baseline"/>
        </w:rPr>
        <w:t> </w:t>
      </w:r>
      <w:r>
        <w:rPr>
          <w:vertAlign w:val="baseline"/>
        </w:rPr>
        <w:t>254</w:t>
      </w:r>
      <w:r>
        <w:rPr>
          <w:spacing w:val="-1"/>
          <w:vertAlign w:val="baseline"/>
        </w:rPr>
        <w:t> </w:t>
      </w:r>
      <w:r>
        <w:rPr>
          <w:vertAlign w:val="baseline"/>
        </w:rPr>
        <w:t>to</w:t>
      </w:r>
      <w:r>
        <w:rPr>
          <w:spacing w:val="-1"/>
          <w:vertAlign w:val="baseline"/>
        </w:rPr>
        <w:t> </w:t>
      </w:r>
      <w:r>
        <w:rPr>
          <w:vertAlign w:val="baseline"/>
        </w:rPr>
        <w:t>272)</w:t>
      </w:r>
      <w:r>
        <w:rPr>
          <w:spacing w:val="-1"/>
          <w:vertAlign w:val="baseline"/>
        </w:rPr>
        <w:t> </w:t>
      </w:r>
      <w:r>
        <w:rPr>
          <w:vertAlign w:val="baseline"/>
        </w:rPr>
        <w:t>of</w:t>
      </w:r>
      <w:r>
        <w:rPr>
          <w:spacing w:val="-1"/>
          <w:vertAlign w:val="baseline"/>
        </w:rPr>
        <w:t> </w:t>
      </w:r>
      <w:r>
        <w:rPr>
          <w:vertAlign w:val="baseline"/>
        </w:rPr>
        <w:t>the</w:t>
      </w:r>
      <w:r>
        <w:rPr>
          <w:spacing w:val="-2"/>
          <w:vertAlign w:val="baseline"/>
        </w:rPr>
        <w:t> </w:t>
      </w:r>
      <w:r>
        <w:rPr>
          <w:i/>
          <w:vertAlign w:val="baseline"/>
        </w:rPr>
        <w:t>trnT-trnF</w:t>
      </w:r>
      <w:r>
        <w:rPr>
          <w:i/>
          <w:spacing w:val="-1"/>
          <w:vertAlign w:val="baseline"/>
        </w:rPr>
        <w:t> </w:t>
      </w:r>
      <w:r>
        <w:rPr>
          <w:vertAlign w:val="baseline"/>
        </w:rPr>
        <w:t>region.</w:t>
      </w:r>
      <w:r>
        <w:rPr>
          <w:spacing w:val="-1"/>
          <w:vertAlign w:val="baseline"/>
        </w:rPr>
        <w:t> </w:t>
      </w:r>
      <w:r>
        <w:rPr>
          <w:vertAlign w:val="baseline"/>
        </w:rPr>
        <w:t>The</w:t>
      </w:r>
      <w:r>
        <w:rPr>
          <w:spacing w:val="-2"/>
          <w:vertAlign w:val="baseline"/>
        </w:rPr>
        <w:t> </w:t>
      </w:r>
      <w:r>
        <w:rPr>
          <w:i/>
          <w:vertAlign w:val="baseline"/>
        </w:rPr>
        <w:t>trnS-</w:t>
      </w:r>
      <w:r>
        <w:rPr>
          <w:i/>
          <w:vertAlign w:val="baseline"/>
        </w:rPr>
        <w:t> trnG </w:t>
      </w:r>
      <w:r>
        <w:rPr>
          <w:vertAlign w:val="baseline"/>
        </w:rPr>
        <w:t>intergenic spacer region was amplified using primers </w:t>
      </w:r>
      <w:r>
        <w:rPr>
          <w:i/>
          <w:vertAlign w:val="baseline"/>
        </w:rPr>
        <w:t>trnS </w:t>
      </w:r>
      <w:r>
        <w:rPr>
          <w:vertAlign w:val="baseline"/>
        </w:rPr>
        <w:t>and </w:t>
      </w:r>
      <w:r>
        <w:rPr>
          <w:i/>
          <w:vertAlign w:val="baseline"/>
        </w:rPr>
        <w:t>trnG </w:t>
      </w:r>
      <w:r>
        <w:rPr>
          <w:vertAlign w:val="baseline"/>
        </w:rPr>
        <w:t>reported by Zhao et al. (2008) [7]</w:t>
      </w:r>
      <w:r>
        <w:rPr>
          <w:spacing w:val="40"/>
          <w:vertAlign w:val="baseline"/>
        </w:rPr>
        <w:t> </w:t>
      </w:r>
      <w:r>
        <w:rPr>
          <w:vertAlign w:val="baseline"/>
        </w:rPr>
        <w:t>and Zhang et al. (2009) [16]. The </w:t>
      </w:r>
      <w:r>
        <w:rPr>
          <w:i/>
          <w:vertAlign w:val="baseline"/>
        </w:rPr>
        <w:t>atpH-atpI </w:t>
      </w:r>
      <w:r>
        <w:rPr>
          <w:vertAlign w:val="baseline"/>
        </w:rPr>
        <w:t>intergenic spacer region was amplified using newly designed primers </w:t>
      </w:r>
      <w:r>
        <w:rPr>
          <w:i/>
          <w:vertAlign w:val="baseline"/>
        </w:rPr>
        <w:t>atpH-atpI-</w:t>
      </w:r>
      <w:r>
        <w:rPr>
          <w:vertAlign w:val="baseline"/>
        </w:rPr>
        <w:t>83F (5’—GGCTGTCTCGCAATACCTTCTA—3’) and </w:t>
      </w:r>
      <w:r>
        <w:rPr>
          <w:i/>
          <w:vertAlign w:val="baseline"/>
        </w:rPr>
        <w:t>atpH-atpI-</w:t>
      </w:r>
      <w:r>
        <w:rPr>
          <w:vertAlign w:val="baseline"/>
        </w:rPr>
        <w:t>1340R (5’— CGTGGCTCAAGATAATCTACTTAGG—3’). The </w:t>
      </w:r>
      <w:r>
        <w:rPr>
          <w:i/>
          <w:vertAlign w:val="baseline"/>
        </w:rPr>
        <w:t>accD-psaI </w:t>
      </w:r>
      <w:r>
        <w:rPr>
          <w:vertAlign w:val="baseline"/>
        </w:rPr>
        <w:t>intergenic spacer region was amplified using newly</w:t>
      </w:r>
      <w:r>
        <w:rPr>
          <w:spacing w:val="-4"/>
          <w:vertAlign w:val="baseline"/>
        </w:rPr>
        <w:t> </w:t>
      </w:r>
      <w:r>
        <w:rPr>
          <w:vertAlign w:val="baseline"/>
        </w:rPr>
        <w:t>designed</w:t>
      </w:r>
      <w:r>
        <w:rPr>
          <w:spacing w:val="-3"/>
          <w:vertAlign w:val="baseline"/>
        </w:rPr>
        <w:t> </w:t>
      </w:r>
      <w:r>
        <w:rPr>
          <w:vertAlign w:val="baseline"/>
        </w:rPr>
        <w:t>primers</w:t>
      </w:r>
      <w:r>
        <w:rPr>
          <w:spacing w:val="-4"/>
          <w:vertAlign w:val="baseline"/>
        </w:rPr>
        <w:t> </w:t>
      </w:r>
      <w:r>
        <w:rPr>
          <w:i/>
          <w:vertAlign w:val="baseline"/>
        </w:rPr>
        <w:t>accD-psaI</w:t>
      </w:r>
      <w:r>
        <w:rPr>
          <w:vertAlign w:val="baseline"/>
        </w:rPr>
        <w:t>-21F</w:t>
      </w:r>
      <w:r>
        <w:rPr>
          <w:spacing w:val="-4"/>
          <w:vertAlign w:val="baseline"/>
        </w:rPr>
        <w:t> </w:t>
      </w:r>
      <w:r>
        <w:rPr>
          <w:vertAlign w:val="baseline"/>
        </w:rPr>
        <w:t>(5’—AACATTGAATAAGACAGTACCTGAG—3’)</w:t>
      </w:r>
      <w:r>
        <w:rPr>
          <w:spacing w:val="-3"/>
          <w:vertAlign w:val="baseline"/>
        </w:rPr>
        <w:t> </w:t>
      </w:r>
      <w:r>
        <w:rPr>
          <w:vertAlign w:val="baseline"/>
        </w:rPr>
        <w:t>and</w:t>
      </w:r>
      <w:r>
        <w:rPr>
          <w:spacing w:val="-1"/>
          <w:vertAlign w:val="baseline"/>
        </w:rPr>
        <w:t> </w:t>
      </w:r>
      <w:r>
        <w:rPr>
          <w:i/>
          <w:vertAlign w:val="baseline"/>
        </w:rPr>
        <w:t>accD-psaI</w:t>
      </w:r>
      <w:r>
        <w:rPr>
          <w:vertAlign w:val="baseline"/>
        </w:rPr>
        <w:t>- 747R (5’—GTAAGTTAAGAGTTGTCATAGGATGG—3’). The </w:t>
      </w:r>
      <w:r>
        <w:rPr>
          <w:i/>
          <w:vertAlign w:val="baseline"/>
        </w:rPr>
        <w:t>psbE-petL </w:t>
      </w:r>
      <w:r>
        <w:rPr>
          <w:vertAlign w:val="baseline"/>
        </w:rPr>
        <w:t>intergenic spacer region was amplified using newly designed primers </w:t>
      </w:r>
      <w:r>
        <w:rPr>
          <w:i/>
          <w:vertAlign w:val="baseline"/>
        </w:rPr>
        <w:t>psbE-petL</w:t>
      </w:r>
      <w:r>
        <w:rPr>
          <w:vertAlign w:val="baseline"/>
        </w:rPr>
        <w:t>-356F (5’—CCTTCTTCTGACACAGCAATG—3’) and </w:t>
      </w:r>
      <w:r>
        <w:rPr>
          <w:i/>
          <w:vertAlign w:val="baseline"/>
        </w:rPr>
        <w:t>psbE-petL</w:t>
      </w:r>
      <w:r>
        <w:rPr>
          <w:vertAlign w:val="baseline"/>
        </w:rPr>
        <w:t>-1219R (5’—TTACCATTATAGACAGCACTAACAA—3’).</w:t>
      </w:r>
    </w:p>
    <w:p>
      <w:pPr>
        <w:spacing w:after="0"/>
        <w:jc w:val="both"/>
        <w:sectPr>
          <w:pgSz w:w="10890" w:h="14860"/>
          <w:pgMar w:header="713" w:footer="0" w:top="900" w:bottom="280" w:left="460" w:right="1000"/>
        </w:sectPr>
      </w:pPr>
    </w:p>
    <w:p>
      <w:pPr>
        <w:pStyle w:val="BodyText"/>
        <w:spacing w:before="74"/>
      </w:pPr>
    </w:p>
    <w:p>
      <w:pPr>
        <w:pStyle w:val="ListParagraph"/>
        <w:numPr>
          <w:ilvl w:val="1"/>
          <w:numId w:val="1"/>
        </w:numPr>
        <w:tabs>
          <w:tab w:pos="703" w:val="left" w:leader="none"/>
        </w:tabs>
        <w:spacing w:line="240" w:lineRule="auto" w:before="0" w:after="0"/>
        <w:ind w:left="703" w:right="0" w:hanging="349"/>
        <w:jc w:val="left"/>
        <w:rPr>
          <w:i/>
          <w:sz w:val="20"/>
        </w:rPr>
      </w:pPr>
      <w:r>
        <w:rPr>
          <w:i/>
          <w:sz w:val="20"/>
        </w:rPr>
        <w:t>PCR</w:t>
      </w:r>
      <w:r>
        <w:rPr>
          <w:i/>
          <w:spacing w:val="-6"/>
          <w:sz w:val="20"/>
        </w:rPr>
        <w:t> </w:t>
      </w:r>
      <w:r>
        <w:rPr>
          <w:i/>
          <w:sz w:val="20"/>
        </w:rPr>
        <w:t>amplification</w:t>
      </w:r>
      <w:r>
        <w:rPr>
          <w:i/>
          <w:spacing w:val="-4"/>
          <w:sz w:val="20"/>
        </w:rPr>
        <w:t> </w:t>
      </w:r>
      <w:r>
        <w:rPr>
          <w:i/>
          <w:sz w:val="20"/>
        </w:rPr>
        <w:t>and</w:t>
      </w:r>
      <w:r>
        <w:rPr>
          <w:i/>
          <w:spacing w:val="-5"/>
          <w:sz w:val="20"/>
        </w:rPr>
        <w:t> </w:t>
      </w:r>
      <w:r>
        <w:rPr>
          <w:i/>
          <w:sz w:val="20"/>
        </w:rPr>
        <w:t>DNA</w:t>
      </w:r>
      <w:r>
        <w:rPr>
          <w:i/>
          <w:spacing w:val="-4"/>
          <w:sz w:val="20"/>
        </w:rPr>
        <w:t> </w:t>
      </w:r>
      <w:r>
        <w:rPr>
          <w:i/>
          <w:spacing w:val="-2"/>
          <w:sz w:val="20"/>
        </w:rPr>
        <w:t>sequencing</w:t>
      </w:r>
    </w:p>
    <w:p>
      <w:pPr>
        <w:pStyle w:val="BodyText"/>
        <w:spacing w:before="12"/>
        <w:rPr>
          <w:i/>
        </w:rPr>
      </w:pPr>
    </w:p>
    <w:p>
      <w:pPr>
        <w:pStyle w:val="BodyText"/>
        <w:ind w:left="354" w:right="217" w:firstLine="300"/>
        <w:jc w:val="both"/>
      </w:pPr>
      <w:r>
        <w:rPr>
          <w:i/>
        </w:rPr>
        <w:t>Taq </w:t>
      </w:r>
      <w:r>
        <w:rPr/>
        <w:t>DNA polymerase and PCR buffer (TaKaRa Code: DR100B) were from TaKaRa Biotechnology (Dalian) Co., Ltd. PCR amplification was conducted following the protocol of TaKaRa Code: DR100B. PCR program</w:t>
      </w:r>
      <w:r>
        <w:rPr>
          <w:spacing w:val="-1"/>
        </w:rPr>
        <w:t> </w:t>
      </w:r>
      <w:r>
        <w:rPr/>
        <w:t>is as follows: 94°C for 4 min; 35cycles of</w:t>
      </w:r>
      <w:r>
        <w:rPr>
          <w:spacing w:val="-1"/>
        </w:rPr>
        <w:t> </w:t>
      </w:r>
      <w:r>
        <w:rPr/>
        <w:t>94°C for 1 min, 56°C (annealing temperature) for 50 s and 72°C for 1.5 min; 8 min at 72°C for final extension. PCR amplification was performed in an Applied Biosystems Veriti™ 96-Well Thermal Cycler (Model#: 9902, made in Singapore). The amplicons were resolved simultaneously on 2% agarose gels (Promega) run in 1 x TAE buffer at 3 V cm</w:t>
      </w:r>
      <w:r>
        <w:rPr>
          <w:vertAlign w:val="superscript"/>
        </w:rPr>
        <w:t>–1</w:t>
      </w:r>
      <w:r>
        <w:rPr>
          <w:vertAlign w:val="baseline"/>
        </w:rPr>
        <w:t> for 2.5 h and were stained with ethidium bromide. Band patterns were documented and photographed with the Gel Documentation System of Transilluminator BINTA2020D (Liaoning Langke Business and Trade Co. Ltd., China). The 100-bp Ladder DNA size marker (100 to 1500bp) was from Tiangen Biotech (Beijing) Co., Ltd., China. The fragments were sent to BGI for PCR direct sequencing using a 3730xl DNA analyzer (Applied Biosystems, Foster City, California, USA).</w:t>
      </w:r>
    </w:p>
    <w:p>
      <w:pPr>
        <w:pStyle w:val="BodyText"/>
        <w:spacing w:before="18"/>
      </w:pPr>
    </w:p>
    <w:p>
      <w:pPr>
        <w:pStyle w:val="ListParagraph"/>
        <w:numPr>
          <w:ilvl w:val="1"/>
          <w:numId w:val="1"/>
        </w:numPr>
        <w:tabs>
          <w:tab w:pos="652" w:val="left" w:leader="none"/>
        </w:tabs>
        <w:spacing w:line="240" w:lineRule="auto" w:before="0" w:after="0"/>
        <w:ind w:left="652" w:right="0" w:hanging="298"/>
        <w:jc w:val="left"/>
        <w:rPr>
          <w:i/>
          <w:sz w:val="20"/>
        </w:rPr>
      </w:pPr>
      <w:r>
        <w:rPr>
          <w:i/>
          <w:sz w:val="20"/>
        </w:rPr>
        <w:t>Data</w:t>
      </w:r>
      <w:r>
        <w:rPr>
          <w:i/>
          <w:spacing w:val="-5"/>
          <w:sz w:val="20"/>
        </w:rPr>
        <w:t> </w:t>
      </w:r>
      <w:r>
        <w:rPr>
          <w:i/>
          <w:spacing w:val="-2"/>
          <w:sz w:val="20"/>
        </w:rPr>
        <w:t>analysis</w:t>
      </w:r>
    </w:p>
    <w:p>
      <w:pPr>
        <w:pStyle w:val="BodyText"/>
        <w:spacing w:before="12"/>
        <w:rPr>
          <w:i/>
        </w:rPr>
      </w:pPr>
    </w:p>
    <w:p>
      <w:pPr>
        <w:pStyle w:val="BodyText"/>
        <w:ind w:left="354" w:right="220" w:firstLine="300"/>
        <w:jc w:val="both"/>
      </w:pPr>
      <w:r>
        <w:rPr/>
        <w:t>Nucleotide sequences were edited and manually corrected by eye using Sequencher (v. 4.6). Alignment was conducted using Clustalx [17]. The poly (T)</w:t>
      </w:r>
      <w:r>
        <w:rPr>
          <w:vertAlign w:val="subscript"/>
        </w:rPr>
        <w:t>13-17</w:t>
      </w:r>
      <w:r>
        <w:rPr>
          <w:vertAlign w:val="baseline"/>
        </w:rPr>
        <w:t> structure was deleted from the mid-part (ranging from positions 254 to 272) of the </w:t>
      </w:r>
      <w:r>
        <w:rPr>
          <w:i/>
          <w:vertAlign w:val="baseline"/>
        </w:rPr>
        <w:t>trnT-trnF </w:t>
      </w:r>
      <w:r>
        <w:rPr>
          <w:vertAlign w:val="baseline"/>
        </w:rPr>
        <w:t>region before computation. The final dataset included 35 sequences from five cpDNA regions of the seven accessions in an alignment of 3343bp. Neighbor-joining tree was created with PAUP 4.0b10 [18] using nucleotide evolutionary model of Jukes-Cantor model.</w:t>
      </w:r>
    </w:p>
    <w:p>
      <w:pPr>
        <w:spacing w:before="215"/>
        <w:ind w:left="354" w:right="0" w:firstLine="0"/>
        <w:jc w:val="left"/>
        <w:rPr>
          <w:sz w:val="16"/>
        </w:rPr>
      </w:pPr>
      <w:r>
        <w:rPr>
          <w:sz w:val="16"/>
        </w:rPr>
        <w:t>Table</w:t>
      </w:r>
      <w:r>
        <w:rPr>
          <w:spacing w:val="-5"/>
          <w:sz w:val="16"/>
        </w:rPr>
        <w:t> </w:t>
      </w:r>
      <w:r>
        <w:rPr>
          <w:sz w:val="16"/>
        </w:rPr>
        <w:t>2.</w:t>
      </w:r>
      <w:r>
        <w:rPr>
          <w:spacing w:val="32"/>
          <w:sz w:val="16"/>
        </w:rPr>
        <w:t> </w:t>
      </w:r>
      <w:r>
        <w:rPr>
          <w:sz w:val="16"/>
        </w:rPr>
        <w:t>Pairwise</w:t>
      </w:r>
      <w:r>
        <w:rPr>
          <w:spacing w:val="-2"/>
          <w:sz w:val="16"/>
        </w:rPr>
        <w:t> </w:t>
      </w:r>
      <w:r>
        <w:rPr>
          <w:sz w:val="16"/>
        </w:rPr>
        <w:t>base</w:t>
      </w:r>
      <w:r>
        <w:rPr>
          <w:spacing w:val="-5"/>
          <w:sz w:val="16"/>
        </w:rPr>
        <w:t> </w:t>
      </w:r>
      <w:r>
        <w:rPr>
          <w:sz w:val="16"/>
        </w:rPr>
        <w:t>differences</w:t>
      </w:r>
      <w:r>
        <w:rPr>
          <w:spacing w:val="-5"/>
          <w:sz w:val="16"/>
        </w:rPr>
        <w:t> </w:t>
      </w:r>
      <w:r>
        <w:rPr>
          <w:sz w:val="16"/>
        </w:rPr>
        <w:t>among</w:t>
      </w:r>
      <w:r>
        <w:rPr>
          <w:spacing w:val="-4"/>
          <w:sz w:val="16"/>
        </w:rPr>
        <w:t> </w:t>
      </w:r>
      <w:r>
        <w:rPr>
          <w:sz w:val="16"/>
        </w:rPr>
        <w:t>the</w:t>
      </w:r>
      <w:r>
        <w:rPr>
          <w:spacing w:val="-5"/>
          <w:sz w:val="16"/>
        </w:rPr>
        <w:t> </w:t>
      </w:r>
      <w:r>
        <w:rPr>
          <w:sz w:val="16"/>
        </w:rPr>
        <w:t>six</w:t>
      </w:r>
      <w:r>
        <w:rPr>
          <w:spacing w:val="-2"/>
          <w:sz w:val="16"/>
        </w:rPr>
        <w:t> </w:t>
      </w:r>
      <w:r>
        <w:rPr>
          <w:sz w:val="16"/>
        </w:rPr>
        <w:t>medicinal</w:t>
      </w:r>
      <w:r>
        <w:rPr>
          <w:spacing w:val="-5"/>
          <w:sz w:val="16"/>
        </w:rPr>
        <w:t> </w:t>
      </w:r>
      <w:r>
        <w:rPr>
          <w:sz w:val="16"/>
        </w:rPr>
        <w:t>cultivars</w:t>
      </w:r>
      <w:r>
        <w:rPr>
          <w:spacing w:val="-4"/>
          <w:sz w:val="16"/>
        </w:rPr>
        <w:t> </w:t>
      </w:r>
      <w:r>
        <w:rPr>
          <w:sz w:val="16"/>
        </w:rPr>
        <w:t>based</w:t>
      </w:r>
      <w:r>
        <w:rPr>
          <w:spacing w:val="-5"/>
          <w:sz w:val="16"/>
        </w:rPr>
        <w:t> </w:t>
      </w:r>
      <w:r>
        <w:rPr>
          <w:sz w:val="16"/>
        </w:rPr>
        <w:t>on</w:t>
      </w:r>
      <w:r>
        <w:rPr>
          <w:spacing w:val="-5"/>
          <w:sz w:val="16"/>
        </w:rPr>
        <w:t> </w:t>
      </w:r>
      <w:r>
        <w:rPr>
          <w:sz w:val="16"/>
        </w:rPr>
        <w:t>the</w:t>
      </w:r>
      <w:r>
        <w:rPr>
          <w:spacing w:val="-4"/>
          <w:sz w:val="16"/>
        </w:rPr>
        <w:t> </w:t>
      </w:r>
      <w:r>
        <w:rPr>
          <w:sz w:val="16"/>
        </w:rPr>
        <w:t>cpDNA</w:t>
      </w:r>
      <w:r>
        <w:rPr>
          <w:spacing w:val="-5"/>
          <w:sz w:val="16"/>
        </w:rPr>
        <w:t> </w:t>
      </w:r>
      <w:r>
        <w:rPr>
          <w:spacing w:val="-2"/>
          <w:sz w:val="16"/>
        </w:rPr>
        <w:t>sequences</w:t>
      </w:r>
    </w:p>
    <w:p>
      <w:pPr>
        <w:pStyle w:val="BodyText"/>
        <w:spacing w:before="19"/>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0"/>
        <w:gridCol w:w="1689"/>
        <w:gridCol w:w="1790"/>
        <w:gridCol w:w="1554"/>
        <w:gridCol w:w="1200"/>
        <w:gridCol w:w="885"/>
      </w:tblGrid>
      <w:tr>
        <w:trPr>
          <w:trHeight w:val="230" w:hRule="atLeast"/>
        </w:trPr>
        <w:tc>
          <w:tcPr>
            <w:tcW w:w="1750" w:type="dxa"/>
            <w:tcBorders>
              <w:top w:val="single" w:sz="4" w:space="0" w:color="000000"/>
              <w:bottom w:val="single" w:sz="4" w:space="0" w:color="000000"/>
            </w:tcBorders>
          </w:tcPr>
          <w:p>
            <w:pPr>
              <w:pStyle w:val="TableParagraph"/>
              <w:spacing w:line="240" w:lineRule="auto"/>
              <w:rPr>
                <w:sz w:val="16"/>
              </w:rPr>
            </w:pPr>
          </w:p>
        </w:tc>
        <w:tc>
          <w:tcPr>
            <w:tcW w:w="1689" w:type="dxa"/>
            <w:tcBorders>
              <w:top w:val="single" w:sz="4" w:space="0" w:color="000000"/>
              <w:bottom w:val="single" w:sz="4" w:space="0" w:color="000000"/>
            </w:tcBorders>
          </w:tcPr>
          <w:p>
            <w:pPr>
              <w:pStyle w:val="TableParagraph"/>
              <w:ind w:left="165"/>
              <w:rPr>
                <w:sz w:val="20"/>
              </w:rPr>
            </w:pPr>
            <w:r>
              <w:rPr>
                <w:i/>
                <w:sz w:val="20"/>
              </w:rPr>
              <w:t>P</w:t>
            </w:r>
            <w:r>
              <w:rPr>
                <w:sz w:val="20"/>
              </w:rPr>
              <w:t>.</w:t>
            </w:r>
            <w:r>
              <w:rPr>
                <w:spacing w:val="-4"/>
                <w:sz w:val="20"/>
              </w:rPr>
              <w:t> </w:t>
            </w:r>
            <w:r>
              <w:rPr>
                <w:sz w:val="20"/>
              </w:rPr>
              <w:t>‘Jinpao</w:t>
            </w:r>
            <w:r>
              <w:rPr>
                <w:spacing w:val="-3"/>
                <w:sz w:val="20"/>
              </w:rPr>
              <w:t> </w:t>
            </w:r>
            <w:r>
              <w:rPr>
                <w:spacing w:val="-2"/>
                <w:sz w:val="20"/>
              </w:rPr>
              <w:t>Hong’</w:t>
            </w:r>
          </w:p>
        </w:tc>
        <w:tc>
          <w:tcPr>
            <w:tcW w:w="1790" w:type="dxa"/>
            <w:tcBorders>
              <w:top w:val="single" w:sz="4" w:space="0" w:color="000000"/>
              <w:bottom w:val="single" w:sz="4" w:space="0" w:color="000000"/>
            </w:tcBorders>
          </w:tcPr>
          <w:p>
            <w:pPr>
              <w:pStyle w:val="TableParagraph"/>
              <w:ind w:left="152"/>
              <w:rPr>
                <w:sz w:val="20"/>
              </w:rPr>
            </w:pPr>
            <w:r>
              <w:rPr>
                <w:i/>
                <w:sz w:val="20"/>
              </w:rPr>
              <w:t>P</w:t>
            </w:r>
            <w:r>
              <w:rPr>
                <w:sz w:val="20"/>
              </w:rPr>
              <w:t>.</w:t>
            </w:r>
            <w:r>
              <w:rPr>
                <w:spacing w:val="-1"/>
                <w:sz w:val="20"/>
              </w:rPr>
              <w:t> </w:t>
            </w:r>
            <w:r>
              <w:rPr>
                <w:sz w:val="20"/>
              </w:rPr>
              <w:t>‘Taiping</w:t>
            </w:r>
            <w:r>
              <w:rPr>
                <w:spacing w:val="-1"/>
                <w:sz w:val="20"/>
              </w:rPr>
              <w:t> </w:t>
            </w:r>
            <w:r>
              <w:rPr>
                <w:spacing w:val="-2"/>
                <w:sz w:val="20"/>
              </w:rPr>
              <w:t>Hong’</w:t>
            </w:r>
          </w:p>
        </w:tc>
        <w:tc>
          <w:tcPr>
            <w:tcW w:w="1554" w:type="dxa"/>
            <w:tcBorders>
              <w:top w:val="single" w:sz="4" w:space="0" w:color="000000"/>
              <w:bottom w:val="single" w:sz="4" w:space="0" w:color="000000"/>
            </w:tcBorders>
          </w:tcPr>
          <w:p>
            <w:pPr>
              <w:pStyle w:val="TableParagraph"/>
              <w:ind w:left="166"/>
              <w:rPr>
                <w:sz w:val="20"/>
              </w:rPr>
            </w:pPr>
            <w:r>
              <w:rPr>
                <w:i/>
                <w:sz w:val="20"/>
              </w:rPr>
              <w:t>P</w:t>
            </w:r>
            <w:r>
              <w:rPr>
                <w:sz w:val="20"/>
              </w:rPr>
              <w:t>.</w:t>
            </w:r>
            <w:r>
              <w:rPr>
                <w:spacing w:val="-2"/>
                <w:sz w:val="20"/>
              </w:rPr>
              <w:t> </w:t>
            </w:r>
            <w:r>
              <w:rPr>
                <w:sz w:val="20"/>
              </w:rPr>
              <w:t>‘Jianshi</w:t>
            </w:r>
            <w:r>
              <w:rPr>
                <w:spacing w:val="-1"/>
                <w:sz w:val="20"/>
              </w:rPr>
              <w:t> </w:t>
            </w:r>
            <w:r>
              <w:rPr>
                <w:spacing w:val="-4"/>
                <w:sz w:val="20"/>
              </w:rPr>
              <w:t>Fen’</w:t>
            </w:r>
          </w:p>
        </w:tc>
        <w:tc>
          <w:tcPr>
            <w:tcW w:w="1200" w:type="dxa"/>
            <w:tcBorders>
              <w:top w:val="single" w:sz="4" w:space="0" w:color="000000"/>
              <w:bottom w:val="single" w:sz="4" w:space="0" w:color="000000"/>
            </w:tcBorders>
          </w:tcPr>
          <w:p>
            <w:pPr>
              <w:pStyle w:val="TableParagraph"/>
              <w:ind w:left="126"/>
              <w:rPr>
                <w:sz w:val="20"/>
              </w:rPr>
            </w:pPr>
            <w:r>
              <w:rPr>
                <w:i/>
                <w:sz w:val="20"/>
              </w:rPr>
              <w:t>P</w:t>
            </w:r>
            <w:r>
              <w:rPr>
                <w:sz w:val="20"/>
              </w:rPr>
              <w:t>.</w:t>
            </w:r>
            <w:r>
              <w:rPr>
                <w:spacing w:val="-1"/>
                <w:sz w:val="20"/>
              </w:rPr>
              <w:t> </w:t>
            </w:r>
            <w:r>
              <w:rPr>
                <w:sz w:val="20"/>
              </w:rPr>
              <w:t>‘Hu</w:t>
            </w:r>
            <w:r>
              <w:rPr>
                <w:spacing w:val="-1"/>
                <w:sz w:val="20"/>
              </w:rPr>
              <w:t> </w:t>
            </w:r>
            <w:r>
              <w:rPr>
                <w:spacing w:val="-4"/>
                <w:sz w:val="20"/>
              </w:rPr>
              <w:t>Lan’</w:t>
            </w:r>
          </w:p>
        </w:tc>
        <w:tc>
          <w:tcPr>
            <w:tcW w:w="885" w:type="dxa"/>
            <w:tcBorders>
              <w:top w:val="single" w:sz="4" w:space="0" w:color="000000"/>
              <w:bottom w:val="single" w:sz="4" w:space="0" w:color="000000"/>
            </w:tcBorders>
          </w:tcPr>
          <w:p>
            <w:pPr>
              <w:pStyle w:val="TableParagraph"/>
              <w:ind w:left="110"/>
              <w:rPr>
                <w:i/>
                <w:sz w:val="20"/>
              </w:rPr>
            </w:pPr>
            <w:r>
              <w:rPr>
                <w:i/>
                <w:sz w:val="20"/>
              </w:rPr>
              <w:t>P.</w:t>
            </w:r>
            <w:r>
              <w:rPr>
                <w:i/>
                <w:spacing w:val="-2"/>
                <w:sz w:val="20"/>
              </w:rPr>
              <w:t> ostii</w:t>
            </w:r>
          </w:p>
        </w:tc>
      </w:tr>
      <w:tr>
        <w:trPr>
          <w:trHeight w:val="234" w:hRule="atLeast"/>
        </w:trPr>
        <w:tc>
          <w:tcPr>
            <w:tcW w:w="1750" w:type="dxa"/>
            <w:tcBorders>
              <w:top w:val="single" w:sz="4" w:space="0" w:color="000000"/>
            </w:tcBorders>
          </w:tcPr>
          <w:p>
            <w:pPr>
              <w:pStyle w:val="TableParagraph"/>
              <w:spacing w:line="214" w:lineRule="exact"/>
              <w:ind w:left="115"/>
              <w:rPr>
                <w:sz w:val="20"/>
              </w:rPr>
            </w:pPr>
            <w:r>
              <w:rPr>
                <w:i/>
                <w:sz w:val="20"/>
              </w:rPr>
              <w:t>P</w:t>
            </w:r>
            <w:r>
              <w:rPr>
                <w:sz w:val="20"/>
              </w:rPr>
              <w:t>.</w:t>
            </w:r>
            <w:r>
              <w:rPr>
                <w:spacing w:val="-4"/>
                <w:sz w:val="20"/>
              </w:rPr>
              <w:t> </w:t>
            </w:r>
            <w:r>
              <w:rPr>
                <w:sz w:val="20"/>
              </w:rPr>
              <w:t>‘Jinpao</w:t>
            </w:r>
            <w:r>
              <w:rPr>
                <w:spacing w:val="-3"/>
                <w:sz w:val="20"/>
              </w:rPr>
              <w:t> </w:t>
            </w:r>
            <w:r>
              <w:rPr>
                <w:spacing w:val="-2"/>
                <w:sz w:val="20"/>
              </w:rPr>
              <w:t>Hong’</w:t>
            </w:r>
          </w:p>
        </w:tc>
        <w:tc>
          <w:tcPr>
            <w:tcW w:w="1689" w:type="dxa"/>
            <w:tcBorders>
              <w:top w:val="single" w:sz="4" w:space="0" w:color="000000"/>
            </w:tcBorders>
          </w:tcPr>
          <w:p>
            <w:pPr>
              <w:pStyle w:val="TableParagraph"/>
              <w:spacing w:line="240" w:lineRule="auto"/>
              <w:rPr>
                <w:sz w:val="16"/>
              </w:rPr>
            </w:pPr>
          </w:p>
        </w:tc>
        <w:tc>
          <w:tcPr>
            <w:tcW w:w="1790" w:type="dxa"/>
            <w:tcBorders>
              <w:top w:val="single" w:sz="4" w:space="0" w:color="000000"/>
            </w:tcBorders>
          </w:tcPr>
          <w:p>
            <w:pPr>
              <w:pStyle w:val="TableParagraph"/>
              <w:spacing w:line="240" w:lineRule="auto"/>
              <w:rPr>
                <w:sz w:val="16"/>
              </w:rPr>
            </w:pPr>
          </w:p>
        </w:tc>
        <w:tc>
          <w:tcPr>
            <w:tcW w:w="1554" w:type="dxa"/>
            <w:tcBorders>
              <w:top w:val="single" w:sz="4" w:space="0" w:color="000000"/>
            </w:tcBorders>
          </w:tcPr>
          <w:p>
            <w:pPr>
              <w:pStyle w:val="TableParagraph"/>
              <w:spacing w:line="240" w:lineRule="auto"/>
              <w:rPr>
                <w:sz w:val="16"/>
              </w:rPr>
            </w:pPr>
          </w:p>
        </w:tc>
        <w:tc>
          <w:tcPr>
            <w:tcW w:w="1200" w:type="dxa"/>
            <w:tcBorders>
              <w:top w:val="single" w:sz="4" w:space="0" w:color="000000"/>
            </w:tcBorders>
          </w:tcPr>
          <w:p>
            <w:pPr>
              <w:pStyle w:val="TableParagraph"/>
              <w:spacing w:line="240" w:lineRule="auto"/>
              <w:rPr>
                <w:sz w:val="16"/>
              </w:rPr>
            </w:pPr>
          </w:p>
        </w:tc>
        <w:tc>
          <w:tcPr>
            <w:tcW w:w="885" w:type="dxa"/>
            <w:tcBorders>
              <w:top w:val="single" w:sz="4" w:space="0" w:color="000000"/>
            </w:tcBorders>
          </w:tcPr>
          <w:p>
            <w:pPr>
              <w:pStyle w:val="TableParagraph"/>
              <w:spacing w:line="240" w:lineRule="auto"/>
              <w:rPr>
                <w:sz w:val="16"/>
              </w:rPr>
            </w:pPr>
          </w:p>
        </w:tc>
      </w:tr>
      <w:tr>
        <w:trPr>
          <w:trHeight w:val="230" w:hRule="atLeast"/>
        </w:trPr>
        <w:tc>
          <w:tcPr>
            <w:tcW w:w="1750" w:type="dxa"/>
          </w:tcPr>
          <w:p>
            <w:pPr>
              <w:pStyle w:val="TableParagraph"/>
              <w:ind w:left="115"/>
              <w:rPr>
                <w:sz w:val="20"/>
              </w:rPr>
            </w:pPr>
            <w:r>
              <w:rPr>
                <w:i/>
                <w:sz w:val="20"/>
              </w:rPr>
              <w:t>P</w:t>
            </w:r>
            <w:r>
              <w:rPr>
                <w:sz w:val="20"/>
              </w:rPr>
              <w:t>.</w:t>
            </w:r>
            <w:r>
              <w:rPr>
                <w:spacing w:val="-4"/>
                <w:sz w:val="20"/>
              </w:rPr>
              <w:t> </w:t>
            </w:r>
            <w:r>
              <w:rPr>
                <w:sz w:val="20"/>
              </w:rPr>
              <w:t>‘Taiping</w:t>
            </w:r>
            <w:r>
              <w:rPr>
                <w:spacing w:val="-4"/>
                <w:sz w:val="20"/>
              </w:rPr>
              <w:t> </w:t>
            </w:r>
            <w:r>
              <w:rPr>
                <w:spacing w:val="-2"/>
                <w:sz w:val="20"/>
              </w:rPr>
              <w:t>Hong’</w:t>
            </w:r>
          </w:p>
        </w:tc>
        <w:tc>
          <w:tcPr>
            <w:tcW w:w="1689" w:type="dxa"/>
          </w:tcPr>
          <w:p>
            <w:pPr>
              <w:pStyle w:val="TableParagraph"/>
              <w:ind w:left="164"/>
              <w:rPr>
                <w:sz w:val="20"/>
              </w:rPr>
            </w:pPr>
            <w:r>
              <w:rPr>
                <w:spacing w:val="-2"/>
                <w:sz w:val="20"/>
              </w:rPr>
              <w:t>0.0000</w:t>
            </w:r>
          </w:p>
        </w:tc>
        <w:tc>
          <w:tcPr>
            <w:tcW w:w="1790" w:type="dxa"/>
          </w:tcPr>
          <w:p>
            <w:pPr>
              <w:pStyle w:val="TableParagraph"/>
              <w:spacing w:line="240" w:lineRule="auto"/>
              <w:rPr>
                <w:sz w:val="16"/>
              </w:rPr>
            </w:pPr>
          </w:p>
        </w:tc>
        <w:tc>
          <w:tcPr>
            <w:tcW w:w="1554" w:type="dxa"/>
          </w:tcPr>
          <w:p>
            <w:pPr>
              <w:pStyle w:val="TableParagraph"/>
              <w:spacing w:line="240" w:lineRule="auto"/>
              <w:rPr>
                <w:sz w:val="16"/>
              </w:rPr>
            </w:pPr>
          </w:p>
        </w:tc>
        <w:tc>
          <w:tcPr>
            <w:tcW w:w="1200" w:type="dxa"/>
          </w:tcPr>
          <w:p>
            <w:pPr>
              <w:pStyle w:val="TableParagraph"/>
              <w:spacing w:line="240" w:lineRule="auto"/>
              <w:rPr>
                <w:sz w:val="16"/>
              </w:rPr>
            </w:pPr>
          </w:p>
        </w:tc>
        <w:tc>
          <w:tcPr>
            <w:tcW w:w="885" w:type="dxa"/>
          </w:tcPr>
          <w:p>
            <w:pPr>
              <w:pStyle w:val="TableParagraph"/>
              <w:spacing w:line="240" w:lineRule="auto"/>
              <w:rPr>
                <w:sz w:val="16"/>
              </w:rPr>
            </w:pPr>
          </w:p>
        </w:tc>
      </w:tr>
      <w:tr>
        <w:trPr>
          <w:trHeight w:val="229" w:hRule="atLeast"/>
        </w:trPr>
        <w:tc>
          <w:tcPr>
            <w:tcW w:w="1750" w:type="dxa"/>
          </w:tcPr>
          <w:p>
            <w:pPr>
              <w:pStyle w:val="TableParagraph"/>
              <w:ind w:left="115"/>
              <w:rPr>
                <w:sz w:val="20"/>
              </w:rPr>
            </w:pPr>
            <w:r>
              <w:rPr>
                <w:i/>
                <w:sz w:val="20"/>
              </w:rPr>
              <w:t>P</w:t>
            </w:r>
            <w:r>
              <w:rPr>
                <w:sz w:val="20"/>
              </w:rPr>
              <w:t>.</w:t>
            </w:r>
            <w:r>
              <w:rPr>
                <w:spacing w:val="-4"/>
                <w:sz w:val="20"/>
              </w:rPr>
              <w:t> </w:t>
            </w:r>
            <w:r>
              <w:rPr>
                <w:sz w:val="20"/>
              </w:rPr>
              <w:t>‘Jianshi</w:t>
            </w:r>
            <w:r>
              <w:rPr>
                <w:spacing w:val="-3"/>
                <w:sz w:val="20"/>
              </w:rPr>
              <w:t> </w:t>
            </w:r>
            <w:r>
              <w:rPr>
                <w:spacing w:val="-4"/>
                <w:sz w:val="20"/>
              </w:rPr>
              <w:t>Fen’</w:t>
            </w:r>
          </w:p>
        </w:tc>
        <w:tc>
          <w:tcPr>
            <w:tcW w:w="1689" w:type="dxa"/>
          </w:tcPr>
          <w:p>
            <w:pPr>
              <w:pStyle w:val="TableParagraph"/>
              <w:ind w:left="166"/>
              <w:rPr>
                <w:sz w:val="20"/>
              </w:rPr>
            </w:pPr>
            <w:r>
              <w:rPr>
                <w:spacing w:val="-2"/>
                <w:sz w:val="20"/>
              </w:rPr>
              <w:t>0.0000</w:t>
            </w:r>
          </w:p>
        </w:tc>
        <w:tc>
          <w:tcPr>
            <w:tcW w:w="1790" w:type="dxa"/>
          </w:tcPr>
          <w:p>
            <w:pPr>
              <w:pStyle w:val="TableParagraph"/>
              <w:ind w:left="153"/>
              <w:rPr>
                <w:sz w:val="20"/>
              </w:rPr>
            </w:pPr>
            <w:r>
              <w:rPr>
                <w:spacing w:val="-2"/>
                <w:sz w:val="20"/>
              </w:rPr>
              <w:t>0.0000</w:t>
            </w:r>
          </w:p>
        </w:tc>
        <w:tc>
          <w:tcPr>
            <w:tcW w:w="1554" w:type="dxa"/>
          </w:tcPr>
          <w:p>
            <w:pPr>
              <w:pStyle w:val="TableParagraph"/>
              <w:spacing w:line="240" w:lineRule="auto"/>
              <w:rPr>
                <w:sz w:val="16"/>
              </w:rPr>
            </w:pPr>
          </w:p>
        </w:tc>
        <w:tc>
          <w:tcPr>
            <w:tcW w:w="1200" w:type="dxa"/>
          </w:tcPr>
          <w:p>
            <w:pPr>
              <w:pStyle w:val="TableParagraph"/>
              <w:spacing w:line="240" w:lineRule="auto"/>
              <w:rPr>
                <w:sz w:val="16"/>
              </w:rPr>
            </w:pPr>
          </w:p>
        </w:tc>
        <w:tc>
          <w:tcPr>
            <w:tcW w:w="885" w:type="dxa"/>
          </w:tcPr>
          <w:p>
            <w:pPr>
              <w:pStyle w:val="TableParagraph"/>
              <w:spacing w:line="240" w:lineRule="auto"/>
              <w:rPr>
                <w:sz w:val="16"/>
              </w:rPr>
            </w:pPr>
          </w:p>
        </w:tc>
      </w:tr>
      <w:tr>
        <w:trPr>
          <w:trHeight w:val="229" w:hRule="atLeast"/>
        </w:trPr>
        <w:tc>
          <w:tcPr>
            <w:tcW w:w="1750" w:type="dxa"/>
          </w:tcPr>
          <w:p>
            <w:pPr>
              <w:pStyle w:val="TableParagraph"/>
              <w:ind w:left="115"/>
              <w:rPr>
                <w:sz w:val="20"/>
              </w:rPr>
            </w:pPr>
            <w:r>
              <w:rPr>
                <w:i/>
                <w:sz w:val="20"/>
              </w:rPr>
              <w:t>P</w:t>
            </w:r>
            <w:r>
              <w:rPr>
                <w:sz w:val="20"/>
              </w:rPr>
              <w:t>.</w:t>
            </w:r>
            <w:r>
              <w:rPr>
                <w:spacing w:val="-2"/>
                <w:sz w:val="20"/>
              </w:rPr>
              <w:t> </w:t>
            </w:r>
            <w:r>
              <w:rPr>
                <w:sz w:val="20"/>
              </w:rPr>
              <w:t>‘Hu </w:t>
            </w:r>
            <w:r>
              <w:rPr>
                <w:spacing w:val="-4"/>
                <w:sz w:val="20"/>
              </w:rPr>
              <w:t>Lan’</w:t>
            </w:r>
          </w:p>
        </w:tc>
        <w:tc>
          <w:tcPr>
            <w:tcW w:w="1689" w:type="dxa"/>
          </w:tcPr>
          <w:p>
            <w:pPr>
              <w:pStyle w:val="TableParagraph"/>
              <w:ind w:left="165"/>
              <w:rPr>
                <w:sz w:val="20"/>
              </w:rPr>
            </w:pPr>
            <w:r>
              <w:rPr>
                <w:spacing w:val="-2"/>
                <w:sz w:val="20"/>
              </w:rPr>
              <w:t>0.0006</w:t>
            </w:r>
          </w:p>
        </w:tc>
        <w:tc>
          <w:tcPr>
            <w:tcW w:w="1790" w:type="dxa"/>
          </w:tcPr>
          <w:p>
            <w:pPr>
              <w:pStyle w:val="TableParagraph"/>
              <w:ind w:left="152"/>
              <w:rPr>
                <w:sz w:val="20"/>
              </w:rPr>
            </w:pPr>
            <w:r>
              <w:rPr>
                <w:spacing w:val="-2"/>
                <w:sz w:val="20"/>
              </w:rPr>
              <w:t>0.0006</w:t>
            </w:r>
          </w:p>
        </w:tc>
        <w:tc>
          <w:tcPr>
            <w:tcW w:w="1554" w:type="dxa"/>
          </w:tcPr>
          <w:p>
            <w:pPr>
              <w:pStyle w:val="TableParagraph"/>
              <w:ind w:left="166"/>
              <w:rPr>
                <w:sz w:val="20"/>
              </w:rPr>
            </w:pPr>
            <w:r>
              <w:rPr>
                <w:spacing w:val="-2"/>
                <w:sz w:val="20"/>
              </w:rPr>
              <w:t>0.0006</w:t>
            </w:r>
          </w:p>
        </w:tc>
        <w:tc>
          <w:tcPr>
            <w:tcW w:w="1200" w:type="dxa"/>
          </w:tcPr>
          <w:p>
            <w:pPr>
              <w:pStyle w:val="TableParagraph"/>
              <w:spacing w:line="240" w:lineRule="auto"/>
              <w:rPr>
                <w:sz w:val="16"/>
              </w:rPr>
            </w:pPr>
          </w:p>
        </w:tc>
        <w:tc>
          <w:tcPr>
            <w:tcW w:w="885" w:type="dxa"/>
          </w:tcPr>
          <w:p>
            <w:pPr>
              <w:pStyle w:val="TableParagraph"/>
              <w:spacing w:line="240" w:lineRule="auto"/>
              <w:rPr>
                <w:sz w:val="16"/>
              </w:rPr>
            </w:pPr>
          </w:p>
        </w:tc>
      </w:tr>
      <w:tr>
        <w:trPr>
          <w:trHeight w:val="230" w:hRule="atLeast"/>
        </w:trPr>
        <w:tc>
          <w:tcPr>
            <w:tcW w:w="1750" w:type="dxa"/>
          </w:tcPr>
          <w:p>
            <w:pPr>
              <w:pStyle w:val="TableParagraph"/>
              <w:ind w:left="115"/>
              <w:rPr>
                <w:i/>
                <w:sz w:val="20"/>
              </w:rPr>
            </w:pPr>
            <w:r>
              <w:rPr>
                <w:i/>
                <w:sz w:val="20"/>
              </w:rPr>
              <w:t>P.</w:t>
            </w:r>
            <w:r>
              <w:rPr>
                <w:i/>
                <w:spacing w:val="-3"/>
                <w:sz w:val="20"/>
              </w:rPr>
              <w:t> </w:t>
            </w:r>
            <w:r>
              <w:rPr>
                <w:i/>
                <w:spacing w:val="-2"/>
                <w:sz w:val="20"/>
              </w:rPr>
              <w:t>ostii</w:t>
            </w:r>
          </w:p>
        </w:tc>
        <w:tc>
          <w:tcPr>
            <w:tcW w:w="1689" w:type="dxa"/>
          </w:tcPr>
          <w:p>
            <w:pPr>
              <w:pStyle w:val="TableParagraph"/>
              <w:ind w:left="165"/>
              <w:rPr>
                <w:sz w:val="20"/>
              </w:rPr>
            </w:pPr>
            <w:r>
              <w:rPr>
                <w:spacing w:val="-2"/>
                <w:sz w:val="20"/>
              </w:rPr>
              <w:t>0.0040</w:t>
            </w:r>
          </w:p>
        </w:tc>
        <w:tc>
          <w:tcPr>
            <w:tcW w:w="1790" w:type="dxa"/>
          </w:tcPr>
          <w:p>
            <w:pPr>
              <w:pStyle w:val="TableParagraph"/>
              <w:ind w:left="152"/>
              <w:rPr>
                <w:sz w:val="20"/>
              </w:rPr>
            </w:pPr>
            <w:r>
              <w:rPr>
                <w:spacing w:val="-2"/>
                <w:sz w:val="20"/>
              </w:rPr>
              <w:t>0.0040</w:t>
            </w:r>
          </w:p>
        </w:tc>
        <w:tc>
          <w:tcPr>
            <w:tcW w:w="1554" w:type="dxa"/>
          </w:tcPr>
          <w:p>
            <w:pPr>
              <w:pStyle w:val="TableParagraph"/>
              <w:ind w:left="166"/>
              <w:rPr>
                <w:sz w:val="20"/>
              </w:rPr>
            </w:pPr>
            <w:r>
              <w:rPr>
                <w:spacing w:val="-2"/>
                <w:sz w:val="20"/>
              </w:rPr>
              <w:t>0.0040</w:t>
            </w:r>
          </w:p>
        </w:tc>
        <w:tc>
          <w:tcPr>
            <w:tcW w:w="1200" w:type="dxa"/>
          </w:tcPr>
          <w:p>
            <w:pPr>
              <w:pStyle w:val="TableParagraph"/>
              <w:ind w:left="126"/>
              <w:rPr>
                <w:sz w:val="20"/>
              </w:rPr>
            </w:pPr>
            <w:r>
              <w:rPr>
                <w:spacing w:val="-2"/>
                <w:sz w:val="20"/>
              </w:rPr>
              <w:t>0.0033</w:t>
            </w:r>
          </w:p>
        </w:tc>
        <w:tc>
          <w:tcPr>
            <w:tcW w:w="885" w:type="dxa"/>
          </w:tcPr>
          <w:p>
            <w:pPr>
              <w:pStyle w:val="TableParagraph"/>
              <w:spacing w:line="240" w:lineRule="auto"/>
              <w:rPr>
                <w:sz w:val="16"/>
              </w:rPr>
            </w:pPr>
          </w:p>
        </w:tc>
      </w:tr>
      <w:tr>
        <w:trPr>
          <w:trHeight w:val="225" w:hRule="atLeast"/>
        </w:trPr>
        <w:tc>
          <w:tcPr>
            <w:tcW w:w="1750" w:type="dxa"/>
            <w:tcBorders>
              <w:bottom w:val="single" w:sz="4" w:space="0" w:color="000000"/>
            </w:tcBorders>
          </w:tcPr>
          <w:p>
            <w:pPr>
              <w:pStyle w:val="TableParagraph"/>
              <w:spacing w:line="206" w:lineRule="exact"/>
              <w:ind w:left="115"/>
              <w:rPr>
                <w:sz w:val="20"/>
              </w:rPr>
            </w:pPr>
            <w:r>
              <w:rPr>
                <w:i/>
                <w:sz w:val="20"/>
              </w:rPr>
              <w:t>P</w:t>
            </w:r>
            <w:r>
              <w:rPr>
                <w:sz w:val="20"/>
              </w:rPr>
              <w:t>.</w:t>
            </w:r>
            <w:r>
              <w:rPr>
                <w:spacing w:val="-4"/>
                <w:sz w:val="20"/>
              </w:rPr>
              <w:t> </w:t>
            </w:r>
            <w:r>
              <w:rPr>
                <w:sz w:val="20"/>
              </w:rPr>
              <w:t>‘Xiang</w:t>
            </w:r>
            <w:r>
              <w:rPr>
                <w:spacing w:val="-3"/>
                <w:sz w:val="20"/>
              </w:rPr>
              <w:t> </w:t>
            </w:r>
            <w:r>
              <w:rPr>
                <w:spacing w:val="-4"/>
                <w:sz w:val="20"/>
              </w:rPr>
              <w:t>Dan’</w:t>
            </w:r>
          </w:p>
        </w:tc>
        <w:tc>
          <w:tcPr>
            <w:tcW w:w="1689" w:type="dxa"/>
            <w:tcBorders>
              <w:bottom w:val="single" w:sz="4" w:space="0" w:color="000000"/>
            </w:tcBorders>
          </w:tcPr>
          <w:p>
            <w:pPr>
              <w:pStyle w:val="TableParagraph"/>
              <w:spacing w:line="206" w:lineRule="exact"/>
              <w:ind w:left="163"/>
              <w:rPr>
                <w:sz w:val="20"/>
              </w:rPr>
            </w:pPr>
            <w:r>
              <w:rPr>
                <w:spacing w:val="-2"/>
                <w:sz w:val="20"/>
              </w:rPr>
              <w:t>0.0030</w:t>
            </w:r>
          </w:p>
        </w:tc>
        <w:tc>
          <w:tcPr>
            <w:tcW w:w="1790" w:type="dxa"/>
            <w:tcBorders>
              <w:bottom w:val="single" w:sz="4" w:space="0" w:color="000000"/>
            </w:tcBorders>
          </w:tcPr>
          <w:p>
            <w:pPr>
              <w:pStyle w:val="TableParagraph"/>
              <w:spacing w:line="206" w:lineRule="exact"/>
              <w:ind w:left="151"/>
              <w:rPr>
                <w:sz w:val="20"/>
              </w:rPr>
            </w:pPr>
            <w:r>
              <w:rPr>
                <w:spacing w:val="-2"/>
                <w:sz w:val="20"/>
              </w:rPr>
              <w:t>0.0030</w:t>
            </w:r>
          </w:p>
        </w:tc>
        <w:tc>
          <w:tcPr>
            <w:tcW w:w="1554" w:type="dxa"/>
            <w:tcBorders>
              <w:bottom w:val="single" w:sz="4" w:space="0" w:color="000000"/>
            </w:tcBorders>
          </w:tcPr>
          <w:p>
            <w:pPr>
              <w:pStyle w:val="TableParagraph"/>
              <w:spacing w:line="206" w:lineRule="exact"/>
              <w:ind w:left="164"/>
              <w:rPr>
                <w:sz w:val="20"/>
              </w:rPr>
            </w:pPr>
            <w:r>
              <w:rPr>
                <w:spacing w:val="-2"/>
                <w:sz w:val="20"/>
              </w:rPr>
              <w:t>0.0030</w:t>
            </w:r>
          </w:p>
        </w:tc>
        <w:tc>
          <w:tcPr>
            <w:tcW w:w="1200" w:type="dxa"/>
            <w:tcBorders>
              <w:bottom w:val="single" w:sz="4" w:space="0" w:color="000000"/>
            </w:tcBorders>
          </w:tcPr>
          <w:p>
            <w:pPr>
              <w:pStyle w:val="TableParagraph"/>
              <w:spacing w:line="206" w:lineRule="exact"/>
              <w:ind w:left="125"/>
              <w:rPr>
                <w:sz w:val="20"/>
              </w:rPr>
            </w:pPr>
            <w:r>
              <w:rPr>
                <w:spacing w:val="-2"/>
                <w:sz w:val="20"/>
              </w:rPr>
              <w:t>0.0024</w:t>
            </w:r>
          </w:p>
        </w:tc>
        <w:tc>
          <w:tcPr>
            <w:tcW w:w="885" w:type="dxa"/>
            <w:tcBorders>
              <w:bottom w:val="single" w:sz="4" w:space="0" w:color="000000"/>
            </w:tcBorders>
          </w:tcPr>
          <w:p>
            <w:pPr>
              <w:pStyle w:val="TableParagraph"/>
              <w:spacing w:line="206" w:lineRule="exact"/>
              <w:ind w:left="109"/>
              <w:rPr>
                <w:sz w:val="20"/>
              </w:rPr>
            </w:pPr>
            <w:r>
              <w:rPr>
                <w:spacing w:val="-2"/>
                <w:sz w:val="20"/>
              </w:rPr>
              <w:t>0.0039</w:t>
            </w:r>
          </w:p>
        </w:tc>
      </w:tr>
    </w:tbl>
    <w:p>
      <w:pPr>
        <w:pStyle w:val="BodyText"/>
        <w:spacing w:before="59"/>
        <w:rPr>
          <w:sz w:val="16"/>
        </w:rPr>
      </w:pPr>
    </w:p>
    <w:p>
      <w:pPr>
        <w:pStyle w:val="Heading2"/>
        <w:numPr>
          <w:ilvl w:val="0"/>
          <w:numId w:val="1"/>
        </w:numPr>
        <w:tabs>
          <w:tab w:pos="714" w:val="left" w:leader="none"/>
        </w:tabs>
        <w:spacing w:line="240" w:lineRule="auto" w:before="1" w:after="0"/>
        <w:ind w:left="714" w:right="0" w:hanging="360"/>
        <w:jc w:val="left"/>
      </w:pPr>
      <w:r>
        <w:rPr>
          <w:spacing w:val="-2"/>
        </w:rPr>
        <w:t>Results</w:t>
      </w:r>
    </w:p>
    <w:p>
      <w:pPr>
        <w:pStyle w:val="BodyText"/>
        <w:spacing w:before="19"/>
        <w:rPr>
          <w:b/>
        </w:rPr>
      </w:pPr>
    </w:p>
    <w:p>
      <w:pPr>
        <w:pStyle w:val="ListParagraph"/>
        <w:numPr>
          <w:ilvl w:val="1"/>
          <w:numId w:val="1"/>
        </w:numPr>
        <w:tabs>
          <w:tab w:pos="651" w:val="left" w:leader="none"/>
        </w:tabs>
        <w:spacing w:line="240" w:lineRule="auto" w:before="1" w:after="0"/>
        <w:ind w:left="651" w:right="0" w:hanging="297"/>
        <w:jc w:val="left"/>
        <w:rPr>
          <w:i/>
          <w:sz w:val="20"/>
        </w:rPr>
      </w:pPr>
      <w:r>
        <w:rPr>
          <w:i/>
          <w:sz w:val="20"/>
        </w:rPr>
        <w:t>Genetic</w:t>
      </w:r>
      <w:r>
        <w:rPr>
          <w:i/>
          <w:spacing w:val="-6"/>
          <w:sz w:val="20"/>
        </w:rPr>
        <w:t> </w:t>
      </w:r>
      <w:r>
        <w:rPr>
          <w:i/>
          <w:sz w:val="20"/>
        </w:rPr>
        <w:t>analysis</w:t>
      </w:r>
      <w:r>
        <w:rPr>
          <w:i/>
          <w:spacing w:val="-5"/>
          <w:sz w:val="20"/>
        </w:rPr>
        <w:t> </w:t>
      </w:r>
      <w:r>
        <w:rPr>
          <w:i/>
          <w:sz w:val="20"/>
        </w:rPr>
        <w:t>of</w:t>
      </w:r>
      <w:r>
        <w:rPr>
          <w:i/>
          <w:spacing w:val="-5"/>
          <w:sz w:val="20"/>
        </w:rPr>
        <w:t> </w:t>
      </w:r>
      <w:r>
        <w:rPr>
          <w:i/>
          <w:sz w:val="20"/>
        </w:rPr>
        <w:t>Chinese</w:t>
      </w:r>
      <w:r>
        <w:rPr>
          <w:i/>
          <w:spacing w:val="-5"/>
          <w:sz w:val="20"/>
        </w:rPr>
        <w:t> </w:t>
      </w:r>
      <w:r>
        <w:rPr>
          <w:i/>
          <w:sz w:val="20"/>
        </w:rPr>
        <w:t>medicinal</w:t>
      </w:r>
      <w:r>
        <w:rPr>
          <w:i/>
          <w:spacing w:val="-5"/>
          <w:sz w:val="20"/>
        </w:rPr>
        <w:t> </w:t>
      </w:r>
      <w:r>
        <w:rPr>
          <w:i/>
          <w:sz w:val="20"/>
        </w:rPr>
        <w:t>tree</w:t>
      </w:r>
      <w:r>
        <w:rPr>
          <w:i/>
          <w:spacing w:val="-5"/>
          <w:sz w:val="20"/>
        </w:rPr>
        <w:t> </w:t>
      </w:r>
      <w:r>
        <w:rPr>
          <w:i/>
          <w:sz w:val="20"/>
        </w:rPr>
        <w:t>peony</w:t>
      </w:r>
      <w:r>
        <w:rPr>
          <w:i/>
          <w:spacing w:val="-5"/>
          <w:sz w:val="20"/>
        </w:rPr>
        <w:t> </w:t>
      </w:r>
      <w:r>
        <w:rPr>
          <w:i/>
          <w:spacing w:val="-2"/>
          <w:sz w:val="20"/>
        </w:rPr>
        <w:t>cultivars</w:t>
      </w:r>
    </w:p>
    <w:p>
      <w:pPr>
        <w:pStyle w:val="BodyText"/>
        <w:spacing w:before="11"/>
        <w:rPr>
          <w:i/>
        </w:rPr>
      </w:pPr>
    </w:p>
    <w:p>
      <w:pPr>
        <w:pStyle w:val="BodyText"/>
        <w:ind w:left="354" w:right="220" w:firstLine="300"/>
        <w:jc w:val="both"/>
      </w:pPr>
      <w:r>
        <w:rPr/>
        <w:t>The maternal inheritance of the five cpDNA regions was confirmed by sequencing of the four artificial crosses of tree peonies. Three or more individual plants were sampled and sequenced per cultivar/species, and identical results were</w:t>
      </w:r>
      <w:r>
        <w:rPr>
          <w:spacing w:val="-1"/>
        </w:rPr>
        <w:t> </w:t>
      </w:r>
      <w:r>
        <w:rPr/>
        <w:t>obtained among individual</w:t>
      </w:r>
      <w:r>
        <w:rPr>
          <w:spacing w:val="-1"/>
        </w:rPr>
        <w:t> </w:t>
      </w:r>
      <w:r>
        <w:rPr/>
        <w:t>plants</w:t>
      </w:r>
      <w:r>
        <w:rPr>
          <w:spacing w:val="-3"/>
        </w:rPr>
        <w:t> </w:t>
      </w:r>
      <w:r>
        <w:rPr/>
        <w:t>within each cultivar/species. Therefore,</w:t>
      </w:r>
      <w:r>
        <w:rPr>
          <w:spacing w:val="-1"/>
        </w:rPr>
        <w:t> </w:t>
      </w:r>
      <w:r>
        <w:rPr/>
        <w:t>one sample of each cultivar/species was included in the dataset for formal computation.</w:t>
      </w:r>
    </w:p>
    <w:p>
      <w:pPr>
        <w:pStyle w:val="BodyText"/>
        <w:ind w:left="460" w:right="219" w:firstLine="314"/>
        <w:jc w:val="both"/>
      </w:pPr>
      <w:r>
        <w:rPr/>
        <w:t>In total, seven parsimony-informative characters were obtained in the cpDNA sequence alignment of the six medicinal cultivars. In the Neighbor-joining (NJ) tree (Fig. 2), four lineages were recognized among the Chinese medicinal tree peony cultivars with high bootstrap support values (82%).</w:t>
      </w:r>
    </w:p>
    <w:p>
      <w:pPr>
        <w:pStyle w:val="BodyText"/>
        <w:ind w:left="454" w:right="220" w:firstLine="300"/>
        <w:jc w:val="both"/>
      </w:pPr>
      <w:r>
        <w:rPr>
          <w:i/>
        </w:rPr>
        <w:t>P. </w:t>
      </w:r>
      <w:r>
        <w:rPr/>
        <w:t>‘Xiang Dan’, </w:t>
      </w:r>
      <w:r>
        <w:rPr>
          <w:i/>
        </w:rPr>
        <w:t>P. ostii </w:t>
      </w:r>
      <w:r>
        <w:rPr/>
        <w:t>and </w:t>
      </w:r>
      <w:r>
        <w:rPr>
          <w:i/>
        </w:rPr>
        <w:t>P</w:t>
      </w:r>
      <w:r>
        <w:rPr/>
        <w:t>. ‘Hu Lan’ belong to three different lineages (lineage I, II and III), respectively. </w:t>
      </w:r>
      <w:r>
        <w:rPr>
          <w:i/>
        </w:rPr>
        <w:t>P</w:t>
      </w:r>
      <w:r>
        <w:rPr/>
        <w:t>. ‘Jinpao Hong’, ‘Jianhi Fen’ and ‘Taiping Hong’, with sympatric distribution in Hubei Province and Chongqing municipality, together formed a single lineage (IV). The largest differentiation occurred between lineage</w:t>
      </w:r>
      <w:r>
        <w:rPr>
          <w:spacing w:val="-1"/>
        </w:rPr>
        <w:t> </w:t>
      </w:r>
      <w:r>
        <w:rPr/>
        <w:t>II</w:t>
      </w:r>
      <w:r>
        <w:rPr>
          <w:spacing w:val="-1"/>
        </w:rPr>
        <w:t> </w:t>
      </w:r>
      <w:r>
        <w:rPr/>
        <w:t>(</w:t>
      </w:r>
      <w:r>
        <w:rPr>
          <w:i/>
        </w:rPr>
        <w:t>P.</w:t>
      </w:r>
      <w:r>
        <w:rPr>
          <w:i/>
          <w:spacing w:val="-1"/>
        </w:rPr>
        <w:t> </w:t>
      </w:r>
      <w:r>
        <w:rPr>
          <w:i/>
        </w:rPr>
        <w:t>ostii</w:t>
      </w:r>
      <w:r>
        <w:rPr/>
        <w:t>) and lineage</w:t>
      </w:r>
      <w:r>
        <w:rPr>
          <w:spacing w:val="-2"/>
        </w:rPr>
        <w:t> </w:t>
      </w:r>
      <w:r>
        <w:rPr/>
        <w:t>IV.</w:t>
      </w:r>
      <w:r>
        <w:rPr>
          <w:spacing w:val="-2"/>
        </w:rPr>
        <w:t> </w:t>
      </w:r>
      <w:r>
        <w:rPr/>
        <w:t>In</w:t>
      </w:r>
      <w:r>
        <w:rPr>
          <w:spacing w:val="-2"/>
        </w:rPr>
        <w:t> </w:t>
      </w:r>
      <w:r>
        <w:rPr/>
        <w:t>general, lineages I and II are</w:t>
      </w:r>
      <w:r>
        <w:rPr>
          <w:spacing w:val="-2"/>
        </w:rPr>
        <w:t> </w:t>
      </w:r>
      <w:r>
        <w:rPr/>
        <w:t>quite diverged</w:t>
      </w:r>
      <w:r>
        <w:rPr>
          <w:spacing w:val="-1"/>
        </w:rPr>
        <w:t> </w:t>
      </w:r>
      <w:r>
        <w:rPr/>
        <w:t>from</w:t>
      </w:r>
      <w:r>
        <w:rPr>
          <w:spacing w:val="-2"/>
        </w:rPr>
        <w:t> </w:t>
      </w:r>
      <w:r>
        <w:rPr/>
        <w:t>the other medicinal lineages (Table 2 and Fig. 2).</w:t>
      </w:r>
    </w:p>
    <w:p>
      <w:pPr>
        <w:spacing w:after="0"/>
        <w:jc w:val="both"/>
        <w:sectPr>
          <w:pgSz w:w="10890" w:h="14860"/>
          <w:pgMar w:header="713" w:footer="0" w:top="900" w:bottom="280" w:left="460" w:right="1000"/>
        </w:sectPr>
      </w:pPr>
    </w:p>
    <w:p>
      <w:pPr>
        <w:pStyle w:val="BodyText"/>
        <w:spacing w:before="74"/>
      </w:pPr>
    </w:p>
    <w:p>
      <w:pPr>
        <w:pStyle w:val="ListParagraph"/>
        <w:numPr>
          <w:ilvl w:val="1"/>
          <w:numId w:val="1"/>
        </w:numPr>
        <w:tabs>
          <w:tab w:pos="596" w:val="left" w:leader="none"/>
        </w:tabs>
        <w:spacing w:line="240" w:lineRule="auto" w:before="0" w:after="0"/>
        <w:ind w:left="596" w:right="0" w:hanging="298"/>
        <w:jc w:val="left"/>
        <w:rPr>
          <w:i/>
          <w:sz w:val="20"/>
        </w:rPr>
      </w:pPr>
      <w:r>
        <w:rPr>
          <w:i/>
          <w:sz w:val="20"/>
        </w:rPr>
        <w:t>Key</w:t>
      </w:r>
      <w:r>
        <w:rPr>
          <w:i/>
          <w:spacing w:val="-6"/>
          <w:sz w:val="20"/>
        </w:rPr>
        <w:t> </w:t>
      </w:r>
      <w:r>
        <w:rPr>
          <w:i/>
          <w:sz w:val="20"/>
        </w:rPr>
        <w:t>to</w:t>
      </w:r>
      <w:r>
        <w:rPr>
          <w:i/>
          <w:spacing w:val="-3"/>
          <w:sz w:val="20"/>
        </w:rPr>
        <w:t> </w:t>
      </w:r>
      <w:r>
        <w:rPr>
          <w:i/>
          <w:sz w:val="20"/>
        </w:rPr>
        <w:t>the</w:t>
      </w:r>
      <w:r>
        <w:rPr>
          <w:i/>
          <w:spacing w:val="-4"/>
          <w:sz w:val="20"/>
        </w:rPr>
        <w:t> </w:t>
      </w:r>
      <w:r>
        <w:rPr>
          <w:i/>
          <w:sz w:val="20"/>
        </w:rPr>
        <w:t>six</w:t>
      </w:r>
      <w:r>
        <w:rPr>
          <w:i/>
          <w:spacing w:val="-3"/>
          <w:sz w:val="20"/>
        </w:rPr>
        <w:t> </w:t>
      </w:r>
      <w:r>
        <w:rPr>
          <w:i/>
          <w:sz w:val="20"/>
        </w:rPr>
        <w:t>Chinese</w:t>
      </w:r>
      <w:r>
        <w:rPr>
          <w:i/>
          <w:spacing w:val="-4"/>
          <w:sz w:val="20"/>
        </w:rPr>
        <w:t> </w:t>
      </w:r>
      <w:r>
        <w:rPr>
          <w:i/>
          <w:sz w:val="20"/>
        </w:rPr>
        <w:t>medicinal</w:t>
      </w:r>
      <w:r>
        <w:rPr>
          <w:i/>
          <w:spacing w:val="-3"/>
          <w:sz w:val="20"/>
        </w:rPr>
        <w:t> </w:t>
      </w:r>
      <w:r>
        <w:rPr>
          <w:i/>
          <w:sz w:val="20"/>
        </w:rPr>
        <w:t>tree</w:t>
      </w:r>
      <w:r>
        <w:rPr>
          <w:i/>
          <w:spacing w:val="-4"/>
          <w:sz w:val="20"/>
        </w:rPr>
        <w:t> </w:t>
      </w:r>
      <w:r>
        <w:rPr>
          <w:i/>
          <w:sz w:val="20"/>
        </w:rPr>
        <w:t>peony</w:t>
      </w:r>
      <w:r>
        <w:rPr>
          <w:i/>
          <w:spacing w:val="-3"/>
          <w:sz w:val="20"/>
        </w:rPr>
        <w:t> </w:t>
      </w:r>
      <w:r>
        <w:rPr>
          <w:i/>
          <w:spacing w:val="-2"/>
          <w:sz w:val="20"/>
        </w:rPr>
        <w:t>cultivars</w:t>
      </w:r>
    </w:p>
    <w:p>
      <w:pPr>
        <w:pStyle w:val="BodyText"/>
        <w:spacing w:before="12"/>
        <w:rPr>
          <w:i/>
        </w:rPr>
      </w:pPr>
    </w:p>
    <w:p>
      <w:pPr>
        <w:spacing w:before="0"/>
        <w:ind w:left="298" w:right="0" w:firstLine="0"/>
        <w:jc w:val="both"/>
        <w:rPr>
          <w:b/>
          <w:sz w:val="20"/>
        </w:rPr>
      </w:pPr>
      <w:r>
        <w:rPr>
          <w:sz w:val="20"/>
        </w:rPr>
        <w:t>1a.</w:t>
      </w:r>
      <w:r>
        <w:rPr>
          <w:spacing w:val="-3"/>
          <w:sz w:val="20"/>
        </w:rPr>
        <w:t> </w:t>
      </w:r>
      <w:r>
        <w:rPr>
          <w:sz w:val="20"/>
        </w:rPr>
        <w:t>Lineage</w:t>
      </w:r>
      <w:r>
        <w:rPr>
          <w:spacing w:val="-2"/>
          <w:sz w:val="20"/>
        </w:rPr>
        <w:t> </w:t>
      </w:r>
      <w:r>
        <w:rPr>
          <w:sz w:val="20"/>
        </w:rPr>
        <w:t>I:</w:t>
      </w:r>
      <w:r>
        <w:rPr>
          <w:spacing w:val="-3"/>
          <w:sz w:val="20"/>
        </w:rPr>
        <w:t> </w:t>
      </w:r>
      <w:r>
        <w:rPr>
          <w:sz w:val="20"/>
        </w:rPr>
        <w:t>Chloroplast</w:t>
      </w:r>
      <w:r>
        <w:rPr>
          <w:spacing w:val="-2"/>
          <w:sz w:val="20"/>
        </w:rPr>
        <w:t> </w:t>
      </w:r>
      <w:r>
        <w:rPr>
          <w:i/>
          <w:sz w:val="20"/>
        </w:rPr>
        <w:t>psbE-</w:t>
      </w:r>
      <w:r>
        <w:rPr>
          <w:i/>
          <w:spacing w:val="-2"/>
          <w:sz w:val="20"/>
        </w:rPr>
        <w:t>petL</w:t>
      </w:r>
      <w:r>
        <w:rPr>
          <w:spacing w:val="-2"/>
          <w:sz w:val="20"/>
        </w:rPr>
        <w:t>_region_aln_728bp_</w:t>
      </w:r>
      <w:r>
        <w:rPr>
          <w:b/>
          <w:spacing w:val="-2"/>
          <w:sz w:val="20"/>
        </w:rPr>
        <w:t>T</w:t>
      </w:r>
      <w:r>
        <w:rPr>
          <w:b/>
          <w:spacing w:val="-2"/>
          <w:sz w:val="20"/>
          <w:vertAlign w:val="subscript"/>
        </w:rPr>
        <w:t>3</w:t>
      </w:r>
      <w:r>
        <w:rPr>
          <w:b/>
          <w:spacing w:val="-2"/>
          <w:sz w:val="20"/>
          <w:vertAlign w:val="baseline"/>
        </w:rPr>
        <w:t>T</w:t>
      </w:r>
      <w:r>
        <w:rPr>
          <w:b/>
          <w:spacing w:val="-2"/>
          <w:sz w:val="20"/>
          <w:vertAlign w:val="subscript"/>
        </w:rPr>
        <w:t>249</w:t>
      </w:r>
      <w:r>
        <w:rPr>
          <w:b/>
          <w:spacing w:val="-2"/>
          <w:sz w:val="20"/>
          <w:vertAlign w:val="baseline"/>
        </w:rPr>
        <w:t>C</w:t>
      </w:r>
      <w:r>
        <w:rPr>
          <w:b/>
          <w:spacing w:val="-2"/>
          <w:sz w:val="20"/>
          <w:vertAlign w:val="subscript"/>
        </w:rPr>
        <w:t>301</w:t>
      </w:r>
      <w:r>
        <w:rPr>
          <w:b/>
          <w:spacing w:val="-2"/>
          <w:sz w:val="20"/>
          <w:vertAlign w:val="baseline"/>
        </w:rPr>
        <w:t>G</w:t>
      </w:r>
      <w:r>
        <w:rPr>
          <w:b/>
          <w:spacing w:val="-2"/>
          <w:sz w:val="20"/>
          <w:vertAlign w:val="subscript"/>
        </w:rPr>
        <w:t>416</w:t>
      </w:r>
      <w:r>
        <w:rPr>
          <w:b/>
          <w:spacing w:val="-2"/>
          <w:sz w:val="20"/>
          <w:vertAlign w:val="baseline"/>
        </w:rPr>
        <w:t>G</w:t>
      </w:r>
      <w:r>
        <w:rPr>
          <w:b/>
          <w:spacing w:val="-2"/>
          <w:sz w:val="20"/>
          <w:vertAlign w:val="subscript"/>
        </w:rPr>
        <w:t>712</w:t>
      </w:r>
    </w:p>
    <w:p>
      <w:pPr>
        <w:pStyle w:val="BodyText"/>
        <w:tabs>
          <w:tab w:pos="7741" w:val="left" w:leader="dot"/>
        </w:tabs>
        <w:ind w:left="697" w:right="277"/>
        <w:jc w:val="both"/>
      </w:pPr>
      <w:r>
        <w:rPr/>
        <w:t>Petal purplish red and suffused with slight blue, with a red blotch at the base of the upper surface of the petal and a white streak on the lower surface of the petal. Disc deep purplish red, stigma purplish red. Filament purple. Single flower form.</w:t>
        <w:tab/>
      </w:r>
      <w:r>
        <w:rPr>
          <w:i/>
        </w:rPr>
        <w:t>P. </w:t>
      </w:r>
      <w:r>
        <w:rPr/>
        <w:t>‘Xiang Dan’</w:t>
      </w:r>
    </w:p>
    <w:p>
      <w:pPr>
        <w:spacing w:before="0"/>
        <w:ind w:left="298" w:right="0" w:firstLine="0"/>
        <w:jc w:val="both"/>
        <w:rPr>
          <w:b/>
          <w:sz w:val="20"/>
        </w:rPr>
      </w:pPr>
      <w:r>
        <w:rPr>
          <w:sz w:val="20"/>
        </w:rPr>
        <w:t>1b.</w:t>
      </w:r>
      <w:r>
        <w:rPr>
          <w:spacing w:val="-8"/>
          <w:sz w:val="20"/>
        </w:rPr>
        <w:t> </w:t>
      </w:r>
      <w:r>
        <w:rPr>
          <w:sz w:val="20"/>
        </w:rPr>
        <w:t>Lineage</w:t>
      </w:r>
      <w:r>
        <w:rPr>
          <w:spacing w:val="-6"/>
          <w:sz w:val="20"/>
        </w:rPr>
        <w:t> </w:t>
      </w:r>
      <w:r>
        <w:rPr>
          <w:sz w:val="20"/>
        </w:rPr>
        <w:t>II:</w:t>
      </w:r>
      <w:r>
        <w:rPr>
          <w:spacing w:val="-6"/>
          <w:sz w:val="20"/>
        </w:rPr>
        <w:t> </w:t>
      </w:r>
      <w:r>
        <w:rPr>
          <w:sz w:val="20"/>
        </w:rPr>
        <w:t>Chloroplast</w:t>
      </w:r>
      <w:r>
        <w:rPr>
          <w:spacing w:val="-7"/>
          <w:sz w:val="20"/>
        </w:rPr>
        <w:t> </w:t>
      </w:r>
      <w:r>
        <w:rPr>
          <w:i/>
          <w:sz w:val="20"/>
        </w:rPr>
        <w:t>psbE-</w:t>
      </w:r>
      <w:r>
        <w:rPr>
          <w:i/>
          <w:spacing w:val="-2"/>
          <w:sz w:val="20"/>
        </w:rPr>
        <w:t>petL</w:t>
      </w:r>
      <w:r>
        <w:rPr>
          <w:spacing w:val="-2"/>
          <w:sz w:val="20"/>
        </w:rPr>
        <w:t>_region_aln_728bp_</w:t>
      </w:r>
      <w:r>
        <w:rPr>
          <w:b/>
          <w:spacing w:val="-2"/>
          <w:sz w:val="20"/>
        </w:rPr>
        <w:t>G</w:t>
      </w:r>
      <w:r>
        <w:rPr>
          <w:b/>
          <w:spacing w:val="-2"/>
          <w:sz w:val="20"/>
          <w:vertAlign w:val="subscript"/>
        </w:rPr>
        <w:t>3</w:t>
      </w:r>
      <w:r>
        <w:rPr>
          <w:b/>
          <w:spacing w:val="-2"/>
          <w:sz w:val="20"/>
          <w:vertAlign w:val="baseline"/>
        </w:rPr>
        <w:t>C</w:t>
      </w:r>
      <w:r>
        <w:rPr>
          <w:b/>
          <w:spacing w:val="-2"/>
          <w:sz w:val="20"/>
          <w:vertAlign w:val="subscript"/>
        </w:rPr>
        <w:t>249</w:t>
      </w:r>
      <w:r>
        <w:rPr>
          <w:b/>
          <w:spacing w:val="-2"/>
          <w:sz w:val="20"/>
          <w:vertAlign w:val="baseline"/>
        </w:rPr>
        <w:t>C</w:t>
      </w:r>
      <w:r>
        <w:rPr>
          <w:b/>
          <w:spacing w:val="-2"/>
          <w:sz w:val="20"/>
          <w:vertAlign w:val="subscript"/>
        </w:rPr>
        <w:t>301</w:t>
      </w:r>
      <w:r>
        <w:rPr>
          <w:b/>
          <w:spacing w:val="-2"/>
          <w:sz w:val="20"/>
          <w:vertAlign w:val="baseline"/>
        </w:rPr>
        <w:t>G</w:t>
      </w:r>
      <w:r>
        <w:rPr>
          <w:b/>
          <w:spacing w:val="-2"/>
          <w:sz w:val="20"/>
          <w:vertAlign w:val="subscript"/>
        </w:rPr>
        <w:t>416</w:t>
      </w:r>
      <w:r>
        <w:rPr>
          <w:b/>
          <w:spacing w:val="-2"/>
          <w:sz w:val="20"/>
          <w:vertAlign w:val="baseline"/>
        </w:rPr>
        <w:t>G</w:t>
      </w:r>
      <w:r>
        <w:rPr>
          <w:b/>
          <w:spacing w:val="-2"/>
          <w:sz w:val="20"/>
          <w:vertAlign w:val="subscript"/>
        </w:rPr>
        <w:t>712</w:t>
      </w:r>
    </w:p>
    <w:p>
      <w:pPr>
        <w:pStyle w:val="BodyText"/>
        <w:tabs>
          <w:tab w:pos="8252" w:val="left" w:leader="dot"/>
        </w:tabs>
        <w:spacing w:before="1"/>
        <w:ind w:left="697" w:right="280"/>
        <w:jc w:val="both"/>
        <w:rPr>
          <w:i/>
        </w:rPr>
      </w:pPr>
      <w:r>
        <w:rPr/>
        <w:t>Both upper and lower surfaces of the petal white, without blotches. Disc deep purplish red, stigma purplish red. Filament purple. Single flower form.</w:t>
        <w:tab/>
      </w:r>
      <w:r>
        <w:rPr>
          <w:i/>
        </w:rPr>
        <w:t>P</w:t>
      </w:r>
      <w:r>
        <w:rPr/>
        <w:t>. </w:t>
      </w:r>
      <w:r>
        <w:rPr>
          <w:i/>
        </w:rPr>
        <w:t>ostii</w:t>
      </w:r>
    </w:p>
    <w:p>
      <w:pPr>
        <w:spacing w:line="230" w:lineRule="exact" w:before="0"/>
        <w:ind w:left="298" w:right="0" w:firstLine="0"/>
        <w:jc w:val="both"/>
        <w:rPr>
          <w:b/>
          <w:sz w:val="20"/>
        </w:rPr>
      </w:pPr>
      <w:r>
        <w:rPr>
          <w:sz w:val="20"/>
        </w:rPr>
        <w:t>1c.</w:t>
      </w:r>
      <w:r>
        <w:rPr>
          <w:spacing w:val="-10"/>
          <w:sz w:val="20"/>
        </w:rPr>
        <w:t> </w:t>
      </w:r>
      <w:r>
        <w:rPr>
          <w:sz w:val="20"/>
        </w:rPr>
        <w:t>Lineage</w:t>
      </w:r>
      <w:r>
        <w:rPr>
          <w:spacing w:val="-7"/>
          <w:sz w:val="20"/>
        </w:rPr>
        <w:t> </w:t>
      </w:r>
      <w:r>
        <w:rPr>
          <w:sz w:val="20"/>
        </w:rPr>
        <w:t>III:</w:t>
      </w:r>
      <w:r>
        <w:rPr>
          <w:spacing w:val="-7"/>
          <w:sz w:val="20"/>
        </w:rPr>
        <w:t> </w:t>
      </w:r>
      <w:r>
        <w:rPr>
          <w:sz w:val="20"/>
        </w:rPr>
        <w:t>Chloroplast</w:t>
      </w:r>
      <w:r>
        <w:rPr>
          <w:spacing w:val="-8"/>
          <w:sz w:val="20"/>
        </w:rPr>
        <w:t> </w:t>
      </w:r>
      <w:r>
        <w:rPr>
          <w:i/>
          <w:sz w:val="20"/>
        </w:rPr>
        <w:t>psbE-</w:t>
      </w:r>
      <w:r>
        <w:rPr>
          <w:i/>
          <w:spacing w:val="-2"/>
          <w:sz w:val="20"/>
        </w:rPr>
        <w:t>petL</w:t>
      </w:r>
      <w:r>
        <w:rPr>
          <w:spacing w:val="-2"/>
          <w:sz w:val="20"/>
        </w:rPr>
        <w:t>_region_aln_728bp_</w:t>
      </w:r>
      <w:r>
        <w:rPr>
          <w:b/>
          <w:spacing w:val="-2"/>
          <w:sz w:val="20"/>
        </w:rPr>
        <w:t>T</w:t>
      </w:r>
      <w:r>
        <w:rPr>
          <w:b/>
          <w:spacing w:val="-2"/>
          <w:sz w:val="20"/>
          <w:vertAlign w:val="subscript"/>
        </w:rPr>
        <w:t>3</w:t>
      </w:r>
      <w:r>
        <w:rPr>
          <w:b/>
          <w:spacing w:val="-2"/>
          <w:sz w:val="20"/>
          <w:vertAlign w:val="baseline"/>
        </w:rPr>
        <w:t>C</w:t>
      </w:r>
      <w:r>
        <w:rPr>
          <w:b/>
          <w:spacing w:val="-2"/>
          <w:sz w:val="20"/>
          <w:vertAlign w:val="subscript"/>
        </w:rPr>
        <w:t>249</w:t>
      </w:r>
      <w:r>
        <w:rPr>
          <w:b/>
          <w:spacing w:val="-2"/>
          <w:sz w:val="20"/>
          <w:vertAlign w:val="baseline"/>
        </w:rPr>
        <w:t>A</w:t>
      </w:r>
      <w:r>
        <w:rPr>
          <w:b/>
          <w:spacing w:val="-2"/>
          <w:sz w:val="20"/>
          <w:vertAlign w:val="subscript"/>
        </w:rPr>
        <w:t>301</w:t>
      </w:r>
      <w:r>
        <w:rPr>
          <w:b/>
          <w:spacing w:val="-2"/>
          <w:sz w:val="20"/>
          <w:vertAlign w:val="baseline"/>
        </w:rPr>
        <w:t>G</w:t>
      </w:r>
      <w:r>
        <w:rPr>
          <w:b/>
          <w:spacing w:val="-2"/>
          <w:sz w:val="20"/>
          <w:vertAlign w:val="subscript"/>
        </w:rPr>
        <w:t>416</w:t>
      </w:r>
      <w:r>
        <w:rPr>
          <w:b/>
          <w:spacing w:val="-2"/>
          <w:sz w:val="20"/>
          <w:vertAlign w:val="baseline"/>
        </w:rPr>
        <w:t>T</w:t>
      </w:r>
      <w:r>
        <w:rPr>
          <w:b/>
          <w:spacing w:val="-2"/>
          <w:sz w:val="20"/>
          <w:vertAlign w:val="subscript"/>
        </w:rPr>
        <w:t>712</w:t>
      </w:r>
    </w:p>
    <w:p>
      <w:pPr>
        <w:pStyle w:val="BodyText"/>
        <w:tabs>
          <w:tab w:pos="7919" w:val="left" w:leader="dot"/>
        </w:tabs>
        <w:ind w:left="697" w:right="276"/>
        <w:jc w:val="both"/>
      </w:pPr>
      <w:r>
        <w:rPr/>
        <w:t>Petal</w:t>
      </w:r>
      <w:r>
        <w:rPr>
          <w:spacing w:val="-1"/>
        </w:rPr>
        <w:t> </w:t>
      </w:r>
      <w:r>
        <w:rPr/>
        <w:t>slight</w:t>
      </w:r>
      <w:r>
        <w:rPr>
          <w:spacing w:val="-1"/>
        </w:rPr>
        <w:t> </w:t>
      </w:r>
      <w:r>
        <w:rPr/>
        <w:t>pink</w:t>
      </w:r>
      <w:r>
        <w:rPr>
          <w:spacing w:val="-1"/>
        </w:rPr>
        <w:t> </w:t>
      </w:r>
      <w:r>
        <w:rPr/>
        <w:t>tinted</w:t>
      </w:r>
      <w:r>
        <w:rPr>
          <w:spacing w:val="-2"/>
        </w:rPr>
        <w:t> </w:t>
      </w:r>
      <w:r>
        <w:rPr/>
        <w:t>with</w:t>
      </w:r>
      <w:r>
        <w:rPr>
          <w:spacing w:val="-1"/>
        </w:rPr>
        <w:t> </w:t>
      </w:r>
      <w:r>
        <w:rPr/>
        <w:t>blue,</w:t>
      </w:r>
      <w:r>
        <w:rPr>
          <w:spacing w:val="-2"/>
        </w:rPr>
        <w:t> </w:t>
      </w:r>
      <w:r>
        <w:rPr/>
        <w:t>with</w:t>
      </w:r>
      <w:r>
        <w:rPr>
          <w:spacing w:val="-1"/>
        </w:rPr>
        <w:t> </w:t>
      </w:r>
      <w:r>
        <w:rPr/>
        <w:t>a</w:t>
      </w:r>
      <w:r>
        <w:rPr>
          <w:spacing w:val="-1"/>
        </w:rPr>
        <w:t> </w:t>
      </w:r>
      <w:r>
        <w:rPr/>
        <w:t>deep</w:t>
      </w:r>
      <w:r>
        <w:rPr>
          <w:spacing w:val="-2"/>
        </w:rPr>
        <w:t> </w:t>
      </w:r>
      <w:r>
        <w:rPr/>
        <w:t>red</w:t>
      </w:r>
      <w:r>
        <w:rPr>
          <w:spacing w:val="-2"/>
        </w:rPr>
        <w:t> </w:t>
      </w:r>
      <w:r>
        <w:rPr/>
        <w:t>blotch at</w:t>
      </w:r>
      <w:r>
        <w:rPr>
          <w:spacing w:val="-1"/>
        </w:rPr>
        <w:t> </w:t>
      </w:r>
      <w:r>
        <w:rPr/>
        <w:t>the</w:t>
      </w:r>
      <w:r>
        <w:rPr>
          <w:spacing w:val="-1"/>
        </w:rPr>
        <w:t> </w:t>
      </w:r>
      <w:r>
        <w:rPr/>
        <w:t>base</w:t>
      </w:r>
      <w:r>
        <w:rPr>
          <w:spacing w:val="-1"/>
        </w:rPr>
        <w:t> </w:t>
      </w:r>
      <w:r>
        <w:rPr/>
        <w:t>of</w:t>
      </w:r>
      <w:r>
        <w:rPr>
          <w:spacing w:val="-1"/>
        </w:rPr>
        <w:t> </w:t>
      </w:r>
      <w:r>
        <w:rPr/>
        <w:t>the</w:t>
      </w:r>
      <w:r>
        <w:rPr>
          <w:spacing w:val="-2"/>
        </w:rPr>
        <w:t> </w:t>
      </w:r>
      <w:r>
        <w:rPr/>
        <w:t>upper</w:t>
      </w:r>
      <w:r>
        <w:rPr>
          <w:spacing w:val="-1"/>
        </w:rPr>
        <w:t> </w:t>
      </w:r>
      <w:r>
        <w:rPr/>
        <w:t>surface</w:t>
      </w:r>
      <w:r>
        <w:rPr>
          <w:spacing w:val="-2"/>
        </w:rPr>
        <w:t> </w:t>
      </w:r>
      <w:r>
        <w:rPr/>
        <w:t>of</w:t>
      </w:r>
      <w:r>
        <w:rPr>
          <w:spacing w:val="-1"/>
        </w:rPr>
        <w:t> </w:t>
      </w:r>
      <w:r>
        <w:rPr/>
        <w:t>the</w:t>
      </w:r>
      <w:r>
        <w:rPr>
          <w:spacing w:val="-1"/>
        </w:rPr>
        <w:t> </w:t>
      </w:r>
      <w:r>
        <w:rPr/>
        <w:t>petal.</w:t>
      </w:r>
      <w:r>
        <w:rPr>
          <w:spacing w:val="-2"/>
        </w:rPr>
        <w:t> </w:t>
      </w:r>
      <w:r>
        <w:rPr/>
        <w:t>Disc deep purplish red, stigma purplish red. Filament purple. Lotus flower form.</w:t>
        <w:tab/>
      </w:r>
      <w:r>
        <w:rPr>
          <w:i/>
        </w:rPr>
        <w:t>P</w:t>
      </w:r>
      <w:r>
        <w:rPr/>
        <w:t>. ‘Hu Lan’</w:t>
      </w:r>
    </w:p>
    <w:p>
      <w:pPr>
        <w:spacing w:line="229" w:lineRule="exact" w:before="0"/>
        <w:ind w:left="298" w:right="0" w:firstLine="0"/>
        <w:jc w:val="both"/>
        <w:rPr>
          <w:b/>
          <w:sz w:val="20"/>
        </w:rPr>
      </w:pPr>
      <w:r>
        <w:rPr>
          <w:sz w:val="20"/>
        </w:rPr>
        <w:t>1d.</w:t>
      </w:r>
      <w:r>
        <w:rPr>
          <w:spacing w:val="-6"/>
          <w:sz w:val="20"/>
        </w:rPr>
        <w:t> </w:t>
      </w:r>
      <w:r>
        <w:rPr>
          <w:sz w:val="20"/>
        </w:rPr>
        <w:t>Lineage</w:t>
      </w:r>
      <w:r>
        <w:rPr>
          <w:spacing w:val="-3"/>
          <w:sz w:val="20"/>
        </w:rPr>
        <w:t> </w:t>
      </w:r>
      <w:r>
        <w:rPr>
          <w:sz w:val="20"/>
        </w:rPr>
        <w:t>IV:</w:t>
      </w:r>
      <w:r>
        <w:rPr>
          <w:spacing w:val="-4"/>
          <w:sz w:val="20"/>
        </w:rPr>
        <w:t> </w:t>
      </w:r>
      <w:r>
        <w:rPr>
          <w:sz w:val="20"/>
        </w:rPr>
        <w:t>Chloroplast</w:t>
      </w:r>
      <w:r>
        <w:rPr>
          <w:spacing w:val="-3"/>
          <w:sz w:val="20"/>
        </w:rPr>
        <w:t> </w:t>
      </w:r>
      <w:r>
        <w:rPr>
          <w:i/>
          <w:sz w:val="20"/>
        </w:rPr>
        <w:t>psbE-</w:t>
      </w:r>
      <w:r>
        <w:rPr>
          <w:i/>
          <w:spacing w:val="-2"/>
          <w:sz w:val="20"/>
        </w:rPr>
        <w:t>petL</w:t>
      </w:r>
      <w:r>
        <w:rPr>
          <w:spacing w:val="-2"/>
          <w:sz w:val="20"/>
        </w:rPr>
        <w:t>_region_aln_728bp_</w:t>
      </w:r>
      <w:r>
        <w:rPr>
          <w:b/>
          <w:spacing w:val="-2"/>
          <w:sz w:val="20"/>
        </w:rPr>
        <w:t>T</w:t>
      </w:r>
      <w:r>
        <w:rPr>
          <w:b/>
          <w:spacing w:val="-2"/>
          <w:sz w:val="20"/>
          <w:vertAlign w:val="subscript"/>
        </w:rPr>
        <w:t>3</w:t>
      </w:r>
      <w:r>
        <w:rPr>
          <w:b/>
          <w:spacing w:val="-2"/>
          <w:sz w:val="20"/>
          <w:vertAlign w:val="baseline"/>
        </w:rPr>
        <w:t>C</w:t>
      </w:r>
      <w:r>
        <w:rPr>
          <w:b/>
          <w:spacing w:val="-2"/>
          <w:sz w:val="20"/>
          <w:vertAlign w:val="subscript"/>
        </w:rPr>
        <w:t>249</w:t>
      </w:r>
      <w:r>
        <w:rPr>
          <w:b/>
          <w:spacing w:val="-2"/>
          <w:sz w:val="20"/>
          <w:vertAlign w:val="baseline"/>
        </w:rPr>
        <w:t>A</w:t>
      </w:r>
      <w:r>
        <w:rPr>
          <w:b/>
          <w:spacing w:val="-2"/>
          <w:sz w:val="20"/>
          <w:vertAlign w:val="subscript"/>
        </w:rPr>
        <w:t>301</w:t>
      </w:r>
      <w:r>
        <w:rPr>
          <w:b/>
          <w:spacing w:val="-2"/>
          <w:sz w:val="20"/>
          <w:vertAlign w:val="baseline"/>
        </w:rPr>
        <w:t>A</w:t>
      </w:r>
      <w:r>
        <w:rPr>
          <w:b/>
          <w:spacing w:val="-2"/>
          <w:sz w:val="20"/>
          <w:vertAlign w:val="subscript"/>
        </w:rPr>
        <w:t>416</w:t>
      </w:r>
      <w:r>
        <w:rPr>
          <w:b/>
          <w:spacing w:val="-2"/>
          <w:sz w:val="20"/>
          <w:vertAlign w:val="baseline"/>
        </w:rPr>
        <w:t>T</w:t>
      </w:r>
      <w:r>
        <w:rPr>
          <w:b/>
          <w:spacing w:val="-2"/>
          <w:sz w:val="20"/>
          <w:vertAlign w:val="subscript"/>
        </w:rPr>
        <w:t>712</w:t>
      </w:r>
    </w:p>
    <w:p>
      <w:pPr>
        <w:pStyle w:val="BodyText"/>
        <w:spacing w:line="230" w:lineRule="exact"/>
        <w:ind w:left="898"/>
        <w:jc w:val="both"/>
      </w:pPr>
      <w:r>
        <w:rPr/>
        <w:t>2a.</w:t>
      </w:r>
      <w:r>
        <w:rPr>
          <w:spacing w:val="-2"/>
        </w:rPr>
        <w:t> </w:t>
      </w:r>
      <w:r>
        <w:rPr/>
        <w:t>With</w:t>
      </w:r>
      <w:r>
        <w:rPr>
          <w:spacing w:val="-1"/>
        </w:rPr>
        <w:t> </w:t>
      </w:r>
      <w:r>
        <w:rPr/>
        <w:t>a</w:t>
      </w:r>
      <w:r>
        <w:rPr>
          <w:spacing w:val="-2"/>
        </w:rPr>
        <w:t> </w:t>
      </w:r>
      <w:r>
        <w:rPr/>
        <w:t>deep</w:t>
      </w:r>
      <w:r>
        <w:rPr>
          <w:spacing w:val="-2"/>
        </w:rPr>
        <w:t> </w:t>
      </w:r>
      <w:r>
        <w:rPr/>
        <w:t>red blotch</w:t>
      </w:r>
      <w:r>
        <w:rPr>
          <w:spacing w:val="-1"/>
        </w:rPr>
        <w:t> </w:t>
      </w:r>
      <w:r>
        <w:rPr/>
        <w:t>at</w:t>
      </w:r>
      <w:r>
        <w:rPr>
          <w:spacing w:val="-2"/>
        </w:rPr>
        <w:t> </w:t>
      </w:r>
      <w:r>
        <w:rPr/>
        <w:t>the</w:t>
      </w:r>
      <w:r>
        <w:rPr>
          <w:spacing w:val="-1"/>
        </w:rPr>
        <w:t> </w:t>
      </w:r>
      <w:r>
        <w:rPr/>
        <w:t>base</w:t>
      </w:r>
      <w:r>
        <w:rPr>
          <w:spacing w:val="-2"/>
        </w:rPr>
        <w:t> </w:t>
      </w:r>
      <w:r>
        <w:rPr/>
        <w:t>of the</w:t>
      </w:r>
      <w:r>
        <w:rPr>
          <w:spacing w:val="-2"/>
        </w:rPr>
        <w:t> </w:t>
      </w:r>
      <w:r>
        <w:rPr/>
        <w:t>upper</w:t>
      </w:r>
      <w:r>
        <w:rPr>
          <w:spacing w:val="-1"/>
        </w:rPr>
        <w:t> </w:t>
      </w:r>
      <w:r>
        <w:rPr/>
        <w:t>surface</w:t>
      </w:r>
      <w:r>
        <w:rPr>
          <w:spacing w:val="-2"/>
        </w:rPr>
        <w:t> </w:t>
      </w:r>
      <w:r>
        <w:rPr/>
        <w:t>of</w:t>
      </w:r>
      <w:r>
        <w:rPr>
          <w:spacing w:val="-1"/>
        </w:rPr>
        <w:t> </w:t>
      </w:r>
      <w:r>
        <w:rPr/>
        <w:t>the</w:t>
      </w:r>
      <w:r>
        <w:rPr>
          <w:spacing w:val="-1"/>
        </w:rPr>
        <w:t> </w:t>
      </w:r>
      <w:r>
        <w:rPr>
          <w:spacing w:val="-2"/>
        </w:rPr>
        <w:t>petal</w:t>
      </w:r>
    </w:p>
    <w:p>
      <w:pPr>
        <w:pStyle w:val="BodyText"/>
        <w:tabs>
          <w:tab w:pos="7514" w:val="left" w:leader="dot"/>
        </w:tabs>
        <w:spacing w:before="1"/>
        <w:ind w:left="1098"/>
        <w:jc w:val="both"/>
      </w:pPr>
      <w:r>
        <w:rPr/>
        <w:t>3.</w:t>
      </w:r>
      <w:r>
        <w:rPr>
          <w:spacing w:val="-6"/>
        </w:rPr>
        <w:t> </w:t>
      </w:r>
      <w:r>
        <w:rPr/>
        <w:t>Petal</w:t>
      </w:r>
      <w:r>
        <w:rPr>
          <w:spacing w:val="-3"/>
        </w:rPr>
        <w:t> </w:t>
      </w:r>
      <w:r>
        <w:rPr/>
        <w:t>slightly</w:t>
      </w:r>
      <w:r>
        <w:rPr>
          <w:spacing w:val="-4"/>
        </w:rPr>
        <w:t> </w:t>
      </w:r>
      <w:r>
        <w:rPr/>
        <w:t>purplish</w:t>
      </w:r>
      <w:r>
        <w:rPr>
          <w:spacing w:val="-4"/>
        </w:rPr>
        <w:t> </w:t>
      </w:r>
      <w:r>
        <w:rPr/>
        <w:t>red</w:t>
      </w:r>
      <w:r>
        <w:rPr>
          <w:spacing w:val="-3"/>
        </w:rPr>
        <w:t> </w:t>
      </w:r>
      <w:r>
        <w:rPr/>
        <w:t>tinted</w:t>
      </w:r>
      <w:r>
        <w:rPr>
          <w:spacing w:val="-4"/>
        </w:rPr>
        <w:t> </w:t>
      </w:r>
      <w:r>
        <w:rPr/>
        <w:t>with</w:t>
      </w:r>
      <w:r>
        <w:rPr>
          <w:spacing w:val="-3"/>
        </w:rPr>
        <w:t> </w:t>
      </w:r>
      <w:r>
        <w:rPr>
          <w:spacing w:val="-4"/>
        </w:rPr>
        <w:t>blue</w:t>
      </w:r>
      <w:r>
        <w:rPr/>
        <w:tab/>
      </w:r>
      <w:r>
        <w:rPr>
          <w:i/>
        </w:rPr>
        <w:t>P</w:t>
      </w:r>
      <w:r>
        <w:rPr/>
        <w:t>.</w:t>
      </w:r>
      <w:r>
        <w:rPr>
          <w:spacing w:val="-4"/>
        </w:rPr>
        <w:t> </w:t>
      </w:r>
      <w:r>
        <w:rPr/>
        <w:t>‘Taiping</w:t>
      </w:r>
      <w:r>
        <w:rPr>
          <w:spacing w:val="-1"/>
        </w:rPr>
        <w:t> </w:t>
      </w:r>
      <w:r>
        <w:rPr>
          <w:spacing w:val="-2"/>
        </w:rPr>
        <w:t>Hong’</w:t>
      </w:r>
    </w:p>
    <w:p>
      <w:pPr>
        <w:pStyle w:val="ListParagraph"/>
        <w:numPr>
          <w:ilvl w:val="0"/>
          <w:numId w:val="1"/>
        </w:numPr>
        <w:tabs>
          <w:tab w:pos="1397" w:val="left" w:leader="none"/>
          <w:tab w:pos="7721" w:val="left" w:leader="dot"/>
        </w:tabs>
        <w:spacing w:line="230" w:lineRule="exact" w:before="0" w:after="0"/>
        <w:ind w:left="1397" w:right="0" w:hanging="199"/>
        <w:jc w:val="both"/>
        <w:rPr>
          <w:sz w:val="20"/>
        </w:rPr>
      </w:pPr>
      <w:r>
        <w:rPr>
          <w:sz w:val="20"/>
        </w:rPr>
        <w:t>Petal</w:t>
      </w:r>
      <w:r>
        <w:rPr>
          <w:spacing w:val="-1"/>
          <w:sz w:val="20"/>
        </w:rPr>
        <w:t> </w:t>
      </w:r>
      <w:r>
        <w:rPr>
          <w:sz w:val="20"/>
        </w:rPr>
        <w:t>slightly</w:t>
      </w:r>
      <w:r>
        <w:rPr>
          <w:spacing w:val="-2"/>
          <w:sz w:val="20"/>
        </w:rPr>
        <w:t> </w:t>
      </w:r>
      <w:r>
        <w:rPr>
          <w:sz w:val="20"/>
        </w:rPr>
        <w:t>pink</w:t>
      </w:r>
      <w:r>
        <w:rPr>
          <w:spacing w:val="-1"/>
          <w:sz w:val="20"/>
        </w:rPr>
        <w:t> </w:t>
      </w:r>
      <w:r>
        <w:rPr>
          <w:sz w:val="20"/>
        </w:rPr>
        <w:t>tinted</w:t>
      </w:r>
      <w:r>
        <w:rPr>
          <w:spacing w:val="-1"/>
          <w:sz w:val="20"/>
        </w:rPr>
        <w:t> </w:t>
      </w:r>
      <w:r>
        <w:rPr>
          <w:sz w:val="20"/>
        </w:rPr>
        <w:t>with </w:t>
      </w:r>
      <w:r>
        <w:rPr>
          <w:spacing w:val="-4"/>
          <w:sz w:val="20"/>
        </w:rPr>
        <w:t>red.</w:t>
      </w:r>
      <w:r>
        <w:rPr>
          <w:sz w:val="20"/>
        </w:rPr>
        <w:tab/>
      </w:r>
      <w:r>
        <w:rPr>
          <w:i/>
          <w:sz w:val="20"/>
        </w:rPr>
        <w:t>P</w:t>
      </w:r>
      <w:r>
        <w:rPr>
          <w:sz w:val="20"/>
        </w:rPr>
        <w:t>.</w:t>
      </w:r>
      <w:r>
        <w:rPr>
          <w:spacing w:val="-5"/>
          <w:sz w:val="20"/>
        </w:rPr>
        <w:t> </w:t>
      </w:r>
      <w:r>
        <w:rPr>
          <w:sz w:val="20"/>
        </w:rPr>
        <w:t>‘Jianshi</w:t>
      </w:r>
      <w:r>
        <w:rPr>
          <w:spacing w:val="-2"/>
          <w:sz w:val="20"/>
        </w:rPr>
        <w:t> </w:t>
      </w:r>
      <w:r>
        <w:rPr>
          <w:spacing w:val="-4"/>
          <w:sz w:val="20"/>
        </w:rPr>
        <w:t>Fen’</w:t>
      </w:r>
    </w:p>
    <w:p>
      <w:pPr>
        <w:pStyle w:val="BodyText"/>
        <w:spacing w:line="230" w:lineRule="exact"/>
        <w:ind w:left="898"/>
        <w:jc w:val="both"/>
      </w:pPr>
      <w:r>
        <w:rPr/>
        <w:t>2b.</w:t>
      </w:r>
      <w:r>
        <w:rPr>
          <w:spacing w:val="-3"/>
        </w:rPr>
        <w:t> </w:t>
      </w:r>
      <w:r>
        <w:rPr/>
        <w:t>With</w:t>
      </w:r>
      <w:r>
        <w:rPr>
          <w:spacing w:val="-2"/>
        </w:rPr>
        <w:t> </w:t>
      </w:r>
      <w:r>
        <w:rPr/>
        <w:t>no</w:t>
      </w:r>
      <w:r>
        <w:rPr>
          <w:spacing w:val="-1"/>
        </w:rPr>
        <w:t> </w:t>
      </w:r>
      <w:r>
        <w:rPr/>
        <w:t>obvious</w:t>
      </w:r>
      <w:r>
        <w:rPr>
          <w:spacing w:val="-2"/>
        </w:rPr>
        <w:t> </w:t>
      </w:r>
      <w:r>
        <w:rPr/>
        <w:t>blotches</w:t>
      </w:r>
      <w:r>
        <w:rPr>
          <w:spacing w:val="-3"/>
        </w:rPr>
        <w:t> </w:t>
      </w:r>
      <w:r>
        <w:rPr/>
        <w:t>at</w:t>
      </w:r>
      <w:r>
        <w:rPr>
          <w:spacing w:val="-1"/>
        </w:rPr>
        <w:t> </w:t>
      </w:r>
      <w:r>
        <w:rPr/>
        <w:t>the</w:t>
      </w:r>
      <w:r>
        <w:rPr>
          <w:spacing w:val="-1"/>
        </w:rPr>
        <w:t> </w:t>
      </w:r>
      <w:r>
        <w:rPr/>
        <w:t>base</w:t>
      </w:r>
      <w:r>
        <w:rPr>
          <w:spacing w:val="-2"/>
        </w:rPr>
        <w:t> </w:t>
      </w:r>
      <w:r>
        <w:rPr/>
        <w:t>of</w:t>
      </w:r>
      <w:r>
        <w:rPr>
          <w:spacing w:val="-1"/>
        </w:rPr>
        <w:t> </w:t>
      </w:r>
      <w:r>
        <w:rPr/>
        <w:t>the</w:t>
      </w:r>
      <w:r>
        <w:rPr>
          <w:spacing w:val="-3"/>
        </w:rPr>
        <w:t> </w:t>
      </w:r>
      <w:r>
        <w:rPr/>
        <w:t>upper</w:t>
      </w:r>
      <w:r>
        <w:rPr>
          <w:spacing w:val="-1"/>
        </w:rPr>
        <w:t> </w:t>
      </w:r>
      <w:r>
        <w:rPr/>
        <w:t>surface</w:t>
      </w:r>
      <w:r>
        <w:rPr>
          <w:spacing w:val="-1"/>
        </w:rPr>
        <w:t> </w:t>
      </w:r>
      <w:r>
        <w:rPr/>
        <w:t>of</w:t>
      </w:r>
      <w:r>
        <w:rPr>
          <w:spacing w:val="-1"/>
        </w:rPr>
        <w:t> </w:t>
      </w:r>
      <w:r>
        <w:rPr/>
        <w:t>the</w:t>
      </w:r>
      <w:r>
        <w:rPr>
          <w:spacing w:val="-2"/>
        </w:rPr>
        <w:t> petal</w:t>
      </w:r>
    </w:p>
    <w:p>
      <w:pPr>
        <w:pStyle w:val="BodyText"/>
        <w:tabs>
          <w:tab w:pos="7557" w:val="left" w:leader="dot"/>
        </w:tabs>
        <w:ind w:left="1329" w:right="277"/>
        <w:jc w:val="both"/>
      </w:pPr>
      <w:r>
        <w:rPr/>
        <w:t>Petal reddish purple, with a white streak on the lower surface of the petal. Disc purplish red, stigma purplish red. Filament purplish red. Rose flower form.</w:t>
        <w:tab/>
      </w:r>
      <w:r>
        <w:rPr>
          <w:i/>
        </w:rPr>
        <w:t>P</w:t>
      </w:r>
      <w:r>
        <w:rPr/>
        <w:t>. ‘Jinpao Hong’</w:t>
      </w:r>
    </w:p>
    <w:p>
      <w:pPr>
        <w:pStyle w:val="BodyText"/>
        <w:spacing w:before="1"/>
      </w:pPr>
    </w:p>
    <w:p>
      <w:pPr>
        <w:pStyle w:val="BodyText"/>
        <w:ind w:left="298" w:right="274" w:hanging="1"/>
        <w:jc w:val="both"/>
      </w:pPr>
      <w:r>
        <w:rPr/>
        <w:t>Note: The nucleotide molecular formula, e.g., chloroplast </w:t>
      </w:r>
      <w:r>
        <w:rPr>
          <w:i/>
        </w:rPr>
        <w:t>psbE-petL</w:t>
      </w:r>
      <w:r>
        <w:rPr/>
        <w:t>_728bp_</w:t>
      </w:r>
      <w:r>
        <w:rPr>
          <w:b/>
        </w:rPr>
        <w:t>T</w:t>
      </w:r>
      <w:r>
        <w:rPr>
          <w:b/>
          <w:vertAlign w:val="subscript"/>
        </w:rPr>
        <w:t>3</w:t>
      </w:r>
      <w:r>
        <w:rPr>
          <w:b/>
          <w:vertAlign w:val="baseline"/>
        </w:rPr>
        <w:t>T</w:t>
      </w:r>
      <w:r>
        <w:rPr>
          <w:b/>
          <w:vertAlign w:val="subscript"/>
        </w:rPr>
        <w:t>249</w:t>
      </w:r>
      <w:r>
        <w:rPr>
          <w:b/>
          <w:vertAlign w:val="baseline"/>
        </w:rPr>
        <w:t>C</w:t>
      </w:r>
      <w:r>
        <w:rPr>
          <w:b/>
          <w:vertAlign w:val="subscript"/>
        </w:rPr>
        <w:t>301</w:t>
      </w:r>
      <w:r>
        <w:rPr>
          <w:b/>
          <w:vertAlign w:val="baseline"/>
        </w:rPr>
        <w:t>G</w:t>
      </w:r>
      <w:r>
        <w:rPr>
          <w:b/>
          <w:vertAlign w:val="subscript"/>
        </w:rPr>
        <w:t>416</w:t>
      </w:r>
      <w:r>
        <w:rPr>
          <w:b/>
          <w:vertAlign w:val="baseline"/>
        </w:rPr>
        <w:t>G</w:t>
      </w:r>
      <w:r>
        <w:rPr>
          <w:b/>
          <w:vertAlign w:val="subscript"/>
        </w:rPr>
        <w:t>712</w:t>
      </w:r>
      <w:r>
        <w:rPr>
          <w:vertAlign w:val="baseline"/>
        </w:rPr>
        <w:t>, was used to indicate</w:t>
      </w:r>
      <w:r>
        <w:rPr>
          <w:spacing w:val="-1"/>
          <w:vertAlign w:val="baseline"/>
        </w:rPr>
        <w:t> </w:t>
      </w:r>
      <w:r>
        <w:rPr>
          <w:vertAlign w:val="baseline"/>
        </w:rPr>
        <w:t>the</w:t>
      </w:r>
      <w:r>
        <w:rPr>
          <w:spacing w:val="-1"/>
          <w:vertAlign w:val="baseline"/>
        </w:rPr>
        <w:t> </w:t>
      </w:r>
      <w:r>
        <w:rPr>
          <w:vertAlign w:val="baseline"/>
        </w:rPr>
        <w:t>lineage</w:t>
      </w:r>
      <w:r>
        <w:rPr>
          <w:spacing w:val="-2"/>
          <w:vertAlign w:val="baseline"/>
        </w:rPr>
        <w:t> </w:t>
      </w:r>
      <w:r>
        <w:rPr>
          <w:vertAlign w:val="baseline"/>
        </w:rPr>
        <w:t>of</w:t>
      </w:r>
      <w:r>
        <w:rPr>
          <w:spacing w:val="-1"/>
          <w:vertAlign w:val="baseline"/>
        </w:rPr>
        <w:t> </w:t>
      </w:r>
      <w:r>
        <w:rPr>
          <w:vertAlign w:val="baseline"/>
        </w:rPr>
        <w:t>Chinese</w:t>
      </w:r>
      <w:r>
        <w:rPr>
          <w:spacing w:val="-1"/>
          <w:vertAlign w:val="baseline"/>
        </w:rPr>
        <w:t> </w:t>
      </w:r>
      <w:r>
        <w:rPr>
          <w:vertAlign w:val="baseline"/>
        </w:rPr>
        <w:t>medicinal</w:t>
      </w:r>
      <w:r>
        <w:rPr>
          <w:spacing w:val="-1"/>
          <w:vertAlign w:val="baseline"/>
        </w:rPr>
        <w:t> </w:t>
      </w:r>
      <w:r>
        <w:rPr>
          <w:vertAlign w:val="baseline"/>
        </w:rPr>
        <w:t>tree</w:t>
      </w:r>
      <w:r>
        <w:rPr>
          <w:spacing w:val="-1"/>
          <w:vertAlign w:val="baseline"/>
        </w:rPr>
        <w:t> </w:t>
      </w:r>
      <w:r>
        <w:rPr>
          <w:vertAlign w:val="baseline"/>
        </w:rPr>
        <w:t>peony</w:t>
      </w:r>
      <w:r>
        <w:rPr>
          <w:spacing w:val="-3"/>
          <w:vertAlign w:val="baseline"/>
        </w:rPr>
        <w:t> </w:t>
      </w:r>
      <w:r>
        <w:rPr>
          <w:vertAlign w:val="baseline"/>
        </w:rPr>
        <w:t>cultivars,</w:t>
      </w:r>
      <w:r>
        <w:rPr>
          <w:spacing w:val="-2"/>
          <w:vertAlign w:val="baseline"/>
        </w:rPr>
        <w:t> </w:t>
      </w:r>
      <w:r>
        <w:rPr>
          <w:vertAlign w:val="baseline"/>
        </w:rPr>
        <w:t>where</w:t>
      </w:r>
      <w:r>
        <w:rPr>
          <w:spacing w:val="-1"/>
          <w:vertAlign w:val="baseline"/>
        </w:rPr>
        <w:t> </w:t>
      </w:r>
      <w:r>
        <w:rPr>
          <w:vertAlign w:val="baseline"/>
        </w:rPr>
        <w:t>“chloroplast</w:t>
      </w:r>
      <w:r>
        <w:rPr>
          <w:spacing w:val="-2"/>
          <w:vertAlign w:val="baseline"/>
        </w:rPr>
        <w:t> </w:t>
      </w:r>
      <w:r>
        <w:rPr>
          <w:i/>
          <w:vertAlign w:val="baseline"/>
        </w:rPr>
        <w:t>psbE-petL</w:t>
      </w:r>
      <w:r>
        <w:rPr>
          <w:vertAlign w:val="baseline"/>
        </w:rPr>
        <w:t>_region”</w:t>
      </w:r>
      <w:r>
        <w:rPr>
          <w:spacing w:val="-2"/>
          <w:vertAlign w:val="baseline"/>
        </w:rPr>
        <w:t> </w:t>
      </w:r>
      <w:r>
        <w:rPr>
          <w:vertAlign w:val="baseline"/>
        </w:rPr>
        <w:t>refers</w:t>
      </w:r>
      <w:r>
        <w:rPr>
          <w:spacing w:val="-2"/>
          <w:vertAlign w:val="baseline"/>
        </w:rPr>
        <w:t> </w:t>
      </w:r>
      <w:r>
        <w:rPr>
          <w:vertAlign w:val="baseline"/>
        </w:rPr>
        <w:t>to the name of the chloroplast </w:t>
      </w:r>
      <w:r>
        <w:rPr>
          <w:i/>
          <w:vertAlign w:val="baseline"/>
        </w:rPr>
        <w:t>psbE-petL </w:t>
      </w:r>
      <w:r>
        <w:rPr>
          <w:vertAlign w:val="baseline"/>
        </w:rPr>
        <w:t>intergenic spacer region used, “aln_728bp” refers to the length of the sequence alignment (728 base pairs), “</w:t>
      </w:r>
      <w:r>
        <w:rPr>
          <w:b/>
          <w:vertAlign w:val="baseline"/>
        </w:rPr>
        <w:t>T</w:t>
      </w:r>
      <w:r>
        <w:rPr>
          <w:b/>
          <w:vertAlign w:val="subscript"/>
        </w:rPr>
        <w:t>3</w:t>
      </w:r>
      <w:r>
        <w:rPr>
          <w:b/>
          <w:vertAlign w:val="baseline"/>
        </w:rPr>
        <w:t>T</w:t>
      </w:r>
      <w:r>
        <w:rPr>
          <w:b/>
          <w:vertAlign w:val="subscript"/>
        </w:rPr>
        <w:t>249</w:t>
      </w:r>
      <w:r>
        <w:rPr>
          <w:b/>
          <w:vertAlign w:val="baseline"/>
        </w:rPr>
        <w:t>C</w:t>
      </w:r>
      <w:r>
        <w:rPr>
          <w:b/>
          <w:vertAlign w:val="subscript"/>
        </w:rPr>
        <w:t>301</w:t>
      </w:r>
      <w:r>
        <w:rPr>
          <w:b/>
          <w:vertAlign w:val="baseline"/>
        </w:rPr>
        <w:t>G</w:t>
      </w:r>
      <w:r>
        <w:rPr>
          <w:b/>
          <w:vertAlign w:val="subscript"/>
        </w:rPr>
        <w:t>416</w:t>
      </w:r>
      <w:r>
        <w:rPr>
          <w:b/>
          <w:vertAlign w:val="baseline"/>
        </w:rPr>
        <w:t>G</w:t>
      </w:r>
      <w:r>
        <w:rPr>
          <w:b/>
          <w:vertAlign w:val="subscript"/>
        </w:rPr>
        <w:t>712</w:t>
      </w:r>
      <w:r>
        <w:rPr>
          <w:vertAlign w:val="baseline"/>
        </w:rPr>
        <w:t>” refers to the nucleotide molecular formula containing five SNP sites extracted from the aligned sequence of the cpDNA region, the figure following the nucleotide</w:t>
      </w:r>
      <w:r>
        <w:rPr>
          <w:spacing w:val="-1"/>
          <w:vertAlign w:val="baseline"/>
        </w:rPr>
        <w:t> </w:t>
      </w:r>
      <w:r>
        <w:rPr>
          <w:vertAlign w:val="baseline"/>
        </w:rPr>
        <w:t>character</w:t>
      </w:r>
      <w:r>
        <w:rPr>
          <w:spacing w:val="-1"/>
          <w:vertAlign w:val="baseline"/>
        </w:rPr>
        <w:t> </w:t>
      </w:r>
      <w:r>
        <w:rPr>
          <w:vertAlign w:val="baseline"/>
        </w:rPr>
        <w:t>(</w:t>
      </w:r>
      <w:r>
        <w:rPr>
          <w:b/>
          <w:vertAlign w:val="baseline"/>
        </w:rPr>
        <w:t>T,</w:t>
      </w:r>
      <w:r>
        <w:rPr>
          <w:b/>
          <w:spacing w:val="-1"/>
          <w:vertAlign w:val="baseline"/>
        </w:rPr>
        <w:t> </w:t>
      </w:r>
      <w:r>
        <w:rPr>
          <w:b/>
          <w:vertAlign w:val="baseline"/>
        </w:rPr>
        <w:t>C,</w:t>
      </w:r>
      <w:r>
        <w:rPr>
          <w:b/>
          <w:spacing w:val="-2"/>
          <w:vertAlign w:val="baseline"/>
        </w:rPr>
        <w:t> </w:t>
      </w:r>
      <w:r>
        <w:rPr>
          <w:vertAlign w:val="baseline"/>
        </w:rPr>
        <w:t>G</w:t>
      </w:r>
      <w:r>
        <w:rPr>
          <w:spacing w:val="-2"/>
          <w:vertAlign w:val="baseline"/>
        </w:rPr>
        <w:t> </w:t>
      </w:r>
      <w:r>
        <w:rPr>
          <w:vertAlign w:val="baseline"/>
        </w:rPr>
        <w:t>or</w:t>
      </w:r>
      <w:r>
        <w:rPr>
          <w:spacing w:val="-2"/>
          <w:vertAlign w:val="baseline"/>
        </w:rPr>
        <w:t> </w:t>
      </w:r>
      <w:r>
        <w:rPr>
          <w:b/>
          <w:vertAlign w:val="baseline"/>
        </w:rPr>
        <w:t>A</w:t>
      </w:r>
      <w:r>
        <w:rPr>
          <w:vertAlign w:val="baseline"/>
        </w:rPr>
        <w:t>) indicates the</w:t>
      </w:r>
      <w:r>
        <w:rPr>
          <w:spacing w:val="-2"/>
          <w:vertAlign w:val="baseline"/>
        </w:rPr>
        <w:t> </w:t>
      </w:r>
      <w:r>
        <w:rPr>
          <w:vertAlign w:val="baseline"/>
        </w:rPr>
        <w:t>position of the corresponding SNP</w:t>
      </w:r>
      <w:r>
        <w:rPr>
          <w:spacing w:val="-2"/>
          <w:vertAlign w:val="baseline"/>
        </w:rPr>
        <w:t> </w:t>
      </w:r>
      <w:r>
        <w:rPr>
          <w:vertAlign w:val="baseline"/>
        </w:rPr>
        <w:t>site from</w:t>
      </w:r>
      <w:r>
        <w:rPr>
          <w:spacing w:val="-2"/>
          <w:vertAlign w:val="baseline"/>
        </w:rPr>
        <w:t> </w:t>
      </w:r>
      <w:r>
        <w:rPr>
          <w:vertAlign w:val="baseline"/>
        </w:rPr>
        <w:t>the</w:t>
      </w:r>
      <w:r>
        <w:rPr>
          <w:spacing w:val="-2"/>
          <w:vertAlign w:val="baseline"/>
        </w:rPr>
        <w:t> </w:t>
      </w:r>
      <w:r>
        <w:rPr>
          <w:vertAlign w:val="baseline"/>
        </w:rPr>
        <w:t>5’ end of</w:t>
      </w:r>
      <w:r>
        <w:rPr>
          <w:spacing w:val="-1"/>
          <w:vertAlign w:val="baseline"/>
        </w:rPr>
        <w:t> </w:t>
      </w:r>
      <w:r>
        <w:rPr>
          <w:vertAlign w:val="baseline"/>
        </w:rPr>
        <w:t>the sequence alignment. The nucleotide molecular formulas are used to first divide the six medicinal tree peony cultivars into four lineages, and then morphological characters are used within the lineages to make classification to cultivars.</w:t>
      </w:r>
    </w:p>
    <w:p>
      <w:pPr>
        <w:pStyle w:val="BodyText"/>
        <w:spacing w:before="18"/>
      </w:pPr>
    </w:p>
    <w:p>
      <w:pPr>
        <w:pStyle w:val="Heading2"/>
        <w:numPr>
          <w:ilvl w:val="0"/>
          <w:numId w:val="2"/>
        </w:numPr>
        <w:tabs>
          <w:tab w:pos="657" w:val="left" w:leader="none"/>
        </w:tabs>
        <w:spacing w:line="240" w:lineRule="auto" w:before="0" w:after="0"/>
        <w:ind w:left="657" w:right="0" w:hanging="359"/>
        <w:jc w:val="left"/>
      </w:pPr>
      <w:r>
        <w:rPr/>
        <w:t>Discussion</w:t>
      </w:r>
      <w:r>
        <w:rPr>
          <w:spacing w:val="-7"/>
        </w:rPr>
        <w:t> </w:t>
      </w:r>
      <w:r>
        <w:rPr/>
        <w:t>and</w:t>
      </w:r>
      <w:r>
        <w:rPr>
          <w:spacing w:val="-5"/>
        </w:rPr>
        <w:t> </w:t>
      </w:r>
      <w:r>
        <w:rPr>
          <w:spacing w:val="-2"/>
        </w:rPr>
        <w:t>conclusion</w:t>
      </w:r>
    </w:p>
    <w:p>
      <w:pPr>
        <w:pStyle w:val="BodyText"/>
        <w:spacing w:before="20"/>
        <w:rPr>
          <w:b/>
        </w:rPr>
      </w:pPr>
    </w:p>
    <w:p>
      <w:pPr>
        <w:pStyle w:val="ListParagraph"/>
        <w:numPr>
          <w:ilvl w:val="1"/>
          <w:numId w:val="2"/>
        </w:numPr>
        <w:tabs>
          <w:tab w:pos="596" w:val="left" w:leader="none"/>
        </w:tabs>
        <w:spacing w:line="240" w:lineRule="auto" w:before="0" w:after="0"/>
        <w:ind w:left="596" w:right="0" w:hanging="298"/>
        <w:jc w:val="left"/>
        <w:rPr>
          <w:i/>
          <w:sz w:val="20"/>
        </w:rPr>
      </w:pPr>
      <w:r>
        <w:rPr>
          <w:i/>
          <w:sz w:val="20"/>
        </w:rPr>
        <w:t>Cultivation</w:t>
      </w:r>
      <w:r>
        <w:rPr>
          <w:i/>
          <w:spacing w:val="-6"/>
          <w:sz w:val="20"/>
        </w:rPr>
        <w:t> </w:t>
      </w:r>
      <w:r>
        <w:rPr>
          <w:i/>
          <w:sz w:val="20"/>
        </w:rPr>
        <w:t>of</w:t>
      </w:r>
      <w:r>
        <w:rPr>
          <w:i/>
          <w:spacing w:val="-6"/>
          <w:sz w:val="20"/>
        </w:rPr>
        <w:t> </w:t>
      </w:r>
      <w:r>
        <w:rPr>
          <w:i/>
          <w:sz w:val="20"/>
        </w:rPr>
        <w:t>medicinal</w:t>
      </w:r>
      <w:r>
        <w:rPr>
          <w:i/>
          <w:spacing w:val="-5"/>
          <w:sz w:val="20"/>
        </w:rPr>
        <w:t> </w:t>
      </w:r>
      <w:r>
        <w:rPr>
          <w:i/>
          <w:sz w:val="20"/>
        </w:rPr>
        <w:t>tree</w:t>
      </w:r>
      <w:r>
        <w:rPr>
          <w:i/>
          <w:spacing w:val="-5"/>
          <w:sz w:val="20"/>
        </w:rPr>
        <w:t> </w:t>
      </w:r>
      <w:r>
        <w:rPr>
          <w:i/>
          <w:sz w:val="20"/>
        </w:rPr>
        <w:t>peony</w:t>
      </w:r>
      <w:r>
        <w:rPr>
          <w:i/>
          <w:spacing w:val="-5"/>
          <w:sz w:val="20"/>
        </w:rPr>
        <w:t> </w:t>
      </w:r>
      <w:r>
        <w:rPr>
          <w:i/>
          <w:sz w:val="20"/>
        </w:rPr>
        <w:t>cultivars</w:t>
      </w:r>
      <w:r>
        <w:rPr>
          <w:i/>
          <w:spacing w:val="-5"/>
          <w:sz w:val="20"/>
        </w:rPr>
        <w:t> </w:t>
      </w:r>
      <w:r>
        <w:rPr>
          <w:i/>
          <w:sz w:val="20"/>
        </w:rPr>
        <w:t>in</w:t>
      </w:r>
      <w:r>
        <w:rPr>
          <w:i/>
          <w:spacing w:val="-5"/>
          <w:sz w:val="20"/>
        </w:rPr>
        <w:t> </w:t>
      </w:r>
      <w:r>
        <w:rPr>
          <w:i/>
          <w:spacing w:val="-2"/>
          <w:sz w:val="20"/>
        </w:rPr>
        <w:t>China</w:t>
      </w:r>
    </w:p>
    <w:p>
      <w:pPr>
        <w:pStyle w:val="BodyText"/>
        <w:spacing w:before="11"/>
        <w:rPr>
          <w:i/>
        </w:rPr>
      </w:pPr>
    </w:p>
    <w:p>
      <w:pPr>
        <w:pStyle w:val="BodyText"/>
        <w:spacing w:before="1"/>
        <w:ind w:left="297" w:right="275" w:firstLine="300"/>
        <w:jc w:val="both"/>
      </w:pPr>
      <w:r>
        <w:rPr/>
        <w:t>Bozhou and Tongling of Anhui Province have the highest production of “Danpi” of China by the</w:t>
      </w:r>
      <w:r>
        <w:rPr>
          <w:spacing w:val="40"/>
        </w:rPr>
        <w:t> </w:t>
      </w:r>
      <w:r>
        <w:rPr/>
        <w:t>cultivated</w:t>
      </w:r>
      <w:r>
        <w:rPr>
          <w:spacing w:val="-6"/>
        </w:rPr>
        <w:t> </w:t>
      </w:r>
      <w:r>
        <w:rPr>
          <w:i/>
        </w:rPr>
        <w:t>P. ostii </w:t>
      </w:r>
      <w:r>
        <w:rPr/>
        <w:t>(about 1.5</w:t>
      </w:r>
      <w:r>
        <w:rPr>
          <w:spacing w:val="-1"/>
        </w:rPr>
        <w:t> </w:t>
      </w:r>
      <w:r>
        <w:rPr/>
        <w:t>x 10</w:t>
      </w:r>
      <w:r>
        <w:rPr>
          <w:vertAlign w:val="superscript"/>
        </w:rPr>
        <w:t>6</w:t>
      </w:r>
      <w:r>
        <w:rPr>
          <w:spacing w:val="-13"/>
          <w:vertAlign w:val="baseline"/>
        </w:rPr>
        <w:t> </w:t>
      </w:r>
      <w:r>
        <w:rPr>
          <w:vertAlign w:val="baseline"/>
        </w:rPr>
        <w:t>kg per year). Because of the damp and hot tolerance as well as resistance</w:t>
      </w:r>
      <w:r>
        <w:rPr>
          <w:spacing w:val="-1"/>
          <w:vertAlign w:val="baseline"/>
        </w:rPr>
        <w:t> </w:t>
      </w:r>
      <w:r>
        <w:rPr>
          <w:vertAlign w:val="baseline"/>
        </w:rPr>
        <w:t>to disease and insect pest, </w:t>
      </w:r>
      <w:r>
        <w:rPr>
          <w:i/>
          <w:vertAlign w:val="baseline"/>
        </w:rPr>
        <w:t>P. ostii </w:t>
      </w:r>
      <w:r>
        <w:rPr>
          <w:vertAlign w:val="baseline"/>
        </w:rPr>
        <w:t>has been playing an important role as parental plants in breeding of Chinese ornamental cultivars of tree peonies [2-4, 19].</w:t>
      </w:r>
    </w:p>
    <w:p>
      <w:pPr>
        <w:pStyle w:val="BodyText"/>
        <w:ind w:left="297" w:right="277" w:firstLine="300"/>
        <w:jc w:val="both"/>
      </w:pPr>
      <w:r>
        <w:rPr/>
        <w:t>Both </w:t>
      </w:r>
      <w:r>
        <w:rPr>
          <w:i/>
        </w:rPr>
        <w:t>P</w:t>
      </w:r>
      <w:r>
        <w:rPr/>
        <w:t>. ‘Xiang Dan’ and </w:t>
      </w:r>
      <w:r>
        <w:rPr>
          <w:i/>
        </w:rPr>
        <w:t>P. ostii </w:t>
      </w:r>
      <w:r>
        <w:rPr/>
        <w:t>are cultivated for root bark in the production areas of southwest Hunan Province. According to local farmers and the annals of the local counties, </w:t>
      </w:r>
      <w:r>
        <w:rPr>
          <w:i/>
        </w:rPr>
        <w:t>P</w:t>
      </w:r>
      <w:r>
        <w:rPr/>
        <w:t>. ‘Xiang Dan’ has been transplanted</w:t>
      </w:r>
      <w:r>
        <w:rPr>
          <w:spacing w:val="-1"/>
        </w:rPr>
        <w:t> </w:t>
      </w:r>
      <w:r>
        <w:rPr/>
        <w:t>to</w:t>
      </w:r>
      <w:r>
        <w:rPr>
          <w:spacing w:val="-2"/>
        </w:rPr>
        <w:t> </w:t>
      </w:r>
      <w:r>
        <w:rPr/>
        <w:t>and</w:t>
      </w:r>
      <w:r>
        <w:rPr>
          <w:spacing w:val="-1"/>
        </w:rPr>
        <w:t> </w:t>
      </w:r>
      <w:r>
        <w:rPr/>
        <w:t>cultivated</w:t>
      </w:r>
      <w:r>
        <w:rPr>
          <w:spacing w:val="-1"/>
        </w:rPr>
        <w:t> </w:t>
      </w:r>
      <w:r>
        <w:rPr/>
        <w:t>in</w:t>
      </w:r>
      <w:r>
        <w:rPr>
          <w:spacing w:val="-1"/>
        </w:rPr>
        <w:t> </w:t>
      </w:r>
      <w:r>
        <w:rPr/>
        <w:t>the</w:t>
      </w:r>
      <w:r>
        <w:rPr>
          <w:spacing w:val="-1"/>
        </w:rPr>
        <w:t> </w:t>
      </w:r>
      <w:r>
        <w:rPr/>
        <w:t>current</w:t>
      </w:r>
      <w:r>
        <w:rPr>
          <w:spacing w:val="-4"/>
        </w:rPr>
        <w:t> </w:t>
      </w:r>
      <w:r>
        <w:rPr/>
        <w:t>production</w:t>
      </w:r>
      <w:r>
        <w:rPr>
          <w:spacing w:val="-1"/>
        </w:rPr>
        <w:t> </w:t>
      </w:r>
      <w:r>
        <w:rPr/>
        <w:t>area</w:t>
      </w:r>
      <w:r>
        <w:rPr>
          <w:spacing w:val="-1"/>
        </w:rPr>
        <w:t> </w:t>
      </w:r>
      <w:r>
        <w:rPr/>
        <w:t>for</w:t>
      </w:r>
      <w:r>
        <w:rPr>
          <w:spacing w:val="-1"/>
        </w:rPr>
        <w:t> </w:t>
      </w:r>
      <w:r>
        <w:rPr/>
        <w:t>at</w:t>
      </w:r>
      <w:r>
        <w:rPr>
          <w:spacing w:val="-2"/>
        </w:rPr>
        <w:t> </w:t>
      </w:r>
      <w:r>
        <w:rPr/>
        <w:t>least</w:t>
      </w:r>
      <w:r>
        <w:rPr>
          <w:spacing w:val="-3"/>
        </w:rPr>
        <w:t> </w:t>
      </w:r>
      <w:r>
        <w:rPr/>
        <w:t>600</w:t>
      </w:r>
      <w:r>
        <w:rPr>
          <w:spacing w:val="-1"/>
        </w:rPr>
        <w:t> </w:t>
      </w:r>
      <w:r>
        <w:rPr/>
        <w:t>years</w:t>
      </w:r>
      <w:r>
        <w:rPr>
          <w:spacing w:val="-1"/>
        </w:rPr>
        <w:t> </w:t>
      </w:r>
      <w:r>
        <w:rPr/>
        <w:t>since</w:t>
      </w:r>
      <w:r>
        <w:rPr>
          <w:spacing w:val="-2"/>
        </w:rPr>
        <w:t> </w:t>
      </w:r>
      <w:r>
        <w:rPr/>
        <w:t>Ming</w:t>
      </w:r>
      <w:r>
        <w:rPr>
          <w:spacing w:val="-1"/>
        </w:rPr>
        <w:t> </w:t>
      </w:r>
      <w:r>
        <w:rPr/>
        <w:t>Dynasty</w:t>
      </w:r>
      <w:r>
        <w:rPr>
          <w:spacing w:val="-2"/>
        </w:rPr>
        <w:t> </w:t>
      </w:r>
      <w:r>
        <w:rPr/>
        <w:t>from</w:t>
      </w:r>
      <w:r>
        <w:rPr>
          <w:spacing w:val="-3"/>
        </w:rPr>
        <w:t> </w:t>
      </w:r>
      <w:r>
        <w:rPr/>
        <w:t>an unkown place probably in the south of Hunan Province, China. In the other production areas, such as Heze in Shandong Province and Luoyang in Henan Province, the tree peony industry mainly focuses on production of ornamental cultivars. Their medicinal tree peony plants of </w:t>
      </w:r>
      <w:r>
        <w:rPr>
          <w:i/>
        </w:rPr>
        <w:t>P. ostii </w:t>
      </w:r>
      <w:r>
        <w:rPr/>
        <w:t>are introduced from Anhui Province. </w:t>
      </w:r>
      <w:r>
        <w:rPr>
          <w:i/>
        </w:rPr>
        <w:t>P</w:t>
      </w:r>
      <w:r>
        <w:rPr/>
        <w:t>. ‘Jinpao Hong’ (Hubei Province), ‘Jianshi Fen’ (Hubei Province) and ‘Taiping Hong’ (Chongqing manicipality) which share a single cpDNA-genotype, have a sympatric distribution. Some of the medicinal tree peony cultivars, such as ‘Jinpao Hong’ and </w:t>
      </w:r>
      <w:r>
        <w:rPr>
          <w:i/>
        </w:rPr>
        <w:t>P. ostii</w:t>
      </w:r>
      <w:r>
        <w:rPr/>
        <w:t>, are also planted for ornamental use in gardens in China. Many plants of </w:t>
      </w:r>
      <w:r>
        <w:rPr>
          <w:i/>
        </w:rPr>
        <w:t>P. ostii </w:t>
      </w:r>
      <w:r>
        <w:rPr/>
        <w:t>have been introduced to other countries for ornamental use as well. </w:t>
      </w:r>
      <w:r>
        <w:rPr>
          <w:i/>
        </w:rPr>
        <w:t>P. ostii </w:t>
      </w:r>
      <w:r>
        <w:rPr/>
        <w:t>is</w:t>
      </w:r>
    </w:p>
    <w:p>
      <w:pPr>
        <w:spacing w:after="0"/>
        <w:jc w:val="both"/>
        <w:sectPr>
          <w:pgSz w:w="10890" w:h="14860"/>
          <w:pgMar w:header="713" w:footer="0" w:top="900" w:bottom="280" w:left="460" w:right="1000"/>
        </w:sectPr>
      </w:pPr>
    </w:p>
    <w:p>
      <w:pPr>
        <w:pStyle w:val="BodyText"/>
        <w:spacing w:before="66"/>
      </w:pPr>
    </w:p>
    <w:p>
      <w:pPr>
        <w:pStyle w:val="BodyText"/>
        <w:ind w:left="354"/>
      </w:pPr>
      <w:r>
        <w:rPr/>
        <w:t>propagated</w:t>
      </w:r>
      <w:r>
        <w:rPr>
          <w:spacing w:val="-7"/>
        </w:rPr>
        <w:t> </w:t>
      </w:r>
      <w:r>
        <w:rPr/>
        <w:t>commonly</w:t>
      </w:r>
      <w:r>
        <w:rPr>
          <w:spacing w:val="-5"/>
        </w:rPr>
        <w:t> </w:t>
      </w:r>
      <w:r>
        <w:rPr/>
        <w:t>by</w:t>
      </w:r>
      <w:r>
        <w:rPr>
          <w:spacing w:val="-4"/>
        </w:rPr>
        <w:t> </w:t>
      </w:r>
      <w:r>
        <w:rPr/>
        <w:t>seed,</w:t>
      </w:r>
      <w:r>
        <w:rPr>
          <w:spacing w:val="-6"/>
        </w:rPr>
        <w:t> </w:t>
      </w:r>
      <w:r>
        <w:rPr/>
        <w:t>while</w:t>
      </w:r>
      <w:r>
        <w:rPr>
          <w:spacing w:val="-4"/>
        </w:rPr>
        <w:t> </w:t>
      </w:r>
      <w:r>
        <w:rPr/>
        <w:t>the</w:t>
      </w:r>
      <w:r>
        <w:rPr>
          <w:spacing w:val="-5"/>
        </w:rPr>
        <w:t> </w:t>
      </w:r>
      <w:r>
        <w:rPr/>
        <w:t>other</w:t>
      </w:r>
      <w:r>
        <w:rPr>
          <w:spacing w:val="-5"/>
        </w:rPr>
        <w:t> </w:t>
      </w:r>
      <w:r>
        <w:rPr/>
        <w:t>medicinal</w:t>
      </w:r>
      <w:r>
        <w:rPr>
          <w:spacing w:val="-5"/>
        </w:rPr>
        <w:t> </w:t>
      </w:r>
      <w:r>
        <w:rPr/>
        <w:t>cultivars</w:t>
      </w:r>
      <w:r>
        <w:rPr>
          <w:spacing w:val="-4"/>
        </w:rPr>
        <w:t> </w:t>
      </w:r>
      <w:r>
        <w:rPr/>
        <w:t>are</w:t>
      </w:r>
      <w:r>
        <w:rPr>
          <w:spacing w:val="-6"/>
        </w:rPr>
        <w:t> </w:t>
      </w:r>
      <w:r>
        <w:rPr/>
        <w:t>propagated</w:t>
      </w:r>
      <w:r>
        <w:rPr>
          <w:spacing w:val="-4"/>
        </w:rPr>
        <w:t> </w:t>
      </w:r>
      <w:r>
        <w:rPr/>
        <w:t>by</w:t>
      </w:r>
      <w:r>
        <w:rPr>
          <w:spacing w:val="-5"/>
        </w:rPr>
        <w:t> </w:t>
      </w:r>
      <w:r>
        <w:rPr>
          <w:spacing w:val="-2"/>
        </w:rPr>
        <w:t>division.</w:t>
      </w:r>
    </w:p>
    <w:p>
      <w:pPr>
        <w:pStyle w:val="BodyText"/>
        <w:spacing w:before="19"/>
      </w:pPr>
    </w:p>
    <w:p>
      <w:pPr>
        <w:pStyle w:val="ListParagraph"/>
        <w:numPr>
          <w:ilvl w:val="1"/>
          <w:numId w:val="2"/>
        </w:numPr>
        <w:tabs>
          <w:tab w:pos="652" w:val="left" w:leader="none"/>
        </w:tabs>
        <w:spacing w:line="240" w:lineRule="auto" w:before="0" w:after="0"/>
        <w:ind w:left="652" w:right="0" w:hanging="298"/>
        <w:jc w:val="left"/>
        <w:rPr>
          <w:i/>
          <w:sz w:val="20"/>
        </w:rPr>
      </w:pPr>
      <w:r>
        <w:rPr>
          <w:i/>
          <w:sz w:val="20"/>
        </w:rPr>
        <w:t>Traditional</w:t>
      </w:r>
      <w:r>
        <w:rPr>
          <w:i/>
          <w:spacing w:val="-8"/>
          <w:sz w:val="20"/>
        </w:rPr>
        <w:t> </w:t>
      </w:r>
      <w:r>
        <w:rPr>
          <w:i/>
          <w:sz w:val="20"/>
        </w:rPr>
        <w:t>use</w:t>
      </w:r>
      <w:r>
        <w:rPr>
          <w:i/>
          <w:spacing w:val="-4"/>
          <w:sz w:val="20"/>
        </w:rPr>
        <w:t> </w:t>
      </w:r>
      <w:r>
        <w:rPr>
          <w:i/>
          <w:sz w:val="20"/>
        </w:rPr>
        <w:t>of</w:t>
      </w:r>
      <w:r>
        <w:rPr>
          <w:i/>
          <w:spacing w:val="-4"/>
          <w:sz w:val="20"/>
        </w:rPr>
        <w:t> </w:t>
      </w:r>
      <w:r>
        <w:rPr>
          <w:i/>
          <w:sz w:val="20"/>
        </w:rPr>
        <w:t>the</w:t>
      </w:r>
      <w:r>
        <w:rPr>
          <w:i/>
          <w:spacing w:val="-3"/>
          <w:sz w:val="20"/>
        </w:rPr>
        <w:t> </w:t>
      </w:r>
      <w:r>
        <w:rPr>
          <w:i/>
          <w:sz w:val="20"/>
        </w:rPr>
        <w:t>wild</w:t>
      </w:r>
      <w:r>
        <w:rPr>
          <w:i/>
          <w:spacing w:val="-4"/>
          <w:sz w:val="20"/>
        </w:rPr>
        <w:t> </w:t>
      </w:r>
      <w:r>
        <w:rPr>
          <w:i/>
          <w:sz w:val="20"/>
        </w:rPr>
        <w:t>tree</w:t>
      </w:r>
      <w:r>
        <w:rPr>
          <w:i/>
          <w:spacing w:val="-4"/>
          <w:sz w:val="20"/>
        </w:rPr>
        <w:t> </w:t>
      </w:r>
      <w:r>
        <w:rPr>
          <w:i/>
          <w:sz w:val="20"/>
        </w:rPr>
        <w:t>peonies</w:t>
      </w:r>
      <w:r>
        <w:rPr>
          <w:i/>
          <w:spacing w:val="-3"/>
          <w:sz w:val="20"/>
        </w:rPr>
        <w:t> </w:t>
      </w:r>
      <w:r>
        <w:rPr>
          <w:i/>
          <w:sz w:val="20"/>
        </w:rPr>
        <w:t>as</w:t>
      </w:r>
      <w:r>
        <w:rPr>
          <w:i/>
          <w:spacing w:val="-4"/>
          <w:sz w:val="20"/>
        </w:rPr>
        <w:t> </w:t>
      </w:r>
      <w:r>
        <w:rPr>
          <w:i/>
          <w:sz w:val="20"/>
        </w:rPr>
        <w:t>medicine</w:t>
      </w:r>
      <w:r>
        <w:rPr>
          <w:i/>
          <w:spacing w:val="-4"/>
          <w:sz w:val="20"/>
        </w:rPr>
        <w:t> </w:t>
      </w:r>
      <w:r>
        <w:rPr>
          <w:i/>
          <w:sz w:val="20"/>
        </w:rPr>
        <w:t>in</w:t>
      </w:r>
      <w:r>
        <w:rPr>
          <w:i/>
          <w:spacing w:val="-4"/>
          <w:sz w:val="20"/>
        </w:rPr>
        <w:t> </w:t>
      </w:r>
      <w:r>
        <w:rPr>
          <w:i/>
          <w:spacing w:val="-2"/>
          <w:sz w:val="20"/>
        </w:rPr>
        <w:t>China</w:t>
      </w:r>
    </w:p>
    <w:p>
      <w:pPr>
        <w:pStyle w:val="BodyText"/>
        <w:spacing w:before="11"/>
        <w:rPr>
          <w:i/>
        </w:rPr>
      </w:pPr>
    </w:p>
    <w:p>
      <w:pPr>
        <w:pStyle w:val="BodyText"/>
        <w:ind w:left="354" w:right="219" w:firstLine="250"/>
        <w:jc w:val="both"/>
      </w:pPr>
      <w:r>
        <w:rPr/>
        <w:t>There are documentations about medicinal use of the wild tree peonies [1, 2]. </w:t>
      </w:r>
      <w:r>
        <w:rPr>
          <w:i/>
        </w:rPr>
        <w:t>P. jishanensis </w:t>
      </w:r>
      <w:r>
        <w:rPr/>
        <w:t>is frequently dug in its natural distribution areas (southern Shanxi Province and Northern Shaanxi Province) for root bark. The root bark of </w:t>
      </w:r>
      <w:r>
        <w:rPr>
          <w:i/>
        </w:rPr>
        <w:t>P. rockii </w:t>
      </w:r>
      <w:r>
        <w:rPr/>
        <w:t>is dug commonly for medicinal use by the local people of its distribution areas in southeast Gansu Province, southwest Shaanxi province, northwest Sichuan Province and western Hubei Province (e.g., Shengnongjia Nature Reserve). </w:t>
      </w:r>
      <w:r>
        <w:rPr>
          <w:i/>
        </w:rPr>
        <w:t>P. ostii</w:t>
      </w:r>
      <w:r>
        <w:rPr/>
        <w:t>, as a distinct species with both wild and cultivated plants, has a wide distribution but only a minor morphological and genetic variations [7, 8, 16, 20]. The root bark of </w:t>
      </w:r>
      <w:r>
        <w:rPr>
          <w:i/>
        </w:rPr>
        <w:t>P. decomposita </w:t>
      </w:r>
      <w:r>
        <w:rPr/>
        <w:t>in northwest Sichuan Province is commonly used in prescriptions by the local people. The root bark of </w:t>
      </w:r>
      <w:r>
        <w:rPr>
          <w:i/>
        </w:rPr>
        <w:t>P. delavayi </w:t>
      </w:r>
      <w:r>
        <w:rPr/>
        <w:t>is called “Xichang danpi” or “Yunnan chi danpi” by the local people and used as medicine [1, 2].</w:t>
      </w:r>
    </w:p>
    <w:p>
      <w:pPr>
        <w:pStyle w:val="BodyText"/>
        <w:spacing w:before="19"/>
      </w:pPr>
    </w:p>
    <w:p>
      <w:pPr>
        <w:pStyle w:val="ListParagraph"/>
        <w:numPr>
          <w:ilvl w:val="1"/>
          <w:numId w:val="2"/>
        </w:numPr>
        <w:tabs>
          <w:tab w:pos="652" w:val="left" w:leader="none"/>
        </w:tabs>
        <w:spacing w:line="240" w:lineRule="auto" w:before="0" w:after="0"/>
        <w:ind w:left="652" w:right="0" w:hanging="298"/>
        <w:jc w:val="left"/>
        <w:rPr>
          <w:i/>
          <w:sz w:val="20"/>
        </w:rPr>
      </w:pPr>
      <w:r>
        <w:rPr>
          <w:i/>
          <w:sz w:val="20"/>
        </w:rPr>
        <w:t>Strategy</w:t>
      </w:r>
      <w:r>
        <w:rPr>
          <w:i/>
          <w:spacing w:val="-6"/>
          <w:sz w:val="20"/>
        </w:rPr>
        <w:t> </w:t>
      </w:r>
      <w:r>
        <w:rPr>
          <w:i/>
          <w:sz w:val="20"/>
        </w:rPr>
        <w:t>for</w:t>
      </w:r>
      <w:r>
        <w:rPr>
          <w:i/>
          <w:spacing w:val="-6"/>
          <w:sz w:val="20"/>
        </w:rPr>
        <w:t> </w:t>
      </w:r>
      <w:r>
        <w:rPr>
          <w:i/>
          <w:sz w:val="20"/>
        </w:rPr>
        <w:t>resources</w:t>
      </w:r>
      <w:r>
        <w:rPr>
          <w:i/>
          <w:spacing w:val="-5"/>
          <w:sz w:val="20"/>
        </w:rPr>
        <w:t> </w:t>
      </w:r>
      <w:r>
        <w:rPr>
          <w:i/>
          <w:sz w:val="20"/>
        </w:rPr>
        <w:t>conservation</w:t>
      </w:r>
      <w:r>
        <w:rPr>
          <w:i/>
          <w:spacing w:val="-6"/>
          <w:sz w:val="20"/>
        </w:rPr>
        <w:t> </w:t>
      </w:r>
      <w:r>
        <w:rPr>
          <w:i/>
          <w:sz w:val="20"/>
        </w:rPr>
        <w:t>and</w:t>
      </w:r>
      <w:r>
        <w:rPr>
          <w:i/>
          <w:spacing w:val="-6"/>
          <w:sz w:val="20"/>
        </w:rPr>
        <w:t> </w:t>
      </w:r>
      <w:r>
        <w:rPr>
          <w:i/>
          <w:sz w:val="20"/>
        </w:rPr>
        <w:t>rational</w:t>
      </w:r>
      <w:r>
        <w:rPr>
          <w:i/>
          <w:spacing w:val="-5"/>
          <w:sz w:val="20"/>
        </w:rPr>
        <w:t> </w:t>
      </w:r>
      <w:r>
        <w:rPr>
          <w:i/>
          <w:spacing w:val="-2"/>
          <w:sz w:val="20"/>
        </w:rPr>
        <w:t>utilization</w:t>
      </w:r>
    </w:p>
    <w:p>
      <w:pPr>
        <w:pStyle w:val="BodyText"/>
        <w:spacing w:before="12"/>
        <w:rPr>
          <w:i/>
        </w:rPr>
      </w:pPr>
    </w:p>
    <w:p>
      <w:pPr>
        <w:pStyle w:val="BodyText"/>
        <w:ind w:left="354" w:right="218" w:firstLine="300"/>
        <w:jc w:val="both"/>
      </w:pPr>
      <w:r>
        <w:rPr/>
        <w:t>Chloroplast DNA markers unambiguously revealed the genetic lineages of tree peony cultivars that were unknown previously. This made an integrated management possible concerning medicinal tree peonies. The wild plants of tree peony species are third-class conservation plants in China. A comparative study showed that the content of main medicinal components of the wild species was not higher than those of the cultivated tree peony varieties for ornamental or medicinal uses. However, the component content was significantly different in the root bark among tree peony cultivars. Under the same soil conditions (Changping district, Beijing,</w:t>
      </w:r>
      <w:r>
        <w:rPr>
          <w:spacing w:val="-2"/>
        </w:rPr>
        <w:t> </w:t>
      </w:r>
      <w:r>
        <w:rPr/>
        <w:t>China),</w:t>
      </w:r>
      <w:r>
        <w:rPr>
          <w:spacing w:val="-2"/>
        </w:rPr>
        <w:t> </w:t>
      </w:r>
      <w:r>
        <w:rPr/>
        <w:t>the</w:t>
      </w:r>
      <w:r>
        <w:rPr>
          <w:spacing w:val="-1"/>
        </w:rPr>
        <w:t> </w:t>
      </w:r>
      <w:r>
        <w:rPr/>
        <w:t>paeoniflorin</w:t>
      </w:r>
      <w:r>
        <w:rPr>
          <w:spacing w:val="-1"/>
        </w:rPr>
        <w:t> </w:t>
      </w:r>
      <w:r>
        <w:rPr/>
        <w:t>content</w:t>
      </w:r>
      <w:r>
        <w:rPr>
          <w:spacing w:val="-1"/>
        </w:rPr>
        <w:t> </w:t>
      </w:r>
      <w:r>
        <w:rPr/>
        <w:t>of</w:t>
      </w:r>
      <w:r>
        <w:rPr>
          <w:spacing w:val="-4"/>
        </w:rPr>
        <w:t> </w:t>
      </w:r>
      <w:r>
        <w:rPr>
          <w:i/>
        </w:rPr>
        <w:t>P</w:t>
      </w:r>
      <w:r>
        <w:rPr/>
        <w:t>.</w:t>
      </w:r>
      <w:r>
        <w:rPr>
          <w:spacing w:val="-1"/>
        </w:rPr>
        <w:t> </w:t>
      </w:r>
      <w:r>
        <w:rPr/>
        <w:t>‘Jianshi</w:t>
      </w:r>
      <w:r>
        <w:rPr>
          <w:spacing w:val="-1"/>
        </w:rPr>
        <w:t> </w:t>
      </w:r>
      <w:r>
        <w:rPr/>
        <w:t>Fen’</w:t>
      </w:r>
      <w:r>
        <w:rPr>
          <w:spacing w:val="-1"/>
        </w:rPr>
        <w:t> </w:t>
      </w:r>
      <w:r>
        <w:rPr/>
        <w:t>(2.05%)</w:t>
      </w:r>
      <w:r>
        <w:rPr>
          <w:spacing w:val="-2"/>
        </w:rPr>
        <w:t> </w:t>
      </w:r>
      <w:r>
        <w:rPr/>
        <w:t>was</w:t>
      </w:r>
      <w:r>
        <w:rPr>
          <w:spacing w:val="-2"/>
        </w:rPr>
        <w:t> </w:t>
      </w:r>
      <w:r>
        <w:rPr/>
        <w:t>lower</w:t>
      </w:r>
      <w:r>
        <w:rPr>
          <w:spacing w:val="-1"/>
        </w:rPr>
        <w:t> </w:t>
      </w:r>
      <w:r>
        <w:rPr/>
        <w:t>than</w:t>
      </w:r>
      <w:r>
        <w:rPr>
          <w:spacing w:val="-1"/>
        </w:rPr>
        <w:t> </w:t>
      </w:r>
      <w:r>
        <w:rPr/>
        <w:t>those</w:t>
      </w:r>
      <w:r>
        <w:rPr>
          <w:spacing w:val="-1"/>
        </w:rPr>
        <w:t> </w:t>
      </w:r>
      <w:r>
        <w:rPr/>
        <w:t>of</w:t>
      </w:r>
      <w:r>
        <w:rPr>
          <w:spacing w:val="-3"/>
        </w:rPr>
        <w:t> </w:t>
      </w:r>
      <w:r>
        <w:rPr>
          <w:i/>
        </w:rPr>
        <w:t>P</w:t>
      </w:r>
      <w:r>
        <w:rPr/>
        <w:t>.</w:t>
      </w:r>
      <w:r>
        <w:rPr>
          <w:spacing w:val="-2"/>
        </w:rPr>
        <w:t> </w:t>
      </w:r>
      <w:r>
        <w:rPr/>
        <w:t>‘Jinpao</w:t>
      </w:r>
      <w:r>
        <w:rPr>
          <w:spacing w:val="-2"/>
        </w:rPr>
        <w:t> </w:t>
      </w:r>
      <w:r>
        <w:rPr/>
        <w:t>Hong’ (2.24%) and </w:t>
      </w:r>
      <w:r>
        <w:rPr>
          <w:i/>
        </w:rPr>
        <w:t>P</w:t>
      </w:r>
      <w:r>
        <w:rPr/>
        <w:t>. </w:t>
      </w:r>
      <w:r>
        <w:rPr>
          <w:i/>
        </w:rPr>
        <w:t>ostii </w:t>
      </w:r>
      <w:r>
        <w:rPr/>
        <w:t>(3.96%), but the paeonol content of ‘Jianshi Fen’ (0.75%) was higher than those of </w:t>
      </w:r>
      <w:r>
        <w:rPr>
          <w:i/>
        </w:rPr>
        <w:t>P</w:t>
      </w:r>
      <w:r>
        <w:rPr/>
        <w:t>. ‘Jinpao Hong’ (0.51%) and </w:t>
      </w:r>
      <w:r>
        <w:rPr>
          <w:i/>
        </w:rPr>
        <w:t>P</w:t>
      </w:r>
      <w:r>
        <w:rPr/>
        <w:t>. </w:t>
      </w:r>
      <w:r>
        <w:rPr>
          <w:i/>
        </w:rPr>
        <w:t>ostii </w:t>
      </w:r>
      <w:r>
        <w:rPr/>
        <w:t>(0.47%) [9]. The medicinal component content of </w:t>
      </w:r>
      <w:r>
        <w:rPr>
          <w:i/>
        </w:rPr>
        <w:t>P. ostii </w:t>
      </w:r>
      <w:r>
        <w:rPr/>
        <w:t>varied among different cultivation areas (Dianjiang, Tongling and Heze) [9]. Selection of cultivars and soil conditions is important in tree peony cortex production</w:t>
      </w:r>
      <w:r>
        <w:rPr>
          <w:spacing w:val="80"/>
        </w:rPr>
        <w:t> </w:t>
      </w:r>
      <w:r>
        <w:rPr/>
        <w:t>[9]. Paeonol content is higher in the root bark of medicinal cultivars (0.33% to 1.43%) than in that of wild species (0.10% to 0.61%) [9]. Unfortunately, </w:t>
      </w:r>
      <w:r>
        <w:rPr>
          <w:i/>
        </w:rPr>
        <w:t>P</w:t>
      </w:r>
      <w:r>
        <w:rPr/>
        <w:t>. ‘Xiang Dan’ was not be sampled and compared in the previous studies. Thus, a study should be conducted among the lineages detected in this study at both phytochemical and DNA levels to construct a fundamental database for the germplasm resources conservation and quality control [21, 22]. Publicity and implementation of rational use of the cultivated medicinal varieties instead of the wild plants will efficiently eliminate destruction of the wild tree peony resources.</w:t>
      </w:r>
    </w:p>
    <w:p>
      <w:pPr>
        <w:pStyle w:val="BodyText"/>
        <w:spacing w:before="19"/>
      </w:pPr>
    </w:p>
    <w:p>
      <w:pPr>
        <w:pStyle w:val="Heading2"/>
        <w:numPr>
          <w:ilvl w:val="0"/>
          <w:numId w:val="2"/>
        </w:numPr>
        <w:tabs>
          <w:tab w:pos="714" w:val="left" w:leader="none"/>
        </w:tabs>
        <w:spacing w:line="240" w:lineRule="auto" w:before="0" w:after="0"/>
        <w:ind w:left="714" w:right="0" w:hanging="359"/>
        <w:jc w:val="left"/>
      </w:pPr>
      <w:r>
        <w:rPr>
          <w:spacing w:val="-2"/>
        </w:rPr>
        <w:t>Acknowledgements</w:t>
      </w:r>
    </w:p>
    <w:p>
      <w:pPr>
        <w:pStyle w:val="BodyText"/>
        <w:spacing w:before="12"/>
        <w:rPr>
          <w:b/>
        </w:rPr>
      </w:pPr>
    </w:p>
    <w:p>
      <w:pPr>
        <w:pStyle w:val="BodyText"/>
        <w:ind w:left="355" w:right="218" w:firstLine="300"/>
        <w:jc w:val="both"/>
      </w:pPr>
      <w:r>
        <w:rPr/>
        <w:t>This study was financially supported by the National Natural Science Foundation of China (grant 30972412),</w:t>
      </w:r>
      <w:r>
        <w:rPr>
          <w:spacing w:val="-2"/>
        </w:rPr>
        <w:t> </w:t>
      </w:r>
      <w:r>
        <w:rPr/>
        <w:t>by</w:t>
      </w:r>
      <w:r>
        <w:rPr>
          <w:spacing w:val="-4"/>
        </w:rPr>
        <w:t> </w:t>
      </w:r>
      <w:r>
        <w:rPr/>
        <w:t>the</w:t>
      </w:r>
      <w:r>
        <w:rPr>
          <w:spacing w:val="-2"/>
        </w:rPr>
        <w:t> </w:t>
      </w:r>
      <w:r>
        <w:rPr/>
        <w:t>Program</w:t>
      </w:r>
      <w:r>
        <w:rPr>
          <w:spacing w:val="-4"/>
        </w:rPr>
        <w:t> </w:t>
      </w:r>
      <w:r>
        <w:rPr/>
        <w:t>of</w:t>
      </w:r>
      <w:r>
        <w:rPr>
          <w:spacing w:val="-3"/>
        </w:rPr>
        <w:t> </w:t>
      </w:r>
      <w:r>
        <w:rPr/>
        <w:t>"Guidelines</w:t>
      </w:r>
      <w:r>
        <w:rPr>
          <w:spacing w:val="-2"/>
        </w:rPr>
        <w:t> </w:t>
      </w:r>
      <w:r>
        <w:rPr/>
        <w:t>for</w:t>
      </w:r>
      <w:r>
        <w:rPr>
          <w:spacing w:val="-2"/>
        </w:rPr>
        <w:t> </w:t>
      </w:r>
      <w:r>
        <w:rPr/>
        <w:t>the</w:t>
      </w:r>
      <w:r>
        <w:rPr>
          <w:spacing w:val="-2"/>
        </w:rPr>
        <w:t> </w:t>
      </w:r>
      <w:r>
        <w:rPr/>
        <w:t>Techniques</w:t>
      </w:r>
      <w:r>
        <w:rPr>
          <w:spacing w:val="-2"/>
        </w:rPr>
        <w:t> </w:t>
      </w:r>
      <w:r>
        <w:rPr/>
        <w:t>of</w:t>
      </w:r>
      <w:r>
        <w:rPr>
          <w:spacing w:val="-2"/>
        </w:rPr>
        <w:t> </w:t>
      </w:r>
      <w:r>
        <w:rPr/>
        <w:t>Molecular</w:t>
      </w:r>
      <w:r>
        <w:rPr>
          <w:spacing w:val="-2"/>
        </w:rPr>
        <w:t> </w:t>
      </w:r>
      <w:r>
        <w:rPr/>
        <w:t>Tests</w:t>
      </w:r>
      <w:r>
        <w:rPr>
          <w:spacing w:val="-4"/>
        </w:rPr>
        <w:t> </w:t>
      </w:r>
      <w:r>
        <w:rPr/>
        <w:t>of</w:t>
      </w:r>
      <w:r>
        <w:rPr>
          <w:spacing w:val="-3"/>
        </w:rPr>
        <w:t> </w:t>
      </w:r>
      <w:r>
        <w:rPr/>
        <w:t>New</w:t>
      </w:r>
      <w:r>
        <w:rPr>
          <w:spacing w:val="-2"/>
        </w:rPr>
        <w:t> </w:t>
      </w:r>
      <w:r>
        <w:rPr/>
        <w:t>Plant</w:t>
      </w:r>
      <w:r>
        <w:rPr>
          <w:spacing w:val="-4"/>
        </w:rPr>
        <w:t> </w:t>
      </w:r>
      <w:r>
        <w:rPr/>
        <w:t>Varieties"</w:t>
      </w:r>
      <w:r>
        <w:rPr>
          <w:spacing w:val="-2"/>
        </w:rPr>
        <w:t> </w:t>
      </w:r>
      <w:r>
        <w:rPr/>
        <w:t>(No 2007011) of the Science and Technology Development Centre of the State Forestry Administration of China, by the State Forestry Administration of China (grant 2008-09) and by the Chongqing Bureau of Health (grant 2011-1-12). The authors acknowledge the help of the following experts: Yuping Zou and Shiliang Zhou for advice in molecular experiments, Prof. Yongqi Zheng, Prof. Zhiming Zhang, Huijin Zhang, Wenhai Sun, Mr. Taiping Hong, Dezhong Chen, Fuhui Chen, Fufei Chen and Xikun Yang for instructions in material </w:t>
      </w:r>
      <w:r>
        <w:rPr>
          <w:spacing w:val="-2"/>
        </w:rPr>
        <w:t>collections.</w:t>
      </w:r>
    </w:p>
    <w:p>
      <w:pPr>
        <w:spacing w:after="0"/>
        <w:jc w:val="both"/>
        <w:sectPr>
          <w:pgSz w:w="10890" w:h="14860"/>
          <w:pgMar w:header="713" w:footer="0" w:top="900" w:bottom="280" w:left="460" w:right="1000"/>
        </w:sectPr>
      </w:pPr>
    </w:p>
    <w:p>
      <w:pPr>
        <w:pStyle w:val="BodyText"/>
        <w:spacing w:before="58"/>
      </w:pPr>
    </w:p>
    <w:p>
      <w:pPr>
        <w:pStyle w:val="Heading2"/>
        <w:spacing w:before="1"/>
        <w:ind w:left="298" w:firstLine="0"/>
      </w:pPr>
      <w:r>
        <w:rPr>
          <w:spacing w:val="-2"/>
        </w:rPr>
        <w:t>References</w:t>
      </w:r>
    </w:p>
    <w:p>
      <w:pPr>
        <w:pStyle w:val="ListParagraph"/>
        <w:numPr>
          <w:ilvl w:val="0"/>
          <w:numId w:val="3"/>
        </w:numPr>
        <w:tabs>
          <w:tab w:pos="298" w:val="left" w:leader="none"/>
          <w:tab w:pos="584" w:val="left" w:leader="none"/>
        </w:tabs>
        <w:spacing w:line="240" w:lineRule="auto" w:before="197" w:after="0"/>
        <w:ind w:left="298" w:right="252" w:hanging="1"/>
        <w:jc w:val="both"/>
        <w:rPr>
          <w:sz w:val="20"/>
        </w:rPr>
      </w:pPr>
      <w:r>
        <w:rPr>
          <w:sz w:val="20"/>
        </w:rPr>
        <w:t>Xiao</w:t>
      </w:r>
      <w:r>
        <w:rPr>
          <w:spacing w:val="-12"/>
          <w:sz w:val="20"/>
        </w:rPr>
        <w:t> </w:t>
      </w:r>
      <w:r>
        <w:rPr>
          <w:sz w:val="20"/>
        </w:rPr>
        <w:t>PG,</w:t>
      </w:r>
      <w:r>
        <w:rPr>
          <w:spacing w:val="-13"/>
          <w:sz w:val="20"/>
        </w:rPr>
        <w:t> </w:t>
      </w:r>
      <w:r>
        <w:rPr>
          <w:sz w:val="20"/>
        </w:rPr>
        <w:t>Yang SL. The root bark of tree peonies. Beijing: China Press of traditional Chinese Medicine (In Chinese); 2001.</w:t>
      </w:r>
    </w:p>
    <w:p>
      <w:pPr>
        <w:pStyle w:val="ListParagraph"/>
        <w:numPr>
          <w:ilvl w:val="0"/>
          <w:numId w:val="3"/>
        </w:numPr>
        <w:tabs>
          <w:tab w:pos="579" w:val="left" w:leader="none"/>
        </w:tabs>
        <w:spacing w:line="230" w:lineRule="exact" w:before="1" w:after="0"/>
        <w:ind w:left="579" w:right="0" w:hanging="281"/>
        <w:jc w:val="both"/>
        <w:rPr>
          <w:sz w:val="20"/>
        </w:rPr>
      </w:pPr>
      <w:r>
        <w:rPr>
          <w:sz w:val="20"/>
        </w:rPr>
        <w:t>Li</w:t>
      </w:r>
      <w:r>
        <w:rPr>
          <w:spacing w:val="-5"/>
          <w:sz w:val="20"/>
        </w:rPr>
        <w:t> </w:t>
      </w:r>
      <w:r>
        <w:rPr>
          <w:sz w:val="20"/>
        </w:rPr>
        <w:t>JJ.</w:t>
      </w:r>
      <w:r>
        <w:rPr>
          <w:spacing w:val="-5"/>
          <w:sz w:val="20"/>
        </w:rPr>
        <w:t> </w:t>
      </w:r>
      <w:r>
        <w:rPr>
          <w:sz w:val="20"/>
        </w:rPr>
        <w:t>Chinese</w:t>
      </w:r>
      <w:r>
        <w:rPr>
          <w:spacing w:val="-5"/>
          <w:sz w:val="20"/>
        </w:rPr>
        <w:t> </w:t>
      </w:r>
      <w:r>
        <w:rPr>
          <w:sz w:val="20"/>
        </w:rPr>
        <w:t>tree</w:t>
      </w:r>
      <w:r>
        <w:rPr>
          <w:spacing w:val="-5"/>
          <w:sz w:val="20"/>
        </w:rPr>
        <w:t> </w:t>
      </w:r>
      <w:r>
        <w:rPr>
          <w:sz w:val="20"/>
        </w:rPr>
        <w:t>and</w:t>
      </w:r>
      <w:r>
        <w:rPr>
          <w:spacing w:val="-5"/>
          <w:sz w:val="20"/>
        </w:rPr>
        <w:t> </w:t>
      </w:r>
      <w:r>
        <w:rPr>
          <w:sz w:val="20"/>
        </w:rPr>
        <w:t>herbaceous</w:t>
      </w:r>
      <w:r>
        <w:rPr>
          <w:spacing w:val="-7"/>
          <w:sz w:val="20"/>
        </w:rPr>
        <w:t> </w:t>
      </w:r>
      <w:r>
        <w:rPr>
          <w:sz w:val="20"/>
        </w:rPr>
        <w:t>peonies.</w:t>
      </w:r>
      <w:r>
        <w:rPr>
          <w:spacing w:val="-4"/>
          <w:sz w:val="20"/>
        </w:rPr>
        <w:t> </w:t>
      </w:r>
      <w:r>
        <w:rPr>
          <w:sz w:val="20"/>
        </w:rPr>
        <w:t>Beijing:</w:t>
      </w:r>
      <w:r>
        <w:rPr>
          <w:spacing w:val="-5"/>
          <w:sz w:val="20"/>
        </w:rPr>
        <w:t> </w:t>
      </w:r>
      <w:r>
        <w:rPr>
          <w:sz w:val="20"/>
        </w:rPr>
        <w:t>China</w:t>
      </w:r>
      <w:r>
        <w:rPr>
          <w:spacing w:val="-5"/>
          <w:sz w:val="20"/>
        </w:rPr>
        <w:t> </w:t>
      </w:r>
      <w:r>
        <w:rPr>
          <w:sz w:val="20"/>
        </w:rPr>
        <w:t>Forestry</w:t>
      </w:r>
      <w:r>
        <w:rPr>
          <w:spacing w:val="-5"/>
          <w:sz w:val="20"/>
        </w:rPr>
        <w:t> </w:t>
      </w:r>
      <w:r>
        <w:rPr>
          <w:sz w:val="20"/>
        </w:rPr>
        <w:t>Publ.</w:t>
      </w:r>
      <w:r>
        <w:rPr>
          <w:spacing w:val="-6"/>
          <w:sz w:val="20"/>
        </w:rPr>
        <w:t> </w:t>
      </w:r>
      <w:r>
        <w:rPr>
          <w:sz w:val="20"/>
        </w:rPr>
        <w:t>House</w:t>
      </w:r>
      <w:r>
        <w:rPr>
          <w:spacing w:val="-5"/>
          <w:sz w:val="20"/>
        </w:rPr>
        <w:t> </w:t>
      </w:r>
      <w:r>
        <w:rPr>
          <w:sz w:val="20"/>
        </w:rPr>
        <w:t>(In</w:t>
      </w:r>
      <w:r>
        <w:rPr>
          <w:spacing w:val="-6"/>
          <w:sz w:val="20"/>
        </w:rPr>
        <w:t> </w:t>
      </w:r>
      <w:r>
        <w:rPr>
          <w:sz w:val="20"/>
        </w:rPr>
        <w:t>Chinese);</w:t>
      </w:r>
      <w:r>
        <w:rPr>
          <w:spacing w:val="-4"/>
          <w:sz w:val="20"/>
        </w:rPr>
        <w:t> </w:t>
      </w:r>
      <w:r>
        <w:rPr>
          <w:spacing w:val="-2"/>
          <w:sz w:val="20"/>
        </w:rPr>
        <w:t>1999.</w:t>
      </w:r>
    </w:p>
    <w:p>
      <w:pPr>
        <w:pStyle w:val="ListParagraph"/>
        <w:numPr>
          <w:ilvl w:val="0"/>
          <w:numId w:val="3"/>
        </w:numPr>
        <w:tabs>
          <w:tab w:pos="584" w:val="left" w:leader="none"/>
        </w:tabs>
        <w:spacing w:line="240" w:lineRule="auto" w:before="0" w:after="0"/>
        <w:ind w:left="298" w:right="279" w:firstLine="0"/>
        <w:jc w:val="both"/>
        <w:rPr>
          <w:sz w:val="20"/>
        </w:rPr>
      </w:pPr>
      <w:r>
        <w:rPr>
          <w:sz w:val="20"/>
        </w:rPr>
        <w:t>Li JJ. Chinese Tree Peony (Xibei, Xinan, Jiangnan Volume). 1–205. Beijing: China Forestry Publ. House; </w:t>
      </w:r>
      <w:r>
        <w:rPr>
          <w:spacing w:val="-2"/>
          <w:sz w:val="20"/>
        </w:rPr>
        <w:t>2005.</w:t>
      </w:r>
    </w:p>
    <w:p>
      <w:pPr>
        <w:pStyle w:val="ListParagraph"/>
        <w:numPr>
          <w:ilvl w:val="0"/>
          <w:numId w:val="3"/>
        </w:numPr>
        <w:tabs>
          <w:tab w:pos="582" w:val="left" w:leader="none"/>
        </w:tabs>
        <w:spacing w:line="240" w:lineRule="auto" w:before="0" w:after="0"/>
        <w:ind w:left="298" w:right="281" w:firstLine="0"/>
        <w:jc w:val="both"/>
        <w:rPr>
          <w:sz w:val="20"/>
        </w:rPr>
      </w:pPr>
      <w:r>
        <w:rPr>
          <w:sz w:val="20"/>
        </w:rPr>
        <w:t>Li JJ, Zhang XF, Zhao XQ. Chinese Tree Peonies. 1–324. Beijing:</w:t>
      </w:r>
      <w:r>
        <w:rPr>
          <w:spacing w:val="-1"/>
          <w:sz w:val="20"/>
        </w:rPr>
        <w:t> </w:t>
      </w:r>
      <w:r>
        <w:rPr>
          <w:sz w:val="20"/>
        </w:rPr>
        <w:t>Encyclopedia of</w:t>
      </w:r>
      <w:r>
        <w:rPr>
          <w:spacing w:val="-1"/>
          <w:sz w:val="20"/>
        </w:rPr>
        <w:t> </w:t>
      </w:r>
      <w:r>
        <w:rPr>
          <w:sz w:val="20"/>
        </w:rPr>
        <w:t>China</w:t>
      </w:r>
      <w:r>
        <w:rPr>
          <w:spacing w:val="-1"/>
          <w:sz w:val="20"/>
        </w:rPr>
        <w:t> </w:t>
      </w:r>
      <w:r>
        <w:rPr>
          <w:sz w:val="20"/>
        </w:rPr>
        <w:t>Publ.</w:t>
      </w:r>
      <w:r>
        <w:rPr>
          <w:spacing w:val="-1"/>
          <w:sz w:val="20"/>
        </w:rPr>
        <w:t> </w:t>
      </w:r>
      <w:r>
        <w:rPr>
          <w:sz w:val="20"/>
        </w:rPr>
        <w:t>House (In Chinese); 2011.</w:t>
      </w:r>
    </w:p>
    <w:p>
      <w:pPr>
        <w:pStyle w:val="ListParagraph"/>
        <w:numPr>
          <w:ilvl w:val="0"/>
          <w:numId w:val="3"/>
        </w:numPr>
        <w:tabs>
          <w:tab w:pos="580" w:val="left" w:leader="none"/>
        </w:tabs>
        <w:spacing w:line="230" w:lineRule="exact" w:before="0" w:after="0"/>
        <w:ind w:left="580" w:right="0" w:hanging="282"/>
        <w:jc w:val="both"/>
        <w:rPr>
          <w:sz w:val="20"/>
        </w:rPr>
      </w:pPr>
      <w:r>
        <w:rPr>
          <w:sz w:val="20"/>
        </w:rPr>
        <w:t>Stern</w:t>
      </w:r>
      <w:r>
        <w:rPr>
          <w:spacing w:val="-5"/>
          <w:sz w:val="20"/>
        </w:rPr>
        <w:t> </w:t>
      </w:r>
      <w:r>
        <w:rPr>
          <w:sz w:val="20"/>
        </w:rPr>
        <w:t>FC.</w:t>
      </w:r>
      <w:r>
        <w:rPr>
          <w:spacing w:val="-4"/>
          <w:sz w:val="20"/>
        </w:rPr>
        <w:t> </w:t>
      </w:r>
      <w:r>
        <w:rPr>
          <w:sz w:val="20"/>
        </w:rPr>
        <w:t>A</w:t>
      </w:r>
      <w:r>
        <w:rPr>
          <w:spacing w:val="-2"/>
          <w:sz w:val="20"/>
        </w:rPr>
        <w:t> </w:t>
      </w:r>
      <w:r>
        <w:rPr>
          <w:sz w:val="20"/>
        </w:rPr>
        <w:t>study</w:t>
      </w:r>
      <w:r>
        <w:rPr>
          <w:spacing w:val="-5"/>
          <w:sz w:val="20"/>
        </w:rPr>
        <w:t> </w:t>
      </w:r>
      <w:r>
        <w:rPr>
          <w:sz w:val="20"/>
        </w:rPr>
        <w:t>of</w:t>
      </w:r>
      <w:r>
        <w:rPr>
          <w:spacing w:val="-3"/>
          <w:sz w:val="20"/>
        </w:rPr>
        <w:t> </w:t>
      </w:r>
      <w:r>
        <w:rPr>
          <w:sz w:val="20"/>
        </w:rPr>
        <w:t>the</w:t>
      </w:r>
      <w:r>
        <w:rPr>
          <w:spacing w:val="-4"/>
          <w:sz w:val="20"/>
        </w:rPr>
        <w:t> </w:t>
      </w:r>
      <w:r>
        <w:rPr>
          <w:sz w:val="20"/>
        </w:rPr>
        <w:t>genus</w:t>
      </w:r>
      <w:r>
        <w:rPr>
          <w:spacing w:val="-3"/>
          <w:sz w:val="20"/>
        </w:rPr>
        <w:t> </w:t>
      </w:r>
      <w:r>
        <w:rPr>
          <w:i/>
          <w:sz w:val="20"/>
        </w:rPr>
        <w:t>Paeonia</w:t>
      </w:r>
      <w:r>
        <w:rPr>
          <w:sz w:val="20"/>
        </w:rPr>
        <w:t>.</w:t>
      </w:r>
      <w:r>
        <w:rPr>
          <w:spacing w:val="-3"/>
          <w:sz w:val="20"/>
        </w:rPr>
        <w:t> </w:t>
      </w:r>
      <w:r>
        <w:rPr>
          <w:sz w:val="20"/>
        </w:rPr>
        <w:t>1–146.</w:t>
      </w:r>
      <w:r>
        <w:rPr>
          <w:spacing w:val="-3"/>
          <w:sz w:val="20"/>
        </w:rPr>
        <w:t> </w:t>
      </w:r>
      <w:r>
        <w:rPr>
          <w:sz w:val="20"/>
        </w:rPr>
        <w:t>London:</w:t>
      </w:r>
      <w:r>
        <w:rPr>
          <w:spacing w:val="-3"/>
          <w:sz w:val="20"/>
        </w:rPr>
        <w:t> </w:t>
      </w:r>
      <w:r>
        <w:rPr>
          <w:sz w:val="20"/>
        </w:rPr>
        <w:t>The</w:t>
      </w:r>
      <w:r>
        <w:rPr>
          <w:spacing w:val="-4"/>
          <w:sz w:val="20"/>
        </w:rPr>
        <w:t> </w:t>
      </w:r>
      <w:r>
        <w:rPr>
          <w:sz w:val="20"/>
        </w:rPr>
        <w:t>Royal</w:t>
      </w:r>
      <w:r>
        <w:rPr>
          <w:spacing w:val="-4"/>
          <w:sz w:val="20"/>
        </w:rPr>
        <w:t> </w:t>
      </w:r>
      <w:r>
        <w:rPr>
          <w:sz w:val="20"/>
        </w:rPr>
        <w:t>Hort.</w:t>
      </w:r>
      <w:r>
        <w:rPr>
          <w:spacing w:val="-3"/>
          <w:sz w:val="20"/>
        </w:rPr>
        <w:t> </w:t>
      </w:r>
      <w:r>
        <w:rPr>
          <w:sz w:val="20"/>
        </w:rPr>
        <w:t>Soc.;</w:t>
      </w:r>
      <w:r>
        <w:rPr>
          <w:spacing w:val="-3"/>
          <w:sz w:val="20"/>
        </w:rPr>
        <w:t> </w:t>
      </w:r>
      <w:r>
        <w:rPr>
          <w:spacing w:val="-2"/>
          <w:sz w:val="20"/>
        </w:rPr>
        <w:t>1946.</w:t>
      </w:r>
    </w:p>
    <w:p>
      <w:pPr>
        <w:pStyle w:val="ListParagraph"/>
        <w:numPr>
          <w:ilvl w:val="0"/>
          <w:numId w:val="3"/>
        </w:numPr>
        <w:tabs>
          <w:tab w:pos="594" w:val="left" w:leader="none"/>
        </w:tabs>
        <w:spacing w:line="240" w:lineRule="auto" w:before="1" w:after="0"/>
        <w:ind w:left="298" w:right="276" w:firstLine="0"/>
        <w:jc w:val="both"/>
        <w:rPr>
          <w:sz w:val="20"/>
        </w:rPr>
      </w:pPr>
      <w:r>
        <w:rPr>
          <w:sz w:val="20"/>
        </w:rPr>
        <w:t>Hong DY, Pan KY. A revision of the </w:t>
      </w:r>
      <w:r>
        <w:rPr>
          <w:i/>
          <w:sz w:val="20"/>
        </w:rPr>
        <w:t>Paeonia suffruticosa </w:t>
      </w:r>
      <w:r>
        <w:rPr>
          <w:sz w:val="20"/>
        </w:rPr>
        <w:t>complex (Paeoniaceae). Nordic J. Bot. 1999; </w:t>
      </w:r>
      <w:r>
        <w:rPr>
          <w:spacing w:val="-2"/>
          <w:sz w:val="20"/>
        </w:rPr>
        <w:t>19:289–299.</w:t>
      </w:r>
    </w:p>
    <w:p>
      <w:pPr>
        <w:pStyle w:val="ListParagraph"/>
        <w:numPr>
          <w:ilvl w:val="0"/>
          <w:numId w:val="3"/>
        </w:numPr>
        <w:tabs>
          <w:tab w:pos="638" w:val="left" w:leader="none"/>
        </w:tabs>
        <w:spacing w:line="240" w:lineRule="auto" w:before="0" w:after="0"/>
        <w:ind w:left="297" w:right="278" w:firstLine="0"/>
        <w:jc w:val="both"/>
        <w:rPr>
          <w:sz w:val="20"/>
        </w:rPr>
      </w:pPr>
      <w:r>
        <w:rPr>
          <w:sz w:val="20"/>
        </w:rPr>
        <w:t>Zhao X, Zhou ZQ, Lin QB, Pan KY, Hong DY. Phylogenetic analysis of </w:t>
      </w:r>
      <w:r>
        <w:rPr>
          <w:i/>
          <w:sz w:val="20"/>
        </w:rPr>
        <w:t>Paeonia </w:t>
      </w:r>
      <w:r>
        <w:rPr>
          <w:sz w:val="20"/>
        </w:rPr>
        <w:t>sect. </w:t>
      </w:r>
      <w:r>
        <w:rPr>
          <w:i/>
          <w:sz w:val="20"/>
        </w:rPr>
        <w:t>Moutan</w:t>
      </w:r>
      <w:r>
        <w:rPr>
          <w:i/>
          <w:sz w:val="20"/>
        </w:rPr>
        <w:t> </w:t>
      </w:r>
      <w:r>
        <w:rPr>
          <w:sz w:val="20"/>
        </w:rPr>
        <w:t>(Paeoniaceae)</w:t>
      </w:r>
      <w:r>
        <w:rPr>
          <w:spacing w:val="-2"/>
          <w:sz w:val="20"/>
        </w:rPr>
        <w:t> </w:t>
      </w:r>
      <w:r>
        <w:rPr>
          <w:sz w:val="20"/>
        </w:rPr>
        <w:t>based</w:t>
      </w:r>
      <w:r>
        <w:rPr>
          <w:spacing w:val="-2"/>
          <w:sz w:val="20"/>
        </w:rPr>
        <w:t> </w:t>
      </w:r>
      <w:r>
        <w:rPr>
          <w:sz w:val="20"/>
        </w:rPr>
        <w:t>on</w:t>
      </w:r>
      <w:r>
        <w:rPr>
          <w:spacing w:val="-2"/>
          <w:sz w:val="20"/>
        </w:rPr>
        <w:t> </w:t>
      </w:r>
      <w:r>
        <w:rPr>
          <w:sz w:val="20"/>
        </w:rPr>
        <w:t>multiple</w:t>
      </w:r>
      <w:r>
        <w:rPr>
          <w:spacing w:val="-2"/>
          <w:sz w:val="20"/>
        </w:rPr>
        <w:t> </w:t>
      </w:r>
      <w:r>
        <w:rPr>
          <w:sz w:val="20"/>
        </w:rPr>
        <w:t>DNA</w:t>
      </w:r>
      <w:r>
        <w:rPr>
          <w:spacing w:val="-3"/>
          <w:sz w:val="20"/>
        </w:rPr>
        <w:t> </w:t>
      </w:r>
      <w:r>
        <w:rPr>
          <w:sz w:val="20"/>
        </w:rPr>
        <w:t>fragments</w:t>
      </w:r>
      <w:r>
        <w:rPr>
          <w:spacing w:val="-2"/>
          <w:sz w:val="20"/>
        </w:rPr>
        <w:t> </w:t>
      </w:r>
      <w:r>
        <w:rPr>
          <w:sz w:val="20"/>
        </w:rPr>
        <w:t>and</w:t>
      </w:r>
      <w:r>
        <w:rPr>
          <w:spacing w:val="-2"/>
          <w:sz w:val="20"/>
        </w:rPr>
        <w:t> </w:t>
      </w:r>
      <w:r>
        <w:rPr>
          <w:sz w:val="20"/>
        </w:rPr>
        <w:t>morphological</w:t>
      </w:r>
      <w:r>
        <w:rPr>
          <w:spacing w:val="-2"/>
          <w:sz w:val="20"/>
        </w:rPr>
        <w:t> </w:t>
      </w:r>
      <w:r>
        <w:rPr>
          <w:sz w:val="20"/>
        </w:rPr>
        <w:t>data.</w:t>
      </w:r>
      <w:r>
        <w:rPr>
          <w:spacing w:val="-2"/>
          <w:sz w:val="20"/>
        </w:rPr>
        <w:t> </w:t>
      </w:r>
      <w:r>
        <w:rPr>
          <w:sz w:val="20"/>
        </w:rPr>
        <w:t>J.</w:t>
      </w:r>
      <w:r>
        <w:rPr>
          <w:spacing w:val="-2"/>
          <w:sz w:val="20"/>
        </w:rPr>
        <w:t> </w:t>
      </w:r>
      <w:r>
        <w:rPr>
          <w:sz w:val="20"/>
        </w:rPr>
        <w:t>Systematics</w:t>
      </w:r>
      <w:r>
        <w:rPr>
          <w:spacing w:val="-2"/>
          <w:sz w:val="20"/>
        </w:rPr>
        <w:t> </w:t>
      </w:r>
      <w:r>
        <w:rPr>
          <w:sz w:val="20"/>
        </w:rPr>
        <w:t>Evol.</w:t>
      </w:r>
      <w:r>
        <w:rPr>
          <w:spacing w:val="-2"/>
          <w:sz w:val="20"/>
        </w:rPr>
        <w:t> </w:t>
      </w:r>
      <w:r>
        <w:rPr>
          <w:sz w:val="20"/>
        </w:rPr>
        <w:t>2008;</w:t>
      </w:r>
      <w:r>
        <w:rPr>
          <w:spacing w:val="-2"/>
          <w:sz w:val="20"/>
        </w:rPr>
        <w:t> </w:t>
      </w:r>
      <w:r>
        <w:rPr>
          <w:sz w:val="20"/>
        </w:rPr>
        <w:t>46:</w:t>
      </w:r>
      <w:r>
        <w:rPr>
          <w:spacing w:val="-2"/>
          <w:sz w:val="20"/>
        </w:rPr>
        <w:t> </w:t>
      </w:r>
      <w:r>
        <w:rPr>
          <w:sz w:val="20"/>
        </w:rPr>
        <w:t>563– </w:t>
      </w:r>
      <w:r>
        <w:rPr>
          <w:spacing w:val="-4"/>
          <w:sz w:val="20"/>
        </w:rPr>
        <w:t>572.</w:t>
      </w:r>
    </w:p>
    <w:p>
      <w:pPr>
        <w:pStyle w:val="ListParagraph"/>
        <w:numPr>
          <w:ilvl w:val="0"/>
          <w:numId w:val="3"/>
        </w:numPr>
        <w:tabs>
          <w:tab w:pos="590" w:val="left" w:leader="none"/>
        </w:tabs>
        <w:spacing w:line="240" w:lineRule="auto" w:before="0" w:after="0"/>
        <w:ind w:left="297" w:right="276" w:firstLine="0"/>
        <w:jc w:val="both"/>
        <w:rPr>
          <w:sz w:val="20"/>
        </w:rPr>
      </w:pPr>
      <w:r>
        <w:rPr>
          <w:sz w:val="20"/>
        </w:rPr>
        <w:t>Hong DY. Peonies of the world, Vol. 2 Polymorphism and Diversity. London: Royal Bot. Gardens Kew; St. Louis: Missouri Bot. Garden; 2011.</w:t>
      </w:r>
    </w:p>
    <w:p>
      <w:pPr>
        <w:pStyle w:val="ListParagraph"/>
        <w:numPr>
          <w:ilvl w:val="0"/>
          <w:numId w:val="3"/>
        </w:numPr>
        <w:tabs>
          <w:tab w:pos="584" w:val="left" w:leader="none"/>
        </w:tabs>
        <w:spacing w:line="240" w:lineRule="auto" w:before="0" w:after="0"/>
        <w:ind w:left="297" w:right="279" w:firstLine="0"/>
        <w:jc w:val="both"/>
        <w:rPr>
          <w:sz w:val="20"/>
        </w:rPr>
      </w:pPr>
      <w:r>
        <w:rPr>
          <w:sz w:val="20"/>
        </w:rPr>
        <w:t>Han XY, Liu ZA, Wang LS. Comparison of the content of effective components between tree peony wild species and main cultivars. J. Chinese Medicinal Materials 2008; 31(3): 327–331 (In Chinese with English </w:t>
      </w:r>
      <w:r>
        <w:rPr>
          <w:spacing w:val="-2"/>
          <w:sz w:val="20"/>
        </w:rPr>
        <w:t>Abstract).</w:t>
      </w:r>
    </w:p>
    <w:p>
      <w:pPr>
        <w:pStyle w:val="ListParagraph"/>
        <w:numPr>
          <w:ilvl w:val="0"/>
          <w:numId w:val="3"/>
        </w:numPr>
        <w:tabs>
          <w:tab w:pos="698" w:val="left" w:leader="none"/>
        </w:tabs>
        <w:spacing w:line="240" w:lineRule="auto" w:before="0" w:after="0"/>
        <w:ind w:left="297" w:right="250" w:firstLine="0"/>
        <w:jc w:val="both"/>
        <w:rPr>
          <w:sz w:val="20"/>
        </w:rPr>
      </w:pPr>
      <w:r>
        <w:rPr>
          <w:sz w:val="20"/>
        </w:rPr>
        <w:t>Shen BA. On classification of Chinese medicinal plants in Paeonia sect. Moutan.</w:t>
      </w:r>
      <w:r>
        <w:rPr>
          <w:spacing w:val="40"/>
          <w:sz w:val="20"/>
        </w:rPr>
        <w:t> </w:t>
      </w:r>
      <w:r>
        <w:rPr>
          <w:sz w:val="20"/>
        </w:rPr>
        <w:t>Lishizhen Medicine</w:t>
      </w:r>
      <w:r>
        <w:rPr>
          <w:spacing w:val="40"/>
          <w:sz w:val="20"/>
        </w:rPr>
        <w:t> </w:t>
      </w:r>
      <w:r>
        <w:rPr>
          <w:sz w:val="20"/>
        </w:rPr>
        <w:t>and Materia Medica Research 2001; 12(4): 330-333 (In Chinese).</w:t>
      </w:r>
    </w:p>
    <w:p>
      <w:pPr>
        <w:pStyle w:val="ListParagraph"/>
        <w:numPr>
          <w:ilvl w:val="0"/>
          <w:numId w:val="3"/>
        </w:numPr>
        <w:tabs>
          <w:tab w:pos="722" w:val="left" w:leader="none"/>
        </w:tabs>
        <w:spacing w:line="230" w:lineRule="exact" w:before="0" w:after="0"/>
        <w:ind w:left="722" w:right="0" w:hanging="425"/>
        <w:jc w:val="both"/>
        <w:rPr>
          <w:i/>
          <w:sz w:val="20"/>
        </w:rPr>
      </w:pPr>
      <w:r>
        <w:rPr>
          <w:sz w:val="20"/>
        </w:rPr>
        <w:t>Li</w:t>
      </w:r>
      <w:r>
        <w:rPr>
          <w:spacing w:val="39"/>
          <w:sz w:val="20"/>
        </w:rPr>
        <w:t> </w:t>
      </w:r>
      <w:r>
        <w:rPr>
          <w:sz w:val="20"/>
        </w:rPr>
        <w:t>J,</w:t>
      </w:r>
      <w:r>
        <w:rPr>
          <w:spacing w:val="40"/>
          <w:sz w:val="20"/>
        </w:rPr>
        <w:t> </w:t>
      </w:r>
      <w:r>
        <w:rPr>
          <w:sz w:val="20"/>
        </w:rPr>
        <w:t>Song</w:t>
      </w:r>
      <w:r>
        <w:rPr>
          <w:spacing w:val="40"/>
          <w:sz w:val="20"/>
        </w:rPr>
        <w:t> </w:t>
      </w:r>
      <w:r>
        <w:rPr>
          <w:sz w:val="20"/>
        </w:rPr>
        <w:t>TJ,</w:t>
      </w:r>
      <w:r>
        <w:rPr>
          <w:spacing w:val="38"/>
          <w:sz w:val="20"/>
        </w:rPr>
        <w:t> </w:t>
      </w:r>
      <w:r>
        <w:rPr>
          <w:sz w:val="20"/>
        </w:rPr>
        <w:t>Shen</w:t>
      </w:r>
      <w:r>
        <w:rPr>
          <w:spacing w:val="40"/>
          <w:sz w:val="20"/>
        </w:rPr>
        <w:t> </w:t>
      </w:r>
      <w:r>
        <w:rPr>
          <w:sz w:val="20"/>
        </w:rPr>
        <w:t>ML,</w:t>
      </w:r>
      <w:r>
        <w:rPr>
          <w:spacing w:val="40"/>
          <w:sz w:val="20"/>
        </w:rPr>
        <w:t> </w:t>
      </w:r>
      <w:r>
        <w:rPr>
          <w:sz w:val="20"/>
        </w:rPr>
        <w:t>Han</w:t>
      </w:r>
      <w:r>
        <w:rPr>
          <w:spacing w:val="39"/>
          <w:sz w:val="20"/>
        </w:rPr>
        <w:t> </w:t>
      </w:r>
      <w:r>
        <w:rPr>
          <w:sz w:val="20"/>
        </w:rPr>
        <w:t>F.</w:t>
      </w:r>
      <w:r>
        <w:rPr>
          <w:spacing w:val="40"/>
          <w:sz w:val="20"/>
        </w:rPr>
        <w:t> </w:t>
      </w:r>
      <w:r>
        <w:rPr>
          <w:sz w:val="20"/>
        </w:rPr>
        <w:t>The</w:t>
      </w:r>
      <w:r>
        <w:rPr>
          <w:spacing w:val="40"/>
          <w:sz w:val="20"/>
        </w:rPr>
        <w:t> </w:t>
      </w:r>
      <w:r>
        <w:rPr>
          <w:sz w:val="20"/>
        </w:rPr>
        <w:t>isoenzyme</w:t>
      </w:r>
      <w:r>
        <w:rPr>
          <w:spacing w:val="39"/>
          <w:sz w:val="20"/>
        </w:rPr>
        <w:t> </w:t>
      </w:r>
      <w:r>
        <w:rPr>
          <w:sz w:val="20"/>
        </w:rPr>
        <w:t>analysis</w:t>
      </w:r>
      <w:r>
        <w:rPr>
          <w:spacing w:val="40"/>
          <w:sz w:val="20"/>
        </w:rPr>
        <w:t> </w:t>
      </w:r>
      <w:r>
        <w:rPr>
          <w:sz w:val="20"/>
        </w:rPr>
        <w:t>of</w:t>
      </w:r>
      <w:r>
        <w:rPr>
          <w:spacing w:val="40"/>
          <w:sz w:val="20"/>
        </w:rPr>
        <w:t> </w:t>
      </w:r>
      <w:r>
        <w:rPr>
          <w:sz w:val="20"/>
        </w:rPr>
        <w:t>two</w:t>
      </w:r>
      <w:r>
        <w:rPr>
          <w:spacing w:val="39"/>
          <w:sz w:val="20"/>
        </w:rPr>
        <w:t> </w:t>
      </w:r>
      <w:r>
        <w:rPr>
          <w:sz w:val="20"/>
        </w:rPr>
        <w:t>varieties</w:t>
      </w:r>
      <w:r>
        <w:rPr>
          <w:spacing w:val="40"/>
          <w:sz w:val="20"/>
        </w:rPr>
        <w:t> </w:t>
      </w:r>
      <w:r>
        <w:rPr>
          <w:sz w:val="20"/>
        </w:rPr>
        <w:t>of</w:t>
      </w:r>
      <w:r>
        <w:rPr>
          <w:spacing w:val="38"/>
          <w:sz w:val="20"/>
        </w:rPr>
        <w:t> </w:t>
      </w:r>
      <w:r>
        <w:rPr>
          <w:i/>
          <w:sz w:val="20"/>
        </w:rPr>
        <w:t>Paeonia</w:t>
      </w:r>
      <w:r>
        <w:rPr>
          <w:i/>
          <w:spacing w:val="40"/>
          <w:sz w:val="20"/>
        </w:rPr>
        <w:t> </w:t>
      </w:r>
      <w:r>
        <w:rPr>
          <w:i/>
          <w:spacing w:val="-2"/>
          <w:sz w:val="20"/>
        </w:rPr>
        <w:t>suffruticosa</w:t>
      </w:r>
    </w:p>
    <w:p>
      <w:pPr>
        <w:pStyle w:val="BodyText"/>
        <w:spacing w:before="17"/>
        <w:ind w:left="297"/>
        <w:jc w:val="both"/>
      </w:pPr>
      <w:r>
        <w:rPr/>
        <w:t>Andr</w:t>
      </w:r>
      <w:r>
        <w:rPr>
          <w:rFonts w:ascii="Arial"/>
        </w:rPr>
        <w:t>.</w:t>
      </w:r>
      <w:r>
        <w:rPr/>
        <w:t>Chinese</w:t>
      </w:r>
      <w:r>
        <w:rPr>
          <w:spacing w:val="17"/>
        </w:rPr>
        <w:t> </w:t>
      </w:r>
      <w:r>
        <w:rPr/>
        <w:t>Wild</w:t>
      </w:r>
      <w:r>
        <w:rPr>
          <w:spacing w:val="17"/>
        </w:rPr>
        <w:t> </w:t>
      </w:r>
      <w:r>
        <w:rPr/>
        <w:t>Plant</w:t>
      </w:r>
      <w:r>
        <w:rPr>
          <w:spacing w:val="20"/>
        </w:rPr>
        <w:t> </w:t>
      </w:r>
      <w:r>
        <w:rPr/>
        <w:t>Resources</w:t>
      </w:r>
      <w:r>
        <w:rPr>
          <w:spacing w:val="20"/>
        </w:rPr>
        <w:t> </w:t>
      </w:r>
      <w:r>
        <w:rPr/>
        <w:t>2008;</w:t>
      </w:r>
      <w:r>
        <w:rPr>
          <w:spacing w:val="17"/>
        </w:rPr>
        <w:t> </w:t>
      </w:r>
      <w:r>
        <w:rPr/>
        <w:t>27(2):</w:t>
      </w:r>
      <w:r>
        <w:rPr>
          <w:spacing w:val="17"/>
        </w:rPr>
        <w:t> </w:t>
      </w:r>
      <w:r>
        <w:rPr/>
        <w:t>58-</w:t>
      </w:r>
      <w:r>
        <w:rPr>
          <w:spacing w:val="-5"/>
        </w:rPr>
        <w:t>60.</w:t>
      </w:r>
    </w:p>
    <w:p>
      <w:pPr>
        <w:pStyle w:val="ListParagraph"/>
        <w:numPr>
          <w:ilvl w:val="0"/>
          <w:numId w:val="3"/>
        </w:numPr>
        <w:tabs>
          <w:tab w:pos="694" w:val="left" w:leader="none"/>
        </w:tabs>
        <w:spacing w:line="240" w:lineRule="auto" w:before="12" w:after="0"/>
        <w:ind w:left="297" w:right="251" w:firstLine="0"/>
        <w:jc w:val="both"/>
        <w:rPr>
          <w:sz w:val="20"/>
        </w:rPr>
      </w:pPr>
      <w:r>
        <w:rPr>
          <w:sz w:val="20"/>
        </w:rPr>
        <w:t>Whittall JB, Syring J, Parks M, Buenrostro J, Dick C, Liston A, Cronn R. Finding a (pine) needle in a haystack: chloroplast genome sequence divergence in rare and widespread pines. Molecular Ecology 2010; 19(Suppl.1): 100-114.</w:t>
      </w:r>
    </w:p>
    <w:p>
      <w:pPr>
        <w:pStyle w:val="ListParagraph"/>
        <w:numPr>
          <w:ilvl w:val="0"/>
          <w:numId w:val="3"/>
        </w:numPr>
        <w:tabs>
          <w:tab w:pos="678" w:val="left" w:leader="none"/>
        </w:tabs>
        <w:spacing w:line="240" w:lineRule="auto" w:before="0" w:after="0"/>
        <w:ind w:left="678" w:right="0" w:hanging="381"/>
        <w:jc w:val="both"/>
        <w:rPr>
          <w:sz w:val="20"/>
        </w:rPr>
      </w:pPr>
      <w:r>
        <w:rPr>
          <w:sz w:val="20"/>
        </w:rPr>
        <w:t>Hollingsworth PM, Graham</w:t>
      </w:r>
      <w:r>
        <w:rPr>
          <w:spacing w:val="-2"/>
          <w:sz w:val="20"/>
        </w:rPr>
        <w:t> </w:t>
      </w:r>
      <w:r>
        <w:rPr>
          <w:sz w:val="20"/>
        </w:rPr>
        <w:t>SW, Little</w:t>
      </w:r>
      <w:r>
        <w:rPr>
          <w:spacing w:val="1"/>
          <w:sz w:val="20"/>
        </w:rPr>
        <w:t> </w:t>
      </w:r>
      <w:r>
        <w:rPr>
          <w:sz w:val="20"/>
        </w:rPr>
        <w:t>DP. Choosing</w:t>
      </w:r>
      <w:r>
        <w:rPr>
          <w:spacing w:val="-2"/>
          <w:sz w:val="20"/>
        </w:rPr>
        <w:t> </w:t>
      </w:r>
      <w:r>
        <w:rPr>
          <w:sz w:val="20"/>
        </w:rPr>
        <w:t>and using a</w:t>
      </w:r>
      <w:r>
        <w:rPr>
          <w:spacing w:val="-1"/>
          <w:sz w:val="20"/>
        </w:rPr>
        <w:t> </w:t>
      </w:r>
      <w:r>
        <w:rPr>
          <w:sz w:val="20"/>
        </w:rPr>
        <w:t>plant DNA</w:t>
      </w:r>
      <w:r>
        <w:rPr>
          <w:spacing w:val="-1"/>
          <w:sz w:val="20"/>
        </w:rPr>
        <w:t> </w:t>
      </w:r>
      <w:r>
        <w:rPr>
          <w:sz w:val="20"/>
        </w:rPr>
        <w:t>barcode. PLoS</w:t>
      </w:r>
      <w:r>
        <w:rPr>
          <w:spacing w:val="-1"/>
          <w:sz w:val="20"/>
        </w:rPr>
        <w:t> </w:t>
      </w:r>
      <w:r>
        <w:rPr>
          <w:sz w:val="20"/>
        </w:rPr>
        <w:t>ONE</w:t>
      </w:r>
      <w:r>
        <w:rPr>
          <w:spacing w:val="52"/>
          <w:sz w:val="20"/>
        </w:rPr>
        <w:t> </w:t>
      </w:r>
      <w:r>
        <w:rPr>
          <w:spacing w:val="-2"/>
          <w:sz w:val="20"/>
        </w:rPr>
        <w:t>2011;</w:t>
      </w:r>
    </w:p>
    <w:p>
      <w:pPr>
        <w:pStyle w:val="BodyText"/>
        <w:spacing w:line="230" w:lineRule="exact"/>
        <w:ind w:left="297"/>
        <w:jc w:val="both"/>
      </w:pPr>
      <w:r>
        <w:rPr>
          <w:b/>
        </w:rPr>
        <w:t>6</w:t>
      </w:r>
      <w:r>
        <w:rPr/>
        <w:t>(5):</w:t>
      </w:r>
      <w:r>
        <w:rPr>
          <w:spacing w:val="-1"/>
        </w:rPr>
        <w:t> </w:t>
      </w:r>
      <w:r>
        <w:rPr>
          <w:spacing w:val="-2"/>
        </w:rPr>
        <w:t>e19254.</w:t>
      </w:r>
    </w:p>
    <w:p>
      <w:pPr>
        <w:pStyle w:val="ListParagraph"/>
        <w:numPr>
          <w:ilvl w:val="0"/>
          <w:numId w:val="3"/>
        </w:numPr>
        <w:tabs>
          <w:tab w:pos="690" w:val="left" w:leader="none"/>
        </w:tabs>
        <w:spacing w:line="240" w:lineRule="auto" w:before="0" w:after="0"/>
        <w:ind w:left="297" w:right="279" w:firstLine="0"/>
        <w:jc w:val="both"/>
        <w:rPr>
          <w:sz w:val="20"/>
        </w:rPr>
      </w:pPr>
      <w:r>
        <w:rPr>
          <w:sz w:val="20"/>
        </w:rPr>
        <w:t>He LX, Li R, Zhang YD. Cytogenetics of the “Dream” hybrid from </w:t>
      </w:r>
      <w:r>
        <w:rPr>
          <w:i/>
          <w:sz w:val="20"/>
        </w:rPr>
        <w:t>Paeonia ostii</w:t>
      </w:r>
      <w:r>
        <w:rPr>
          <w:sz w:val="20"/>
        </w:rPr>
        <w:t>×</w:t>
      </w:r>
      <w:r>
        <w:rPr>
          <w:i/>
          <w:sz w:val="20"/>
        </w:rPr>
        <w:t>Paeonia delavayi</w:t>
      </w:r>
      <w:r>
        <w:rPr>
          <w:sz w:val="20"/>
        </w:rPr>
        <w:t>. J. Lanzhou Univ. (Natural Sci.) 2010; 46: 70–75.</w:t>
      </w:r>
    </w:p>
    <w:p>
      <w:pPr>
        <w:pStyle w:val="ListParagraph"/>
        <w:numPr>
          <w:ilvl w:val="0"/>
          <w:numId w:val="3"/>
        </w:numPr>
        <w:tabs>
          <w:tab w:pos="679" w:val="left" w:leader="none"/>
        </w:tabs>
        <w:spacing w:line="240" w:lineRule="auto" w:before="1" w:after="0"/>
        <w:ind w:left="297" w:right="277" w:firstLine="0"/>
        <w:jc w:val="both"/>
        <w:rPr>
          <w:sz w:val="20"/>
        </w:rPr>
      </w:pPr>
      <w:r>
        <w:rPr>
          <w:sz w:val="20"/>
        </w:rPr>
        <w:t>Taberlet</w:t>
      </w:r>
      <w:r>
        <w:rPr>
          <w:spacing w:val="-2"/>
          <w:sz w:val="20"/>
        </w:rPr>
        <w:t> </w:t>
      </w:r>
      <w:r>
        <w:rPr>
          <w:sz w:val="20"/>
        </w:rPr>
        <w:t>P,</w:t>
      </w:r>
      <w:r>
        <w:rPr>
          <w:spacing w:val="-2"/>
          <w:sz w:val="20"/>
        </w:rPr>
        <w:t> </w:t>
      </w:r>
      <w:r>
        <w:rPr>
          <w:sz w:val="20"/>
        </w:rPr>
        <w:t>Gielly</w:t>
      </w:r>
      <w:r>
        <w:rPr>
          <w:spacing w:val="-2"/>
          <w:sz w:val="20"/>
        </w:rPr>
        <w:t> </w:t>
      </w:r>
      <w:r>
        <w:rPr>
          <w:sz w:val="20"/>
        </w:rPr>
        <w:t>L,</w:t>
      </w:r>
      <w:r>
        <w:rPr>
          <w:spacing w:val="-2"/>
          <w:sz w:val="20"/>
        </w:rPr>
        <w:t> </w:t>
      </w:r>
      <w:r>
        <w:rPr>
          <w:sz w:val="20"/>
        </w:rPr>
        <w:t>Pautou</w:t>
      </w:r>
      <w:r>
        <w:rPr>
          <w:spacing w:val="-2"/>
          <w:sz w:val="20"/>
        </w:rPr>
        <w:t> </w:t>
      </w:r>
      <w:r>
        <w:rPr>
          <w:sz w:val="20"/>
        </w:rPr>
        <w:t>G,</w:t>
      </w:r>
      <w:r>
        <w:rPr>
          <w:spacing w:val="-2"/>
          <w:sz w:val="20"/>
        </w:rPr>
        <w:t> </w:t>
      </w:r>
      <w:r>
        <w:rPr>
          <w:sz w:val="20"/>
        </w:rPr>
        <w:t>Bouvet</w:t>
      </w:r>
      <w:r>
        <w:rPr>
          <w:spacing w:val="-2"/>
          <w:sz w:val="20"/>
        </w:rPr>
        <w:t> </w:t>
      </w:r>
      <w:r>
        <w:rPr>
          <w:sz w:val="20"/>
        </w:rPr>
        <w:t>J.</w:t>
      </w:r>
      <w:r>
        <w:rPr>
          <w:spacing w:val="-2"/>
          <w:sz w:val="20"/>
        </w:rPr>
        <w:t> </w:t>
      </w:r>
      <w:r>
        <w:rPr>
          <w:sz w:val="20"/>
        </w:rPr>
        <w:t>Universal</w:t>
      </w:r>
      <w:r>
        <w:rPr>
          <w:spacing w:val="-2"/>
          <w:sz w:val="20"/>
        </w:rPr>
        <w:t> </w:t>
      </w:r>
      <w:r>
        <w:rPr>
          <w:sz w:val="20"/>
        </w:rPr>
        <w:t>primers</w:t>
      </w:r>
      <w:r>
        <w:rPr>
          <w:spacing w:val="-2"/>
          <w:sz w:val="20"/>
        </w:rPr>
        <w:t> </w:t>
      </w:r>
      <w:r>
        <w:rPr>
          <w:sz w:val="20"/>
        </w:rPr>
        <w:t>for</w:t>
      </w:r>
      <w:r>
        <w:rPr>
          <w:spacing w:val="-2"/>
          <w:sz w:val="20"/>
        </w:rPr>
        <w:t> </w:t>
      </w:r>
      <w:r>
        <w:rPr>
          <w:sz w:val="20"/>
        </w:rPr>
        <w:t>amplification</w:t>
      </w:r>
      <w:r>
        <w:rPr>
          <w:spacing w:val="-3"/>
          <w:sz w:val="20"/>
        </w:rPr>
        <w:t> </w:t>
      </w:r>
      <w:r>
        <w:rPr>
          <w:sz w:val="20"/>
        </w:rPr>
        <w:t>of</w:t>
      </w:r>
      <w:r>
        <w:rPr>
          <w:spacing w:val="-3"/>
          <w:sz w:val="20"/>
        </w:rPr>
        <w:t> </w:t>
      </w:r>
      <w:r>
        <w:rPr>
          <w:sz w:val="20"/>
        </w:rPr>
        <w:t>three</w:t>
      </w:r>
      <w:r>
        <w:rPr>
          <w:spacing w:val="-2"/>
          <w:sz w:val="20"/>
        </w:rPr>
        <w:t> </w:t>
      </w:r>
      <w:r>
        <w:rPr>
          <w:sz w:val="20"/>
        </w:rPr>
        <w:t>non-coding</w:t>
      </w:r>
      <w:r>
        <w:rPr>
          <w:spacing w:val="-3"/>
          <w:sz w:val="20"/>
        </w:rPr>
        <w:t> </w:t>
      </w:r>
      <w:r>
        <w:rPr>
          <w:sz w:val="20"/>
        </w:rPr>
        <w:t>regions of chloroplast DNA. Plant Mol. Biol. 1991; 17: 1105–1109.</w:t>
      </w:r>
    </w:p>
    <w:p>
      <w:pPr>
        <w:pStyle w:val="ListParagraph"/>
        <w:numPr>
          <w:ilvl w:val="0"/>
          <w:numId w:val="3"/>
        </w:numPr>
        <w:tabs>
          <w:tab w:pos="688" w:val="left" w:leader="none"/>
        </w:tabs>
        <w:spacing w:line="240" w:lineRule="auto" w:before="0" w:after="0"/>
        <w:ind w:left="297" w:right="277" w:firstLine="0"/>
        <w:jc w:val="both"/>
        <w:rPr>
          <w:sz w:val="20"/>
        </w:rPr>
      </w:pPr>
      <w:r>
        <w:rPr>
          <w:sz w:val="20"/>
        </w:rPr>
        <w:t>Zhang JM, Wang JX, Xia T, Zhou SL. DNA barcoding: species delimitation in tree peonies.</w:t>
      </w:r>
      <w:r>
        <w:rPr>
          <w:spacing w:val="40"/>
          <w:sz w:val="20"/>
        </w:rPr>
        <w:t> </w:t>
      </w:r>
      <w:r>
        <w:rPr>
          <w:sz w:val="20"/>
        </w:rPr>
        <w:t>Science in China Series C– Life Sciences</w:t>
      </w:r>
      <w:r>
        <w:rPr>
          <w:spacing w:val="40"/>
          <w:sz w:val="20"/>
        </w:rPr>
        <w:t> </w:t>
      </w:r>
      <w:r>
        <w:rPr>
          <w:sz w:val="20"/>
        </w:rPr>
        <w:t>2009; 52: 568–578.</w:t>
      </w:r>
    </w:p>
    <w:p>
      <w:pPr>
        <w:pStyle w:val="ListParagraph"/>
        <w:numPr>
          <w:ilvl w:val="0"/>
          <w:numId w:val="3"/>
        </w:numPr>
        <w:tabs>
          <w:tab w:pos="684" w:val="left" w:leader="none"/>
        </w:tabs>
        <w:spacing w:line="240" w:lineRule="auto" w:before="0" w:after="0"/>
        <w:ind w:left="297" w:right="279" w:firstLine="0"/>
        <w:jc w:val="both"/>
        <w:rPr>
          <w:sz w:val="20"/>
        </w:rPr>
      </w:pPr>
      <w:r>
        <w:rPr>
          <w:sz w:val="20"/>
        </w:rPr>
        <w:t>Larkin MA, Blackshields G, Brown NP, Chenna R, McGettigan PA, McWilliam H, Valentin F, Wallace IM, Wilm A, Lopez R, Thompson JD, Gibson TJ, Higgins DG. Clustal W and Clustal X version 2.0. Bioinformatics</w:t>
      </w:r>
      <w:r>
        <w:rPr>
          <w:spacing w:val="40"/>
          <w:sz w:val="20"/>
        </w:rPr>
        <w:t> </w:t>
      </w:r>
      <w:r>
        <w:rPr>
          <w:sz w:val="20"/>
        </w:rPr>
        <w:t>2007; 23: 2947–2948.</w:t>
      </w:r>
    </w:p>
    <w:p>
      <w:pPr>
        <w:pStyle w:val="ListParagraph"/>
        <w:numPr>
          <w:ilvl w:val="0"/>
          <w:numId w:val="3"/>
        </w:numPr>
        <w:tabs>
          <w:tab w:pos="694" w:val="left" w:leader="none"/>
        </w:tabs>
        <w:spacing w:line="240" w:lineRule="auto" w:before="0" w:after="0"/>
        <w:ind w:left="297" w:right="278" w:firstLine="0"/>
        <w:jc w:val="both"/>
        <w:rPr>
          <w:sz w:val="20"/>
        </w:rPr>
      </w:pPr>
      <w:r>
        <w:rPr>
          <w:sz w:val="20"/>
        </w:rPr>
        <w:t>Swofford DL. PAUP*: Phylogenetic analysis using parsimony (*and related methods). Version 4.0b10. Sunderland, MA: Sinauer Associates; 2002.</w:t>
      </w:r>
    </w:p>
    <w:p>
      <w:pPr>
        <w:pStyle w:val="ListParagraph"/>
        <w:numPr>
          <w:ilvl w:val="0"/>
          <w:numId w:val="3"/>
        </w:numPr>
        <w:tabs>
          <w:tab w:pos="682" w:val="left" w:leader="none"/>
        </w:tabs>
        <w:spacing w:line="240" w:lineRule="auto" w:before="1" w:after="0"/>
        <w:ind w:left="297" w:right="278" w:firstLine="0"/>
        <w:jc w:val="both"/>
        <w:rPr>
          <w:sz w:val="20"/>
        </w:rPr>
      </w:pPr>
      <w:r>
        <w:rPr>
          <w:sz w:val="20"/>
        </w:rPr>
        <w:t>Chen RL.</w:t>
      </w:r>
      <w:r>
        <w:rPr>
          <w:spacing w:val="-1"/>
          <w:sz w:val="20"/>
        </w:rPr>
        <w:t> </w:t>
      </w:r>
      <w:r>
        <w:rPr>
          <w:sz w:val="20"/>
        </w:rPr>
        <w:t>Tree</w:t>
      </w:r>
      <w:r>
        <w:rPr>
          <w:spacing w:val="-1"/>
          <w:sz w:val="20"/>
        </w:rPr>
        <w:t> </w:t>
      </w:r>
      <w:r>
        <w:rPr>
          <w:sz w:val="20"/>
        </w:rPr>
        <w:t>peonies</w:t>
      </w:r>
      <w:r>
        <w:rPr>
          <w:spacing w:val="-1"/>
          <w:sz w:val="20"/>
        </w:rPr>
        <w:t> </w:t>
      </w:r>
      <w:r>
        <w:rPr>
          <w:sz w:val="20"/>
        </w:rPr>
        <w:t>of Tongling.</w:t>
      </w:r>
      <w:r>
        <w:rPr>
          <w:spacing w:val="-1"/>
          <w:sz w:val="20"/>
        </w:rPr>
        <w:t> </w:t>
      </w:r>
      <w:r>
        <w:rPr>
          <w:sz w:val="20"/>
        </w:rPr>
        <w:t>1–132.</w:t>
      </w:r>
      <w:r>
        <w:rPr>
          <w:spacing w:val="-1"/>
          <w:sz w:val="20"/>
        </w:rPr>
        <w:t> </w:t>
      </w:r>
      <w:r>
        <w:rPr>
          <w:sz w:val="20"/>
        </w:rPr>
        <w:t>China</w:t>
      </w:r>
      <w:r>
        <w:rPr>
          <w:spacing w:val="-1"/>
          <w:sz w:val="20"/>
        </w:rPr>
        <w:t> </w:t>
      </w:r>
      <w:r>
        <w:rPr>
          <w:sz w:val="20"/>
        </w:rPr>
        <w:t>Forestry Publ.</w:t>
      </w:r>
      <w:r>
        <w:rPr>
          <w:spacing w:val="-1"/>
          <w:sz w:val="20"/>
        </w:rPr>
        <w:t> </w:t>
      </w:r>
      <w:r>
        <w:rPr>
          <w:sz w:val="20"/>
        </w:rPr>
        <w:t>House,</w:t>
      </w:r>
      <w:r>
        <w:rPr>
          <w:spacing w:val="-1"/>
          <w:sz w:val="20"/>
        </w:rPr>
        <w:t> </w:t>
      </w:r>
      <w:r>
        <w:rPr>
          <w:sz w:val="20"/>
        </w:rPr>
        <w:t>Beijing,</w:t>
      </w:r>
      <w:r>
        <w:rPr>
          <w:spacing w:val="-1"/>
          <w:sz w:val="20"/>
        </w:rPr>
        <w:t> </w:t>
      </w:r>
      <w:r>
        <w:rPr>
          <w:sz w:val="20"/>
        </w:rPr>
        <w:t>China</w:t>
      </w:r>
      <w:r>
        <w:rPr>
          <w:spacing w:val="-1"/>
          <w:sz w:val="20"/>
        </w:rPr>
        <w:t> </w:t>
      </w:r>
      <w:r>
        <w:rPr>
          <w:sz w:val="20"/>
        </w:rPr>
        <w:t>(In Chinese with English Preface); 2004.</w:t>
      </w:r>
    </w:p>
    <w:p>
      <w:pPr>
        <w:pStyle w:val="ListParagraph"/>
        <w:numPr>
          <w:ilvl w:val="0"/>
          <w:numId w:val="3"/>
        </w:numPr>
        <w:tabs>
          <w:tab w:pos="676" w:val="left" w:leader="none"/>
        </w:tabs>
        <w:spacing w:line="229" w:lineRule="exact" w:before="0" w:after="0"/>
        <w:ind w:left="676" w:right="0" w:hanging="379"/>
        <w:jc w:val="both"/>
        <w:rPr>
          <w:sz w:val="20"/>
        </w:rPr>
      </w:pPr>
      <w:r>
        <w:rPr>
          <w:sz w:val="20"/>
        </w:rPr>
        <w:t>Wang</w:t>
      </w:r>
      <w:r>
        <w:rPr>
          <w:spacing w:val="-5"/>
          <w:sz w:val="20"/>
        </w:rPr>
        <w:t> </w:t>
      </w:r>
      <w:r>
        <w:rPr>
          <w:sz w:val="20"/>
        </w:rPr>
        <w:t>LY.</w:t>
      </w:r>
      <w:r>
        <w:rPr>
          <w:spacing w:val="-4"/>
          <w:sz w:val="20"/>
        </w:rPr>
        <w:t> </w:t>
      </w:r>
      <w:r>
        <w:rPr>
          <w:sz w:val="20"/>
        </w:rPr>
        <w:t>Chinese</w:t>
      </w:r>
      <w:r>
        <w:rPr>
          <w:spacing w:val="-3"/>
          <w:sz w:val="20"/>
        </w:rPr>
        <w:t> </w:t>
      </w:r>
      <w:r>
        <w:rPr>
          <w:sz w:val="20"/>
        </w:rPr>
        <w:t>Tree</w:t>
      </w:r>
      <w:r>
        <w:rPr>
          <w:spacing w:val="-6"/>
          <w:sz w:val="20"/>
        </w:rPr>
        <w:t> </w:t>
      </w:r>
      <w:r>
        <w:rPr>
          <w:sz w:val="20"/>
        </w:rPr>
        <w:t>Peony.</w:t>
      </w:r>
      <w:r>
        <w:rPr>
          <w:spacing w:val="-5"/>
          <w:sz w:val="20"/>
        </w:rPr>
        <w:t> </w:t>
      </w:r>
      <w:r>
        <w:rPr>
          <w:sz w:val="20"/>
        </w:rPr>
        <w:t>1–213.</w:t>
      </w:r>
      <w:r>
        <w:rPr>
          <w:spacing w:val="-5"/>
          <w:sz w:val="20"/>
        </w:rPr>
        <w:t> </w:t>
      </w:r>
      <w:r>
        <w:rPr>
          <w:sz w:val="20"/>
        </w:rPr>
        <w:t>Beijing:</w:t>
      </w:r>
      <w:r>
        <w:rPr>
          <w:spacing w:val="-4"/>
          <w:sz w:val="20"/>
        </w:rPr>
        <w:t> </w:t>
      </w:r>
      <w:r>
        <w:rPr>
          <w:sz w:val="20"/>
        </w:rPr>
        <w:t>China</w:t>
      </w:r>
      <w:r>
        <w:rPr>
          <w:spacing w:val="-5"/>
          <w:sz w:val="20"/>
        </w:rPr>
        <w:t> </w:t>
      </w:r>
      <w:r>
        <w:rPr>
          <w:sz w:val="20"/>
        </w:rPr>
        <w:t>Forestry</w:t>
      </w:r>
      <w:r>
        <w:rPr>
          <w:spacing w:val="-4"/>
          <w:sz w:val="20"/>
        </w:rPr>
        <w:t> </w:t>
      </w:r>
      <w:r>
        <w:rPr>
          <w:sz w:val="20"/>
        </w:rPr>
        <w:t>Publ.</w:t>
      </w:r>
      <w:r>
        <w:rPr>
          <w:spacing w:val="-5"/>
          <w:sz w:val="20"/>
        </w:rPr>
        <w:t> </w:t>
      </w:r>
      <w:r>
        <w:rPr>
          <w:sz w:val="20"/>
        </w:rPr>
        <w:t>House;</w:t>
      </w:r>
      <w:r>
        <w:rPr>
          <w:spacing w:val="-5"/>
          <w:sz w:val="20"/>
        </w:rPr>
        <w:t> </w:t>
      </w:r>
      <w:r>
        <w:rPr>
          <w:spacing w:val="-2"/>
          <w:sz w:val="20"/>
        </w:rPr>
        <w:t>1998.</w:t>
      </w:r>
    </w:p>
    <w:p>
      <w:pPr>
        <w:pStyle w:val="ListParagraph"/>
        <w:numPr>
          <w:ilvl w:val="0"/>
          <w:numId w:val="3"/>
        </w:numPr>
        <w:tabs>
          <w:tab w:pos="704" w:val="left" w:leader="none"/>
        </w:tabs>
        <w:spacing w:line="240" w:lineRule="auto" w:before="0" w:after="0"/>
        <w:ind w:left="297" w:right="249" w:firstLine="0"/>
        <w:jc w:val="both"/>
        <w:rPr>
          <w:sz w:val="20"/>
        </w:rPr>
      </w:pPr>
      <w:r>
        <w:rPr>
          <w:sz w:val="20"/>
        </w:rPr>
        <w:t>Han BX, Peng HS, Huang LQ. Research advances of dao di herbs in China. Chinese J. Nature 2011; 33(5): 281-285(In Chinese).</w:t>
      </w:r>
    </w:p>
    <w:p>
      <w:pPr>
        <w:pStyle w:val="ListParagraph"/>
        <w:numPr>
          <w:ilvl w:val="0"/>
          <w:numId w:val="3"/>
        </w:numPr>
        <w:tabs>
          <w:tab w:pos="298" w:val="left" w:leader="none"/>
          <w:tab w:pos="707" w:val="left" w:leader="none"/>
        </w:tabs>
        <w:spacing w:line="240" w:lineRule="auto" w:before="0" w:after="0"/>
        <w:ind w:left="298" w:right="247" w:hanging="1"/>
        <w:jc w:val="both"/>
        <w:rPr>
          <w:sz w:val="20"/>
        </w:rPr>
      </w:pPr>
      <w:r>
        <w:rPr>
          <w:sz w:val="20"/>
        </w:rPr>
        <w:t>Cordell GA. Phytochemistry and traditional medicine-A revolution in process. Phytochemistry Letters 2011; 4:391–398.</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4128">
              <wp:simplePos x="0" y="0"/>
              <wp:positionH relativeFrom="page">
                <wp:posOffset>2387638</wp:posOffset>
              </wp:positionH>
              <wp:positionV relativeFrom="page">
                <wp:posOffset>455282</wp:posOffset>
              </wp:positionV>
              <wp:extent cx="215455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54555" cy="137160"/>
                      </a:xfrm>
                      <a:prstGeom prst="rect">
                        <a:avLst/>
                      </a:prstGeom>
                    </wps:spPr>
                    <wps:txbx>
                      <w:txbxContent>
                        <w:p>
                          <w:pPr>
                            <w:spacing w:before="12"/>
                            <w:ind w:left="20" w:right="0" w:firstLine="0"/>
                            <w:jc w:val="left"/>
                            <w:rPr>
                              <w:i/>
                              <w:sz w:val="16"/>
                            </w:rPr>
                          </w:pPr>
                          <w:r>
                            <w:rPr>
                              <w:i/>
                              <w:color w:val="231F20"/>
                              <w:sz w:val="16"/>
                            </w:rPr>
                            <w:t>Lixia</w:t>
                          </w:r>
                          <w:r>
                            <w:rPr>
                              <w:i/>
                              <w:color w:val="231F20"/>
                              <w:spacing w:val="-1"/>
                              <w:sz w:val="16"/>
                            </w:rPr>
                            <w:t> </w:t>
                          </w:r>
                          <w:r>
                            <w:rPr>
                              <w:i/>
                              <w:color w:val="231F20"/>
                              <w:sz w:val="16"/>
                            </w:rPr>
                            <w:t>He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344</w:t>
                          </w:r>
                          <w:r>
                            <w:rPr>
                              <w:i/>
                              <w:color w:val="231F20"/>
                              <w:spacing w:val="-1"/>
                              <w:sz w:val="16"/>
                            </w:rPr>
                            <w:t> </w:t>
                          </w:r>
                          <w:r>
                            <w:rPr>
                              <w:i/>
                              <w:color w:val="231F20"/>
                              <w:sz w:val="16"/>
                            </w:rPr>
                            <w:t>– </w:t>
                          </w:r>
                          <w:r>
                            <w:rPr>
                              <w:i/>
                              <w:color w:val="231F20"/>
                              <w:spacing w:val="-5"/>
                              <w:sz w:val="16"/>
                            </w:rPr>
                            <w:t>352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8.003006pt;margin-top:35.849003pt;width:169.65pt;height:10.8pt;mso-position-horizontal-relative:page;mso-position-vertical-relative:page;z-index:-15972352" type="#_x0000_t202" id="docshape5" filled="false" stroked="false">
              <v:textbox inset="0,0,0,0">
                <w:txbxContent>
                  <w:p>
                    <w:pPr>
                      <w:spacing w:before="12"/>
                      <w:ind w:left="20" w:right="0" w:firstLine="0"/>
                      <w:jc w:val="left"/>
                      <w:rPr>
                        <w:i/>
                        <w:sz w:val="16"/>
                      </w:rPr>
                    </w:pPr>
                    <w:r>
                      <w:rPr>
                        <w:i/>
                        <w:color w:val="231F20"/>
                        <w:sz w:val="16"/>
                      </w:rPr>
                      <w:t>Lixia</w:t>
                    </w:r>
                    <w:r>
                      <w:rPr>
                        <w:i/>
                        <w:color w:val="231F20"/>
                        <w:spacing w:val="-1"/>
                        <w:sz w:val="16"/>
                      </w:rPr>
                      <w:t> </w:t>
                    </w:r>
                    <w:r>
                      <w:rPr>
                        <w:i/>
                        <w:color w:val="231F20"/>
                        <w:sz w:val="16"/>
                      </w:rPr>
                      <w:t>He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344</w:t>
                    </w:r>
                    <w:r>
                      <w:rPr>
                        <w:i/>
                        <w:color w:val="231F20"/>
                        <w:spacing w:val="-1"/>
                        <w:sz w:val="16"/>
                      </w:rPr>
                      <w:t> </w:t>
                    </w:r>
                    <w:r>
                      <w:rPr>
                        <w:i/>
                        <w:color w:val="231F20"/>
                        <w:sz w:val="16"/>
                      </w:rPr>
                      <w:t>– </w:t>
                    </w:r>
                    <w:r>
                      <w:rPr>
                        <w:i/>
                        <w:color w:val="231F20"/>
                        <w:spacing w:val="-5"/>
                        <w:sz w:val="16"/>
                      </w:rPr>
                      <w:t>352</w:t>
                    </w:r>
                  </w:p>
                </w:txbxContent>
              </v:textbox>
              <w10:wrap type="none"/>
            </v:shape>
          </w:pict>
        </mc:Fallback>
      </mc:AlternateContent>
    </w:r>
    <w:r>
      <w:rPr/>
      <mc:AlternateContent>
        <mc:Choice Requires="wps">
          <w:drawing>
            <wp:anchor distT="0" distB="0" distL="0" distR="0" allowOverlap="1" layoutInCell="1" locked="0" behindDoc="1" simplePos="0" relativeHeight="487344640">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7184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515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7132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5664">
              <wp:simplePos x="0" y="0"/>
              <wp:positionH relativeFrom="page">
                <wp:posOffset>2590271</wp:posOffset>
              </wp:positionH>
              <wp:positionV relativeFrom="page">
                <wp:posOffset>455282</wp:posOffset>
              </wp:positionV>
              <wp:extent cx="215455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54555" cy="137160"/>
                      </a:xfrm>
                      <a:prstGeom prst="rect">
                        <a:avLst/>
                      </a:prstGeom>
                    </wps:spPr>
                    <wps:txbx>
                      <w:txbxContent>
                        <w:p>
                          <w:pPr>
                            <w:spacing w:before="12"/>
                            <w:ind w:left="20" w:right="0" w:firstLine="0"/>
                            <w:jc w:val="left"/>
                            <w:rPr>
                              <w:i/>
                              <w:sz w:val="16"/>
                            </w:rPr>
                          </w:pPr>
                          <w:r>
                            <w:rPr>
                              <w:i/>
                              <w:color w:val="231F20"/>
                              <w:sz w:val="16"/>
                            </w:rPr>
                            <w:t>Lixia</w:t>
                          </w:r>
                          <w:r>
                            <w:rPr>
                              <w:i/>
                              <w:color w:val="231F20"/>
                              <w:spacing w:val="-1"/>
                              <w:sz w:val="16"/>
                            </w:rPr>
                            <w:t> </w:t>
                          </w:r>
                          <w:r>
                            <w:rPr>
                              <w:i/>
                              <w:color w:val="231F20"/>
                              <w:sz w:val="16"/>
                            </w:rPr>
                            <w:t>He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344</w:t>
                          </w:r>
                          <w:r>
                            <w:rPr>
                              <w:i/>
                              <w:color w:val="231F20"/>
                              <w:spacing w:val="-1"/>
                              <w:sz w:val="16"/>
                            </w:rPr>
                            <w:t> </w:t>
                          </w:r>
                          <w:r>
                            <w:rPr>
                              <w:i/>
                              <w:color w:val="231F20"/>
                              <w:sz w:val="16"/>
                            </w:rPr>
                            <w:t>– </w:t>
                          </w:r>
                          <w:r>
                            <w:rPr>
                              <w:i/>
                              <w:color w:val="231F20"/>
                              <w:spacing w:val="-5"/>
                              <w:sz w:val="16"/>
                            </w:rPr>
                            <w:t>352</w:t>
                          </w:r>
                        </w:p>
                      </w:txbxContent>
                    </wps:txbx>
                    <wps:bodyPr wrap="square" lIns="0" tIns="0" rIns="0" bIns="0" rtlCol="0">
                      <a:noAutofit/>
                    </wps:bodyPr>
                  </wps:wsp>
                </a:graphicData>
              </a:graphic>
            </wp:anchor>
          </w:drawing>
        </mc:Choice>
        <mc:Fallback>
          <w:pict>
            <v:shape style="position:absolute;margin-left:203.958405pt;margin-top:35.849003pt;width:169.65pt;height:10.8pt;mso-position-horizontal-relative:page;mso-position-vertical-relative:page;z-index:-15970816" type="#_x0000_t202" id="docshape8" filled="false" stroked="false">
              <v:textbox inset="0,0,0,0">
                <w:txbxContent>
                  <w:p>
                    <w:pPr>
                      <w:spacing w:before="12"/>
                      <w:ind w:left="20" w:right="0" w:firstLine="0"/>
                      <w:jc w:val="left"/>
                      <w:rPr>
                        <w:i/>
                        <w:sz w:val="16"/>
                      </w:rPr>
                    </w:pPr>
                    <w:r>
                      <w:rPr>
                        <w:i/>
                        <w:color w:val="231F20"/>
                        <w:sz w:val="16"/>
                      </w:rPr>
                      <w:t>Lixia</w:t>
                    </w:r>
                    <w:r>
                      <w:rPr>
                        <w:i/>
                        <w:color w:val="231F20"/>
                        <w:spacing w:val="-1"/>
                        <w:sz w:val="16"/>
                      </w:rPr>
                      <w:t> </w:t>
                    </w:r>
                    <w:r>
                      <w:rPr>
                        <w:i/>
                        <w:color w:val="231F20"/>
                        <w:sz w:val="16"/>
                      </w:rPr>
                      <w:t>He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344</w:t>
                    </w:r>
                    <w:r>
                      <w:rPr>
                        <w:i/>
                        <w:color w:val="231F20"/>
                        <w:spacing w:val="-1"/>
                        <w:sz w:val="16"/>
                      </w:rPr>
                      <w:t> </w:t>
                    </w:r>
                    <w:r>
                      <w:rPr>
                        <w:i/>
                        <w:color w:val="231F20"/>
                        <w:sz w:val="16"/>
                      </w:rPr>
                      <w:t>– </w:t>
                    </w:r>
                    <w:r>
                      <w:rPr>
                        <w:i/>
                        <w:color w:val="231F20"/>
                        <w:spacing w:val="-5"/>
                        <w:sz w:val="16"/>
                      </w:rPr>
                      <w:t>352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8" w:hanging="28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12" w:hanging="288"/>
      </w:pPr>
      <w:rPr>
        <w:rFonts w:hint="default"/>
        <w:lang w:val="en-US" w:eastAsia="en-US" w:bidi="ar-SA"/>
      </w:rPr>
    </w:lvl>
    <w:lvl w:ilvl="2">
      <w:start w:val="0"/>
      <w:numFmt w:val="bullet"/>
      <w:lvlText w:val="•"/>
      <w:lvlJc w:val="left"/>
      <w:pPr>
        <w:ind w:left="2125" w:hanging="288"/>
      </w:pPr>
      <w:rPr>
        <w:rFonts w:hint="default"/>
        <w:lang w:val="en-US" w:eastAsia="en-US" w:bidi="ar-SA"/>
      </w:rPr>
    </w:lvl>
    <w:lvl w:ilvl="3">
      <w:start w:val="0"/>
      <w:numFmt w:val="bullet"/>
      <w:lvlText w:val="•"/>
      <w:lvlJc w:val="left"/>
      <w:pPr>
        <w:ind w:left="3037" w:hanging="288"/>
      </w:pPr>
      <w:rPr>
        <w:rFonts w:hint="default"/>
        <w:lang w:val="en-US" w:eastAsia="en-US" w:bidi="ar-SA"/>
      </w:rPr>
    </w:lvl>
    <w:lvl w:ilvl="4">
      <w:start w:val="0"/>
      <w:numFmt w:val="bullet"/>
      <w:lvlText w:val="•"/>
      <w:lvlJc w:val="left"/>
      <w:pPr>
        <w:ind w:left="3950" w:hanging="288"/>
      </w:pPr>
      <w:rPr>
        <w:rFonts w:hint="default"/>
        <w:lang w:val="en-US" w:eastAsia="en-US" w:bidi="ar-SA"/>
      </w:rPr>
    </w:lvl>
    <w:lvl w:ilvl="5">
      <w:start w:val="0"/>
      <w:numFmt w:val="bullet"/>
      <w:lvlText w:val="•"/>
      <w:lvlJc w:val="left"/>
      <w:pPr>
        <w:ind w:left="4862" w:hanging="288"/>
      </w:pPr>
      <w:rPr>
        <w:rFonts w:hint="default"/>
        <w:lang w:val="en-US" w:eastAsia="en-US" w:bidi="ar-SA"/>
      </w:rPr>
    </w:lvl>
    <w:lvl w:ilvl="6">
      <w:start w:val="0"/>
      <w:numFmt w:val="bullet"/>
      <w:lvlText w:val="•"/>
      <w:lvlJc w:val="left"/>
      <w:pPr>
        <w:ind w:left="5775" w:hanging="288"/>
      </w:pPr>
      <w:rPr>
        <w:rFonts w:hint="default"/>
        <w:lang w:val="en-US" w:eastAsia="en-US" w:bidi="ar-SA"/>
      </w:rPr>
    </w:lvl>
    <w:lvl w:ilvl="7">
      <w:start w:val="0"/>
      <w:numFmt w:val="bullet"/>
      <w:lvlText w:val="•"/>
      <w:lvlJc w:val="left"/>
      <w:pPr>
        <w:ind w:left="6687" w:hanging="288"/>
      </w:pPr>
      <w:rPr>
        <w:rFonts w:hint="default"/>
        <w:lang w:val="en-US" w:eastAsia="en-US" w:bidi="ar-SA"/>
      </w:rPr>
    </w:lvl>
    <w:lvl w:ilvl="8">
      <w:start w:val="0"/>
      <w:numFmt w:val="bullet"/>
      <w:lvlText w:val="•"/>
      <w:lvlJc w:val="left"/>
      <w:pPr>
        <w:ind w:left="7600" w:hanging="288"/>
      </w:pPr>
      <w:rPr>
        <w:rFonts w:hint="default"/>
        <w:lang w:val="en-US" w:eastAsia="en-US" w:bidi="ar-SA"/>
      </w:rPr>
    </w:lvl>
  </w:abstractNum>
  <w:abstractNum w:abstractNumId="1">
    <w:multiLevelType w:val="hybridMultilevel"/>
    <w:lvl w:ilvl="0">
      <w:start w:val="4"/>
      <w:numFmt w:val="decimal"/>
      <w:lvlText w:val="%1."/>
      <w:lvlJc w:val="left"/>
      <w:pPr>
        <w:ind w:left="657" w:hanging="360"/>
        <w:jc w:val="left"/>
      </w:pPr>
      <w:rPr>
        <w:rFonts w:hint="default" w:ascii="Times New Roman" w:hAnsi="Times New Roman" w:eastAsia="Times New Roman" w:cs="Times New Roman"/>
        <w:b/>
        <w:bCs/>
        <w:i w:val="0"/>
        <w:iCs w:val="0"/>
        <w:spacing w:val="-1"/>
        <w:w w:val="100"/>
        <w:sz w:val="20"/>
        <w:szCs w:val="20"/>
        <w:lang w:val="en-US" w:eastAsia="en-US" w:bidi="ar-SA"/>
      </w:rPr>
    </w:lvl>
    <w:lvl w:ilvl="1">
      <w:start w:val="1"/>
      <w:numFmt w:val="decimal"/>
      <w:lvlText w:val="%1.%2"/>
      <w:lvlJc w:val="left"/>
      <w:pPr>
        <w:ind w:left="598" w:hanging="301"/>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633" w:hanging="301"/>
      </w:pPr>
      <w:rPr>
        <w:rFonts w:hint="default"/>
        <w:lang w:val="en-US" w:eastAsia="en-US" w:bidi="ar-SA"/>
      </w:rPr>
    </w:lvl>
    <w:lvl w:ilvl="3">
      <w:start w:val="0"/>
      <w:numFmt w:val="bullet"/>
      <w:lvlText w:val="•"/>
      <w:lvlJc w:val="left"/>
      <w:pPr>
        <w:ind w:left="2607" w:hanging="301"/>
      </w:pPr>
      <w:rPr>
        <w:rFonts w:hint="default"/>
        <w:lang w:val="en-US" w:eastAsia="en-US" w:bidi="ar-SA"/>
      </w:rPr>
    </w:lvl>
    <w:lvl w:ilvl="4">
      <w:start w:val="0"/>
      <w:numFmt w:val="bullet"/>
      <w:lvlText w:val="•"/>
      <w:lvlJc w:val="left"/>
      <w:pPr>
        <w:ind w:left="3581" w:hanging="301"/>
      </w:pPr>
      <w:rPr>
        <w:rFonts w:hint="default"/>
        <w:lang w:val="en-US" w:eastAsia="en-US" w:bidi="ar-SA"/>
      </w:rPr>
    </w:lvl>
    <w:lvl w:ilvl="5">
      <w:start w:val="0"/>
      <w:numFmt w:val="bullet"/>
      <w:lvlText w:val="•"/>
      <w:lvlJc w:val="left"/>
      <w:pPr>
        <w:ind w:left="4555" w:hanging="301"/>
      </w:pPr>
      <w:rPr>
        <w:rFonts w:hint="default"/>
        <w:lang w:val="en-US" w:eastAsia="en-US" w:bidi="ar-SA"/>
      </w:rPr>
    </w:lvl>
    <w:lvl w:ilvl="6">
      <w:start w:val="0"/>
      <w:numFmt w:val="bullet"/>
      <w:lvlText w:val="•"/>
      <w:lvlJc w:val="left"/>
      <w:pPr>
        <w:ind w:left="5529" w:hanging="301"/>
      </w:pPr>
      <w:rPr>
        <w:rFonts w:hint="default"/>
        <w:lang w:val="en-US" w:eastAsia="en-US" w:bidi="ar-SA"/>
      </w:rPr>
    </w:lvl>
    <w:lvl w:ilvl="7">
      <w:start w:val="0"/>
      <w:numFmt w:val="bullet"/>
      <w:lvlText w:val="•"/>
      <w:lvlJc w:val="left"/>
      <w:pPr>
        <w:ind w:left="6503" w:hanging="301"/>
      </w:pPr>
      <w:rPr>
        <w:rFonts w:hint="default"/>
        <w:lang w:val="en-US" w:eastAsia="en-US" w:bidi="ar-SA"/>
      </w:rPr>
    </w:lvl>
    <w:lvl w:ilvl="8">
      <w:start w:val="0"/>
      <w:numFmt w:val="bullet"/>
      <w:lvlText w:val="•"/>
      <w:lvlJc w:val="left"/>
      <w:pPr>
        <w:ind w:left="7477" w:hanging="301"/>
      </w:pPr>
      <w:rPr>
        <w:rFonts w:hint="default"/>
        <w:lang w:val="en-US" w:eastAsia="en-US" w:bidi="ar-SA"/>
      </w:rPr>
    </w:lvl>
  </w:abstractNum>
  <w:abstractNum w:abstractNumId="0">
    <w:multiLevelType w:val="hybridMultilevel"/>
    <w:lvl w:ilvl="0">
      <w:start w:val="1"/>
      <w:numFmt w:val="decimal"/>
      <w:lvlText w:val="%1."/>
      <w:lvlJc w:val="left"/>
      <w:pPr>
        <w:ind w:left="771" w:hanging="360"/>
        <w:jc w:val="right"/>
      </w:pPr>
      <w:rPr>
        <w:rFonts w:hint="default"/>
        <w:spacing w:val="0"/>
        <w:w w:val="100"/>
        <w:lang w:val="en-US" w:eastAsia="en-US" w:bidi="ar-SA"/>
      </w:rPr>
    </w:lvl>
    <w:lvl w:ilvl="1">
      <w:start w:val="1"/>
      <w:numFmt w:val="decimal"/>
      <w:lvlText w:val="%1.%2"/>
      <w:lvlJc w:val="left"/>
      <w:pPr>
        <w:ind w:left="598" w:hanging="301"/>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780" w:hanging="301"/>
      </w:pPr>
      <w:rPr>
        <w:rFonts w:hint="default"/>
        <w:lang w:val="en-US" w:eastAsia="en-US" w:bidi="ar-SA"/>
      </w:rPr>
    </w:lvl>
    <w:lvl w:ilvl="3">
      <w:start w:val="0"/>
      <w:numFmt w:val="bullet"/>
      <w:lvlText w:val="•"/>
      <w:lvlJc w:val="left"/>
      <w:pPr>
        <w:ind w:left="1860" w:hanging="301"/>
      </w:pPr>
      <w:rPr>
        <w:rFonts w:hint="default"/>
        <w:lang w:val="en-US" w:eastAsia="en-US" w:bidi="ar-SA"/>
      </w:rPr>
    </w:lvl>
    <w:lvl w:ilvl="4">
      <w:start w:val="0"/>
      <w:numFmt w:val="bullet"/>
      <w:lvlText w:val="•"/>
      <w:lvlJc w:val="left"/>
      <w:pPr>
        <w:ind w:left="2941" w:hanging="301"/>
      </w:pPr>
      <w:rPr>
        <w:rFonts w:hint="default"/>
        <w:lang w:val="en-US" w:eastAsia="en-US" w:bidi="ar-SA"/>
      </w:rPr>
    </w:lvl>
    <w:lvl w:ilvl="5">
      <w:start w:val="0"/>
      <w:numFmt w:val="bullet"/>
      <w:lvlText w:val="•"/>
      <w:lvlJc w:val="left"/>
      <w:pPr>
        <w:ind w:left="4021" w:hanging="301"/>
      </w:pPr>
      <w:rPr>
        <w:rFonts w:hint="default"/>
        <w:lang w:val="en-US" w:eastAsia="en-US" w:bidi="ar-SA"/>
      </w:rPr>
    </w:lvl>
    <w:lvl w:ilvl="6">
      <w:start w:val="0"/>
      <w:numFmt w:val="bullet"/>
      <w:lvlText w:val="•"/>
      <w:lvlJc w:val="left"/>
      <w:pPr>
        <w:ind w:left="5102" w:hanging="301"/>
      </w:pPr>
      <w:rPr>
        <w:rFonts w:hint="default"/>
        <w:lang w:val="en-US" w:eastAsia="en-US" w:bidi="ar-SA"/>
      </w:rPr>
    </w:lvl>
    <w:lvl w:ilvl="7">
      <w:start w:val="0"/>
      <w:numFmt w:val="bullet"/>
      <w:lvlText w:val="•"/>
      <w:lvlJc w:val="left"/>
      <w:pPr>
        <w:ind w:left="6183" w:hanging="301"/>
      </w:pPr>
      <w:rPr>
        <w:rFonts w:hint="default"/>
        <w:lang w:val="en-US" w:eastAsia="en-US" w:bidi="ar-SA"/>
      </w:rPr>
    </w:lvl>
    <w:lvl w:ilvl="8">
      <w:start w:val="0"/>
      <w:numFmt w:val="bullet"/>
      <w:lvlText w:val="•"/>
      <w:lvlJc w:val="left"/>
      <w:pPr>
        <w:ind w:left="7263" w:hanging="3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02"/>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657" w:hanging="359"/>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lsuo@ibcas.ac.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Lixia He</dc:creator>
  <dc:subject>, 1 (2012) 344-352. doi:10.1016/j.aasri.2012.06.053</dc:subject>
  <dc:title>Classification of Chinese Medicinal Tree Peony Cultivars Based on Chloroplast DNA Sequences</dc:title>
  <dcterms:created xsi:type="dcterms:W3CDTF">2023-11-25T04:34:46Z</dcterms:created>
  <dcterms:modified xsi:type="dcterms:W3CDTF">2023-11-25T04:34:46Z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10.1016/j.aasri.2012.06.053</vt:lpwstr>
  </property>
  <property fmtid="{D5CDD505-2E9C-101B-9397-08002B2CF9AE}" pid="12" name="robots">
    <vt:lpwstr>noindex</vt:lpwstr>
  </property>
</Properties>
</file>