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30 –</w:t>
      </w:r>
      <w:r>
        <w:rPr>
          <w:color w:val="231F20"/>
          <w:spacing w:val="-1"/>
          <w:sz w:val="16"/>
        </w:rPr>
        <w:t> </w:t>
      </w:r>
      <w:r>
        <w:rPr>
          <w:color w:val="231F20"/>
          <w:spacing w:val="-5"/>
          <w:sz w:val="16"/>
        </w:rPr>
        <w:t>35</w:t>
      </w:r>
    </w:p>
    <w:p>
      <w:pPr>
        <w:pStyle w:val="BodyText"/>
        <w:rPr>
          <w:sz w:val="24"/>
        </w:rPr>
      </w:pPr>
    </w:p>
    <w:p>
      <w:pPr>
        <w:pStyle w:val="BodyText"/>
        <w:rPr>
          <w:sz w:val="24"/>
        </w:rPr>
      </w:pPr>
    </w:p>
    <w:p>
      <w:pPr>
        <w:pStyle w:val="BodyText"/>
        <w:rPr>
          <w:sz w:val="24"/>
        </w:rPr>
      </w:pPr>
    </w:p>
    <w:p>
      <w:pPr>
        <w:pStyle w:val="BodyText"/>
        <w:spacing w:before="114"/>
        <w:rPr>
          <w:sz w:val="24"/>
        </w:rPr>
      </w:pPr>
    </w:p>
    <w:p>
      <w:pPr>
        <w:spacing w:before="0"/>
        <w:ind w:left="52" w:right="121"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spacing w:line="247" w:lineRule="auto"/>
      </w:pPr>
      <w:r>
        <w:rPr>
          <w:color w:val="231F20"/>
        </w:rPr>
        <w:t>Credibility</w:t>
      </w:r>
      <w:r>
        <w:rPr>
          <w:color w:val="231F20"/>
          <w:spacing w:val="-5"/>
        </w:rPr>
        <w:t> </w:t>
      </w:r>
      <w:r>
        <w:rPr>
          <w:color w:val="231F20"/>
        </w:rPr>
        <w:t>Measure</w:t>
      </w:r>
      <w:r>
        <w:rPr>
          <w:color w:val="231F20"/>
          <w:spacing w:val="-5"/>
        </w:rPr>
        <w:t> </w:t>
      </w:r>
      <w:r>
        <w:rPr>
          <w:color w:val="231F20"/>
        </w:rPr>
        <w:t>and</w:t>
      </w:r>
      <w:r>
        <w:rPr>
          <w:color w:val="231F20"/>
          <w:spacing w:val="-5"/>
        </w:rPr>
        <w:t> </w:t>
      </w:r>
      <w:r>
        <w:rPr>
          <w:color w:val="231F20"/>
        </w:rPr>
        <w:t>Its</w:t>
      </w:r>
      <w:r>
        <w:rPr>
          <w:color w:val="231F20"/>
          <w:spacing w:val="-5"/>
        </w:rPr>
        <w:t> </w:t>
      </w:r>
      <w:r>
        <w:rPr>
          <w:color w:val="231F20"/>
        </w:rPr>
        <w:t>Assessment</w:t>
      </w:r>
      <w:r>
        <w:rPr>
          <w:color w:val="231F20"/>
          <w:spacing w:val="-5"/>
        </w:rPr>
        <w:t> </w:t>
      </w:r>
      <w:r>
        <w:rPr>
          <w:color w:val="231F20"/>
        </w:rPr>
        <w:t>of</w:t>
      </w:r>
      <w:r>
        <w:rPr>
          <w:color w:val="231F20"/>
          <w:spacing w:val="-5"/>
        </w:rPr>
        <w:t> </w:t>
      </w:r>
      <w:r>
        <w:rPr>
          <w:color w:val="231F20"/>
        </w:rPr>
        <w:t>Customer</w:t>
      </w:r>
      <w:r>
        <w:rPr>
          <w:color w:val="231F20"/>
          <w:spacing w:val="-5"/>
        </w:rPr>
        <w:t> </w:t>
      </w:r>
      <w:r>
        <w:rPr>
          <w:color w:val="231F20"/>
        </w:rPr>
        <w:t>Equipment Failure Probability Due to Voltage Sag</w:t>
      </w:r>
    </w:p>
    <w:p>
      <w:pPr>
        <w:spacing w:before="227"/>
        <w:ind w:left="50" w:right="121" w:firstLine="0"/>
        <w:jc w:val="center"/>
        <w:rPr>
          <w:sz w:val="26"/>
        </w:rPr>
      </w:pPr>
      <w:r>
        <w:rPr>
          <w:color w:val="231F20"/>
          <w:sz w:val="26"/>
        </w:rPr>
        <w:t>Qiping</w:t>
      </w:r>
      <w:r>
        <w:rPr>
          <w:color w:val="231F20"/>
          <w:spacing w:val="-7"/>
          <w:sz w:val="26"/>
        </w:rPr>
        <w:t> </w:t>
      </w:r>
      <w:r>
        <w:rPr>
          <w:color w:val="231F20"/>
          <w:sz w:val="26"/>
        </w:rPr>
        <w:t>Huang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Xuna</w:t>
      </w:r>
      <w:r>
        <w:rPr>
          <w:color w:val="231F20"/>
          <w:spacing w:val="-4"/>
          <w:sz w:val="26"/>
          <w:vertAlign w:val="baseline"/>
        </w:rPr>
        <w:t> </w:t>
      </w:r>
      <w:r>
        <w:rPr>
          <w:color w:val="231F20"/>
          <w:spacing w:val="-2"/>
          <w:sz w:val="26"/>
          <w:vertAlign w:val="baseline"/>
        </w:rPr>
        <w:t>Liu</w:t>
      </w:r>
      <w:r>
        <w:rPr>
          <w:color w:val="231F20"/>
          <w:spacing w:val="-2"/>
          <w:sz w:val="26"/>
          <w:vertAlign w:val="superscript"/>
        </w:rPr>
        <w:t>b</w:t>
      </w:r>
      <w:r>
        <w:rPr>
          <w:color w:val="231F20"/>
          <w:spacing w:val="-2"/>
          <w:sz w:val="26"/>
          <w:vertAlign w:val="baseline"/>
        </w:rPr>
        <w:t>*</w:t>
      </w:r>
    </w:p>
    <w:p>
      <w:pPr>
        <w:spacing w:before="179"/>
        <w:ind w:left="54" w:right="121" w:firstLine="0"/>
        <w:jc w:val="center"/>
        <w:rPr>
          <w:i/>
          <w:sz w:val="16"/>
        </w:rPr>
      </w:pPr>
      <w:r>
        <w:rPr>
          <w:i/>
          <w:color w:val="231F20"/>
          <w:sz w:val="16"/>
          <w:vertAlign w:val="superscript"/>
        </w:rPr>
        <w:t>a</w:t>
      </w:r>
      <w:r>
        <w:rPr>
          <w:i/>
          <w:color w:val="231F20"/>
          <w:sz w:val="16"/>
          <w:vertAlign w:val="baseline"/>
        </w:rPr>
        <w:t>Yibin</w:t>
      </w:r>
      <w:r>
        <w:rPr>
          <w:i/>
          <w:color w:val="231F20"/>
          <w:spacing w:val="-6"/>
          <w:sz w:val="16"/>
          <w:vertAlign w:val="baseline"/>
        </w:rPr>
        <w:t> </w:t>
      </w:r>
      <w:r>
        <w:rPr>
          <w:i/>
          <w:color w:val="231F20"/>
          <w:sz w:val="16"/>
          <w:vertAlign w:val="baseline"/>
        </w:rPr>
        <w:t>Electric</w:t>
      </w:r>
      <w:r>
        <w:rPr>
          <w:i/>
          <w:color w:val="231F20"/>
          <w:spacing w:val="-3"/>
          <w:sz w:val="16"/>
          <w:vertAlign w:val="baseline"/>
        </w:rPr>
        <w:t> </w:t>
      </w:r>
      <w:r>
        <w:rPr>
          <w:i/>
          <w:color w:val="231F20"/>
          <w:sz w:val="16"/>
          <w:vertAlign w:val="baseline"/>
        </w:rPr>
        <w:t>Power</w:t>
      </w:r>
      <w:r>
        <w:rPr>
          <w:i/>
          <w:color w:val="231F20"/>
          <w:spacing w:val="-6"/>
          <w:sz w:val="16"/>
          <w:vertAlign w:val="baseline"/>
        </w:rPr>
        <w:t> </w:t>
      </w:r>
      <w:r>
        <w:rPr>
          <w:i/>
          <w:color w:val="231F20"/>
          <w:sz w:val="16"/>
          <w:vertAlign w:val="baseline"/>
        </w:rPr>
        <w:t>Bureau,</w:t>
      </w:r>
      <w:r>
        <w:rPr>
          <w:i/>
          <w:color w:val="231F20"/>
          <w:spacing w:val="-5"/>
          <w:sz w:val="16"/>
          <w:vertAlign w:val="baseline"/>
        </w:rPr>
        <w:t> </w:t>
      </w:r>
      <w:r>
        <w:rPr>
          <w:i/>
          <w:color w:val="231F20"/>
          <w:sz w:val="16"/>
          <w:vertAlign w:val="baseline"/>
        </w:rPr>
        <w:t>Yibin</w:t>
      </w:r>
      <w:r>
        <w:rPr>
          <w:i/>
          <w:color w:val="231F20"/>
          <w:spacing w:val="-5"/>
          <w:sz w:val="16"/>
          <w:vertAlign w:val="baseline"/>
        </w:rPr>
        <w:t> </w:t>
      </w:r>
      <w:r>
        <w:rPr>
          <w:i/>
          <w:color w:val="231F20"/>
          <w:sz w:val="16"/>
          <w:vertAlign w:val="baseline"/>
        </w:rPr>
        <w:t>City,</w:t>
      </w:r>
      <w:r>
        <w:rPr>
          <w:i/>
          <w:color w:val="231F20"/>
          <w:spacing w:val="-5"/>
          <w:sz w:val="16"/>
          <w:vertAlign w:val="baseline"/>
        </w:rPr>
        <w:t> </w:t>
      </w:r>
      <w:r>
        <w:rPr>
          <w:i/>
          <w:color w:val="231F20"/>
          <w:spacing w:val="-4"/>
          <w:sz w:val="16"/>
          <w:vertAlign w:val="baseline"/>
        </w:rPr>
        <w:t>China</w:t>
      </w:r>
    </w:p>
    <w:p>
      <w:pPr>
        <w:spacing w:before="15"/>
        <w:ind w:left="48" w:right="121" w:firstLine="0"/>
        <w:jc w:val="center"/>
        <w:rPr>
          <w:i/>
          <w:sz w:val="16"/>
        </w:rPr>
      </w:pPr>
      <w:r>
        <w:rPr>
          <w:i/>
          <w:color w:val="231F20"/>
          <w:sz w:val="16"/>
          <w:vertAlign w:val="superscript"/>
        </w:rPr>
        <w:t>b</w:t>
      </w:r>
      <w:r>
        <w:rPr>
          <w:i/>
          <w:color w:val="231F20"/>
          <w:sz w:val="16"/>
          <w:vertAlign w:val="baseline"/>
        </w:rPr>
        <w:t>College</w:t>
      </w:r>
      <w:r>
        <w:rPr>
          <w:i/>
          <w:color w:val="231F20"/>
          <w:spacing w:val="-9"/>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Electrical</w:t>
      </w:r>
      <w:r>
        <w:rPr>
          <w:i/>
          <w:color w:val="231F20"/>
          <w:spacing w:val="-6"/>
          <w:sz w:val="16"/>
          <w:vertAlign w:val="baseline"/>
        </w:rPr>
        <w:t> </w:t>
      </w:r>
      <w:r>
        <w:rPr>
          <w:i/>
          <w:color w:val="231F20"/>
          <w:sz w:val="16"/>
          <w:vertAlign w:val="baseline"/>
        </w:rPr>
        <w:t>Engineering</w:t>
      </w:r>
      <w:r>
        <w:rPr>
          <w:i/>
          <w:color w:val="231F20"/>
          <w:spacing w:val="-8"/>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Information</w:t>
      </w:r>
      <w:r>
        <w:rPr>
          <w:i/>
          <w:color w:val="231F20"/>
          <w:spacing w:val="-8"/>
          <w:sz w:val="16"/>
          <w:vertAlign w:val="baseline"/>
        </w:rPr>
        <w:t> </w:t>
      </w:r>
      <w:r>
        <w:rPr>
          <w:i/>
          <w:color w:val="231F20"/>
          <w:sz w:val="16"/>
          <w:vertAlign w:val="baseline"/>
        </w:rPr>
        <w:t>Technology,</w:t>
      </w:r>
      <w:r>
        <w:rPr>
          <w:i/>
          <w:color w:val="231F20"/>
          <w:spacing w:val="-8"/>
          <w:sz w:val="16"/>
          <w:vertAlign w:val="baseline"/>
        </w:rPr>
        <w:t> </w:t>
      </w:r>
      <w:r>
        <w:rPr>
          <w:i/>
          <w:color w:val="231F20"/>
          <w:sz w:val="16"/>
          <w:vertAlign w:val="baseline"/>
        </w:rPr>
        <w:t>Sichuan</w:t>
      </w:r>
      <w:r>
        <w:rPr>
          <w:i/>
          <w:color w:val="231F20"/>
          <w:spacing w:val="-6"/>
          <w:sz w:val="16"/>
          <w:vertAlign w:val="baseline"/>
        </w:rPr>
        <w:t> </w:t>
      </w:r>
      <w:r>
        <w:rPr>
          <w:i/>
          <w:color w:val="231F20"/>
          <w:sz w:val="16"/>
          <w:vertAlign w:val="baseline"/>
        </w:rPr>
        <w:t>University,</w:t>
      </w:r>
      <w:r>
        <w:rPr>
          <w:i/>
          <w:color w:val="231F20"/>
          <w:spacing w:val="-8"/>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562622</wp:posOffset>
                </wp:positionH>
                <wp:positionV relativeFrom="paragraph">
                  <wp:posOffset>169057</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0999pt;margin-top:13.311604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454" w:right="0" w:firstLine="0"/>
        <w:jc w:val="left"/>
        <w:rPr>
          <w:sz w:val="18"/>
        </w:rPr>
      </w:pPr>
      <w:r>
        <w:rPr>
          <w:color w:val="231F20"/>
          <w:spacing w:val="-2"/>
          <w:w w:val="110"/>
          <w:sz w:val="18"/>
        </w:rPr>
        <w:t>Abstract</w:t>
      </w:r>
    </w:p>
    <w:p>
      <w:pPr>
        <w:pStyle w:val="BodyText"/>
        <w:spacing w:before="16"/>
        <w:rPr>
          <w:sz w:val="18"/>
        </w:rPr>
      </w:pPr>
    </w:p>
    <w:p>
      <w:pPr>
        <w:spacing w:before="0"/>
        <w:ind w:left="454" w:right="518" w:firstLine="0"/>
        <w:jc w:val="both"/>
        <w:rPr>
          <w:sz w:val="18"/>
        </w:rPr>
      </w:pPr>
      <w:r>
        <w:rPr>
          <w:color w:val="231F20"/>
          <w:sz w:val="18"/>
        </w:rPr>
        <w:t>In order to accurately describe the equipment’ severity caused by voltage sag, the credibility measure which meets the conditions of</w:t>
      </w:r>
      <w:r>
        <w:rPr>
          <w:color w:val="231F20"/>
          <w:spacing w:val="-2"/>
          <w:sz w:val="18"/>
        </w:rPr>
        <w:t> </w:t>
      </w:r>
      <w:r>
        <w:rPr>
          <w:color w:val="231F20"/>
          <w:sz w:val="18"/>
        </w:rPr>
        <w:t>non-additive is proposed based</w:t>
      </w:r>
      <w:r>
        <w:rPr>
          <w:color w:val="231F20"/>
          <w:spacing w:val="-1"/>
          <w:sz w:val="18"/>
        </w:rPr>
        <w:t> </w:t>
      </w:r>
      <w:r>
        <w:rPr>
          <w:color w:val="231F20"/>
          <w:sz w:val="18"/>
        </w:rPr>
        <w:t>on their physical properties of</w:t>
      </w:r>
      <w:r>
        <w:rPr>
          <w:color w:val="231F20"/>
          <w:spacing w:val="-2"/>
          <w:sz w:val="18"/>
        </w:rPr>
        <w:t> </w:t>
      </w:r>
      <w:r>
        <w:rPr>
          <w:color w:val="231F20"/>
          <w:sz w:val="18"/>
        </w:rPr>
        <w:t>responses. This assessment measure can avoid the deficiencies that classical probability measure needs a large number of samples and the non-duality of fuzzy measure. The membership functions of sensitive equipment voltage tolerance capability that corresponding to the characteristic quantities in the status uncertain area was determined by fuzzy</w:t>
      </w:r>
      <w:r>
        <w:rPr>
          <w:color w:val="231F20"/>
          <w:spacing w:val="-2"/>
          <w:sz w:val="18"/>
        </w:rPr>
        <w:t> </w:t>
      </w:r>
      <w:r>
        <w:rPr>
          <w:color w:val="231F20"/>
          <w:sz w:val="18"/>
        </w:rPr>
        <w:t>statistical method and polynomial fitting method. Then the joint credibility distribution function was deduced based on uncertainty theory. Hence, the assessment model of severity</w:t>
      </w:r>
      <w:r>
        <w:rPr>
          <w:color w:val="231F20"/>
          <w:spacing w:val="80"/>
          <w:sz w:val="18"/>
        </w:rPr>
        <w:t> </w:t>
      </w:r>
      <w:r>
        <w:rPr>
          <w:color w:val="231F20"/>
          <w:sz w:val="18"/>
        </w:rPr>
        <w:t>of equipment failure is constructed. Based on practical samples, the PCs were simulated using the proposed method. Comparing the simulation results with methods using classical probability measure and possibility measure prove that the proposed method is proper and credible and can reflect practical condition more objectively.</w:t>
      </w:r>
    </w:p>
    <w:p>
      <w:pPr>
        <w:pStyle w:val="BodyText"/>
        <w:spacing w:before="58"/>
        <w:rPr>
          <w:sz w:val="18"/>
        </w:rPr>
      </w:pPr>
    </w:p>
    <w:p>
      <w:pPr>
        <w:spacing w:line="201" w:lineRule="exact" w:before="0"/>
        <w:ind w:left="458" w:right="0" w:firstLine="0"/>
        <w:jc w:val="left"/>
        <w:rPr>
          <w:sz w:val="16"/>
        </w:rPr>
      </w:pPr>
      <w:r>
        <w:rPr/>
        <mc:AlternateContent>
          <mc:Choice Requires="wps">
            <w:drawing>
              <wp:anchor distT="0" distB="0" distL="0" distR="0" allowOverlap="1" layoutInCell="1" locked="0" behindDoc="1" simplePos="0" relativeHeight="487286272">
                <wp:simplePos x="0" y="0"/>
                <wp:positionH relativeFrom="page">
                  <wp:posOffset>580914</wp:posOffset>
                </wp:positionH>
                <wp:positionV relativeFrom="paragraph">
                  <wp:posOffset>-17518</wp:posOffset>
                </wp:positionV>
                <wp:extent cx="5435600" cy="2851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5600" cy="285115"/>
                        </a:xfrm>
                        <a:prstGeom prst="rect">
                          <a:avLst/>
                        </a:prstGeom>
                      </wps:spPr>
                      <wps:txbx>
                        <w:txbxContent>
                          <w:p>
                            <w:pPr>
                              <w:pStyle w:val="BodyText"/>
                              <w:spacing w:line="237" w:lineRule="auto"/>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741299pt;margin-top:-1.37944pt;width:428pt;height:22.45pt;mso-position-horizontal-relative:page;mso-position-vertical-relative:paragraph;z-index:-16030208" type="#_x0000_t202" id="docshape2" filled="false" stroked="false">
                <v:textbox inset="0,0,0,0">
                  <w:txbxContent>
                    <w:p>
                      <w:pPr>
                        <w:pStyle w:val="BodyText"/>
                        <w:spacing w:line="237" w:lineRule="auto"/>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w:t>
                      </w:r>
                      <w:r>
                        <w:rPr>
                          <w:color w:val="231F20"/>
                          <w:spacing w:val="-2"/>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w:t>
                        </w:r>
                      </w:hyperlink>
                      <w:r>
                        <w:rPr>
                          <w:color w:val="231F20"/>
                        </w:rPr>
                        <w:t>sibility</w:t>
                      </w:r>
                      <w:r>
                        <w:rPr>
                          <w:color w:val="231F20"/>
                          <w:spacing w:val="-6"/>
                        </w:rPr>
                        <w:t> </w:t>
                      </w:r>
                      <w:r>
                        <w:rPr>
                          <w:color w:val="231F20"/>
                        </w:rPr>
                        <w:t>of</w:t>
                      </w:r>
                      <w:r>
                        <w:rPr>
                          <w:color w:val="231F20"/>
                          <w:spacing w:val="-2"/>
                        </w:rPr>
                        <w:t> </w:t>
                      </w:r>
                      <w:r>
                        <w:rPr>
                          <w:color w:val="231F20"/>
                        </w:rPr>
                        <w:t>American</w:t>
                      </w:r>
                      <w:r>
                        <w:rPr>
                          <w:color w:val="231F20"/>
                          <w:spacing w:val="-2"/>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583196</wp:posOffset>
                </wp:positionH>
                <wp:positionV relativeFrom="paragraph">
                  <wp:posOffset>-73681</wp:posOffset>
                </wp:positionV>
                <wp:extent cx="587883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878830" cy="393700"/>
                        </a:xfrm>
                        <a:custGeom>
                          <a:avLst/>
                          <a:gdLst/>
                          <a:ahLst/>
                          <a:cxnLst/>
                          <a:rect l="l" t="t" r="r" b="b"/>
                          <a:pathLst>
                            <a:path w="5878830" h="393700">
                              <a:moveTo>
                                <a:pt x="5878804" y="0"/>
                              </a:moveTo>
                              <a:lnTo>
                                <a:pt x="0" y="0"/>
                              </a:lnTo>
                              <a:lnTo>
                                <a:pt x="0" y="393433"/>
                              </a:lnTo>
                              <a:lnTo>
                                <a:pt x="5878804" y="393433"/>
                              </a:lnTo>
                              <a:lnTo>
                                <a:pt x="58788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801672pt;width:462.898pt;height:30.979pt;mso-position-horizontal-relative:page;mso-position-vertical-relative:paragraph;z-index:-160286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45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6"/>
        <w:rPr>
          <w:sz w:val="16"/>
        </w:rPr>
      </w:pPr>
    </w:p>
    <w:p>
      <w:pPr>
        <w:spacing w:before="0"/>
        <w:ind w:left="454" w:right="0" w:firstLine="0"/>
        <w:jc w:val="left"/>
        <w:rPr>
          <w:i/>
          <w:sz w:val="16"/>
        </w:rPr>
      </w:pPr>
      <w:r>
        <w:rPr>
          <w:i/>
          <w:color w:val="231F20"/>
          <w:sz w:val="16"/>
        </w:rPr>
        <w:t>Keywords:</w:t>
      </w:r>
      <w:r>
        <w:rPr>
          <w:i/>
          <w:color w:val="231F20"/>
          <w:spacing w:val="-12"/>
          <w:sz w:val="16"/>
        </w:rPr>
        <w:t> </w:t>
      </w:r>
      <w:r>
        <w:rPr>
          <w:i/>
          <w:color w:val="231F20"/>
          <w:sz w:val="16"/>
        </w:rPr>
        <w:t>voltage</w:t>
      </w:r>
      <w:r>
        <w:rPr>
          <w:i/>
          <w:color w:val="231F20"/>
          <w:spacing w:val="-8"/>
          <w:sz w:val="16"/>
        </w:rPr>
        <w:t> </w:t>
      </w:r>
      <w:r>
        <w:rPr>
          <w:i/>
          <w:color w:val="231F20"/>
          <w:sz w:val="16"/>
        </w:rPr>
        <w:t>sag,</w:t>
      </w:r>
      <w:r>
        <w:rPr>
          <w:i/>
          <w:color w:val="231F20"/>
          <w:spacing w:val="-7"/>
          <w:sz w:val="16"/>
        </w:rPr>
        <w:t> </w:t>
      </w:r>
      <w:r>
        <w:rPr>
          <w:i/>
          <w:color w:val="231F20"/>
          <w:sz w:val="16"/>
        </w:rPr>
        <w:t>non-duality,</w:t>
      </w:r>
      <w:r>
        <w:rPr>
          <w:i/>
          <w:color w:val="231F20"/>
          <w:spacing w:val="-8"/>
          <w:sz w:val="16"/>
        </w:rPr>
        <w:t> </w:t>
      </w:r>
      <w:r>
        <w:rPr>
          <w:i/>
          <w:color w:val="231F20"/>
          <w:sz w:val="16"/>
        </w:rPr>
        <w:t>non-additive,</w:t>
      </w:r>
      <w:r>
        <w:rPr>
          <w:i/>
          <w:color w:val="231F20"/>
          <w:spacing w:val="-5"/>
          <w:sz w:val="16"/>
        </w:rPr>
        <w:t> </w:t>
      </w:r>
      <w:r>
        <w:rPr>
          <w:i/>
          <w:color w:val="231F20"/>
          <w:sz w:val="16"/>
        </w:rPr>
        <w:t>credibility</w:t>
      </w:r>
      <w:r>
        <w:rPr>
          <w:i/>
          <w:color w:val="231F20"/>
          <w:spacing w:val="-5"/>
          <w:sz w:val="16"/>
        </w:rPr>
        <w:t> </w:t>
      </w:r>
      <w:r>
        <w:rPr>
          <w:i/>
          <w:color w:val="231F20"/>
          <w:sz w:val="16"/>
        </w:rPr>
        <w:t>measure,</w:t>
      </w:r>
      <w:r>
        <w:rPr>
          <w:i/>
          <w:color w:val="231F20"/>
          <w:spacing w:val="-8"/>
          <w:sz w:val="16"/>
        </w:rPr>
        <w:t> </w:t>
      </w:r>
      <w:r>
        <w:rPr>
          <w:i/>
          <w:color w:val="231F20"/>
          <w:sz w:val="16"/>
        </w:rPr>
        <w:t>joint</w:t>
      </w:r>
      <w:r>
        <w:rPr>
          <w:i/>
          <w:color w:val="231F20"/>
          <w:spacing w:val="-8"/>
          <w:sz w:val="16"/>
        </w:rPr>
        <w:t> </w:t>
      </w:r>
      <w:r>
        <w:rPr>
          <w:i/>
          <w:color w:val="231F20"/>
          <w:sz w:val="16"/>
        </w:rPr>
        <w:t>credibility</w:t>
      </w:r>
      <w:r>
        <w:rPr>
          <w:i/>
          <w:color w:val="231F20"/>
          <w:spacing w:val="-7"/>
          <w:sz w:val="16"/>
        </w:rPr>
        <w:t> </w:t>
      </w:r>
      <w:r>
        <w:rPr>
          <w:i/>
          <w:color w:val="231F20"/>
          <w:sz w:val="16"/>
        </w:rPr>
        <w:t>distribution</w:t>
      </w:r>
      <w:r>
        <w:rPr>
          <w:i/>
          <w:color w:val="231F20"/>
          <w:spacing w:val="-8"/>
          <w:sz w:val="16"/>
        </w:rPr>
        <w:t> </w:t>
      </w:r>
      <w:r>
        <w:rPr>
          <w:i/>
          <w:color w:val="231F20"/>
          <w:sz w:val="16"/>
        </w:rPr>
        <w:t>function,</w:t>
      </w:r>
      <w:r>
        <w:rPr>
          <w:i/>
          <w:color w:val="231F20"/>
          <w:spacing w:val="-7"/>
          <w:sz w:val="16"/>
        </w:rPr>
        <w:t> </w:t>
      </w:r>
      <w:r>
        <w:rPr>
          <w:i/>
          <w:color w:val="231F20"/>
          <w:sz w:val="16"/>
        </w:rPr>
        <w:t>uncertainty</w:t>
      </w:r>
      <w:r>
        <w:rPr>
          <w:i/>
          <w:color w:val="231F20"/>
          <w:spacing w:val="-7"/>
          <w:sz w:val="16"/>
        </w:rPr>
        <w:t> </w:t>
      </w:r>
      <w:r>
        <w:rPr>
          <w:i/>
          <w:color w:val="231F20"/>
          <w:spacing w:val="-2"/>
          <w:sz w:val="16"/>
        </w:rPr>
        <w:t>theory.</w:t>
      </w:r>
    </w:p>
    <w:p>
      <w:pPr>
        <w:pStyle w:val="BodyText"/>
        <w:spacing w:before="6"/>
        <w:rPr>
          <w:i/>
          <w:sz w:val="15"/>
        </w:rPr>
      </w:pPr>
      <w:r>
        <w:rPr/>
        <mc:AlternateContent>
          <mc:Choice Requires="wps">
            <w:drawing>
              <wp:anchor distT="0" distB="0" distL="0" distR="0" allowOverlap="1" layoutInCell="1" locked="0" behindDoc="1" simplePos="0" relativeHeight="487588864">
                <wp:simplePos x="0" y="0"/>
                <wp:positionH relativeFrom="page">
                  <wp:posOffset>562622</wp:posOffset>
                </wp:positionH>
                <wp:positionV relativeFrom="paragraph">
                  <wp:posOffset>128889</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300999pt;margin-top:10.148746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i/>
        </w:rPr>
      </w:pPr>
    </w:p>
    <w:p>
      <w:pPr>
        <w:pStyle w:val="ListParagraph"/>
        <w:numPr>
          <w:ilvl w:val="0"/>
          <w:numId w:val="1"/>
        </w:numPr>
        <w:tabs>
          <w:tab w:pos="659" w:val="left" w:leader="none"/>
        </w:tabs>
        <w:spacing w:line="240" w:lineRule="auto" w:before="1" w:after="0"/>
        <w:ind w:left="659" w:right="0" w:hanging="205"/>
        <w:jc w:val="left"/>
        <w:rPr>
          <w:sz w:val="20"/>
        </w:rPr>
      </w:pPr>
      <w:r>
        <w:rPr>
          <w:color w:val="231F20"/>
          <w:spacing w:val="-2"/>
          <w:w w:val="110"/>
          <w:sz w:val="20"/>
        </w:rPr>
        <w:t>Introduction</w:t>
      </w:r>
    </w:p>
    <w:p>
      <w:pPr>
        <w:pStyle w:val="BodyText"/>
        <w:spacing w:before="22"/>
      </w:pPr>
    </w:p>
    <w:p>
      <w:pPr>
        <w:pStyle w:val="BodyText"/>
        <w:spacing w:line="249" w:lineRule="auto"/>
        <w:ind w:left="454" w:right="522" w:firstLine="237"/>
        <w:jc w:val="both"/>
      </w:pPr>
      <w:r>
        <w:rPr>
          <w:color w:val="231F20"/>
        </w:rPr>
        <w:t>Voltage sag is the worst power quality problem which always causes sensitive equipments huge financial losses </w:t>
      </w:r>
      <w:r>
        <w:rPr>
          <w:color w:val="231F20"/>
          <w:vertAlign w:val="superscript"/>
        </w:rPr>
        <w:t>[1-3]</w:t>
      </w:r>
      <w:r>
        <w:rPr>
          <w:color w:val="231F20"/>
          <w:vertAlign w:val="baseline"/>
        </w:rPr>
        <w:t>. And therefore a variety of assessment methods proposed by domestic and foreign scholars keep voltage</w:t>
      </w:r>
      <w:r>
        <w:rPr>
          <w:color w:val="231F20"/>
          <w:spacing w:val="61"/>
          <w:vertAlign w:val="baseline"/>
        </w:rPr>
        <w:t> </w:t>
      </w:r>
      <w:r>
        <w:rPr>
          <w:color w:val="231F20"/>
          <w:vertAlign w:val="baseline"/>
        </w:rPr>
        <w:t>sag</w:t>
      </w:r>
      <w:r>
        <w:rPr>
          <w:color w:val="231F20"/>
          <w:spacing w:val="59"/>
          <w:vertAlign w:val="baseline"/>
        </w:rPr>
        <w:t> </w:t>
      </w:r>
      <w:r>
        <w:rPr>
          <w:color w:val="231F20"/>
          <w:vertAlign w:val="baseline"/>
        </w:rPr>
        <w:t>severity</w:t>
      </w:r>
      <w:r>
        <w:rPr>
          <w:color w:val="231F20"/>
          <w:spacing w:val="57"/>
          <w:vertAlign w:val="baseline"/>
        </w:rPr>
        <w:t> </w:t>
      </w:r>
      <w:r>
        <w:rPr>
          <w:color w:val="231F20"/>
          <w:vertAlign w:val="baseline"/>
        </w:rPr>
        <w:t>as</w:t>
      </w:r>
      <w:r>
        <w:rPr>
          <w:color w:val="231F20"/>
          <w:spacing w:val="57"/>
          <w:vertAlign w:val="baseline"/>
        </w:rPr>
        <w:t> </w:t>
      </w:r>
      <w:r>
        <w:rPr>
          <w:color w:val="231F20"/>
          <w:vertAlign w:val="baseline"/>
        </w:rPr>
        <w:t>one</w:t>
      </w:r>
      <w:r>
        <w:rPr>
          <w:color w:val="231F20"/>
          <w:spacing w:val="61"/>
          <w:vertAlign w:val="baseline"/>
        </w:rPr>
        <w:t> </w:t>
      </w:r>
      <w:r>
        <w:rPr>
          <w:color w:val="231F20"/>
          <w:vertAlign w:val="baseline"/>
        </w:rPr>
        <w:t>of</w:t>
      </w:r>
      <w:r>
        <w:rPr>
          <w:color w:val="231F20"/>
          <w:spacing w:val="57"/>
          <w:vertAlign w:val="baseline"/>
        </w:rPr>
        <w:t> </w:t>
      </w:r>
      <w:r>
        <w:rPr>
          <w:color w:val="231F20"/>
          <w:vertAlign w:val="baseline"/>
        </w:rPr>
        <w:t>the</w:t>
      </w:r>
      <w:r>
        <w:rPr>
          <w:color w:val="231F20"/>
          <w:spacing w:val="58"/>
          <w:vertAlign w:val="baseline"/>
        </w:rPr>
        <w:t> </w:t>
      </w:r>
      <w:r>
        <w:rPr>
          <w:color w:val="231F20"/>
          <w:vertAlign w:val="baseline"/>
        </w:rPr>
        <w:t>satisfaction</w:t>
      </w:r>
      <w:r>
        <w:rPr>
          <w:color w:val="231F20"/>
          <w:spacing w:val="57"/>
          <w:vertAlign w:val="baseline"/>
        </w:rPr>
        <w:t> </w:t>
      </w:r>
      <w:r>
        <w:rPr>
          <w:color w:val="231F20"/>
          <w:vertAlign w:val="baseline"/>
        </w:rPr>
        <w:t>degree</w:t>
      </w:r>
      <w:r>
        <w:rPr>
          <w:color w:val="231F20"/>
          <w:spacing w:val="58"/>
          <w:vertAlign w:val="baseline"/>
        </w:rPr>
        <w:t> </w:t>
      </w:r>
      <w:r>
        <w:rPr>
          <w:color w:val="231F20"/>
          <w:vertAlign w:val="baseline"/>
        </w:rPr>
        <w:t>indexes</w:t>
      </w:r>
      <w:r>
        <w:rPr>
          <w:color w:val="231F20"/>
          <w:spacing w:val="57"/>
          <w:vertAlign w:val="baseline"/>
        </w:rPr>
        <w:t> </w:t>
      </w:r>
      <w:r>
        <w:rPr>
          <w:color w:val="231F20"/>
          <w:vertAlign w:val="baseline"/>
        </w:rPr>
        <w:t>of</w:t>
      </w:r>
      <w:r>
        <w:rPr>
          <w:color w:val="231F20"/>
          <w:spacing w:val="56"/>
          <w:vertAlign w:val="baseline"/>
        </w:rPr>
        <w:t> </w:t>
      </w:r>
      <w:r>
        <w:rPr>
          <w:color w:val="231F20"/>
          <w:vertAlign w:val="baseline"/>
        </w:rPr>
        <w:t>power</w:t>
      </w:r>
      <w:r>
        <w:rPr>
          <w:color w:val="231F20"/>
          <w:spacing w:val="59"/>
          <w:vertAlign w:val="baseline"/>
        </w:rPr>
        <w:t> </w:t>
      </w:r>
      <w:r>
        <w:rPr>
          <w:color w:val="231F20"/>
          <w:vertAlign w:val="baseline"/>
        </w:rPr>
        <w:t>customers.</w:t>
      </w:r>
      <w:r>
        <w:rPr>
          <w:color w:val="231F20"/>
          <w:spacing w:val="58"/>
          <w:vertAlign w:val="baseline"/>
        </w:rPr>
        <w:t> </w:t>
      </w:r>
      <w:r>
        <w:rPr>
          <w:color w:val="231F20"/>
          <w:vertAlign w:val="baseline"/>
        </w:rPr>
        <w:t>Unfortunately</w:t>
      </w:r>
      <w:r>
        <w:rPr>
          <w:color w:val="231F20"/>
          <w:spacing w:val="40"/>
          <w:vertAlign w:val="baseline"/>
        </w:rPr>
        <w:t> </w:t>
      </w:r>
      <w:r>
        <w:rPr>
          <w:color w:val="231F20"/>
          <w:vertAlign w:val="baseline"/>
        </w:rPr>
        <w:t>the</w:t>
      </w:r>
    </w:p>
    <w:p>
      <w:pPr>
        <w:pStyle w:val="BodyText"/>
        <w:spacing w:before="1"/>
        <w:rPr>
          <w:sz w:val="17"/>
        </w:rPr>
      </w:pPr>
      <w:r>
        <w:rPr/>
        <mc:AlternateContent>
          <mc:Choice Requires="wps">
            <w:drawing>
              <wp:anchor distT="0" distB="0" distL="0" distR="0" allowOverlap="1" layoutInCell="1" locked="0" behindDoc="1" simplePos="0" relativeHeight="487589376">
                <wp:simplePos x="0" y="0"/>
                <wp:positionH relativeFrom="page">
                  <wp:posOffset>580910</wp:posOffset>
                </wp:positionH>
                <wp:positionV relativeFrom="paragraph">
                  <wp:posOffset>140156</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741001pt;margin-top:11.035976pt;width:144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694"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6"/>
          <w:sz w:val="16"/>
        </w:rPr>
        <w:t> </w:t>
      </w:r>
      <w:r>
        <w:rPr>
          <w:color w:val="231F20"/>
          <w:sz w:val="16"/>
        </w:rPr>
        <w:t>Tel.:</w:t>
      </w:r>
      <w:r>
        <w:rPr>
          <w:color w:val="231F20"/>
          <w:spacing w:val="-8"/>
          <w:sz w:val="16"/>
        </w:rPr>
        <w:t> </w:t>
      </w:r>
      <w:r>
        <w:rPr>
          <w:color w:val="231F20"/>
          <w:sz w:val="16"/>
        </w:rPr>
        <w:t>13880731233;</w:t>
      </w:r>
      <w:r>
        <w:rPr>
          <w:color w:val="231F20"/>
          <w:spacing w:val="-7"/>
          <w:sz w:val="16"/>
        </w:rPr>
        <w:t> </w:t>
      </w:r>
      <w:r>
        <w:rPr>
          <w:color w:val="231F20"/>
          <w:sz w:val="16"/>
        </w:rPr>
        <w:t>fax:</w:t>
      </w:r>
      <w:r>
        <w:rPr>
          <w:color w:val="231F20"/>
          <w:spacing w:val="-7"/>
          <w:sz w:val="16"/>
        </w:rPr>
        <w:t> </w:t>
      </w:r>
      <w:r>
        <w:rPr>
          <w:color w:val="231F20"/>
          <w:sz w:val="16"/>
        </w:rPr>
        <w:t>028-</w:t>
      </w:r>
      <w:r>
        <w:rPr>
          <w:color w:val="231F20"/>
          <w:spacing w:val="-2"/>
          <w:sz w:val="16"/>
        </w:rPr>
        <w:t>85461856.</w:t>
      </w:r>
    </w:p>
    <w:p>
      <w:pPr>
        <w:spacing w:before="16"/>
        <w:ind w:left="69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liuxuna86@126.com.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4"/>
        <w:rPr>
          <w:sz w:val="16"/>
        </w:rPr>
      </w:pPr>
    </w:p>
    <w:p>
      <w:pPr>
        <w:spacing w:line="259"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doi:10.1016/j.aasri.2012.11.006</w:t>
      </w:r>
    </w:p>
    <w:p>
      <w:pPr>
        <w:spacing w:after="0" w:line="259" w:lineRule="auto"/>
        <w:jc w:val="left"/>
        <w:rPr>
          <w:sz w:val="16"/>
        </w:rPr>
        <w:sectPr>
          <w:footerReference w:type="even" r:id="rId5"/>
          <w:type w:val="continuous"/>
          <w:pgSz w:w="10890" w:h="14860"/>
          <w:pgMar w:header="0" w:footer="0" w:top="780" w:bottom="280" w:left="460" w:right="600"/>
          <w:pgNumType w:start="30"/>
        </w:sectPr>
      </w:pPr>
    </w:p>
    <w:p>
      <w:pPr>
        <w:pStyle w:val="BodyText"/>
        <w:spacing w:before="159"/>
      </w:pPr>
    </w:p>
    <w:p>
      <w:pPr>
        <w:pStyle w:val="BodyText"/>
        <w:spacing w:line="249" w:lineRule="auto"/>
        <w:ind w:left="523" w:right="455"/>
        <w:jc w:val="both"/>
      </w:pPr>
      <w:r>
        <w:rPr>
          <w:color w:val="231F20"/>
        </w:rPr>
        <w:t>deficiencies exist in the present assessment measures. Under the different operation states, the sensitive equipment of different types or the same one have various voltage sag severity. Consequently, the scientific evaluation measure and methods should research from measure theory and its' existence condition.</w:t>
      </w:r>
    </w:p>
    <w:p>
      <w:pPr>
        <w:pStyle w:val="BodyText"/>
        <w:spacing w:line="249" w:lineRule="auto" w:before="3"/>
        <w:ind w:left="523" w:right="450" w:firstLine="238"/>
        <w:jc w:val="both"/>
      </w:pPr>
      <w:r>
        <w:rPr>
          <w:color w:val="231F20"/>
        </w:rPr>
        <w:t>The voltage sag severity on equipment can be attributed to electromagnetic compatibility between the power supply disturbances and the voltage tolerance level of equipment, affected by operation state, fault</w:t>
      </w:r>
      <w:r>
        <w:rPr>
          <w:color w:val="231F20"/>
          <w:spacing w:val="40"/>
        </w:rPr>
        <w:t> </w:t>
      </w:r>
      <w:r>
        <w:rPr>
          <w:color w:val="231F20"/>
        </w:rPr>
        <w:t>level and location, equipments' types, working conditions and other uncertainties. The existing assessment method includes statistical method </w:t>
      </w:r>
      <w:r>
        <w:rPr>
          <w:color w:val="231F20"/>
          <w:vertAlign w:val="superscript"/>
        </w:rPr>
        <w:t>[4]</w:t>
      </w:r>
      <w:r>
        <w:rPr>
          <w:color w:val="231F20"/>
          <w:vertAlign w:val="baseline"/>
        </w:rPr>
        <w:t>, probabilistic assessment method</w:t>
      </w:r>
      <w:r>
        <w:rPr>
          <w:color w:val="231F20"/>
          <w:spacing w:val="-7"/>
          <w:vertAlign w:val="baseline"/>
        </w:rPr>
        <w:t> </w:t>
      </w:r>
      <w:r>
        <w:rPr>
          <w:color w:val="231F20"/>
          <w:vertAlign w:val="superscript"/>
        </w:rPr>
        <w:t>[5]</w:t>
      </w:r>
      <w:r>
        <w:rPr>
          <w:color w:val="231F20"/>
          <w:vertAlign w:val="baseline"/>
        </w:rPr>
        <w:t>, and fuzzy assessment method </w:t>
      </w:r>
      <w:r>
        <w:rPr>
          <w:color w:val="231F20"/>
          <w:vertAlign w:val="superscript"/>
        </w:rPr>
        <w:t>[6]</w:t>
      </w:r>
      <w:r>
        <w:rPr>
          <w:color w:val="231F20"/>
          <w:vertAlign w:val="baseline"/>
        </w:rPr>
        <w:t>. Based on CBEMA and ITIC curve, scholars put forward relevant assessment method from with different angles. The team of Milanovic </w:t>
      </w:r>
      <w:r>
        <w:rPr>
          <w:color w:val="231F20"/>
          <w:vertAlign w:val="superscript"/>
        </w:rPr>
        <w:t>[2-3]</w:t>
      </w:r>
      <w:r>
        <w:rPr>
          <w:color w:val="231F20"/>
          <w:vertAlign w:val="baseline"/>
        </w:rPr>
        <w:t> considers the event of equipments affected by sag as random event, proposing probabilistic assessment method. Professor Xiao </w:t>
      </w:r>
      <w:r>
        <w:rPr>
          <w:color w:val="231F20"/>
          <w:vertAlign w:val="superscript"/>
        </w:rPr>
        <w:t>[7]</w:t>
      </w:r>
      <w:r>
        <w:rPr>
          <w:color w:val="231F20"/>
          <w:vertAlign w:val="baseline"/>
        </w:rPr>
        <w:t> brings measure theory and uncertainty theory into the assessment of equipment sensitivity, getting maximum entropy estimation method</w:t>
      </w:r>
      <w:r>
        <w:rPr>
          <w:color w:val="231F20"/>
          <w:spacing w:val="-9"/>
          <w:vertAlign w:val="baseline"/>
        </w:rPr>
        <w:t> </w:t>
      </w:r>
      <w:r>
        <w:rPr>
          <w:color w:val="231F20"/>
          <w:vertAlign w:val="superscript"/>
        </w:rPr>
        <w:t>[8]</w:t>
      </w:r>
      <w:r>
        <w:rPr>
          <w:color w:val="231F20"/>
          <w:vertAlign w:val="baseline"/>
        </w:rPr>
        <w:t> which has the least dependent on subjective assumptions. According to fuzziness of sag event, Taiwan scholars Lu Chan- Nan</w:t>
      </w:r>
      <w:r>
        <w:rPr>
          <w:color w:val="231F20"/>
          <w:spacing w:val="-13"/>
          <w:vertAlign w:val="baseline"/>
        </w:rPr>
        <w:t> </w:t>
      </w:r>
      <w:r>
        <w:rPr>
          <w:color w:val="231F20"/>
          <w:vertAlign w:val="superscript"/>
        </w:rPr>
        <w:t>[6]</w:t>
      </w:r>
      <w:r>
        <w:rPr>
          <w:color w:val="231F20"/>
          <w:vertAlign w:val="baseline"/>
        </w:rPr>
        <w:t> presents fuzzy assessment method based on fuzzy inference rules. Fuzzy-random assessment method, interval assessment method </w:t>
      </w:r>
      <w:r>
        <w:rPr>
          <w:color w:val="231F20"/>
          <w:vertAlign w:val="superscript"/>
        </w:rPr>
        <w:t>[9]</w:t>
      </w:r>
      <w:r>
        <w:rPr>
          <w:color w:val="231F20"/>
          <w:vertAlign w:val="baseline"/>
        </w:rPr>
        <w:t> and multi-uncertainty assessment method </w:t>
      </w:r>
      <w:r>
        <w:rPr>
          <w:color w:val="231F20"/>
          <w:vertAlign w:val="superscript"/>
        </w:rPr>
        <w:t>[10]</w:t>
      </w:r>
      <w:r>
        <w:rPr>
          <w:color w:val="231F20"/>
          <w:vertAlign w:val="baseline"/>
        </w:rPr>
        <w:t> are achieved surrounding the uncertainty of equipment immunity and sample characteristics. However, a classical axiomatization condition is</w:t>
      </w:r>
      <w:r>
        <w:rPr>
          <w:color w:val="231F20"/>
          <w:spacing w:val="-3"/>
          <w:vertAlign w:val="baseline"/>
        </w:rPr>
        <w:t> </w:t>
      </w:r>
      <w:r>
        <w:rPr>
          <w:color w:val="231F20"/>
          <w:vertAlign w:val="baseline"/>
        </w:rPr>
        <w:t>used</w:t>
      </w:r>
      <w:r>
        <w:rPr>
          <w:color w:val="231F20"/>
          <w:spacing w:val="-1"/>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above methods.</w:t>
      </w:r>
      <w:r>
        <w:rPr>
          <w:color w:val="231F20"/>
          <w:spacing w:val="-1"/>
          <w:vertAlign w:val="baseline"/>
        </w:rPr>
        <w:t> </w:t>
      </w:r>
      <w:r>
        <w:rPr>
          <w:color w:val="231F20"/>
          <w:vertAlign w:val="baseline"/>
        </w:rPr>
        <w:t>In</w:t>
      </w:r>
      <w:r>
        <w:rPr>
          <w:color w:val="231F20"/>
          <w:spacing w:val="-3"/>
          <w:vertAlign w:val="baseline"/>
        </w:rPr>
        <w:t> </w:t>
      </w:r>
      <w:r>
        <w:rPr>
          <w:color w:val="231F20"/>
          <w:vertAlign w:val="baseline"/>
        </w:rPr>
        <w:t>fact,</w:t>
      </w:r>
      <w:r>
        <w:rPr>
          <w:color w:val="231F20"/>
          <w:spacing w:val="-1"/>
          <w:vertAlign w:val="baseline"/>
        </w:rPr>
        <w:t> </w:t>
      </w:r>
      <w:r>
        <w:rPr>
          <w:color w:val="231F20"/>
          <w:vertAlign w:val="baseline"/>
        </w:rPr>
        <w:t>existence</w:t>
      </w:r>
      <w:r>
        <w:rPr>
          <w:color w:val="231F20"/>
          <w:spacing w:val="-1"/>
          <w:vertAlign w:val="baseline"/>
        </w:rPr>
        <w:t> </w:t>
      </w:r>
      <w:r>
        <w:rPr>
          <w:color w:val="231F20"/>
          <w:vertAlign w:val="baseline"/>
        </w:rPr>
        <w:t>conditions</w:t>
      </w:r>
      <w:r>
        <w:rPr>
          <w:color w:val="231F20"/>
          <w:spacing w:val="-3"/>
          <w:vertAlign w:val="baseline"/>
        </w:rPr>
        <w:t> </w:t>
      </w:r>
      <w:r>
        <w:rPr>
          <w:color w:val="231F20"/>
          <w:vertAlign w:val="baseline"/>
        </w:rPr>
        <w:t>of</w:t>
      </w:r>
      <w:r>
        <w:rPr>
          <w:color w:val="231F20"/>
          <w:spacing w:val="-2"/>
          <w:vertAlign w:val="baseline"/>
        </w:rPr>
        <w:t> </w:t>
      </w:r>
      <w:r>
        <w:rPr>
          <w:color w:val="231F20"/>
          <w:vertAlign w:val="baseline"/>
        </w:rPr>
        <w:t>classic measure</w:t>
      </w:r>
      <w:r>
        <w:rPr>
          <w:color w:val="231F20"/>
          <w:spacing w:val="-2"/>
          <w:vertAlign w:val="baseline"/>
        </w:rPr>
        <w:t> </w:t>
      </w:r>
      <w:r>
        <w:rPr>
          <w:color w:val="231F20"/>
          <w:vertAlign w:val="baseline"/>
        </w:rPr>
        <w:t>are</w:t>
      </w:r>
      <w:r>
        <w:rPr>
          <w:color w:val="231F20"/>
          <w:spacing w:val="-2"/>
          <w:vertAlign w:val="baseline"/>
        </w:rPr>
        <w:t> </w:t>
      </w:r>
      <w:r>
        <w:rPr>
          <w:color w:val="231F20"/>
          <w:vertAlign w:val="baseline"/>
        </w:rPr>
        <w:t>difficult to</w:t>
      </w:r>
      <w:r>
        <w:rPr>
          <w:color w:val="231F20"/>
          <w:spacing w:val="-2"/>
          <w:vertAlign w:val="baseline"/>
        </w:rPr>
        <w:t> </w:t>
      </w:r>
      <w:r>
        <w:rPr>
          <w:color w:val="231F20"/>
          <w:vertAlign w:val="baseline"/>
        </w:rPr>
        <w:t>be</w:t>
      </w:r>
      <w:r>
        <w:rPr>
          <w:color w:val="231F20"/>
          <w:spacing w:val="-2"/>
          <w:vertAlign w:val="baseline"/>
        </w:rPr>
        <w:t> </w:t>
      </w:r>
      <w:r>
        <w:rPr>
          <w:color w:val="231F20"/>
          <w:vertAlign w:val="baseline"/>
        </w:rPr>
        <w:t>contented.</w:t>
      </w:r>
      <w:r>
        <w:rPr>
          <w:color w:val="231F20"/>
          <w:spacing w:val="-2"/>
          <w:vertAlign w:val="baseline"/>
        </w:rPr>
        <w:t> </w:t>
      </w:r>
      <w:r>
        <w:rPr>
          <w:color w:val="231F20"/>
          <w:vertAlign w:val="baseline"/>
        </w:rPr>
        <w:t>The problem include that equipment voltage sag severity don't meet countable additivity and self-duality. Therefore, based on modern measure theory, the credibility measure is developed by Liu, which is used in many fields of power system.</w:t>
      </w:r>
    </w:p>
    <w:p>
      <w:pPr>
        <w:pStyle w:val="BodyText"/>
        <w:spacing w:line="249" w:lineRule="auto" w:before="13"/>
        <w:ind w:left="523" w:right="454" w:firstLine="237"/>
        <w:jc w:val="both"/>
      </w:pPr>
      <w:r>
        <w:rPr>
          <w:color w:val="231F20"/>
        </w:rPr>
        <w:t>From the physical mechanism of voltage sag's influence to equipment, this credibility assessment measure meets the conditions of subadditivity and self-duality, which is based on uncertainty theory. This proposed uncertainty measure and model are verified by simulation and practical test, which is more effective than the other assessment methods with classic measure.</w:t>
      </w:r>
    </w:p>
    <w:p>
      <w:pPr>
        <w:pStyle w:val="BodyText"/>
        <w:spacing w:before="13"/>
      </w:pPr>
    </w:p>
    <w:p>
      <w:pPr>
        <w:pStyle w:val="ListParagraph"/>
        <w:numPr>
          <w:ilvl w:val="0"/>
          <w:numId w:val="1"/>
        </w:numPr>
        <w:tabs>
          <w:tab w:pos="723" w:val="left" w:leader="none"/>
        </w:tabs>
        <w:spacing w:line="240" w:lineRule="auto" w:before="0" w:after="0"/>
        <w:ind w:left="723" w:right="0" w:hanging="200"/>
        <w:jc w:val="left"/>
        <w:rPr>
          <w:sz w:val="20"/>
        </w:rPr>
      </w:pPr>
      <w:r>
        <w:rPr>
          <w:color w:val="231F20"/>
          <w:w w:val="105"/>
          <w:sz w:val="20"/>
        </w:rPr>
        <w:t>Theoretical</w:t>
      </w:r>
      <w:r>
        <w:rPr>
          <w:color w:val="231F20"/>
          <w:spacing w:val="-2"/>
          <w:w w:val="105"/>
          <w:sz w:val="20"/>
        </w:rPr>
        <w:t> </w:t>
      </w:r>
      <w:r>
        <w:rPr>
          <w:color w:val="231F20"/>
          <w:w w:val="105"/>
          <w:sz w:val="20"/>
        </w:rPr>
        <w:t>basis</w:t>
      </w:r>
      <w:r>
        <w:rPr>
          <w:color w:val="231F20"/>
          <w:spacing w:val="1"/>
          <w:w w:val="105"/>
          <w:sz w:val="20"/>
        </w:rPr>
        <w:t> </w:t>
      </w:r>
      <w:r>
        <w:rPr>
          <w:color w:val="231F20"/>
          <w:w w:val="105"/>
          <w:sz w:val="20"/>
        </w:rPr>
        <w:t>of credibility</w:t>
      </w:r>
      <w:r>
        <w:rPr>
          <w:color w:val="231F20"/>
          <w:spacing w:val="3"/>
          <w:w w:val="105"/>
          <w:sz w:val="20"/>
        </w:rPr>
        <w:t> </w:t>
      </w:r>
      <w:r>
        <w:rPr>
          <w:color w:val="231F20"/>
          <w:spacing w:val="-2"/>
          <w:w w:val="105"/>
          <w:sz w:val="20"/>
        </w:rPr>
        <w:t>measure</w:t>
      </w:r>
    </w:p>
    <w:p>
      <w:pPr>
        <w:pStyle w:val="BodyText"/>
        <w:spacing w:before="20"/>
      </w:pPr>
    </w:p>
    <w:p>
      <w:pPr>
        <w:pStyle w:val="BodyText"/>
        <w:spacing w:line="249" w:lineRule="auto"/>
        <w:ind w:left="522" w:right="453" w:firstLine="237"/>
        <w:jc w:val="both"/>
      </w:pPr>
      <w:r>
        <w:rPr>
          <w:color w:val="231F20"/>
        </w:rPr>
        <w:t>Uncertainty refers to the property of connection and development between events, including randomness, possibility, fuzziness and roughness. The credibility measure</w:t>
      </w:r>
      <w:r>
        <w:rPr>
          <w:color w:val="231F20"/>
          <w:spacing w:val="-5"/>
        </w:rPr>
        <w:t> </w:t>
      </w:r>
      <w:r>
        <w:rPr>
          <w:color w:val="231F20"/>
          <w:vertAlign w:val="superscript"/>
        </w:rPr>
        <w:t>[11]</w:t>
      </w:r>
      <w:r>
        <w:rPr>
          <w:color w:val="231F20"/>
          <w:spacing w:val="-4"/>
          <w:vertAlign w:val="baseline"/>
        </w:rPr>
        <w:t> </w:t>
      </w:r>
      <w:r>
        <w:rPr>
          <w:color w:val="231F20"/>
          <w:vertAlign w:val="baseline"/>
        </w:rPr>
        <w:t>is developed by Liu in 2002, and it is the</w:t>
      </w:r>
      <w:r>
        <w:rPr>
          <w:color w:val="231F20"/>
          <w:spacing w:val="40"/>
          <w:vertAlign w:val="baseline"/>
        </w:rPr>
        <w:t> </w:t>
      </w:r>
      <w:r>
        <w:rPr>
          <w:color w:val="231F20"/>
          <w:vertAlign w:val="baseline"/>
        </w:rPr>
        <w:t>most appropriate measure to quantify the fuzzy event. The credibility measure has the equal status in fuzzy field as the probability measure in probability theory.</w:t>
      </w:r>
    </w:p>
    <w:p>
      <w:pPr>
        <w:pStyle w:val="BodyText"/>
        <w:spacing w:before="3"/>
        <w:ind w:left="761"/>
        <w:jc w:val="both"/>
      </w:pPr>
      <w:r>
        <w:rPr>
          <w:color w:val="231F20"/>
        </w:rPr>
        <w:t>The</w:t>
      </w:r>
      <w:r>
        <w:rPr>
          <w:color w:val="231F20"/>
          <w:spacing w:val="-4"/>
        </w:rPr>
        <w:t> </w:t>
      </w:r>
      <w:r>
        <w:rPr>
          <w:color w:val="231F20"/>
        </w:rPr>
        <w:t>credibility</w:t>
      </w:r>
      <w:r>
        <w:rPr>
          <w:color w:val="231F20"/>
          <w:spacing w:val="-8"/>
        </w:rPr>
        <w:t> </w:t>
      </w:r>
      <w:r>
        <w:rPr>
          <w:color w:val="231F20"/>
        </w:rPr>
        <w:t>of</w:t>
      </w:r>
      <w:r>
        <w:rPr>
          <w:color w:val="231F20"/>
          <w:spacing w:val="-6"/>
        </w:rPr>
        <w:t> </w:t>
      </w:r>
      <w:r>
        <w:rPr>
          <w:color w:val="231F20"/>
        </w:rPr>
        <w:t>event</w:t>
      </w:r>
      <w:r>
        <w:rPr>
          <w:color w:val="231F20"/>
          <w:spacing w:val="-4"/>
        </w:rPr>
        <w:t> </w:t>
      </w:r>
      <w:r>
        <w:rPr>
          <w:i/>
          <w:color w:val="231F20"/>
        </w:rPr>
        <w:t>A</w:t>
      </w:r>
      <w:r>
        <w:rPr>
          <w:i/>
          <w:color w:val="231F20"/>
          <w:spacing w:val="-2"/>
        </w:rPr>
        <w:t> </w:t>
      </w:r>
      <w:r>
        <w:rPr>
          <w:color w:val="231F20"/>
        </w:rPr>
        <w:t>is</w:t>
      </w:r>
      <w:r>
        <w:rPr>
          <w:color w:val="231F20"/>
          <w:spacing w:val="-5"/>
        </w:rPr>
        <w:t> </w:t>
      </w:r>
      <w:r>
        <w:rPr>
          <w:color w:val="231F20"/>
        </w:rPr>
        <w:t>expressed</w:t>
      </w:r>
      <w:r>
        <w:rPr>
          <w:color w:val="231F20"/>
          <w:spacing w:val="-3"/>
        </w:rPr>
        <w:t> </w:t>
      </w:r>
      <w:r>
        <w:rPr>
          <w:color w:val="231F20"/>
          <w:spacing w:val="-5"/>
        </w:rPr>
        <w:t>as:</w:t>
      </w:r>
    </w:p>
    <w:p>
      <w:pPr>
        <w:spacing w:after="0"/>
        <w:jc w:val="both"/>
        <w:sectPr>
          <w:headerReference w:type="default" r:id="rId12"/>
          <w:headerReference w:type="even" r:id="rId13"/>
          <w:pgSz w:w="10890" w:h="14860"/>
          <w:pgMar w:header="713" w:footer="0" w:top="900" w:bottom="280" w:left="460" w:right="600"/>
          <w:pgNumType w:start="31"/>
        </w:sectPr>
      </w:pPr>
    </w:p>
    <w:p>
      <w:pPr>
        <w:spacing w:line="313" w:lineRule="exact" w:before="34"/>
        <w:ind w:left="792" w:right="0" w:firstLine="0"/>
        <w:jc w:val="left"/>
        <w:rPr>
          <w:sz w:val="20"/>
        </w:rPr>
      </w:pPr>
      <w:r>
        <w:rPr/>
        <mc:AlternateContent>
          <mc:Choice Requires="wps">
            <w:drawing>
              <wp:anchor distT="0" distB="0" distL="0" distR="0" allowOverlap="1" layoutInCell="1" locked="0" behindDoc="1" simplePos="0" relativeHeight="487288320">
                <wp:simplePos x="0" y="0"/>
                <wp:positionH relativeFrom="page">
                  <wp:posOffset>1244917</wp:posOffset>
                </wp:positionH>
                <wp:positionV relativeFrom="paragraph">
                  <wp:posOffset>184712</wp:posOffset>
                </wp:positionV>
                <wp:extent cx="762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98.025002pt,14.544305pt" to="104.025002pt,14.544305pt" stroked="true" strokeweight=".495pt" strokecolor="#000000">
                <v:stroke dashstyle="solid"/>
                <w10:wrap type="none"/>
              </v:line>
            </w:pict>
          </mc:Fallback>
        </mc:AlternateContent>
      </w:r>
      <w:r>
        <w:rPr>
          <w:i/>
          <w:color w:val="231F20"/>
          <w:sz w:val="20"/>
        </w:rPr>
        <w:t>Cr</w:t>
      </w:r>
      <w:r>
        <w:rPr>
          <w:color w:val="231F20"/>
          <w:sz w:val="20"/>
        </w:rPr>
        <w:t>(</w:t>
      </w:r>
      <w:r>
        <w:rPr>
          <w:color w:val="231F20"/>
          <w:spacing w:val="-28"/>
          <w:sz w:val="20"/>
        </w:rPr>
        <w:t> </w:t>
      </w:r>
      <w:r>
        <w:rPr>
          <w:i/>
          <w:color w:val="231F20"/>
          <w:sz w:val="20"/>
        </w:rPr>
        <w:t>A</w:t>
      </w:r>
      <w:r>
        <w:rPr>
          <w:color w:val="231F20"/>
          <w:sz w:val="20"/>
        </w:rPr>
        <w:t>)</w:t>
      </w:r>
      <w:r>
        <w:rPr>
          <w:color w:val="231F20"/>
          <w:spacing w:val="3"/>
          <w:sz w:val="20"/>
        </w:rPr>
        <w:t> </w:t>
      </w:r>
      <w:r>
        <w:rPr>
          <w:rFonts w:ascii="Symbol" w:hAnsi="Symbol"/>
          <w:color w:val="231F20"/>
          <w:sz w:val="20"/>
        </w:rPr>
        <w:t></w:t>
      </w:r>
      <w:r>
        <w:rPr>
          <w:color w:val="231F20"/>
          <w:spacing w:val="16"/>
          <w:sz w:val="20"/>
        </w:rPr>
        <w:t> </w:t>
      </w:r>
      <w:r>
        <w:rPr>
          <w:color w:val="231F20"/>
          <w:position w:val="12"/>
          <w:sz w:val="20"/>
        </w:rPr>
        <w:t>1</w:t>
      </w:r>
      <w:r>
        <w:rPr>
          <w:color w:val="231F20"/>
          <w:spacing w:val="-1"/>
          <w:position w:val="12"/>
          <w:sz w:val="20"/>
        </w:rPr>
        <w:t> </w:t>
      </w:r>
      <w:r>
        <w:rPr>
          <w:color w:val="231F20"/>
          <w:sz w:val="20"/>
        </w:rPr>
        <w:t>(</w:t>
      </w:r>
      <w:r>
        <w:rPr>
          <w:i/>
          <w:color w:val="231F20"/>
          <w:sz w:val="20"/>
        </w:rPr>
        <w:t>Pos</w:t>
      </w:r>
      <w:r>
        <w:rPr>
          <w:color w:val="231F20"/>
          <w:sz w:val="20"/>
        </w:rPr>
        <w:t>(</w:t>
      </w:r>
      <w:r>
        <w:rPr>
          <w:color w:val="231F20"/>
          <w:spacing w:val="-28"/>
          <w:sz w:val="20"/>
        </w:rPr>
        <w:t> </w:t>
      </w:r>
      <w:r>
        <w:rPr>
          <w:i/>
          <w:color w:val="231F20"/>
          <w:sz w:val="20"/>
        </w:rPr>
        <w:t>A</w:t>
      </w:r>
      <w:r>
        <w:rPr>
          <w:color w:val="231F20"/>
          <w:sz w:val="20"/>
        </w:rPr>
        <w:t>)</w:t>
      </w:r>
      <w:r>
        <w:rPr>
          <w:color w:val="231F20"/>
          <w:spacing w:val="-15"/>
          <w:sz w:val="20"/>
        </w:rPr>
        <w:t> </w:t>
      </w:r>
      <w:r>
        <w:rPr>
          <w:rFonts w:ascii="Symbol" w:hAnsi="Symbol"/>
          <w:color w:val="231F20"/>
          <w:sz w:val="20"/>
        </w:rPr>
        <w:t></w:t>
      </w:r>
      <w:r>
        <w:rPr>
          <w:color w:val="231F20"/>
          <w:spacing w:val="1"/>
          <w:sz w:val="20"/>
        </w:rPr>
        <w:t> </w:t>
      </w:r>
      <w:r>
        <w:rPr>
          <w:i/>
          <w:color w:val="231F20"/>
          <w:sz w:val="20"/>
        </w:rPr>
        <w:t>Nec</w:t>
      </w:r>
      <w:r>
        <w:rPr>
          <w:color w:val="231F20"/>
          <w:sz w:val="20"/>
        </w:rPr>
        <w:t>(</w:t>
      </w:r>
      <w:r>
        <w:rPr>
          <w:color w:val="231F20"/>
          <w:spacing w:val="-27"/>
          <w:sz w:val="20"/>
        </w:rPr>
        <w:t> </w:t>
      </w:r>
      <w:r>
        <w:rPr>
          <w:i/>
          <w:color w:val="231F20"/>
          <w:spacing w:val="-5"/>
          <w:sz w:val="20"/>
        </w:rPr>
        <w:t>A</w:t>
      </w:r>
      <w:r>
        <w:rPr>
          <w:color w:val="231F20"/>
          <w:spacing w:val="-5"/>
          <w:sz w:val="20"/>
        </w:rPr>
        <w:t>))</w:t>
      </w:r>
    </w:p>
    <w:p>
      <w:pPr>
        <w:pStyle w:val="BodyText"/>
        <w:spacing w:line="193" w:lineRule="exact"/>
        <w:ind w:left="1514"/>
      </w:pPr>
      <w:r>
        <w:rPr>
          <w:color w:val="231F20"/>
          <w:spacing w:val="-10"/>
        </w:rPr>
        <w:t>2</w:t>
      </w:r>
    </w:p>
    <w:p>
      <w:pPr>
        <w:pStyle w:val="BodyText"/>
        <w:spacing w:line="228" w:lineRule="exact" w:before="6"/>
        <w:ind w:left="761"/>
      </w:pPr>
      <w:r>
        <w:rPr>
          <w:color w:val="231F20"/>
        </w:rPr>
        <w:t>Where:</w:t>
      </w:r>
      <w:r>
        <w:rPr>
          <w:color w:val="231F20"/>
          <w:spacing w:val="-4"/>
        </w:rPr>
        <w:t> </w:t>
      </w:r>
      <w:r>
        <w:rPr>
          <w:i/>
          <w:color w:val="231F20"/>
        </w:rPr>
        <w:t>Pos</w:t>
      </w:r>
      <w:r>
        <w:rPr>
          <w:color w:val="231F20"/>
        </w:rPr>
        <w:t>(</w:t>
      </w:r>
      <w:r>
        <w:rPr>
          <w:i/>
          <w:color w:val="231F20"/>
        </w:rPr>
        <w:t>A</w:t>
      </w:r>
      <w:r>
        <w:rPr>
          <w:color w:val="231F20"/>
        </w:rPr>
        <w:t>)</w:t>
      </w:r>
      <w:r>
        <w:rPr>
          <w:color w:val="231F20"/>
          <w:spacing w:val="-4"/>
        </w:rPr>
        <w:t> </w:t>
      </w:r>
      <w:r>
        <w:rPr>
          <w:color w:val="231F20"/>
        </w:rPr>
        <w:t>and</w:t>
      </w:r>
      <w:r>
        <w:rPr>
          <w:color w:val="231F20"/>
          <w:spacing w:val="-3"/>
        </w:rPr>
        <w:t> </w:t>
      </w:r>
      <w:r>
        <w:rPr>
          <w:i/>
          <w:color w:val="231F20"/>
        </w:rPr>
        <w:t>Nec</w:t>
      </w:r>
      <w:r>
        <w:rPr>
          <w:color w:val="231F20"/>
        </w:rPr>
        <w:t>(</w:t>
      </w:r>
      <w:r>
        <w:rPr>
          <w:i/>
          <w:color w:val="231F20"/>
        </w:rPr>
        <w:t>A</w:t>
      </w:r>
      <w:r>
        <w:rPr>
          <w:color w:val="231F20"/>
        </w:rPr>
        <w:t>)</w:t>
      </w:r>
      <w:r>
        <w:rPr>
          <w:color w:val="231F20"/>
          <w:spacing w:val="-4"/>
        </w:rPr>
        <w:t> </w:t>
      </w:r>
      <w:r>
        <w:rPr>
          <w:color w:val="231F20"/>
        </w:rPr>
        <w:t>are</w:t>
      </w:r>
      <w:r>
        <w:rPr>
          <w:color w:val="231F20"/>
          <w:spacing w:val="-5"/>
        </w:rPr>
        <w:t> </w:t>
      </w:r>
      <w:r>
        <w:rPr>
          <w:color w:val="231F20"/>
        </w:rPr>
        <w:t>the</w:t>
      </w:r>
      <w:r>
        <w:rPr>
          <w:color w:val="231F20"/>
          <w:spacing w:val="-4"/>
        </w:rPr>
        <w:t> </w:t>
      </w:r>
      <w:r>
        <w:rPr>
          <w:color w:val="231F20"/>
        </w:rPr>
        <w:t>possibility</w:t>
      </w:r>
      <w:r>
        <w:rPr>
          <w:color w:val="231F20"/>
          <w:spacing w:val="-2"/>
        </w:rPr>
        <w:t> </w:t>
      </w:r>
      <w:r>
        <w:rPr>
          <w:color w:val="231F20"/>
        </w:rPr>
        <w:t>measure</w:t>
      </w:r>
      <w:r>
        <w:rPr>
          <w:color w:val="231F20"/>
          <w:spacing w:val="-4"/>
        </w:rPr>
        <w:t> </w:t>
      </w:r>
      <w:r>
        <w:rPr>
          <w:color w:val="231F20"/>
        </w:rPr>
        <w:t>and</w:t>
      </w:r>
      <w:r>
        <w:rPr>
          <w:color w:val="231F20"/>
          <w:spacing w:val="-2"/>
        </w:rPr>
        <w:t> </w:t>
      </w:r>
      <w:r>
        <w:rPr>
          <w:color w:val="231F20"/>
        </w:rPr>
        <w:t>necessity</w:t>
      </w:r>
      <w:r>
        <w:rPr>
          <w:color w:val="231F20"/>
          <w:spacing w:val="-3"/>
        </w:rPr>
        <w:t> </w:t>
      </w:r>
      <w:r>
        <w:rPr>
          <w:color w:val="231F20"/>
        </w:rPr>
        <w:t>measure,</w:t>
      </w:r>
      <w:r>
        <w:rPr>
          <w:color w:val="231F20"/>
          <w:spacing w:val="-4"/>
        </w:rPr>
        <w:t> </w:t>
      </w:r>
      <w:r>
        <w:rPr>
          <w:color w:val="231F20"/>
        </w:rPr>
        <w:t>and</w:t>
      </w:r>
      <w:r>
        <w:rPr>
          <w:color w:val="231F20"/>
          <w:spacing w:val="-3"/>
        </w:rPr>
        <w:t> </w:t>
      </w:r>
      <w:r>
        <w:rPr>
          <w:color w:val="231F20"/>
          <w:spacing w:val="-2"/>
        </w:rPr>
        <w:t>have:</w:t>
      </w:r>
    </w:p>
    <w:p>
      <w:pPr>
        <w:spacing w:line="243" w:lineRule="exact" w:before="0"/>
        <w:ind w:left="806" w:right="0" w:firstLine="0"/>
        <w:jc w:val="left"/>
        <w:rPr>
          <w:sz w:val="20"/>
        </w:rPr>
      </w:pPr>
      <w:r>
        <w:rPr>
          <w:i/>
          <w:color w:val="231F20"/>
          <w:sz w:val="20"/>
        </w:rPr>
        <w:t>Nec</w:t>
      </w:r>
      <w:r>
        <w:rPr>
          <w:color w:val="231F20"/>
          <w:sz w:val="20"/>
        </w:rPr>
        <w:t>(</w:t>
      </w:r>
      <w:r>
        <w:rPr>
          <w:color w:val="231F20"/>
          <w:spacing w:val="-31"/>
          <w:sz w:val="20"/>
        </w:rPr>
        <w:t> </w:t>
      </w:r>
      <w:r>
        <w:rPr>
          <w:i/>
          <w:color w:val="231F20"/>
          <w:sz w:val="20"/>
        </w:rPr>
        <w:t>A</w:t>
      </w:r>
      <w:r>
        <w:rPr>
          <w:color w:val="231F20"/>
          <w:sz w:val="20"/>
        </w:rPr>
        <w:t>) </w:t>
      </w:r>
      <w:r>
        <w:rPr>
          <w:rFonts w:ascii="Symbol" w:hAnsi="Symbol"/>
          <w:color w:val="231F20"/>
          <w:sz w:val="20"/>
        </w:rPr>
        <w:t></w:t>
      </w:r>
      <w:r>
        <w:rPr>
          <w:color w:val="231F20"/>
          <w:spacing w:val="-19"/>
          <w:sz w:val="20"/>
        </w:rPr>
        <w:t> </w:t>
      </w:r>
      <w:r>
        <w:rPr>
          <w:color w:val="231F20"/>
          <w:sz w:val="20"/>
        </w:rPr>
        <w:t>1</w:t>
      </w:r>
      <w:r>
        <w:rPr>
          <w:rFonts w:ascii="Symbol" w:hAnsi="Symbol"/>
          <w:color w:val="231F20"/>
          <w:sz w:val="20"/>
        </w:rPr>
        <w:t></w:t>
      </w:r>
      <w:r>
        <w:rPr>
          <w:color w:val="231F20"/>
          <w:spacing w:val="-7"/>
          <w:sz w:val="20"/>
        </w:rPr>
        <w:t> </w:t>
      </w:r>
      <w:r>
        <w:rPr>
          <w:i/>
          <w:color w:val="231F20"/>
          <w:sz w:val="20"/>
        </w:rPr>
        <w:t>Pos</w:t>
      </w:r>
      <w:r>
        <w:rPr>
          <w:color w:val="231F20"/>
          <w:sz w:val="20"/>
        </w:rPr>
        <w:t>(</w:t>
      </w:r>
      <w:r>
        <w:rPr>
          <w:color w:val="231F20"/>
          <w:spacing w:val="-29"/>
          <w:sz w:val="20"/>
        </w:rPr>
        <w:t> </w:t>
      </w:r>
      <w:r>
        <w:rPr>
          <w:i/>
          <w:color w:val="231F20"/>
          <w:sz w:val="20"/>
        </w:rPr>
        <w:t>A</w:t>
      </w:r>
      <w:r>
        <w:rPr>
          <w:i/>
          <w:color w:val="231F20"/>
          <w:sz w:val="20"/>
          <w:vertAlign w:val="superscript"/>
        </w:rPr>
        <w:t>c</w:t>
      </w:r>
      <w:r>
        <w:rPr>
          <w:i/>
          <w:color w:val="231F20"/>
          <w:spacing w:val="-12"/>
          <w:sz w:val="20"/>
          <w:vertAlign w:val="baseline"/>
        </w:rPr>
        <w:t> </w:t>
      </w:r>
      <w:r>
        <w:rPr>
          <w:color w:val="231F20"/>
          <w:spacing w:val="-10"/>
          <w:sz w:val="20"/>
          <w:vertAlign w:val="baseline"/>
        </w:rPr>
        <w:t>)</w:t>
      </w:r>
    </w:p>
    <w:p>
      <w:pPr>
        <w:pStyle w:val="BodyText"/>
        <w:spacing w:before="9"/>
        <w:ind w:left="761"/>
      </w:pPr>
      <w:r>
        <w:rPr>
          <w:color w:val="231F20"/>
        </w:rPr>
        <w:t>Where:</w:t>
      </w:r>
      <w:r>
        <w:rPr>
          <w:color w:val="231F20"/>
          <w:spacing w:val="-2"/>
        </w:rPr>
        <w:t> </w:t>
      </w:r>
      <w:r>
        <w:rPr>
          <w:i/>
          <w:color w:val="231F20"/>
        </w:rPr>
        <w:t>A</w:t>
      </w:r>
      <w:r>
        <w:rPr>
          <w:i/>
          <w:color w:val="231F20"/>
          <w:vertAlign w:val="superscript"/>
        </w:rPr>
        <w:t>c</w:t>
      </w:r>
      <w:r>
        <w:rPr>
          <w:i/>
          <w:color w:val="231F20"/>
          <w:spacing w:val="-3"/>
          <w:vertAlign w:val="baseline"/>
        </w:rPr>
        <w:t> </w:t>
      </w:r>
      <w:r>
        <w:rPr>
          <w:color w:val="231F20"/>
          <w:vertAlign w:val="baseline"/>
        </w:rPr>
        <w:t>is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complement of</w:t>
      </w:r>
      <w:r>
        <w:rPr>
          <w:color w:val="231F20"/>
          <w:spacing w:val="-5"/>
          <w:vertAlign w:val="baseline"/>
        </w:rPr>
        <w:t> </w:t>
      </w:r>
      <w:r>
        <w:rPr>
          <w:i/>
          <w:color w:val="231F20"/>
          <w:spacing w:val="-5"/>
          <w:vertAlign w:val="baseline"/>
        </w:rPr>
        <w:t>A</w:t>
      </w:r>
      <w:r>
        <w:rPr>
          <w:color w:val="231F20"/>
          <w:spacing w:val="-5"/>
          <w:vertAlign w:val="baseline"/>
        </w:rPr>
        <w:t>.</w:t>
      </w:r>
    </w:p>
    <w:p>
      <w:pPr>
        <w:spacing w:before="154"/>
        <w:ind w:left="761" w:right="0" w:firstLine="0"/>
        <w:jc w:val="left"/>
        <w:rPr>
          <w:i/>
          <w:sz w:val="20"/>
        </w:rPr>
      </w:pPr>
      <w:r>
        <w:rPr/>
        <w:br w:type="column"/>
      </w:r>
      <w:r>
        <w:rPr>
          <w:i/>
          <w:color w:val="231F20"/>
          <w:spacing w:val="-5"/>
          <w:sz w:val="20"/>
        </w:rPr>
        <w:t>(1)</w:t>
      </w:r>
    </w:p>
    <w:p>
      <w:pPr>
        <w:pStyle w:val="BodyText"/>
        <w:spacing w:before="171"/>
        <w:rPr>
          <w:i/>
        </w:rPr>
      </w:pPr>
    </w:p>
    <w:p>
      <w:pPr>
        <w:spacing w:before="1"/>
        <w:ind w:left="764"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460" w:right="600"/>
          <w:cols w:num="2" w:equalWidth="0">
            <w:col w:w="7849" w:space="592"/>
            <w:col w:w="1389"/>
          </w:cols>
        </w:sectPr>
      </w:pPr>
    </w:p>
    <w:p>
      <w:pPr>
        <w:pStyle w:val="BodyText"/>
        <w:spacing w:line="249" w:lineRule="auto" w:before="10"/>
        <w:ind w:left="523" w:firstLine="237"/>
      </w:pPr>
      <w:r>
        <w:rPr>
          <w:color w:val="231F20"/>
        </w:rPr>
        <w:t>If </w:t>
      </w:r>
      <w:r>
        <w:rPr>
          <w:i/>
          <w:color w:val="231F20"/>
        </w:rPr>
        <w:t>A </w:t>
      </w:r>
      <w:r>
        <w:rPr>
          <w:color w:val="231F20"/>
        </w:rPr>
        <w:t>can be influenced by a variety of uncertainties, the combined credibility distribution function of </w:t>
      </w:r>
      <w:r>
        <w:rPr>
          <w:i/>
          <w:color w:val="231F20"/>
        </w:rPr>
        <w:t>A </w:t>
      </w:r>
      <w:r>
        <w:rPr>
          <w:color w:val="231F20"/>
        </w:rPr>
        <w:t>is expressed as:</w:t>
      </w:r>
    </w:p>
    <w:p>
      <w:pPr>
        <w:spacing w:after="0" w:line="249" w:lineRule="auto"/>
        <w:sectPr>
          <w:type w:val="continuous"/>
          <w:pgSz w:w="10890" w:h="14860"/>
          <w:pgMar w:header="713" w:footer="0" w:top="780" w:bottom="280" w:left="460" w:right="600"/>
        </w:sectPr>
      </w:pPr>
    </w:p>
    <w:p>
      <w:pPr>
        <w:spacing w:before="4"/>
        <w:ind w:left="794" w:right="0" w:firstLine="0"/>
        <w:jc w:val="left"/>
        <w:rPr>
          <w:sz w:val="20"/>
        </w:rPr>
      </w:pPr>
      <w:r>
        <w:rPr>
          <w:rFonts w:ascii="Symbol" w:hAnsi="Symbol"/>
          <w:color w:val="231F20"/>
          <w:sz w:val="20"/>
        </w:rPr>
        <w:t></w:t>
      </w:r>
      <w:r>
        <w:rPr>
          <w:color w:val="231F20"/>
          <w:sz w:val="20"/>
        </w:rPr>
        <w:t>(</w:t>
      </w:r>
      <w:r>
        <w:rPr>
          <w:i/>
          <w:color w:val="231F20"/>
          <w:sz w:val="20"/>
        </w:rPr>
        <w:t>x</w:t>
      </w:r>
      <w:r>
        <w:rPr>
          <w:color w:val="231F20"/>
          <w:sz w:val="20"/>
          <w:vertAlign w:val="subscript"/>
        </w:rPr>
        <w:t>1</w:t>
      </w:r>
      <w:r>
        <w:rPr>
          <w:color w:val="231F20"/>
          <w:sz w:val="20"/>
          <w:vertAlign w:val="baseline"/>
        </w:rPr>
        <w:t>,</w:t>
      </w:r>
      <w:r>
        <w:rPr>
          <w:color w:val="231F20"/>
          <w:spacing w:val="-12"/>
          <w:sz w:val="20"/>
          <w:vertAlign w:val="baseline"/>
        </w:rPr>
        <w:t> </w:t>
      </w:r>
      <w:r>
        <w:rPr>
          <w:i/>
          <w:color w:val="231F20"/>
          <w:sz w:val="20"/>
          <w:vertAlign w:val="baseline"/>
        </w:rPr>
        <w:t>x</w:t>
      </w:r>
      <w:r>
        <w:rPr>
          <w:color w:val="231F20"/>
          <w:sz w:val="20"/>
          <w:vertAlign w:val="subscript"/>
        </w:rPr>
        <w:t>2</w:t>
      </w:r>
      <w:r>
        <w:rPr>
          <w:color w:val="231F20"/>
          <w:spacing w:val="-25"/>
          <w:sz w:val="20"/>
          <w:vertAlign w:val="baseline"/>
        </w:rPr>
        <w:t> </w:t>
      </w:r>
      <w:r>
        <w:rPr>
          <w:color w:val="231F20"/>
          <w:sz w:val="20"/>
          <w:vertAlign w:val="baseline"/>
        </w:rPr>
        <w:t>,...,</w:t>
      </w:r>
      <w:r>
        <w:rPr>
          <w:color w:val="231F20"/>
          <w:spacing w:val="-13"/>
          <w:sz w:val="20"/>
          <w:vertAlign w:val="baseline"/>
        </w:rPr>
        <w:t> </w:t>
      </w:r>
      <w:r>
        <w:rPr>
          <w:i/>
          <w:color w:val="231F20"/>
          <w:sz w:val="20"/>
          <w:vertAlign w:val="baseline"/>
        </w:rPr>
        <w:t>x</w:t>
      </w:r>
      <w:r>
        <w:rPr>
          <w:i/>
          <w:color w:val="231F20"/>
          <w:position w:val="-4"/>
          <w:sz w:val="11"/>
          <w:vertAlign w:val="baseline"/>
        </w:rPr>
        <w:t>n</w:t>
      </w:r>
      <w:r>
        <w:rPr>
          <w:i/>
          <w:color w:val="231F20"/>
          <w:spacing w:val="-1"/>
          <w:position w:val="-4"/>
          <w:sz w:val="11"/>
          <w:vertAlign w:val="baseline"/>
        </w:rPr>
        <w:t> </w:t>
      </w:r>
      <w:r>
        <w:rPr>
          <w:color w:val="231F20"/>
          <w:spacing w:val="-10"/>
          <w:sz w:val="20"/>
          <w:vertAlign w:val="baseline"/>
        </w:rPr>
        <w:t>)</w:t>
      </w:r>
    </w:p>
    <w:p>
      <w:pPr>
        <w:spacing w:before="25"/>
        <w:ind w:left="797" w:right="0" w:firstLine="0"/>
        <w:jc w:val="left"/>
        <w:rPr>
          <w:sz w:val="20"/>
        </w:rPr>
      </w:pPr>
      <w:r>
        <w:rPr>
          <w:rFonts w:ascii="Symbol" w:hAnsi="Symbol"/>
          <w:color w:val="231F20"/>
          <w:sz w:val="20"/>
        </w:rPr>
        <w:t></w:t>
      </w:r>
      <w:r>
        <w:rPr>
          <w:color w:val="231F20"/>
          <w:spacing w:val="-13"/>
          <w:sz w:val="20"/>
        </w:rPr>
        <w:t> </w:t>
      </w:r>
      <w:r>
        <w:rPr>
          <w:i/>
          <w:color w:val="231F20"/>
          <w:sz w:val="20"/>
        </w:rPr>
        <w:t>Cr</w:t>
      </w:r>
      <w:r>
        <w:rPr>
          <w:color w:val="231F20"/>
          <w:sz w:val="20"/>
        </w:rPr>
        <w:t>{</w:t>
      </w:r>
      <w:r>
        <w:rPr>
          <w:rFonts w:ascii="Symbol" w:hAnsi="Symbol"/>
          <w:i/>
          <w:color w:val="231F20"/>
          <w:sz w:val="21"/>
        </w:rPr>
        <w:t></w:t>
      </w:r>
      <w:r>
        <w:rPr>
          <w:color w:val="231F20"/>
          <w:spacing w:val="-13"/>
          <w:sz w:val="21"/>
        </w:rPr>
        <w:t> </w:t>
      </w:r>
      <w:r>
        <w:rPr>
          <w:rFonts w:ascii="Symbol" w:hAnsi="Symbol"/>
          <w:color w:val="231F20"/>
          <w:sz w:val="20"/>
        </w:rPr>
        <w:t></w:t>
      </w:r>
      <w:r>
        <w:rPr>
          <w:color w:val="231F20"/>
          <w:spacing w:val="-24"/>
          <w:sz w:val="20"/>
        </w:rPr>
        <w:t> </w:t>
      </w:r>
      <w:r>
        <w:rPr>
          <w:rFonts w:ascii="Symbol" w:hAnsi="Symbol"/>
          <w:color w:val="231F20"/>
          <w:sz w:val="20"/>
        </w:rPr>
        <w:t></w:t>
      </w:r>
      <w:r>
        <w:rPr>
          <w:color w:val="231F20"/>
          <w:spacing w:val="-15"/>
          <w:sz w:val="20"/>
        </w:rPr>
        <w:t> </w:t>
      </w:r>
      <w:r>
        <w:rPr>
          <w:color w:val="231F20"/>
          <w:sz w:val="20"/>
        </w:rPr>
        <w:t>|</w:t>
      </w:r>
      <w:r>
        <w:rPr>
          <w:color w:val="231F20"/>
          <w:spacing w:val="-21"/>
          <w:sz w:val="20"/>
        </w:rPr>
        <w:t> </w:t>
      </w:r>
      <w:r>
        <w:rPr>
          <w:rFonts w:ascii="Symbol" w:hAnsi="Symbol"/>
          <w:i/>
          <w:color w:val="231F20"/>
          <w:sz w:val="21"/>
        </w:rPr>
        <w:t></w:t>
      </w:r>
      <w:r>
        <w:rPr>
          <w:color w:val="231F20"/>
          <w:position w:val="-4"/>
          <w:sz w:val="11"/>
        </w:rPr>
        <w:t>1</w:t>
      </w:r>
      <w:r>
        <w:rPr>
          <w:color w:val="231F20"/>
          <w:spacing w:val="-12"/>
          <w:position w:val="-4"/>
          <w:sz w:val="11"/>
        </w:rPr>
        <w:t> </w:t>
      </w:r>
      <w:r>
        <w:rPr>
          <w:color w:val="231F20"/>
          <w:sz w:val="20"/>
        </w:rPr>
        <w:t>(</w:t>
      </w:r>
      <w:r>
        <w:rPr>
          <w:rFonts w:ascii="Symbol" w:hAnsi="Symbol"/>
          <w:i/>
          <w:color w:val="231F20"/>
          <w:sz w:val="21"/>
        </w:rPr>
        <w:t></w:t>
      </w:r>
      <w:r>
        <w:rPr>
          <w:color w:val="231F20"/>
          <w:spacing w:val="-27"/>
          <w:sz w:val="21"/>
        </w:rPr>
        <w:t> </w:t>
      </w:r>
      <w:r>
        <w:rPr>
          <w:color w:val="231F20"/>
          <w:sz w:val="20"/>
        </w:rPr>
        <w:t>)</w:t>
      </w:r>
      <w:r>
        <w:rPr>
          <w:color w:val="231F20"/>
          <w:spacing w:val="-13"/>
          <w:sz w:val="20"/>
        </w:rPr>
        <w:t> </w:t>
      </w:r>
      <w:r>
        <w:rPr>
          <w:rFonts w:ascii="Symbol" w:hAnsi="Symbol"/>
          <w:color w:val="231F20"/>
          <w:sz w:val="20"/>
        </w:rPr>
        <w:t></w:t>
      </w:r>
      <w:r>
        <w:rPr>
          <w:color w:val="231F20"/>
          <w:spacing w:val="-3"/>
          <w:sz w:val="20"/>
        </w:rPr>
        <w:t> </w:t>
      </w:r>
      <w:r>
        <w:rPr>
          <w:i/>
          <w:color w:val="231F20"/>
          <w:sz w:val="20"/>
        </w:rPr>
        <w:t>x</w:t>
      </w:r>
      <w:r>
        <w:rPr>
          <w:color w:val="231F20"/>
          <w:position w:val="-4"/>
          <w:sz w:val="11"/>
        </w:rPr>
        <w:t>1</w:t>
      </w:r>
      <w:r>
        <w:rPr>
          <w:color w:val="231F20"/>
          <w:spacing w:val="-15"/>
          <w:position w:val="-4"/>
          <w:sz w:val="11"/>
        </w:rPr>
        <w:t> </w:t>
      </w:r>
      <w:r>
        <w:rPr>
          <w:color w:val="231F20"/>
          <w:sz w:val="20"/>
        </w:rPr>
        <w:t>,</w:t>
      </w:r>
      <w:r>
        <w:rPr>
          <w:rFonts w:ascii="Symbol" w:hAnsi="Symbol"/>
          <w:i/>
          <w:color w:val="231F20"/>
          <w:sz w:val="21"/>
        </w:rPr>
        <w:t></w:t>
      </w:r>
      <w:r>
        <w:rPr>
          <w:color w:val="231F20"/>
          <w:position w:val="-4"/>
          <w:sz w:val="11"/>
        </w:rPr>
        <w:t>2</w:t>
      </w:r>
      <w:r>
        <w:rPr>
          <w:color w:val="231F20"/>
          <w:spacing w:val="-5"/>
          <w:position w:val="-4"/>
          <w:sz w:val="11"/>
        </w:rPr>
        <w:t> </w:t>
      </w:r>
      <w:r>
        <w:rPr>
          <w:color w:val="231F20"/>
          <w:sz w:val="20"/>
        </w:rPr>
        <w:t>(</w:t>
      </w:r>
      <w:r>
        <w:rPr>
          <w:rFonts w:ascii="Symbol" w:hAnsi="Symbol"/>
          <w:i/>
          <w:color w:val="231F20"/>
          <w:sz w:val="21"/>
        </w:rPr>
        <w:t></w:t>
      </w:r>
      <w:r>
        <w:rPr>
          <w:color w:val="231F20"/>
          <w:spacing w:val="-29"/>
          <w:sz w:val="21"/>
        </w:rPr>
        <w:t> </w:t>
      </w:r>
      <w:r>
        <w:rPr>
          <w:color w:val="231F20"/>
          <w:sz w:val="20"/>
        </w:rPr>
        <w:t>)</w:t>
      </w:r>
      <w:r>
        <w:rPr>
          <w:color w:val="231F20"/>
          <w:spacing w:val="-6"/>
          <w:sz w:val="20"/>
        </w:rPr>
        <w:t> </w:t>
      </w:r>
      <w:r>
        <w:rPr>
          <w:rFonts w:ascii="Symbol" w:hAnsi="Symbol"/>
          <w:color w:val="231F20"/>
          <w:sz w:val="20"/>
        </w:rPr>
        <w:t></w:t>
      </w:r>
      <w:r>
        <w:rPr>
          <w:color w:val="231F20"/>
          <w:spacing w:val="1"/>
          <w:sz w:val="20"/>
        </w:rPr>
        <w:t> </w:t>
      </w:r>
      <w:r>
        <w:rPr>
          <w:i/>
          <w:color w:val="231F20"/>
          <w:sz w:val="20"/>
        </w:rPr>
        <w:t>x</w:t>
      </w:r>
      <w:r>
        <w:rPr>
          <w:color w:val="231F20"/>
          <w:position w:val="-4"/>
          <w:sz w:val="11"/>
        </w:rPr>
        <w:t>2</w:t>
      </w:r>
      <w:r>
        <w:rPr>
          <w:color w:val="231F20"/>
          <w:spacing w:val="-7"/>
          <w:position w:val="-4"/>
          <w:sz w:val="11"/>
        </w:rPr>
        <w:t> </w:t>
      </w:r>
      <w:r>
        <w:rPr>
          <w:color w:val="231F20"/>
          <w:sz w:val="20"/>
        </w:rPr>
        <w:t>,...,</w:t>
      </w:r>
      <w:r>
        <w:rPr>
          <w:rFonts w:ascii="Symbol" w:hAnsi="Symbol"/>
          <w:i/>
          <w:color w:val="231F20"/>
          <w:sz w:val="21"/>
        </w:rPr>
        <w:t></w:t>
      </w:r>
      <w:r>
        <w:rPr>
          <w:i/>
          <w:color w:val="231F20"/>
          <w:position w:val="-4"/>
          <w:sz w:val="11"/>
        </w:rPr>
        <w:t>n</w:t>
      </w:r>
      <w:r>
        <w:rPr>
          <w:i/>
          <w:color w:val="231F20"/>
          <w:spacing w:val="-5"/>
          <w:position w:val="-4"/>
          <w:sz w:val="11"/>
        </w:rPr>
        <w:t> </w:t>
      </w:r>
      <w:r>
        <w:rPr>
          <w:color w:val="231F20"/>
          <w:sz w:val="20"/>
        </w:rPr>
        <w:t>(</w:t>
      </w:r>
      <w:r>
        <w:rPr>
          <w:rFonts w:ascii="Symbol" w:hAnsi="Symbol"/>
          <w:i/>
          <w:color w:val="231F20"/>
          <w:sz w:val="21"/>
        </w:rPr>
        <w:t></w:t>
      </w:r>
      <w:r>
        <w:rPr>
          <w:color w:val="231F20"/>
          <w:spacing w:val="-27"/>
          <w:sz w:val="21"/>
        </w:rPr>
        <w:t> </w:t>
      </w:r>
      <w:r>
        <w:rPr>
          <w:color w:val="231F20"/>
          <w:sz w:val="20"/>
        </w:rPr>
        <w:t>)</w:t>
      </w:r>
      <w:r>
        <w:rPr>
          <w:color w:val="231F20"/>
          <w:spacing w:val="-8"/>
          <w:sz w:val="20"/>
        </w:rPr>
        <w:t> </w:t>
      </w:r>
      <w:r>
        <w:rPr>
          <w:rFonts w:ascii="Symbol" w:hAnsi="Symbol"/>
          <w:color w:val="231F20"/>
          <w:sz w:val="20"/>
        </w:rPr>
        <w:t></w:t>
      </w:r>
      <w:r>
        <w:rPr>
          <w:color w:val="231F20"/>
          <w:spacing w:val="4"/>
          <w:sz w:val="20"/>
        </w:rPr>
        <w:t> </w:t>
      </w:r>
      <w:r>
        <w:rPr>
          <w:i/>
          <w:color w:val="231F20"/>
          <w:sz w:val="20"/>
        </w:rPr>
        <w:t>x</w:t>
      </w:r>
      <w:r>
        <w:rPr>
          <w:i/>
          <w:color w:val="231F20"/>
          <w:position w:val="-4"/>
          <w:sz w:val="11"/>
        </w:rPr>
        <w:t>n</w:t>
      </w:r>
      <w:r>
        <w:rPr>
          <w:i/>
          <w:color w:val="231F20"/>
          <w:spacing w:val="-12"/>
          <w:position w:val="-4"/>
          <w:sz w:val="11"/>
        </w:rPr>
        <w:t> </w:t>
      </w:r>
      <w:r>
        <w:rPr>
          <w:color w:val="231F20"/>
          <w:spacing w:val="-10"/>
          <w:sz w:val="20"/>
        </w:rPr>
        <w:t>}</w:t>
      </w:r>
    </w:p>
    <w:p>
      <w:pPr>
        <w:pStyle w:val="BodyText"/>
        <w:spacing w:before="15"/>
        <w:ind w:left="761"/>
      </w:pPr>
      <w:r>
        <w:rPr>
          <w:color w:val="231F20"/>
        </w:rPr>
        <w:t>Where:</w:t>
      </w:r>
      <w:r>
        <w:rPr>
          <w:color w:val="231F20"/>
          <w:spacing w:val="-6"/>
        </w:rPr>
        <w:t> </w:t>
      </w:r>
      <w:r>
        <w:rPr>
          <w:color w:val="231F20"/>
        </w:rPr>
        <w:t>(</w:t>
      </w:r>
      <w:r>
        <w:rPr>
          <w:rFonts w:ascii="Symbol" w:hAnsi="Symbol"/>
          <w:i/>
          <w:color w:val="231F20"/>
          <w:sz w:val="21"/>
        </w:rPr>
        <w:t></w:t>
      </w:r>
      <w:r>
        <w:rPr>
          <w:color w:val="231F20"/>
          <w:sz w:val="21"/>
          <w:vertAlign w:val="subscript"/>
        </w:rPr>
        <w:t>1</w:t>
      </w:r>
      <w:r>
        <w:rPr>
          <w:color w:val="231F20"/>
          <w:vertAlign w:val="baseline"/>
        </w:rPr>
        <w:t>,</w:t>
      </w:r>
      <w:r>
        <w:rPr>
          <w:color w:val="231F20"/>
          <w:spacing w:val="-3"/>
          <w:vertAlign w:val="baseline"/>
        </w:rPr>
        <w:t> </w:t>
      </w:r>
      <w:r>
        <w:rPr>
          <w:rFonts w:ascii="Symbol" w:hAnsi="Symbol"/>
          <w:i/>
          <w:color w:val="231F20"/>
          <w:sz w:val="21"/>
          <w:vertAlign w:val="baseline"/>
        </w:rPr>
        <w:t></w:t>
      </w:r>
      <w:r>
        <w:rPr>
          <w:color w:val="231F20"/>
          <w:sz w:val="21"/>
          <w:vertAlign w:val="subscript"/>
        </w:rPr>
        <w:t>2</w:t>
      </w:r>
      <w:r>
        <w:rPr>
          <w:color w:val="231F20"/>
          <w:vertAlign w:val="baseline"/>
        </w:rPr>
        <w:t>,…,</w:t>
      </w:r>
      <w:r>
        <w:rPr>
          <w:rFonts w:ascii="Symbol" w:hAnsi="Symbol"/>
          <w:i/>
          <w:color w:val="231F20"/>
          <w:sz w:val="21"/>
          <w:vertAlign w:val="baseline"/>
        </w:rPr>
        <w:t></w:t>
      </w:r>
      <w:r>
        <w:rPr>
          <w:color w:val="231F20"/>
          <w:sz w:val="21"/>
          <w:vertAlign w:val="subscript"/>
        </w:rPr>
        <w:t>n</w:t>
      </w:r>
      <w:r>
        <w:rPr>
          <w:color w:val="231F20"/>
          <w:vertAlign w:val="baseline"/>
        </w:rPr>
        <w:t>)</w:t>
      </w:r>
      <w:r>
        <w:rPr>
          <w:color w:val="231F20"/>
          <w:spacing w:val="-5"/>
          <w:vertAlign w:val="baseline"/>
        </w:rPr>
        <w:t> </w:t>
      </w:r>
      <w:r>
        <w:rPr>
          <w:color w:val="231F20"/>
          <w:vertAlign w:val="baseline"/>
        </w:rPr>
        <w:t>are</w:t>
      </w:r>
      <w:r>
        <w:rPr>
          <w:color w:val="231F20"/>
          <w:spacing w:val="-5"/>
          <w:vertAlign w:val="baseline"/>
        </w:rPr>
        <w:t> </w:t>
      </w:r>
      <w:r>
        <w:rPr>
          <w:color w:val="231F20"/>
          <w:vertAlign w:val="baseline"/>
        </w:rPr>
        <w:t>fuzzy</w:t>
      </w:r>
      <w:r>
        <w:rPr>
          <w:color w:val="231F20"/>
          <w:spacing w:val="-7"/>
          <w:vertAlign w:val="baseline"/>
        </w:rPr>
        <w:t> </w:t>
      </w:r>
      <w:r>
        <w:rPr>
          <w:color w:val="231F20"/>
          <w:vertAlign w:val="baseline"/>
        </w:rPr>
        <w:t>vector</w:t>
      </w:r>
      <w:r>
        <w:rPr>
          <w:color w:val="231F20"/>
          <w:spacing w:val="-5"/>
          <w:vertAlign w:val="baseline"/>
        </w:rPr>
        <w:t> </w:t>
      </w:r>
      <w:r>
        <w:rPr>
          <w:color w:val="231F20"/>
          <w:vertAlign w:val="baseline"/>
        </w:rPr>
        <w:t>and</w:t>
      </w:r>
      <w:r>
        <w:rPr>
          <w:color w:val="231F20"/>
          <w:spacing w:val="-4"/>
          <w:vertAlign w:val="baseline"/>
        </w:rPr>
        <w:t> </w:t>
      </w:r>
      <w:r>
        <w:rPr>
          <w:color w:val="231F20"/>
          <w:vertAlign w:val="baseline"/>
        </w:rPr>
        <w:t>the</w:t>
      </w:r>
      <w:r>
        <w:rPr>
          <w:color w:val="231F20"/>
          <w:spacing w:val="-5"/>
          <w:vertAlign w:val="baseline"/>
        </w:rPr>
        <w:t> </w:t>
      </w:r>
      <w:r>
        <w:rPr>
          <w:color w:val="231F20"/>
          <w:vertAlign w:val="baseline"/>
        </w:rPr>
        <w:t>range</w:t>
      </w:r>
      <w:r>
        <w:rPr>
          <w:color w:val="231F20"/>
          <w:spacing w:val="-5"/>
          <w:vertAlign w:val="baseline"/>
        </w:rPr>
        <w:t> </w:t>
      </w:r>
      <w:r>
        <w:rPr>
          <w:color w:val="231F20"/>
          <w:vertAlign w:val="baseline"/>
        </w:rPr>
        <w:t>of</w:t>
      </w:r>
      <w:r>
        <w:rPr>
          <w:color w:val="231F20"/>
          <w:spacing w:val="-7"/>
          <w:vertAlign w:val="baseline"/>
        </w:rPr>
        <w:t> </w:t>
      </w:r>
      <w:r>
        <w:rPr>
          <w:rFonts w:ascii="Symbol" w:hAnsi="Symbol"/>
          <w:i/>
          <w:color w:val="231F20"/>
          <w:sz w:val="21"/>
          <w:vertAlign w:val="baseline"/>
        </w:rPr>
        <w:t></w:t>
      </w:r>
      <w:r>
        <w:rPr>
          <w:color w:val="231F20"/>
          <w:spacing w:val="-7"/>
          <w:sz w:val="21"/>
          <w:vertAlign w:val="baseline"/>
        </w:rPr>
        <w:t> </w:t>
      </w:r>
      <w:r>
        <w:rPr>
          <w:color w:val="231F20"/>
          <w:vertAlign w:val="baseline"/>
        </w:rPr>
        <w:t>belongs</w:t>
      </w:r>
      <w:r>
        <w:rPr>
          <w:color w:val="231F20"/>
          <w:spacing w:val="-6"/>
          <w:vertAlign w:val="baseline"/>
        </w:rPr>
        <w:t> </w:t>
      </w:r>
      <w:r>
        <w:rPr>
          <w:color w:val="231F20"/>
          <w:vertAlign w:val="baseline"/>
        </w:rPr>
        <w:t>to</w:t>
      </w:r>
      <w:r>
        <w:rPr>
          <w:color w:val="231F20"/>
          <w:spacing w:val="-5"/>
          <w:vertAlign w:val="baseline"/>
        </w:rPr>
        <w:t> </w:t>
      </w:r>
      <w:r>
        <w:rPr>
          <w:color w:val="231F20"/>
          <w:vertAlign w:val="baseline"/>
        </w:rPr>
        <w:t>[-</w:t>
      </w:r>
      <w:r>
        <w:rPr>
          <w:rFonts w:ascii="Symbol" w:hAnsi="Symbol"/>
          <w:color w:val="231F20"/>
          <w:spacing w:val="-2"/>
          <w:vertAlign w:val="baseline"/>
        </w:rPr>
        <w:t></w:t>
      </w:r>
      <w:r>
        <w:rPr>
          <w:color w:val="231F20"/>
          <w:spacing w:val="-2"/>
          <w:vertAlign w:val="baseline"/>
        </w:rPr>
        <w:t>,+</w:t>
      </w:r>
      <w:r>
        <w:rPr>
          <w:rFonts w:ascii="Symbol" w:hAnsi="Symbol"/>
          <w:color w:val="231F20"/>
          <w:spacing w:val="-2"/>
          <w:vertAlign w:val="baseline"/>
        </w:rPr>
        <w:t></w:t>
      </w:r>
      <w:r>
        <w:rPr>
          <w:color w:val="231F20"/>
          <w:spacing w:val="-2"/>
          <w:vertAlign w:val="baseline"/>
        </w:rPr>
        <w:t>]</w:t>
      </w:r>
      <w:r>
        <w:rPr>
          <w:color w:val="231F20"/>
          <w:spacing w:val="-2"/>
          <w:vertAlign w:val="superscript"/>
        </w:rPr>
        <w:t>n</w:t>
      </w:r>
      <w:r>
        <w:rPr>
          <w:rFonts w:ascii="Symbol" w:hAnsi="Symbol"/>
          <w:color w:val="231F20"/>
          <w:spacing w:val="-2"/>
          <w:vertAlign w:val="baseline"/>
        </w:rPr>
        <w:t></w:t>
      </w:r>
      <w:r>
        <w:rPr>
          <w:color w:val="231F20"/>
          <w:spacing w:val="-2"/>
          <w:vertAlign w:val="baseline"/>
        </w:rPr>
        <w:t>[0,1].</w:t>
      </w:r>
    </w:p>
    <w:p>
      <w:pPr>
        <w:pStyle w:val="BodyText"/>
        <w:spacing w:before="17"/>
      </w:pPr>
    </w:p>
    <w:p>
      <w:pPr>
        <w:pStyle w:val="ListParagraph"/>
        <w:numPr>
          <w:ilvl w:val="0"/>
          <w:numId w:val="1"/>
        </w:numPr>
        <w:tabs>
          <w:tab w:pos="722" w:val="left" w:leader="none"/>
        </w:tabs>
        <w:spacing w:line="240" w:lineRule="auto" w:before="0" w:after="0"/>
        <w:ind w:left="722" w:right="0" w:hanging="199"/>
        <w:jc w:val="left"/>
        <w:rPr>
          <w:sz w:val="20"/>
        </w:rPr>
      </w:pPr>
      <w:r>
        <w:rPr>
          <w:color w:val="231F20"/>
          <w:w w:val="105"/>
          <w:sz w:val="20"/>
        </w:rPr>
        <w:t>Attribute</w:t>
      </w:r>
      <w:r>
        <w:rPr>
          <w:color w:val="231F20"/>
          <w:spacing w:val="3"/>
          <w:w w:val="105"/>
          <w:sz w:val="20"/>
        </w:rPr>
        <w:t> </w:t>
      </w:r>
      <w:r>
        <w:rPr>
          <w:color w:val="231F20"/>
          <w:w w:val="105"/>
          <w:sz w:val="20"/>
        </w:rPr>
        <w:t>of</w:t>
      </w:r>
      <w:r>
        <w:rPr>
          <w:color w:val="231F20"/>
          <w:spacing w:val="3"/>
          <w:w w:val="105"/>
          <w:sz w:val="20"/>
        </w:rPr>
        <w:t> </w:t>
      </w:r>
      <w:r>
        <w:rPr>
          <w:color w:val="231F20"/>
          <w:w w:val="105"/>
          <w:sz w:val="20"/>
        </w:rPr>
        <w:t>Equipment</w:t>
      </w:r>
      <w:r>
        <w:rPr>
          <w:color w:val="231F20"/>
          <w:spacing w:val="3"/>
          <w:w w:val="105"/>
          <w:sz w:val="20"/>
        </w:rPr>
        <w:t> </w:t>
      </w:r>
      <w:r>
        <w:rPr>
          <w:color w:val="231F20"/>
          <w:w w:val="105"/>
          <w:sz w:val="20"/>
        </w:rPr>
        <w:t>Voltage</w:t>
      </w:r>
      <w:r>
        <w:rPr>
          <w:color w:val="231F20"/>
          <w:spacing w:val="4"/>
          <w:w w:val="105"/>
          <w:sz w:val="20"/>
        </w:rPr>
        <w:t> </w:t>
      </w:r>
      <w:r>
        <w:rPr>
          <w:color w:val="231F20"/>
          <w:w w:val="105"/>
          <w:sz w:val="20"/>
        </w:rPr>
        <w:t>Sag</w:t>
      </w:r>
      <w:r>
        <w:rPr>
          <w:color w:val="231F20"/>
          <w:spacing w:val="4"/>
          <w:w w:val="105"/>
          <w:sz w:val="20"/>
        </w:rPr>
        <w:t> </w:t>
      </w:r>
      <w:r>
        <w:rPr>
          <w:color w:val="231F20"/>
          <w:spacing w:val="-2"/>
          <w:w w:val="105"/>
          <w:sz w:val="20"/>
        </w:rPr>
        <w:t>Severity</w:t>
      </w:r>
    </w:p>
    <w:p>
      <w:pPr>
        <w:spacing w:before="177"/>
        <w:ind w:left="134"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460" w:right="600"/>
          <w:cols w:num="2" w:equalWidth="0">
            <w:col w:w="7620" w:space="1061"/>
            <w:col w:w="1149"/>
          </w:cols>
        </w:sectPr>
      </w:pPr>
    </w:p>
    <w:p>
      <w:pPr>
        <w:pStyle w:val="BodyText"/>
        <w:spacing w:before="159"/>
        <w:rPr>
          <w:i/>
        </w:rPr>
      </w:pPr>
    </w:p>
    <w:p>
      <w:pPr>
        <w:pStyle w:val="BodyText"/>
        <w:spacing w:line="249" w:lineRule="auto"/>
        <w:ind w:left="409" w:right="568" w:firstLine="237"/>
        <w:jc w:val="both"/>
      </w:pPr>
      <w:r>
        <w:rPr>
          <w:color w:val="231F20"/>
        </w:rPr>
        <w:t>In</w:t>
      </w:r>
      <w:r>
        <w:rPr>
          <w:color w:val="231F20"/>
          <w:spacing w:val="-1"/>
        </w:rPr>
        <w:t> </w:t>
      </w:r>
      <w:r>
        <w:rPr>
          <w:color w:val="231F20"/>
        </w:rPr>
        <w:t>order to ensure the accuracy</w:t>
      </w:r>
      <w:r>
        <w:rPr>
          <w:color w:val="231F20"/>
          <w:spacing w:val="-4"/>
        </w:rPr>
        <w:t> </w:t>
      </w:r>
      <w:r>
        <w:rPr>
          <w:color w:val="231F20"/>
        </w:rPr>
        <w:t>and credibility</w:t>
      </w:r>
      <w:r>
        <w:rPr>
          <w:color w:val="231F20"/>
          <w:spacing w:val="-4"/>
        </w:rPr>
        <w:t> </w:t>
      </w:r>
      <w:r>
        <w:rPr>
          <w:color w:val="231F20"/>
        </w:rPr>
        <w:t>of</w:t>
      </w:r>
      <w:r>
        <w:rPr>
          <w:color w:val="231F20"/>
          <w:spacing w:val="-2"/>
        </w:rPr>
        <w:t> </w:t>
      </w:r>
      <w:r>
        <w:rPr>
          <w:color w:val="231F20"/>
        </w:rPr>
        <w:t>assessment, a reasonable measure should be selected.</w:t>
      </w:r>
      <w:r>
        <w:rPr>
          <w:color w:val="231F20"/>
          <w:spacing w:val="-2"/>
        </w:rPr>
        <w:t> </w:t>
      </w:r>
      <w:r>
        <w:rPr>
          <w:color w:val="231F20"/>
        </w:rPr>
        <w:t>The defect of past assessment based on classic measure contain that a mass of sample, subjectivity, harsh condition. Therefore, the more appropriate assessment should start from the physical attribute.</w:t>
      </w:r>
    </w:p>
    <w:p>
      <w:pPr>
        <w:pStyle w:val="BodyText"/>
        <w:spacing w:before="12"/>
      </w:pPr>
    </w:p>
    <w:p>
      <w:pPr>
        <w:pStyle w:val="ListParagraph"/>
        <w:numPr>
          <w:ilvl w:val="1"/>
          <w:numId w:val="1"/>
        </w:numPr>
        <w:tabs>
          <w:tab w:pos="710" w:val="left" w:leader="none"/>
        </w:tabs>
        <w:spacing w:line="240" w:lineRule="auto" w:before="1" w:after="0"/>
        <w:ind w:left="710" w:right="0" w:hanging="301"/>
        <w:jc w:val="left"/>
        <w:rPr>
          <w:i/>
          <w:sz w:val="20"/>
        </w:rPr>
      </w:pPr>
      <w:r>
        <w:rPr>
          <w:i/>
          <w:color w:val="231F20"/>
          <w:sz w:val="20"/>
        </w:rPr>
        <w:t>Fuzziness</w:t>
      </w:r>
      <w:r>
        <w:rPr>
          <w:i/>
          <w:color w:val="231F20"/>
          <w:spacing w:val="-4"/>
          <w:sz w:val="20"/>
        </w:rPr>
        <w:t> </w:t>
      </w:r>
      <w:r>
        <w:rPr>
          <w:i/>
          <w:color w:val="231F20"/>
          <w:sz w:val="20"/>
        </w:rPr>
        <w:t>of</w:t>
      </w:r>
      <w:r>
        <w:rPr>
          <w:i/>
          <w:color w:val="231F20"/>
          <w:spacing w:val="-3"/>
          <w:sz w:val="20"/>
        </w:rPr>
        <w:t> </w:t>
      </w:r>
      <w:r>
        <w:rPr>
          <w:i/>
          <w:color w:val="231F20"/>
          <w:sz w:val="20"/>
        </w:rPr>
        <w:t>the</w:t>
      </w:r>
      <w:r>
        <w:rPr>
          <w:i/>
          <w:color w:val="231F20"/>
          <w:spacing w:val="-2"/>
          <w:sz w:val="20"/>
        </w:rPr>
        <w:t> </w:t>
      </w:r>
      <w:r>
        <w:rPr>
          <w:i/>
          <w:color w:val="231F20"/>
          <w:sz w:val="20"/>
        </w:rPr>
        <w:t>Intermediate</w:t>
      </w:r>
      <w:r>
        <w:rPr>
          <w:i/>
          <w:color w:val="231F20"/>
          <w:spacing w:val="-3"/>
          <w:sz w:val="20"/>
        </w:rPr>
        <w:t> </w:t>
      </w:r>
      <w:r>
        <w:rPr>
          <w:i/>
          <w:color w:val="231F20"/>
          <w:spacing w:val="-4"/>
          <w:sz w:val="20"/>
        </w:rPr>
        <w:t>State</w:t>
      </w:r>
    </w:p>
    <w:p>
      <w:pPr>
        <w:pStyle w:val="BodyText"/>
        <w:spacing w:before="19"/>
        <w:rPr>
          <w:i/>
        </w:rPr>
      </w:pPr>
    </w:p>
    <w:p>
      <w:pPr>
        <w:pStyle w:val="BodyText"/>
        <w:spacing w:line="247" w:lineRule="auto" w:before="1"/>
        <w:ind w:left="409" w:right="568" w:firstLine="237"/>
        <w:jc w:val="both"/>
      </w:pPr>
      <w:r>
        <w:rPr>
          <w:color w:val="231F20"/>
        </w:rPr>
        <w:t>Under the influence of voltage sag, the physical attribute of the device response performances as: the</w:t>
      </w:r>
      <w:r>
        <w:rPr>
          <w:color w:val="231F20"/>
          <w:spacing w:val="40"/>
        </w:rPr>
        <w:t> </w:t>
      </w:r>
      <w:r>
        <w:rPr>
          <w:color w:val="231F20"/>
        </w:rPr>
        <w:t>border of equipment's state between normal and fault is undefined, which is called intermediate state, such as system halted. The sum</w:t>
      </w:r>
      <w:r>
        <w:rPr>
          <w:color w:val="231F20"/>
          <w:spacing w:val="-1"/>
        </w:rPr>
        <w:t> </w:t>
      </w:r>
      <w:r>
        <w:rPr>
          <w:color w:val="231F20"/>
        </w:rPr>
        <w:t>of equipment's normal possibility and failure possibility</w:t>
      </w:r>
      <w:r>
        <w:rPr>
          <w:color w:val="231F20"/>
          <w:spacing w:val="-1"/>
        </w:rPr>
        <w:t> </w:t>
      </w:r>
      <w:r>
        <w:rPr>
          <w:color w:val="231F20"/>
        </w:rPr>
        <w:t>is not 1 due to this fuzziness, which is against the additivity. This superimposed phenomenon can be described by the subadditivity of credibility measure. For any event </w:t>
      </w:r>
      <w:r>
        <w:rPr>
          <w:i/>
          <w:color w:val="231F20"/>
        </w:rPr>
        <w:t>A </w:t>
      </w:r>
      <w:r>
        <w:rPr>
          <w:color w:val="231F20"/>
        </w:rPr>
        <w:t>and </w:t>
      </w:r>
      <w:r>
        <w:rPr>
          <w:i/>
          <w:color w:val="231F20"/>
        </w:rPr>
        <w:t>B</w:t>
      </w:r>
      <w:r>
        <w:rPr>
          <w:color w:val="231F20"/>
        </w:rPr>
        <w:t>:</w:t>
      </w:r>
      <w:r>
        <w:rPr>
          <w:color w:val="231F20"/>
          <w:spacing w:val="38"/>
        </w:rPr>
        <w:t> </w:t>
      </w:r>
      <w:r>
        <w:rPr>
          <w:i/>
          <w:color w:val="231F20"/>
        </w:rPr>
        <w:t>Cr</w:t>
      </w:r>
      <w:r>
        <w:rPr>
          <w:color w:val="231F20"/>
        </w:rPr>
        <w:t>(</w:t>
      </w:r>
      <w:r>
        <w:rPr>
          <w:color w:val="231F20"/>
          <w:spacing w:val="-30"/>
        </w:rPr>
        <w:t> </w:t>
      </w:r>
      <w:r>
        <w:rPr>
          <w:i/>
          <w:color w:val="231F20"/>
        </w:rPr>
        <w:t>A</w:t>
      </w:r>
      <w:r>
        <w:rPr>
          <w:color w:val="231F20"/>
          <w:position w:val="-4"/>
          <w:sz w:val="11"/>
        </w:rPr>
        <w:t>1</w:t>
      </w:r>
      <w:r>
        <w:rPr>
          <w:color w:val="231F20"/>
          <w:spacing w:val="21"/>
          <w:position w:val="-4"/>
          <w:sz w:val="11"/>
        </w:rPr>
        <w:t> </w:t>
      </w:r>
      <w:r>
        <w:rPr>
          <w:rFonts w:ascii="DejaVu Sans" w:hAnsi="DejaVu Sans"/>
          <w:color w:val="231F20"/>
        </w:rPr>
        <w:t>∪</w:t>
      </w:r>
      <w:r>
        <w:rPr>
          <w:rFonts w:ascii="DejaVu Sans" w:hAnsi="DejaVu Sans"/>
          <w:color w:val="231F20"/>
          <w:spacing w:val="-12"/>
        </w:rPr>
        <w:t> </w:t>
      </w:r>
      <w:r>
        <w:rPr>
          <w:i/>
          <w:color w:val="231F20"/>
        </w:rPr>
        <w:t>A</w:t>
      </w:r>
      <w:r>
        <w:rPr>
          <w:color w:val="231F20"/>
          <w:position w:val="-4"/>
          <w:sz w:val="11"/>
        </w:rPr>
        <w:t>2 </w:t>
      </w:r>
      <w:r>
        <w:rPr>
          <w:color w:val="231F20"/>
        </w:rPr>
        <w:t>) </w:t>
      </w:r>
      <w:r>
        <w:rPr>
          <w:rFonts w:ascii="Symbol" w:hAnsi="Symbol"/>
          <w:color w:val="231F20"/>
        </w:rPr>
        <w:t></w:t>
      </w:r>
      <w:r>
        <w:rPr>
          <w:color w:val="231F20"/>
          <w:spacing w:val="-6"/>
        </w:rPr>
        <w:t> </w:t>
      </w:r>
      <w:r>
        <w:rPr>
          <w:i/>
          <w:color w:val="231F20"/>
        </w:rPr>
        <w:t>Cr</w:t>
      </w:r>
      <w:r>
        <w:rPr>
          <w:color w:val="231F20"/>
        </w:rPr>
        <w:t>(</w:t>
      </w:r>
      <w:r>
        <w:rPr>
          <w:color w:val="231F20"/>
          <w:spacing w:val="-30"/>
        </w:rPr>
        <w:t> </w:t>
      </w:r>
      <w:r>
        <w:rPr>
          <w:i/>
          <w:color w:val="231F20"/>
        </w:rPr>
        <w:t>A</w:t>
      </w:r>
      <w:r>
        <w:rPr>
          <w:color w:val="231F20"/>
          <w:position w:val="-4"/>
          <w:sz w:val="11"/>
        </w:rPr>
        <w:t>1</w:t>
      </w:r>
      <w:r>
        <w:rPr>
          <w:color w:val="231F20"/>
          <w:spacing w:val="-10"/>
          <w:position w:val="-4"/>
          <w:sz w:val="11"/>
        </w:rPr>
        <w:t> </w:t>
      </w:r>
      <w:r>
        <w:rPr>
          <w:color w:val="231F20"/>
        </w:rPr>
        <w:t>)</w:t>
      </w:r>
      <w:r>
        <w:rPr>
          <w:color w:val="231F20"/>
          <w:spacing w:val="-13"/>
        </w:rPr>
        <w:t> </w:t>
      </w:r>
      <w:r>
        <w:rPr>
          <w:rFonts w:ascii="Symbol" w:hAnsi="Symbol"/>
          <w:color w:val="231F20"/>
        </w:rPr>
        <w:t></w:t>
      </w:r>
      <w:r>
        <w:rPr>
          <w:color w:val="231F20"/>
          <w:spacing w:val="-16"/>
        </w:rPr>
        <w:t> </w:t>
      </w:r>
      <w:r>
        <w:rPr>
          <w:i/>
          <w:color w:val="231F20"/>
        </w:rPr>
        <w:t>Cr</w:t>
      </w:r>
      <w:r>
        <w:rPr>
          <w:color w:val="231F20"/>
        </w:rPr>
        <w:t>(</w:t>
      </w:r>
      <w:r>
        <w:rPr>
          <w:color w:val="231F20"/>
          <w:spacing w:val="-30"/>
        </w:rPr>
        <w:t> </w:t>
      </w:r>
      <w:r>
        <w:rPr>
          <w:i/>
          <w:color w:val="231F20"/>
        </w:rPr>
        <w:t>A</w:t>
      </w:r>
      <w:r>
        <w:rPr>
          <w:color w:val="231F20"/>
          <w:position w:val="-4"/>
          <w:sz w:val="11"/>
        </w:rPr>
        <w:t>2</w:t>
      </w:r>
      <w:r>
        <w:rPr>
          <w:color w:val="231F20"/>
          <w:spacing w:val="-2"/>
          <w:position w:val="-4"/>
          <w:sz w:val="11"/>
        </w:rPr>
        <w:t> </w:t>
      </w:r>
      <w:r>
        <w:rPr>
          <w:color w:val="231F20"/>
        </w:rPr>
        <w:t>)</w:t>
      </w:r>
    </w:p>
    <w:p>
      <w:pPr>
        <w:pStyle w:val="ListParagraph"/>
        <w:numPr>
          <w:ilvl w:val="1"/>
          <w:numId w:val="1"/>
        </w:numPr>
        <w:tabs>
          <w:tab w:pos="708" w:val="left" w:leader="none"/>
        </w:tabs>
        <w:spacing w:line="240" w:lineRule="auto" w:before="210" w:after="0"/>
        <w:ind w:left="708" w:right="0" w:hanging="299"/>
        <w:jc w:val="left"/>
        <w:rPr>
          <w:i/>
          <w:sz w:val="20"/>
        </w:rPr>
      </w:pPr>
      <w:r>
        <w:rPr>
          <w:i/>
          <w:color w:val="231F20"/>
          <w:sz w:val="20"/>
        </w:rPr>
        <w:t>Uncertainty</w:t>
      </w:r>
      <w:r>
        <w:rPr>
          <w:i/>
          <w:color w:val="231F20"/>
          <w:spacing w:val="-5"/>
          <w:sz w:val="20"/>
        </w:rPr>
        <w:t> </w:t>
      </w:r>
      <w:r>
        <w:rPr>
          <w:i/>
          <w:color w:val="231F20"/>
          <w:sz w:val="20"/>
        </w:rPr>
        <w:t>of</w:t>
      </w:r>
      <w:r>
        <w:rPr>
          <w:i/>
          <w:color w:val="231F20"/>
          <w:spacing w:val="-5"/>
          <w:sz w:val="20"/>
        </w:rPr>
        <w:t> </w:t>
      </w:r>
      <w:r>
        <w:rPr>
          <w:i/>
          <w:color w:val="231F20"/>
          <w:sz w:val="20"/>
        </w:rPr>
        <w:t>Non-</w:t>
      </w:r>
      <w:r>
        <w:rPr>
          <w:i/>
          <w:color w:val="231F20"/>
          <w:spacing w:val="-2"/>
          <w:sz w:val="20"/>
        </w:rPr>
        <w:t>probability</w:t>
      </w:r>
    </w:p>
    <w:p>
      <w:pPr>
        <w:pStyle w:val="BodyText"/>
        <w:spacing w:before="20"/>
        <w:rPr>
          <w:i/>
        </w:rPr>
      </w:pPr>
    </w:p>
    <w:p>
      <w:pPr>
        <w:pStyle w:val="BodyText"/>
        <w:spacing w:line="249" w:lineRule="auto"/>
        <w:ind w:left="409" w:right="520" w:firstLine="237"/>
        <w:jc w:val="both"/>
      </w:pPr>
      <w:r>
        <w:rPr>
          <w:color w:val="231F20"/>
        </w:rPr>
        <w:t>According to the size of information, uncertainty can be divided into probability and non- probability.</w:t>
      </w:r>
      <w:r>
        <w:rPr>
          <w:color w:val="231F20"/>
          <w:spacing w:val="40"/>
        </w:rPr>
        <w:t> </w:t>
      </w:r>
      <w:r>
        <w:rPr>
          <w:color w:val="231F20"/>
        </w:rPr>
        <w:t>There is a recognized probable value for the event can be test repeatedly, which is named probability. While the equipment voltage sag severity</w:t>
      </w:r>
      <w:r>
        <w:rPr>
          <w:color w:val="231F20"/>
          <w:spacing w:val="-3"/>
        </w:rPr>
        <w:t> </w:t>
      </w:r>
      <w:r>
        <w:rPr>
          <w:color w:val="231F20"/>
        </w:rPr>
        <w:t>has many</w:t>
      </w:r>
      <w:r>
        <w:rPr>
          <w:color w:val="231F20"/>
          <w:spacing w:val="-1"/>
        </w:rPr>
        <w:t> </w:t>
      </w:r>
      <w:r>
        <w:rPr>
          <w:color w:val="231F20"/>
        </w:rPr>
        <w:t>influence factors, which lead it difficult to repeat. So the severity assessment belongs to non- probability. For this question, membership function of fuzzy variables has the superiority</w:t>
      </w:r>
      <w:r>
        <w:rPr>
          <w:color w:val="231F20"/>
          <w:spacing w:val="-5"/>
        </w:rPr>
        <w:t> </w:t>
      </w:r>
      <w:r>
        <w:rPr>
          <w:color w:val="231F20"/>
        </w:rPr>
        <w:t>that</w:t>
      </w:r>
      <w:r>
        <w:rPr>
          <w:color w:val="231F20"/>
          <w:spacing w:val="-2"/>
        </w:rPr>
        <w:t> </w:t>
      </w:r>
      <w:r>
        <w:rPr>
          <w:color w:val="231F20"/>
        </w:rPr>
        <w:t>relaxed</w:t>
      </w:r>
      <w:r>
        <w:rPr>
          <w:color w:val="231F20"/>
          <w:spacing w:val="-1"/>
        </w:rPr>
        <w:t> </w:t>
      </w:r>
      <w:r>
        <w:rPr>
          <w:color w:val="231F20"/>
        </w:rPr>
        <w:t>requirements</w:t>
      </w:r>
      <w:r>
        <w:rPr>
          <w:color w:val="231F20"/>
          <w:spacing w:val="-2"/>
        </w:rPr>
        <w:t> </w:t>
      </w:r>
      <w:r>
        <w:rPr>
          <w:color w:val="231F20"/>
        </w:rPr>
        <w:t>of</w:t>
      </w:r>
      <w:r>
        <w:rPr>
          <w:color w:val="231F20"/>
          <w:spacing w:val="-3"/>
        </w:rPr>
        <w:t> </w:t>
      </w:r>
      <w:r>
        <w:rPr>
          <w:color w:val="231F20"/>
        </w:rPr>
        <w:t>information</w:t>
      </w:r>
      <w:r>
        <w:rPr>
          <w:color w:val="231F20"/>
          <w:spacing w:val="-2"/>
        </w:rPr>
        <w:t> </w:t>
      </w:r>
      <w:r>
        <w:rPr>
          <w:color w:val="231F20"/>
        </w:rPr>
        <w:t>and</w:t>
      </w:r>
      <w:r>
        <w:rPr>
          <w:color w:val="231F20"/>
          <w:spacing w:val="-1"/>
        </w:rPr>
        <w:t> </w:t>
      </w:r>
      <w:r>
        <w:rPr>
          <w:color w:val="231F20"/>
        </w:rPr>
        <w:t>the same</w:t>
      </w:r>
      <w:r>
        <w:rPr>
          <w:color w:val="231F20"/>
          <w:spacing w:val="-2"/>
        </w:rPr>
        <w:t> </w:t>
      </w:r>
      <w:r>
        <w:rPr>
          <w:color w:val="231F20"/>
        </w:rPr>
        <w:t>result</w:t>
      </w:r>
      <w:r>
        <w:rPr>
          <w:color w:val="231F20"/>
          <w:spacing w:val="-2"/>
        </w:rPr>
        <w:t> </w:t>
      </w:r>
      <w:r>
        <w:rPr>
          <w:color w:val="231F20"/>
        </w:rPr>
        <w:t>under</w:t>
      </w:r>
      <w:r>
        <w:rPr>
          <w:color w:val="231F20"/>
          <w:spacing w:val="-1"/>
        </w:rPr>
        <w:t> </w:t>
      </w:r>
      <w:r>
        <w:rPr>
          <w:color w:val="231F20"/>
        </w:rPr>
        <w:t>different membership</w:t>
      </w:r>
      <w:r>
        <w:rPr>
          <w:color w:val="231F20"/>
          <w:spacing w:val="-1"/>
        </w:rPr>
        <w:t> </w:t>
      </w:r>
      <w:r>
        <w:rPr>
          <w:color w:val="231F20"/>
        </w:rPr>
        <w:t>functions. Above all, credibility measure is appropriate choice for that.</w:t>
      </w:r>
    </w:p>
    <w:p>
      <w:pPr>
        <w:pStyle w:val="BodyText"/>
        <w:spacing w:before="15"/>
      </w:pPr>
    </w:p>
    <w:p>
      <w:pPr>
        <w:pStyle w:val="ListParagraph"/>
        <w:numPr>
          <w:ilvl w:val="1"/>
          <w:numId w:val="1"/>
        </w:numPr>
        <w:tabs>
          <w:tab w:pos="710" w:val="left" w:leader="none"/>
        </w:tabs>
        <w:spacing w:line="240" w:lineRule="auto" w:before="0" w:after="0"/>
        <w:ind w:left="710" w:right="0" w:hanging="301"/>
        <w:jc w:val="left"/>
        <w:rPr>
          <w:i/>
          <w:sz w:val="20"/>
        </w:rPr>
      </w:pPr>
      <w:r>
        <w:rPr>
          <w:i/>
          <w:color w:val="231F20"/>
          <w:spacing w:val="-2"/>
          <w:sz w:val="20"/>
        </w:rPr>
        <w:t>Self-duality</w:t>
      </w:r>
    </w:p>
    <w:p>
      <w:pPr>
        <w:pStyle w:val="BodyText"/>
        <w:spacing w:before="20"/>
        <w:rPr>
          <w:i/>
        </w:rPr>
      </w:pPr>
    </w:p>
    <w:p>
      <w:pPr>
        <w:pStyle w:val="BodyText"/>
        <w:spacing w:line="249" w:lineRule="auto"/>
        <w:ind w:left="409" w:right="515" w:firstLine="237"/>
        <w:jc w:val="right"/>
      </w:pPr>
      <w:r>
        <w:rPr>
          <w:color w:val="231F20"/>
        </w:rPr>
        <w:t>The possibility measure has been widely used in equipment reliability assessment. However, it has no self- duality property</w:t>
      </w:r>
      <w:r>
        <w:rPr>
          <w:color w:val="231F20"/>
          <w:spacing w:val="-2"/>
        </w:rPr>
        <w:t> </w:t>
      </w:r>
      <w:r>
        <w:rPr>
          <w:color w:val="231F20"/>
        </w:rPr>
        <w:t>in theory. It means that, the event with the possibility</w:t>
      </w:r>
      <w:r>
        <w:rPr>
          <w:color w:val="231F20"/>
          <w:spacing w:val="-2"/>
        </w:rPr>
        <w:t> </w:t>
      </w:r>
      <w:r>
        <w:rPr>
          <w:color w:val="231F20"/>
        </w:rPr>
        <w:t>of</w:t>
      </w:r>
      <w:r>
        <w:rPr>
          <w:color w:val="231F20"/>
          <w:spacing w:val="-1"/>
        </w:rPr>
        <w:t> </w:t>
      </w:r>
      <w:r>
        <w:rPr>
          <w:color w:val="231F20"/>
        </w:rPr>
        <w:t>1 will not absolutely</w:t>
      </w:r>
      <w:r>
        <w:rPr>
          <w:color w:val="231F20"/>
          <w:spacing w:val="-2"/>
        </w:rPr>
        <w:t> </w:t>
      </w:r>
      <w:r>
        <w:rPr>
          <w:color w:val="231F20"/>
        </w:rPr>
        <w:t>occur, while the event with</w:t>
      </w:r>
      <w:r>
        <w:rPr>
          <w:color w:val="231F20"/>
          <w:spacing w:val="-2"/>
        </w:rPr>
        <w:t> </w:t>
      </w:r>
      <w:r>
        <w:rPr>
          <w:color w:val="231F20"/>
        </w:rPr>
        <w:t>the possibility</w:t>
      </w:r>
      <w:r>
        <w:rPr>
          <w:color w:val="231F20"/>
          <w:spacing w:val="-4"/>
        </w:rPr>
        <w:t> </w:t>
      </w:r>
      <w:r>
        <w:rPr>
          <w:color w:val="231F20"/>
        </w:rPr>
        <w:t>of</w:t>
      </w:r>
      <w:r>
        <w:rPr>
          <w:color w:val="231F20"/>
          <w:spacing w:val="-2"/>
        </w:rPr>
        <w:t> </w:t>
      </w:r>
      <w:r>
        <w:rPr>
          <w:color w:val="231F20"/>
        </w:rPr>
        <w:t>0 may</w:t>
      </w:r>
      <w:r>
        <w:rPr>
          <w:color w:val="231F20"/>
          <w:spacing w:val="-2"/>
        </w:rPr>
        <w:t> </w:t>
      </w:r>
      <w:r>
        <w:rPr>
          <w:color w:val="231F20"/>
        </w:rPr>
        <w:t>occur. This</w:t>
      </w:r>
      <w:r>
        <w:rPr>
          <w:color w:val="231F20"/>
          <w:spacing w:val="-2"/>
        </w:rPr>
        <w:t> </w:t>
      </w:r>
      <w:r>
        <w:rPr>
          <w:color w:val="231F20"/>
        </w:rPr>
        <w:t>phenomenon isn't</w:t>
      </w:r>
      <w:r>
        <w:rPr>
          <w:color w:val="231F20"/>
          <w:spacing w:val="-1"/>
        </w:rPr>
        <w:t> </w:t>
      </w:r>
      <w:r>
        <w:rPr>
          <w:color w:val="231F20"/>
        </w:rPr>
        <w:t>allowed to happened in</w:t>
      </w:r>
      <w:r>
        <w:rPr>
          <w:color w:val="231F20"/>
          <w:spacing w:val="-1"/>
        </w:rPr>
        <w:t> </w:t>
      </w:r>
      <w:r>
        <w:rPr>
          <w:color w:val="231F20"/>
        </w:rPr>
        <w:t>the engineering field. Based</w:t>
      </w:r>
      <w:r>
        <w:rPr>
          <w:color w:val="231F20"/>
          <w:spacing w:val="72"/>
        </w:rPr>
        <w:t> </w:t>
      </w:r>
      <w:r>
        <w:rPr>
          <w:color w:val="231F20"/>
        </w:rPr>
        <w:t>on</w:t>
      </w:r>
      <w:r>
        <w:rPr>
          <w:color w:val="231F20"/>
          <w:spacing w:val="40"/>
        </w:rPr>
        <w:t> </w:t>
      </w:r>
      <w:r>
        <w:rPr>
          <w:color w:val="231F20"/>
        </w:rPr>
        <w:t>possibility</w:t>
      </w:r>
      <w:r>
        <w:rPr>
          <w:color w:val="231F20"/>
          <w:spacing w:val="40"/>
        </w:rPr>
        <w:t> </w:t>
      </w:r>
      <w:r>
        <w:rPr>
          <w:color w:val="231F20"/>
        </w:rPr>
        <w:t>measure,</w:t>
      </w:r>
      <w:r>
        <w:rPr>
          <w:color w:val="231F20"/>
          <w:spacing w:val="70"/>
        </w:rPr>
        <w:t> </w:t>
      </w:r>
      <w:r>
        <w:rPr>
          <w:color w:val="231F20"/>
        </w:rPr>
        <w:t>credibility</w:t>
      </w:r>
      <w:r>
        <w:rPr>
          <w:color w:val="231F20"/>
          <w:spacing w:val="40"/>
        </w:rPr>
        <w:t> </w:t>
      </w:r>
      <w:r>
        <w:rPr>
          <w:color w:val="231F20"/>
        </w:rPr>
        <w:t>measure</w:t>
      </w:r>
      <w:r>
        <w:rPr>
          <w:color w:val="231F20"/>
          <w:spacing w:val="70"/>
        </w:rPr>
        <w:t> </w:t>
      </w:r>
      <w:r>
        <w:rPr>
          <w:color w:val="231F20"/>
        </w:rPr>
        <w:t>has</w:t>
      </w:r>
      <w:r>
        <w:rPr>
          <w:color w:val="231F20"/>
          <w:spacing w:val="70"/>
        </w:rPr>
        <w:t> </w:t>
      </w:r>
      <w:r>
        <w:rPr>
          <w:color w:val="231F20"/>
        </w:rPr>
        <w:t>self-duality</w:t>
      </w:r>
      <w:r>
        <w:rPr>
          <w:color w:val="231F20"/>
          <w:spacing w:val="70"/>
        </w:rPr>
        <w:t> </w:t>
      </w:r>
      <w:r>
        <w:rPr>
          <w:color w:val="231F20"/>
        </w:rPr>
        <w:t>same</w:t>
      </w:r>
      <w:r>
        <w:rPr>
          <w:color w:val="231F20"/>
          <w:spacing w:val="70"/>
        </w:rPr>
        <w:t> </w:t>
      </w:r>
      <w:r>
        <w:rPr>
          <w:color w:val="231F20"/>
        </w:rPr>
        <w:t>to</w:t>
      </w:r>
      <w:r>
        <w:rPr>
          <w:color w:val="231F20"/>
          <w:spacing w:val="71"/>
        </w:rPr>
        <w:t> </w:t>
      </w:r>
      <w:r>
        <w:rPr>
          <w:color w:val="231F20"/>
        </w:rPr>
        <w:t>probability</w:t>
      </w:r>
      <w:r>
        <w:rPr>
          <w:color w:val="231F20"/>
          <w:spacing w:val="40"/>
        </w:rPr>
        <w:t> </w:t>
      </w:r>
      <w:r>
        <w:rPr>
          <w:color w:val="231F20"/>
        </w:rPr>
        <w:t>measure,</w:t>
      </w:r>
      <w:r>
        <w:rPr>
          <w:color w:val="231F20"/>
          <w:spacing w:val="70"/>
        </w:rPr>
        <w:t> </w:t>
      </w:r>
      <w:r>
        <w:rPr>
          <w:color w:val="231F20"/>
        </w:rPr>
        <w:t>as:</w:t>
      </w:r>
    </w:p>
    <w:p>
      <w:pPr>
        <w:spacing w:line="233" w:lineRule="exact" w:before="0"/>
        <w:ind w:left="440" w:right="0" w:firstLine="0"/>
        <w:jc w:val="left"/>
        <w:rPr>
          <w:sz w:val="20"/>
        </w:rPr>
      </w:pPr>
      <w:r>
        <w:rPr>
          <w:i/>
          <w:color w:val="231F20"/>
          <w:sz w:val="20"/>
        </w:rPr>
        <w:t>Cr</w:t>
      </w:r>
      <w:r>
        <w:rPr>
          <w:color w:val="231F20"/>
          <w:sz w:val="20"/>
        </w:rPr>
        <w:t>(</w:t>
      </w:r>
      <w:r>
        <w:rPr>
          <w:color w:val="231F20"/>
          <w:spacing w:val="-30"/>
          <w:sz w:val="20"/>
        </w:rPr>
        <w:t> </w:t>
      </w:r>
      <w:r>
        <w:rPr>
          <w:i/>
          <w:color w:val="231F20"/>
          <w:sz w:val="20"/>
        </w:rPr>
        <w:t>A</w:t>
      </w:r>
      <w:r>
        <w:rPr>
          <w:color w:val="231F20"/>
          <w:sz w:val="20"/>
        </w:rPr>
        <w:t>)</w:t>
      </w:r>
      <w:r>
        <w:rPr>
          <w:color w:val="231F20"/>
          <w:spacing w:val="-15"/>
          <w:sz w:val="20"/>
        </w:rPr>
        <w:t> </w:t>
      </w:r>
      <w:r>
        <w:rPr>
          <w:rFonts w:ascii="Symbol" w:hAnsi="Symbol"/>
          <w:color w:val="231F20"/>
          <w:sz w:val="20"/>
        </w:rPr>
        <w:t></w:t>
      </w:r>
      <w:r>
        <w:rPr>
          <w:color w:val="231F20"/>
          <w:spacing w:val="-17"/>
          <w:sz w:val="20"/>
        </w:rPr>
        <w:t> </w:t>
      </w:r>
      <w:r>
        <w:rPr>
          <w:i/>
          <w:color w:val="231F20"/>
          <w:sz w:val="20"/>
        </w:rPr>
        <w:t>Cr</w:t>
      </w:r>
      <w:r>
        <w:rPr>
          <w:color w:val="231F20"/>
          <w:sz w:val="20"/>
        </w:rPr>
        <w:t>(</w:t>
      </w:r>
      <w:r>
        <w:rPr>
          <w:color w:val="231F20"/>
          <w:spacing w:val="-30"/>
          <w:sz w:val="20"/>
        </w:rPr>
        <w:t> </w:t>
      </w:r>
      <w:r>
        <w:rPr>
          <w:i/>
          <w:color w:val="231F20"/>
          <w:sz w:val="20"/>
        </w:rPr>
        <w:t>A</w:t>
      </w:r>
      <w:r>
        <w:rPr>
          <w:i/>
          <w:color w:val="231F20"/>
          <w:sz w:val="20"/>
          <w:vertAlign w:val="superscript"/>
        </w:rPr>
        <w:t>c</w:t>
      </w:r>
      <w:r>
        <w:rPr>
          <w:i/>
          <w:color w:val="231F20"/>
          <w:spacing w:val="-12"/>
          <w:sz w:val="20"/>
          <w:vertAlign w:val="baseline"/>
        </w:rPr>
        <w:t> </w:t>
      </w:r>
      <w:r>
        <w:rPr>
          <w:color w:val="231F20"/>
          <w:sz w:val="20"/>
          <w:vertAlign w:val="baseline"/>
        </w:rPr>
        <w:t>)</w:t>
      </w:r>
      <w:r>
        <w:rPr>
          <w:color w:val="231F20"/>
          <w:spacing w:val="1"/>
          <w:sz w:val="20"/>
          <w:vertAlign w:val="baseline"/>
        </w:rPr>
        <w:t> </w:t>
      </w:r>
      <w:r>
        <w:rPr>
          <w:rFonts w:ascii="Symbol" w:hAnsi="Symbol"/>
          <w:color w:val="231F20"/>
          <w:sz w:val="20"/>
          <w:vertAlign w:val="baseline"/>
        </w:rPr>
        <w:t></w:t>
      </w:r>
      <w:r>
        <w:rPr>
          <w:color w:val="231F20"/>
          <w:spacing w:val="-20"/>
          <w:sz w:val="20"/>
          <w:vertAlign w:val="baseline"/>
        </w:rPr>
        <w:t> </w:t>
      </w:r>
      <w:r>
        <w:rPr>
          <w:color w:val="231F20"/>
          <w:spacing w:val="-10"/>
          <w:sz w:val="20"/>
          <w:vertAlign w:val="baseline"/>
        </w:rPr>
        <w:t>1</w:t>
      </w:r>
    </w:p>
    <w:p>
      <w:pPr>
        <w:pStyle w:val="BodyText"/>
        <w:spacing w:before="10"/>
        <w:ind w:left="646"/>
      </w:pPr>
      <w:r>
        <w:rPr>
          <w:color w:val="231F20"/>
        </w:rPr>
        <w:t>It</w:t>
      </w:r>
      <w:r>
        <w:rPr>
          <w:color w:val="231F20"/>
          <w:spacing w:val="-2"/>
        </w:rPr>
        <w:t> </w:t>
      </w:r>
      <w:r>
        <w:rPr>
          <w:color w:val="231F20"/>
        </w:rPr>
        <w:t>can</w:t>
      </w:r>
      <w:r>
        <w:rPr>
          <w:color w:val="231F20"/>
          <w:spacing w:val="-3"/>
        </w:rPr>
        <w:t> </w:t>
      </w:r>
      <w:r>
        <w:rPr>
          <w:color w:val="231F20"/>
        </w:rPr>
        <w:t>be</w:t>
      </w:r>
      <w:r>
        <w:rPr>
          <w:color w:val="231F20"/>
          <w:spacing w:val="-2"/>
        </w:rPr>
        <w:t> </w:t>
      </w:r>
      <w:r>
        <w:rPr>
          <w:color w:val="231F20"/>
        </w:rPr>
        <w:t>seen</w:t>
      </w:r>
      <w:r>
        <w:rPr>
          <w:color w:val="231F20"/>
          <w:spacing w:val="-3"/>
        </w:rPr>
        <w:t> </w:t>
      </w:r>
      <w:r>
        <w:rPr>
          <w:color w:val="231F20"/>
        </w:rPr>
        <w:t>from</w:t>
      </w:r>
      <w:r>
        <w:rPr>
          <w:color w:val="231F20"/>
          <w:spacing w:val="-4"/>
        </w:rPr>
        <w:t> </w:t>
      </w:r>
      <w:r>
        <w:rPr>
          <w:color w:val="231F20"/>
        </w:rPr>
        <w:t>that</w:t>
      </w:r>
      <w:r>
        <w:rPr>
          <w:color w:val="231F20"/>
          <w:spacing w:val="-1"/>
        </w:rPr>
        <w:t> </w:t>
      </w:r>
      <w:r>
        <w:rPr>
          <w:color w:val="231F20"/>
        </w:rPr>
        <w:t>event A</w:t>
      </w:r>
      <w:r>
        <w:rPr>
          <w:color w:val="231F20"/>
          <w:spacing w:val="-4"/>
        </w:rPr>
        <w:t> </w:t>
      </w:r>
      <w:r>
        <w:rPr>
          <w:color w:val="231F20"/>
        </w:rPr>
        <w:t>is</w:t>
      </w:r>
      <w:r>
        <w:rPr>
          <w:color w:val="231F20"/>
          <w:spacing w:val="-2"/>
        </w:rPr>
        <w:t> </w:t>
      </w:r>
      <w:r>
        <w:rPr>
          <w:color w:val="231F20"/>
        </w:rPr>
        <w:t>certainly</w:t>
      </w:r>
      <w:r>
        <w:rPr>
          <w:color w:val="231F20"/>
          <w:spacing w:val="-4"/>
        </w:rPr>
        <w:t> </w:t>
      </w:r>
      <w:r>
        <w:rPr>
          <w:color w:val="231F20"/>
        </w:rPr>
        <w:t>present</w:t>
      </w:r>
      <w:r>
        <w:rPr>
          <w:color w:val="231F20"/>
          <w:spacing w:val="-2"/>
        </w:rPr>
        <w:t> </w:t>
      </w:r>
      <w:r>
        <w:rPr>
          <w:color w:val="231F20"/>
        </w:rPr>
        <w:t>if</w:t>
      </w:r>
      <w:r>
        <w:rPr>
          <w:color w:val="231F20"/>
          <w:spacing w:val="-2"/>
        </w:rPr>
        <w:t> </w:t>
      </w:r>
      <w:r>
        <w:rPr>
          <w:i/>
          <w:color w:val="231F20"/>
        </w:rPr>
        <w:t>Cr</w:t>
      </w:r>
      <w:r>
        <w:rPr>
          <w:color w:val="231F20"/>
        </w:rPr>
        <w:t>{</w:t>
      </w:r>
      <w:r>
        <w:rPr>
          <w:i/>
          <w:color w:val="231F20"/>
        </w:rPr>
        <w:t>A</w:t>
      </w:r>
      <w:r>
        <w:rPr>
          <w:color w:val="231F20"/>
        </w:rPr>
        <w:t>}</w:t>
      </w:r>
      <w:r>
        <w:rPr>
          <w:color w:val="231F20"/>
          <w:spacing w:val="1"/>
        </w:rPr>
        <w:t> </w:t>
      </w:r>
      <w:r>
        <w:rPr>
          <w:color w:val="231F20"/>
        </w:rPr>
        <w:t>is</w:t>
      </w:r>
      <w:r>
        <w:rPr>
          <w:color w:val="231F20"/>
          <w:spacing w:val="-3"/>
        </w:rPr>
        <w:t> </w:t>
      </w:r>
      <w:r>
        <w:rPr>
          <w:color w:val="231F20"/>
        </w:rPr>
        <w:t>1,</w:t>
      </w:r>
      <w:r>
        <w:rPr>
          <w:color w:val="231F20"/>
          <w:spacing w:val="-1"/>
        </w:rPr>
        <w:t> </w:t>
      </w:r>
      <w:r>
        <w:rPr>
          <w:color w:val="231F20"/>
        </w:rPr>
        <w:t>and</w:t>
      </w:r>
      <w:r>
        <w:rPr>
          <w:color w:val="231F20"/>
          <w:spacing w:val="-1"/>
        </w:rPr>
        <w:t> </w:t>
      </w:r>
      <w:r>
        <w:rPr>
          <w:color w:val="231F20"/>
        </w:rPr>
        <w:t>absolutely</w:t>
      </w:r>
      <w:r>
        <w:rPr>
          <w:color w:val="231F20"/>
          <w:spacing w:val="-5"/>
        </w:rPr>
        <w:t> </w:t>
      </w:r>
      <w:r>
        <w:rPr>
          <w:color w:val="231F20"/>
        </w:rPr>
        <w:t>impossible</w:t>
      </w:r>
      <w:r>
        <w:rPr>
          <w:color w:val="231F20"/>
          <w:spacing w:val="-1"/>
        </w:rPr>
        <w:t> </w:t>
      </w:r>
      <w:r>
        <w:rPr>
          <w:color w:val="231F20"/>
        </w:rPr>
        <w:t>if</w:t>
      </w:r>
      <w:r>
        <w:rPr>
          <w:color w:val="231F20"/>
          <w:spacing w:val="-4"/>
        </w:rPr>
        <w:t> </w:t>
      </w:r>
      <w:r>
        <w:rPr>
          <w:color w:val="231F20"/>
        </w:rPr>
        <w:t>Cr{A}</w:t>
      </w:r>
      <w:r>
        <w:rPr>
          <w:color w:val="231F20"/>
          <w:spacing w:val="-1"/>
        </w:rPr>
        <w:t> </w:t>
      </w:r>
      <w:r>
        <w:rPr>
          <w:color w:val="231F20"/>
        </w:rPr>
        <w:t>is</w:t>
      </w:r>
      <w:r>
        <w:rPr>
          <w:color w:val="231F20"/>
          <w:spacing w:val="-3"/>
        </w:rPr>
        <w:t> </w:t>
      </w:r>
      <w:r>
        <w:rPr>
          <w:color w:val="231F20"/>
          <w:spacing w:val="-5"/>
        </w:rPr>
        <w:t>0.</w:t>
      </w:r>
    </w:p>
    <w:p>
      <w:pPr>
        <w:pStyle w:val="BodyText"/>
        <w:spacing w:before="19"/>
      </w:pPr>
    </w:p>
    <w:p>
      <w:pPr>
        <w:pStyle w:val="ListParagraph"/>
        <w:numPr>
          <w:ilvl w:val="1"/>
          <w:numId w:val="1"/>
        </w:numPr>
        <w:tabs>
          <w:tab w:pos="710" w:val="left" w:leader="none"/>
        </w:tabs>
        <w:spacing w:line="240" w:lineRule="auto" w:before="1" w:after="0"/>
        <w:ind w:left="710" w:right="0" w:hanging="301"/>
        <w:jc w:val="left"/>
        <w:rPr>
          <w:i/>
          <w:sz w:val="20"/>
        </w:rPr>
      </w:pPr>
      <w:r>
        <w:rPr>
          <w:i/>
          <w:color w:val="231F20"/>
          <w:sz w:val="20"/>
        </w:rPr>
        <w:t>Non-independence</w:t>
      </w:r>
      <w:r>
        <w:rPr>
          <w:i/>
          <w:color w:val="231F20"/>
          <w:spacing w:val="-5"/>
          <w:sz w:val="20"/>
        </w:rPr>
        <w:t> </w:t>
      </w:r>
      <w:r>
        <w:rPr>
          <w:i/>
          <w:color w:val="231F20"/>
          <w:sz w:val="20"/>
        </w:rPr>
        <w:t>of</w:t>
      </w:r>
      <w:r>
        <w:rPr>
          <w:i/>
          <w:color w:val="231F20"/>
          <w:spacing w:val="-3"/>
          <w:sz w:val="20"/>
        </w:rPr>
        <w:t> </w:t>
      </w:r>
      <w:r>
        <w:rPr>
          <w:i/>
          <w:color w:val="231F20"/>
          <w:spacing w:val="-2"/>
          <w:sz w:val="20"/>
        </w:rPr>
        <w:t>Factors</w:t>
      </w:r>
    </w:p>
    <w:p>
      <w:pPr>
        <w:pStyle w:val="BodyText"/>
        <w:spacing w:before="20"/>
        <w:rPr>
          <w:i/>
        </w:rPr>
      </w:pPr>
    </w:p>
    <w:p>
      <w:pPr>
        <w:pStyle w:val="BodyText"/>
        <w:spacing w:line="249" w:lineRule="auto"/>
        <w:ind w:left="409" w:right="567" w:firstLine="237"/>
        <w:jc w:val="both"/>
      </w:pPr>
      <w:r>
        <w:rPr/>
        <mc:AlternateContent>
          <mc:Choice Requires="wps">
            <w:drawing>
              <wp:anchor distT="0" distB="0" distL="0" distR="0" allowOverlap="1" layoutInCell="1" locked="0" behindDoc="1" simplePos="0" relativeHeight="487288832">
                <wp:simplePos x="0" y="0"/>
                <wp:positionH relativeFrom="page">
                  <wp:posOffset>4434751</wp:posOffset>
                </wp:positionH>
                <wp:positionV relativeFrom="paragraph">
                  <wp:posOffset>242093</wp:posOffset>
                </wp:positionV>
                <wp:extent cx="20955" cy="3429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9.192993pt;margin-top:19.062445pt;width:1.65pt;height:2.7pt;mso-position-horizontal-relative:page;mso-position-vertical-relative:paragraph;z-index:-16027648" id="docshape10" coordorigin="6984,381" coordsize="33,54" path="m7001,381l6997,382,6991,387,6989,389,6988,394,6988,396,6990,401,6991,403,6995,406,6999,407,7003,407,7001,414,6999,419,6993,426,6990,429,6984,434,6984,435,7017,394,7013,386,7010,383,7001,38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5867311</wp:posOffset>
                </wp:positionH>
                <wp:positionV relativeFrom="paragraph">
                  <wp:posOffset>242093</wp:posOffset>
                </wp:positionV>
                <wp:extent cx="20955" cy="342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993011pt;margin-top:19.062445pt;width:1.65pt;height:2.7pt;mso-position-horizontal-relative:page;mso-position-vertical-relative:paragraph;z-index:-16027136" id="docshape11" coordorigin="9240,381" coordsize="33,54" path="m9257,381l9253,382,9247,387,9245,389,9244,394,9244,396,9246,401,9247,403,9251,406,9255,407,9259,407,9257,414,9255,419,9249,426,9246,429,9240,434,9240,435,9273,394,9269,386,9266,383,9257,381xe" filled="true" fillcolor="#000000" stroked="false">
                <v:path arrowok="t"/>
                <v:fill type="solid"/>
                <w10:wrap type="none"/>
              </v:shape>
            </w:pict>
          </mc:Fallback>
        </mc:AlternateContent>
      </w:r>
      <w:r>
        <w:rPr>
          <w:color w:val="231F20"/>
        </w:rPr>
        <w:t>Classical probability assessment method assumes that the equipment's response to the magnitude U and duration T are independent random events. The criterion is the severity(</w:t>
      </w:r>
      <w:r>
        <w:rPr>
          <w:i/>
          <w:color w:val="231F20"/>
        </w:rPr>
        <w:t>s</w:t>
      </w:r>
      <w:r>
        <w:rPr>
          <w:color w:val="231F20"/>
        </w:rPr>
        <w:t>(</w:t>
      </w:r>
      <w:r>
        <w:rPr>
          <w:i/>
          <w:color w:val="231F20"/>
        </w:rPr>
        <w:t>U</w:t>
      </w:r>
      <w:r>
        <w:rPr>
          <w:i/>
          <w:color w:val="231F20"/>
          <w:spacing w:val="80"/>
          <w:w w:val="150"/>
        </w:rPr>
        <w:t> </w:t>
      </w:r>
      <w:r>
        <w:rPr>
          <w:i/>
          <w:color w:val="231F20"/>
        </w:rPr>
        <w:t>T</w:t>
      </w:r>
      <w:r>
        <w:rPr>
          <w:color w:val="231F20"/>
        </w:rPr>
        <w:t>)) exceed immunity(</w:t>
      </w:r>
      <w:r>
        <w:rPr>
          <w:i/>
          <w:color w:val="231F20"/>
        </w:rPr>
        <w:t>x</w:t>
      </w:r>
      <w:r>
        <w:rPr>
          <w:color w:val="231F20"/>
        </w:rPr>
        <w:t>(</w:t>
      </w:r>
      <w:r>
        <w:rPr>
          <w:i/>
          <w:color w:val="231F20"/>
        </w:rPr>
        <w:t>U</w:t>
      </w:r>
      <w:r>
        <w:rPr>
          <w:i/>
          <w:color w:val="231F20"/>
          <w:spacing w:val="80"/>
          <w:w w:val="150"/>
        </w:rPr>
        <w:t> </w:t>
      </w:r>
      <w:r>
        <w:rPr>
          <w:i/>
          <w:color w:val="231F20"/>
        </w:rPr>
        <w:t>T</w:t>
      </w:r>
      <w:r>
        <w:rPr>
          <w:color w:val="231F20"/>
        </w:rPr>
        <w:t>)). In practice, equipment may fail when each event happened. Therefore, the failure probability union model of sensitive equipment is:</w:t>
      </w:r>
    </w:p>
    <w:p>
      <w:pPr>
        <w:tabs>
          <w:tab w:pos="9087" w:val="left" w:leader="none"/>
        </w:tabs>
        <w:spacing w:line="234" w:lineRule="exact" w:before="0"/>
        <w:ind w:left="697" w:right="0" w:firstLine="0"/>
        <w:jc w:val="left"/>
        <w:rPr>
          <w:i/>
          <w:sz w:val="20"/>
        </w:rPr>
      </w:pPr>
      <w:r>
        <w:rPr>
          <w:i/>
          <w:color w:val="231F20"/>
          <w:sz w:val="20"/>
        </w:rPr>
        <w:t>P</w:t>
      </w:r>
      <w:r>
        <w:rPr>
          <w:color w:val="231F20"/>
          <w:sz w:val="20"/>
        </w:rPr>
        <w:t>(</w:t>
      </w:r>
      <w:r>
        <w:rPr>
          <w:i/>
          <w:color w:val="231F20"/>
          <w:sz w:val="20"/>
        </w:rPr>
        <w:t>A</w:t>
      </w:r>
      <w:r>
        <w:rPr>
          <w:color w:val="231F20"/>
          <w:sz w:val="20"/>
          <w:vertAlign w:val="subscript"/>
        </w:rPr>
        <w:t>1</w:t>
      </w:r>
      <w:r>
        <w:rPr>
          <w:rFonts w:ascii="Symbol" w:hAnsi="Symbol"/>
          <w:color w:val="231F20"/>
          <w:sz w:val="20"/>
          <w:vertAlign w:val="baseline"/>
        </w:rPr>
        <w:t></w:t>
      </w:r>
      <w:r>
        <w:rPr>
          <w:color w:val="231F20"/>
          <w:spacing w:val="-3"/>
          <w:sz w:val="20"/>
          <w:vertAlign w:val="baseline"/>
        </w:rPr>
        <w:t> </w:t>
      </w:r>
      <w:r>
        <w:rPr>
          <w:i/>
          <w:color w:val="231F20"/>
          <w:sz w:val="20"/>
          <w:vertAlign w:val="baseline"/>
        </w:rPr>
        <w:t>A</w:t>
      </w:r>
      <w:r>
        <w:rPr>
          <w:i/>
          <w:color w:val="231F20"/>
          <w:sz w:val="20"/>
          <w:vertAlign w:val="subscript"/>
        </w:rPr>
        <w:t>2</w:t>
      </w:r>
      <w:r>
        <w:rPr>
          <w:color w:val="231F20"/>
          <w:sz w:val="20"/>
          <w:vertAlign w:val="baseline"/>
        </w:rPr>
        <w:t>)=</w:t>
      </w:r>
      <w:r>
        <w:rPr>
          <w:i/>
          <w:color w:val="231F20"/>
          <w:sz w:val="20"/>
          <w:vertAlign w:val="baseline"/>
        </w:rPr>
        <w:t>P</w:t>
      </w:r>
      <w:r>
        <w:rPr>
          <w:color w:val="231F20"/>
          <w:sz w:val="20"/>
          <w:vertAlign w:val="baseline"/>
        </w:rPr>
        <w:t>(</w:t>
      </w:r>
      <w:r>
        <w:rPr>
          <w:i/>
          <w:color w:val="231F20"/>
          <w:sz w:val="20"/>
          <w:vertAlign w:val="baseline"/>
        </w:rPr>
        <w:t>A</w:t>
      </w:r>
      <w:r>
        <w:rPr>
          <w:i/>
          <w:color w:val="231F20"/>
          <w:sz w:val="20"/>
          <w:vertAlign w:val="subscript"/>
        </w:rPr>
        <w:t>1</w:t>
      </w:r>
      <w:r>
        <w:rPr>
          <w:color w:val="231F20"/>
          <w:sz w:val="20"/>
          <w:vertAlign w:val="baseline"/>
        </w:rPr>
        <w:t>)+</w:t>
      </w:r>
      <w:r>
        <w:rPr>
          <w:i/>
          <w:color w:val="231F20"/>
          <w:sz w:val="20"/>
          <w:vertAlign w:val="baseline"/>
        </w:rPr>
        <w:t>P</w:t>
      </w:r>
      <w:r>
        <w:rPr>
          <w:color w:val="231F20"/>
          <w:sz w:val="20"/>
          <w:vertAlign w:val="baseline"/>
        </w:rPr>
        <w:t>(</w:t>
      </w:r>
      <w:r>
        <w:rPr>
          <w:i/>
          <w:color w:val="231F20"/>
          <w:sz w:val="20"/>
          <w:vertAlign w:val="baseline"/>
        </w:rPr>
        <w:t>A</w:t>
      </w:r>
      <w:r>
        <w:rPr>
          <w:i/>
          <w:color w:val="231F20"/>
          <w:sz w:val="20"/>
          <w:vertAlign w:val="subscript"/>
        </w:rPr>
        <w:t>2</w:t>
      </w:r>
      <w:r>
        <w:rPr>
          <w:color w:val="231F20"/>
          <w:sz w:val="20"/>
          <w:vertAlign w:val="baseline"/>
        </w:rPr>
        <w:t>)-</w:t>
      </w:r>
      <w:r>
        <w:rPr>
          <w:color w:val="231F20"/>
          <w:spacing w:val="-5"/>
          <w:sz w:val="20"/>
          <w:vertAlign w:val="baseline"/>
        </w:rPr>
        <w:t> </w:t>
      </w:r>
      <w:r>
        <w:rPr>
          <w:i/>
          <w:color w:val="231F20"/>
          <w:spacing w:val="-2"/>
          <w:sz w:val="20"/>
          <w:vertAlign w:val="baseline"/>
        </w:rPr>
        <w:t>P</w:t>
      </w:r>
      <w:r>
        <w:rPr>
          <w:color w:val="231F20"/>
          <w:spacing w:val="-2"/>
          <w:sz w:val="20"/>
          <w:vertAlign w:val="baseline"/>
        </w:rPr>
        <w:t>(</w:t>
      </w:r>
      <w:r>
        <w:rPr>
          <w:i/>
          <w:color w:val="231F20"/>
          <w:spacing w:val="-2"/>
          <w:sz w:val="20"/>
          <w:vertAlign w:val="baseline"/>
        </w:rPr>
        <w:t>A</w:t>
      </w:r>
      <w:r>
        <w:rPr>
          <w:i/>
          <w:color w:val="231F20"/>
          <w:spacing w:val="-2"/>
          <w:sz w:val="20"/>
          <w:vertAlign w:val="subscript"/>
        </w:rPr>
        <w:t>1</w:t>
      </w:r>
      <w:r>
        <w:rPr>
          <w:i/>
          <w:color w:val="231F20"/>
          <w:spacing w:val="-2"/>
          <w:sz w:val="20"/>
          <w:vertAlign w:val="baseline"/>
        </w:rPr>
        <w:t>A</w:t>
      </w:r>
      <w:r>
        <w:rPr>
          <w:i/>
          <w:color w:val="231F20"/>
          <w:spacing w:val="-2"/>
          <w:sz w:val="20"/>
          <w:vertAlign w:val="subscript"/>
        </w:rPr>
        <w:t>2</w:t>
      </w:r>
      <w:r>
        <w:rPr>
          <w:color w:val="231F20"/>
          <w:spacing w:val="-2"/>
          <w:sz w:val="20"/>
          <w:vertAlign w:val="baseline"/>
        </w:rPr>
        <w:t>)</w:t>
      </w:r>
      <w:r>
        <w:rPr>
          <w:color w:val="231F20"/>
          <w:sz w:val="20"/>
          <w:vertAlign w:val="baseline"/>
        </w:rPr>
        <w:tab/>
      </w:r>
      <w:r>
        <w:rPr>
          <w:i/>
          <w:color w:val="231F20"/>
          <w:spacing w:val="-5"/>
          <w:sz w:val="20"/>
          <w:vertAlign w:val="baseline"/>
        </w:rPr>
        <w:t>(4)</w:t>
      </w:r>
    </w:p>
    <w:p>
      <w:pPr>
        <w:pStyle w:val="BodyText"/>
        <w:spacing w:line="249" w:lineRule="auto"/>
        <w:ind w:left="647" w:right="1825" w:hanging="1"/>
      </w:pPr>
      <w:r>
        <w:rPr>
          <w:color w:val="231F20"/>
        </w:rPr>
        <w:t>where,</w:t>
      </w:r>
      <w:r>
        <w:rPr>
          <w:color w:val="231F20"/>
          <w:spacing w:val="-1"/>
        </w:rPr>
        <w:t> </w:t>
      </w:r>
      <w:r>
        <w:rPr>
          <w:color w:val="231F20"/>
        </w:rPr>
        <w:t>event</w:t>
      </w:r>
      <w:r>
        <w:rPr>
          <w:color w:val="231F20"/>
          <w:spacing w:val="-1"/>
        </w:rPr>
        <w:t> </w:t>
      </w:r>
      <w:r>
        <w:rPr>
          <w:color w:val="231F20"/>
        </w:rPr>
        <w:t>A</w:t>
      </w:r>
      <w:r>
        <w:rPr>
          <w:color w:val="231F20"/>
          <w:vertAlign w:val="subscript"/>
        </w:rPr>
        <w:t>1</w:t>
      </w:r>
      <w:r>
        <w:rPr>
          <w:color w:val="231F20"/>
          <w:spacing w:val="-2"/>
          <w:vertAlign w:val="baseline"/>
        </w:rPr>
        <w:t> </w:t>
      </w:r>
      <w:r>
        <w:rPr>
          <w:color w:val="231F20"/>
          <w:vertAlign w:val="baseline"/>
        </w:rPr>
        <w:t>is s</w:t>
      </w:r>
      <w:r>
        <w:rPr>
          <w:color w:val="231F20"/>
          <w:spacing w:val="-3"/>
          <w:vertAlign w:val="baseline"/>
        </w:rPr>
        <w:t> </w:t>
      </w:r>
      <w:r>
        <w:rPr>
          <w:color w:val="231F20"/>
          <w:vertAlign w:val="baseline"/>
        </w:rPr>
        <w:t>(U)&gt;x</w:t>
      </w:r>
      <w:r>
        <w:rPr>
          <w:color w:val="231F20"/>
          <w:spacing w:val="-3"/>
          <w:vertAlign w:val="baseline"/>
        </w:rPr>
        <w:t> </w:t>
      </w:r>
      <w:r>
        <w:rPr>
          <w:color w:val="231F20"/>
          <w:vertAlign w:val="baseline"/>
        </w:rPr>
        <w:t>(U),</w:t>
      </w:r>
      <w:r>
        <w:rPr>
          <w:color w:val="231F20"/>
          <w:spacing w:val="-1"/>
          <w:vertAlign w:val="baseline"/>
        </w:rPr>
        <w:t> </w:t>
      </w:r>
      <w:r>
        <w:rPr>
          <w:color w:val="231F20"/>
          <w:vertAlign w:val="baseline"/>
        </w:rPr>
        <w:t>event</w:t>
      </w:r>
      <w:r>
        <w:rPr>
          <w:color w:val="231F20"/>
          <w:spacing w:val="-2"/>
          <w:vertAlign w:val="baseline"/>
        </w:rPr>
        <w:t> </w:t>
      </w:r>
      <w:r>
        <w:rPr>
          <w:i/>
          <w:color w:val="231F20"/>
          <w:vertAlign w:val="baseline"/>
        </w:rPr>
        <w:t>A</w:t>
      </w:r>
      <w:r>
        <w:rPr>
          <w:color w:val="231F20"/>
          <w:vertAlign w:val="subscript"/>
        </w:rPr>
        <w:t>2</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s</w:t>
      </w:r>
      <w:r>
        <w:rPr>
          <w:color w:val="231F20"/>
          <w:spacing w:val="-2"/>
          <w:vertAlign w:val="baseline"/>
        </w:rPr>
        <w:t> </w:t>
      </w:r>
      <w:r>
        <w:rPr>
          <w:color w:val="231F20"/>
          <w:vertAlign w:val="baseline"/>
        </w:rPr>
        <w:t>(T)&gt;x</w:t>
      </w:r>
      <w:r>
        <w:rPr>
          <w:color w:val="231F20"/>
          <w:spacing w:val="-3"/>
          <w:vertAlign w:val="baseline"/>
        </w:rPr>
        <w:t> </w:t>
      </w:r>
      <w:r>
        <w:rPr>
          <w:color w:val="231F20"/>
          <w:vertAlign w:val="baseline"/>
        </w:rPr>
        <w:t>(T),</w:t>
      </w:r>
      <w:r>
        <w:rPr>
          <w:color w:val="231F20"/>
          <w:spacing w:val="-1"/>
          <w:vertAlign w:val="baseline"/>
        </w:rPr>
        <w:t> </w:t>
      </w:r>
      <w:r>
        <w:rPr>
          <w:color w:val="231F20"/>
          <w:vertAlign w:val="baseline"/>
        </w:rPr>
        <w:t>but</w:t>
      </w:r>
      <w:r>
        <w:rPr>
          <w:color w:val="231F20"/>
          <w:spacing w:val="-2"/>
          <w:vertAlign w:val="baseline"/>
        </w:rPr>
        <w:t> </w:t>
      </w:r>
      <w:r>
        <w:rPr>
          <w:color w:val="231F20"/>
          <w:vertAlign w:val="baseline"/>
        </w:rPr>
        <w:t>i</w:t>
      </w:r>
      <w:r>
        <w:rPr>
          <w:color w:val="231F20"/>
          <w:spacing w:val="-2"/>
          <w:vertAlign w:val="baseline"/>
        </w:rPr>
        <w:t> </w:t>
      </w:r>
      <w:r>
        <w:rPr>
          <w:i/>
          <w:color w:val="231F20"/>
          <w:vertAlign w:val="baseline"/>
        </w:rPr>
        <w:t>P</w:t>
      </w:r>
      <w:r>
        <w:rPr>
          <w:color w:val="231F20"/>
          <w:vertAlign w:val="baseline"/>
        </w:rPr>
        <w:t>(</w:t>
      </w:r>
      <w:r>
        <w:rPr>
          <w:i/>
          <w:color w:val="231F20"/>
          <w:vertAlign w:val="baseline"/>
        </w:rPr>
        <w:t>A</w:t>
      </w:r>
      <w:r>
        <w:rPr>
          <w:i/>
          <w:color w:val="231F20"/>
          <w:vertAlign w:val="subscript"/>
        </w:rPr>
        <w:t>1</w:t>
      </w:r>
      <w:r>
        <w:rPr>
          <w:i/>
          <w:color w:val="231F20"/>
          <w:vertAlign w:val="baseline"/>
        </w:rPr>
        <w:t>A</w:t>
      </w:r>
      <w:r>
        <w:rPr>
          <w:i/>
          <w:color w:val="231F20"/>
          <w:vertAlign w:val="subscript"/>
        </w:rPr>
        <w:t>2</w:t>
      </w:r>
      <w:r>
        <w:rPr>
          <w:color w:val="231F20"/>
          <w:vertAlign w:val="baseline"/>
        </w:rPr>
        <w:t>)</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difficult</w:t>
      </w:r>
      <w:r>
        <w:rPr>
          <w:color w:val="231F20"/>
          <w:spacing w:val="-2"/>
          <w:vertAlign w:val="baseline"/>
        </w:rPr>
        <w:t> </w:t>
      </w:r>
      <w:r>
        <w:rPr>
          <w:color w:val="231F20"/>
          <w:vertAlign w:val="baseline"/>
        </w:rPr>
        <w:t>to</w:t>
      </w:r>
      <w:r>
        <w:rPr>
          <w:color w:val="231F20"/>
          <w:spacing w:val="-1"/>
          <w:vertAlign w:val="baseline"/>
        </w:rPr>
        <w:t> </w:t>
      </w:r>
      <w:r>
        <w:rPr>
          <w:color w:val="231F20"/>
          <w:vertAlign w:val="baseline"/>
        </w:rPr>
        <w:t>obtain. To overcome this problem, the union model based on uncertainty theory is:</w:t>
      </w:r>
    </w:p>
    <w:p>
      <w:pPr>
        <w:spacing w:after="0" w:line="249" w:lineRule="auto"/>
        <w:sectPr>
          <w:pgSz w:w="10890" w:h="14860"/>
          <w:pgMar w:header="713" w:footer="0" w:top="900" w:bottom="280" w:left="460" w:right="600"/>
        </w:sectPr>
      </w:pPr>
    </w:p>
    <w:p>
      <w:pPr>
        <w:spacing w:line="261" w:lineRule="exact" w:before="0"/>
        <w:ind w:left="690" w:right="0" w:firstLine="0"/>
        <w:jc w:val="left"/>
        <w:rPr>
          <w:sz w:val="20"/>
        </w:rPr>
      </w:pPr>
      <w:r>
        <w:rPr>
          <w:i/>
          <w:color w:val="231F20"/>
          <w:sz w:val="20"/>
        </w:rPr>
        <w:t>Pos</w:t>
      </w:r>
      <w:r>
        <w:rPr>
          <w:color w:val="231F20"/>
          <w:sz w:val="20"/>
        </w:rPr>
        <w:t>(</w:t>
      </w:r>
      <w:r>
        <w:rPr>
          <w:rFonts w:ascii="DejaVu Sans" w:hAnsi="DejaVu Sans"/>
          <w:color w:val="231F20"/>
          <w:sz w:val="20"/>
        </w:rPr>
        <w:t>∪</w:t>
      </w:r>
      <w:r>
        <w:rPr>
          <w:i/>
          <w:color w:val="231F20"/>
          <w:position w:val="-4"/>
          <w:sz w:val="11"/>
        </w:rPr>
        <w:t>i</w:t>
      </w:r>
      <w:r>
        <w:rPr>
          <w:i/>
          <w:color w:val="231F20"/>
          <w:spacing w:val="11"/>
          <w:position w:val="-4"/>
          <w:sz w:val="11"/>
        </w:rPr>
        <w:t> </w:t>
      </w:r>
      <w:r>
        <w:rPr>
          <w:i/>
          <w:color w:val="231F20"/>
          <w:sz w:val="20"/>
        </w:rPr>
        <w:t>A</w:t>
      </w:r>
      <w:r>
        <w:rPr>
          <w:i/>
          <w:color w:val="231F20"/>
          <w:position w:val="-4"/>
          <w:sz w:val="11"/>
        </w:rPr>
        <w:t>i</w:t>
      </w:r>
      <w:r>
        <w:rPr>
          <w:i/>
          <w:color w:val="231F20"/>
          <w:spacing w:val="-2"/>
          <w:position w:val="-4"/>
          <w:sz w:val="11"/>
        </w:rPr>
        <w:t> </w:t>
      </w:r>
      <w:r>
        <w:rPr>
          <w:color w:val="231F20"/>
          <w:sz w:val="20"/>
        </w:rPr>
        <w:t>)</w:t>
      </w:r>
      <w:r>
        <w:rPr>
          <w:color w:val="231F20"/>
          <w:spacing w:val="-4"/>
          <w:sz w:val="20"/>
        </w:rPr>
        <w:t> </w:t>
      </w:r>
      <w:r>
        <w:rPr>
          <w:rFonts w:ascii="Symbol" w:hAnsi="Symbol"/>
          <w:color w:val="231F20"/>
          <w:sz w:val="20"/>
        </w:rPr>
        <w:t></w:t>
      </w:r>
      <w:r>
        <w:rPr>
          <w:color w:val="231F20"/>
          <w:spacing w:val="-12"/>
          <w:sz w:val="20"/>
        </w:rPr>
        <w:t> </w:t>
      </w:r>
      <w:r>
        <w:rPr>
          <w:color w:val="231F20"/>
          <w:sz w:val="20"/>
        </w:rPr>
        <w:t>sup</w:t>
      </w:r>
      <w:r>
        <w:rPr>
          <w:i/>
          <w:color w:val="231F20"/>
          <w:position w:val="-4"/>
          <w:sz w:val="11"/>
        </w:rPr>
        <w:t>i</w:t>
      </w:r>
      <w:r>
        <w:rPr>
          <w:i/>
          <w:color w:val="231F20"/>
          <w:spacing w:val="27"/>
          <w:position w:val="-4"/>
          <w:sz w:val="11"/>
        </w:rPr>
        <w:t> </w:t>
      </w:r>
      <w:r>
        <w:rPr>
          <w:i/>
          <w:color w:val="231F20"/>
          <w:sz w:val="20"/>
        </w:rPr>
        <w:t>Pos</w:t>
      </w:r>
      <w:r>
        <w:rPr>
          <w:color w:val="231F20"/>
          <w:sz w:val="20"/>
        </w:rPr>
        <w:t>(</w:t>
      </w:r>
      <w:r>
        <w:rPr>
          <w:color w:val="231F20"/>
          <w:spacing w:val="-31"/>
          <w:sz w:val="20"/>
        </w:rPr>
        <w:t> </w:t>
      </w:r>
      <w:r>
        <w:rPr>
          <w:i/>
          <w:color w:val="231F20"/>
          <w:sz w:val="20"/>
        </w:rPr>
        <w:t>A</w:t>
      </w:r>
      <w:r>
        <w:rPr>
          <w:i/>
          <w:color w:val="231F20"/>
          <w:position w:val="-4"/>
          <w:sz w:val="11"/>
        </w:rPr>
        <w:t>i</w:t>
      </w:r>
      <w:r>
        <w:rPr>
          <w:i/>
          <w:color w:val="231F20"/>
          <w:spacing w:val="-1"/>
          <w:position w:val="-4"/>
          <w:sz w:val="11"/>
        </w:rPr>
        <w:t> </w:t>
      </w:r>
      <w:r>
        <w:rPr>
          <w:color w:val="231F20"/>
          <w:spacing w:val="-10"/>
          <w:sz w:val="20"/>
        </w:rPr>
        <w:t>)</w:t>
      </w:r>
    </w:p>
    <w:p>
      <w:pPr>
        <w:pStyle w:val="BodyText"/>
        <w:spacing w:line="220" w:lineRule="exact"/>
        <w:ind w:left="646"/>
      </w:pPr>
      <w:r>
        <w:rPr>
          <w:color w:val="231F20"/>
        </w:rPr>
        <w:t>Where, sup</w:t>
      </w:r>
      <w:r>
        <w:rPr>
          <w:color w:val="231F20"/>
          <w:spacing w:val="3"/>
        </w:rPr>
        <w:t> </w:t>
      </w:r>
      <w:r>
        <w:rPr>
          <w:color w:val="231F20"/>
        </w:rPr>
        <w:t>means</w:t>
      </w:r>
      <w:r>
        <w:rPr>
          <w:color w:val="231F20"/>
          <w:spacing w:val="-1"/>
        </w:rPr>
        <w:t> </w:t>
      </w:r>
      <w:r>
        <w:rPr>
          <w:color w:val="231F20"/>
        </w:rPr>
        <w:t>the supremum. It's</w:t>
      </w:r>
      <w:r>
        <w:rPr>
          <w:color w:val="231F20"/>
          <w:spacing w:val="-1"/>
        </w:rPr>
        <w:t> </w:t>
      </w:r>
      <w:r>
        <w:rPr>
          <w:color w:val="231F20"/>
        </w:rPr>
        <w:t>obviously</w:t>
      </w:r>
      <w:r>
        <w:rPr>
          <w:color w:val="231F20"/>
          <w:spacing w:val="-2"/>
        </w:rPr>
        <w:t> </w:t>
      </w:r>
      <w:r>
        <w:rPr>
          <w:color w:val="231F20"/>
        </w:rPr>
        <w:t>that</w:t>
      </w:r>
      <w:r>
        <w:rPr>
          <w:color w:val="231F20"/>
          <w:spacing w:val="1"/>
        </w:rPr>
        <w:t> </w:t>
      </w:r>
      <w:r>
        <w:rPr>
          <w:color w:val="231F20"/>
        </w:rPr>
        <w:t>had and owe estimated</w:t>
      </w:r>
      <w:r>
        <w:rPr>
          <w:color w:val="231F20"/>
          <w:spacing w:val="1"/>
        </w:rPr>
        <w:t> </w:t>
      </w:r>
      <w:r>
        <w:rPr>
          <w:color w:val="231F20"/>
        </w:rPr>
        <w:t>can</w:t>
      </w:r>
      <w:r>
        <w:rPr>
          <w:color w:val="231F20"/>
          <w:spacing w:val="-1"/>
        </w:rPr>
        <w:t> </w:t>
      </w:r>
      <w:r>
        <w:rPr>
          <w:color w:val="231F20"/>
        </w:rPr>
        <w:t>both</w:t>
      </w:r>
      <w:r>
        <w:rPr>
          <w:color w:val="231F20"/>
          <w:spacing w:val="-1"/>
        </w:rPr>
        <w:t> </w:t>
      </w:r>
      <w:r>
        <w:rPr>
          <w:color w:val="231F20"/>
        </w:rPr>
        <w:t>be</w:t>
      </w:r>
      <w:r>
        <w:rPr>
          <w:color w:val="231F20"/>
          <w:spacing w:val="-1"/>
        </w:rPr>
        <w:t> </w:t>
      </w:r>
      <w:r>
        <w:rPr>
          <w:color w:val="231F20"/>
          <w:spacing w:val="-2"/>
        </w:rPr>
        <w:t>avoided.</w:t>
      </w:r>
    </w:p>
    <w:p>
      <w:pPr>
        <w:pStyle w:val="BodyText"/>
        <w:spacing w:before="19"/>
      </w:pPr>
    </w:p>
    <w:p>
      <w:pPr>
        <w:pStyle w:val="ListParagraph"/>
        <w:numPr>
          <w:ilvl w:val="0"/>
          <w:numId w:val="1"/>
        </w:numPr>
        <w:tabs>
          <w:tab w:pos="609" w:val="left" w:leader="none"/>
        </w:tabs>
        <w:spacing w:line="240" w:lineRule="auto" w:before="1" w:after="0"/>
        <w:ind w:left="609" w:right="0" w:hanging="200"/>
        <w:jc w:val="left"/>
        <w:rPr>
          <w:sz w:val="20"/>
        </w:rPr>
      </w:pPr>
      <w:r>
        <w:rPr>
          <w:color w:val="231F20"/>
          <w:w w:val="105"/>
          <w:sz w:val="20"/>
        </w:rPr>
        <w:t>Assessment</w:t>
      </w:r>
      <w:r>
        <w:rPr>
          <w:color w:val="231F20"/>
          <w:spacing w:val="-11"/>
          <w:w w:val="105"/>
          <w:sz w:val="20"/>
        </w:rPr>
        <w:t> </w:t>
      </w:r>
      <w:r>
        <w:rPr>
          <w:color w:val="231F20"/>
          <w:w w:val="105"/>
          <w:sz w:val="20"/>
        </w:rPr>
        <w:t>system</w:t>
      </w:r>
      <w:r>
        <w:rPr>
          <w:color w:val="231F20"/>
          <w:spacing w:val="-12"/>
          <w:w w:val="105"/>
          <w:sz w:val="20"/>
        </w:rPr>
        <w:t> </w:t>
      </w:r>
      <w:r>
        <w:rPr>
          <w:color w:val="231F20"/>
          <w:w w:val="105"/>
          <w:sz w:val="20"/>
        </w:rPr>
        <w:t>of</w:t>
      </w:r>
      <w:r>
        <w:rPr>
          <w:color w:val="231F20"/>
          <w:spacing w:val="-11"/>
          <w:w w:val="105"/>
          <w:sz w:val="20"/>
        </w:rPr>
        <w:t> </w:t>
      </w:r>
      <w:r>
        <w:rPr>
          <w:color w:val="231F20"/>
          <w:w w:val="105"/>
          <w:sz w:val="20"/>
        </w:rPr>
        <w:t>credibility</w:t>
      </w:r>
      <w:r>
        <w:rPr>
          <w:color w:val="231F20"/>
          <w:spacing w:val="-7"/>
          <w:w w:val="105"/>
          <w:sz w:val="20"/>
        </w:rPr>
        <w:t> </w:t>
      </w:r>
      <w:r>
        <w:rPr>
          <w:color w:val="231F20"/>
          <w:spacing w:val="-2"/>
          <w:w w:val="105"/>
          <w:sz w:val="20"/>
        </w:rPr>
        <w:t>measure</w:t>
      </w:r>
    </w:p>
    <w:p>
      <w:pPr>
        <w:pStyle w:val="BodyText"/>
        <w:spacing w:before="19"/>
      </w:pPr>
    </w:p>
    <w:p>
      <w:pPr>
        <w:pStyle w:val="ListParagraph"/>
        <w:numPr>
          <w:ilvl w:val="1"/>
          <w:numId w:val="1"/>
        </w:numPr>
        <w:tabs>
          <w:tab w:pos="708" w:val="left" w:leader="none"/>
        </w:tabs>
        <w:spacing w:line="240" w:lineRule="auto" w:before="1" w:after="0"/>
        <w:ind w:left="708" w:right="0" w:hanging="299"/>
        <w:jc w:val="left"/>
        <w:rPr>
          <w:i/>
          <w:sz w:val="20"/>
        </w:rPr>
      </w:pPr>
      <w:r>
        <w:rPr>
          <w:i/>
          <w:color w:val="231F20"/>
          <w:sz w:val="20"/>
        </w:rPr>
        <w:t>Uncertain</w:t>
      </w:r>
      <w:r>
        <w:rPr>
          <w:i/>
          <w:color w:val="231F20"/>
          <w:spacing w:val="-4"/>
          <w:sz w:val="20"/>
        </w:rPr>
        <w:t> </w:t>
      </w:r>
      <w:r>
        <w:rPr>
          <w:i/>
          <w:color w:val="231F20"/>
          <w:sz w:val="20"/>
        </w:rPr>
        <w:t>State</w:t>
      </w:r>
      <w:r>
        <w:rPr>
          <w:i/>
          <w:color w:val="231F20"/>
          <w:spacing w:val="-3"/>
          <w:sz w:val="20"/>
        </w:rPr>
        <w:t> </w:t>
      </w:r>
      <w:r>
        <w:rPr>
          <w:i/>
          <w:color w:val="231F20"/>
          <w:sz w:val="20"/>
        </w:rPr>
        <w:t>of</w:t>
      </w:r>
      <w:r>
        <w:rPr>
          <w:i/>
          <w:color w:val="231F20"/>
          <w:spacing w:val="-3"/>
          <w:sz w:val="20"/>
        </w:rPr>
        <w:t> </w:t>
      </w:r>
      <w:r>
        <w:rPr>
          <w:i/>
          <w:color w:val="231F20"/>
          <w:spacing w:val="-2"/>
          <w:sz w:val="20"/>
        </w:rPr>
        <w:t>Equipment.</w:t>
      </w:r>
    </w:p>
    <w:p>
      <w:pPr>
        <w:spacing w:before="11"/>
        <w:ind w:left="0" w:right="94" w:firstLine="0"/>
        <w:jc w:val="center"/>
        <w:rPr>
          <w:i/>
          <w:sz w:val="20"/>
        </w:rPr>
      </w:pPr>
      <w:r>
        <w:rPr/>
        <w:br w:type="column"/>
      </w:r>
      <w:r>
        <w:rPr>
          <w:i/>
          <w:color w:val="231F20"/>
          <w:spacing w:val="-5"/>
          <w:sz w:val="20"/>
        </w:rPr>
        <w:t>(5)</w:t>
      </w:r>
    </w:p>
    <w:p>
      <w:pPr>
        <w:spacing w:after="0"/>
        <w:jc w:val="center"/>
        <w:rPr>
          <w:sz w:val="20"/>
        </w:rPr>
        <w:sectPr>
          <w:type w:val="continuous"/>
          <w:pgSz w:w="10890" w:h="14860"/>
          <w:pgMar w:header="713" w:footer="0" w:top="780" w:bottom="280" w:left="460" w:right="600"/>
          <w:cols w:num="2" w:equalWidth="0">
            <w:col w:w="8485" w:space="193"/>
            <w:col w:w="1152"/>
          </w:cols>
        </w:sectPr>
      </w:pPr>
    </w:p>
    <w:p>
      <w:pPr>
        <w:pStyle w:val="BodyText"/>
        <w:spacing w:before="159"/>
        <w:rPr>
          <w:i/>
        </w:rPr>
      </w:pPr>
    </w:p>
    <w:p>
      <w:pPr>
        <w:pStyle w:val="BodyText"/>
        <w:spacing w:line="249" w:lineRule="auto"/>
        <w:ind w:left="465" w:right="510" w:firstLine="237"/>
        <w:jc w:val="both"/>
      </w:pPr>
      <w:r>
        <w:rPr>
          <w:color w:val="231F20"/>
        </w:rPr>
        <w:t>Voltage tolerance of equipment can be depicted by voltage tolerance curve (VTC). Due to experimental evidence,</w:t>
      </w:r>
      <w:r>
        <w:rPr>
          <w:color w:val="231F20"/>
          <w:spacing w:val="40"/>
        </w:rPr>
        <w:t> </w:t>
      </w:r>
      <w:r>
        <w:rPr>
          <w:color w:val="231F20"/>
        </w:rPr>
        <w:t>the</w:t>
      </w:r>
      <w:r>
        <w:rPr>
          <w:color w:val="231F20"/>
          <w:spacing w:val="40"/>
        </w:rPr>
        <w:t> </w:t>
      </w:r>
      <w:r>
        <w:rPr>
          <w:color w:val="231F20"/>
        </w:rPr>
        <w:t>VTC</w:t>
      </w:r>
      <w:r>
        <w:rPr>
          <w:color w:val="231F20"/>
          <w:spacing w:val="40"/>
        </w:rPr>
        <w:t> </w:t>
      </w:r>
      <w:r>
        <w:rPr>
          <w:color w:val="231F20"/>
        </w:rPr>
        <w:t>of</w:t>
      </w:r>
      <w:r>
        <w:rPr>
          <w:color w:val="231F20"/>
          <w:spacing w:val="40"/>
        </w:rPr>
        <w:t> </w:t>
      </w:r>
      <w:r>
        <w:rPr>
          <w:color w:val="231F20"/>
        </w:rPr>
        <w:t>various</w:t>
      </w:r>
      <w:r>
        <w:rPr>
          <w:color w:val="231F20"/>
          <w:spacing w:val="40"/>
        </w:rPr>
        <w:t> </w:t>
      </w:r>
      <w:r>
        <w:rPr>
          <w:color w:val="231F20"/>
        </w:rPr>
        <w:t>equipments</w:t>
      </w:r>
      <w:r>
        <w:rPr>
          <w:color w:val="231F20"/>
          <w:spacing w:val="40"/>
        </w:rPr>
        <w:t> </w:t>
      </w:r>
      <w:r>
        <w:rPr>
          <w:color w:val="231F20"/>
        </w:rPr>
        <w:t>is</w:t>
      </w:r>
      <w:r>
        <w:rPr>
          <w:color w:val="231F20"/>
          <w:spacing w:val="40"/>
        </w:rPr>
        <w:t> </w:t>
      </w:r>
      <w:r>
        <w:rPr>
          <w:color w:val="231F20"/>
        </w:rPr>
        <w:t>rectangle</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magnitude-duration</w:t>
      </w:r>
      <w:r>
        <w:rPr>
          <w:color w:val="231F20"/>
          <w:spacing w:val="40"/>
        </w:rPr>
        <w:t> </w:t>
      </w:r>
      <w:r>
        <w:rPr>
          <w:color w:val="231F20"/>
        </w:rPr>
        <w:t>plane.</w:t>
      </w:r>
      <w:r>
        <w:rPr>
          <w:color w:val="231F20"/>
          <w:spacing w:val="40"/>
        </w:rPr>
        <w:t> </w:t>
      </w:r>
      <w:r>
        <w:rPr>
          <w:i/>
          <w:color w:val="231F20"/>
        </w:rPr>
        <w:t>U</w:t>
      </w:r>
      <w:r>
        <w:rPr>
          <w:color w:val="231F20"/>
          <w:vertAlign w:val="subscript"/>
        </w:rPr>
        <w:t>min</w:t>
      </w:r>
      <w:r>
        <w:rPr>
          <w:color w:val="231F20"/>
          <w:vertAlign w:val="baseline"/>
        </w:rPr>
        <w:t>,</w:t>
      </w:r>
      <w:r>
        <w:rPr>
          <w:color w:val="231F20"/>
          <w:spacing w:val="40"/>
          <w:vertAlign w:val="baseline"/>
        </w:rPr>
        <w:t> </w:t>
      </w:r>
      <w:r>
        <w:rPr>
          <w:i/>
          <w:color w:val="231F20"/>
          <w:vertAlign w:val="baseline"/>
        </w:rPr>
        <w:t>U</w:t>
      </w:r>
      <w:r>
        <w:rPr>
          <w:color w:val="231F20"/>
          <w:vertAlign w:val="subscript"/>
        </w:rPr>
        <w:t>max</w:t>
      </w:r>
      <w:r>
        <w:rPr>
          <w:color w:val="231F20"/>
          <w:spacing w:val="40"/>
          <w:vertAlign w:val="baseline"/>
        </w:rPr>
        <w:t> </w:t>
      </w:r>
      <w:r>
        <w:rPr>
          <w:color w:val="231F20"/>
          <w:vertAlign w:val="baseline"/>
        </w:rPr>
        <w:t>and </w:t>
      </w:r>
      <w:r>
        <w:rPr>
          <w:i/>
          <w:color w:val="231F20"/>
          <w:vertAlign w:val="baseline"/>
        </w:rPr>
        <w:t>T</w:t>
      </w:r>
      <w:r>
        <w:rPr>
          <w:color w:val="231F20"/>
          <w:vertAlign w:val="subscript"/>
        </w:rPr>
        <w:t>min</w:t>
      </w:r>
      <w:r>
        <w:rPr>
          <w:color w:val="231F20"/>
          <w:spacing w:val="-2"/>
          <w:vertAlign w:val="baseline"/>
        </w:rPr>
        <w:t> </w:t>
      </w:r>
      <w:r>
        <w:rPr>
          <w:color w:val="231F20"/>
          <w:vertAlign w:val="baseline"/>
        </w:rPr>
        <w:t>,</w:t>
      </w:r>
      <w:r>
        <w:rPr>
          <w:i/>
          <w:color w:val="231F20"/>
          <w:vertAlign w:val="baseline"/>
        </w:rPr>
        <w:t>T</w:t>
      </w:r>
      <w:r>
        <w:rPr>
          <w:color w:val="231F20"/>
          <w:vertAlign w:val="subscript"/>
        </w:rPr>
        <w:t>max</w:t>
      </w:r>
      <w:r>
        <w:rPr>
          <w:color w:val="231F20"/>
          <w:vertAlign w:val="baseline"/>
        </w:rPr>
        <w:t> are maximum and minimum of magnitude and duration respectively. External area of curve one express normal state; inner region of curve one express faulted state; the middle shows the uncertain state, containing sub-region of </w:t>
      </w:r>
      <w:r>
        <w:rPr>
          <w:i/>
          <w:color w:val="231F20"/>
          <w:vertAlign w:val="baseline"/>
        </w:rPr>
        <w:t>A</w:t>
      </w:r>
      <w:r>
        <w:rPr>
          <w:color w:val="231F20"/>
          <w:vertAlign w:val="baseline"/>
        </w:rPr>
        <w:t>,</w:t>
      </w:r>
      <w:r>
        <w:rPr>
          <w:i/>
          <w:color w:val="231F20"/>
          <w:vertAlign w:val="baseline"/>
        </w:rPr>
        <w:t>B</w:t>
      </w:r>
      <w:r>
        <w:rPr>
          <w:color w:val="231F20"/>
          <w:vertAlign w:val="baseline"/>
        </w:rPr>
        <w:t>,</w:t>
      </w:r>
      <w:r>
        <w:rPr>
          <w:i/>
          <w:color w:val="231F20"/>
          <w:vertAlign w:val="baseline"/>
        </w:rPr>
        <w:t>C</w:t>
      </w:r>
      <w:r>
        <w:rPr>
          <w:color w:val="231F20"/>
          <w:vertAlign w:val="baseline"/>
        </w:rPr>
        <w:t>.</w:t>
      </w:r>
    </w:p>
    <w:p>
      <w:pPr>
        <w:pStyle w:val="BodyText"/>
        <w:ind w:left="2606"/>
      </w:pPr>
      <w:r>
        <w:rPr/>
        <w:drawing>
          <wp:inline distT="0" distB="0" distL="0" distR="0">
            <wp:extent cx="3048848" cy="264261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048848" cy="2642616"/>
                    </a:xfrm>
                    <a:prstGeom prst="rect">
                      <a:avLst/>
                    </a:prstGeom>
                  </pic:spPr>
                </pic:pic>
              </a:graphicData>
            </a:graphic>
          </wp:inline>
        </w:drawing>
      </w:r>
      <w:r>
        <w:rPr/>
      </w:r>
    </w:p>
    <w:p>
      <w:pPr>
        <w:spacing w:before="207"/>
        <w:ind w:left="465" w:right="0" w:firstLine="0"/>
        <w:jc w:val="left"/>
        <w:rPr>
          <w:sz w:val="16"/>
        </w:rPr>
      </w:pPr>
      <w:r>
        <w:rPr>
          <w:color w:val="231F20"/>
          <w:sz w:val="16"/>
        </w:rPr>
        <w:t>Fig.1.</w:t>
      </w:r>
      <w:r>
        <w:rPr>
          <w:color w:val="231F20"/>
          <w:spacing w:val="-2"/>
          <w:sz w:val="16"/>
        </w:rPr>
        <w:t> </w:t>
      </w:r>
      <w:r>
        <w:rPr>
          <w:color w:val="231F20"/>
          <w:sz w:val="16"/>
        </w:rPr>
        <w:t>Region</w:t>
      </w:r>
      <w:r>
        <w:rPr>
          <w:color w:val="231F20"/>
          <w:spacing w:val="-1"/>
          <w:sz w:val="16"/>
        </w:rPr>
        <w:t> </w:t>
      </w:r>
      <w:r>
        <w:rPr>
          <w:color w:val="231F20"/>
          <w:sz w:val="16"/>
        </w:rPr>
        <w:t>of</w:t>
      </w:r>
      <w:r>
        <w:rPr>
          <w:color w:val="231F20"/>
          <w:spacing w:val="-6"/>
          <w:sz w:val="16"/>
        </w:rPr>
        <w:t> </w:t>
      </w:r>
      <w:r>
        <w:rPr>
          <w:color w:val="231F20"/>
          <w:sz w:val="16"/>
        </w:rPr>
        <w:t>uncertainty</w:t>
      </w:r>
      <w:r>
        <w:rPr>
          <w:color w:val="231F20"/>
          <w:spacing w:val="-6"/>
          <w:sz w:val="16"/>
        </w:rPr>
        <w:t> </w:t>
      </w:r>
      <w:r>
        <w:rPr>
          <w:color w:val="231F20"/>
          <w:sz w:val="16"/>
        </w:rPr>
        <w:t>of</w:t>
      </w:r>
      <w:r>
        <w:rPr>
          <w:color w:val="231F20"/>
          <w:spacing w:val="-3"/>
          <w:sz w:val="16"/>
        </w:rPr>
        <w:t> </w:t>
      </w:r>
      <w:r>
        <w:rPr>
          <w:color w:val="231F20"/>
          <w:sz w:val="16"/>
        </w:rPr>
        <w:t>the</w:t>
      </w:r>
      <w:r>
        <w:rPr>
          <w:color w:val="231F20"/>
          <w:spacing w:val="-4"/>
          <w:sz w:val="16"/>
        </w:rPr>
        <w:t> </w:t>
      </w:r>
      <w:r>
        <w:rPr>
          <w:color w:val="231F20"/>
          <w:sz w:val="16"/>
        </w:rPr>
        <w:t>equipment</w:t>
      </w:r>
      <w:r>
        <w:rPr>
          <w:color w:val="231F20"/>
          <w:spacing w:val="-4"/>
          <w:sz w:val="16"/>
        </w:rPr>
        <w:t> </w:t>
      </w:r>
      <w:r>
        <w:rPr>
          <w:color w:val="231F20"/>
          <w:spacing w:val="-2"/>
          <w:sz w:val="16"/>
        </w:rPr>
        <w:t>state</w:t>
      </w:r>
    </w:p>
    <w:p>
      <w:pPr>
        <w:pStyle w:val="BodyText"/>
        <w:spacing w:before="67"/>
        <w:rPr>
          <w:sz w:val="16"/>
        </w:rPr>
      </w:pPr>
    </w:p>
    <w:p>
      <w:pPr>
        <w:pStyle w:val="ListParagraph"/>
        <w:numPr>
          <w:ilvl w:val="1"/>
          <w:numId w:val="1"/>
        </w:numPr>
        <w:tabs>
          <w:tab w:pos="766" w:val="left" w:leader="none"/>
        </w:tabs>
        <w:spacing w:line="240" w:lineRule="auto" w:before="0" w:after="0"/>
        <w:ind w:left="766" w:right="0" w:hanging="301"/>
        <w:jc w:val="left"/>
        <w:rPr>
          <w:i/>
          <w:sz w:val="20"/>
        </w:rPr>
      </w:pPr>
      <w:r>
        <w:rPr>
          <w:i/>
          <w:color w:val="231F20"/>
          <w:sz w:val="20"/>
        </w:rPr>
        <w:t>Characterization</w:t>
      </w:r>
      <w:r>
        <w:rPr>
          <w:i/>
          <w:color w:val="231F20"/>
          <w:spacing w:val="-4"/>
          <w:sz w:val="20"/>
        </w:rPr>
        <w:t> </w:t>
      </w:r>
      <w:r>
        <w:rPr>
          <w:i/>
          <w:color w:val="231F20"/>
          <w:sz w:val="20"/>
        </w:rPr>
        <w:t>Function</w:t>
      </w:r>
      <w:r>
        <w:rPr>
          <w:i/>
          <w:color w:val="231F20"/>
          <w:spacing w:val="-6"/>
          <w:sz w:val="20"/>
        </w:rPr>
        <w:t> </w:t>
      </w:r>
      <w:r>
        <w:rPr>
          <w:i/>
          <w:color w:val="231F20"/>
          <w:sz w:val="20"/>
        </w:rPr>
        <w:t>of</w:t>
      </w:r>
      <w:r>
        <w:rPr>
          <w:i/>
          <w:color w:val="231F20"/>
          <w:spacing w:val="-5"/>
          <w:sz w:val="20"/>
        </w:rPr>
        <w:t> </w:t>
      </w:r>
      <w:r>
        <w:rPr>
          <w:i/>
          <w:color w:val="231F20"/>
          <w:sz w:val="20"/>
        </w:rPr>
        <w:t>Equipment</w:t>
      </w:r>
      <w:r>
        <w:rPr>
          <w:i/>
          <w:color w:val="231F20"/>
          <w:spacing w:val="-5"/>
          <w:sz w:val="20"/>
        </w:rPr>
        <w:t> </w:t>
      </w:r>
      <w:r>
        <w:rPr>
          <w:i/>
          <w:color w:val="231F20"/>
          <w:sz w:val="20"/>
        </w:rPr>
        <w:t>Tolerance</w:t>
      </w:r>
      <w:r>
        <w:rPr>
          <w:i/>
          <w:color w:val="231F20"/>
          <w:spacing w:val="-4"/>
          <w:sz w:val="20"/>
        </w:rPr>
        <w:t> </w:t>
      </w:r>
      <w:r>
        <w:rPr>
          <w:i/>
          <w:color w:val="231F20"/>
          <w:spacing w:val="-2"/>
          <w:sz w:val="20"/>
        </w:rPr>
        <w:t>Uncertain.</w:t>
      </w:r>
    </w:p>
    <w:p>
      <w:pPr>
        <w:pStyle w:val="BodyText"/>
        <w:spacing w:before="7"/>
        <w:rPr>
          <w:i/>
        </w:rPr>
      </w:pPr>
    </w:p>
    <w:p>
      <w:pPr>
        <w:pStyle w:val="BodyText"/>
        <w:ind w:left="465" w:right="512" w:firstLine="237"/>
        <w:jc w:val="both"/>
      </w:pPr>
      <w:r>
        <w:rPr>
          <w:color w:val="231F20"/>
        </w:rPr>
        <w:t>The boundary</w:t>
      </w:r>
      <w:r>
        <w:rPr>
          <w:color w:val="231F20"/>
          <w:spacing w:val="-2"/>
        </w:rPr>
        <w:t> </w:t>
      </w:r>
      <w:r>
        <w:rPr>
          <w:color w:val="231F20"/>
        </w:rPr>
        <w:t>between safety and fault is fuzzy. This multivalued state can be depicted</w:t>
      </w:r>
      <w:r>
        <w:rPr>
          <w:color w:val="231F20"/>
          <w:spacing w:val="-1"/>
        </w:rPr>
        <w:t> </w:t>
      </w:r>
      <w:r>
        <w:rPr>
          <w:color w:val="231F20"/>
        </w:rPr>
        <w:t>by the membership function. The intermediate state corresponds to the uncertain region of VTC. According to fuzzy statistical</w:t>
      </w:r>
      <w:r>
        <w:rPr>
          <w:color w:val="231F20"/>
          <w:spacing w:val="40"/>
        </w:rPr>
        <w:t> </w:t>
      </w:r>
      <w:r>
        <w:rPr>
          <w:color w:val="231F20"/>
        </w:rPr>
        <w:t>and polynomial fitting method, membership function of equipment </w:t>
      </w:r>
      <w:r>
        <w:rPr>
          <w:rFonts w:ascii="Symbol" w:hAnsi="Symbol"/>
          <w:i/>
          <w:color w:val="231F20"/>
          <w:sz w:val="21"/>
        </w:rPr>
        <w:t></w:t>
      </w:r>
      <w:r>
        <w:rPr>
          <w:color w:val="231F20"/>
        </w:rPr>
        <w:t>(</w:t>
      </w:r>
      <w:r>
        <w:rPr>
          <w:i/>
          <w:color w:val="231F20"/>
        </w:rPr>
        <w:t>x</w:t>
      </w:r>
      <w:r>
        <w:rPr>
          <w:color w:val="231F20"/>
        </w:rPr>
        <w:t>) can be constructed with measured </w:t>
      </w:r>
      <w:r>
        <w:rPr>
          <w:color w:val="231F20"/>
          <w:spacing w:val="-2"/>
        </w:rPr>
        <w:t>samples.</w:t>
      </w:r>
    </w:p>
    <w:p>
      <w:pPr>
        <w:spacing w:after="0"/>
        <w:jc w:val="both"/>
        <w:sectPr>
          <w:pgSz w:w="10890" w:h="14860"/>
          <w:pgMar w:header="713" w:footer="0" w:top="900" w:bottom="280" w:left="460" w:right="600"/>
        </w:sectPr>
      </w:pPr>
    </w:p>
    <w:p>
      <w:pPr>
        <w:spacing w:line="147" w:lineRule="exact" w:before="2"/>
        <w:ind w:left="744" w:right="0" w:firstLine="0"/>
        <w:jc w:val="left"/>
        <w:rPr>
          <w:i/>
          <w:sz w:val="20"/>
        </w:rPr>
      </w:pPr>
      <w:r>
        <w:rPr>
          <w:rFonts w:ascii="Symbol" w:hAnsi="Symbol"/>
          <w:i/>
          <w:color w:val="231F20"/>
          <w:sz w:val="21"/>
        </w:rPr>
        <w:t></w:t>
      </w:r>
      <w:r>
        <w:rPr>
          <w:color w:val="231F20"/>
          <w:sz w:val="20"/>
        </w:rPr>
        <w:t>(</w:t>
      </w:r>
      <w:r>
        <w:rPr>
          <w:i/>
          <w:color w:val="231F20"/>
          <w:sz w:val="20"/>
        </w:rPr>
        <w:t>x</w:t>
      </w:r>
      <w:r>
        <w:rPr>
          <w:color w:val="231F20"/>
          <w:sz w:val="20"/>
        </w:rPr>
        <w:t>)</w:t>
      </w:r>
      <w:r>
        <w:rPr>
          <w:color w:val="231F20"/>
          <w:spacing w:val="2"/>
          <w:sz w:val="20"/>
        </w:rPr>
        <w:t> </w:t>
      </w:r>
      <w:r>
        <w:rPr>
          <w:rFonts w:ascii="Symbol" w:hAnsi="Symbol"/>
          <w:color w:val="231F20"/>
          <w:sz w:val="20"/>
        </w:rPr>
        <w:t></w:t>
      </w:r>
      <w:r>
        <w:rPr>
          <w:color w:val="231F20"/>
          <w:spacing w:val="-1"/>
          <w:sz w:val="20"/>
        </w:rPr>
        <w:t> </w:t>
      </w:r>
      <w:r>
        <w:rPr>
          <w:i/>
          <w:color w:val="231F20"/>
          <w:sz w:val="20"/>
        </w:rPr>
        <w:t>k</w:t>
      </w:r>
      <w:r>
        <w:rPr>
          <w:i/>
          <w:color w:val="231F20"/>
          <w:spacing w:val="15"/>
          <w:sz w:val="20"/>
        </w:rPr>
        <w:t> </w:t>
      </w:r>
      <w:r>
        <w:rPr>
          <w:i/>
          <w:color w:val="231F20"/>
          <w:sz w:val="20"/>
        </w:rPr>
        <w:t>x</w:t>
      </w:r>
      <w:r>
        <w:rPr>
          <w:i/>
          <w:color w:val="231F20"/>
          <w:sz w:val="20"/>
          <w:vertAlign w:val="superscript"/>
        </w:rPr>
        <w:t>n</w:t>
      </w:r>
      <w:r>
        <w:rPr>
          <w:i/>
          <w:color w:val="231F20"/>
          <w:spacing w:val="10"/>
          <w:sz w:val="20"/>
          <w:vertAlign w:val="baseline"/>
        </w:rPr>
        <w:t> </w:t>
      </w:r>
      <w:r>
        <w:rPr>
          <w:rFonts w:ascii="Symbol" w:hAnsi="Symbol"/>
          <w:color w:val="231F20"/>
          <w:sz w:val="20"/>
          <w:vertAlign w:val="baseline"/>
        </w:rPr>
        <w:t></w:t>
      </w:r>
      <w:r>
        <w:rPr>
          <w:color w:val="231F20"/>
          <w:spacing w:val="-10"/>
          <w:sz w:val="20"/>
          <w:vertAlign w:val="baseline"/>
        </w:rPr>
        <w:t> </w:t>
      </w:r>
      <w:r>
        <w:rPr>
          <w:i/>
          <w:color w:val="231F20"/>
          <w:sz w:val="20"/>
          <w:vertAlign w:val="baseline"/>
        </w:rPr>
        <w:t>k</w:t>
      </w:r>
      <w:r>
        <w:rPr>
          <w:i/>
          <w:color w:val="231F20"/>
          <w:spacing w:val="38"/>
          <w:sz w:val="20"/>
          <w:vertAlign w:val="baseline"/>
        </w:rPr>
        <w:t> </w:t>
      </w:r>
      <w:r>
        <w:rPr>
          <w:i/>
          <w:color w:val="231F20"/>
          <w:sz w:val="20"/>
          <w:vertAlign w:val="baseline"/>
        </w:rPr>
        <w:t>x</w:t>
      </w:r>
      <w:r>
        <w:rPr>
          <w:i/>
          <w:color w:val="231F20"/>
          <w:sz w:val="20"/>
          <w:vertAlign w:val="superscript"/>
        </w:rPr>
        <w:t>n</w:t>
      </w:r>
      <w:r>
        <w:rPr>
          <w:rFonts w:ascii="Symbol" w:hAnsi="Symbol"/>
          <w:color w:val="231F20"/>
          <w:sz w:val="20"/>
          <w:vertAlign w:val="superscript"/>
        </w:rPr>
        <w:t></w:t>
      </w:r>
      <w:r>
        <w:rPr>
          <w:color w:val="231F20"/>
          <w:sz w:val="20"/>
          <w:vertAlign w:val="superscript"/>
        </w:rPr>
        <w:t>1</w:t>
      </w:r>
      <w:r>
        <w:rPr>
          <w:color w:val="231F20"/>
          <w:spacing w:val="1"/>
          <w:sz w:val="20"/>
          <w:vertAlign w:val="baseline"/>
        </w:rPr>
        <w:t> </w:t>
      </w:r>
      <w:r>
        <w:rPr>
          <w:rFonts w:ascii="Symbol" w:hAnsi="Symbol"/>
          <w:color w:val="231F20"/>
          <w:sz w:val="20"/>
          <w:vertAlign w:val="baseline"/>
        </w:rPr>
        <w:t></w:t>
      </w:r>
      <w:r>
        <w:rPr>
          <w:color w:val="231F20"/>
          <w:spacing w:val="-26"/>
          <w:sz w:val="20"/>
          <w:vertAlign w:val="baseline"/>
        </w:rPr>
        <w:t> </w:t>
      </w:r>
      <w:r>
        <w:rPr>
          <w:color w:val="231F20"/>
          <w:sz w:val="20"/>
          <w:vertAlign w:val="baseline"/>
        </w:rPr>
        <w:t>...</w:t>
      </w:r>
      <w:r>
        <w:rPr>
          <w:color w:val="231F20"/>
          <w:spacing w:val="-28"/>
          <w:sz w:val="20"/>
          <w:vertAlign w:val="baseline"/>
        </w:rPr>
        <w:t> </w:t>
      </w:r>
      <w:r>
        <w:rPr>
          <w:rFonts w:ascii="Symbol" w:hAnsi="Symbol"/>
          <w:color w:val="231F20"/>
          <w:sz w:val="20"/>
          <w:vertAlign w:val="baseline"/>
        </w:rPr>
        <w:t></w:t>
      </w:r>
      <w:r>
        <w:rPr>
          <w:color w:val="231F20"/>
          <w:spacing w:val="-11"/>
          <w:sz w:val="20"/>
          <w:vertAlign w:val="baseline"/>
        </w:rPr>
        <w:t> </w:t>
      </w:r>
      <w:r>
        <w:rPr>
          <w:i/>
          <w:color w:val="231F20"/>
          <w:sz w:val="20"/>
          <w:vertAlign w:val="baseline"/>
        </w:rPr>
        <w:t>k</w:t>
      </w:r>
      <w:r>
        <w:rPr>
          <w:i/>
          <w:color w:val="231F20"/>
          <w:spacing w:val="40"/>
          <w:sz w:val="20"/>
          <w:vertAlign w:val="baseline"/>
        </w:rPr>
        <w:t> </w:t>
      </w:r>
      <w:r>
        <w:rPr>
          <w:i/>
          <w:color w:val="231F20"/>
          <w:sz w:val="20"/>
          <w:vertAlign w:val="baseline"/>
        </w:rPr>
        <w:t>x</w:t>
      </w:r>
      <w:r>
        <w:rPr>
          <w:i/>
          <w:color w:val="231F20"/>
          <w:spacing w:val="-14"/>
          <w:sz w:val="20"/>
          <w:vertAlign w:val="baseline"/>
        </w:rPr>
        <w:t> </w:t>
      </w:r>
      <w:r>
        <w:rPr>
          <w:rFonts w:ascii="Symbol" w:hAnsi="Symbol"/>
          <w:color w:val="231F20"/>
          <w:sz w:val="20"/>
          <w:vertAlign w:val="baseline"/>
        </w:rPr>
        <w:t></w:t>
      </w:r>
      <w:r>
        <w:rPr>
          <w:color w:val="231F20"/>
          <w:spacing w:val="-10"/>
          <w:sz w:val="20"/>
          <w:vertAlign w:val="baseline"/>
        </w:rPr>
        <w:t> </w:t>
      </w:r>
      <w:r>
        <w:rPr>
          <w:i/>
          <w:color w:val="231F20"/>
          <w:spacing w:val="-10"/>
          <w:sz w:val="20"/>
          <w:vertAlign w:val="baseline"/>
        </w:rPr>
        <w:t>k</w:t>
      </w:r>
    </w:p>
    <w:p>
      <w:pPr>
        <w:spacing w:line="123" w:lineRule="exact" w:before="26"/>
        <w:ind w:left="744" w:right="0" w:firstLine="0"/>
        <w:jc w:val="left"/>
        <w:rPr>
          <w:i/>
          <w:sz w:val="20"/>
        </w:rPr>
      </w:pPr>
      <w:r>
        <w:rPr/>
        <w:br w:type="column"/>
      </w:r>
      <w:r>
        <w:rPr>
          <w:i/>
          <w:color w:val="231F20"/>
          <w:spacing w:val="-5"/>
          <w:sz w:val="20"/>
        </w:rPr>
        <w:t>(6)</w:t>
      </w:r>
    </w:p>
    <w:p>
      <w:pPr>
        <w:spacing w:after="0" w:line="123" w:lineRule="exact"/>
        <w:jc w:val="left"/>
        <w:rPr>
          <w:sz w:val="20"/>
        </w:rPr>
        <w:sectPr>
          <w:type w:val="continuous"/>
          <w:pgSz w:w="10890" w:h="14860"/>
          <w:pgMar w:header="713" w:footer="0" w:top="780" w:bottom="280" w:left="460" w:right="600"/>
          <w:cols w:num="2" w:equalWidth="0">
            <w:col w:w="3389" w:space="5013"/>
            <w:col w:w="1428"/>
          </w:cols>
        </w:sectPr>
      </w:pPr>
    </w:p>
    <w:p>
      <w:pPr>
        <w:tabs>
          <w:tab w:pos="1937" w:val="left" w:leader="none"/>
          <w:tab w:pos="2901" w:val="left" w:leader="none"/>
          <w:tab w:pos="3353" w:val="left" w:leader="none"/>
        </w:tabs>
        <w:spacing w:line="121" w:lineRule="exact" w:before="5"/>
        <w:ind w:left="1406" w:right="0" w:firstLine="0"/>
        <w:jc w:val="left"/>
        <w:rPr>
          <w:sz w:val="11"/>
        </w:rPr>
      </w:pPr>
      <w:r>
        <w:rPr>
          <w:color w:val="231F20"/>
          <w:spacing w:val="-10"/>
          <w:w w:val="105"/>
          <w:sz w:val="11"/>
        </w:rPr>
        <w:t>1</w:t>
      </w:r>
      <w:r>
        <w:rPr>
          <w:color w:val="231F20"/>
          <w:sz w:val="11"/>
        </w:rPr>
        <w:tab/>
      </w:r>
      <w:r>
        <w:rPr>
          <w:color w:val="231F20"/>
          <w:spacing w:val="-10"/>
          <w:w w:val="105"/>
          <w:sz w:val="11"/>
        </w:rPr>
        <w:t>2</w:t>
      </w:r>
      <w:r>
        <w:rPr>
          <w:color w:val="231F20"/>
          <w:sz w:val="11"/>
        </w:rPr>
        <w:tab/>
      </w:r>
      <w:r>
        <w:rPr>
          <w:i/>
          <w:color w:val="231F20"/>
          <w:spacing w:val="-10"/>
          <w:w w:val="105"/>
          <w:sz w:val="11"/>
        </w:rPr>
        <w:t>n</w:t>
      </w:r>
      <w:r>
        <w:rPr>
          <w:i/>
          <w:color w:val="231F20"/>
          <w:sz w:val="11"/>
        </w:rPr>
        <w:tab/>
      </w:r>
      <w:r>
        <w:rPr>
          <w:i/>
          <w:color w:val="231F20"/>
          <w:spacing w:val="-5"/>
          <w:w w:val="105"/>
          <w:sz w:val="11"/>
        </w:rPr>
        <w:t>n</w:t>
      </w:r>
      <w:r>
        <w:rPr>
          <w:rFonts w:ascii="Symbol" w:hAnsi="Symbol"/>
          <w:color w:val="231F20"/>
          <w:spacing w:val="-5"/>
          <w:w w:val="105"/>
          <w:sz w:val="11"/>
        </w:rPr>
        <w:t></w:t>
      </w:r>
      <w:r>
        <w:rPr>
          <w:color w:val="231F20"/>
          <w:spacing w:val="-5"/>
          <w:w w:val="105"/>
          <w:sz w:val="11"/>
        </w:rPr>
        <w:t>1</w:t>
      </w:r>
    </w:p>
    <w:p>
      <w:pPr>
        <w:pStyle w:val="BodyText"/>
        <w:spacing w:line="249" w:lineRule="auto"/>
        <w:ind w:left="465" w:right="510" w:firstLine="237"/>
        <w:jc w:val="both"/>
      </w:pPr>
      <w:r>
        <w:rPr>
          <w:color w:val="231F20"/>
        </w:rPr>
        <w:t>Where, </w:t>
      </w:r>
      <w:r>
        <w:rPr>
          <w:i/>
          <w:color w:val="231F20"/>
        </w:rPr>
        <w:t>k</w:t>
      </w:r>
      <w:r>
        <w:rPr>
          <w:i/>
          <w:color w:val="231F20"/>
          <w:vertAlign w:val="subscript"/>
        </w:rPr>
        <w:t>i</w:t>
      </w:r>
      <w:r>
        <w:rPr>
          <w:i/>
          <w:color w:val="231F20"/>
          <w:vertAlign w:val="baseline"/>
        </w:rPr>
        <w:t> </w:t>
      </w:r>
      <w:r>
        <w:rPr>
          <w:color w:val="231F20"/>
          <w:vertAlign w:val="baseline"/>
        </w:rPr>
        <w:t>(</w:t>
      </w:r>
      <w:r>
        <w:rPr>
          <w:i/>
          <w:color w:val="231F20"/>
          <w:vertAlign w:val="baseline"/>
        </w:rPr>
        <w:t>i</w:t>
      </w:r>
      <w:r>
        <w:rPr>
          <w:color w:val="231F20"/>
          <w:vertAlign w:val="baseline"/>
        </w:rPr>
        <w:t>=1, 2… </w:t>
      </w:r>
      <w:r>
        <w:rPr>
          <w:i/>
          <w:color w:val="231F20"/>
          <w:vertAlign w:val="baseline"/>
        </w:rPr>
        <w:t>n</w:t>
      </w:r>
      <w:r>
        <w:rPr>
          <w:color w:val="231F20"/>
          <w:vertAlign w:val="baseline"/>
        </w:rPr>
        <w:t>+1) is the polynomial coefficients, </w:t>
      </w:r>
      <w:r>
        <w:rPr>
          <w:i/>
          <w:color w:val="231F20"/>
          <w:vertAlign w:val="baseline"/>
        </w:rPr>
        <w:t>x </w:t>
      </w:r>
      <w:r>
        <w:rPr>
          <w:color w:val="231F20"/>
          <w:vertAlign w:val="baseline"/>
        </w:rPr>
        <w:t>is the disturbance tolerance characteristic, </w:t>
      </w:r>
      <w:r>
        <w:rPr>
          <w:i/>
          <w:color w:val="231F20"/>
          <w:vertAlign w:val="baseline"/>
        </w:rPr>
        <w:t>n </w:t>
      </w:r>
      <w:r>
        <w:rPr>
          <w:color w:val="231F20"/>
          <w:vertAlign w:val="baseline"/>
        </w:rPr>
        <w:t>is</w:t>
      </w:r>
      <w:r>
        <w:rPr>
          <w:color w:val="231F20"/>
          <w:spacing w:val="80"/>
          <w:vertAlign w:val="baseline"/>
        </w:rPr>
        <w:t> </w:t>
      </w:r>
      <w:r>
        <w:rPr>
          <w:color w:val="231F20"/>
          <w:vertAlign w:val="baseline"/>
        </w:rPr>
        <w:t>the polynomial orders which relate to sample capacity.</w:t>
      </w:r>
    </w:p>
    <w:p>
      <w:pPr>
        <w:pStyle w:val="BodyText"/>
        <w:spacing w:before="2"/>
      </w:pPr>
    </w:p>
    <w:p>
      <w:pPr>
        <w:pStyle w:val="ListParagraph"/>
        <w:numPr>
          <w:ilvl w:val="1"/>
          <w:numId w:val="1"/>
        </w:numPr>
        <w:tabs>
          <w:tab w:pos="817" w:val="left" w:leader="none"/>
        </w:tabs>
        <w:spacing w:line="240" w:lineRule="auto" w:before="0" w:after="0"/>
        <w:ind w:left="817" w:right="0" w:hanging="352"/>
        <w:jc w:val="left"/>
        <w:rPr>
          <w:i/>
          <w:sz w:val="20"/>
        </w:rPr>
      </w:pPr>
      <w:r>
        <w:rPr>
          <w:i/>
          <w:color w:val="231F20"/>
          <w:sz w:val="20"/>
        </w:rPr>
        <w:t>Assessment</w:t>
      </w:r>
      <w:r>
        <w:rPr>
          <w:i/>
          <w:color w:val="231F20"/>
          <w:spacing w:val="-4"/>
          <w:sz w:val="20"/>
        </w:rPr>
        <w:t> </w:t>
      </w:r>
      <w:r>
        <w:rPr>
          <w:i/>
          <w:color w:val="231F20"/>
          <w:sz w:val="20"/>
        </w:rPr>
        <w:t>Model</w:t>
      </w:r>
      <w:r>
        <w:rPr>
          <w:i/>
          <w:color w:val="231F20"/>
          <w:spacing w:val="-3"/>
          <w:sz w:val="20"/>
        </w:rPr>
        <w:t> </w:t>
      </w:r>
      <w:r>
        <w:rPr>
          <w:i/>
          <w:color w:val="231F20"/>
          <w:sz w:val="20"/>
        </w:rPr>
        <w:t>of</w:t>
      </w:r>
      <w:r>
        <w:rPr>
          <w:i/>
          <w:color w:val="231F20"/>
          <w:spacing w:val="-2"/>
          <w:sz w:val="20"/>
        </w:rPr>
        <w:t> </w:t>
      </w:r>
      <w:r>
        <w:rPr>
          <w:i/>
          <w:color w:val="231F20"/>
          <w:sz w:val="20"/>
        </w:rPr>
        <w:t>Equipment</w:t>
      </w:r>
      <w:r>
        <w:rPr>
          <w:i/>
          <w:color w:val="231F20"/>
          <w:spacing w:val="-3"/>
          <w:sz w:val="20"/>
        </w:rPr>
        <w:t> </w:t>
      </w:r>
      <w:r>
        <w:rPr>
          <w:i/>
          <w:color w:val="231F20"/>
          <w:sz w:val="20"/>
        </w:rPr>
        <w:t>Voltage</w:t>
      </w:r>
      <w:r>
        <w:rPr>
          <w:i/>
          <w:color w:val="231F20"/>
          <w:spacing w:val="-4"/>
          <w:sz w:val="20"/>
        </w:rPr>
        <w:t> </w:t>
      </w:r>
      <w:r>
        <w:rPr>
          <w:i/>
          <w:color w:val="231F20"/>
          <w:sz w:val="20"/>
        </w:rPr>
        <w:t>Sag</w:t>
      </w:r>
      <w:r>
        <w:rPr>
          <w:i/>
          <w:color w:val="231F20"/>
          <w:spacing w:val="-3"/>
          <w:sz w:val="20"/>
        </w:rPr>
        <w:t> </w:t>
      </w:r>
      <w:r>
        <w:rPr>
          <w:i/>
          <w:color w:val="231F20"/>
          <w:spacing w:val="-2"/>
          <w:sz w:val="20"/>
        </w:rPr>
        <w:t>Severity.</w:t>
      </w:r>
    </w:p>
    <w:p>
      <w:pPr>
        <w:pStyle w:val="BodyText"/>
        <w:spacing w:before="20"/>
        <w:rPr>
          <w:i/>
        </w:rPr>
      </w:pPr>
    </w:p>
    <w:p>
      <w:pPr>
        <w:pStyle w:val="BodyText"/>
        <w:spacing w:line="249" w:lineRule="auto"/>
        <w:ind w:left="465" w:right="511" w:firstLine="237"/>
        <w:jc w:val="both"/>
      </w:pPr>
      <w:r>
        <w:rPr/>
        <mc:AlternateContent>
          <mc:Choice Requires="wps">
            <w:drawing>
              <wp:anchor distT="0" distB="0" distL="0" distR="0" allowOverlap="1" layoutInCell="1" locked="0" behindDoc="1" simplePos="0" relativeHeight="487290368">
                <wp:simplePos x="0" y="0"/>
                <wp:positionH relativeFrom="page">
                  <wp:posOffset>2175548</wp:posOffset>
                </wp:positionH>
                <wp:positionV relativeFrom="paragraph">
                  <wp:posOffset>90003</wp:posOffset>
                </wp:positionV>
                <wp:extent cx="20955" cy="342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1.302994pt;margin-top:7.086886pt;width:1.65pt;height:2.7pt;mso-position-horizontal-relative:page;mso-position-vertical-relative:paragraph;z-index:-16026112" id="docshape12" coordorigin="3426,142" coordsize="33,54" path="m3443,142l3439,142,3433,147,3431,149,3430,154,3430,157,3432,162,3433,164,3437,167,3441,168,3445,168,3443,174,3441,180,3435,187,3432,190,3426,195,3427,195,3459,155,3456,146,3452,144,3443,1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4130840</wp:posOffset>
                </wp:positionH>
                <wp:positionV relativeFrom="paragraph">
                  <wp:posOffset>90003</wp:posOffset>
                </wp:positionV>
                <wp:extent cx="20955" cy="342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3995"/>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263pt;margin-top:7.086886pt;width:1.65pt;height:2.7pt;mso-position-horizontal-relative:page;mso-position-vertical-relative:paragraph;z-index:-16025600" id="docshape13" coordorigin="6505,142" coordsize="33,54" path="m6522,142l6518,142,6512,147,6510,149,6509,154,6510,157,6511,162,6513,164,6517,167,6520,168,6525,168,6523,174,6520,180,6514,187,6511,190,6505,195,6506,195,6538,155,6535,146,6532,144,6522,142xe" filled="true" fillcolor="#000000" stroked="false">
                <v:path arrowok="t"/>
                <v:fill type="solid"/>
                <w10:wrap type="none"/>
              </v:shape>
            </w:pict>
          </mc:Fallback>
        </mc:AlternateContent>
      </w:r>
      <w:r>
        <w:rPr>
          <w:color w:val="231F20"/>
        </w:rPr>
        <w:t>When</w:t>
      </w:r>
      <w:r>
        <w:rPr>
          <w:color w:val="231F20"/>
          <w:spacing w:val="-4"/>
        </w:rPr>
        <w:t> </w:t>
      </w:r>
      <w:r>
        <w:rPr>
          <w:color w:val="231F20"/>
        </w:rPr>
        <w:t>the</w:t>
      </w:r>
      <w:r>
        <w:rPr>
          <w:color w:val="231F20"/>
          <w:spacing w:val="-2"/>
        </w:rPr>
        <w:t> </w:t>
      </w:r>
      <w:r>
        <w:rPr>
          <w:color w:val="231F20"/>
        </w:rPr>
        <w:t>sag</w:t>
      </w:r>
      <w:r>
        <w:rPr>
          <w:color w:val="231F20"/>
          <w:spacing w:val="-4"/>
        </w:rPr>
        <w:t> </w:t>
      </w:r>
      <w:r>
        <w:rPr>
          <w:color w:val="231F20"/>
        </w:rPr>
        <w:t>intensity</w:t>
      </w:r>
      <w:r>
        <w:rPr>
          <w:color w:val="231F20"/>
          <w:spacing w:val="-4"/>
        </w:rPr>
        <w:t> </w:t>
      </w:r>
      <w:r>
        <w:rPr>
          <w:i/>
          <w:color w:val="231F20"/>
        </w:rPr>
        <w:t>s</w:t>
      </w:r>
      <w:r>
        <w:rPr>
          <w:color w:val="231F20"/>
        </w:rPr>
        <w:t>(</w:t>
      </w:r>
      <w:r>
        <w:rPr>
          <w:i/>
          <w:color w:val="231F20"/>
        </w:rPr>
        <w:t>U</w:t>
      </w:r>
      <w:r>
        <w:rPr>
          <w:color w:val="231F20"/>
          <w:vertAlign w:val="subscript"/>
        </w:rPr>
        <w:t>O</w:t>
      </w:r>
      <w:r>
        <w:rPr>
          <w:color w:val="231F20"/>
          <w:spacing w:val="80"/>
          <w:vertAlign w:val="baseline"/>
        </w:rPr>
        <w:t> </w:t>
      </w:r>
      <w:r>
        <w:rPr>
          <w:i/>
          <w:color w:val="231F20"/>
          <w:vertAlign w:val="baseline"/>
        </w:rPr>
        <w:t>T</w:t>
      </w:r>
      <w:r>
        <w:rPr>
          <w:color w:val="231F20"/>
          <w:vertAlign w:val="subscript"/>
        </w:rPr>
        <w:t>O</w:t>
      </w:r>
      <w:r>
        <w:rPr>
          <w:color w:val="231F20"/>
          <w:vertAlign w:val="baseline"/>
        </w:rPr>
        <w:t>)</w:t>
      </w:r>
      <w:r>
        <w:rPr>
          <w:color w:val="231F20"/>
          <w:spacing w:val="-2"/>
          <w:vertAlign w:val="baseline"/>
        </w:rPr>
        <w:t> </w:t>
      </w:r>
      <w:r>
        <w:rPr>
          <w:color w:val="231F20"/>
          <w:vertAlign w:val="baseline"/>
        </w:rPr>
        <w:t>is</w:t>
      </w:r>
      <w:r>
        <w:rPr>
          <w:color w:val="231F20"/>
          <w:spacing w:val="-3"/>
          <w:vertAlign w:val="baseline"/>
        </w:rPr>
        <w:t> </w:t>
      </w:r>
      <w:r>
        <w:rPr>
          <w:color w:val="231F20"/>
          <w:vertAlign w:val="baseline"/>
        </w:rPr>
        <w:t>greater</w:t>
      </w:r>
      <w:r>
        <w:rPr>
          <w:color w:val="231F20"/>
          <w:spacing w:val="-2"/>
          <w:vertAlign w:val="baseline"/>
        </w:rPr>
        <w:t> </w:t>
      </w:r>
      <w:r>
        <w:rPr>
          <w:color w:val="231F20"/>
          <w:vertAlign w:val="baseline"/>
        </w:rPr>
        <w:t>than</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tolerance</w:t>
      </w:r>
      <w:r>
        <w:rPr>
          <w:color w:val="231F20"/>
          <w:spacing w:val="-2"/>
          <w:vertAlign w:val="baseline"/>
        </w:rPr>
        <w:t> </w:t>
      </w:r>
      <w:r>
        <w:rPr>
          <w:color w:val="231F20"/>
          <w:vertAlign w:val="baseline"/>
        </w:rPr>
        <w:t>x(</w:t>
      </w:r>
      <w:r>
        <w:rPr>
          <w:i/>
          <w:color w:val="231F20"/>
          <w:vertAlign w:val="baseline"/>
        </w:rPr>
        <w:t>U</w:t>
      </w:r>
      <w:r>
        <w:rPr>
          <w:i/>
          <w:color w:val="231F20"/>
          <w:spacing w:val="80"/>
          <w:vertAlign w:val="baseline"/>
        </w:rPr>
        <w:t> </w:t>
      </w:r>
      <w:r>
        <w:rPr>
          <w:i/>
          <w:color w:val="231F20"/>
          <w:vertAlign w:val="baseline"/>
        </w:rPr>
        <w:t>T</w:t>
      </w:r>
      <w:r>
        <w:rPr>
          <w:color w:val="231F20"/>
          <w:vertAlign w:val="baseline"/>
        </w:rPr>
        <w:t>),</w:t>
      </w:r>
      <w:r>
        <w:rPr>
          <w:color w:val="231F20"/>
          <w:spacing w:val="-1"/>
          <w:vertAlign w:val="baseline"/>
        </w:rPr>
        <w:t> </w:t>
      </w:r>
      <w:r>
        <w:rPr>
          <w:color w:val="231F20"/>
          <w:vertAlign w:val="baseline"/>
        </w:rPr>
        <w:t>equipment may</w:t>
      </w:r>
      <w:r>
        <w:rPr>
          <w:color w:val="231F20"/>
          <w:spacing w:val="-3"/>
          <w:vertAlign w:val="baseline"/>
        </w:rPr>
        <w:t> </w:t>
      </w:r>
      <w:r>
        <w:rPr>
          <w:color w:val="231F20"/>
          <w:vertAlign w:val="baseline"/>
        </w:rPr>
        <w:t>be malfunctioning. There is a fault set codetermined by fuzzy vectors </w:t>
      </w:r>
      <w:r>
        <w:rPr>
          <w:i/>
          <w:color w:val="231F20"/>
          <w:vertAlign w:val="baseline"/>
        </w:rPr>
        <w:t>U</w:t>
      </w:r>
      <w:r>
        <w:rPr>
          <w:color w:val="231F20"/>
          <w:vertAlign w:val="subscript"/>
        </w:rPr>
        <w:t>O</w:t>
      </w:r>
      <w:r>
        <w:rPr>
          <w:color w:val="231F20"/>
          <w:spacing w:val="-5"/>
          <w:vertAlign w:val="baseline"/>
        </w:rPr>
        <w:t> </w:t>
      </w:r>
      <w:r>
        <w:rPr>
          <w:color w:val="231F20"/>
          <w:vertAlign w:val="baseline"/>
        </w:rPr>
        <w:t>and </w:t>
      </w:r>
      <w:r>
        <w:rPr>
          <w:i/>
          <w:color w:val="231F20"/>
          <w:vertAlign w:val="baseline"/>
        </w:rPr>
        <w:t>T</w:t>
      </w:r>
      <w:r>
        <w:rPr>
          <w:color w:val="231F20"/>
          <w:vertAlign w:val="subscript"/>
        </w:rPr>
        <w:t>O</w:t>
      </w:r>
      <w:r>
        <w:rPr>
          <w:color w:val="231F20"/>
          <w:vertAlign w:val="baseline"/>
        </w:rPr>
        <w:t>. Combined with multi-factor joint credibility distribution function, the assessment model of equipment voltage sag severity is:</w:t>
      </w:r>
    </w:p>
    <w:p>
      <w:pPr>
        <w:spacing w:after="0" w:line="249" w:lineRule="auto"/>
        <w:jc w:val="both"/>
        <w:sectPr>
          <w:type w:val="continuous"/>
          <w:pgSz w:w="10890" w:h="14860"/>
          <w:pgMar w:header="713" w:footer="0" w:top="780" w:bottom="280" w:left="460" w:right="600"/>
        </w:sectPr>
      </w:pPr>
    </w:p>
    <w:p>
      <w:pPr>
        <w:spacing w:line="264" w:lineRule="exact" w:before="21"/>
        <w:ind w:left="737" w:right="0" w:firstLine="0"/>
        <w:jc w:val="left"/>
        <w:rPr>
          <w:sz w:val="20"/>
        </w:rPr>
      </w:pPr>
      <w:r>
        <w:rPr>
          <w:rFonts w:ascii="Symbol" w:hAnsi="Symbol"/>
          <w:color w:val="231F20"/>
          <w:sz w:val="20"/>
        </w:rPr>
        <w:t></w:t>
      </w:r>
      <w:r>
        <w:rPr>
          <w:color w:val="231F20"/>
          <w:sz w:val="20"/>
        </w:rPr>
        <w:t>(</w:t>
      </w:r>
      <w:r>
        <w:rPr>
          <w:i/>
          <w:color w:val="231F20"/>
          <w:sz w:val="20"/>
        </w:rPr>
        <w:t>U</w:t>
      </w:r>
      <w:r>
        <w:rPr>
          <w:i/>
          <w:color w:val="231F20"/>
          <w:spacing w:val="-27"/>
          <w:sz w:val="20"/>
        </w:rPr>
        <w:t> </w:t>
      </w:r>
      <w:r>
        <w:rPr>
          <w:color w:val="231F20"/>
          <w:sz w:val="20"/>
        </w:rPr>
        <w:t>,</w:t>
      </w:r>
      <w:r>
        <w:rPr>
          <w:i/>
          <w:color w:val="231F20"/>
          <w:sz w:val="20"/>
        </w:rPr>
        <w:t>T</w:t>
      </w:r>
      <w:r>
        <w:rPr>
          <w:i/>
          <w:color w:val="231F20"/>
          <w:spacing w:val="-25"/>
          <w:sz w:val="20"/>
        </w:rPr>
        <w:t> </w:t>
      </w:r>
      <w:r>
        <w:rPr>
          <w:color w:val="231F20"/>
          <w:sz w:val="20"/>
        </w:rPr>
        <w:t>)</w:t>
      </w:r>
      <w:r>
        <w:rPr>
          <w:color w:val="231F20"/>
          <w:spacing w:val="-13"/>
          <w:sz w:val="20"/>
        </w:rPr>
        <w:t> </w:t>
      </w:r>
      <w:r>
        <w:rPr>
          <w:rFonts w:ascii="Symbol" w:hAnsi="Symbol"/>
          <w:color w:val="231F20"/>
          <w:sz w:val="20"/>
        </w:rPr>
        <w:t></w:t>
      </w:r>
      <w:r>
        <w:rPr>
          <w:color w:val="231F20"/>
          <w:spacing w:val="-8"/>
          <w:sz w:val="20"/>
        </w:rPr>
        <w:t> </w:t>
      </w:r>
      <w:r>
        <w:rPr>
          <w:i/>
          <w:color w:val="231F20"/>
          <w:sz w:val="20"/>
        </w:rPr>
        <w:t>Cr</w:t>
      </w:r>
      <w:r>
        <w:rPr>
          <w:color w:val="231F20"/>
          <w:sz w:val="20"/>
        </w:rPr>
        <w:t>{</w:t>
      </w:r>
      <w:r>
        <w:rPr>
          <w:i/>
          <w:color w:val="231F20"/>
          <w:sz w:val="20"/>
        </w:rPr>
        <w:t>U</w:t>
      </w:r>
      <w:r>
        <w:rPr>
          <w:i/>
          <w:color w:val="231F20"/>
          <w:spacing w:val="-27"/>
          <w:sz w:val="20"/>
        </w:rPr>
        <w:t> </w:t>
      </w:r>
      <w:r>
        <w:rPr>
          <w:color w:val="231F20"/>
          <w:sz w:val="20"/>
        </w:rPr>
        <w:t>,</w:t>
      </w:r>
      <w:r>
        <w:rPr>
          <w:i/>
          <w:color w:val="231F20"/>
          <w:sz w:val="20"/>
        </w:rPr>
        <w:t>T</w:t>
      </w:r>
      <w:r>
        <w:rPr>
          <w:i/>
          <w:color w:val="231F20"/>
          <w:spacing w:val="1"/>
          <w:sz w:val="20"/>
        </w:rPr>
        <w:t> </w:t>
      </w:r>
      <w:r>
        <w:rPr>
          <w:rFonts w:ascii="Symbol" w:hAnsi="Symbol"/>
          <w:color w:val="231F20"/>
          <w:sz w:val="20"/>
        </w:rPr>
        <w:t></w:t>
      </w:r>
      <w:r>
        <w:rPr>
          <w:color w:val="231F20"/>
          <w:spacing w:val="-23"/>
          <w:sz w:val="20"/>
        </w:rPr>
        <w:t> </w:t>
      </w:r>
      <w:r>
        <w:rPr>
          <w:rFonts w:ascii="Symbol" w:hAnsi="Symbol"/>
          <w:color w:val="231F20"/>
          <w:sz w:val="20"/>
        </w:rPr>
        <w:t></w:t>
      </w:r>
      <w:r>
        <w:rPr>
          <w:color w:val="231F20"/>
          <w:spacing w:val="-14"/>
          <w:sz w:val="20"/>
        </w:rPr>
        <w:t> </w:t>
      </w:r>
      <w:r>
        <w:rPr>
          <w:color w:val="231F20"/>
          <w:sz w:val="20"/>
        </w:rPr>
        <w:t>|</w:t>
      </w:r>
      <w:r>
        <w:rPr>
          <w:color w:val="231F20"/>
          <w:spacing w:val="-28"/>
          <w:sz w:val="20"/>
        </w:rPr>
        <w:t> </w:t>
      </w:r>
      <w:r>
        <w:rPr>
          <w:i/>
          <w:color w:val="231F20"/>
          <w:sz w:val="20"/>
        </w:rPr>
        <w:t>U</w:t>
      </w:r>
      <w:r>
        <w:rPr>
          <w:i/>
          <w:color w:val="231F20"/>
          <w:spacing w:val="19"/>
          <w:sz w:val="20"/>
        </w:rPr>
        <w:t> </w:t>
      </w:r>
      <w:r>
        <w:rPr>
          <w:rFonts w:ascii="Symbol" w:hAnsi="Symbol"/>
          <w:color w:val="231F20"/>
          <w:sz w:val="20"/>
        </w:rPr>
        <w:t></w:t>
      </w:r>
      <w:r>
        <w:rPr>
          <w:color w:val="231F20"/>
          <w:spacing w:val="-19"/>
          <w:sz w:val="20"/>
        </w:rPr>
        <w:t> </w:t>
      </w:r>
      <w:r>
        <w:rPr>
          <w:i/>
          <w:color w:val="231F20"/>
          <w:sz w:val="20"/>
        </w:rPr>
        <w:t>U</w:t>
      </w:r>
      <w:r>
        <w:rPr>
          <w:i/>
          <w:color w:val="231F20"/>
          <w:spacing w:val="43"/>
          <w:sz w:val="20"/>
        </w:rPr>
        <w:t> </w:t>
      </w:r>
      <w:r>
        <w:rPr>
          <w:color w:val="231F20"/>
          <w:sz w:val="20"/>
        </w:rPr>
        <w:t>,</w:t>
      </w:r>
      <w:r>
        <w:rPr>
          <w:i/>
          <w:color w:val="231F20"/>
          <w:sz w:val="20"/>
        </w:rPr>
        <w:t>T</w:t>
      </w:r>
      <w:r>
        <w:rPr>
          <w:i/>
          <w:color w:val="231F20"/>
          <w:spacing w:val="20"/>
          <w:sz w:val="20"/>
        </w:rPr>
        <w:t> </w:t>
      </w:r>
      <w:r>
        <w:rPr>
          <w:rFonts w:ascii="Symbol" w:hAnsi="Symbol"/>
          <w:color w:val="231F20"/>
          <w:sz w:val="20"/>
        </w:rPr>
        <w:t></w:t>
      </w:r>
      <w:r>
        <w:rPr>
          <w:color w:val="231F20"/>
          <w:spacing w:val="-14"/>
          <w:sz w:val="20"/>
        </w:rPr>
        <w:t> </w:t>
      </w:r>
      <w:r>
        <w:rPr>
          <w:i/>
          <w:color w:val="231F20"/>
          <w:sz w:val="20"/>
        </w:rPr>
        <w:t>T</w:t>
      </w:r>
      <w:r>
        <w:rPr>
          <w:i/>
          <w:color w:val="231F20"/>
          <w:spacing w:val="7"/>
          <w:sz w:val="20"/>
        </w:rPr>
        <w:t> </w:t>
      </w:r>
      <w:r>
        <w:rPr>
          <w:color w:val="231F20"/>
          <w:sz w:val="20"/>
        </w:rPr>
        <w:t>}</w:t>
      </w:r>
      <w:r>
        <w:rPr>
          <w:color w:val="231F20"/>
          <w:spacing w:val="-15"/>
          <w:sz w:val="20"/>
        </w:rPr>
        <w:t> </w:t>
      </w:r>
      <w:r>
        <w:rPr>
          <w:rFonts w:ascii="Symbol" w:hAnsi="Symbol"/>
          <w:color w:val="231F20"/>
          <w:sz w:val="20"/>
        </w:rPr>
        <w:t></w:t>
      </w:r>
      <w:r>
        <w:rPr>
          <w:color w:val="231F20"/>
          <w:spacing w:val="12"/>
          <w:sz w:val="20"/>
        </w:rPr>
        <w:t> </w:t>
      </w:r>
      <w:r>
        <w:rPr>
          <w:color w:val="231F20"/>
          <w:position w:val="13"/>
          <w:sz w:val="20"/>
        </w:rPr>
        <w:t>1</w:t>
      </w:r>
      <w:r>
        <w:rPr>
          <w:color w:val="231F20"/>
          <w:spacing w:val="-23"/>
          <w:position w:val="13"/>
          <w:sz w:val="20"/>
        </w:rPr>
        <w:t> </w:t>
      </w:r>
      <w:r>
        <w:rPr>
          <w:color w:val="231F20"/>
          <w:sz w:val="20"/>
        </w:rPr>
        <w:t>[</w:t>
      </w:r>
      <w:r>
        <w:rPr>
          <w:i/>
          <w:color w:val="231F20"/>
          <w:sz w:val="20"/>
        </w:rPr>
        <w:t>Pos</w:t>
      </w:r>
      <w:r>
        <w:rPr>
          <w:color w:val="231F20"/>
          <w:sz w:val="20"/>
        </w:rPr>
        <w:t>(</w:t>
      </w:r>
      <w:r>
        <w:rPr>
          <w:i/>
          <w:color w:val="231F20"/>
          <w:sz w:val="20"/>
        </w:rPr>
        <w:t>U</w:t>
      </w:r>
      <w:r>
        <w:rPr>
          <w:i/>
          <w:color w:val="231F20"/>
          <w:spacing w:val="20"/>
          <w:sz w:val="20"/>
        </w:rPr>
        <w:t> </w:t>
      </w:r>
      <w:r>
        <w:rPr>
          <w:rFonts w:ascii="Symbol" w:hAnsi="Symbol"/>
          <w:color w:val="231F20"/>
          <w:sz w:val="20"/>
        </w:rPr>
        <w:t></w:t>
      </w:r>
      <w:r>
        <w:rPr>
          <w:color w:val="231F20"/>
          <w:spacing w:val="-19"/>
          <w:sz w:val="20"/>
        </w:rPr>
        <w:t> </w:t>
      </w:r>
      <w:r>
        <w:rPr>
          <w:i/>
          <w:color w:val="231F20"/>
          <w:sz w:val="20"/>
        </w:rPr>
        <w:t>U</w:t>
      </w:r>
      <w:r>
        <w:rPr>
          <w:i/>
          <w:color w:val="231F20"/>
          <w:spacing w:val="43"/>
          <w:sz w:val="20"/>
        </w:rPr>
        <w:t> </w:t>
      </w:r>
      <w:r>
        <w:rPr>
          <w:color w:val="231F20"/>
          <w:sz w:val="20"/>
        </w:rPr>
        <w:t>,</w:t>
      </w:r>
      <w:r>
        <w:rPr>
          <w:i/>
          <w:color w:val="231F20"/>
          <w:sz w:val="20"/>
        </w:rPr>
        <w:t>T</w:t>
      </w:r>
      <w:r>
        <w:rPr>
          <w:i/>
          <w:color w:val="231F20"/>
          <w:spacing w:val="20"/>
          <w:sz w:val="20"/>
        </w:rPr>
        <w:t> </w:t>
      </w:r>
      <w:r>
        <w:rPr>
          <w:rFonts w:ascii="Symbol" w:hAnsi="Symbol"/>
          <w:color w:val="231F20"/>
          <w:sz w:val="20"/>
        </w:rPr>
        <w:t></w:t>
      </w:r>
      <w:r>
        <w:rPr>
          <w:color w:val="231F20"/>
          <w:spacing w:val="-15"/>
          <w:sz w:val="20"/>
        </w:rPr>
        <w:t> </w:t>
      </w:r>
      <w:r>
        <w:rPr>
          <w:i/>
          <w:color w:val="231F20"/>
          <w:sz w:val="20"/>
        </w:rPr>
        <w:t>T</w:t>
      </w:r>
      <w:r>
        <w:rPr>
          <w:i/>
          <w:color w:val="231F20"/>
          <w:spacing w:val="21"/>
          <w:sz w:val="20"/>
        </w:rPr>
        <w:t> </w:t>
      </w:r>
      <w:r>
        <w:rPr>
          <w:color w:val="231F20"/>
          <w:sz w:val="20"/>
        </w:rPr>
        <w:t>)</w:t>
      </w:r>
      <w:r>
        <w:rPr>
          <w:color w:val="231F20"/>
          <w:spacing w:val="-16"/>
          <w:sz w:val="20"/>
        </w:rPr>
        <w:t> </w:t>
      </w:r>
      <w:r>
        <w:rPr>
          <w:rFonts w:ascii="Symbol" w:hAnsi="Symbol"/>
          <w:color w:val="231F20"/>
          <w:spacing w:val="11"/>
          <w:sz w:val="20"/>
        </w:rPr>
        <w:t></w:t>
      </w:r>
      <w:r>
        <w:rPr>
          <w:color w:val="231F20"/>
          <w:spacing w:val="11"/>
          <w:sz w:val="20"/>
        </w:rPr>
        <w:t>1</w:t>
      </w:r>
      <w:r>
        <w:rPr>
          <w:rFonts w:ascii="Symbol" w:hAnsi="Symbol"/>
          <w:color w:val="231F20"/>
          <w:spacing w:val="11"/>
          <w:sz w:val="20"/>
        </w:rPr>
        <w:t></w:t>
      </w:r>
      <w:r>
        <w:rPr>
          <w:color w:val="231F20"/>
          <w:spacing w:val="-11"/>
          <w:sz w:val="20"/>
        </w:rPr>
        <w:t> </w:t>
      </w:r>
      <w:r>
        <w:rPr>
          <w:i/>
          <w:color w:val="231F20"/>
          <w:sz w:val="20"/>
        </w:rPr>
        <w:t>Pos</w:t>
      </w:r>
      <w:r>
        <w:rPr>
          <w:color w:val="231F20"/>
          <w:sz w:val="20"/>
        </w:rPr>
        <w:t>(</w:t>
      </w:r>
      <w:r>
        <w:rPr>
          <w:i/>
          <w:color w:val="231F20"/>
          <w:sz w:val="20"/>
        </w:rPr>
        <w:t>U</w:t>
      </w:r>
      <w:r>
        <w:rPr>
          <w:i/>
          <w:color w:val="231F20"/>
          <w:spacing w:val="25"/>
          <w:sz w:val="20"/>
        </w:rPr>
        <w:t> </w:t>
      </w:r>
      <w:r>
        <w:rPr>
          <w:rFonts w:ascii="Symbol" w:hAnsi="Symbol"/>
          <w:color w:val="231F20"/>
          <w:sz w:val="20"/>
        </w:rPr>
        <w:t></w:t>
      </w:r>
      <w:r>
        <w:rPr>
          <w:color w:val="231F20"/>
          <w:spacing w:val="-20"/>
          <w:sz w:val="20"/>
        </w:rPr>
        <w:t> </w:t>
      </w:r>
      <w:r>
        <w:rPr>
          <w:i/>
          <w:color w:val="231F20"/>
          <w:sz w:val="20"/>
        </w:rPr>
        <w:t>U</w:t>
      </w:r>
      <w:r>
        <w:rPr>
          <w:i/>
          <w:color w:val="231F20"/>
          <w:spacing w:val="41"/>
          <w:sz w:val="20"/>
        </w:rPr>
        <w:t> </w:t>
      </w:r>
      <w:r>
        <w:rPr>
          <w:color w:val="231F20"/>
          <w:sz w:val="20"/>
        </w:rPr>
        <w:t>,</w:t>
      </w:r>
      <w:r>
        <w:rPr>
          <w:i/>
          <w:color w:val="231F20"/>
          <w:sz w:val="20"/>
        </w:rPr>
        <w:t>T</w:t>
      </w:r>
      <w:r>
        <w:rPr>
          <w:i/>
          <w:color w:val="231F20"/>
          <w:spacing w:val="24"/>
          <w:sz w:val="20"/>
        </w:rPr>
        <w:t> </w:t>
      </w:r>
      <w:r>
        <w:rPr>
          <w:rFonts w:ascii="Symbol" w:hAnsi="Symbol"/>
          <w:color w:val="231F20"/>
          <w:sz w:val="20"/>
        </w:rPr>
        <w:t></w:t>
      </w:r>
      <w:r>
        <w:rPr>
          <w:color w:val="231F20"/>
          <w:spacing w:val="-13"/>
          <w:sz w:val="20"/>
        </w:rPr>
        <w:t> </w:t>
      </w:r>
      <w:r>
        <w:rPr>
          <w:i/>
          <w:color w:val="231F20"/>
          <w:sz w:val="20"/>
        </w:rPr>
        <w:t>T</w:t>
      </w:r>
      <w:r>
        <w:rPr>
          <w:i/>
          <w:color w:val="231F20"/>
          <w:spacing w:val="20"/>
          <w:sz w:val="20"/>
        </w:rPr>
        <w:t> </w:t>
      </w:r>
      <w:r>
        <w:rPr>
          <w:color w:val="231F20"/>
          <w:spacing w:val="-5"/>
          <w:sz w:val="20"/>
        </w:rPr>
        <w:t>)]</w:t>
      </w:r>
    </w:p>
    <w:p>
      <w:pPr>
        <w:pStyle w:val="BodyText"/>
        <w:spacing w:line="20" w:lineRule="exact"/>
        <w:ind w:left="4133"/>
        <w:rPr>
          <w:sz w:val="2"/>
        </w:rPr>
      </w:pPr>
      <w:r>
        <w:rPr>
          <w:sz w:val="2"/>
        </w:rPr>
        <mc:AlternateContent>
          <mc:Choice Requires="wps">
            <w:drawing>
              <wp:inline distT="0" distB="0" distL="0" distR="0">
                <wp:extent cx="76200"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76200" cy="6350"/>
                          <a:chExt cx="76200" cy="6350"/>
                        </a:xfrm>
                      </wpg:grpSpPr>
                      <wps:wsp>
                        <wps:cNvPr id="20" name="Graphic 20"/>
                        <wps:cNvSpPr/>
                        <wps:spPr>
                          <a:xfrm>
                            <a:off x="0" y="3143"/>
                            <a:ext cx="76200" cy="1270"/>
                          </a:xfrm>
                          <a:custGeom>
                            <a:avLst/>
                            <a:gdLst/>
                            <a:ahLst/>
                            <a:cxnLst/>
                            <a:rect l="l" t="t" r="r" b="b"/>
                            <a:pathLst>
                              <a:path w="76200" h="0">
                                <a:moveTo>
                                  <a:pt x="0" y="0"/>
                                </a:moveTo>
                                <a:lnTo>
                                  <a:pt x="76200"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5pt;mso-position-horizontal-relative:char;mso-position-vertical-relative:line" id="docshapegroup14" coordorigin="0,0" coordsize="120,10">
                <v:line style="position:absolute" from="0,5" to="120,5" stroked="true" strokeweight=".495pt" strokecolor="#000000">
                  <v:stroke dashstyle="solid"/>
                </v:line>
              </v:group>
            </w:pict>
          </mc:Fallback>
        </mc:AlternateContent>
      </w:r>
      <w:r>
        <w:rPr>
          <w:sz w:val="2"/>
        </w:rPr>
      </w:r>
    </w:p>
    <w:p>
      <w:pPr>
        <w:spacing w:line="134" w:lineRule="exact" w:before="151"/>
        <w:ind w:left="737" w:right="0" w:firstLine="0"/>
        <w:jc w:val="left"/>
        <w:rPr>
          <w:i/>
          <w:sz w:val="20"/>
        </w:rPr>
      </w:pPr>
      <w:r>
        <w:rPr/>
        <w:br w:type="column"/>
      </w:r>
      <w:r>
        <w:rPr>
          <w:i/>
          <w:color w:val="231F20"/>
          <w:spacing w:val="-5"/>
          <w:sz w:val="20"/>
        </w:rPr>
        <w:t>(7)</w:t>
      </w:r>
    </w:p>
    <w:p>
      <w:pPr>
        <w:spacing w:after="0" w:line="134" w:lineRule="exact"/>
        <w:jc w:val="left"/>
        <w:rPr>
          <w:sz w:val="20"/>
        </w:rPr>
        <w:sectPr>
          <w:type w:val="continuous"/>
          <w:pgSz w:w="10890" w:h="14860"/>
          <w:pgMar w:header="713" w:footer="0" w:top="780" w:bottom="280" w:left="460" w:right="600"/>
          <w:cols w:num="2" w:equalWidth="0">
            <w:col w:w="8085" w:space="322"/>
            <w:col w:w="1423"/>
          </w:cols>
        </w:sectPr>
      </w:pPr>
    </w:p>
    <w:p>
      <w:pPr>
        <w:tabs>
          <w:tab w:pos="3768" w:val="left" w:leader="none"/>
          <w:tab w:pos="4247" w:val="right" w:leader="none"/>
        </w:tabs>
        <w:spacing w:line="105" w:lineRule="auto" w:before="22"/>
        <w:ind w:left="3197" w:right="0" w:firstLine="0"/>
        <w:jc w:val="left"/>
        <w:rPr>
          <w:sz w:val="20"/>
        </w:rPr>
      </w:pPr>
      <w:r>
        <w:rPr>
          <w:color w:val="231F20"/>
          <w:spacing w:val="-10"/>
          <w:w w:val="90"/>
          <w:sz w:val="11"/>
        </w:rPr>
        <w:t>O</w:t>
      </w:r>
      <w:r>
        <w:rPr>
          <w:color w:val="231F20"/>
          <w:sz w:val="11"/>
        </w:rPr>
        <w:tab/>
      </w:r>
      <w:r>
        <w:rPr>
          <w:color w:val="231F20"/>
          <w:spacing w:val="-10"/>
          <w:w w:val="90"/>
          <w:sz w:val="11"/>
        </w:rPr>
        <w:t>O</w:t>
      </w:r>
      <w:r>
        <w:rPr>
          <w:color w:val="231F20"/>
          <w:sz w:val="11"/>
        </w:rPr>
        <w:tab/>
      </w:r>
      <w:r>
        <w:rPr>
          <w:color w:val="231F20"/>
          <w:spacing w:val="-10"/>
          <w:w w:val="90"/>
          <w:position w:val="-10"/>
          <w:sz w:val="20"/>
        </w:rPr>
        <w:t>2</w:t>
      </w:r>
    </w:p>
    <w:p>
      <w:pPr>
        <w:tabs>
          <w:tab w:pos="1508" w:val="left" w:leader="none"/>
          <w:tab w:pos="2965" w:val="left" w:leader="none"/>
          <w:tab w:pos="3541" w:val="left" w:leader="none"/>
        </w:tabs>
        <w:spacing w:line="107" w:lineRule="exact" w:before="0"/>
        <w:ind w:left="937" w:right="0" w:firstLine="0"/>
        <w:jc w:val="left"/>
        <w:rPr>
          <w:sz w:val="11"/>
        </w:rPr>
      </w:pPr>
      <w:r>
        <w:rPr/>
        <w:br w:type="column"/>
      </w:r>
      <w:r>
        <w:rPr>
          <w:color w:val="231F20"/>
          <w:spacing w:val="-10"/>
          <w:w w:val="80"/>
          <w:sz w:val="11"/>
        </w:rPr>
        <w:t>O</w:t>
      </w:r>
      <w:r>
        <w:rPr>
          <w:color w:val="231F20"/>
          <w:sz w:val="11"/>
        </w:rPr>
        <w:tab/>
      </w:r>
      <w:r>
        <w:rPr>
          <w:color w:val="231F20"/>
          <w:spacing w:val="-10"/>
          <w:w w:val="80"/>
          <w:sz w:val="11"/>
        </w:rPr>
        <w:t>O</w:t>
      </w:r>
      <w:r>
        <w:rPr>
          <w:color w:val="231F20"/>
          <w:sz w:val="11"/>
        </w:rPr>
        <w:tab/>
      </w:r>
      <w:r>
        <w:rPr>
          <w:color w:val="231F20"/>
          <w:spacing w:val="-10"/>
          <w:w w:val="80"/>
          <w:sz w:val="11"/>
        </w:rPr>
        <w:t>O</w:t>
      </w:r>
      <w:r>
        <w:rPr>
          <w:color w:val="231F20"/>
          <w:sz w:val="11"/>
        </w:rPr>
        <w:tab/>
      </w:r>
      <w:r>
        <w:rPr>
          <w:color w:val="231F20"/>
          <w:spacing w:val="-10"/>
          <w:w w:val="80"/>
          <w:sz w:val="11"/>
        </w:rPr>
        <w:t>O</w:t>
      </w:r>
    </w:p>
    <w:p>
      <w:pPr>
        <w:spacing w:after="0" w:line="107" w:lineRule="exact"/>
        <w:jc w:val="left"/>
        <w:rPr>
          <w:sz w:val="11"/>
        </w:rPr>
        <w:sectPr>
          <w:type w:val="continuous"/>
          <w:pgSz w:w="10890" w:h="14860"/>
          <w:pgMar w:header="713" w:footer="0" w:top="780" w:bottom="280" w:left="460" w:right="600"/>
          <w:cols w:num="2" w:equalWidth="0">
            <w:col w:w="4248" w:space="40"/>
            <w:col w:w="5542"/>
          </w:cols>
        </w:sectPr>
      </w:pPr>
    </w:p>
    <w:p>
      <w:pPr>
        <w:pStyle w:val="ListParagraph"/>
        <w:numPr>
          <w:ilvl w:val="0"/>
          <w:numId w:val="1"/>
        </w:numPr>
        <w:tabs>
          <w:tab w:pos="665" w:val="left" w:leader="none"/>
        </w:tabs>
        <w:spacing w:line="240" w:lineRule="auto" w:before="326" w:after="0"/>
        <w:ind w:left="665" w:right="0" w:hanging="200"/>
        <w:jc w:val="left"/>
        <w:rPr>
          <w:sz w:val="20"/>
        </w:rPr>
      </w:pPr>
      <w:r>
        <w:rPr>
          <w:color w:val="231F20"/>
          <w:spacing w:val="-2"/>
          <w:w w:val="105"/>
          <w:sz w:val="20"/>
        </w:rPr>
        <w:t>Voltage</w:t>
      </w:r>
      <w:r>
        <w:rPr>
          <w:color w:val="231F20"/>
          <w:spacing w:val="1"/>
          <w:w w:val="105"/>
          <w:sz w:val="20"/>
        </w:rPr>
        <w:t> </w:t>
      </w:r>
      <w:r>
        <w:rPr>
          <w:color w:val="231F20"/>
          <w:spacing w:val="-2"/>
          <w:w w:val="105"/>
          <w:sz w:val="20"/>
        </w:rPr>
        <w:t>sag</w:t>
      </w:r>
      <w:r>
        <w:rPr>
          <w:color w:val="231F20"/>
          <w:spacing w:val="1"/>
          <w:w w:val="105"/>
          <w:sz w:val="20"/>
        </w:rPr>
        <w:t> </w:t>
      </w:r>
      <w:r>
        <w:rPr>
          <w:color w:val="231F20"/>
          <w:spacing w:val="-2"/>
          <w:w w:val="105"/>
          <w:sz w:val="20"/>
        </w:rPr>
        <w:t>severity</w:t>
      </w:r>
      <w:r>
        <w:rPr>
          <w:color w:val="231F20"/>
          <w:spacing w:val="-1"/>
          <w:w w:val="105"/>
          <w:sz w:val="20"/>
        </w:rPr>
        <w:t> </w:t>
      </w:r>
      <w:r>
        <w:rPr>
          <w:color w:val="231F20"/>
          <w:spacing w:val="-2"/>
          <w:w w:val="105"/>
          <w:sz w:val="20"/>
        </w:rPr>
        <w:t>assessment</w:t>
      </w:r>
      <w:r>
        <w:rPr>
          <w:color w:val="231F20"/>
          <w:spacing w:val="2"/>
          <w:w w:val="105"/>
          <w:sz w:val="20"/>
        </w:rPr>
        <w:t> </w:t>
      </w:r>
      <w:r>
        <w:rPr>
          <w:color w:val="231F20"/>
          <w:spacing w:val="-2"/>
          <w:w w:val="105"/>
          <w:sz w:val="20"/>
        </w:rPr>
        <w:t>process</w:t>
      </w:r>
    </w:p>
    <w:p>
      <w:pPr>
        <w:spacing w:after="0" w:line="240" w:lineRule="auto"/>
        <w:jc w:val="left"/>
        <w:rPr>
          <w:sz w:val="20"/>
        </w:rPr>
        <w:sectPr>
          <w:type w:val="continuous"/>
          <w:pgSz w:w="10890" w:h="14860"/>
          <w:pgMar w:header="713" w:footer="0" w:top="780" w:bottom="280" w:left="460" w:right="600"/>
        </w:sectPr>
      </w:pPr>
    </w:p>
    <w:p>
      <w:pPr>
        <w:pStyle w:val="BodyText"/>
        <w:spacing w:before="144"/>
      </w:pPr>
    </w:p>
    <w:p>
      <w:pPr>
        <w:pStyle w:val="ListParagraph"/>
        <w:numPr>
          <w:ilvl w:val="0"/>
          <w:numId w:val="2"/>
        </w:numPr>
        <w:tabs>
          <w:tab w:pos="592" w:val="left" w:leader="none"/>
        </w:tabs>
        <w:spacing w:line="249" w:lineRule="auto" w:before="1" w:after="0"/>
        <w:ind w:left="592" w:right="1202" w:hanging="240"/>
        <w:jc w:val="left"/>
        <w:rPr>
          <w:sz w:val="20"/>
        </w:rPr>
      </w:pPr>
      <w:r>
        <w:rPr>
          <w:color w:val="231F20"/>
          <w:sz w:val="20"/>
        </w:rPr>
        <w:t>According</w:t>
      </w:r>
      <w:r>
        <w:rPr>
          <w:color w:val="231F20"/>
          <w:spacing w:val="-3"/>
          <w:sz w:val="20"/>
        </w:rPr>
        <w:t> </w:t>
      </w:r>
      <w:r>
        <w:rPr>
          <w:color w:val="231F20"/>
          <w:sz w:val="20"/>
        </w:rPr>
        <w:t>to</w:t>
      </w:r>
      <w:r>
        <w:rPr>
          <w:color w:val="231F20"/>
          <w:spacing w:val="-2"/>
          <w:sz w:val="20"/>
        </w:rPr>
        <w:t> </w:t>
      </w:r>
      <w:r>
        <w:rPr>
          <w:color w:val="231F20"/>
          <w:sz w:val="20"/>
        </w:rPr>
        <w:t>the</w:t>
      </w:r>
      <w:r>
        <w:rPr>
          <w:color w:val="231F20"/>
          <w:spacing w:val="-3"/>
          <w:sz w:val="20"/>
        </w:rPr>
        <w:t> </w:t>
      </w:r>
      <w:r>
        <w:rPr>
          <w:color w:val="231F20"/>
          <w:sz w:val="20"/>
        </w:rPr>
        <w:t>sample</w:t>
      </w:r>
      <w:r>
        <w:rPr>
          <w:color w:val="231F20"/>
          <w:spacing w:val="-3"/>
          <w:sz w:val="20"/>
        </w:rPr>
        <w:t> </w:t>
      </w:r>
      <w:r>
        <w:rPr>
          <w:color w:val="231F20"/>
          <w:sz w:val="20"/>
        </w:rPr>
        <w:t>data</w:t>
      </w:r>
      <w:r>
        <w:rPr>
          <w:color w:val="231F20"/>
          <w:spacing w:val="-3"/>
          <w:sz w:val="20"/>
        </w:rPr>
        <w:t> </w:t>
      </w:r>
      <w:r>
        <w:rPr>
          <w:color w:val="231F20"/>
          <w:sz w:val="20"/>
        </w:rPr>
        <w:t>from</w:t>
      </w:r>
      <w:r>
        <w:rPr>
          <w:color w:val="231F20"/>
          <w:spacing w:val="-6"/>
          <w:sz w:val="20"/>
        </w:rPr>
        <w:t> </w:t>
      </w:r>
      <w:r>
        <w:rPr>
          <w:color w:val="231F20"/>
          <w:sz w:val="20"/>
        </w:rPr>
        <w:t>the</w:t>
      </w:r>
      <w:r>
        <w:rPr>
          <w:color w:val="231F20"/>
          <w:spacing w:val="-2"/>
          <w:sz w:val="20"/>
        </w:rPr>
        <w:t> </w:t>
      </w:r>
      <w:r>
        <w:rPr>
          <w:color w:val="231F20"/>
          <w:sz w:val="20"/>
        </w:rPr>
        <w:t>actual measurement</w:t>
      </w:r>
      <w:r>
        <w:rPr>
          <w:color w:val="231F20"/>
          <w:spacing w:val="-2"/>
          <w:sz w:val="20"/>
        </w:rPr>
        <w:t> </w:t>
      </w:r>
      <w:r>
        <w:rPr>
          <w:color w:val="231F20"/>
          <w:sz w:val="20"/>
        </w:rPr>
        <w:t>or</w:t>
      </w:r>
      <w:r>
        <w:rPr>
          <w:color w:val="231F20"/>
          <w:spacing w:val="-2"/>
          <w:sz w:val="20"/>
        </w:rPr>
        <w:t> </w:t>
      </w:r>
      <w:r>
        <w:rPr>
          <w:color w:val="231F20"/>
          <w:sz w:val="20"/>
        </w:rPr>
        <w:t>the</w:t>
      </w:r>
      <w:r>
        <w:rPr>
          <w:color w:val="231F20"/>
          <w:spacing w:val="-2"/>
          <w:sz w:val="20"/>
        </w:rPr>
        <w:t> </w:t>
      </w:r>
      <w:r>
        <w:rPr>
          <w:color w:val="231F20"/>
          <w:sz w:val="20"/>
        </w:rPr>
        <w:t>historical</w:t>
      </w:r>
      <w:r>
        <w:rPr>
          <w:color w:val="231F20"/>
          <w:spacing w:val="-2"/>
          <w:sz w:val="20"/>
        </w:rPr>
        <w:t> </w:t>
      </w:r>
      <w:r>
        <w:rPr>
          <w:color w:val="231F20"/>
          <w:sz w:val="20"/>
        </w:rPr>
        <w:t>records,</w:t>
      </w:r>
      <w:r>
        <w:rPr>
          <w:color w:val="231F20"/>
          <w:spacing w:val="-2"/>
          <w:sz w:val="20"/>
        </w:rPr>
        <w:t> </w:t>
      </w:r>
      <w:r>
        <w:rPr>
          <w:color w:val="231F20"/>
          <w:sz w:val="20"/>
        </w:rPr>
        <w:t>the</w:t>
      </w:r>
      <w:r>
        <w:rPr>
          <w:color w:val="231F20"/>
          <w:spacing w:val="-2"/>
          <w:sz w:val="20"/>
        </w:rPr>
        <w:t> </w:t>
      </w:r>
      <w:r>
        <w:rPr>
          <w:color w:val="231F20"/>
          <w:sz w:val="20"/>
        </w:rPr>
        <w:t>boundary</w:t>
      </w:r>
      <w:r>
        <w:rPr>
          <w:color w:val="231F20"/>
          <w:spacing w:val="-6"/>
          <w:sz w:val="20"/>
        </w:rPr>
        <w:t> </w:t>
      </w:r>
      <w:r>
        <w:rPr>
          <w:color w:val="231F20"/>
          <w:sz w:val="20"/>
        </w:rPr>
        <w:t>of VTC's uncertain region is determined.</w:t>
      </w:r>
    </w:p>
    <w:p>
      <w:pPr>
        <w:pStyle w:val="ListParagraph"/>
        <w:numPr>
          <w:ilvl w:val="0"/>
          <w:numId w:val="2"/>
        </w:numPr>
        <w:tabs>
          <w:tab w:pos="591" w:val="left" w:leader="none"/>
        </w:tabs>
        <w:spacing w:line="230" w:lineRule="exact" w:before="0" w:after="0"/>
        <w:ind w:left="591" w:right="0" w:hanging="239"/>
        <w:jc w:val="left"/>
        <w:rPr>
          <w:sz w:val="20"/>
        </w:rPr>
      </w:pPr>
      <w:r>
        <w:rPr>
          <w:color w:val="231F20"/>
          <w:sz w:val="20"/>
        </w:rPr>
        <w:t>Based</w:t>
      </w:r>
      <w:r>
        <w:rPr>
          <w:color w:val="231F20"/>
          <w:spacing w:val="-3"/>
          <w:sz w:val="20"/>
        </w:rPr>
        <w:t> </w:t>
      </w:r>
      <w:r>
        <w:rPr>
          <w:color w:val="231F20"/>
          <w:sz w:val="20"/>
        </w:rPr>
        <w:t>on</w:t>
      </w:r>
      <w:r>
        <w:rPr>
          <w:color w:val="231F20"/>
          <w:spacing w:val="-4"/>
          <w:sz w:val="20"/>
        </w:rPr>
        <w:t> </w:t>
      </w:r>
      <w:r>
        <w:rPr>
          <w:color w:val="231F20"/>
          <w:sz w:val="20"/>
        </w:rPr>
        <w:t>interval</w:t>
      </w:r>
      <w:r>
        <w:rPr>
          <w:color w:val="231F20"/>
          <w:spacing w:val="-4"/>
          <w:sz w:val="20"/>
        </w:rPr>
        <w:t> </w:t>
      </w:r>
      <w:r>
        <w:rPr>
          <w:color w:val="231F20"/>
          <w:sz w:val="20"/>
        </w:rPr>
        <w:t>samples</w:t>
      </w:r>
      <w:r>
        <w:rPr>
          <w:color w:val="231F20"/>
          <w:spacing w:val="-4"/>
          <w:sz w:val="20"/>
        </w:rPr>
        <w:t> </w:t>
      </w:r>
      <w:r>
        <w:rPr>
          <w:color w:val="231F20"/>
          <w:sz w:val="20"/>
        </w:rPr>
        <w:t>of</w:t>
      </w:r>
      <w:r>
        <w:rPr>
          <w:color w:val="231F20"/>
          <w:spacing w:val="-5"/>
          <w:sz w:val="20"/>
        </w:rPr>
        <w:t> </w:t>
      </w:r>
      <w:r>
        <w:rPr>
          <w:color w:val="231F20"/>
          <w:sz w:val="20"/>
        </w:rPr>
        <w:t>equipment</w:t>
      </w:r>
      <w:r>
        <w:rPr>
          <w:color w:val="231F20"/>
          <w:spacing w:val="-4"/>
          <w:sz w:val="20"/>
        </w:rPr>
        <w:t> </w:t>
      </w:r>
      <w:r>
        <w:rPr>
          <w:color w:val="231F20"/>
          <w:sz w:val="20"/>
        </w:rPr>
        <w:t>tolerance, membership</w:t>
      </w:r>
      <w:r>
        <w:rPr>
          <w:color w:val="231F20"/>
          <w:spacing w:val="-2"/>
          <w:sz w:val="20"/>
        </w:rPr>
        <w:t> </w:t>
      </w:r>
      <w:r>
        <w:rPr>
          <w:color w:val="231F20"/>
          <w:sz w:val="20"/>
        </w:rPr>
        <w:t>function</w:t>
      </w:r>
      <w:r>
        <w:rPr>
          <w:color w:val="231F20"/>
          <w:spacing w:val="-2"/>
          <w:sz w:val="20"/>
        </w:rPr>
        <w:t> </w:t>
      </w:r>
      <w:r>
        <w:rPr>
          <w:rFonts w:ascii="Symbol" w:hAnsi="Symbol"/>
          <w:i/>
          <w:color w:val="231F20"/>
          <w:sz w:val="21"/>
        </w:rPr>
        <w:t></w:t>
      </w:r>
      <w:r>
        <w:rPr>
          <w:color w:val="231F20"/>
          <w:sz w:val="20"/>
        </w:rPr>
        <w:t>(</w:t>
      </w:r>
      <w:r>
        <w:rPr>
          <w:i/>
          <w:color w:val="231F20"/>
          <w:sz w:val="20"/>
        </w:rPr>
        <w:t>x</w:t>
      </w:r>
      <w:r>
        <w:rPr>
          <w:color w:val="231F20"/>
          <w:sz w:val="20"/>
        </w:rPr>
        <w:t>)</w:t>
      </w:r>
      <w:r>
        <w:rPr>
          <w:color w:val="231F20"/>
          <w:spacing w:val="-3"/>
          <w:sz w:val="20"/>
        </w:rPr>
        <w:t> </w:t>
      </w:r>
      <w:r>
        <w:rPr>
          <w:color w:val="231F20"/>
          <w:sz w:val="20"/>
        </w:rPr>
        <w:t>is</w:t>
      </w:r>
      <w:r>
        <w:rPr>
          <w:color w:val="231F20"/>
          <w:spacing w:val="-4"/>
          <w:sz w:val="20"/>
        </w:rPr>
        <w:t> </w:t>
      </w:r>
      <w:r>
        <w:rPr>
          <w:color w:val="231F20"/>
          <w:sz w:val="20"/>
        </w:rPr>
        <w:t>calculated</w:t>
      </w:r>
      <w:r>
        <w:rPr>
          <w:color w:val="231F20"/>
          <w:spacing w:val="-3"/>
          <w:sz w:val="20"/>
        </w:rPr>
        <w:t> </w:t>
      </w:r>
      <w:r>
        <w:rPr>
          <w:color w:val="231F20"/>
          <w:sz w:val="20"/>
        </w:rPr>
        <w:t>by</w:t>
      </w:r>
      <w:r>
        <w:rPr>
          <w:color w:val="231F20"/>
          <w:spacing w:val="-6"/>
          <w:sz w:val="20"/>
        </w:rPr>
        <w:t> </w:t>
      </w:r>
      <w:r>
        <w:rPr>
          <w:color w:val="231F20"/>
          <w:spacing w:val="-4"/>
          <w:sz w:val="20"/>
        </w:rPr>
        <w:t>(6).</w:t>
      </w:r>
    </w:p>
    <w:p>
      <w:pPr>
        <w:pStyle w:val="ListParagraph"/>
        <w:numPr>
          <w:ilvl w:val="0"/>
          <w:numId w:val="2"/>
        </w:numPr>
        <w:tabs>
          <w:tab w:pos="591" w:val="left" w:leader="none"/>
        </w:tabs>
        <w:spacing w:line="241" w:lineRule="exact" w:before="0" w:after="0"/>
        <w:ind w:left="591" w:right="0" w:hanging="239"/>
        <w:jc w:val="left"/>
        <w:rPr>
          <w:sz w:val="20"/>
        </w:rPr>
      </w:pPr>
      <w:r>
        <w:rPr>
          <w:color w:val="231F20"/>
          <w:sz w:val="20"/>
        </w:rPr>
        <w:t>The</w:t>
      </w:r>
      <w:r>
        <w:rPr>
          <w:color w:val="231F20"/>
          <w:spacing w:val="-3"/>
          <w:sz w:val="20"/>
        </w:rPr>
        <w:t> </w:t>
      </w:r>
      <w:r>
        <w:rPr>
          <w:color w:val="231F20"/>
          <w:sz w:val="20"/>
        </w:rPr>
        <w:t>credibility</w:t>
      </w:r>
      <w:r>
        <w:rPr>
          <w:color w:val="231F20"/>
          <w:spacing w:val="-4"/>
          <w:sz w:val="20"/>
        </w:rPr>
        <w:t> </w:t>
      </w:r>
      <w:r>
        <w:rPr>
          <w:color w:val="231F20"/>
          <w:sz w:val="20"/>
        </w:rPr>
        <w:t>measure</w:t>
      </w:r>
      <w:r>
        <w:rPr>
          <w:color w:val="231F20"/>
          <w:spacing w:val="-2"/>
          <w:sz w:val="20"/>
        </w:rPr>
        <w:t> </w:t>
      </w:r>
      <w:r>
        <w:rPr>
          <w:color w:val="231F20"/>
          <w:sz w:val="20"/>
        </w:rPr>
        <w:t>of</w:t>
      </w:r>
      <w:r>
        <w:rPr>
          <w:color w:val="231F20"/>
          <w:spacing w:val="-5"/>
          <w:sz w:val="20"/>
        </w:rPr>
        <w:t> </w:t>
      </w:r>
      <w:r>
        <w:rPr>
          <w:color w:val="231F20"/>
          <w:sz w:val="20"/>
        </w:rPr>
        <w:t>equipment voltage</w:t>
      </w:r>
      <w:r>
        <w:rPr>
          <w:color w:val="231F20"/>
          <w:spacing w:val="-2"/>
          <w:sz w:val="20"/>
        </w:rPr>
        <w:t> </w:t>
      </w:r>
      <w:r>
        <w:rPr>
          <w:color w:val="231F20"/>
          <w:sz w:val="20"/>
        </w:rPr>
        <w:t>sag</w:t>
      </w:r>
      <w:r>
        <w:rPr>
          <w:color w:val="231F20"/>
          <w:spacing w:val="-4"/>
          <w:sz w:val="20"/>
        </w:rPr>
        <w:t> </w:t>
      </w:r>
      <w:r>
        <w:rPr>
          <w:color w:val="231F20"/>
          <w:sz w:val="20"/>
        </w:rPr>
        <w:t>severity</w:t>
      </w:r>
      <w:r>
        <w:rPr>
          <w:color w:val="231F20"/>
          <w:spacing w:val="-6"/>
          <w:sz w:val="20"/>
        </w:rPr>
        <w:t> </w:t>
      </w:r>
      <w:r>
        <w:rPr>
          <w:color w:val="231F20"/>
          <w:sz w:val="20"/>
        </w:rPr>
        <w:t>is</w:t>
      </w:r>
      <w:r>
        <w:rPr>
          <w:color w:val="231F20"/>
          <w:spacing w:val="-3"/>
          <w:sz w:val="20"/>
        </w:rPr>
        <w:t> </w:t>
      </w:r>
      <w:r>
        <w:rPr>
          <w:color w:val="231F20"/>
          <w:sz w:val="20"/>
        </w:rPr>
        <w:t>evaluated</w:t>
      </w:r>
      <w:r>
        <w:rPr>
          <w:color w:val="231F20"/>
          <w:spacing w:val="-1"/>
          <w:sz w:val="20"/>
        </w:rPr>
        <w:t> </w:t>
      </w:r>
      <w:r>
        <w:rPr>
          <w:color w:val="231F20"/>
          <w:sz w:val="20"/>
        </w:rPr>
        <w:t>by</w:t>
      </w:r>
      <w:r>
        <w:rPr>
          <w:color w:val="231F20"/>
          <w:spacing w:val="-7"/>
          <w:sz w:val="20"/>
        </w:rPr>
        <w:t> </w:t>
      </w:r>
      <w:r>
        <w:rPr>
          <w:color w:val="231F20"/>
          <w:sz w:val="20"/>
        </w:rPr>
        <w:t>equation</w:t>
      </w:r>
      <w:r>
        <w:rPr>
          <w:color w:val="231F20"/>
          <w:spacing w:val="-2"/>
          <w:sz w:val="20"/>
        </w:rPr>
        <w:t> </w:t>
      </w:r>
      <w:r>
        <w:rPr>
          <w:color w:val="231F20"/>
          <w:spacing w:val="-4"/>
          <w:sz w:val="20"/>
        </w:rPr>
        <w:t>(7).</w:t>
      </w:r>
    </w:p>
    <w:p>
      <w:pPr>
        <w:pStyle w:val="BodyText"/>
        <w:spacing w:before="19"/>
      </w:pPr>
    </w:p>
    <w:p>
      <w:pPr>
        <w:pStyle w:val="ListParagraph"/>
        <w:numPr>
          <w:ilvl w:val="0"/>
          <w:numId w:val="3"/>
        </w:numPr>
        <w:tabs>
          <w:tab w:pos="551" w:val="left" w:leader="none"/>
        </w:tabs>
        <w:spacing w:line="240" w:lineRule="auto" w:before="0" w:after="0"/>
        <w:ind w:left="551" w:right="0" w:hanging="199"/>
        <w:jc w:val="left"/>
        <w:rPr>
          <w:sz w:val="20"/>
        </w:rPr>
      </w:pPr>
      <w:r>
        <w:rPr>
          <w:color w:val="231F20"/>
          <w:w w:val="105"/>
          <w:sz w:val="20"/>
        </w:rPr>
        <w:t>Practical</w:t>
      </w:r>
      <w:r>
        <w:rPr>
          <w:color w:val="231F20"/>
          <w:spacing w:val="20"/>
          <w:w w:val="105"/>
          <w:sz w:val="20"/>
        </w:rPr>
        <w:t> </w:t>
      </w:r>
      <w:r>
        <w:rPr>
          <w:color w:val="231F20"/>
          <w:spacing w:val="-2"/>
          <w:w w:val="105"/>
          <w:sz w:val="20"/>
        </w:rPr>
        <w:t>comparison</w:t>
      </w:r>
    </w:p>
    <w:p>
      <w:pPr>
        <w:pStyle w:val="BodyText"/>
        <w:spacing w:before="20"/>
      </w:pPr>
    </w:p>
    <w:p>
      <w:pPr>
        <w:pStyle w:val="ListParagraph"/>
        <w:numPr>
          <w:ilvl w:val="1"/>
          <w:numId w:val="3"/>
        </w:numPr>
        <w:tabs>
          <w:tab w:pos="653" w:val="left" w:leader="none"/>
        </w:tabs>
        <w:spacing w:line="240" w:lineRule="auto" w:before="0" w:after="0"/>
        <w:ind w:left="653" w:right="0" w:hanging="301"/>
        <w:jc w:val="left"/>
        <w:rPr>
          <w:i/>
          <w:sz w:val="20"/>
        </w:rPr>
      </w:pPr>
      <w:r>
        <w:rPr>
          <w:i/>
          <w:color w:val="231F20"/>
          <w:sz w:val="20"/>
        </w:rPr>
        <w:t>Practical</w:t>
      </w:r>
      <w:r>
        <w:rPr>
          <w:i/>
          <w:color w:val="231F20"/>
          <w:spacing w:val="-3"/>
          <w:sz w:val="20"/>
        </w:rPr>
        <w:t> </w:t>
      </w:r>
      <w:r>
        <w:rPr>
          <w:i/>
          <w:color w:val="231F20"/>
          <w:sz w:val="20"/>
        </w:rPr>
        <w:t>Test</w:t>
      </w:r>
      <w:r>
        <w:rPr>
          <w:i/>
          <w:color w:val="231F20"/>
          <w:spacing w:val="-3"/>
          <w:sz w:val="20"/>
        </w:rPr>
        <w:t> </w:t>
      </w:r>
      <w:r>
        <w:rPr>
          <w:i/>
          <w:color w:val="231F20"/>
          <w:sz w:val="20"/>
        </w:rPr>
        <w:t>and</w:t>
      </w:r>
      <w:r>
        <w:rPr>
          <w:i/>
          <w:color w:val="231F20"/>
          <w:spacing w:val="-4"/>
          <w:sz w:val="20"/>
        </w:rPr>
        <w:t> </w:t>
      </w:r>
      <w:r>
        <w:rPr>
          <w:i/>
          <w:color w:val="231F20"/>
          <w:spacing w:val="-2"/>
          <w:sz w:val="20"/>
        </w:rPr>
        <w:t>Results</w:t>
      </w:r>
    </w:p>
    <w:p>
      <w:pPr>
        <w:pStyle w:val="BodyText"/>
        <w:spacing w:before="20"/>
        <w:rPr>
          <w:i/>
        </w:rPr>
      </w:pPr>
    </w:p>
    <w:p>
      <w:pPr>
        <w:pStyle w:val="BodyText"/>
        <w:spacing w:line="249" w:lineRule="auto"/>
        <w:ind w:left="352" w:right="629" w:firstLine="237"/>
        <w:jc w:val="both"/>
      </w:pPr>
      <w:r>
        <w:rPr>
          <w:color w:val="231F20"/>
        </w:rPr>
        <w:t>Voltage sag source is made up of a Fluke 6100A disturbance generator and a linear power amplifier. One PC is tested 5000 times with 5% step of magnitude and 20ms step of duration under the range of 0-1p.u.</w:t>
      </w:r>
      <w:r>
        <w:rPr>
          <w:color w:val="231F20"/>
          <w:spacing w:val="40"/>
        </w:rPr>
        <w:t> </w:t>
      </w:r>
      <w:r>
        <w:rPr>
          <w:color w:val="231F20"/>
        </w:rPr>
        <w:t>Under hundreds of independent tests for PC with various states, Uncertainty range of PC voltage tolerance capability is obtained in Table 1.</w:t>
      </w:r>
    </w:p>
    <w:p>
      <w:pPr>
        <w:spacing w:before="209"/>
        <w:ind w:left="352" w:right="0" w:firstLine="0"/>
        <w:jc w:val="left"/>
        <w:rPr>
          <w:sz w:val="16"/>
        </w:rPr>
      </w:pPr>
      <w:r>
        <w:rPr>
          <w:color w:val="231F20"/>
          <w:sz w:val="16"/>
        </w:rPr>
        <w:t>Table</w:t>
      </w:r>
      <w:r>
        <w:rPr>
          <w:color w:val="231F20"/>
          <w:spacing w:val="-6"/>
          <w:sz w:val="16"/>
        </w:rPr>
        <w:t> </w:t>
      </w:r>
      <w:r>
        <w:rPr>
          <w:color w:val="231F20"/>
          <w:sz w:val="16"/>
        </w:rPr>
        <w:t>1.Uncertain</w:t>
      </w:r>
      <w:r>
        <w:rPr>
          <w:color w:val="231F20"/>
          <w:spacing w:val="-4"/>
          <w:sz w:val="16"/>
        </w:rPr>
        <w:t> </w:t>
      </w:r>
      <w:r>
        <w:rPr>
          <w:color w:val="231F20"/>
          <w:sz w:val="16"/>
        </w:rPr>
        <w:t>area</w:t>
      </w:r>
      <w:r>
        <w:rPr>
          <w:color w:val="231F20"/>
          <w:spacing w:val="-5"/>
          <w:sz w:val="16"/>
        </w:rPr>
        <w:t> </w:t>
      </w:r>
      <w:r>
        <w:rPr>
          <w:color w:val="231F20"/>
          <w:sz w:val="16"/>
        </w:rPr>
        <w:t>of</w:t>
      </w:r>
      <w:r>
        <w:rPr>
          <w:color w:val="231F20"/>
          <w:spacing w:val="-5"/>
          <w:sz w:val="16"/>
        </w:rPr>
        <w:t> </w:t>
      </w:r>
      <w:r>
        <w:rPr>
          <w:color w:val="231F20"/>
          <w:sz w:val="16"/>
        </w:rPr>
        <w:t>equipments‘</w:t>
      </w:r>
      <w:r>
        <w:rPr>
          <w:color w:val="231F20"/>
          <w:spacing w:val="-4"/>
          <w:sz w:val="16"/>
        </w:rPr>
        <w:t> </w:t>
      </w:r>
      <w:r>
        <w:rPr>
          <w:color w:val="231F20"/>
          <w:spacing w:val="-5"/>
          <w:sz w:val="16"/>
        </w:rPr>
        <w:t>VTC</w:t>
      </w:r>
    </w:p>
    <w:p>
      <w:pPr>
        <w:pStyle w:val="BodyText"/>
        <w:spacing w:before="3"/>
        <w:rPr>
          <w:sz w:val="19"/>
        </w:rPr>
      </w:pPr>
      <w:r>
        <w:rPr/>
        <w:drawing>
          <wp:anchor distT="0" distB="0" distL="0" distR="0" allowOverlap="1" layoutInCell="1" locked="0" behindDoc="1" simplePos="0" relativeHeight="487595008">
            <wp:simplePos x="0" y="0"/>
            <wp:positionH relativeFrom="page">
              <wp:posOffset>1102702</wp:posOffset>
            </wp:positionH>
            <wp:positionV relativeFrom="paragraph">
              <wp:posOffset>156257</wp:posOffset>
            </wp:positionV>
            <wp:extent cx="4442459" cy="6096"/>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4442459" cy="6096"/>
                    </a:xfrm>
                    <a:prstGeom prst="rect">
                      <a:avLst/>
                    </a:prstGeom>
                  </pic:spPr>
                </pic:pic>
              </a:graphicData>
            </a:graphic>
          </wp:anchor>
        </w:drawing>
      </w:r>
    </w:p>
    <w:p>
      <w:pPr>
        <w:tabs>
          <w:tab w:pos="3314" w:val="left" w:leader="none"/>
          <w:tab w:pos="3457" w:val="left" w:leader="none"/>
          <w:tab w:pos="4480" w:val="left" w:leader="none"/>
          <w:tab w:pos="4631" w:val="left" w:leader="none"/>
          <w:tab w:pos="5793" w:val="left" w:leader="none"/>
          <w:tab w:pos="5915" w:val="left" w:leader="none"/>
          <w:tab w:pos="7264" w:val="left" w:leader="none"/>
          <w:tab w:pos="7396" w:val="left" w:leader="none"/>
        </w:tabs>
        <w:spacing w:line="297" w:lineRule="auto" w:before="32"/>
        <w:ind w:left="2020" w:right="2054" w:hanging="396"/>
        <w:jc w:val="left"/>
        <w:rPr>
          <w:sz w:val="16"/>
        </w:rPr>
      </w:pPr>
      <w:r>
        <w:rPr>
          <w:color w:val="231F20"/>
          <w:position w:val="2"/>
          <w:sz w:val="16"/>
        </w:rPr>
        <w:t>Test equipment</w:t>
        <w:tab/>
      </w:r>
      <w:r>
        <w:rPr>
          <w:color w:val="231F20"/>
          <w:spacing w:val="-2"/>
          <w:position w:val="2"/>
          <w:sz w:val="16"/>
        </w:rPr>
        <w:t>U</w:t>
      </w:r>
      <w:r>
        <w:rPr>
          <w:color w:val="231F20"/>
          <w:spacing w:val="-2"/>
          <w:sz w:val="10"/>
        </w:rPr>
        <w:t>min</w:t>
      </w:r>
      <w:r>
        <w:rPr>
          <w:color w:val="231F20"/>
          <w:spacing w:val="-2"/>
          <w:position w:val="2"/>
          <w:sz w:val="16"/>
        </w:rPr>
        <w:t>/%</w:t>
      </w:r>
      <w:r>
        <w:rPr>
          <w:color w:val="231F20"/>
          <w:position w:val="2"/>
          <w:sz w:val="16"/>
        </w:rPr>
        <w:tab/>
      </w:r>
      <w:r>
        <w:rPr>
          <w:color w:val="231F20"/>
          <w:spacing w:val="-2"/>
          <w:position w:val="2"/>
          <w:sz w:val="16"/>
        </w:rPr>
        <w:t>U</w:t>
      </w:r>
      <w:r>
        <w:rPr>
          <w:color w:val="231F20"/>
          <w:spacing w:val="-2"/>
          <w:sz w:val="10"/>
        </w:rPr>
        <w:t>max</w:t>
      </w:r>
      <w:r>
        <w:rPr>
          <w:color w:val="231F20"/>
          <w:spacing w:val="-2"/>
          <w:position w:val="2"/>
          <w:sz w:val="16"/>
        </w:rPr>
        <w:t>/%</w:t>
      </w:r>
      <w:r>
        <w:rPr>
          <w:color w:val="231F20"/>
          <w:position w:val="2"/>
          <w:sz w:val="16"/>
        </w:rPr>
        <w:tab/>
      </w:r>
      <w:r>
        <w:rPr>
          <w:color w:val="231F20"/>
          <w:spacing w:val="-2"/>
          <w:position w:val="2"/>
          <w:sz w:val="16"/>
        </w:rPr>
        <w:t>T</w:t>
      </w:r>
      <w:r>
        <w:rPr>
          <w:color w:val="231F20"/>
          <w:spacing w:val="-2"/>
          <w:sz w:val="10"/>
        </w:rPr>
        <w:t>min</w:t>
      </w:r>
      <w:r>
        <w:rPr>
          <w:color w:val="231F20"/>
          <w:spacing w:val="-2"/>
          <w:position w:val="2"/>
          <w:sz w:val="16"/>
        </w:rPr>
        <w:t>/ms</w:t>
      </w:r>
      <w:r>
        <w:rPr>
          <w:color w:val="231F20"/>
          <w:position w:val="2"/>
          <w:sz w:val="16"/>
        </w:rPr>
        <w:tab/>
      </w:r>
      <w:r>
        <w:rPr>
          <w:color w:val="231F20"/>
          <w:spacing w:val="-2"/>
          <w:position w:val="2"/>
          <w:sz w:val="16"/>
        </w:rPr>
        <w:t>T</w:t>
      </w:r>
      <w:r>
        <w:rPr>
          <w:color w:val="231F20"/>
          <w:spacing w:val="-2"/>
          <w:sz w:val="10"/>
        </w:rPr>
        <w:t>max</w:t>
      </w:r>
      <w:r>
        <w:rPr>
          <w:color w:val="231F20"/>
          <w:spacing w:val="-2"/>
          <w:position w:val="2"/>
          <w:sz w:val="16"/>
        </w:rPr>
        <w:t>/ms</w:t>
      </w:r>
      <w:r>
        <w:rPr>
          <w:color w:val="231F20"/>
          <w:spacing w:val="40"/>
          <w:position w:val="2"/>
          <w:sz w:val="16"/>
        </w:rPr>
        <w:t> </w:t>
      </w:r>
      <w:r>
        <w:rPr>
          <w:color w:val="231F20"/>
          <w:spacing w:val="-6"/>
          <w:sz w:val="16"/>
        </w:rPr>
        <w:t>PC</w:t>
      </w:r>
      <w:r>
        <w:rPr>
          <w:color w:val="231F20"/>
          <w:sz w:val="16"/>
        </w:rPr>
        <w:tab/>
        <w:tab/>
      </w:r>
      <w:r>
        <w:rPr>
          <w:color w:val="231F20"/>
          <w:spacing w:val="-6"/>
          <w:sz w:val="16"/>
        </w:rPr>
        <w:t>10</w:t>
      </w:r>
      <w:r>
        <w:rPr>
          <w:color w:val="231F20"/>
          <w:sz w:val="16"/>
        </w:rPr>
        <w:tab/>
        <w:tab/>
      </w:r>
      <w:r>
        <w:rPr>
          <w:color w:val="231F20"/>
          <w:spacing w:val="-6"/>
          <w:sz w:val="16"/>
        </w:rPr>
        <w:t>60</w:t>
      </w:r>
      <w:r>
        <w:rPr>
          <w:color w:val="231F20"/>
          <w:sz w:val="16"/>
        </w:rPr>
        <w:tab/>
        <w:tab/>
      </w:r>
      <w:r>
        <w:rPr>
          <w:color w:val="231F20"/>
          <w:spacing w:val="-4"/>
          <w:sz w:val="16"/>
        </w:rPr>
        <w:t>125</w:t>
      </w:r>
      <w:r>
        <w:rPr>
          <w:color w:val="231F20"/>
          <w:sz w:val="16"/>
        </w:rPr>
        <w:tab/>
        <w:tab/>
      </w:r>
      <w:r>
        <w:rPr>
          <w:color w:val="231F20"/>
          <w:spacing w:val="-4"/>
          <w:sz w:val="16"/>
        </w:rPr>
        <w:t>165</w:t>
      </w:r>
    </w:p>
    <w:p>
      <w:pPr>
        <w:spacing w:before="15"/>
        <w:ind w:left="3258" w:right="0" w:firstLine="0"/>
        <w:jc w:val="left"/>
        <w:rPr>
          <w:rFonts w:ascii="Arial"/>
          <w:sz w:val="8"/>
        </w:rPr>
      </w:pPr>
      <w:r>
        <w:rPr/>
        <w:drawing>
          <wp:anchor distT="0" distB="0" distL="0" distR="0" allowOverlap="1" layoutInCell="1" locked="0" behindDoc="0" simplePos="0" relativeHeight="15736320">
            <wp:simplePos x="0" y="0"/>
            <wp:positionH relativeFrom="page">
              <wp:posOffset>1102702</wp:posOffset>
            </wp:positionH>
            <wp:positionV relativeFrom="paragraph">
              <wp:posOffset>-146877</wp:posOffset>
            </wp:positionV>
            <wp:extent cx="4442460" cy="6096"/>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4442460" cy="6096"/>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1093558</wp:posOffset>
            </wp:positionH>
            <wp:positionV relativeFrom="paragraph">
              <wp:posOffset>-23433</wp:posOffset>
            </wp:positionV>
            <wp:extent cx="4451604" cy="6096"/>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4451604" cy="6096"/>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2467444</wp:posOffset>
                </wp:positionH>
                <wp:positionV relativeFrom="paragraph">
                  <wp:posOffset>38288</wp:posOffset>
                </wp:positionV>
                <wp:extent cx="1870710" cy="147447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870710" cy="1474470"/>
                          <a:chExt cx="1870710" cy="1474470"/>
                        </a:xfrm>
                      </wpg:grpSpPr>
                      <pic:pic>
                        <pic:nvPicPr>
                          <pic:cNvPr id="25" name="Image 25"/>
                          <pic:cNvPicPr/>
                        </pic:nvPicPr>
                        <pic:blipFill>
                          <a:blip r:embed="rId18" cstate="print"/>
                          <a:stretch>
                            <a:fillRect/>
                          </a:stretch>
                        </pic:blipFill>
                        <pic:spPr>
                          <a:xfrm>
                            <a:off x="0" y="0"/>
                            <a:ext cx="1870709" cy="1474470"/>
                          </a:xfrm>
                          <a:prstGeom prst="rect">
                            <a:avLst/>
                          </a:prstGeom>
                        </pic:spPr>
                      </pic:pic>
                      <wps:wsp>
                        <wps:cNvPr id="26" name="Textbox 26"/>
                        <wps:cNvSpPr txBox="1"/>
                        <wps:spPr>
                          <a:xfrm>
                            <a:off x="0" y="0"/>
                            <a:ext cx="1870710" cy="1474470"/>
                          </a:xfrm>
                          <a:prstGeom prst="rect">
                            <a:avLst/>
                          </a:prstGeom>
                        </wps:spPr>
                        <wps:txbx>
                          <w:txbxContent>
                            <w:p>
                              <w:pPr>
                                <w:spacing w:line="326" w:lineRule="auto" w:before="82"/>
                                <w:ind w:left="2108" w:right="115" w:firstLine="0"/>
                                <w:jc w:val="left"/>
                                <w:rPr>
                                  <w:rFonts w:ascii="Arial"/>
                                  <w:sz w:val="8"/>
                                </w:rPr>
                              </w:pPr>
                              <w:r>
                                <w:rPr>
                                  <w:rFonts w:ascii="Arial"/>
                                  <w:color w:val="231F20"/>
                                  <w:w w:val="110"/>
                                  <w:sz w:val="8"/>
                                </w:rPr>
                                <w:t>Noraml</w:t>
                              </w:r>
                              <w:r>
                                <w:rPr>
                                  <w:rFonts w:ascii="Arial"/>
                                  <w:color w:val="231F20"/>
                                  <w:spacing w:val="-7"/>
                                  <w:w w:val="110"/>
                                  <w:sz w:val="8"/>
                                </w:rPr>
                                <w:t> </w:t>
                              </w:r>
                              <w:r>
                                <w:rPr>
                                  <w:rFonts w:ascii="Arial"/>
                                  <w:color w:val="231F20"/>
                                  <w:w w:val="110"/>
                                  <w:sz w:val="8"/>
                                </w:rPr>
                                <w:t>State</w:t>
                              </w:r>
                              <w:r>
                                <w:rPr>
                                  <w:rFonts w:ascii="Arial"/>
                                  <w:color w:val="231F20"/>
                                  <w:spacing w:val="40"/>
                                  <w:w w:val="110"/>
                                  <w:sz w:val="8"/>
                                </w:rPr>
                                <w:t> </w:t>
                              </w:r>
                              <w:r>
                                <w:rPr>
                                  <w:rFonts w:ascii="Arial"/>
                                  <w:color w:val="231F20"/>
                                  <w:w w:val="110"/>
                                  <w:sz w:val="8"/>
                                </w:rPr>
                                <w:t>Intermediate</w:t>
                              </w:r>
                              <w:r>
                                <w:rPr>
                                  <w:rFonts w:ascii="Arial"/>
                                  <w:color w:val="231F20"/>
                                  <w:spacing w:val="-7"/>
                                  <w:w w:val="110"/>
                                  <w:sz w:val="8"/>
                                </w:rPr>
                                <w:t> </w:t>
                              </w:r>
                              <w:r>
                                <w:rPr>
                                  <w:rFonts w:ascii="Arial"/>
                                  <w:color w:val="231F20"/>
                                  <w:w w:val="110"/>
                                  <w:sz w:val="8"/>
                                </w:rPr>
                                <w:t>State</w:t>
                              </w:r>
                              <w:r>
                                <w:rPr>
                                  <w:rFonts w:ascii="Arial"/>
                                  <w:color w:val="231F20"/>
                                  <w:spacing w:val="40"/>
                                  <w:w w:val="110"/>
                                  <w:sz w:val="8"/>
                                </w:rPr>
                                <w:t> </w:t>
                              </w:r>
                              <w:r>
                                <w:rPr>
                                  <w:rFonts w:ascii="Arial"/>
                                  <w:color w:val="231F20"/>
                                  <w:w w:val="110"/>
                                  <w:sz w:val="8"/>
                                </w:rPr>
                                <w:t>Failure</w:t>
                              </w:r>
                              <w:r>
                                <w:rPr>
                                  <w:rFonts w:ascii="Arial"/>
                                  <w:color w:val="231F20"/>
                                  <w:spacing w:val="-7"/>
                                  <w:w w:val="110"/>
                                  <w:sz w:val="8"/>
                                </w:rPr>
                                <w:t> </w:t>
                              </w:r>
                              <w:r>
                                <w:rPr>
                                  <w:rFonts w:ascii="Arial"/>
                                  <w:color w:val="231F20"/>
                                  <w:w w:val="110"/>
                                  <w:sz w:val="8"/>
                                </w:rPr>
                                <w:t>State</w:t>
                              </w:r>
                            </w:p>
                          </w:txbxContent>
                        </wps:txbx>
                        <wps:bodyPr wrap="square" lIns="0" tIns="0" rIns="0" bIns="0" rtlCol="0">
                          <a:noAutofit/>
                        </wps:bodyPr>
                      </wps:wsp>
                    </wpg:wgp>
                  </a:graphicData>
                </a:graphic>
              </wp:anchor>
            </w:drawing>
          </mc:Choice>
          <mc:Fallback>
            <w:pict>
              <v:group style="position:absolute;margin-left:194.287003pt;margin-top:3.014863pt;width:147.3pt;height:116.1pt;mso-position-horizontal-relative:page;mso-position-vertical-relative:paragraph;z-index:15737344" id="docshapegroup15" coordorigin="3886,60" coordsize="2946,2322">
                <v:shape style="position:absolute;left:3885;top:60;width:2946;height:2322" type="#_x0000_t75" id="docshape16" stroked="false">
                  <v:imagedata r:id="rId18" o:title=""/>
                </v:shape>
                <v:shape style="position:absolute;left:3885;top:60;width:2946;height:2322" type="#_x0000_t202" id="docshape17" filled="false" stroked="false">
                  <v:textbox inset="0,0,0,0">
                    <w:txbxContent>
                      <w:p>
                        <w:pPr>
                          <w:spacing w:line="326" w:lineRule="auto" w:before="82"/>
                          <w:ind w:left="2108" w:right="115" w:firstLine="0"/>
                          <w:jc w:val="left"/>
                          <w:rPr>
                            <w:rFonts w:ascii="Arial"/>
                            <w:sz w:val="8"/>
                          </w:rPr>
                        </w:pPr>
                        <w:r>
                          <w:rPr>
                            <w:rFonts w:ascii="Arial"/>
                            <w:color w:val="231F20"/>
                            <w:w w:val="110"/>
                            <w:sz w:val="8"/>
                          </w:rPr>
                          <w:t>Noraml</w:t>
                        </w:r>
                        <w:r>
                          <w:rPr>
                            <w:rFonts w:ascii="Arial"/>
                            <w:color w:val="231F20"/>
                            <w:spacing w:val="-7"/>
                            <w:w w:val="110"/>
                            <w:sz w:val="8"/>
                          </w:rPr>
                          <w:t> </w:t>
                        </w:r>
                        <w:r>
                          <w:rPr>
                            <w:rFonts w:ascii="Arial"/>
                            <w:color w:val="231F20"/>
                            <w:w w:val="110"/>
                            <w:sz w:val="8"/>
                          </w:rPr>
                          <w:t>State</w:t>
                        </w:r>
                        <w:r>
                          <w:rPr>
                            <w:rFonts w:ascii="Arial"/>
                            <w:color w:val="231F20"/>
                            <w:spacing w:val="40"/>
                            <w:w w:val="110"/>
                            <w:sz w:val="8"/>
                          </w:rPr>
                          <w:t> </w:t>
                        </w:r>
                        <w:r>
                          <w:rPr>
                            <w:rFonts w:ascii="Arial"/>
                            <w:color w:val="231F20"/>
                            <w:w w:val="110"/>
                            <w:sz w:val="8"/>
                          </w:rPr>
                          <w:t>Intermediate</w:t>
                        </w:r>
                        <w:r>
                          <w:rPr>
                            <w:rFonts w:ascii="Arial"/>
                            <w:color w:val="231F20"/>
                            <w:spacing w:val="-7"/>
                            <w:w w:val="110"/>
                            <w:sz w:val="8"/>
                          </w:rPr>
                          <w:t> </w:t>
                        </w:r>
                        <w:r>
                          <w:rPr>
                            <w:rFonts w:ascii="Arial"/>
                            <w:color w:val="231F20"/>
                            <w:w w:val="110"/>
                            <w:sz w:val="8"/>
                          </w:rPr>
                          <w:t>State</w:t>
                        </w:r>
                        <w:r>
                          <w:rPr>
                            <w:rFonts w:ascii="Arial"/>
                            <w:color w:val="231F20"/>
                            <w:spacing w:val="40"/>
                            <w:w w:val="110"/>
                            <w:sz w:val="8"/>
                          </w:rPr>
                          <w:t> </w:t>
                        </w:r>
                        <w:r>
                          <w:rPr>
                            <w:rFonts w:ascii="Arial"/>
                            <w:color w:val="231F20"/>
                            <w:w w:val="110"/>
                            <w:sz w:val="8"/>
                          </w:rPr>
                          <w:t>Failure</w:t>
                        </w:r>
                        <w:r>
                          <w:rPr>
                            <w:rFonts w:ascii="Arial"/>
                            <w:color w:val="231F20"/>
                            <w:spacing w:val="-7"/>
                            <w:w w:val="110"/>
                            <w:sz w:val="8"/>
                          </w:rPr>
                          <w:t> </w:t>
                        </w:r>
                        <w:r>
                          <w:rPr>
                            <w:rFonts w:ascii="Arial"/>
                            <w:color w:val="231F20"/>
                            <w:w w:val="110"/>
                            <w:sz w:val="8"/>
                          </w:rPr>
                          <w:t>State</w:t>
                        </w:r>
                      </w:p>
                    </w:txbxContent>
                  </v:textbox>
                  <w10:wrap type="none"/>
                </v:shape>
                <w10:wrap type="none"/>
              </v:group>
            </w:pict>
          </mc:Fallback>
        </mc:AlternateContent>
      </w:r>
      <w:r>
        <w:rPr>
          <w:rFonts w:ascii="Arial"/>
          <w:color w:val="231F20"/>
          <w:spacing w:val="-5"/>
          <w:w w:val="110"/>
          <w:sz w:val="8"/>
        </w:rPr>
        <w:t>100</w:t>
      </w:r>
    </w:p>
    <w:p>
      <w:pPr>
        <w:pStyle w:val="BodyText"/>
        <w:spacing w:before="44"/>
        <w:rPr>
          <w:rFonts w:ascii="Arial"/>
          <w:sz w:val="8"/>
        </w:rPr>
      </w:pPr>
    </w:p>
    <w:p>
      <w:pPr>
        <w:spacing w:before="0"/>
        <w:ind w:left="47" w:right="3165" w:firstLine="0"/>
        <w:jc w:val="center"/>
        <w:rPr>
          <w:rFonts w:ascii="Arial"/>
          <w:sz w:val="8"/>
        </w:rPr>
      </w:pPr>
      <w:r>
        <w:rPr>
          <w:rFonts w:ascii="Arial"/>
          <w:color w:val="231F20"/>
          <w:spacing w:val="-5"/>
          <w:w w:val="110"/>
          <w:sz w:val="8"/>
        </w:rPr>
        <w:t>90</w:t>
      </w:r>
    </w:p>
    <w:p>
      <w:pPr>
        <w:pStyle w:val="BodyText"/>
        <w:spacing w:before="46"/>
        <w:rPr>
          <w:rFonts w:ascii="Arial"/>
          <w:sz w:val="8"/>
        </w:rPr>
      </w:pPr>
    </w:p>
    <w:p>
      <w:pPr>
        <w:spacing w:before="0"/>
        <w:ind w:left="47" w:right="3165" w:firstLine="0"/>
        <w:jc w:val="center"/>
        <w:rPr>
          <w:rFonts w:ascii="Arial"/>
          <w:sz w:val="8"/>
        </w:rPr>
      </w:pPr>
      <w:r>
        <w:rPr>
          <w:rFonts w:ascii="Arial"/>
          <w:color w:val="231F20"/>
          <w:spacing w:val="-5"/>
          <w:w w:val="110"/>
          <w:sz w:val="8"/>
        </w:rPr>
        <w:t>80</w:t>
      </w:r>
    </w:p>
    <w:p>
      <w:pPr>
        <w:pStyle w:val="BodyText"/>
        <w:spacing w:before="44"/>
        <w:rPr>
          <w:rFonts w:ascii="Arial"/>
          <w:sz w:val="8"/>
        </w:rPr>
      </w:pPr>
    </w:p>
    <w:p>
      <w:pPr>
        <w:spacing w:before="0"/>
        <w:ind w:left="47" w:right="3165" w:firstLine="0"/>
        <w:jc w:val="center"/>
        <w:rPr>
          <w:rFonts w:ascii="Arial"/>
          <w:sz w:val="8"/>
        </w:rPr>
      </w:pPr>
      <w:r>
        <w:rPr>
          <w:rFonts w:ascii="Arial"/>
          <w:color w:val="231F20"/>
          <w:spacing w:val="-5"/>
          <w:w w:val="110"/>
          <w:sz w:val="8"/>
        </w:rPr>
        <w:t>70</w:t>
      </w:r>
    </w:p>
    <w:p>
      <w:pPr>
        <w:pStyle w:val="BodyText"/>
        <w:spacing w:before="47"/>
        <w:rPr>
          <w:rFonts w:ascii="Arial"/>
          <w:sz w:val="8"/>
        </w:rPr>
      </w:pPr>
    </w:p>
    <w:p>
      <w:pPr>
        <w:spacing w:before="0"/>
        <w:ind w:left="47" w:right="3165" w:firstLine="0"/>
        <w:jc w:val="center"/>
        <w:rPr>
          <w:rFonts w:ascii="Arial"/>
          <w:sz w:val="8"/>
        </w:rPr>
      </w:pPr>
      <w:r>
        <w:rPr>
          <w:rFonts w:ascii="Arial"/>
          <w:color w:val="231F20"/>
          <w:spacing w:val="-5"/>
          <w:w w:val="110"/>
          <w:sz w:val="8"/>
        </w:rPr>
        <w:t>60</w:t>
      </w:r>
    </w:p>
    <w:p>
      <w:pPr>
        <w:pStyle w:val="BodyText"/>
        <w:spacing w:before="51"/>
        <w:rPr>
          <w:rFonts w:ascii="Arial"/>
          <w:sz w:val="8"/>
        </w:rPr>
      </w:pPr>
    </w:p>
    <w:p>
      <w:pPr>
        <w:spacing w:before="0"/>
        <w:ind w:left="47" w:right="3165" w:firstLine="0"/>
        <w:jc w:val="center"/>
        <w:rPr>
          <w:rFonts w:ascii="Arial"/>
          <w:sz w:val="8"/>
        </w:rPr>
      </w:pPr>
      <w:r>
        <w:rPr/>
        <mc:AlternateContent>
          <mc:Choice Requires="wps">
            <w:drawing>
              <wp:anchor distT="0" distB="0" distL="0" distR="0" allowOverlap="1" layoutInCell="1" locked="0" behindDoc="0" simplePos="0" relativeHeight="15738368">
                <wp:simplePos x="0" y="0"/>
                <wp:positionH relativeFrom="page">
                  <wp:posOffset>2256516</wp:posOffset>
                </wp:positionH>
                <wp:positionV relativeFrom="paragraph">
                  <wp:posOffset>-37120</wp:posOffset>
                </wp:positionV>
                <wp:extent cx="87630" cy="1498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7630" cy="149860"/>
                        </a:xfrm>
                        <a:prstGeom prst="rect">
                          <a:avLst/>
                        </a:prstGeom>
                      </wps:spPr>
                      <wps:txbx>
                        <w:txbxContent>
                          <w:p>
                            <w:pPr>
                              <w:spacing w:before="23"/>
                              <w:ind w:left="20" w:right="0" w:firstLine="0"/>
                              <w:jc w:val="left"/>
                              <w:rPr>
                                <w:i/>
                                <w:sz w:val="8"/>
                              </w:rPr>
                            </w:pPr>
                            <w:r>
                              <w:rPr>
                                <w:i/>
                                <w:color w:val="231F20"/>
                                <w:spacing w:val="-4"/>
                                <w:w w:val="110"/>
                                <w:sz w:val="8"/>
                              </w:rPr>
                              <w:t>Ur/%</w:t>
                            </w:r>
                          </w:p>
                        </w:txbxContent>
                      </wps:txbx>
                      <wps:bodyPr wrap="square" lIns="0" tIns="0" rIns="0" bIns="0" rtlCol="0" vert="vert270">
                        <a:noAutofit/>
                      </wps:bodyPr>
                    </wps:wsp>
                  </a:graphicData>
                </a:graphic>
              </wp:anchor>
            </w:drawing>
          </mc:Choice>
          <mc:Fallback>
            <w:pict>
              <v:shape style="position:absolute;margin-left:177.678482pt;margin-top:-2.922855pt;width:6.9pt;height:11.8pt;mso-position-horizontal-relative:page;mso-position-vertical-relative:paragraph;z-index:15738368" type="#_x0000_t202" id="docshape18" filled="false" stroked="false">
                <v:textbox inset="0,0,0,0" style="layout-flow:vertical;mso-layout-flow-alt:bottom-to-top">
                  <w:txbxContent>
                    <w:p>
                      <w:pPr>
                        <w:spacing w:before="23"/>
                        <w:ind w:left="20" w:right="0" w:firstLine="0"/>
                        <w:jc w:val="left"/>
                        <w:rPr>
                          <w:i/>
                          <w:sz w:val="8"/>
                        </w:rPr>
                      </w:pPr>
                      <w:r>
                        <w:rPr>
                          <w:i/>
                          <w:color w:val="231F20"/>
                          <w:spacing w:val="-4"/>
                          <w:w w:val="110"/>
                          <w:sz w:val="8"/>
                        </w:rPr>
                        <w:t>Ur/%</w:t>
                      </w:r>
                    </w:p>
                  </w:txbxContent>
                </v:textbox>
                <w10:wrap type="none"/>
              </v:shape>
            </w:pict>
          </mc:Fallback>
        </mc:AlternateContent>
      </w:r>
      <w:r>
        <w:rPr>
          <w:rFonts w:ascii="Arial"/>
          <w:color w:val="231F20"/>
          <w:spacing w:val="-5"/>
          <w:w w:val="110"/>
          <w:sz w:val="8"/>
        </w:rPr>
        <w:t>50</w:t>
      </w:r>
    </w:p>
    <w:p>
      <w:pPr>
        <w:pStyle w:val="BodyText"/>
        <w:spacing w:before="46"/>
        <w:rPr>
          <w:rFonts w:ascii="Arial"/>
          <w:sz w:val="8"/>
        </w:rPr>
      </w:pPr>
    </w:p>
    <w:p>
      <w:pPr>
        <w:spacing w:before="0"/>
        <w:ind w:left="47" w:right="3165" w:firstLine="0"/>
        <w:jc w:val="center"/>
        <w:rPr>
          <w:rFonts w:ascii="Arial"/>
          <w:sz w:val="8"/>
        </w:rPr>
      </w:pPr>
      <w:r>
        <w:rPr>
          <w:rFonts w:ascii="Arial"/>
          <w:color w:val="231F20"/>
          <w:spacing w:val="-5"/>
          <w:w w:val="110"/>
          <w:sz w:val="8"/>
        </w:rPr>
        <w:t>40</w:t>
      </w:r>
    </w:p>
    <w:p>
      <w:pPr>
        <w:pStyle w:val="BodyText"/>
        <w:spacing w:before="47"/>
        <w:rPr>
          <w:rFonts w:ascii="Arial"/>
          <w:sz w:val="8"/>
        </w:rPr>
      </w:pPr>
    </w:p>
    <w:p>
      <w:pPr>
        <w:spacing w:before="0"/>
        <w:ind w:left="47" w:right="3165" w:firstLine="0"/>
        <w:jc w:val="center"/>
        <w:rPr>
          <w:rFonts w:ascii="Arial"/>
          <w:sz w:val="8"/>
        </w:rPr>
      </w:pPr>
      <w:r>
        <w:rPr>
          <w:rFonts w:ascii="Arial"/>
          <w:color w:val="231F20"/>
          <w:spacing w:val="-5"/>
          <w:w w:val="110"/>
          <w:sz w:val="8"/>
        </w:rPr>
        <w:t>30</w:t>
      </w:r>
    </w:p>
    <w:p>
      <w:pPr>
        <w:pStyle w:val="BodyText"/>
        <w:spacing w:before="44"/>
        <w:rPr>
          <w:rFonts w:ascii="Arial"/>
          <w:sz w:val="8"/>
        </w:rPr>
      </w:pPr>
    </w:p>
    <w:p>
      <w:pPr>
        <w:spacing w:before="0"/>
        <w:ind w:left="47" w:right="3165" w:firstLine="0"/>
        <w:jc w:val="center"/>
        <w:rPr>
          <w:rFonts w:ascii="Arial"/>
          <w:sz w:val="8"/>
        </w:rPr>
      </w:pPr>
      <w:r>
        <w:rPr>
          <w:rFonts w:ascii="Arial"/>
          <w:color w:val="231F20"/>
          <w:spacing w:val="-5"/>
          <w:w w:val="110"/>
          <w:sz w:val="8"/>
        </w:rPr>
        <w:t>20</w:t>
      </w:r>
    </w:p>
    <w:p>
      <w:pPr>
        <w:pStyle w:val="BodyText"/>
        <w:spacing w:before="46"/>
        <w:rPr>
          <w:rFonts w:ascii="Arial"/>
          <w:sz w:val="8"/>
        </w:rPr>
      </w:pPr>
    </w:p>
    <w:p>
      <w:pPr>
        <w:spacing w:before="0"/>
        <w:ind w:left="47" w:right="3165" w:firstLine="0"/>
        <w:jc w:val="center"/>
        <w:rPr>
          <w:rFonts w:ascii="Arial"/>
          <w:sz w:val="8"/>
        </w:rPr>
      </w:pPr>
      <w:r>
        <w:rPr>
          <w:rFonts w:ascii="Arial"/>
          <w:color w:val="231F20"/>
          <w:spacing w:val="-5"/>
          <w:w w:val="110"/>
          <w:sz w:val="8"/>
        </w:rPr>
        <w:t>10</w:t>
      </w:r>
    </w:p>
    <w:p>
      <w:pPr>
        <w:pStyle w:val="BodyText"/>
        <w:spacing w:before="51"/>
        <w:rPr>
          <w:rFonts w:ascii="Arial"/>
          <w:sz w:val="8"/>
        </w:rPr>
      </w:pPr>
    </w:p>
    <w:p>
      <w:pPr>
        <w:spacing w:line="83" w:lineRule="exact" w:before="1"/>
        <w:ind w:left="3354" w:right="0" w:firstLine="0"/>
        <w:jc w:val="left"/>
        <w:rPr>
          <w:rFonts w:ascii="Arial"/>
          <w:sz w:val="8"/>
        </w:rPr>
      </w:pPr>
      <w:r>
        <w:rPr>
          <w:rFonts w:ascii="Arial"/>
          <w:color w:val="231F20"/>
          <w:spacing w:val="-10"/>
          <w:w w:val="110"/>
          <w:sz w:val="8"/>
        </w:rPr>
        <w:t>0</w:t>
      </w:r>
    </w:p>
    <w:p>
      <w:pPr>
        <w:tabs>
          <w:tab w:pos="3832" w:val="left" w:leader="none"/>
          <w:tab w:pos="4338" w:val="left" w:leader="none"/>
          <w:tab w:pos="4811" w:val="left" w:leader="none"/>
          <w:tab w:pos="5318" w:val="left" w:leader="none"/>
          <w:tab w:pos="5786" w:val="left" w:leader="none"/>
          <w:tab w:pos="6420" w:val="right" w:leader="none"/>
        </w:tabs>
        <w:spacing w:line="83" w:lineRule="exact" w:before="0"/>
        <w:ind w:left="3407" w:right="0" w:firstLine="0"/>
        <w:jc w:val="left"/>
        <w:rPr>
          <w:rFonts w:ascii="Arial"/>
          <w:sz w:val="8"/>
        </w:rPr>
      </w:pPr>
      <w:r>
        <w:rPr>
          <w:rFonts w:ascii="Arial"/>
          <w:color w:val="231F20"/>
          <w:spacing w:val="-10"/>
          <w:w w:val="110"/>
          <w:sz w:val="8"/>
        </w:rPr>
        <w:t>0</w:t>
      </w:r>
      <w:r>
        <w:rPr>
          <w:rFonts w:ascii="Arial"/>
          <w:color w:val="231F20"/>
          <w:sz w:val="8"/>
        </w:rPr>
        <w:tab/>
      </w:r>
      <w:r>
        <w:rPr>
          <w:rFonts w:ascii="Arial"/>
          <w:color w:val="231F20"/>
          <w:spacing w:val="-4"/>
          <w:w w:val="110"/>
          <w:sz w:val="8"/>
        </w:rPr>
        <w:t>0.05</w:t>
      </w:r>
      <w:r>
        <w:rPr>
          <w:rFonts w:ascii="Arial"/>
          <w:color w:val="231F20"/>
          <w:sz w:val="8"/>
        </w:rPr>
        <w:tab/>
      </w:r>
      <w:r>
        <w:rPr>
          <w:rFonts w:ascii="Arial"/>
          <w:color w:val="231F20"/>
          <w:spacing w:val="-5"/>
          <w:w w:val="110"/>
          <w:sz w:val="8"/>
        </w:rPr>
        <w:t>0.1</w:t>
      </w:r>
      <w:r>
        <w:rPr>
          <w:rFonts w:ascii="Arial"/>
          <w:color w:val="231F20"/>
          <w:sz w:val="8"/>
        </w:rPr>
        <w:tab/>
      </w:r>
      <w:r>
        <w:rPr>
          <w:rFonts w:ascii="Arial"/>
          <w:color w:val="231F20"/>
          <w:spacing w:val="-4"/>
          <w:w w:val="105"/>
          <w:sz w:val="8"/>
        </w:rPr>
        <w:t>0.15</w:t>
      </w:r>
      <w:r>
        <w:rPr>
          <w:rFonts w:ascii="Arial"/>
          <w:color w:val="231F20"/>
          <w:sz w:val="8"/>
        </w:rPr>
        <w:tab/>
      </w:r>
      <w:r>
        <w:rPr>
          <w:rFonts w:ascii="Arial"/>
          <w:color w:val="231F20"/>
          <w:spacing w:val="-5"/>
          <w:w w:val="110"/>
          <w:sz w:val="8"/>
        </w:rPr>
        <w:t>0.2</w:t>
      </w:r>
      <w:r>
        <w:rPr>
          <w:rFonts w:ascii="Arial"/>
          <w:color w:val="231F20"/>
          <w:sz w:val="8"/>
        </w:rPr>
        <w:tab/>
      </w:r>
      <w:r>
        <w:rPr>
          <w:rFonts w:ascii="Arial"/>
          <w:color w:val="231F20"/>
          <w:spacing w:val="-4"/>
          <w:w w:val="110"/>
          <w:sz w:val="8"/>
        </w:rPr>
        <w:t>0.25</w:t>
      </w:r>
      <w:r>
        <w:rPr>
          <w:color w:val="231F20"/>
          <w:sz w:val="8"/>
        </w:rPr>
        <w:tab/>
      </w:r>
      <w:r>
        <w:rPr>
          <w:rFonts w:ascii="Arial"/>
          <w:color w:val="231F20"/>
          <w:spacing w:val="-5"/>
          <w:w w:val="110"/>
          <w:sz w:val="8"/>
        </w:rPr>
        <w:t>0.3</w:t>
      </w:r>
    </w:p>
    <w:p>
      <w:pPr>
        <w:spacing w:before="30"/>
        <w:ind w:left="74" w:right="121" w:firstLine="0"/>
        <w:jc w:val="center"/>
        <w:rPr>
          <w:i/>
          <w:sz w:val="8"/>
        </w:rPr>
      </w:pPr>
      <w:r>
        <w:rPr>
          <w:i/>
          <w:color w:val="231F20"/>
          <w:spacing w:val="-5"/>
          <w:w w:val="110"/>
          <w:sz w:val="8"/>
        </w:rPr>
        <w:t>T/s</w:t>
      </w:r>
    </w:p>
    <w:p>
      <w:pPr>
        <w:pStyle w:val="BodyText"/>
        <w:spacing w:before="21"/>
        <w:rPr>
          <w:i/>
          <w:sz w:val="16"/>
        </w:rPr>
      </w:pPr>
    </w:p>
    <w:p>
      <w:pPr>
        <w:spacing w:before="1"/>
        <w:ind w:left="352" w:right="0" w:firstLine="0"/>
        <w:jc w:val="left"/>
        <w:rPr>
          <w:sz w:val="16"/>
        </w:rPr>
      </w:pPr>
      <w:r>
        <w:rPr>
          <w:color w:val="231F20"/>
          <w:sz w:val="16"/>
        </w:rPr>
        <w:t>Fig.2.Testing</w:t>
      </w:r>
      <w:r>
        <w:rPr>
          <w:color w:val="231F20"/>
          <w:spacing w:val="-6"/>
          <w:sz w:val="16"/>
        </w:rPr>
        <w:t> </w:t>
      </w:r>
      <w:r>
        <w:rPr>
          <w:color w:val="231F20"/>
          <w:sz w:val="16"/>
        </w:rPr>
        <w:t>results</w:t>
      </w:r>
      <w:r>
        <w:rPr>
          <w:color w:val="231F20"/>
          <w:spacing w:val="-5"/>
          <w:sz w:val="16"/>
        </w:rPr>
        <w:t> </w:t>
      </w:r>
      <w:r>
        <w:rPr>
          <w:color w:val="231F20"/>
          <w:sz w:val="16"/>
        </w:rPr>
        <w:t>of</w:t>
      </w:r>
      <w:r>
        <w:rPr>
          <w:color w:val="231F20"/>
          <w:spacing w:val="-5"/>
          <w:sz w:val="16"/>
        </w:rPr>
        <w:t> PC</w:t>
      </w:r>
    </w:p>
    <w:p>
      <w:pPr>
        <w:pStyle w:val="BodyText"/>
        <w:spacing w:before="65"/>
        <w:rPr>
          <w:sz w:val="16"/>
        </w:rPr>
      </w:pPr>
    </w:p>
    <w:p>
      <w:pPr>
        <w:pStyle w:val="ListParagraph"/>
        <w:numPr>
          <w:ilvl w:val="1"/>
          <w:numId w:val="3"/>
        </w:numPr>
        <w:tabs>
          <w:tab w:pos="653" w:val="left" w:leader="none"/>
        </w:tabs>
        <w:spacing w:line="240" w:lineRule="auto" w:before="0" w:after="0"/>
        <w:ind w:left="653" w:right="0" w:hanging="301"/>
        <w:jc w:val="left"/>
        <w:rPr>
          <w:i/>
          <w:sz w:val="20"/>
        </w:rPr>
      </w:pPr>
      <w:r>
        <w:rPr>
          <w:i/>
          <w:color w:val="231F20"/>
          <w:sz w:val="20"/>
        </w:rPr>
        <w:t>Assessment</w:t>
      </w:r>
      <w:r>
        <w:rPr>
          <w:i/>
          <w:color w:val="231F20"/>
          <w:spacing w:val="-5"/>
          <w:sz w:val="20"/>
        </w:rPr>
        <w:t> </w:t>
      </w:r>
      <w:r>
        <w:rPr>
          <w:i/>
          <w:color w:val="231F20"/>
          <w:sz w:val="20"/>
        </w:rPr>
        <w:t>and</w:t>
      </w:r>
      <w:r>
        <w:rPr>
          <w:i/>
          <w:color w:val="231F20"/>
          <w:spacing w:val="-3"/>
          <w:sz w:val="20"/>
        </w:rPr>
        <w:t> </w:t>
      </w:r>
      <w:r>
        <w:rPr>
          <w:i/>
          <w:color w:val="231F20"/>
          <w:sz w:val="20"/>
        </w:rPr>
        <w:t>Results</w:t>
      </w:r>
      <w:r>
        <w:rPr>
          <w:i/>
          <w:color w:val="231F20"/>
          <w:spacing w:val="-4"/>
          <w:sz w:val="20"/>
        </w:rPr>
        <w:t> </w:t>
      </w:r>
      <w:r>
        <w:rPr>
          <w:i/>
          <w:color w:val="231F20"/>
          <w:spacing w:val="-2"/>
          <w:sz w:val="20"/>
        </w:rPr>
        <w:t>Comparison</w:t>
      </w:r>
    </w:p>
    <w:p>
      <w:pPr>
        <w:pStyle w:val="BodyText"/>
        <w:spacing w:before="20"/>
        <w:rPr>
          <w:i/>
        </w:rPr>
      </w:pPr>
    </w:p>
    <w:p>
      <w:pPr>
        <w:pStyle w:val="BodyText"/>
        <w:spacing w:line="249" w:lineRule="auto"/>
        <w:ind w:left="352" w:right="624" w:firstLine="237"/>
        <w:jc w:val="both"/>
      </w:pPr>
      <w:r>
        <w:rPr>
          <w:color w:val="231F20"/>
        </w:rPr>
        <w:t>To verify the correctness of the proposed method, the classic probability measure, possibility measure and credibility measure are used for evaluate. And the union model is used in the classic probability measure. The results of comparison are shown in Table 2. The relative errors are calculated as follows:</w:t>
      </w:r>
    </w:p>
    <w:p>
      <w:pPr>
        <w:spacing w:after="0" w:line="249" w:lineRule="auto"/>
        <w:jc w:val="both"/>
        <w:sectPr>
          <w:pgSz w:w="10890" w:h="14860"/>
          <w:pgMar w:header="713" w:footer="0" w:top="900" w:bottom="280" w:left="460" w:right="600"/>
        </w:sectPr>
      </w:pPr>
    </w:p>
    <w:p>
      <w:pPr>
        <w:spacing w:line="339" w:lineRule="exact" w:before="7"/>
        <w:ind w:left="616" w:right="0" w:firstLine="0"/>
        <w:jc w:val="left"/>
        <w:rPr>
          <w:sz w:val="20"/>
        </w:rPr>
      </w:pPr>
      <w:r>
        <w:rPr/>
        <mc:AlternateContent>
          <mc:Choice Requires="wps">
            <w:drawing>
              <wp:anchor distT="0" distB="0" distL="0" distR="0" allowOverlap="1" layoutInCell="1" locked="0" behindDoc="1" simplePos="0" relativeHeight="487293440">
                <wp:simplePos x="0" y="0"/>
                <wp:positionH relativeFrom="page">
                  <wp:posOffset>997546</wp:posOffset>
                </wp:positionH>
                <wp:positionV relativeFrom="paragraph">
                  <wp:posOffset>181112</wp:posOffset>
                </wp:positionV>
                <wp:extent cx="4318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1800" cy="1270"/>
                        </a:xfrm>
                        <a:custGeom>
                          <a:avLst/>
                          <a:gdLst/>
                          <a:ahLst/>
                          <a:cxnLst/>
                          <a:rect l="l" t="t" r="r" b="b"/>
                          <a:pathLst>
                            <a:path w="431800" h="0">
                              <a:moveTo>
                                <a:pt x="0" y="0"/>
                              </a:moveTo>
                              <a:lnTo>
                                <a:pt x="431292"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78.546997pt,14.260799pt" to="112.506997pt,14.260799pt" stroked="true" strokeweight=".495pt" strokecolor="#000000">
                <v:stroke dashstyle="solid"/>
                <w10:wrap type="none"/>
              </v:line>
            </w:pict>
          </mc:Fallback>
        </mc:AlternateContent>
      </w:r>
      <w:r>
        <w:rPr>
          <w:rFonts w:ascii="Symbol" w:hAnsi="Symbol"/>
          <w:i/>
          <w:color w:val="231F20"/>
          <w:sz w:val="21"/>
        </w:rPr>
        <w:t></w:t>
      </w:r>
      <w:r>
        <w:rPr>
          <w:color w:val="231F20"/>
          <w:spacing w:val="-23"/>
          <w:sz w:val="21"/>
        </w:rPr>
        <w:t> </w:t>
      </w:r>
      <w:r>
        <w:rPr>
          <w:color w:val="231F20"/>
          <w:sz w:val="20"/>
        </w:rPr>
        <w:t>%</w:t>
      </w:r>
      <w:r>
        <w:rPr>
          <w:color w:val="231F20"/>
          <w:spacing w:val="-11"/>
          <w:sz w:val="20"/>
        </w:rPr>
        <w:t> </w:t>
      </w:r>
      <w:r>
        <w:rPr>
          <w:rFonts w:ascii="Symbol" w:hAnsi="Symbol"/>
          <w:color w:val="231F20"/>
          <w:sz w:val="20"/>
        </w:rPr>
        <w:t></w:t>
      </w:r>
      <w:r>
        <w:rPr>
          <w:color w:val="231F20"/>
          <w:sz w:val="20"/>
        </w:rPr>
        <w:t> </w:t>
      </w:r>
      <w:r>
        <w:rPr>
          <w:color w:val="231F20"/>
          <w:position w:val="13"/>
          <w:sz w:val="20"/>
        </w:rPr>
        <w:t>|</w:t>
      </w:r>
      <w:r>
        <w:rPr>
          <w:color w:val="231F20"/>
          <w:spacing w:val="-12"/>
          <w:position w:val="13"/>
          <w:sz w:val="20"/>
        </w:rPr>
        <w:t> </w:t>
      </w:r>
      <w:r>
        <w:rPr>
          <w:i/>
          <w:color w:val="231F20"/>
          <w:position w:val="13"/>
          <w:sz w:val="20"/>
        </w:rPr>
        <w:t>a</w:t>
      </w:r>
      <w:r>
        <w:rPr>
          <w:color w:val="231F20"/>
          <w:position w:val="8"/>
          <w:sz w:val="11"/>
        </w:rPr>
        <w:t>1</w:t>
      </w:r>
      <w:r>
        <w:rPr>
          <w:color w:val="231F20"/>
          <w:spacing w:val="19"/>
          <w:position w:val="8"/>
          <w:sz w:val="11"/>
        </w:rPr>
        <w:t> </w:t>
      </w:r>
      <w:r>
        <w:rPr>
          <w:rFonts w:ascii="Symbol" w:hAnsi="Symbol"/>
          <w:color w:val="231F20"/>
          <w:position w:val="13"/>
          <w:sz w:val="20"/>
        </w:rPr>
        <w:t></w:t>
      </w:r>
      <w:r>
        <w:rPr>
          <w:color w:val="231F20"/>
          <w:spacing w:val="-16"/>
          <w:position w:val="13"/>
          <w:sz w:val="20"/>
        </w:rPr>
        <w:t> </w:t>
      </w:r>
      <w:r>
        <w:rPr>
          <w:i/>
          <w:color w:val="231F20"/>
          <w:position w:val="13"/>
          <w:sz w:val="20"/>
        </w:rPr>
        <w:t>a</w:t>
      </w:r>
      <w:r>
        <w:rPr>
          <w:color w:val="231F20"/>
          <w:position w:val="8"/>
          <w:sz w:val="11"/>
        </w:rPr>
        <w:t>0</w:t>
      </w:r>
      <w:r>
        <w:rPr>
          <w:color w:val="231F20"/>
          <w:spacing w:val="30"/>
          <w:position w:val="8"/>
          <w:sz w:val="11"/>
        </w:rPr>
        <w:t> </w:t>
      </w:r>
      <w:r>
        <w:rPr>
          <w:color w:val="231F20"/>
          <w:position w:val="13"/>
          <w:sz w:val="20"/>
        </w:rPr>
        <w:t>|</w:t>
      </w:r>
      <w:r>
        <w:rPr>
          <w:color w:val="231F20"/>
          <w:spacing w:val="-21"/>
          <w:position w:val="13"/>
          <w:sz w:val="20"/>
        </w:rPr>
        <w:t> </w:t>
      </w:r>
      <w:r>
        <w:rPr>
          <w:rFonts w:ascii="Symbol" w:hAnsi="Symbol"/>
          <w:color w:val="231F20"/>
          <w:spacing w:val="-2"/>
          <w:sz w:val="20"/>
        </w:rPr>
        <w:t></w:t>
      </w:r>
      <w:r>
        <w:rPr>
          <w:color w:val="231F20"/>
          <w:spacing w:val="-2"/>
          <w:sz w:val="20"/>
        </w:rPr>
        <w:t>100%</w:t>
      </w:r>
    </w:p>
    <w:p>
      <w:pPr>
        <w:spacing w:line="222" w:lineRule="exact" w:before="0"/>
        <w:ind w:left="1365" w:right="0" w:firstLine="0"/>
        <w:jc w:val="left"/>
        <w:rPr>
          <w:sz w:val="11"/>
        </w:rPr>
      </w:pPr>
      <w:r>
        <w:rPr>
          <w:i/>
          <w:color w:val="231F20"/>
          <w:spacing w:val="-5"/>
          <w:sz w:val="20"/>
        </w:rPr>
        <w:t>a</w:t>
      </w:r>
      <w:r>
        <w:rPr>
          <w:color w:val="231F20"/>
          <w:spacing w:val="-5"/>
          <w:position w:val="-4"/>
          <w:sz w:val="11"/>
        </w:rPr>
        <w:t>0</w:t>
      </w:r>
    </w:p>
    <w:p>
      <w:pPr>
        <w:pStyle w:val="BodyText"/>
        <w:spacing w:before="34"/>
        <w:ind w:left="590"/>
      </w:pPr>
      <w:r>
        <w:rPr>
          <w:color w:val="231F20"/>
        </w:rPr>
        <w:t>Where,</w:t>
      </w:r>
      <w:r>
        <w:rPr>
          <w:color w:val="231F20"/>
          <w:spacing w:val="-4"/>
        </w:rPr>
        <w:t> </w:t>
      </w:r>
      <w:r>
        <w:rPr>
          <w:i/>
          <w:color w:val="231F20"/>
        </w:rPr>
        <w:t>a</w:t>
      </w:r>
      <w:r>
        <w:rPr>
          <w:color w:val="231F20"/>
          <w:vertAlign w:val="subscript"/>
        </w:rPr>
        <w:t>0</w:t>
      </w:r>
      <w:r>
        <w:rPr>
          <w:color w:val="231F20"/>
          <w:spacing w:val="-3"/>
          <w:vertAlign w:val="baseline"/>
        </w:rPr>
        <w:t> </w:t>
      </w:r>
      <w:r>
        <w:rPr>
          <w:color w:val="231F20"/>
          <w:vertAlign w:val="baseline"/>
        </w:rPr>
        <w:t>is</w:t>
      </w:r>
      <w:r>
        <w:rPr>
          <w:color w:val="231F20"/>
          <w:spacing w:val="-2"/>
          <w:vertAlign w:val="baseline"/>
        </w:rPr>
        <w:t> </w:t>
      </w:r>
      <w:r>
        <w:rPr>
          <w:color w:val="231F20"/>
          <w:vertAlign w:val="baseline"/>
        </w:rPr>
        <w:t>the</w:t>
      </w:r>
      <w:r>
        <w:rPr>
          <w:color w:val="231F20"/>
          <w:spacing w:val="-3"/>
          <w:vertAlign w:val="baseline"/>
        </w:rPr>
        <w:t> </w:t>
      </w:r>
      <w:r>
        <w:rPr>
          <w:color w:val="231F20"/>
          <w:vertAlign w:val="baseline"/>
        </w:rPr>
        <w:t>test</w:t>
      </w:r>
      <w:r>
        <w:rPr>
          <w:color w:val="231F20"/>
          <w:spacing w:val="-2"/>
          <w:vertAlign w:val="baseline"/>
        </w:rPr>
        <w:t> </w:t>
      </w:r>
      <w:r>
        <w:rPr>
          <w:color w:val="231F20"/>
          <w:vertAlign w:val="baseline"/>
        </w:rPr>
        <w:t>results;</w:t>
      </w:r>
      <w:r>
        <w:rPr>
          <w:color w:val="231F20"/>
          <w:spacing w:val="-3"/>
          <w:vertAlign w:val="baseline"/>
        </w:rPr>
        <w:t> </w:t>
      </w:r>
      <w:r>
        <w:rPr>
          <w:i/>
          <w:color w:val="231F20"/>
          <w:vertAlign w:val="baseline"/>
        </w:rPr>
        <w:t>a</w:t>
      </w:r>
      <w:r>
        <w:rPr>
          <w:color w:val="231F20"/>
          <w:vertAlign w:val="subscript"/>
        </w:rPr>
        <w:t>1</w:t>
      </w:r>
      <w:r>
        <w:rPr>
          <w:color w:val="231F20"/>
          <w:spacing w:val="-17"/>
          <w:vertAlign w:val="baseline"/>
        </w:rPr>
        <w:t> </w:t>
      </w:r>
      <w:r>
        <w:rPr>
          <w:color w:val="231F20"/>
          <w:vertAlign w:val="baseline"/>
        </w:rPr>
        <w:t>is</w:t>
      </w:r>
      <w:r>
        <w:rPr>
          <w:color w:val="231F20"/>
          <w:spacing w:val="-4"/>
          <w:vertAlign w:val="baseline"/>
        </w:rPr>
        <w:t> </w:t>
      </w:r>
      <w:r>
        <w:rPr>
          <w:color w:val="231F20"/>
          <w:vertAlign w:val="baseline"/>
        </w:rPr>
        <w:t>the</w:t>
      </w:r>
      <w:r>
        <w:rPr>
          <w:color w:val="231F20"/>
          <w:spacing w:val="-1"/>
          <w:vertAlign w:val="baseline"/>
        </w:rPr>
        <w:t> </w:t>
      </w:r>
      <w:r>
        <w:rPr>
          <w:color w:val="231F20"/>
          <w:vertAlign w:val="baseline"/>
        </w:rPr>
        <w:t>assessment</w:t>
      </w:r>
      <w:r>
        <w:rPr>
          <w:color w:val="231F20"/>
          <w:spacing w:val="-3"/>
          <w:vertAlign w:val="baseline"/>
        </w:rPr>
        <w:t> </w:t>
      </w:r>
      <w:r>
        <w:rPr>
          <w:color w:val="231F20"/>
          <w:spacing w:val="-2"/>
          <w:vertAlign w:val="baseline"/>
        </w:rPr>
        <w:t>results.</w:t>
      </w:r>
    </w:p>
    <w:p>
      <w:pPr>
        <w:spacing w:before="151"/>
        <w:ind w:left="29" w:right="0" w:firstLine="0"/>
        <w:jc w:val="center"/>
        <w:rPr>
          <w:i/>
          <w:sz w:val="20"/>
        </w:rPr>
      </w:pPr>
      <w:r>
        <w:rPr/>
        <w:br w:type="column"/>
      </w:r>
      <w:r>
        <w:rPr>
          <w:i/>
          <w:color w:val="231F20"/>
          <w:spacing w:val="-5"/>
          <w:sz w:val="20"/>
        </w:rPr>
        <w:t>(8)</w:t>
      </w:r>
    </w:p>
    <w:p>
      <w:pPr>
        <w:spacing w:after="0"/>
        <w:jc w:val="center"/>
        <w:rPr>
          <w:sz w:val="20"/>
        </w:rPr>
        <w:sectPr>
          <w:type w:val="continuous"/>
          <w:pgSz w:w="10890" w:h="14860"/>
          <w:pgMar w:header="713" w:footer="0" w:top="780" w:bottom="280" w:left="460" w:right="600"/>
          <w:cols w:num="2" w:equalWidth="0">
            <w:col w:w="5093" w:space="3353"/>
            <w:col w:w="1384"/>
          </w:cols>
        </w:sectPr>
      </w:pPr>
    </w:p>
    <w:p>
      <w:pPr>
        <w:pStyle w:val="BodyText"/>
        <w:spacing w:line="249" w:lineRule="auto" w:before="10"/>
        <w:ind w:left="352" w:right="622" w:firstLine="237"/>
        <w:jc w:val="both"/>
      </w:pPr>
      <w:r>
        <w:rPr>
          <w:color w:val="231F20"/>
        </w:rPr>
        <w:t>From the assessment result as shown in Table 2, it can be found that the probability of failure is greater</w:t>
      </w:r>
      <w:r>
        <w:rPr>
          <w:color w:val="231F20"/>
          <w:spacing w:val="40"/>
        </w:rPr>
        <w:t> </w:t>
      </w:r>
      <w:r>
        <w:rPr>
          <w:color w:val="231F20"/>
        </w:rPr>
        <w:t>with increased voltage sag intensity. This phenomenon indicates that the proposed can correctly reflect the trend of severity. Because of the axiomatic assumptions of the classical probability measure is too harsh, the different measures have significant influence on results. The maximum errors of assessment method with credibility measure, possibility measure and probabilistic measure are 9.85%, 30.34% and 52.92%, respectively. The results have proved that the assessment method with credibility measure is more accurate and dependable.</w:t>
      </w:r>
    </w:p>
    <w:p>
      <w:pPr>
        <w:spacing w:after="0" w:line="249" w:lineRule="auto"/>
        <w:jc w:val="both"/>
        <w:sectPr>
          <w:type w:val="continuous"/>
          <w:pgSz w:w="10890" w:h="14860"/>
          <w:pgMar w:header="713" w:footer="0" w:top="780" w:bottom="280" w:left="460" w:right="600"/>
        </w:sectPr>
      </w:pPr>
    </w:p>
    <w:p>
      <w:pPr>
        <w:pStyle w:val="BodyText"/>
        <w:rPr>
          <w:sz w:val="16"/>
        </w:rPr>
      </w:pPr>
    </w:p>
    <w:p>
      <w:pPr>
        <w:pStyle w:val="BodyText"/>
        <w:spacing w:before="27"/>
        <w:rPr>
          <w:sz w:val="16"/>
        </w:rPr>
      </w:pPr>
    </w:p>
    <w:p>
      <w:pPr>
        <w:spacing w:before="0"/>
        <w:ind w:left="409" w:right="0" w:firstLine="0"/>
        <w:jc w:val="left"/>
        <w:rPr>
          <w:sz w:val="16"/>
        </w:rPr>
      </w:pPr>
      <w:r>
        <w:rPr>
          <w:color w:val="231F20"/>
          <w:sz w:val="16"/>
        </w:rPr>
        <w:t>Table</w:t>
      </w:r>
      <w:r>
        <w:rPr>
          <w:color w:val="231F20"/>
          <w:spacing w:val="-6"/>
          <w:sz w:val="16"/>
        </w:rPr>
        <w:t> </w:t>
      </w:r>
      <w:r>
        <w:rPr>
          <w:color w:val="231F20"/>
          <w:sz w:val="16"/>
        </w:rPr>
        <w:t>2.Comparison</w:t>
      </w:r>
      <w:r>
        <w:rPr>
          <w:color w:val="231F20"/>
          <w:spacing w:val="-4"/>
          <w:sz w:val="16"/>
        </w:rPr>
        <w:t> </w:t>
      </w:r>
      <w:r>
        <w:rPr>
          <w:color w:val="231F20"/>
          <w:sz w:val="16"/>
        </w:rPr>
        <w:t>on</w:t>
      </w:r>
      <w:r>
        <w:rPr>
          <w:color w:val="231F20"/>
          <w:spacing w:val="-5"/>
          <w:sz w:val="16"/>
        </w:rPr>
        <w:t> </w:t>
      </w:r>
      <w:r>
        <w:rPr>
          <w:color w:val="231F20"/>
          <w:sz w:val="16"/>
        </w:rPr>
        <w:t>the</w:t>
      </w:r>
      <w:r>
        <w:rPr>
          <w:color w:val="231F20"/>
          <w:spacing w:val="-6"/>
          <w:sz w:val="16"/>
        </w:rPr>
        <w:t> </w:t>
      </w:r>
      <w:r>
        <w:rPr>
          <w:color w:val="231F20"/>
          <w:sz w:val="16"/>
        </w:rPr>
        <w:t>assessment</w:t>
      </w:r>
      <w:r>
        <w:rPr>
          <w:color w:val="231F20"/>
          <w:spacing w:val="-4"/>
          <w:sz w:val="16"/>
        </w:rPr>
        <w:t> </w:t>
      </w:r>
      <w:r>
        <w:rPr>
          <w:color w:val="231F20"/>
          <w:sz w:val="16"/>
        </w:rPr>
        <w:t>results</w:t>
      </w:r>
      <w:r>
        <w:rPr>
          <w:color w:val="231F20"/>
          <w:spacing w:val="-5"/>
          <w:sz w:val="16"/>
        </w:rPr>
        <w:t> </w:t>
      </w:r>
      <w:r>
        <w:rPr>
          <w:color w:val="231F20"/>
          <w:sz w:val="16"/>
        </w:rPr>
        <w:t>and</w:t>
      </w:r>
      <w:r>
        <w:rPr>
          <w:color w:val="231F20"/>
          <w:spacing w:val="-6"/>
          <w:sz w:val="16"/>
        </w:rPr>
        <w:t> </w:t>
      </w:r>
      <w:r>
        <w:rPr>
          <w:color w:val="231F20"/>
          <w:sz w:val="16"/>
        </w:rPr>
        <w:t>test</w:t>
      </w:r>
      <w:r>
        <w:rPr>
          <w:color w:val="231F20"/>
          <w:spacing w:val="-3"/>
          <w:sz w:val="16"/>
        </w:rPr>
        <w:t> </w:t>
      </w:r>
      <w:r>
        <w:rPr>
          <w:color w:val="231F20"/>
          <w:spacing w:val="-2"/>
          <w:sz w:val="16"/>
        </w:rPr>
        <w:t>result</w:t>
      </w:r>
    </w:p>
    <w:p>
      <w:pPr>
        <w:pStyle w:val="BodyText"/>
        <w:spacing w:before="14"/>
      </w:pPr>
    </w:p>
    <w:p>
      <w:pPr>
        <w:pStyle w:val="BodyText"/>
        <w:spacing w:line="20" w:lineRule="exact"/>
        <w:ind w:left="301"/>
        <w:rPr>
          <w:sz w:val="2"/>
        </w:rPr>
      </w:pPr>
      <w:r>
        <w:rPr>
          <w:sz w:val="2"/>
        </w:rPr>
        <mc:AlternateContent>
          <mc:Choice Requires="wps">
            <w:drawing>
              <wp:inline distT="0" distB="0" distL="0" distR="0">
                <wp:extent cx="5753100"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5753100" cy="6350"/>
                          <a:chExt cx="5753100" cy="6350"/>
                        </a:xfrm>
                      </wpg:grpSpPr>
                      <wps:wsp>
                        <wps:cNvPr id="30" name="Graphic 30"/>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pt;height:.5pt;mso-position-horizontal-relative:char;mso-position-vertical-relative:line" id="docshapegroup19" coordorigin="0,0" coordsize="9060,10">
                <v:rect style="position:absolute;left:0;top:0;width:9060;height:10" id="docshape20"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tabs>
          <w:tab w:pos="3730" w:val="left" w:leader="none"/>
        </w:tabs>
        <w:spacing w:before="156"/>
        <w:ind w:left="946" w:right="0" w:firstLine="0"/>
        <w:jc w:val="left"/>
        <w:rPr>
          <w:sz w:val="10"/>
        </w:rPr>
      </w:pPr>
      <w:r>
        <w:rPr/>
        <mc:AlternateContent>
          <mc:Choice Requires="wps">
            <w:drawing>
              <wp:anchor distT="0" distB="0" distL="0" distR="0" allowOverlap="1" layoutInCell="1" locked="0" behindDoc="0" simplePos="0" relativeHeight="15744000">
                <wp:simplePos x="0" y="0"/>
                <wp:positionH relativeFrom="page">
                  <wp:posOffset>440715</wp:posOffset>
                </wp:positionH>
                <wp:positionV relativeFrom="paragraph">
                  <wp:posOffset>171704</wp:posOffset>
                </wp:positionV>
                <wp:extent cx="5834380" cy="11036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834380" cy="11036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1781"/>
                              <w:gridCol w:w="1252"/>
                              <w:gridCol w:w="887"/>
                              <w:gridCol w:w="738"/>
                              <w:gridCol w:w="957"/>
                              <w:gridCol w:w="889"/>
                              <w:gridCol w:w="924"/>
                              <w:gridCol w:w="811"/>
                            </w:tblGrid>
                            <w:tr>
                              <w:trPr>
                                <w:trHeight w:val="239" w:hRule="atLeast"/>
                              </w:trPr>
                              <w:tc>
                                <w:tcPr>
                                  <w:tcW w:w="3868" w:type="dxa"/>
                                  <w:gridSpan w:val="3"/>
                                  <w:tcBorders>
                                    <w:bottom w:val="single" w:sz="4" w:space="0" w:color="000000"/>
                                  </w:tcBorders>
                                </w:tcPr>
                                <w:p>
                                  <w:pPr>
                                    <w:pStyle w:val="TableParagraph"/>
                                    <w:spacing w:line="240" w:lineRule="auto"/>
                                    <w:ind w:right="0"/>
                                    <w:jc w:val="left"/>
                                    <w:rPr>
                                      <w:sz w:val="16"/>
                                    </w:rPr>
                                  </w:pPr>
                                </w:p>
                              </w:tc>
                              <w:tc>
                                <w:tcPr>
                                  <w:tcW w:w="887" w:type="dxa"/>
                                  <w:tcBorders>
                                    <w:top w:val="single" w:sz="4" w:space="0" w:color="000000"/>
                                    <w:bottom w:val="single" w:sz="4" w:space="0" w:color="000000"/>
                                  </w:tcBorders>
                                </w:tcPr>
                                <w:p>
                                  <w:pPr>
                                    <w:pStyle w:val="TableParagraph"/>
                                    <w:spacing w:line="240" w:lineRule="auto" w:before="22"/>
                                    <w:ind w:left="19" w:right="0"/>
                                    <w:rPr>
                                      <w:sz w:val="10"/>
                                    </w:rPr>
                                  </w:pPr>
                                  <w:r>
                                    <w:rPr>
                                      <w:i/>
                                      <w:color w:val="231F20"/>
                                      <w:spacing w:val="-5"/>
                                      <w:position w:val="2"/>
                                      <w:sz w:val="16"/>
                                    </w:rPr>
                                    <w:t>a</w:t>
                                  </w:r>
                                  <w:r>
                                    <w:rPr>
                                      <w:color w:val="231F20"/>
                                      <w:spacing w:val="-5"/>
                                      <w:sz w:val="10"/>
                                    </w:rPr>
                                    <w:t>1</w:t>
                                  </w:r>
                                </w:p>
                              </w:tc>
                              <w:tc>
                                <w:tcPr>
                                  <w:tcW w:w="738" w:type="dxa"/>
                                  <w:tcBorders>
                                    <w:top w:val="single" w:sz="4" w:space="0" w:color="000000"/>
                                    <w:bottom w:val="single" w:sz="4" w:space="0" w:color="000000"/>
                                  </w:tcBorders>
                                </w:tcPr>
                                <w:p>
                                  <w:pPr>
                                    <w:pStyle w:val="TableParagraph"/>
                                    <w:spacing w:line="240" w:lineRule="auto" w:before="23"/>
                                    <w:ind w:left="2" w:right="29"/>
                                    <w:rPr>
                                      <w:sz w:val="16"/>
                                    </w:rPr>
                                  </w:pPr>
                                  <w:r>
                                    <w:rPr>
                                      <w:i/>
                                      <w:color w:val="231F20"/>
                                      <w:spacing w:val="-5"/>
                                      <w:sz w:val="16"/>
                                    </w:rPr>
                                    <w:t>e</w:t>
                                  </w:r>
                                  <w:r>
                                    <w:rPr>
                                      <w:color w:val="231F20"/>
                                      <w:spacing w:val="-5"/>
                                      <w:sz w:val="16"/>
                                    </w:rPr>
                                    <w:t>%</w:t>
                                  </w:r>
                                </w:p>
                              </w:tc>
                              <w:tc>
                                <w:tcPr>
                                  <w:tcW w:w="957" w:type="dxa"/>
                                  <w:tcBorders>
                                    <w:top w:val="single" w:sz="4" w:space="0" w:color="000000"/>
                                    <w:bottom w:val="single" w:sz="4" w:space="0" w:color="000000"/>
                                  </w:tcBorders>
                                </w:tcPr>
                                <w:p>
                                  <w:pPr>
                                    <w:pStyle w:val="TableParagraph"/>
                                    <w:spacing w:line="240" w:lineRule="auto" w:before="22"/>
                                    <w:ind w:left="7" w:right="41"/>
                                    <w:rPr>
                                      <w:sz w:val="10"/>
                                    </w:rPr>
                                  </w:pPr>
                                  <w:r>
                                    <w:rPr>
                                      <w:i/>
                                      <w:color w:val="231F20"/>
                                      <w:spacing w:val="-5"/>
                                      <w:position w:val="2"/>
                                      <w:sz w:val="16"/>
                                    </w:rPr>
                                    <w:t>a</w:t>
                                  </w:r>
                                  <w:r>
                                    <w:rPr>
                                      <w:color w:val="231F20"/>
                                      <w:spacing w:val="-5"/>
                                      <w:sz w:val="10"/>
                                    </w:rPr>
                                    <w:t>1</w:t>
                                  </w:r>
                                </w:p>
                              </w:tc>
                              <w:tc>
                                <w:tcPr>
                                  <w:tcW w:w="889" w:type="dxa"/>
                                  <w:tcBorders>
                                    <w:top w:val="single" w:sz="4" w:space="0" w:color="000000"/>
                                    <w:bottom w:val="single" w:sz="4" w:space="0" w:color="000000"/>
                                  </w:tcBorders>
                                </w:tcPr>
                                <w:p>
                                  <w:pPr>
                                    <w:pStyle w:val="TableParagraph"/>
                                    <w:spacing w:line="240" w:lineRule="auto" w:before="23"/>
                                    <w:ind w:left="18" w:right="3"/>
                                    <w:rPr>
                                      <w:sz w:val="16"/>
                                    </w:rPr>
                                  </w:pPr>
                                  <w:r>
                                    <w:rPr>
                                      <w:i/>
                                      <w:color w:val="231F20"/>
                                      <w:spacing w:val="-5"/>
                                      <w:sz w:val="16"/>
                                    </w:rPr>
                                    <w:t>e</w:t>
                                  </w:r>
                                  <w:r>
                                    <w:rPr>
                                      <w:color w:val="231F20"/>
                                      <w:spacing w:val="-5"/>
                                      <w:sz w:val="16"/>
                                    </w:rPr>
                                    <w:t>%</w:t>
                                  </w:r>
                                </w:p>
                              </w:tc>
                              <w:tc>
                                <w:tcPr>
                                  <w:tcW w:w="924" w:type="dxa"/>
                                  <w:tcBorders>
                                    <w:top w:val="single" w:sz="4" w:space="0" w:color="000000"/>
                                    <w:bottom w:val="single" w:sz="4" w:space="0" w:color="000000"/>
                                  </w:tcBorders>
                                </w:tcPr>
                                <w:p>
                                  <w:pPr>
                                    <w:pStyle w:val="TableParagraph"/>
                                    <w:spacing w:line="240" w:lineRule="auto" w:before="22"/>
                                    <w:ind w:left="12" w:right="3"/>
                                    <w:rPr>
                                      <w:sz w:val="10"/>
                                    </w:rPr>
                                  </w:pPr>
                                  <w:r>
                                    <w:rPr>
                                      <w:i/>
                                      <w:color w:val="231F20"/>
                                      <w:spacing w:val="-5"/>
                                      <w:position w:val="2"/>
                                      <w:sz w:val="16"/>
                                    </w:rPr>
                                    <w:t>a</w:t>
                                  </w:r>
                                  <w:r>
                                    <w:rPr>
                                      <w:color w:val="231F20"/>
                                      <w:spacing w:val="-5"/>
                                      <w:sz w:val="10"/>
                                    </w:rPr>
                                    <w:t>1</w:t>
                                  </w:r>
                                </w:p>
                              </w:tc>
                              <w:tc>
                                <w:tcPr>
                                  <w:tcW w:w="811" w:type="dxa"/>
                                  <w:tcBorders>
                                    <w:top w:val="single" w:sz="4" w:space="0" w:color="000000"/>
                                    <w:bottom w:val="single" w:sz="4" w:space="0" w:color="000000"/>
                                  </w:tcBorders>
                                </w:tcPr>
                                <w:p>
                                  <w:pPr>
                                    <w:pStyle w:val="TableParagraph"/>
                                    <w:spacing w:line="240" w:lineRule="auto" w:before="23"/>
                                    <w:ind w:left="2" w:right="2"/>
                                    <w:rPr>
                                      <w:sz w:val="16"/>
                                    </w:rPr>
                                  </w:pPr>
                                  <w:r>
                                    <w:rPr>
                                      <w:i/>
                                      <w:color w:val="231F20"/>
                                      <w:spacing w:val="-5"/>
                                      <w:sz w:val="16"/>
                                    </w:rPr>
                                    <w:t>e</w:t>
                                  </w:r>
                                  <w:r>
                                    <w:rPr>
                                      <w:color w:val="231F20"/>
                                      <w:spacing w:val="-5"/>
                                      <w:sz w:val="16"/>
                                    </w:rPr>
                                    <w:t>%</w:t>
                                  </w:r>
                                </w:p>
                              </w:tc>
                            </w:tr>
                            <w:tr>
                              <w:trPr>
                                <w:trHeight w:val="183" w:hRule="atLeast"/>
                              </w:trPr>
                              <w:tc>
                                <w:tcPr>
                                  <w:tcW w:w="835" w:type="dxa"/>
                                  <w:tcBorders>
                                    <w:top w:val="single" w:sz="4" w:space="0" w:color="000000"/>
                                  </w:tcBorders>
                                </w:tcPr>
                                <w:p>
                                  <w:pPr>
                                    <w:pStyle w:val="TableParagraph"/>
                                    <w:spacing w:line="163" w:lineRule="exact"/>
                                    <w:ind w:left="115" w:right="0"/>
                                    <w:jc w:val="left"/>
                                    <w:rPr>
                                      <w:sz w:val="16"/>
                                    </w:rPr>
                                  </w:pPr>
                                  <w:r>
                                    <w:rPr>
                                      <w:color w:val="231F20"/>
                                      <w:spacing w:val="-10"/>
                                      <w:sz w:val="16"/>
                                    </w:rPr>
                                    <w:t>1</w:t>
                                  </w:r>
                                </w:p>
                              </w:tc>
                              <w:tc>
                                <w:tcPr>
                                  <w:tcW w:w="1781" w:type="dxa"/>
                                  <w:tcBorders>
                                    <w:top w:val="single" w:sz="4" w:space="0" w:color="000000"/>
                                  </w:tcBorders>
                                </w:tcPr>
                                <w:p>
                                  <w:pPr>
                                    <w:pStyle w:val="TableParagraph"/>
                                    <w:spacing w:line="163" w:lineRule="exact"/>
                                    <w:ind w:left="4" w:right="21"/>
                                    <w:rPr>
                                      <w:sz w:val="16"/>
                                    </w:rPr>
                                  </w:pPr>
                                  <w:r>
                                    <w:rPr>
                                      <w:color w:val="231F20"/>
                                      <w:sz w:val="16"/>
                                    </w:rPr>
                                    <w:t>39,</w:t>
                                  </w:r>
                                  <w:r>
                                    <w:rPr>
                                      <w:color w:val="231F20"/>
                                      <w:spacing w:val="40"/>
                                      <w:sz w:val="16"/>
                                    </w:rPr>
                                    <w:t> </w:t>
                                  </w:r>
                                  <w:r>
                                    <w:rPr>
                                      <w:color w:val="231F20"/>
                                      <w:spacing w:val="-10"/>
                                      <w:sz w:val="16"/>
                                    </w:rPr>
                                    <w:t>*</w:t>
                                  </w:r>
                                </w:p>
                              </w:tc>
                              <w:tc>
                                <w:tcPr>
                                  <w:tcW w:w="1252" w:type="dxa"/>
                                  <w:tcBorders>
                                    <w:top w:val="single" w:sz="4" w:space="0" w:color="000000"/>
                                  </w:tcBorders>
                                </w:tcPr>
                                <w:p>
                                  <w:pPr>
                                    <w:pStyle w:val="TableParagraph"/>
                                    <w:spacing w:line="163" w:lineRule="exact"/>
                                    <w:ind w:right="149"/>
                                    <w:jc w:val="right"/>
                                    <w:rPr>
                                      <w:sz w:val="16"/>
                                    </w:rPr>
                                  </w:pPr>
                                  <w:r>
                                    <w:rPr>
                                      <w:color w:val="231F20"/>
                                      <w:spacing w:val="-2"/>
                                      <w:sz w:val="16"/>
                                    </w:rPr>
                                    <w:t>0.3109</w:t>
                                  </w:r>
                                </w:p>
                              </w:tc>
                              <w:tc>
                                <w:tcPr>
                                  <w:tcW w:w="887" w:type="dxa"/>
                                  <w:tcBorders>
                                    <w:top w:val="single" w:sz="4" w:space="0" w:color="000000"/>
                                  </w:tcBorders>
                                </w:tcPr>
                                <w:p>
                                  <w:pPr>
                                    <w:pStyle w:val="TableParagraph"/>
                                    <w:spacing w:line="163" w:lineRule="exact"/>
                                    <w:ind w:left="19"/>
                                    <w:rPr>
                                      <w:sz w:val="16"/>
                                    </w:rPr>
                                  </w:pPr>
                                  <w:r>
                                    <w:rPr>
                                      <w:color w:val="231F20"/>
                                      <w:spacing w:val="-2"/>
                                      <w:sz w:val="16"/>
                                    </w:rPr>
                                    <w:t>0.3088</w:t>
                                  </w:r>
                                </w:p>
                              </w:tc>
                              <w:tc>
                                <w:tcPr>
                                  <w:tcW w:w="738" w:type="dxa"/>
                                  <w:tcBorders>
                                    <w:top w:val="single" w:sz="4" w:space="0" w:color="000000"/>
                                  </w:tcBorders>
                                </w:tcPr>
                                <w:p>
                                  <w:pPr>
                                    <w:pStyle w:val="TableParagraph"/>
                                    <w:spacing w:line="163" w:lineRule="exact"/>
                                    <w:ind w:left="1" w:right="29"/>
                                    <w:rPr>
                                      <w:sz w:val="16"/>
                                    </w:rPr>
                                  </w:pPr>
                                  <w:r>
                                    <w:rPr>
                                      <w:color w:val="231F20"/>
                                      <w:spacing w:val="-4"/>
                                      <w:sz w:val="16"/>
                                    </w:rPr>
                                    <w:t>0.68</w:t>
                                  </w:r>
                                </w:p>
                              </w:tc>
                              <w:tc>
                                <w:tcPr>
                                  <w:tcW w:w="957" w:type="dxa"/>
                                  <w:tcBorders>
                                    <w:top w:val="single" w:sz="4" w:space="0" w:color="000000"/>
                                  </w:tcBorders>
                                </w:tcPr>
                                <w:p>
                                  <w:pPr>
                                    <w:pStyle w:val="TableParagraph"/>
                                    <w:spacing w:line="163" w:lineRule="exact"/>
                                    <w:ind w:left="1" w:right="41"/>
                                    <w:rPr>
                                      <w:sz w:val="16"/>
                                    </w:rPr>
                                  </w:pPr>
                                  <w:r>
                                    <w:rPr>
                                      <w:color w:val="231F20"/>
                                      <w:spacing w:val="-2"/>
                                      <w:sz w:val="16"/>
                                    </w:rPr>
                                    <w:t>0.3156</w:t>
                                  </w:r>
                                </w:p>
                              </w:tc>
                              <w:tc>
                                <w:tcPr>
                                  <w:tcW w:w="889" w:type="dxa"/>
                                  <w:tcBorders>
                                    <w:top w:val="single" w:sz="4" w:space="0" w:color="000000"/>
                                  </w:tcBorders>
                                </w:tcPr>
                                <w:p>
                                  <w:pPr>
                                    <w:pStyle w:val="TableParagraph"/>
                                    <w:spacing w:line="163" w:lineRule="exact"/>
                                    <w:ind w:left="18"/>
                                    <w:rPr>
                                      <w:sz w:val="16"/>
                                    </w:rPr>
                                  </w:pPr>
                                  <w:r>
                                    <w:rPr>
                                      <w:color w:val="231F20"/>
                                      <w:spacing w:val="-2"/>
                                      <w:sz w:val="16"/>
                                    </w:rPr>
                                    <w:t>1.511</w:t>
                                  </w:r>
                                </w:p>
                              </w:tc>
                              <w:tc>
                                <w:tcPr>
                                  <w:tcW w:w="924" w:type="dxa"/>
                                  <w:tcBorders>
                                    <w:top w:val="single" w:sz="4" w:space="0" w:color="000000"/>
                                  </w:tcBorders>
                                </w:tcPr>
                                <w:p>
                                  <w:pPr>
                                    <w:pStyle w:val="TableParagraph"/>
                                    <w:spacing w:line="163" w:lineRule="exact"/>
                                    <w:ind w:left="12"/>
                                    <w:rPr>
                                      <w:sz w:val="16"/>
                                    </w:rPr>
                                  </w:pPr>
                                  <w:r>
                                    <w:rPr>
                                      <w:color w:val="231F20"/>
                                      <w:spacing w:val="-2"/>
                                      <w:sz w:val="16"/>
                                    </w:rPr>
                                    <w:t>0.2595</w:t>
                                  </w:r>
                                </w:p>
                              </w:tc>
                              <w:tc>
                                <w:tcPr>
                                  <w:tcW w:w="811" w:type="dxa"/>
                                  <w:tcBorders>
                                    <w:top w:val="single" w:sz="4" w:space="0" w:color="000000"/>
                                  </w:tcBorders>
                                </w:tcPr>
                                <w:p>
                                  <w:pPr>
                                    <w:pStyle w:val="TableParagraph"/>
                                    <w:spacing w:line="163" w:lineRule="exact"/>
                                    <w:ind w:left="2" w:right="3"/>
                                    <w:rPr>
                                      <w:sz w:val="16"/>
                                    </w:rPr>
                                  </w:pPr>
                                  <w:r>
                                    <w:rPr>
                                      <w:color w:val="231F20"/>
                                      <w:spacing w:val="-2"/>
                                      <w:sz w:val="16"/>
                                    </w:rPr>
                                    <w:t>16.35</w:t>
                                  </w:r>
                                </w:p>
                              </w:tc>
                            </w:tr>
                            <w:tr>
                              <w:trPr>
                                <w:trHeight w:val="183" w:hRule="atLeast"/>
                              </w:trPr>
                              <w:tc>
                                <w:tcPr>
                                  <w:tcW w:w="835" w:type="dxa"/>
                                </w:tcPr>
                                <w:p>
                                  <w:pPr>
                                    <w:pStyle w:val="TableParagraph"/>
                                    <w:ind w:left="115" w:right="0"/>
                                    <w:jc w:val="left"/>
                                    <w:rPr>
                                      <w:sz w:val="16"/>
                                    </w:rPr>
                                  </w:pPr>
                                  <w:r>
                                    <w:rPr>
                                      <w:color w:val="231F20"/>
                                      <w:spacing w:val="-10"/>
                                      <w:sz w:val="16"/>
                                    </w:rPr>
                                    <w:t>2</w:t>
                                  </w:r>
                                </w:p>
                              </w:tc>
                              <w:tc>
                                <w:tcPr>
                                  <w:tcW w:w="1781" w:type="dxa"/>
                                </w:tcPr>
                                <w:p>
                                  <w:pPr>
                                    <w:pStyle w:val="TableParagraph"/>
                                    <w:ind w:left="4" w:right="21"/>
                                    <w:rPr>
                                      <w:sz w:val="16"/>
                                    </w:rPr>
                                  </w:pPr>
                                  <w:r>
                                    <w:rPr>
                                      <w:color w:val="231F20"/>
                                      <w:sz w:val="16"/>
                                    </w:rPr>
                                    <w:t>37,</w:t>
                                  </w:r>
                                  <w:r>
                                    <w:rPr>
                                      <w:color w:val="231F20"/>
                                      <w:spacing w:val="40"/>
                                      <w:sz w:val="16"/>
                                    </w:rPr>
                                    <w:t> </w:t>
                                  </w:r>
                                  <w:r>
                                    <w:rPr>
                                      <w:color w:val="231F20"/>
                                      <w:spacing w:val="-10"/>
                                      <w:sz w:val="16"/>
                                    </w:rPr>
                                    <w:t>*</w:t>
                                  </w:r>
                                </w:p>
                              </w:tc>
                              <w:tc>
                                <w:tcPr>
                                  <w:tcW w:w="1252" w:type="dxa"/>
                                </w:tcPr>
                                <w:p>
                                  <w:pPr>
                                    <w:pStyle w:val="TableParagraph"/>
                                    <w:ind w:right="149"/>
                                    <w:jc w:val="right"/>
                                    <w:rPr>
                                      <w:sz w:val="16"/>
                                    </w:rPr>
                                  </w:pPr>
                                  <w:r>
                                    <w:rPr>
                                      <w:color w:val="231F20"/>
                                      <w:spacing w:val="-2"/>
                                      <w:sz w:val="16"/>
                                    </w:rPr>
                                    <w:t>0.3455</w:t>
                                  </w:r>
                                </w:p>
                              </w:tc>
                              <w:tc>
                                <w:tcPr>
                                  <w:tcW w:w="887" w:type="dxa"/>
                                </w:tcPr>
                                <w:p>
                                  <w:pPr>
                                    <w:pStyle w:val="TableParagraph"/>
                                    <w:ind w:left="19" w:right="5"/>
                                    <w:rPr>
                                      <w:sz w:val="16"/>
                                    </w:rPr>
                                  </w:pPr>
                                  <w:r>
                                    <w:rPr>
                                      <w:color w:val="231F20"/>
                                      <w:spacing w:val="-2"/>
                                      <w:sz w:val="16"/>
                                    </w:rPr>
                                    <w:t>0.3382</w:t>
                                  </w:r>
                                </w:p>
                              </w:tc>
                              <w:tc>
                                <w:tcPr>
                                  <w:tcW w:w="738" w:type="dxa"/>
                                </w:tcPr>
                                <w:p>
                                  <w:pPr>
                                    <w:pStyle w:val="TableParagraph"/>
                                    <w:ind w:left="1" w:right="29"/>
                                    <w:rPr>
                                      <w:sz w:val="16"/>
                                    </w:rPr>
                                  </w:pPr>
                                  <w:r>
                                    <w:rPr>
                                      <w:color w:val="231F20"/>
                                      <w:spacing w:val="-4"/>
                                      <w:sz w:val="16"/>
                                    </w:rPr>
                                    <w:t>2.11</w:t>
                                  </w:r>
                                </w:p>
                              </w:tc>
                              <w:tc>
                                <w:tcPr>
                                  <w:tcW w:w="957" w:type="dxa"/>
                                </w:tcPr>
                                <w:p>
                                  <w:pPr>
                                    <w:pStyle w:val="TableParagraph"/>
                                    <w:ind w:left="1" w:right="41"/>
                                    <w:rPr>
                                      <w:sz w:val="16"/>
                                    </w:rPr>
                                  </w:pPr>
                                  <w:r>
                                    <w:rPr>
                                      <w:color w:val="231F20"/>
                                      <w:spacing w:val="-2"/>
                                      <w:sz w:val="16"/>
                                    </w:rPr>
                                    <w:t>0.4052</w:t>
                                  </w:r>
                                </w:p>
                              </w:tc>
                              <w:tc>
                                <w:tcPr>
                                  <w:tcW w:w="889" w:type="dxa"/>
                                </w:tcPr>
                                <w:p>
                                  <w:pPr>
                                    <w:pStyle w:val="TableParagraph"/>
                                    <w:ind w:left="18"/>
                                    <w:rPr>
                                      <w:sz w:val="16"/>
                                    </w:rPr>
                                  </w:pPr>
                                  <w:r>
                                    <w:rPr>
                                      <w:color w:val="231F20"/>
                                      <w:spacing w:val="-2"/>
                                      <w:sz w:val="16"/>
                                    </w:rPr>
                                    <w:t>17.28</w:t>
                                  </w:r>
                                </w:p>
                              </w:tc>
                              <w:tc>
                                <w:tcPr>
                                  <w:tcW w:w="924" w:type="dxa"/>
                                </w:tcPr>
                                <w:p>
                                  <w:pPr>
                                    <w:pStyle w:val="TableParagraph"/>
                                    <w:ind w:left="12"/>
                                    <w:rPr>
                                      <w:sz w:val="16"/>
                                    </w:rPr>
                                  </w:pPr>
                                  <w:r>
                                    <w:rPr>
                                      <w:color w:val="231F20"/>
                                      <w:spacing w:val="-2"/>
                                      <w:sz w:val="16"/>
                                    </w:rPr>
                                    <w:t>0.3112</w:t>
                                  </w:r>
                                </w:p>
                              </w:tc>
                              <w:tc>
                                <w:tcPr>
                                  <w:tcW w:w="811" w:type="dxa"/>
                                </w:tcPr>
                                <w:p>
                                  <w:pPr>
                                    <w:pStyle w:val="TableParagraph"/>
                                    <w:ind w:left="2" w:right="2"/>
                                    <w:rPr>
                                      <w:sz w:val="16"/>
                                    </w:rPr>
                                  </w:pPr>
                                  <w:r>
                                    <w:rPr>
                                      <w:color w:val="231F20"/>
                                      <w:spacing w:val="-4"/>
                                      <w:sz w:val="16"/>
                                    </w:rPr>
                                    <w:t>9.93</w:t>
                                  </w:r>
                                </w:p>
                              </w:tc>
                            </w:tr>
                            <w:tr>
                              <w:trPr>
                                <w:trHeight w:val="184" w:hRule="atLeast"/>
                              </w:trPr>
                              <w:tc>
                                <w:tcPr>
                                  <w:tcW w:w="835" w:type="dxa"/>
                                </w:tcPr>
                                <w:p>
                                  <w:pPr>
                                    <w:pStyle w:val="TableParagraph"/>
                                    <w:spacing w:line="165" w:lineRule="exact"/>
                                    <w:ind w:left="115" w:right="0"/>
                                    <w:jc w:val="left"/>
                                    <w:rPr>
                                      <w:sz w:val="16"/>
                                    </w:rPr>
                                  </w:pPr>
                                  <w:r>
                                    <w:rPr>
                                      <w:color w:val="231F20"/>
                                      <w:spacing w:val="-10"/>
                                      <w:sz w:val="16"/>
                                    </w:rPr>
                                    <w:t>3</w:t>
                                  </w:r>
                                </w:p>
                              </w:tc>
                              <w:tc>
                                <w:tcPr>
                                  <w:tcW w:w="1781" w:type="dxa"/>
                                </w:tcPr>
                                <w:p>
                                  <w:pPr>
                                    <w:pStyle w:val="TableParagraph"/>
                                    <w:spacing w:line="165" w:lineRule="exact"/>
                                    <w:ind w:left="3" w:right="21"/>
                                    <w:rPr>
                                      <w:sz w:val="16"/>
                                    </w:rPr>
                                  </w:pPr>
                                  <w:r>
                                    <w:rPr>
                                      <w:color w:val="231F20"/>
                                      <w:sz w:val="16"/>
                                    </w:rPr>
                                    <w:t>*,</w:t>
                                  </w:r>
                                  <w:r>
                                    <w:rPr>
                                      <w:color w:val="231F20"/>
                                      <w:spacing w:val="-1"/>
                                      <w:sz w:val="16"/>
                                    </w:rPr>
                                    <w:t> </w:t>
                                  </w:r>
                                  <w:r>
                                    <w:rPr>
                                      <w:color w:val="231F20"/>
                                      <w:spacing w:val="-5"/>
                                      <w:sz w:val="16"/>
                                    </w:rPr>
                                    <w:t>144</w:t>
                                  </w:r>
                                </w:p>
                              </w:tc>
                              <w:tc>
                                <w:tcPr>
                                  <w:tcW w:w="1252" w:type="dxa"/>
                                </w:tcPr>
                                <w:p>
                                  <w:pPr>
                                    <w:pStyle w:val="TableParagraph"/>
                                    <w:spacing w:line="165" w:lineRule="exact"/>
                                    <w:ind w:right="150"/>
                                    <w:jc w:val="right"/>
                                    <w:rPr>
                                      <w:sz w:val="16"/>
                                    </w:rPr>
                                  </w:pPr>
                                  <w:r>
                                    <w:rPr>
                                      <w:color w:val="231F20"/>
                                      <w:spacing w:val="-2"/>
                                      <w:sz w:val="16"/>
                                    </w:rPr>
                                    <w:t>0.4076</w:t>
                                  </w:r>
                                </w:p>
                              </w:tc>
                              <w:tc>
                                <w:tcPr>
                                  <w:tcW w:w="887" w:type="dxa"/>
                                </w:tcPr>
                                <w:p>
                                  <w:pPr>
                                    <w:pStyle w:val="TableParagraph"/>
                                    <w:spacing w:line="165" w:lineRule="exact"/>
                                    <w:ind w:left="19" w:right="6"/>
                                    <w:rPr>
                                      <w:sz w:val="16"/>
                                    </w:rPr>
                                  </w:pPr>
                                  <w:r>
                                    <w:rPr>
                                      <w:color w:val="231F20"/>
                                      <w:spacing w:val="-2"/>
                                      <w:sz w:val="16"/>
                                    </w:rPr>
                                    <w:t>0.3958</w:t>
                                  </w:r>
                                </w:p>
                              </w:tc>
                              <w:tc>
                                <w:tcPr>
                                  <w:tcW w:w="738" w:type="dxa"/>
                                </w:tcPr>
                                <w:p>
                                  <w:pPr>
                                    <w:pStyle w:val="TableParagraph"/>
                                    <w:spacing w:line="165" w:lineRule="exact"/>
                                    <w:ind w:right="29"/>
                                    <w:rPr>
                                      <w:sz w:val="16"/>
                                    </w:rPr>
                                  </w:pPr>
                                  <w:r>
                                    <w:rPr>
                                      <w:color w:val="231F20"/>
                                      <w:spacing w:val="-4"/>
                                      <w:sz w:val="16"/>
                                    </w:rPr>
                                    <w:t>2.89</w:t>
                                  </w:r>
                                </w:p>
                              </w:tc>
                              <w:tc>
                                <w:tcPr>
                                  <w:tcW w:w="957" w:type="dxa"/>
                                </w:tcPr>
                                <w:p>
                                  <w:pPr>
                                    <w:pStyle w:val="TableParagraph"/>
                                    <w:spacing w:line="165" w:lineRule="exact"/>
                                    <w:ind w:right="41"/>
                                    <w:rPr>
                                      <w:sz w:val="16"/>
                                    </w:rPr>
                                  </w:pPr>
                                  <w:r>
                                    <w:rPr>
                                      <w:color w:val="231F20"/>
                                      <w:spacing w:val="-2"/>
                                      <w:sz w:val="16"/>
                                    </w:rPr>
                                    <w:t>0.4404</w:t>
                                  </w:r>
                                </w:p>
                              </w:tc>
                              <w:tc>
                                <w:tcPr>
                                  <w:tcW w:w="889" w:type="dxa"/>
                                </w:tcPr>
                                <w:p>
                                  <w:pPr>
                                    <w:pStyle w:val="TableParagraph"/>
                                    <w:spacing w:line="165" w:lineRule="exact"/>
                                    <w:ind w:left="18" w:right="6"/>
                                    <w:rPr>
                                      <w:sz w:val="16"/>
                                    </w:rPr>
                                  </w:pPr>
                                  <w:r>
                                    <w:rPr>
                                      <w:color w:val="231F20"/>
                                      <w:spacing w:val="-4"/>
                                      <w:sz w:val="16"/>
                                    </w:rPr>
                                    <w:t>8.05</w:t>
                                  </w:r>
                                </w:p>
                              </w:tc>
                              <w:tc>
                                <w:tcPr>
                                  <w:tcW w:w="924" w:type="dxa"/>
                                </w:tcPr>
                                <w:p>
                                  <w:pPr>
                                    <w:pStyle w:val="TableParagraph"/>
                                    <w:spacing w:line="165" w:lineRule="exact"/>
                                    <w:ind w:left="12" w:right="5"/>
                                    <w:rPr>
                                      <w:sz w:val="16"/>
                                    </w:rPr>
                                  </w:pPr>
                                  <w:r>
                                    <w:rPr>
                                      <w:color w:val="231F20"/>
                                      <w:spacing w:val="-2"/>
                                      <w:sz w:val="16"/>
                                    </w:rPr>
                                    <w:t>0.3860</w:t>
                                  </w:r>
                                </w:p>
                              </w:tc>
                              <w:tc>
                                <w:tcPr>
                                  <w:tcW w:w="811" w:type="dxa"/>
                                </w:tcPr>
                                <w:p>
                                  <w:pPr>
                                    <w:pStyle w:val="TableParagraph"/>
                                    <w:spacing w:line="165" w:lineRule="exact"/>
                                    <w:ind w:left="2" w:right="3"/>
                                    <w:rPr>
                                      <w:sz w:val="16"/>
                                    </w:rPr>
                                  </w:pPr>
                                  <w:r>
                                    <w:rPr>
                                      <w:color w:val="231F20"/>
                                      <w:spacing w:val="-4"/>
                                      <w:sz w:val="16"/>
                                    </w:rPr>
                                    <w:t>5.30</w:t>
                                  </w:r>
                                </w:p>
                              </w:tc>
                            </w:tr>
                            <w:tr>
                              <w:trPr>
                                <w:trHeight w:val="183" w:hRule="atLeast"/>
                              </w:trPr>
                              <w:tc>
                                <w:tcPr>
                                  <w:tcW w:w="835" w:type="dxa"/>
                                </w:tcPr>
                                <w:p>
                                  <w:pPr>
                                    <w:pStyle w:val="TableParagraph"/>
                                    <w:ind w:left="115" w:right="0"/>
                                    <w:jc w:val="left"/>
                                    <w:rPr>
                                      <w:sz w:val="16"/>
                                    </w:rPr>
                                  </w:pPr>
                                  <w:r>
                                    <w:rPr>
                                      <w:color w:val="231F20"/>
                                      <w:spacing w:val="-10"/>
                                      <w:sz w:val="16"/>
                                    </w:rPr>
                                    <w:t>4</w:t>
                                  </w:r>
                                </w:p>
                              </w:tc>
                              <w:tc>
                                <w:tcPr>
                                  <w:tcW w:w="1781" w:type="dxa"/>
                                </w:tcPr>
                                <w:p>
                                  <w:pPr>
                                    <w:pStyle w:val="TableParagraph"/>
                                    <w:ind w:left="3" w:right="21"/>
                                    <w:rPr>
                                      <w:sz w:val="16"/>
                                    </w:rPr>
                                  </w:pPr>
                                  <w:r>
                                    <w:rPr>
                                      <w:color w:val="231F20"/>
                                      <w:sz w:val="16"/>
                                    </w:rPr>
                                    <w:t>*,</w:t>
                                  </w:r>
                                  <w:r>
                                    <w:rPr>
                                      <w:color w:val="231F20"/>
                                      <w:spacing w:val="-1"/>
                                      <w:sz w:val="16"/>
                                    </w:rPr>
                                    <w:t> </w:t>
                                  </w:r>
                                  <w:r>
                                    <w:rPr>
                                      <w:color w:val="231F20"/>
                                      <w:spacing w:val="-5"/>
                                      <w:sz w:val="16"/>
                                    </w:rPr>
                                    <w:t>150</w:t>
                                  </w:r>
                                </w:p>
                              </w:tc>
                              <w:tc>
                                <w:tcPr>
                                  <w:tcW w:w="1252" w:type="dxa"/>
                                </w:tcPr>
                                <w:p>
                                  <w:pPr>
                                    <w:pStyle w:val="TableParagraph"/>
                                    <w:ind w:right="150"/>
                                    <w:jc w:val="right"/>
                                    <w:rPr>
                                      <w:sz w:val="16"/>
                                    </w:rPr>
                                  </w:pPr>
                                  <w:r>
                                    <w:rPr>
                                      <w:color w:val="231F20"/>
                                      <w:spacing w:val="-2"/>
                                      <w:sz w:val="16"/>
                                    </w:rPr>
                                    <w:t>0.5897</w:t>
                                  </w:r>
                                </w:p>
                              </w:tc>
                              <w:tc>
                                <w:tcPr>
                                  <w:tcW w:w="887" w:type="dxa"/>
                                </w:tcPr>
                                <w:p>
                                  <w:pPr>
                                    <w:pStyle w:val="TableParagraph"/>
                                    <w:ind w:left="19"/>
                                    <w:rPr>
                                      <w:sz w:val="16"/>
                                    </w:rPr>
                                  </w:pPr>
                                  <w:r>
                                    <w:rPr>
                                      <w:color w:val="231F20"/>
                                      <w:spacing w:val="-2"/>
                                      <w:sz w:val="16"/>
                                    </w:rPr>
                                    <w:t>0.5316</w:t>
                                  </w:r>
                                </w:p>
                              </w:tc>
                              <w:tc>
                                <w:tcPr>
                                  <w:tcW w:w="738" w:type="dxa"/>
                                </w:tcPr>
                                <w:p>
                                  <w:pPr>
                                    <w:pStyle w:val="TableParagraph"/>
                                    <w:ind w:left="2" w:right="29"/>
                                    <w:rPr>
                                      <w:sz w:val="16"/>
                                    </w:rPr>
                                  </w:pPr>
                                  <w:r>
                                    <w:rPr>
                                      <w:color w:val="231F20"/>
                                      <w:spacing w:val="-4"/>
                                      <w:sz w:val="16"/>
                                    </w:rPr>
                                    <w:t>9.85</w:t>
                                  </w:r>
                                </w:p>
                              </w:tc>
                              <w:tc>
                                <w:tcPr>
                                  <w:tcW w:w="957" w:type="dxa"/>
                                </w:tcPr>
                                <w:p>
                                  <w:pPr>
                                    <w:pStyle w:val="TableParagraph"/>
                                    <w:ind w:left="3" w:right="41"/>
                                    <w:rPr>
                                      <w:sz w:val="16"/>
                                    </w:rPr>
                                  </w:pPr>
                                  <w:r>
                                    <w:rPr>
                                      <w:color w:val="231F20"/>
                                      <w:spacing w:val="-2"/>
                                      <w:sz w:val="16"/>
                                    </w:rPr>
                                    <w:t>0.7734</w:t>
                                  </w:r>
                                </w:p>
                              </w:tc>
                              <w:tc>
                                <w:tcPr>
                                  <w:tcW w:w="889" w:type="dxa"/>
                                </w:tcPr>
                                <w:p>
                                  <w:pPr>
                                    <w:pStyle w:val="TableParagraph"/>
                                    <w:ind w:left="18" w:right="2"/>
                                    <w:rPr>
                                      <w:sz w:val="16"/>
                                    </w:rPr>
                                  </w:pPr>
                                  <w:r>
                                    <w:rPr>
                                      <w:color w:val="231F20"/>
                                      <w:spacing w:val="-2"/>
                                      <w:sz w:val="16"/>
                                    </w:rPr>
                                    <w:t>31.15</w:t>
                                  </w:r>
                                </w:p>
                              </w:tc>
                              <w:tc>
                                <w:tcPr>
                                  <w:tcW w:w="924" w:type="dxa"/>
                                </w:tcPr>
                                <w:p>
                                  <w:pPr>
                                    <w:pStyle w:val="TableParagraph"/>
                                    <w:ind w:left="12" w:right="2"/>
                                    <w:rPr>
                                      <w:sz w:val="16"/>
                                    </w:rPr>
                                  </w:pPr>
                                  <w:r>
                                    <w:rPr>
                                      <w:color w:val="231F20"/>
                                      <w:spacing w:val="-2"/>
                                      <w:sz w:val="16"/>
                                    </w:rPr>
                                    <w:t>0.6484</w:t>
                                  </w:r>
                                </w:p>
                              </w:tc>
                              <w:tc>
                                <w:tcPr>
                                  <w:tcW w:w="811" w:type="dxa"/>
                                </w:tcPr>
                                <w:p>
                                  <w:pPr>
                                    <w:pStyle w:val="TableParagraph"/>
                                    <w:ind w:left="2" w:right="2"/>
                                    <w:rPr>
                                      <w:sz w:val="16"/>
                                    </w:rPr>
                                  </w:pPr>
                                  <w:r>
                                    <w:rPr>
                                      <w:color w:val="231F20"/>
                                      <w:spacing w:val="-4"/>
                                      <w:sz w:val="16"/>
                                    </w:rPr>
                                    <w:t>9.95</w:t>
                                  </w:r>
                                </w:p>
                              </w:tc>
                            </w:tr>
                            <w:tr>
                              <w:trPr>
                                <w:trHeight w:val="183" w:hRule="atLeast"/>
                              </w:trPr>
                              <w:tc>
                                <w:tcPr>
                                  <w:tcW w:w="835" w:type="dxa"/>
                                </w:tcPr>
                                <w:p>
                                  <w:pPr>
                                    <w:pStyle w:val="TableParagraph"/>
                                    <w:ind w:left="115" w:right="0"/>
                                    <w:jc w:val="left"/>
                                    <w:rPr>
                                      <w:sz w:val="16"/>
                                    </w:rPr>
                                  </w:pPr>
                                  <w:r>
                                    <w:rPr>
                                      <w:color w:val="231F20"/>
                                      <w:spacing w:val="-10"/>
                                      <w:sz w:val="16"/>
                                    </w:rPr>
                                    <w:t>5</w:t>
                                  </w:r>
                                </w:p>
                              </w:tc>
                              <w:tc>
                                <w:tcPr>
                                  <w:tcW w:w="1781" w:type="dxa"/>
                                </w:tcPr>
                                <w:p>
                                  <w:pPr>
                                    <w:pStyle w:val="TableParagraph"/>
                                    <w:ind w:right="21"/>
                                    <w:rPr>
                                      <w:sz w:val="16"/>
                                    </w:rPr>
                                  </w:pPr>
                                  <w:r>
                                    <w:rPr>
                                      <w:color w:val="231F20"/>
                                      <w:sz w:val="16"/>
                                    </w:rPr>
                                    <w:t>42,</w:t>
                                  </w:r>
                                  <w:r>
                                    <w:rPr>
                                      <w:color w:val="231F20"/>
                                      <w:spacing w:val="-2"/>
                                      <w:sz w:val="16"/>
                                    </w:rPr>
                                    <w:t> </w:t>
                                  </w:r>
                                  <w:r>
                                    <w:rPr>
                                      <w:color w:val="231F20"/>
                                      <w:spacing w:val="-5"/>
                                      <w:sz w:val="16"/>
                                    </w:rPr>
                                    <w:t>140</w:t>
                                  </w:r>
                                </w:p>
                              </w:tc>
                              <w:tc>
                                <w:tcPr>
                                  <w:tcW w:w="1252" w:type="dxa"/>
                                </w:tcPr>
                                <w:p>
                                  <w:pPr>
                                    <w:pStyle w:val="TableParagraph"/>
                                    <w:ind w:right="150"/>
                                    <w:jc w:val="right"/>
                                    <w:rPr>
                                      <w:sz w:val="16"/>
                                    </w:rPr>
                                  </w:pPr>
                                  <w:r>
                                    <w:rPr>
                                      <w:color w:val="231F20"/>
                                      <w:spacing w:val="-2"/>
                                      <w:sz w:val="16"/>
                                    </w:rPr>
                                    <w:t>0.3333</w:t>
                                  </w:r>
                                </w:p>
                              </w:tc>
                              <w:tc>
                                <w:tcPr>
                                  <w:tcW w:w="887" w:type="dxa"/>
                                </w:tcPr>
                                <w:p>
                                  <w:pPr>
                                    <w:pStyle w:val="TableParagraph"/>
                                    <w:ind w:left="19" w:right="5"/>
                                    <w:rPr>
                                      <w:sz w:val="16"/>
                                    </w:rPr>
                                  </w:pPr>
                                  <w:r>
                                    <w:rPr>
                                      <w:color w:val="231F20"/>
                                      <w:spacing w:val="-2"/>
                                      <w:sz w:val="16"/>
                                    </w:rPr>
                                    <w:t>0.3125</w:t>
                                  </w:r>
                                </w:p>
                              </w:tc>
                              <w:tc>
                                <w:tcPr>
                                  <w:tcW w:w="738" w:type="dxa"/>
                                </w:tcPr>
                                <w:p>
                                  <w:pPr>
                                    <w:pStyle w:val="TableParagraph"/>
                                    <w:ind w:left="1" w:right="29"/>
                                    <w:rPr>
                                      <w:sz w:val="16"/>
                                    </w:rPr>
                                  </w:pPr>
                                  <w:r>
                                    <w:rPr>
                                      <w:color w:val="231F20"/>
                                      <w:spacing w:val="-4"/>
                                      <w:sz w:val="16"/>
                                    </w:rPr>
                                    <w:t>6.24</w:t>
                                  </w:r>
                                </w:p>
                              </w:tc>
                              <w:tc>
                                <w:tcPr>
                                  <w:tcW w:w="957" w:type="dxa"/>
                                </w:tcPr>
                                <w:p>
                                  <w:pPr>
                                    <w:pStyle w:val="TableParagraph"/>
                                    <w:ind w:left="1" w:right="41"/>
                                    <w:rPr>
                                      <w:sz w:val="16"/>
                                    </w:rPr>
                                  </w:pPr>
                                  <w:r>
                                    <w:rPr>
                                      <w:color w:val="231F20"/>
                                      <w:spacing w:val="-2"/>
                                      <w:sz w:val="16"/>
                                    </w:rPr>
                                    <w:t>0.3817</w:t>
                                  </w:r>
                                </w:p>
                              </w:tc>
                              <w:tc>
                                <w:tcPr>
                                  <w:tcW w:w="889" w:type="dxa"/>
                                </w:tcPr>
                                <w:p>
                                  <w:pPr>
                                    <w:pStyle w:val="TableParagraph"/>
                                    <w:ind w:left="18"/>
                                    <w:rPr>
                                      <w:sz w:val="16"/>
                                    </w:rPr>
                                  </w:pPr>
                                  <w:r>
                                    <w:rPr>
                                      <w:color w:val="231F20"/>
                                      <w:spacing w:val="-2"/>
                                      <w:sz w:val="16"/>
                                    </w:rPr>
                                    <w:t>14.52</w:t>
                                  </w:r>
                                </w:p>
                              </w:tc>
                              <w:tc>
                                <w:tcPr>
                                  <w:tcW w:w="924" w:type="dxa"/>
                                </w:tcPr>
                                <w:p>
                                  <w:pPr>
                                    <w:pStyle w:val="TableParagraph"/>
                                    <w:ind w:left="12"/>
                                    <w:rPr>
                                      <w:sz w:val="16"/>
                                    </w:rPr>
                                  </w:pPr>
                                  <w:r>
                                    <w:rPr>
                                      <w:color w:val="231F20"/>
                                      <w:spacing w:val="-2"/>
                                      <w:sz w:val="16"/>
                                    </w:rPr>
                                    <w:t>0.2344</w:t>
                                  </w:r>
                                </w:p>
                              </w:tc>
                              <w:tc>
                                <w:tcPr>
                                  <w:tcW w:w="811" w:type="dxa"/>
                                </w:tcPr>
                                <w:p>
                                  <w:pPr>
                                    <w:pStyle w:val="TableParagraph"/>
                                    <w:ind w:left="2" w:right="3"/>
                                    <w:rPr>
                                      <w:sz w:val="16"/>
                                    </w:rPr>
                                  </w:pPr>
                                  <w:r>
                                    <w:rPr>
                                      <w:color w:val="231F20"/>
                                      <w:spacing w:val="-2"/>
                                      <w:sz w:val="16"/>
                                    </w:rPr>
                                    <w:t>29.67</w:t>
                                  </w:r>
                                </w:p>
                              </w:tc>
                            </w:tr>
                            <w:tr>
                              <w:trPr>
                                <w:trHeight w:val="184" w:hRule="atLeast"/>
                              </w:trPr>
                              <w:tc>
                                <w:tcPr>
                                  <w:tcW w:w="835" w:type="dxa"/>
                                </w:tcPr>
                                <w:p>
                                  <w:pPr>
                                    <w:pStyle w:val="TableParagraph"/>
                                    <w:spacing w:line="165" w:lineRule="exact"/>
                                    <w:ind w:left="115" w:right="0"/>
                                    <w:jc w:val="left"/>
                                    <w:rPr>
                                      <w:sz w:val="16"/>
                                    </w:rPr>
                                  </w:pPr>
                                  <w:r>
                                    <w:rPr>
                                      <w:color w:val="231F20"/>
                                      <w:spacing w:val="-10"/>
                                      <w:sz w:val="16"/>
                                    </w:rPr>
                                    <w:t>6</w:t>
                                  </w:r>
                                </w:p>
                              </w:tc>
                              <w:tc>
                                <w:tcPr>
                                  <w:tcW w:w="1781" w:type="dxa"/>
                                </w:tcPr>
                                <w:p>
                                  <w:pPr>
                                    <w:pStyle w:val="TableParagraph"/>
                                    <w:spacing w:line="165" w:lineRule="exact"/>
                                    <w:ind w:right="21"/>
                                    <w:rPr>
                                      <w:sz w:val="16"/>
                                    </w:rPr>
                                  </w:pPr>
                                  <w:r>
                                    <w:rPr>
                                      <w:color w:val="231F20"/>
                                      <w:sz w:val="16"/>
                                    </w:rPr>
                                    <w:t>30,</w:t>
                                  </w:r>
                                  <w:r>
                                    <w:rPr>
                                      <w:color w:val="231F20"/>
                                      <w:spacing w:val="-2"/>
                                      <w:sz w:val="16"/>
                                    </w:rPr>
                                    <w:t> </w:t>
                                  </w:r>
                                  <w:r>
                                    <w:rPr>
                                      <w:color w:val="231F20"/>
                                      <w:spacing w:val="-5"/>
                                      <w:sz w:val="16"/>
                                    </w:rPr>
                                    <w:t>145</w:t>
                                  </w:r>
                                </w:p>
                              </w:tc>
                              <w:tc>
                                <w:tcPr>
                                  <w:tcW w:w="1252" w:type="dxa"/>
                                </w:tcPr>
                                <w:p>
                                  <w:pPr>
                                    <w:pStyle w:val="TableParagraph"/>
                                    <w:spacing w:line="165" w:lineRule="exact"/>
                                    <w:ind w:right="150"/>
                                    <w:jc w:val="right"/>
                                    <w:rPr>
                                      <w:sz w:val="16"/>
                                    </w:rPr>
                                  </w:pPr>
                                  <w:r>
                                    <w:rPr>
                                      <w:color w:val="231F20"/>
                                      <w:spacing w:val="-2"/>
                                      <w:sz w:val="16"/>
                                    </w:rPr>
                                    <w:t>0.5666</w:t>
                                  </w:r>
                                </w:p>
                              </w:tc>
                              <w:tc>
                                <w:tcPr>
                                  <w:tcW w:w="887" w:type="dxa"/>
                                </w:tcPr>
                                <w:p>
                                  <w:pPr>
                                    <w:pStyle w:val="TableParagraph"/>
                                    <w:spacing w:line="165" w:lineRule="exact"/>
                                    <w:ind w:left="19"/>
                                    <w:rPr>
                                      <w:sz w:val="16"/>
                                    </w:rPr>
                                  </w:pPr>
                                  <w:r>
                                    <w:rPr>
                                      <w:color w:val="231F20"/>
                                      <w:spacing w:val="-2"/>
                                      <w:sz w:val="16"/>
                                    </w:rPr>
                                    <w:t>0.5588</w:t>
                                  </w:r>
                                </w:p>
                              </w:tc>
                              <w:tc>
                                <w:tcPr>
                                  <w:tcW w:w="738" w:type="dxa"/>
                                </w:tcPr>
                                <w:p>
                                  <w:pPr>
                                    <w:pStyle w:val="TableParagraph"/>
                                    <w:spacing w:line="165" w:lineRule="exact"/>
                                    <w:ind w:left="3" w:right="29"/>
                                    <w:rPr>
                                      <w:sz w:val="16"/>
                                    </w:rPr>
                                  </w:pPr>
                                  <w:r>
                                    <w:rPr>
                                      <w:color w:val="231F20"/>
                                      <w:spacing w:val="-4"/>
                                      <w:sz w:val="16"/>
                                    </w:rPr>
                                    <w:t>1.38</w:t>
                                  </w:r>
                                </w:p>
                              </w:tc>
                              <w:tc>
                                <w:tcPr>
                                  <w:tcW w:w="957" w:type="dxa"/>
                                </w:tcPr>
                                <w:p>
                                  <w:pPr>
                                    <w:pStyle w:val="TableParagraph"/>
                                    <w:spacing w:line="165" w:lineRule="exact"/>
                                    <w:ind w:left="4" w:right="41"/>
                                    <w:rPr>
                                      <w:sz w:val="16"/>
                                    </w:rPr>
                                  </w:pPr>
                                  <w:r>
                                    <w:rPr>
                                      <w:color w:val="231F20"/>
                                      <w:spacing w:val="-2"/>
                                      <w:sz w:val="16"/>
                                    </w:rPr>
                                    <w:t>0.8026</w:t>
                                  </w:r>
                                </w:p>
                              </w:tc>
                              <w:tc>
                                <w:tcPr>
                                  <w:tcW w:w="889" w:type="dxa"/>
                                </w:tcPr>
                                <w:p>
                                  <w:pPr>
                                    <w:pStyle w:val="TableParagraph"/>
                                    <w:spacing w:line="165" w:lineRule="exact"/>
                                    <w:ind w:left="18" w:right="0"/>
                                    <w:rPr>
                                      <w:sz w:val="16"/>
                                    </w:rPr>
                                  </w:pPr>
                                  <w:r>
                                    <w:rPr>
                                      <w:color w:val="231F20"/>
                                      <w:spacing w:val="-2"/>
                                      <w:sz w:val="16"/>
                                    </w:rPr>
                                    <w:t>43.63</w:t>
                                  </w:r>
                                </w:p>
                              </w:tc>
                              <w:tc>
                                <w:tcPr>
                                  <w:tcW w:w="924" w:type="dxa"/>
                                </w:tcPr>
                                <w:p>
                                  <w:pPr>
                                    <w:pStyle w:val="TableParagraph"/>
                                    <w:spacing w:line="165" w:lineRule="exact"/>
                                    <w:ind w:left="12" w:right="0"/>
                                    <w:rPr>
                                      <w:sz w:val="16"/>
                                    </w:rPr>
                                  </w:pPr>
                                  <w:r>
                                    <w:rPr>
                                      <w:color w:val="231F20"/>
                                      <w:spacing w:val="-2"/>
                                      <w:sz w:val="16"/>
                                    </w:rPr>
                                    <w:t>0.5294</w:t>
                                  </w:r>
                                </w:p>
                              </w:tc>
                              <w:tc>
                                <w:tcPr>
                                  <w:tcW w:w="811" w:type="dxa"/>
                                </w:tcPr>
                                <w:p>
                                  <w:pPr>
                                    <w:pStyle w:val="TableParagraph"/>
                                    <w:spacing w:line="165" w:lineRule="exact"/>
                                    <w:ind w:left="3" w:right="1"/>
                                    <w:rPr>
                                      <w:sz w:val="16"/>
                                    </w:rPr>
                                  </w:pPr>
                                  <w:r>
                                    <w:rPr>
                                      <w:color w:val="231F20"/>
                                      <w:spacing w:val="-4"/>
                                      <w:sz w:val="16"/>
                                    </w:rPr>
                                    <w:t>6.56</w:t>
                                  </w:r>
                                </w:p>
                              </w:tc>
                            </w:tr>
                            <w:tr>
                              <w:trPr>
                                <w:trHeight w:val="183" w:hRule="atLeast"/>
                              </w:trPr>
                              <w:tc>
                                <w:tcPr>
                                  <w:tcW w:w="835" w:type="dxa"/>
                                </w:tcPr>
                                <w:p>
                                  <w:pPr>
                                    <w:pStyle w:val="TableParagraph"/>
                                    <w:ind w:left="115" w:right="0"/>
                                    <w:jc w:val="left"/>
                                    <w:rPr>
                                      <w:sz w:val="16"/>
                                    </w:rPr>
                                  </w:pPr>
                                  <w:r>
                                    <w:rPr>
                                      <w:color w:val="231F20"/>
                                      <w:spacing w:val="-10"/>
                                      <w:sz w:val="16"/>
                                    </w:rPr>
                                    <w:t>7</w:t>
                                  </w:r>
                                </w:p>
                              </w:tc>
                              <w:tc>
                                <w:tcPr>
                                  <w:tcW w:w="1781" w:type="dxa"/>
                                </w:tcPr>
                                <w:p>
                                  <w:pPr>
                                    <w:pStyle w:val="TableParagraph"/>
                                    <w:ind w:right="21"/>
                                    <w:rPr>
                                      <w:sz w:val="16"/>
                                    </w:rPr>
                                  </w:pPr>
                                  <w:r>
                                    <w:rPr>
                                      <w:color w:val="231F20"/>
                                      <w:sz w:val="16"/>
                                    </w:rPr>
                                    <w:t>23,</w:t>
                                  </w:r>
                                  <w:r>
                                    <w:rPr>
                                      <w:color w:val="231F20"/>
                                      <w:spacing w:val="-2"/>
                                      <w:sz w:val="16"/>
                                    </w:rPr>
                                    <w:t> </w:t>
                                  </w:r>
                                  <w:r>
                                    <w:rPr>
                                      <w:color w:val="231F20"/>
                                      <w:spacing w:val="-5"/>
                                      <w:sz w:val="16"/>
                                    </w:rPr>
                                    <w:t>128</w:t>
                                  </w:r>
                                </w:p>
                              </w:tc>
                              <w:tc>
                                <w:tcPr>
                                  <w:tcW w:w="1252" w:type="dxa"/>
                                </w:tcPr>
                                <w:p>
                                  <w:pPr>
                                    <w:pStyle w:val="TableParagraph"/>
                                    <w:ind w:right="150"/>
                                    <w:jc w:val="right"/>
                                    <w:rPr>
                                      <w:sz w:val="16"/>
                                    </w:rPr>
                                  </w:pPr>
                                  <w:r>
                                    <w:rPr>
                                      <w:color w:val="231F20"/>
                                      <w:spacing w:val="-2"/>
                                      <w:sz w:val="16"/>
                                    </w:rPr>
                                    <w:t>0.6052</w:t>
                                  </w:r>
                                </w:p>
                              </w:tc>
                              <w:tc>
                                <w:tcPr>
                                  <w:tcW w:w="887" w:type="dxa"/>
                                </w:tcPr>
                                <w:p>
                                  <w:pPr>
                                    <w:pStyle w:val="TableParagraph"/>
                                    <w:ind w:left="19" w:right="5"/>
                                    <w:rPr>
                                      <w:sz w:val="16"/>
                                    </w:rPr>
                                  </w:pPr>
                                  <w:r>
                                    <w:rPr>
                                      <w:color w:val="231F20"/>
                                      <w:spacing w:val="-2"/>
                                      <w:sz w:val="16"/>
                                    </w:rPr>
                                    <w:t>0.5938</w:t>
                                  </w:r>
                                </w:p>
                              </w:tc>
                              <w:tc>
                                <w:tcPr>
                                  <w:tcW w:w="738" w:type="dxa"/>
                                </w:tcPr>
                                <w:p>
                                  <w:pPr>
                                    <w:pStyle w:val="TableParagraph"/>
                                    <w:ind w:left="1" w:right="29"/>
                                    <w:rPr>
                                      <w:sz w:val="16"/>
                                    </w:rPr>
                                  </w:pPr>
                                  <w:r>
                                    <w:rPr>
                                      <w:color w:val="231F20"/>
                                      <w:spacing w:val="-4"/>
                                      <w:sz w:val="16"/>
                                    </w:rPr>
                                    <w:t>1.88</w:t>
                                  </w:r>
                                </w:p>
                              </w:tc>
                              <w:tc>
                                <w:tcPr>
                                  <w:tcW w:w="957" w:type="dxa"/>
                                </w:tcPr>
                                <w:p>
                                  <w:pPr>
                                    <w:pStyle w:val="TableParagraph"/>
                                    <w:ind w:left="1" w:right="41"/>
                                    <w:rPr>
                                      <w:sz w:val="16"/>
                                    </w:rPr>
                                  </w:pPr>
                                  <w:r>
                                    <w:rPr>
                                      <w:color w:val="231F20"/>
                                      <w:spacing w:val="-2"/>
                                      <w:sz w:val="16"/>
                                    </w:rPr>
                                    <w:t>0.9255</w:t>
                                  </w:r>
                                </w:p>
                              </w:tc>
                              <w:tc>
                                <w:tcPr>
                                  <w:tcW w:w="889" w:type="dxa"/>
                                </w:tcPr>
                                <w:p>
                                  <w:pPr>
                                    <w:pStyle w:val="TableParagraph"/>
                                    <w:ind w:left="18"/>
                                    <w:rPr>
                                      <w:sz w:val="16"/>
                                    </w:rPr>
                                  </w:pPr>
                                  <w:r>
                                    <w:rPr>
                                      <w:color w:val="231F20"/>
                                      <w:spacing w:val="-2"/>
                                      <w:sz w:val="16"/>
                                    </w:rPr>
                                    <w:t>52.92</w:t>
                                  </w:r>
                                </w:p>
                              </w:tc>
                              <w:tc>
                                <w:tcPr>
                                  <w:tcW w:w="924" w:type="dxa"/>
                                </w:tcPr>
                                <w:p>
                                  <w:pPr>
                                    <w:pStyle w:val="TableParagraph"/>
                                    <w:ind w:left="12"/>
                                    <w:rPr>
                                      <w:sz w:val="16"/>
                                    </w:rPr>
                                  </w:pPr>
                                  <w:r>
                                    <w:rPr>
                                      <w:color w:val="231F20"/>
                                      <w:spacing w:val="-2"/>
                                      <w:sz w:val="16"/>
                                    </w:rPr>
                                    <w:t>0.7888</w:t>
                                  </w:r>
                                </w:p>
                              </w:tc>
                              <w:tc>
                                <w:tcPr>
                                  <w:tcW w:w="811" w:type="dxa"/>
                                </w:tcPr>
                                <w:p>
                                  <w:pPr>
                                    <w:pStyle w:val="TableParagraph"/>
                                    <w:ind w:left="2" w:right="3"/>
                                    <w:rPr>
                                      <w:sz w:val="16"/>
                                    </w:rPr>
                                  </w:pPr>
                                  <w:r>
                                    <w:rPr>
                                      <w:color w:val="231F20"/>
                                      <w:spacing w:val="-2"/>
                                      <w:sz w:val="16"/>
                                    </w:rPr>
                                    <w:t>30.34</w:t>
                                  </w:r>
                                </w:p>
                              </w:tc>
                            </w:tr>
                            <w:tr>
                              <w:trPr>
                                <w:trHeight w:val="186" w:hRule="atLeast"/>
                              </w:trPr>
                              <w:tc>
                                <w:tcPr>
                                  <w:tcW w:w="835" w:type="dxa"/>
                                  <w:tcBorders>
                                    <w:bottom w:val="single" w:sz="4" w:space="0" w:color="000000"/>
                                  </w:tcBorders>
                                </w:tcPr>
                                <w:p>
                                  <w:pPr>
                                    <w:pStyle w:val="TableParagraph"/>
                                    <w:spacing w:line="166" w:lineRule="exact"/>
                                    <w:ind w:left="115" w:right="0"/>
                                    <w:jc w:val="left"/>
                                    <w:rPr>
                                      <w:sz w:val="16"/>
                                    </w:rPr>
                                  </w:pPr>
                                  <w:r>
                                    <w:rPr>
                                      <w:color w:val="231F20"/>
                                      <w:spacing w:val="-10"/>
                                      <w:sz w:val="16"/>
                                    </w:rPr>
                                    <w:t>8</w:t>
                                  </w:r>
                                </w:p>
                              </w:tc>
                              <w:tc>
                                <w:tcPr>
                                  <w:tcW w:w="1781" w:type="dxa"/>
                                  <w:tcBorders>
                                    <w:bottom w:val="single" w:sz="4" w:space="0" w:color="000000"/>
                                  </w:tcBorders>
                                </w:tcPr>
                                <w:p>
                                  <w:pPr>
                                    <w:pStyle w:val="TableParagraph"/>
                                    <w:spacing w:line="166" w:lineRule="exact"/>
                                    <w:ind w:right="21"/>
                                    <w:rPr>
                                      <w:sz w:val="16"/>
                                    </w:rPr>
                                  </w:pPr>
                                  <w:r>
                                    <w:rPr>
                                      <w:color w:val="231F20"/>
                                      <w:sz w:val="16"/>
                                    </w:rPr>
                                    <w:t>16,</w:t>
                                  </w:r>
                                  <w:r>
                                    <w:rPr>
                                      <w:color w:val="231F20"/>
                                      <w:spacing w:val="-2"/>
                                      <w:sz w:val="16"/>
                                    </w:rPr>
                                    <w:t> </w:t>
                                  </w:r>
                                  <w:r>
                                    <w:rPr>
                                      <w:color w:val="231F20"/>
                                      <w:spacing w:val="-5"/>
                                      <w:sz w:val="16"/>
                                    </w:rPr>
                                    <w:t>128</w:t>
                                  </w:r>
                                </w:p>
                              </w:tc>
                              <w:tc>
                                <w:tcPr>
                                  <w:tcW w:w="1252" w:type="dxa"/>
                                  <w:tcBorders>
                                    <w:bottom w:val="single" w:sz="4" w:space="0" w:color="000000"/>
                                  </w:tcBorders>
                                </w:tcPr>
                                <w:p>
                                  <w:pPr>
                                    <w:pStyle w:val="TableParagraph"/>
                                    <w:spacing w:line="166" w:lineRule="exact"/>
                                    <w:ind w:right="150"/>
                                    <w:jc w:val="right"/>
                                    <w:rPr>
                                      <w:sz w:val="16"/>
                                    </w:rPr>
                                  </w:pPr>
                                  <w:r>
                                    <w:rPr>
                                      <w:color w:val="231F20"/>
                                      <w:spacing w:val="-2"/>
                                      <w:sz w:val="16"/>
                                    </w:rPr>
                                    <w:t>0.8571</w:t>
                                  </w:r>
                                </w:p>
                              </w:tc>
                              <w:tc>
                                <w:tcPr>
                                  <w:tcW w:w="887" w:type="dxa"/>
                                  <w:tcBorders>
                                    <w:bottom w:val="single" w:sz="4" w:space="0" w:color="000000"/>
                                  </w:tcBorders>
                                </w:tcPr>
                                <w:p>
                                  <w:pPr>
                                    <w:pStyle w:val="TableParagraph"/>
                                    <w:spacing w:line="166" w:lineRule="exact"/>
                                    <w:ind w:left="19" w:right="5"/>
                                    <w:rPr>
                                      <w:sz w:val="16"/>
                                    </w:rPr>
                                  </w:pPr>
                                  <w:r>
                                    <w:rPr>
                                      <w:color w:val="231F20"/>
                                      <w:spacing w:val="-2"/>
                                      <w:sz w:val="16"/>
                                    </w:rPr>
                                    <w:t>0.8125</w:t>
                                  </w:r>
                                </w:p>
                              </w:tc>
                              <w:tc>
                                <w:tcPr>
                                  <w:tcW w:w="738" w:type="dxa"/>
                                  <w:tcBorders>
                                    <w:bottom w:val="single" w:sz="4" w:space="0" w:color="000000"/>
                                  </w:tcBorders>
                                </w:tcPr>
                                <w:p>
                                  <w:pPr>
                                    <w:pStyle w:val="TableParagraph"/>
                                    <w:spacing w:line="166" w:lineRule="exact"/>
                                    <w:ind w:left="1" w:right="29"/>
                                    <w:rPr>
                                      <w:sz w:val="16"/>
                                    </w:rPr>
                                  </w:pPr>
                                  <w:r>
                                    <w:rPr>
                                      <w:color w:val="231F20"/>
                                      <w:spacing w:val="-4"/>
                                      <w:sz w:val="16"/>
                                    </w:rPr>
                                    <w:t>5.20</w:t>
                                  </w:r>
                                </w:p>
                              </w:tc>
                              <w:tc>
                                <w:tcPr>
                                  <w:tcW w:w="957" w:type="dxa"/>
                                  <w:tcBorders>
                                    <w:bottom w:val="single" w:sz="4" w:space="0" w:color="000000"/>
                                  </w:tcBorders>
                                </w:tcPr>
                                <w:p>
                                  <w:pPr>
                                    <w:pStyle w:val="TableParagraph"/>
                                    <w:spacing w:line="166" w:lineRule="exact"/>
                                    <w:ind w:left="1" w:right="41"/>
                                    <w:rPr>
                                      <w:sz w:val="16"/>
                                    </w:rPr>
                                  </w:pPr>
                                  <w:r>
                                    <w:rPr>
                                      <w:color w:val="231F20"/>
                                      <w:spacing w:val="-2"/>
                                      <w:sz w:val="16"/>
                                    </w:rPr>
                                    <w:t>0.9888</w:t>
                                  </w:r>
                                </w:p>
                              </w:tc>
                              <w:tc>
                                <w:tcPr>
                                  <w:tcW w:w="889" w:type="dxa"/>
                                  <w:tcBorders>
                                    <w:bottom w:val="single" w:sz="4" w:space="0" w:color="000000"/>
                                  </w:tcBorders>
                                </w:tcPr>
                                <w:p>
                                  <w:pPr>
                                    <w:pStyle w:val="TableParagraph"/>
                                    <w:spacing w:line="166" w:lineRule="exact"/>
                                    <w:ind w:left="18"/>
                                    <w:rPr>
                                      <w:sz w:val="16"/>
                                    </w:rPr>
                                  </w:pPr>
                                  <w:r>
                                    <w:rPr>
                                      <w:color w:val="231F20"/>
                                      <w:spacing w:val="-2"/>
                                      <w:sz w:val="16"/>
                                    </w:rPr>
                                    <w:t>15.37</w:t>
                                  </w:r>
                                </w:p>
                              </w:tc>
                              <w:tc>
                                <w:tcPr>
                                  <w:tcW w:w="924" w:type="dxa"/>
                                  <w:tcBorders>
                                    <w:bottom w:val="single" w:sz="4" w:space="0" w:color="000000"/>
                                  </w:tcBorders>
                                </w:tcPr>
                                <w:p>
                                  <w:pPr>
                                    <w:pStyle w:val="TableParagraph"/>
                                    <w:spacing w:line="166" w:lineRule="exact"/>
                                    <w:ind w:left="12"/>
                                    <w:rPr>
                                      <w:sz w:val="16"/>
                                    </w:rPr>
                                  </w:pPr>
                                  <w:r>
                                    <w:rPr>
                                      <w:color w:val="231F20"/>
                                      <w:spacing w:val="-2"/>
                                      <w:sz w:val="16"/>
                                    </w:rPr>
                                    <w:t>0.9550</w:t>
                                  </w:r>
                                </w:p>
                              </w:tc>
                              <w:tc>
                                <w:tcPr>
                                  <w:tcW w:w="811" w:type="dxa"/>
                                  <w:tcBorders>
                                    <w:bottom w:val="single" w:sz="4" w:space="0" w:color="000000"/>
                                  </w:tcBorders>
                                </w:tcPr>
                                <w:p>
                                  <w:pPr>
                                    <w:pStyle w:val="TableParagraph"/>
                                    <w:spacing w:line="166" w:lineRule="exact"/>
                                    <w:ind w:left="2" w:right="3"/>
                                    <w:rPr>
                                      <w:sz w:val="16"/>
                                    </w:rPr>
                                  </w:pPr>
                                  <w:r>
                                    <w:rPr>
                                      <w:color w:val="231F20"/>
                                      <w:spacing w:val="-2"/>
                                      <w:sz w:val="16"/>
                                    </w:rPr>
                                    <w:t>11.42</w:t>
                                  </w:r>
                                </w:p>
                              </w:tc>
                            </w:tr>
                          </w:tbl>
                          <w:p>
                            <w:pPr>
                              <w:pStyle w:val="BodyText"/>
                            </w:pPr>
                          </w:p>
                        </w:txbxContent>
                      </wps:txbx>
                      <wps:bodyPr wrap="square" lIns="0" tIns="0" rIns="0" bIns="0" rtlCol="0">
                        <a:noAutofit/>
                      </wps:bodyPr>
                    </wps:wsp>
                  </a:graphicData>
                </a:graphic>
              </wp:anchor>
            </w:drawing>
          </mc:Choice>
          <mc:Fallback>
            <w:pict>
              <v:shape style="position:absolute;margin-left:34.702pt;margin-top:13.52pt;width:459.4pt;height:86.9pt;mso-position-horizontal-relative:page;mso-position-vertical-relative:paragraph;z-index:15744000"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1781"/>
                        <w:gridCol w:w="1252"/>
                        <w:gridCol w:w="887"/>
                        <w:gridCol w:w="738"/>
                        <w:gridCol w:w="957"/>
                        <w:gridCol w:w="889"/>
                        <w:gridCol w:w="924"/>
                        <w:gridCol w:w="811"/>
                      </w:tblGrid>
                      <w:tr>
                        <w:trPr>
                          <w:trHeight w:val="239" w:hRule="atLeast"/>
                        </w:trPr>
                        <w:tc>
                          <w:tcPr>
                            <w:tcW w:w="3868" w:type="dxa"/>
                            <w:gridSpan w:val="3"/>
                            <w:tcBorders>
                              <w:bottom w:val="single" w:sz="4" w:space="0" w:color="000000"/>
                            </w:tcBorders>
                          </w:tcPr>
                          <w:p>
                            <w:pPr>
                              <w:pStyle w:val="TableParagraph"/>
                              <w:spacing w:line="240" w:lineRule="auto"/>
                              <w:ind w:right="0"/>
                              <w:jc w:val="left"/>
                              <w:rPr>
                                <w:sz w:val="16"/>
                              </w:rPr>
                            </w:pPr>
                          </w:p>
                        </w:tc>
                        <w:tc>
                          <w:tcPr>
                            <w:tcW w:w="887" w:type="dxa"/>
                            <w:tcBorders>
                              <w:top w:val="single" w:sz="4" w:space="0" w:color="000000"/>
                              <w:bottom w:val="single" w:sz="4" w:space="0" w:color="000000"/>
                            </w:tcBorders>
                          </w:tcPr>
                          <w:p>
                            <w:pPr>
                              <w:pStyle w:val="TableParagraph"/>
                              <w:spacing w:line="240" w:lineRule="auto" w:before="22"/>
                              <w:ind w:left="19" w:right="0"/>
                              <w:rPr>
                                <w:sz w:val="10"/>
                              </w:rPr>
                            </w:pPr>
                            <w:r>
                              <w:rPr>
                                <w:i/>
                                <w:color w:val="231F20"/>
                                <w:spacing w:val="-5"/>
                                <w:position w:val="2"/>
                                <w:sz w:val="16"/>
                              </w:rPr>
                              <w:t>a</w:t>
                            </w:r>
                            <w:r>
                              <w:rPr>
                                <w:color w:val="231F20"/>
                                <w:spacing w:val="-5"/>
                                <w:sz w:val="10"/>
                              </w:rPr>
                              <w:t>1</w:t>
                            </w:r>
                          </w:p>
                        </w:tc>
                        <w:tc>
                          <w:tcPr>
                            <w:tcW w:w="738" w:type="dxa"/>
                            <w:tcBorders>
                              <w:top w:val="single" w:sz="4" w:space="0" w:color="000000"/>
                              <w:bottom w:val="single" w:sz="4" w:space="0" w:color="000000"/>
                            </w:tcBorders>
                          </w:tcPr>
                          <w:p>
                            <w:pPr>
                              <w:pStyle w:val="TableParagraph"/>
                              <w:spacing w:line="240" w:lineRule="auto" w:before="23"/>
                              <w:ind w:left="2" w:right="29"/>
                              <w:rPr>
                                <w:sz w:val="16"/>
                              </w:rPr>
                            </w:pPr>
                            <w:r>
                              <w:rPr>
                                <w:i/>
                                <w:color w:val="231F20"/>
                                <w:spacing w:val="-5"/>
                                <w:sz w:val="16"/>
                              </w:rPr>
                              <w:t>e</w:t>
                            </w:r>
                            <w:r>
                              <w:rPr>
                                <w:color w:val="231F20"/>
                                <w:spacing w:val="-5"/>
                                <w:sz w:val="16"/>
                              </w:rPr>
                              <w:t>%</w:t>
                            </w:r>
                          </w:p>
                        </w:tc>
                        <w:tc>
                          <w:tcPr>
                            <w:tcW w:w="957" w:type="dxa"/>
                            <w:tcBorders>
                              <w:top w:val="single" w:sz="4" w:space="0" w:color="000000"/>
                              <w:bottom w:val="single" w:sz="4" w:space="0" w:color="000000"/>
                            </w:tcBorders>
                          </w:tcPr>
                          <w:p>
                            <w:pPr>
                              <w:pStyle w:val="TableParagraph"/>
                              <w:spacing w:line="240" w:lineRule="auto" w:before="22"/>
                              <w:ind w:left="7" w:right="41"/>
                              <w:rPr>
                                <w:sz w:val="10"/>
                              </w:rPr>
                            </w:pPr>
                            <w:r>
                              <w:rPr>
                                <w:i/>
                                <w:color w:val="231F20"/>
                                <w:spacing w:val="-5"/>
                                <w:position w:val="2"/>
                                <w:sz w:val="16"/>
                              </w:rPr>
                              <w:t>a</w:t>
                            </w:r>
                            <w:r>
                              <w:rPr>
                                <w:color w:val="231F20"/>
                                <w:spacing w:val="-5"/>
                                <w:sz w:val="10"/>
                              </w:rPr>
                              <w:t>1</w:t>
                            </w:r>
                          </w:p>
                        </w:tc>
                        <w:tc>
                          <w:tcPr>
                            <w:tcW w:w="889" w:type="dxa"/>
                            <w:tcBorders>
                              <w:top w:val="single" w:sz="4" w:space="0" w:color="000000"/>
                              <w:bottom w:val="single" w:sz="4" w:space="0" w:color="000000"/>
                            </w:tcBorders>
                          </w:tcPr>
                          <w:p>
                            <w:pPr>
                              <w:pStyle w:val="TableParagraph"/>
                              <w:spacing w:line="240" w:lineRule="auto" w:before="23"/>
                              <w:ind w:left="18" w:right="3"/>
                              <w:rPr>
                                <w:sz w:val="16"/>
                              </w:rPr>
                            </w:pPr>
                            <w:r>
                              <w:rPr>
                                <w:i/>
                                <w:color w:val="231F20"/>
                                <w:spacing w:val="-5"/>
                                <w:sz w:val="16"/>
                              </w:rPr>
                              <w:t>e</w:t>
                            </w:r>
                            <w:r>
                              <w:rPr>
                                <w:color w:val="231F20"/>
                                <w:spacing w:val="-5"/>
                                <w:sz w:val="16"/>
                              </w:rPr>
                              <w:t>%</w:t>
                            </w:r>
                          </w:p>
                        </w:tc>
                        <w:tc>
                          <w:tcPr>
                            <w:tcW w:w="924" w:type="dxa"/>
                            <w:tcBorders>
                              <w:top w:val="single" w:sz="4" w:space="0" w:color="000000"/>
                              <w:bottom w:val="single" w:sz="4" w:space="0" w:color="000000"/>
                            </w:tcBorders>
                          </w:tcPr>
                          <w:p>
                            <w:pPr>
                              <w:pStyle w:val="TableParagraph"/>
                              <w:spacing w:line="240" w:lineRule="auto" w:before="22"/>
                              <w:ind w:left="12" w:right="3"/>
                              <w:rPr>
                                <w:sz w:val="10"/>
                              </w:rPr>
                            </w:pPr>
                            <w:r>
                              <w:rPr>
                                <w:i/>
                                <w:color w:val="231F20"/>
                                <w:spacing w:val="-5"/>
                                <w:position w:val="2"/>
                                <w:sz w:val="16"/>
                              </w:rPr>
                              <w:t>a</w:t>
                            </w:r>
                            <w:r>
                              <w:rPr>
                                <w:color w:val="231F20"/>
                                <w:spacing w:val="-5"/>
                                <w:sz w:val="10"/>
                              </w:rPr>
                              <w:t>1</w:t>
                            </w:r>
                          </w:p>
                        </w:tc>
                        <w:tc>
                          <w:tcPr>
                            <w:tcW w:w="811" w:type="dxa"/>
                            <w:tcBorders>
                              <w:top w:val="single" w:sz="4" w:space="0" w:color="000000"/>
                              <w:bottom w:val="single" w:sz="4" w:space="0" w:color="000000"/>
                            </w:tcBorders>
                          </w:tcPr>
                          <w:p>
                            <w:pPr>
                              <w:pStyle w:val="TableParagraph"/>
                              <w:spacing w:line="240" w:lineRule="auto" w:before="23"/>
                              <w:ind w:left="2" w:right="2"/>
                              <w:rPr>
                                <w:sz w:val="16"/>
                              </w:rPr>
                            </w:pPr>
                            <w:r>
                              <w:rPr>
                                <w:i/>
                                <w:color w:val="231F20"/>
                                <w:spacing w:val="-5"/>
                                <w:sz w:val="16"/>
                              </w:rPr>
                              <w:t>e</w:t>
                            </w:r>
                            <w:r>
                              <w:rPr>
                                <w:color w:val="231F20"/>
                                <w:spacing w:val="-5"/>
                                <w:sz w:val="16"/>
                              </w:rPr>
                              <w:t>%</w:t>
                            </w:r>
                          </w:p>
                        </w:tc>
                      </w:tr>
                      <w:tr>
                        <w:trPr>
                          <w:trHeight w:val="183" w:hRule="atLeast"/>
                        </w:trPr>
                        <w:tc>
                          <w:tcPr>
                            <w:tcW w:w="835" w:type="dxa"/>
                            <w:tcBorders>
                              <w:top w:val="single" w:sz="4" w:space="0" w:color="000000"/>
                            </w:tcBorders>
                          </w:tcPr>
                          <w:p>
                            <w:pPr>
                              <w:pStyle w:val="TableParagraph"/>
                              <w:spacing w:line="163" w:lineRule="exact"/>
                              <w:ind w:left="115" w:right="0"/>
                              <w:jc w:val="left"/>
                              <w:rPr>
                                <w:sz w:val="16"/>
                              </w:rPr>
                            </w:pPr>
                            <w:r>
                              <w:rPr>
                                <w:color w:val="231F20"/>
                                <w:spacing w:val="-10"/>
                                <w:sz w:val="16"/>
                              </w:rPr>
                              <w:t>1</w:t>
                            </w:r>
                          </w:p>
                        </w:tc>
                        <w:tc>
                          <w:tcPr>
                            <w:tcW w:w="1781" w:type="dxa"/>
                            <w:tcBorders>
                              <w:top w:val="single" w:sz="4" w:space="0" w:color="000000"/>
                            </w:tcBorders>
                          </w:tcPr>
                          <w:p>
                            <w:pPr>
                              <w:pStyle w:val="TableParagraph"/>
                              <w:spacing w:line="163" w:lineRule="exact"/>
                              <w:ind w:left="4" w:right="21"/>
                              <w:rPr>
                                <w:sz w:val="16"/>
                              </w:rPr>
                            </w:pPr>
                            <w:r>
                              <w:rPr>
                                <w:color w:val="231F20"/>
                                <w:sz w:val="16"/>
                              </w:rPr>
                              <w:t>39,</w:t>
                            </w:r>
                            <w:r>
                              <w:rPr>
                                <w:color w:val="231F20"/>
                                <w:spacing w:val="40"/>
                                <w:sz w:val="16"/>
                              </w:rPr>
                              <w:t> </w:t>
                            </w:r>
                            <w:r>
                              <w:rPr>
                                <w:color w:val="231F20"/>
                                <w:spacing w:val="-10"/>
                                <w:sz w:val="16"/>
                              </w:rPr>
                              <w:t>*</w:t>
                            </w:r>
                          </w:p>
                        </w:tc>
                        <w:tc>
                          <w:tcPr>
                            <w:tcW w:w="1252" w:type="dxa"/>
                            <w:tcBorders>
                              <w:top w:val="single" w:sz="4" w:space="0" w:color="000000"/>
                            </w:tcBorders>
                          </w:tcPr>
                          <w:p>
                            <w:pPr>
                              <w:pStyle w:val="TableParagraph"/>
                              <w:spacing w:line="163" w:lineRule="exact"/>
                              <w:ind w:right="149"/>
                              <w:jc w:val="right"/>
                              <w:rPr>
                                <w:sz w:val="16"/>
                              </w:rPr>
                            </w:pPr>
                            <w:r>
                              <w:rPr>
                                <w:color w:val="231F20"/>
                                <w:spacing w:val="-2"/>
                                <w:sz w:val="16"/>
                              </w:rPr>
                              <w:t>0.3109</w:t>
                            </w:r>
                          </w:p>
                        </w:tc>
                        <w:tc>
                          <w:tcPr>
                            <w:tcW w:w="887" w:type="dxa"/>
                            <w:tcBorders>
                              <w:top w:val="single" w:sz="4" w:space="0" w:color="000000"/>
                            </w:tcBorders>
                          </w:tcPr>
                          <w:p>
                            <w:pPr>
                              <w:pStyle w:val="TableParagraph"/>
                              <w:spacing w:line="163" w:lineRule="exact"/>
                              <w:ind w:left="19"/>
                              <w:rPr>
                                <w:sz w:val="16"/>
                              </w:rPr>
                            </w:pPr>
                            <w:r>
                              <w:rPr>
                                <w:color w:val="231F20"/>
                                <w:spacing w:val="-2"/>
                                <w:sz w:val="16"/>
                              </w:rPr>
                              <w:t>0.3088</w:t>
                            </w:r>
                          </w:p>
                        </w:tc>
                        <w:tc>
                          <w:tcPr>
                            <w:tcW w:w="738" w:type="dxa"/>
                            <w:tcBorders>
                              <w:top w:val="single" w:sz="4" w:space="0" w:color="000000"/>
                            </w:tcBorders>
                          </w:tcPr>
                          <w:p>
                            <w:pPr>
                              <w:pStyle w:val="TableParagraph"/>
                              <w:spacing w:line="163" w:lineRule="exact"/>
                              <w:ind w:left="1" w:right="29"/>
                              <w:rPr>
                                <w:sz w:val="16"/>
                              </w:rPr>
                            </w:pPr>
                            <w:r>
                              <w:rPr>
                                <w:color w:val="231F20"/>
                                <w:spacing w:val="-4"/>
                                <w:sz w:val="16"/>
                              </w:rPr>
                              <w:t>0.68</w:t>
                            </w:r>
                          </w:p>
                        </w:tc>
                        <w:tc>
                          <w:tcPr>
                            <w:tcW w:w="957" w:type="dxa"/>
                            <w:tcBorders>
                              <w:top w:val="single" w:sz="4" w:space="0" w:color="000000"/>
                            </w:tcBorders>
                          </w:tcPr>
                          <w:p>
                            <w:pPr>
                              <w:pStyle w:val="TableParagraph"/>
                              <w:spacing w:line="163" w:lineRule="exact"/>
                              <w:ind w:left="1" w:right="41"/>
                              <w:rPr>
                                <w:sz w:val="16"/>
                              </w:rPr>
                            </w:pPr>
                            <w:r>
                              <w:rPr>
                                <w:color w:val="231F20"/>
                                <w:spacing w:val="-2"/>
                                <w:sz w:val="16"/>
                              </w:rPr>
                              <w:t>0.3156</w:t>
                            </w:r>
                          </w:p>
                        </w:tc>
                        <w:tc>
                          <w:tcPr>
                            <w:tcW w:w="889" w:type="dxa"/>
                            <w:tcBorders>
                              <w:top w:val="single" w:sz="4" w:space="0" w:color="000000"/>
                            </w:tcBorders>
                          </w:tcPr>
                          <w:p>
                            <w:pPr>
                              <w:pStyle w:val="TableParagraph"/>
                              <w:spacing w:line="163" w:lineRule="exact"/>
                              <w:ind w:left="18"/>
                              <w:rPr>
                                <w:sz w:val="16"/>
                              </w:rPr>
                            </w:pPr>
                            <w:r>
                              <w:rPr>
                                <w:color w:val="231F20"/>
                                <w:spacing w:val="-2"/>
                                <w:sz w:val="16"/>
                              </w:rPr>
                              <w:t>1.511</w:t>
                            </w:r>
                          </w:p>
                        </w:tc>
                        <w:tc>
                          <w:tcPr>
                            <w:tcW w:w="924" w:type="dxa"/>
                            <w:tcBorders>
                              <w:top w:val="single" w:sz="4" w:space="0" w:color="000000"/>
                            </w:tcBorders>
                          </w:tcPr>
                          <w:p>
                            <w:pPr>
                              <w:pStyle w:val="TableParagraph"/>
                              <w:spacing w:line="163" w:lineRule="exact"/>
                              <w:ind w:left="12"/>
                              <w:rPr>
                                <w:sz w:val="16"/>
                              </w:rPr>
                            </w:pPr>
                            <w:r>
                              <w:rPr>
                                <w:color w:val="231F20"/>
                                <w:spacing w:val="-2"/>
                                <w:sz w:val="16"/>
                              </w:rPr>
                              <w:t>0.2595</w:t>
                            </w:r>
                          </w:p>
                        </w:tc>
                        <w:tc>
                          <w:tcPr>
                            <w:tcW w:w="811" w:type="dxa"/>
                            <w:tcBorders>
                              <w:top w:val="single" w:sz="4" w:space="0" w:color="000000"/>
                            </w:tcBorders>
                          </w:tcPr>
                          <w:p>
                            <w:pPr>
                              <w:pStyle w:val="TableParagraph"/>
                              <w:spacing w:line="163" w:lineRule="exact"/>
                              <w:ind w:left="2" w:right="3"/>
                              <w:rPr>
                                <w:sz w:val="16"/>
                              </w:rPr>
                            </w:pPr>
                            <w:r>
                              <w:rPr>
                                <w:color w:val="231F20"/>
                                <w:spacing w:val="-2"/>
                                <w:sz w:val="16"/>
                              </w:rPr>
                              <w:t>16.35</w:t>
                            </w:r>
                          </w:p>
                        </w:tc>
                      </w:tr>
                      <w:tr>
                        <w:trPr>
                          <w:trHeight w:val="183" w:hRule="atLeast"/>
                        </w:trPr>
                        <w:tc>
                          <w:tcPr>
                            <w:tcW w:w="835" w:type="dxa"/>
                          </w:tcPr>
                          <w:p>
                            <w:pPr>
                              <w:pStyle w:val="TableParagraph"/>
                              <w:ind w:left="115" w:right="0"/>
                              <w:jc w:val="left"/>
                              <w:rPr>
                                <w:sz w:val="16"/>
                              </w:rPr>
                            </w:pPr>
                            <w:r>
                              <w:rPr>
                                <w:color w:val="231F20"/>
                                <w:spacing w:val="-10"/>
                                <w:sz w:val="16"/>
                              </w:rPr>
                              <w:t>2</w:t>
                            </w:r>
                          </w:p>
                        </w:tc>
                        <w:tc>
                          <w:tcPr>
                            <w:tcW w:w="1781" w:type="dxa"/>
                          </w:tcPr>
                          <w:p>
                            <w:pPr>
                              <w:pStyle w:val="TableParagraph"/>
                              <w:ind w:left="4" w:right="21"/>
                              <w:rPr>
                                <w:sz w:val="16"/>
                              </w:rPr>
                            </w:pPr>
                            <w:r>
                              <w:rPr>
                                <w:color w:val="231F20"/>
                                <w:sz w:val="16"/>
                              </w:rPr>
                              <w:t>37,</w:t>
                            </w:r>
                            <w:r>
                              <w:rPr>
                                <w:color w:val="231F20"/>
                                <w:spacing w:val="40"/>
                                <w:sz w:val="16"/>
                              </w:rPr>
                              <w:t> </w:t>
                            </w:r>
                            <w:r>
                              <w:rPr>
                                <w:color w:val="231F20"/>
                                <w:spacing w:val="-10"/>
                                <w:sz w:val="16"/>
                              </w:rPr>
                              <w:t>*</w:t>
                            </w:r>
                          </w:p>
                        </w:tc>
                        <w:tc>
                          <w:tcPr>
                            <w:tcW w:w="1252" w:type="dxa"/>
                          </w:tcPr>
                          <w:p>
                            <w:pPr>
                              <w:pStyle w:val="TableParagraph"/>
                              <w:ind w:right="149"/>
                              <w:jc w:val="right"/>
                              <w:rPr>
                                <w:sz w:val="16"/>
                              </w:rPr>
                            </w:pPr>
                            <w:r>
                              <w:rPr>
                                <w:color w:val="231F20"/>
                                <w:spacing w:val="-2"/>
                                <w:sz w:val="16"/>
                              </w:rPr>
                              <w:t>0.3455</w:t>
                            </w:r>
                          </w:p>
                        </w:tc>
                        <w:tc>
                          <w:tcPr>
                            <w:tcW w:w="887" w:type="dxa"/>
                          </w:tcPr>
                          <w:p>
                            <w:pPr>
                              <w:pStyle w:val="TableParagraph"/>
                              <w:ind w:left="19" w:right="5"/>
                              <w:rPr>
                                <w:sz w:val="16"/>
                              </w:rPr>
                            </w:pPr>
                            <w:r>
                              <w:rPr>
                                <w:color w:val="231F20"/>
                                <w:spacing w:val="-2"/>
                                <w:sz w:val="16"/>
                              </w:rPr>
                              <w:t>0.3382</w:t>
                            </w:r>
                          </w:p>
                        </w:tc>
                        <w:tc>
                          <w:tcPr>
                            <w:tcW w:w="738" w:type="dxa"/>
                          </w:tcPr>
                          <w:p>
                            <w:pPr>
                              <w:pStyle w:val="TableParagraph"/>
                              <w:ind w:left="1" w:right="29"/>
                              <w:rPr>
                                <w:sz w:val="16"/>
                              </w:rPr>
                            </w:pPr>
                            <w:r>
                              <w:rPr>
                                <w:color w:val="231F20"/>
                                <w:spacing w:val="-4"/>
                                <w:sz w:val="16"/>
                              </w:rPr>
                              <w:t>2.11</w:t>
                            </w:r>
                          </w:p>
                        </w:tc>
                        <w:tc>
                          <w:tcPr>
                            <w:tcW w:w="957" w:type="dxa"/>
                          </w:tcPr>
                          <w:p>
                            <w:pPr>
                              <w:pStyle w:val="TableParagraph"/>
                              <w:ind w:left="1" w:right="41"/>
                              <w:rPr>
                                <w:sz w:val="16"/>
                              </w:rPr>
                            </w:pPr>
                            <w:r>
                              <w:rPr>
                                <w:color w:val="231F20"/>
                                <w:spacing w:val="-2"/>
                                <w:sz w:val="16"/>
                              </w:rPr>
                              <w:t>0.4052</w:t>
                            </w:r>
                          </w:p>
                        </w:tc>
                        <w:tc>
                          <w:tcPr>
                            <w:tcW w:w="889" w:type="dxa"/>
                          </w:tcPr>
                          <w:p>
                            <w:pPr>
                              <w:pStyle w:val="TableParagraph"/>
                              <w:ind w:left="18"/>
                              <w:rPr>
                                <w:sz w:val="16"/>
                              </w:rPr>
                            </w:pPr>
                            <w:r>
                              <w:rPr>
                                <w:color w:val="231F20"/>
                                <w:spacing w:val="-2"/>
                                <w:sz w:val="16"/>
                              </w:rPr>
                              <w:t>17.28</w:t>
                            </w:r>
                          </w:p>
                        </w:tc>
                        <w:tc>
                          <w:tcPr>
                            <w:tcW w:w="924" w:type="dxa"/>
                          </w:tcPr>
                          <w:p>
                            <w:pPr>
                              <w:pStyle w:val="TableParagraph"/>
                              <w:ind w:left="12"/>
                              <w:rPr>
                                <w:sz w:val="16"/>
                              </w:rPr>
                            </w:pPr>
                            <w:r>
                              <w:rPr>
                                <w:color w:val="231F20"/>
                                <w:spacing w:val="-2"/>
                                <w:sz w:val="16"/>
                              </w:rPr>
                              <w:t>0.3112</w:t>
                            </w:r>
                          </w:p>
                        </w:tc>
                        <w:tc>
                          <w:tcPr>
                            <w:tcW w:w="811" w:type="dxa"/>
                          </w:tcPr>
                          <w:p>
                            <w:pPr>
                              <w:pStyle w:val="TableParagraph"/>
                              <w:ind w:left="2" w:right="2"/>
                              <w:rPr>
                                <w:sz w:val="16"/>
                              </w:rPr>
                            </w:pPr>
                            <w:r>
                              <w:rPr>
                                <w:color w:val="231F20"/>
                                <w:spacing w:val="-4"/>
                                <w:sz w:val="16"/>
                              </w:rPr>
                              <w:t>9.93</w:t>
                            </w:r>
                          </w:p>
                        </w:tc>
                      </w:tr>
                      <w:tr>
                        <w:trPr>
                          <w:trHeight w:val="184" w:hRule="atLeast"/>
                        </w:trPr>
                        <w:tc>
                          <w:tcPr>
                            <w:tcW w:w="835" w:type="dxa"/>
                          </w:tcPr>
                          <w:p>
                            <w:pPr>
                              <w:pStyle w:val="TableParagraph"/>
                              <w:spacing w:line="165" w:lineRule="exact"/>
                              <w:ind w:left="115" w:right="0"/>
                              <w:jc w:val="left"/>
                              <w:rPr>
                                <w:sz w:val="16"/>
                              </w:rPr>
                            </w:pPr>
                            <w:r>
                              <w:rPr>
                                <w:color w:val="231F20"/>
                                <w:spacing w:val="-10"/>
                                <w:sz w:val="16"/>
                              </w:rPr>
                              <w:t>3</w:t>
                            </w:r>
                          </w:p>
                        </w:tc>
                        <w:tc>
                          <w:tcPr>
                            <w:tcW w:w="1781" w:type="dxa"/>
                          </w:tcPr>
                          <w:p>
                            <w:pPr>
                              <w:pStyle w:val="TableParagraph"/>
                              <w:spacing w:line="165" w:lineRule="exact"/>
                              <w:ind w:left="3" w:right="21"/>
                              <w:rPr>
                                <w:sz w:val="16"/>
                              </w:rPr>
                            </w:pPr>
                            <w:r>
                              <w:rPr>
                                <w:color w:val="231F20"/>
                                <w:sz w:val="16"/>
                              </w:rPr>
                              <w:t>*,</w:t>
                            </w:r>
                            <w:r>
                              <w:rPr>
                                <w:color w:val="231F20"/>
                                <w:spacing w:val="-1"/>
                                <w:sz w:val="16"/>
                              </w:rPr>
                              <w:t> </w:t>
                            </w:r>
                            <w:r>
                              <w:rPr>
                                <w:color w:val="231F20"/>
                                <w:spacing w:val="-5"/>
                                <w:sz w:val="16"/>
                              </w:rPr>
                              <w:t>144</w:t>
                            </w:r>
                          </w:p>
                        </w:tc>
                        <w:tc>
                          <w:tcPr>
                            <w:tcW w:w="1252" w:type="dxa"/>
                          </w:tcPr>
                          <w:p>
                            <w:pPr>
                              <w:pStyle w:val="TableParagraph"/>
                              <w:spacing w:line="165" w:lineRule="exact"/>
                              <w:ind w:right="150"/>
                              <w:jc w:val="right"/>
                              <w:rPr>
                                <w:sz w:val="16"/>
                              </w:rPr>
                            </w:pPr>
                            <w:r>
                              <w:rPr>
                                <w:color w:val="231F20"/>
                                <w:spacing w:val="-2"/>
                                <w:sz w:val="16"/>
                              </w:rPr>
                              <w:t>0.4076</w:t>
                            </w:r>
                          </w:p>
                        </w:tc>
                        <w:tc>
                          <w:tcPr>
                            <w:tcW w:w="887" w:type="dxa"/>
                          </w:tcPr>
                          <w:p>
                            <w:pPr>
                              <w:pStyle w:val="TableParagraph"/>
                              <w:spacing w:line="165" w:lineRule="exact"/>
                              <w:ind w:left="19" w:right="6"/>
                              <w:rPr>
                                <w:sz w:val="16"/>
                              </w:rPr>
                            </w:pPr>
                            <w:r>
                              <w:rPr>
                                <w:color w:val="231F20"/>
                                <w:spacing w:val="-2"/>
                                <w:sz w:val="16"/>
                              </w:rPr>
                              <w:t>0.3958</w:t>
                            </w:r>
                          </w:p>
                        </w:tc>
                        <w:tc>
                          <w:tcPr>
                            <w:tcW w:w="738" w:type="dxa"/>
                          </w:tcPr>
                          <w:p>
                            <w:pPr>
                              <w:pStyle w:val="TableParagraph"/>
                              <w:spacing w:line="165" w:lineRule="exact"/>
                              <w:ind w:right="29"/>
                              <w:rPr>
                                <w:sz w:val="16"/>
                              </w:rPr>
                            </w:pPr>
                            <w:r>
                              <w:rPr>
                                <w:color w:val="231F20"/>
                                <w:spacing w:val="-4"/>
                                <w:sz w:val="16"/>
                              </w:rPr>
                              <w:t>2.89</w:t>
                            </w:r>
                          </w:p>
                        </w:tc>
                        <w:tc>
                          <w:tcPr>
                            <w:tcW w:w="957" w:type="dxa"/>
                          </w:tcPr>
                          <w:p>
                            <w:pPr>
                              <w:pStyle w:val="TableParagraph"/>
                              <w:spacing w:line="165" w:lineRule="exact"/>
                              <w:ind w:right="41"/>
                              <w:rPr>
                                <w:sz w:val="16"/>
                              </w:rPr>
                            </w:pPr>
                            <w:r>
                              <w:rPr>
                                <w:color w:val="231F20"/>
                                <w:spacing w:val="-2"/>
                                <w:sz w:val="16"/>
                              </w:rPr>
                              <w:t>0.4404</w:t>
                            </w:r>
                          </w:p>
                        </w:tc>
                        <w:tc>
                          <w:tcPr>
                            <w:tcW w:w="889" w:type="dxa"/>
                          </w:tcPr>
                          <w:p>
                            <w:pPr>
                              <w:pStyle w:val="TableParagraph"/>
                              <w:spacing w:line="165" w:lineRule="exact"/>
                              <w:ind w:left="18" w:right="6"/>
                              <w:rPr>
                                <w:sz w:val="16"/>
                              </w:rPr>
                            </w:pPr>
                            <w:r>
                              <w:rPr>
                                <w:color w:val="231F20"/>
                                <w:spacing w:val="-4"/>
                                <w:sz w:val="16"/>
                              </w:rPr>
                              <w:t>8.05</w:t>
                            </w:r>
                          </w:p>
                        </w:tc>
                        <w:tc>
                          <w:tcPr>
                            <w:tcW w:w="924" w:type="dxa"/>
                          </w:tcPr>
                          <w:p>
                            <w:pPr>
                              <w:pStyle w:val="TableParagraph"/>
                              <w:spacing w:line="165" w:lineRule="exact"/>
                              <w:ind w:left="12" w:right="5"/>
                              <w:rPr>
                                <w:sz w:val="16"/>
                              </w:rPr>
                            </w:pPr>
                            <w:r>
                              <w:rPr>
                                <w:color w:val="231F20"/>
                                <w:spacing w:val="-2"/>
                                <w:sz w:val="16"/>
                              </w:rPr>
                              <w:t>0.3860</w:t>
                            </w:r>
                          </w:p>
                        </w:tc>
                        <w:tc>
                          <w:tcPr>
                            <w:tcW w:w="811" w:type="dxa"/>
                          </w:tcPr>
                          <w:p>
                            <w:pPr>
                              <w:pStyle w:val="TableParagraph"/>
                              <w:spacing w:line="165" w:lineRule="exact"/>
                              <w:ind w:left="2" w:right="3"/>
                              <w:rPr>
                                <w:sz w:val="16"/>
                              </w:rPr>
                            </w:pPr>
                            <w:r>
                              <w:rPr>
                                <w:color w:val="231F20"/>
                                <w:spacing w:val="-4"/>
                                <w:sz w:val="16"/>
                              </w:rPr>
                              <w:t>5.30</w:t>
                            </w:r>
                          </w:p>
                        </w:tc>
                      </w:tr>
                      <w:tr>
                        <w:trPr>
                          <w:trHeight w:val="183" w:hRule="atLeast"/>
                        </w:trPr>
                        <w:tc>
                          <w:tcPr>
                            <w:tcW w:w="835" w:type="dxa"/>
                          </w:tcPr>
                          <w:p>
                            <w:pPr>
                              <w:pStyle w:val="TableParagraph"/>
                              <w:ind w:left="115" w:right="0"/>
                              <w:jc w:val="left"/>
                              <w:rPr>
                                <w:sz w:val="16"/>
                              </w:rPr>
                            </w:pPr>
                            <w:r>
                              <w:rPr>
                                <w:color w:val="231F20"/>
                                <w:spacing w:val="-10"/>
                                <w:sz w:val="16"/>
                              </w:rPr>
                              <w:t>4</w:t>
                            </w:r>
                          </w:p>
                        </w:tc>
                        <w:tc>
                          <w:tcPr>
                            <w:tcW w:w="1781" w:type="dxa"/>
                          </w:tcPr>
                          <w:p>
                            <w:pPr>
                              <w:pStyle w:val="TableParagraph"/>
                              <w:ind w:left="3" w:right="21"/>
                              <w:rPr>
                                <w:sz w:val="16"/>
                              </w:rPr>
                            </w:pPr>
                            <w:r>
                              <w:rPr>
                                <w:color w:val="231F20"/>
                                <w:sz w:val="16"/>
                              </w:rPr>
                              <w:t>*,</w:t>
                            </w:r>
                            <w:r>
                              <w:rPr>
                                <w:color w:val="231F20"/>
                                <w:spacing w:val="-1"/>
                                <w:sz w:val="16"/>
                              </w:rPr>
                              <w:t> </w:t>
                            </w:r>
                            <w:r>
                              <w:rPr>
                                <w:color w:val="231F20"/>
                                <w:spacing w:val="-5"/>
                                <w:sz w:val="16"/>
                              </w:rPr>
                              <w:t>150</w:t>
                            </w:r>
                          </w:p>
                        </w:tc>
                        <w:tc>
                          <w:tcPr>
                            <w:tcW w:w="1252" w:type="dxa"/>
                          </w:tcPr>
                          <w:p>
                            <w:pPr>
                              <w:pStyle w:val="TableParagraph"/>
                              <w:ind w:right="150"/>
                              <w:jc w:val="right"/>
                              <w:rPr>
                                <w:sz w:val="16"/>
                              </w:rPr>
                            </w:pPr>
                            <w:r>
                              <w:rPr>
                                <w:color w:val="231F20"/>
                                <w:spacing w:val="-2"/>
                                <w:sz w:val="16"/>
                              </w:rPr>
                              <w:t>0.5897</w:t>
                            </w:r>
                          </w:p>
                        </w:tc>
                        <w:tc>
                          <w:tcPr>
                            <w:tcW w:w="887" w:type="dxa"/>
                          </w:tcPr>
                          <w:p>
                            <w:pPr>
                              <w:pStyle w:val="TableParagraph"/>
                              <w:ind w:left="19"/>
                              <w:rPr>
                                <w:sz w:val="16"/>
                              </w:rPr>
                            </w:pPr>
                            <w:r>
                              <w:rPr>
                                <w:color w:val="231F20"/>
                                <w:spacing w:val="-2"/>
                                <w:sz w:val="16"/>
                              </w:rPr>
                              <w:t>0.5316</w:t>
                            </w:r>
                          </w:p>
                        </w:tc>
                        <w:tc>
                          <w:tcPr>
                            <w:tcW w:w="738" w:type="dxa"/>
                          </w:tcPr>
                          <w:p>
                            <w:pPr>
                              <w:pStyle w:val="TableParagraph"/>
                              <w:ind w:left="2" w:right="29"/>
                              <w:rPr>
                                <w:sz w:val="16"/>
                              </w:rPr>
                            </w:pPr>
                            <w:r>
                              <w:rPr>
                                <w:color w:val="231F20"/>
                                <w:spacing w:val="-4"/>
                                <w:sz w:val="16"/>
                              </w:rPr>
                              <w:t>9.85</w:t>
                            </w:r>
                          </w:p>
                        </w:tc>
                        <w:tc>
                          <w:tcPr>
                            <w:tcW w:w="957" w:type="dxa"/>
                          </w:tcPr>
                          <w:p>
                            <w:pPr>
                              <w:pStyle w:val="TableParagraph"/>
                              <w:ind w:left="3" w:right="41"/>
                              <w:rPr>
                                <w:sz w:val="16"/>
                              </w:rPr>
                            </w:pPr>
                            <w:r>
                              <w:rPr>
                                <w:color w:val="231F20"/>
                                <w:spacing w:val="-2"/>
                                <w:sz w:val="16"/>
                              </w:rPr>
                              <w:t>0.7734</w:t>
                            </w:r>
                          </w:p>
                        </w:tc>
                        <w:tc>
                          <w:tcPr>
                            <w:tcW w:w="889" w:type="dxa"/>
                          </w:tcPr>
                          <w:p>
                            <w:pPr>
                              <w:pStyle w:val="TableParagraph"/>
                              <w:ind w:left="18" w:right="2"/>
                              <w:rPr>
                                <w:sz w:val="16"/>
                              </w:rPr>
                            </w:pPr>
                            <w:r>
                              <w:rPr>
                                <w:color w:val="231F20"/>
                                <w:spacing w:val="-2"/>
                                <w:sz w:val="16"/>
                              </w:rPr>
                              <w:t>31.15</w:t>
                            </w:r>
                          </w:p>
                        </w:tc>
                        <w:tc>
                          <w:tcPr>
                            <w:tcW w:w="924" w:type="dxa"/>
                          </w:tcPr>
                          <w:p>
                            <w:pPr>
                              <w:pStyle w:val="TableParagraph"/>
                              <w:ind w:left="12" w:right="2"/>
                              <w:rPr>
                                <w:sz w:val="16"/>
                              </w:rPr>
                            </w:pPr>
                            <w:r>
                              <w:rPr>
                                <w:color w:val="231F20"/>
                                <w:spacing w:val="-2"/>
                                <w:sz w:val="16"/>
                              </w:rPr>
                              <w:t>0.6484</w:t>
                            </w:r>
                          </w:p>
                        </w:tc>
                        <w:tc>
                          <w:tcPr>
                            <w:tcW w:w="811" w:type="dxa"/>
                          </w:tcPr>
                          <w:p>
                            <w:pPr>
                              <w:pStyle w:val="TableParagraph"/>
                              <w:ind w:left="2" w:right="2"/>
                              <w:rPr>
                                <w:sz w:val="16"/>
                              </w:rPr>
                            </w:pPr>
                            <w:r>
                              <w:rPr>
                                <w:color w:val="231F20"/>
                                <w:spacing w:val="-4"/>
                                <w:sz w:val="16"/>
                              </w:rPr>
                              <w:t>9.95</w:t>
                            </w:r>
                          </w:p>
                        </w:tc>
                      </w:tr>
                      <w:tr>
                        <w:trPr>
                          <w:trHeight w:val="183" w:hRule="atLeast"/>
                        </w:trPr>
                        <w:tc>
                          <w:tcPr>
                            <w:tcW w:w="835" w:type="dxa"/>
                          </w:tcPr>
                          <w:p>
                            <w:pPr>
                              <w:pStyle w:val="TableParagraph"/>
                              <w:ind w:left="115" w:right="0"/>
                              <w:jc w:val="left"/>
                              <w:rPr>
                                <w:sz w:val="16"/>
                              </w:rPr>
                            </w:pPr>
                            <w:r>
                              <w:rPr>
                                <w:color w:val="231F20"/>
                                <w:spacing w:val="-10"/>
                                <w:sz w:val="16"/>
                              </w:rPr>
                              <w:t>5</w:t>
                            </w:r>
                          </w:p>
                        </w:tc>
                        <w:tc>
                          <w:tcPr>
                            <w:tcW w:w="1781" w:type="dxa"/>
                          </w:tcPr>
                          <w:p>
                            <w:pPr>
                              <w:pStyle w:val="TableParagraph"/>
                              <w:ind w:right="21"/>
                              <w:rPr>
                                <w:sz w:val="16"/>
                              </w:rPr>
                            </w:pPr>
                            <w:r>
                              <w:rPr>
                                <w:color w:val="231F20"/>
                                <w:sz w:val="16"/>
                              </w:rPr>
                              <w:t>42,</w:t>
                            </w:r>
                            <w:r>
                              <w:rPr>
                                <w:color w:val="231F20"/>
                                <w:spacing w:val="-2"/>
                                <w:sz w:val="16"/>
                              </w:rPr>
                              <w:t> </w:t>
                            </w:r>
                            <w:r>
                              <w:rPr>
                                <w:color w:val="231F20"/>
                                <w:spacing w:val="-5"/>
                                <w:sz w:val="16"/>
                              </w:rPr>
                              <w:t>140</w:t>
                            </w:r>
                          </w:p>
                        </w:tc>
                        <w:tc>
                          <w:tcPr>
                            <w:tcW w:w="1252" w:type="dxa"/>
                          </w:tcPr>
                          <w:p>
                            <w:pPr>
                              <w:pStyle w:val="TableParagraph"/>
                              <w:ind w:right="150"/>
                              <w:jc w:val="right"/>
                              <w:rPr>
                                <w:sz w:val="16"/>
                              </w:rPr>
                            </w:pPr>
                            <w:r>
                              <w:rPr>
                                <w:color w:val="231F20"/>
                                <w:spacing w:val="-2"/>
                                <w:sz w:val="16"/>
                              </w:rPr>
                              <w:t>0.3333</w:t>
                            </w:r>
                          </w:p>
                        </w:tc>
                        <w:tc>
                          <w:tcPr>
                            <w:tcW w:w="887" w:type="dxa"/>
                          </w:tcPr>
                          <w:p>
                            <w:pPr>
                              <w:pStyle w:val="TableParagraph"/>
                              <w:ind w:left="19" w:right="5"/>
                              <w:rPr>
                                <w:sz w:val="16"/>
                              </w:rPr>
                            </w:pPr>
                            <w:r>
                              <w:rPr>
                                <w:color w:val="231F20"/>
                                <w:spacing w:val="-2"/>
                                <w:sz w:val="16"/>
                              </w:rPr>
                              <w:t>0.3125</w:t>
                            </w:r>
                          </w:p>
                        </w:tc>
                        <w:tc>
                          <w:tcPr>
                            <w:tcW w:w="738" w:type="dxa"/>
                          </w:tcPr>
                          <w:p>
                            <w:pPr>
                              <w:pStyle w:val="TableParagraph"/>
                              <w:ind w:left="1" w:right="29"/>
                              <w:rPr>
                                <w:sz w:val="16"/>
                              </w:rPr>
                            </w:pPr>
                            <w:r>
                              <w:rPr>
                                <w:color w:val="231F20"/>
                                <w:spacing w:val="-4"/>
                                <w:sz w:val="16"/>
                              </w:rPr>
                              <w:t>6.24</w:t>
                            </w:r>
                          </w:p>
                        </w:tc>
                        <w:tc>
                          <w:tcPr>
                            <w:tcW w:w="957" w:type="dxa"/>
                          </w:tcPr>
                          <w:p>
                            <w:pPr>
                              <w:pStyle w:val="TableParagraph"/>
                              <w:ind w:left="1" w:right="41"/>
                              <w:rPr>
                                <w:sz w:val="16"/>
                              </w:rPr>
                            </w:pPr>
                            <w:r>
                              <w:rPr>
                                <w:color w:val="231F20"/>
                                <w:spacing w:val="-2"/>
                                <w:sz w:val="16"/>
                              </w:rPr>
                              <w:t>0.3817</w:t>
                            </w:r>
                          </w:p>
                        </w:tc>
                        <w:tc>
                          <w:tcPr>
                            <w:tcW w:w="889" w:type="dxa"/>
                          </w:tcPr>
                          <w:p>
                            <w:pPr>
                              <w:pStyle w:val="TableParagraph"/>
                              <w:ind w:left="18"/>
                              <w:rPr>
                                <w:sz w:val="16"/>
                              </w:rPr>
                            </w:pPr>
                            <w:r>
                              <w:rPr>
                                <w:color w:val="231F20"/>
                                <w:spacing w:val="-2"/>
                                <w:sz w:val="16"/>
                              </w:rPr>
                              <w:t>14.52</w:t>
                            </w:r>
                          </w:p>
                        </w:tc>
                        <w:tc>
                          <w:tcPr>
                            <w:tcW w:w="924" w:type="dxa"/>
                          </w:tcPr>
                          <w:p>
                            <w:pPr>
                              <w:pStyle w:val="TableParagraph"/>
                              <w:ind w:left="12"/>
                              <w:rPr>
                                <w:sz w:val="16"/>
                              </w:rPr>
                            </w:pPr>
                            <w:r>
                              <w:rPr>
                                <w:color w:val="231F20"/>
                                <w:spacing w:val="-2"/>
                                <w:sz w:val="16"/>
                              </w:rPr>
                              <w:t>0.2344</w:t>
                            </w:r>
                          </w:p>
                        </w:tc>
                        <w:tc>
                          <w:tcPr>
                            <w:tcW w:w="811" w:type="dxa"/>
                          </w:tcPr>
                          <w:p>
                            <w:pPr>
                              <w:pStyle w:val="TableParagraph"/>
                              <w:ind w:left="2" w:right="3"/>
                              <w:rPr>
                                <w:sz w:val="16"/>
                              </w:rPr>
                            </w:pPr>
                            <w:r>
                              <w:rPr>
                                <w:color w:val="231F20"/>
                                <w:spacing w:val="-2"/>
                                <w:sz w:val="16"/>
                              </w:rPr>
                              <w:t>29.67</w:t>
                            </w:r>
                          </w:p>
                        </w:tc>
                      </w:tr>
                      <w:tr>
                        <w:trPr>
                          <w:trHeight w:val="184" w:hRule="atLeast"/>
                        </w:trPr>
                        <w:tc>
                          <w:tcPr>
                            <w:tcW w:w="835" w:type="dxa"/>
                          </w:tcPr>
                          <w:p>
                            <w:pPr>
                              <w:pStyle w:val="TableParagraph"/>
                              <w:spacing w:line="165" w:lineRule="exact"/>
                              <w:ind w:left="115" w:right="0"/>
                              <w:jc w:val="left"/>
                              <w:rPr>
                                <w:sz w:val="16"/>
                              </w:rPr>
                            </w:pPr>
                            <w:r>
                              <w:rPr>
                                <w:color w:val="231F20"/>
                                <w:spacing w:val="-10"/>
                                <w:sz w:val="16"/>
                              </w:rPr>
                              <w:t>6</w:t>
                            </w:r>
                          </w:p>
                        </w:tc>
                        <w:tc>
                          <w:tcPr>
                            <w:tcW w:w="1781" w:type="dxa"/>
                          </w:tcPr>
                          <w:p>
                            <w:pPr>
                              <w:pStyle w:val="TableParagraph"/>
                              <w:spacing w:line="165" w:lineRule="exact"/>
                              <w:ind w:right="21"/>
                              <w:rPr>
                                <w:sz w:val="16"/>
                              </w:rPr>
                            </w:pPr>
                            <w:r>
                              <w:rPr>
                                <w:color w:val="231F20"/>
                                <w:sz w:val="16"/>
                              </w:rPr>
                              <w:t>30,</w:t>
                            </w:r>
                            <w:r>
                              <w:rPr>
                                <w:color w:val="231F20"/>
                                <w:spacing w:val="-2"/>
                                <w:sz w:val="16"/>
                              </w:rPr>
                              <w:t> </w:t>
                            </w:r>
                            <w:r>
                              <w:rPr>
                                <w:color w:val="231F20"/>
                                <w:spacing w:val="-5"/>
                                <w:sz w:val="16"/>
                              </w:rPr>
                              <w:t>145</w:t>
                            </w:r>
                          </w:p>
                        </w:tc>
                        <w:tc>
                          <w:tcPr>
                            <w:tcW w:w="1252" w:type="dxa"/>
                          </w:tcPr>
                          <w:p>
                            <w:pPr>
                              <w:pStyle w:val="TableParagraph"/>
                              <w:spacing w:line="165" w:lineRule="exact"/>
                              <w:ind w:right="150"/>
                              <w:jc w:val="right"/>
                              <w:rPr>
                                <w:sz w:val="16"/>
                              </w:rPr>
                            </w:pPr>
                            <w:r>
                              <w:rPr>
                                <w:color w:val="231F20"/>
                                <w:spacing w:val="-2"/>
                                <w:sz w:val="16"/>
                              </w:rPr>
                              <w:t>0.5666</w:t>
                            </w:r>
                          </w:p>
                        </w:tc>
                        <w:tc>
                          <w:tcPr>
                            <w:tcW w:w="887" w:type="dxa"/>
                          </w:tcPr>
                          <w:p>
                            <w:pPr>
                              <w:pStyle w:val="TableParagraph"/>
                              <w:spacing w:line="165" w:lineRule="exact"/>
                              <w:ind w:left="19"/>
                              <w:rPr>
                                <w:sz w:val="16"/>
                              </w:rPr>
                            </w:pPr>
                            <w:r>
                              <w:rPr>
                                <w:color w:val="231F20"/>
                                <w:spacing w:val="-2"/>
                                <w:sz w:val="16"/>
                              </w:rPr>
                              <w:t>0.5588</w:t>
                            </w:r>
                          </w:p>
                        </w:tc>
                        <w:tc>
                          <w:tcPr>
                            <w:tcW w:w="738" w:type="dxa"/>
                          </w:tcPr>
                          <w:p>
                            <w:pPr>
                              <w:pStyle w:val="TableParagraph"/>
                              <w:spacing w:line="165" w:lineRule="exact"/>
                              <w:ind w:left="3" w:right="29"/>
                              <w:rPr>
                                <w:sz w:val="16"/>
                              </w:rPr>
                            </w:pPr>
                            <w:r>
                              <w:rPr>
                                <w:color w:val="231F20"/>
                                <w:spacing w:val="-4"/>
                                <w:sz w:val="16"/>
                              </w:rPr>
                              <w:t>1.38</w:t>
                            </w:r>
                          </w:p>
                        </w:tc>
                        <w:tc>
                          <w:tcPr>
                            <w:tcW w:w="957" w:type="dxa"/>
                          </w:tcPr>
                          <w:p>
                            <w:pPr>
                              <w:pStyle w:val="TableParagraph"/>
                              <w:spacing w:line="165" w:lineRule="exact"/>
                              <w:ind w:left="4" w:right="41"/>
                              <w:rPr>
                                <w:sz w:val="16"/>
                              </w:rPr>
                            </w:pPr>
                            <w:r>
                              <w:rPr>
                                <w:color w:val="231F20"/>
                                <w:spacing w:val="-2"/>
                                <w:sz w:val="16"/>
                              </w:rPr>
                              <w:t>0.8026</w:t>
                            </w:r>
                          </w:p>
                        </w:tc>
                        <w:tc>
                          <w:tcPr>
                            <w:tcW w:w="889" w:type="dxa"/>
                          </w:tcPr>
                          <w:p>
                            <w:pPr>
                              <w:pStyle w:val="TableParagraph"/>
                              <w:spacing w:line="165" w:lineRule="exact"/>
                              <w:ind w:left="18" w:right="0"/>
                              <w:rPr>
                                <w:sz w:val="16"/>
                              </w:rPr>
                            </w:pPr>
                            <w:r>
                              <w:rPr>
                                <w:color w:val="231F20"/>
                                <w:spacing w:val="-2"/>
                                <w:sz w:val="16"/>
                              </w:rPr>
                              <w:t>43.63</w:t>
                            </w:r>
                          </w:p>
                        </w:tc>
                        <w:tc>
                          <w:tcPr>
                            <w:tcW w:w="924" w:type="dxa"/>
                          </w:tcPr>
                          <w:p>
                            <w:pPr>
                              <w:pStyle w:val="TableParagraph"/>
                              <w:spacing w:line="165" w:lineRule="exact"/>
                              <w:ind w:left="12" w:right="0"/>
                              <w:rPr>
                                <w:sz w:val="16"/>
                              </w:rPr>
                            </w:pPr>
                            <w:r>
                              <w:rPr>
                                <w:color w:val="231F20"/>
                                <w:spacing w:val="-2"/>
                                <w:sz w:val="16"/>
                              </w:rPr>
                              <w:t>0.5294</w:t>
                            </w:r>
                          </w:p>
                        </w:tc>
                        <w:tc>
                          <w:tcPr>
                            <w:tcW w:w="811" w:type="dxa"/>
                          </w:tcPr>
                          <w:p>
                            <w:pPr>
                              <w:pStyle w:val="TableParagraph"/>
                              <w:spacing w:line="165" w:lineRule="exact"/>
                              <w:ind w:left="3" w:right="1"/>
                              <w:rPr>
                                <w:sz w:val="16"/>
                              </w:rPr>
                            </w:pPr>
                            <w:r>
                              <w:rPr>
                                <w:color w:val="231F20"/>
                                <w:spacing w:val="-4"/>
                                <w:sz w:val="16"/>
                              </w:rPr>
                              <w:t>6.56</w:t>
                            </w:r>
                          </w:p>
                        </w:tc>
                      </w:tr>
                      <w:tr>
                        <w:trPr>
                          <w:trHeight w:val="183" w:hRule="atLeast"/>
                        </w:trPr>
                        <w:tc>
                          <w:tcPr>
                            <w:tcW w:w="835" w:type="dxa"/>
                          </w:tcPr>
                          <w:p>
                            <w:pPr>
                              <w:pStyle w:val="TableParagraph"/>
                              <w:ind w:left="115" w:right="0"/>
                              <w:jc w:val="left"/>
                              <w:rPr>
                                <w:sz w:val="16"/>
                              </w:rPr>
                            </w:pPr>
                            <w:r>
                              <w:rPr>
                                <w:color w:val="231F20"/>
                                <w:spacing w:val="-10"/>
                                <w:sz w:val="16"/>
                              </w:rPr>
                              <w:t>7</w:t>
                            </w:r>
                          </w:p>
                        </w:tc>
                        <w:tc>
                          <w:tcPr>
                            <w:tcW w:w="1781" w:type="dxa"/>
                          </w:tcPr>
                          <w:p>
                            <w:pPr>
                              <w:pStyle w:val="TableParagraph"/>
                              <w:ind w:right="21"/>
                              <w:rPr>
                                <w:sz w:val="16"/>
                              </w:rPr>
                            </w:pPr>
                            <w:r>
                              <w:rPr>
                                <w:color w:val="231F20"/>
                                <w:sz w:val="16"/>
                              </w:rPr>
                              <w:t>23,</w:t>
                            </w:r>
                            <w:r>
                              <w:rPr>
                                <w:color w:val="231F20"/>
                                <w:spacing w:val="-2"/>
                                <w:sz w:val="16"/>
                              </w:rPr>
                              <w:t> </w:t>
                            </w:r>
                            <w:r>
                              <w:rPr>
                                <w:color w:val="231F20"/>
                                <w:spacing w:val="-5"/>
                                <w:sz w:val="16"/>
                              </w:rPr>
                              <w:t>128</w:t>
                            </w:r>
                          </w:p>
                        </w:tc>
                        <w:tc>
                          <w:tcPr>
                            <w:tcW w:w="1252" w:type="dxa"/>
                          </w:tcPr>
                          <w:p>
                            <w:pPr>
                              <w:pStyle w:val="TableParagraph"/>
                              <w:ind w:right="150"/>
                              <w:jc w:val="right"/>
                              <w:rPr>
                                <w:sz w:val="16"/>
                              </w:rPr>
                            </w:pPr>
                            <w:r>
                              <w:rPr>
                                <w:color w:val="231F20"/>
                                <w:spacing w:val="-2"/>
                                <w:sz w:val="16"/>
                              </w:rPr>
                              <w:t>0.6052</w:t>
                            </w:r>
                          </w:p>
                        </w:tc>
                        <w:tc>
                          <w:tcPr>
                            <w:tcW w:w="887" w:type="dxa"/>
                          </w:tcPr>
                          <w:p>
                            <w:pPr>
                              <w:pStyle w:val="TableParagraph"/>
                              <w:ind w:left="19" w:right="5"/>
                              <w:rPr>
                                <w:sz w:val="16"/>
                              </w:rPr>
                            </w:pPr>
                            <w:r>
                              <w:rPr>
                                <w:color w:val="231F20"/>
                                <w:spacing w:val="-2"/>
                                <w:sz w:val="16"/>
                              </w:rPr>
                              <w:t>0.5938</w:t>
                            </w:r>
                          </w:p>
                        </w:tc>
                        <w:tc>
                          <w:tcPr>
                            <w:tcW w:w="738" w:type="dxa"/>
                          </w:tcPr>
                          <w:p>
                            <w:pPr>
                              <w:pStyle w:val="TableParagraph"/>
                              <w:ind w:left="1" w:right="29"/>
                              <w:rPr>
                                <w:sz w:val="16"/>
                              </w:rPr>
                            </w:pPr>
                            <w:r>
                              <w:rPr>
                                <w:color w:val="231F20"/>
                                <w:spacing w:val="-4"/>
                                <w:sz w:val="16"/>
                              </w:rPr>
                              <w:t>1.88</w:t>
                            </w:r>
                          </w:p>
                        </w:tc>
                        <w:tc>
                          <w:tcPr>
                            <w:tcW w:w="957" w:type="dxa"/>
                          </w:tcPr>
                          <w:p>
                            <w:pPr>
                              <w:pStyle w:val="TableParagraph"/>
                              <w:ind w:left="1" w:right="41"/>
                              <w:rPr>
                                <w:sz w:val="16"/>
                              </w:rPr>
                            </w:pPr>
                            <w:r>
                              <w:rPr>
                                <w:color w:val="231F20"/>
                                <w:spacing w:val="-2"/>
                                <w:sz w:val="16"/>
                              </w:rPr>
                              <w:t>0.9255</w:t>
                            </w:r>
                          </w:p>
                        </w:tc>
                        <w:tc>
                          <w:tcPr>
                            <w:tcW w:w="889" w:type="dxa"/>
                          </w:tcPr>
                          <w:p>
                            <w:pPr>
                              <w:pStyle w:val="TableParagraph"/>
                              <w:ind w:left="18"/>
                              <w:rPr>
                                <w:sz w:val="16"/>
                              </w:rPr>
                            </w:pPr>
                            <w:r>
                              <w:rPr>
                                <w:color w:val="231F20"/>
                                <w:spacing w:val="-2"/>
                                <w:sz w:val="16"/>
                              </w:rPr>
                              <w:t>52.92</w:t>
                            </w:r>
                          </w:p>
                        </w:tc>
                        <w:tc>
                          <w:tcPr>
                            <w:tcW w:w="924" w:type="dxa"/>
                          </w:tcPr>
                          <w:p>
                            <w:pPr>
                              <w:pStyle w:val="TableParagraph"/>
                              <w:ind w:left="12"/>
                              <w:rPr>
                                <w:sz w:val="16"/>
                              </w:rPr>
                            </w:pPr>
                            <w:r>
                              <w:rPr>
                                <w:color w:val="231F20"/>
                                <w:spacing w:val="-2"/>
                                <w:sz w:val="16"/>
                              </w:rPr>
                              <w:t>0.7888</w:t>
                            </w:r>
                          </w:p>
                        </w:tc>
                        <w:tc>
                          <w:tcPr>
                            <w:tcW w:w="811" w:type="dxa"/>
                          </w:tcPr>
                          <w:p>
                            <w:pPr>
                              <w:pStyle w:val="TableParagraph"/>
                              <w:ind w:left="2" w:right="3"/>
                              <w:rPr>
                                <w:sz w:val="16"/>
                              </w:rPr>
                            </w:pPr>
                            <w:r>
                              <w:rPr>
                                <w:color w:val="231F20"/>
                                <w:spacing w:val="-2"/>
                                <w:sz w:val="16"/>
                              </w:rPr>
                              <w:t>30.34</w:t>
                            </w:r>
                          </w:p>
                        </w:tc>
                      </w:tr>
                      <w:tr>
                        <w:trPr>
                          <w:trHeight w:val="186" w:hRule="atLeast"/>
                        </w:trPr>
                        <w:tc>
                          <w:tcPr>
                            <w:tcW w:w="835" w:type="dxa"/>
                            <w:tcBorders>
                              <w:bottom w:val="single" w:sz="4" w:space="0" w:color="000000"/>
                            </w:tcBorders>
                          </w:tcPr>
                          <w:p>
                            <w:pPr>
                              <w:pStyle w:val="TableParagraph"/>
                              <w:spacing w:line="166" w:lineRule="exact"/>
                              <w:ind w:left="115" w:right="0"/>
                              <w:jc w:val="left"/>
                              <w:rPr>
                                <w:sz w:val="16"/>
                              </w:rPr>
                            </w:pPr>
                            <w:r>
                              <w:rPr>
                                <w:color w:val="231F20"/>
                                <w:spacing w:val="-10"/>
                                <w:sz w:val="16"/>
                              </w:rPr>
                              <w:t>8</w:t>
                            </w:r>
                          </w:p>
                        </w:tc>
                        <w:tc>
                          <w:tcPr>
                            <w:tcW w:w="1781" w:type="dxa"/>
                            <w:tcBorders>
                              <w:bottom w:val="single" w:sz="4" w:space="0" w:color="000000"/>
                            </w:tcBorders>
                          </w:tcPr>
                          <w:p>
                            <w:pPr>
                              <w:pStyle w:val="TableParagraph"/>
                              <w:spacing w:line="166" w:lineRule="exact"/>
                              <w:ind w:right="21"/>
                              <w:rPr>
                                <w:sz w:val="16"/>
                              </w:rPr>
                            </w:pPr>
                            <w:r>
                              <w:rPr>
                                <w:color w:val="231F20"/>
                                <w:sz w:val="16"/>
                              </w:rPr>
                              <w:t>16,</w:t>
                            </w:r>
                            <w:r>
                              <w:rPr>
                                <w:color w:val="231F20"/>
                                <w:spacing w:val="-2"/>
                                <w:sz w:val="16"/>
                              </w:rPr>
                              <w:t> </w:t>
                            </w:r>
                            <w:r>
                              <w:rPr>
                                <w:color w:val="231F20"/>
                                <w:spacing w:val="-5"/>
                                <w:sz w:val="16"/>
                              </w:rPr>
                              <w:t>128</w:t>
                            </w:r>
                          </w:p>
                        </w:tc>
                        <w:tc>
                          <w:tcPr>
                            <w:tcW w:w="1252" w:type="dxa"/>
                            <w:tcBorders>
                              <w:bottom w:val="single" w:sz="4" w:space="0" w:color="000000"/>
                            </w:tcBorders>
                          </w:tcPr>
                          <w:p>
                            <w:pPr>
                              <w:pStyle w:val="TableParagraph"/>
                              <w:spacing w:line="166" w:lineRule="exact"/>
                              <w:ind w:right="150"/>
                              <w:jc w:val="right"/>
                              <w:rPr>
                                <w:sz w:val="16"/>
                              </w:rPr>
                            </w:pPr>
                            <w:r>
                              <w:rPr>
                                <w:color w:val="231F20"/>
                                <w:spacing w:val="-2"/>
                                <w:sz w:val="16"/>
                              </w:rPr>
                              <w:t>0.8571</w:t>
                            </w:r>
                          </w:p>
                        </w:tc>
                        <w:tc>
                          <w:tcPr>
                            <w:tcW w:w="887" w:type="dxa"/>
                            <w:tcBorders>
                              <w:bottom w:val="single" w:sz="4" w:space="0" w:color="000000"/>
                            </w:tcBorders>
                          </w:tcPr>
                          <w:p>
                            <w:pPr>
                              <w:pStyle w:val="TableParagraph"/>
                              <w:spacing w:line="166" w:lineRule="exact"/>
                              <w:ind w:left="19" w:right="5"/>
                              <w:rPr>
                                <w:sz w:val="16"/>
                              </w:rPr>
                            </w:pPr>
                            <w:r>
                              <w:rPr>
                                <w:color w:val="231F20"/>
                                <w:spacing w:val="-2"/>
                                <w:sz w:val="16"/>
                              </w:rPr>
                              <w:t>0.8125</w:t>
                            </w:r>
                          </w:p>
                        </w:tc>
                        <w:tc>
                          <w:tcPr>
                            <w:tcW w:w="738" w:type="dxa"/>
                            <w:tcBorders>
                              <w:bottom w:val="single" w:sz="4" w:space="0" w:color="000000"/>
                            </w:tcBorders>
                          </w:tcPr>
                          <w:p>
                            <w:pPr>
                              <w:pStyle w:val="TableParagraph"/>
                              <w:spacing w:line="166" w:lineRule="exact"/>
                              <w:ind w:left="1" w:right="29"/>
                              <w:rPr>
                                <w:sz w:val="16"/>
                              </w:rPr>
                            </w:pPr>
                            <w:r>
                              <w:rPr>
                                <w:color w:val="231F20"/>
                                <w:spacing w:val="-4"/>
                                <w:sz w:val="16"/>
                              </w:rPr>
                              <w:t>5.20</w:t>
                            </w:r>
                          </w:p>
                        </w:tc>
                        <w:tc>
                          <w:tcPr>
                            <w:tcW w:w="957" w:type="dxa"/>
                            <w:tcBorders>
                              <w:bottom w:val="single" w:sz="4" w:space="0" w:color="000000"/>
                            </w:tcBorders>
                          </w:tcPr>
                          <w:p>
                            <w:pPr>
                              <w:pStyle w:val="TableParagraph"/>
                              <w:spacing w:line="166" w:lineRule="exact"/>
                              <w:ind w:left="1" w:right="41"/>
                              <w:rPr>
                                <w:sz w:val="16"/>
                              </w:rPr>
                            </w:pPr>
                            <w:r>
                              <w:rPr>
                                <w:color w:val="231F20"/>
                                <w:spacing w:val="-2"/>
                                <w:sz w:val="16"/>
                              </w:rPr>
                              <w:t>0.9888</w:t>
                            </w:r>
                          </w:p>
                        </w:tc>
                        <w:tc>
                          <w:tcPr>
                            <w:tcW w:w="889" w:type="dxa"/>
                            <w:tcBorders>
                              <w:bottom w:val="single" w:sz="4" w:space="0" w:color="000000"/>
                            </w:tcBorders>
                          </w:tcPr>
                          <w:p>
                            <w:pPr>
                              <w:pStyle w:val="TableParagraph"/>
                              <w:spacing w:line="166" w:lineRule="exact"/>
                              <w:ind w:left="18"/>
                              <w:rPr>
                                <w:sz w:val="16"/>
                              </w:rPr>
                            </w:pPr>
                            <w:r>
                              <w:rPr>
                                <w:color w:val="231F20"/>
                                <w:spacing w:val="-2"/>
                                <w:sz w:val="16"/>
                              </w:rPr>
                              <w:t>15.37</w:t>
                            </w:r>
                          </w:p>
                        </w:tc>
                        <w:tc>
                          <w:tcPr>
                            <w:tcW w:w="924" w:type="dxa"/>
                            <w:tcBorders>
                              <w:bottom w:val="single" w:sz="4" w:space="0" w:color="000000"/>
                            </w:tcBorders>
                          </w:tcPr>
                          <w:p>
                            <w:pPr>
                              <w:pStyle w:val="TableParagraph"/>
                              <w:spacing w:line="166" w:lineRule="exact"/>
                              <w:ind w:left="12"/>
                              <w:rPr>
                                <w:sz w:val="16"/>
                              </w:rPr>
                            </w:pPr>
                            <w:r>
                              <w:rPr>
                                <w:color w:val="231F20"/>
                                <w:spacing w:val="-2"/>
                                <w:sz w:val="16"/>
                              </w:rPr>
                              <w:t>0.9550</w:t>
                            </w:r>
                          </w:p>
                        </w:tc>
                        <w:tc>
                          <w:tcPr>
                            <w:tcW w:w="811" w:type="dxa"/>
                            <w:tcBorders>
                              <w:bottom w:val="single" w:sz="4" w:space="0" w:color="000000"/>
                            </w:tcBorders>
                          </w:tcPr>
                          <w:p>
                            <w:pPr>
                              <w:pStyle w:val="TableParagraph"/>
                              <w:spacing w:line="166" w:lineRule="exact"/>
                              <w:ind w:left="2" w:right="3"/>
                              <w:rPr>
                                <w:sz w:val="16"/>
                              </w:rPr>
                            </w:pPr>
                            <w:r>
                              <w:rPr>
                                <w:color w:val="231F20"/>
                                <w:spacing w:val="-2"/>
                                <w:sz w:val="16"/>
                              </w:rPr>
                              <w:t>11.42</w:t>
                            </w:r>
                          </w:p>
                        </w:tc>
                      </w:tr>
                    </w:tbl>
                    <w:p>
                      <w:pPr>
                        <w:pStyle w:val="BodyText"/>
                      </w:pPr>
                    </w:p>
                  </w:txbxContent>
                </v:textbox>
                <w10:wrap type="none"/>
              </v:shape>
            </w:pict>
          </mc:Fallback>
        </mc:AlternateContent>
      </w:r>
      <w:r>
        <w:rPr>
          <w:color w:val="231F20"/>
          <w:spacing w:val="-2"/>
          <w:position w:val="2"/>
          <w:sz w:val="16"/>
        </w:rPr>
        <w:t>Voltage</w:t>
      </w:r>
      <w:r>
        <w:rPr>
          <w:color w:val="231F20"/>
          <w:position w:val="2"/>
          <w:sz w:val="16"/>
        </w:rPr>
        <w:t> </w:t>
      </w:r>
      <w:r>
        <w:rPr>
          <w:color w:val="231F20"/>
          <w:spacing w:val="-2"/>
          <w:position w:val="2"/>
          <w:sz w:val="16"/>
        </w:rPr>
        <w:t>sag</w:t>
      </w:r>
      <w:r>
        <w:rPr>
          <w:color w:val="231F20"/>
          <w:spacing w:val="1"/>
          <w:position w:val="2"/>
          <w:sz w:val="16"/>
        </w:rPr>
        <w:t> </w:t>
      </w:r>
      <w:r>
        <w:rPr>
          <w:color w:val="231F20"/>
          <w:spacing w:val="-2"/>
          <w:position w:val="2"/>
          <w:sz w:val="16"/>
        </w:rPr>
        <w:t>severity (</w:t>
      </w:r>
      <w:r>
        <w:rPr>
          <w:i/>
          <w:color w:val="231F20"/>
          <w:spacing w:val="-2"/>
          <w:position w:val="2"/>
          <w:sz w:val="16"/>
        </w:rPr>
        <w:t>U</w:t>
      </w:r>
      <w:r>
        <w:rPr>
          <w:i/>
          <w:color w:val="231F20"/>
          <w:spacing w:val="-2"/>
          <w:sz w:val="10"/>
        </w:rPr>
        <w:t>r</w:t>
      </w:r>
      <w:r>
        <w:rPr>
          <w:color w:val="231F20"/>
          <w:spacing w:val="-2"/>
          <w:position w:val="2"/>
          <w:sz w:val="16"/>
        </w:rPr>
        <w:t>/%,</w:t>
      </w:r>
      <w:r>
        <w:rPr>
          <w:i/>
          <w:color w:val="231F20"/>
          <w:spacing w:val="-2"/>
          <w:position w:val="2"/>
          <w:sz w:val="16"/>
        </w:rPr>
        <w:t>T</w:t>
      </w:r>
      <w:r>
        <w:rPr>
          <w:color w:val="231F20"/>
          <w:spacing w:val="-2"/>
          <w:position w:val="2"/>
          <w:sz w:val="16"/>
        </w:rPr>
        <w:t>/ms)</w:t>
      </w:r>
      <w:r>
        <w:rPr>
          <w:color w:val="231F20"/>
          <w:position w:val="2"/>
          <w:sz w:val="16"/>
        </w:rPr>
        <w:tab/>
      </w:r>
      <w:r>
        <w:rPr>
          <w:color w:val="231F20"/>
          <w:spacing w:val="-5"/>
          <w:position w:val="2"/>
          <w:sz w:val="16"/>
        </w:rPr>
        <w:t>a</w:t>
      </w:r>
      <w:r>
        <w:rPr>
          <w:color w:val="231F20"/>
          <w:spacing w:val="-5"/>
          <w:sz w:val="10"/>
        </w:rPr>
        <w:t>0</w:t>
      </w:r>
    </w:p>
    <w:p>
      <w:pPr>
        <w:tabs>
          <w:tab w:pos="2102" w:val="left" w:leader="none"/>
          <w:tab w:pos="3982" w:val="left" w:leader="none"/>
        </w:tabs>
        <w:spacing w:before="32"/>
        <w:ind w:left="495" w:right="0" w:firstLine="0"/>
        <w:jc w:val="left"/>
        <w:rPr>
          <w:sz w:val="16"/>
        </w:rPr>
      </w:pPr>
      <w:r>
        <w:rPr/>
        <w:br w:type="column"/>
      </w:r>
      <w:r>
        <w:rPr>
          <w:color w:val="231F20"/>
          <w:sz w:val="16"/>
        </w:rPr>
        <w:t>Proposed</w:t>
      </w:r>
      <w:r>
        <w:rPr>
          <w:color w:val="231F20"/>
          <w:spacing w:val="-6"/>
          <w:sz w:val="16"/>
        </w:rPr>
        <w:t> </w:t>
      </w:r>
      <w:r>
        <w:rPr>
          <w:color w:val="231F20"/>
          <w:spacing w:val="-2"/>
          <w:sz w:val="16"/>
        </w:rPr>
        <w:t>method</w:t>
      </w:r>
      <w:r>
        <w:rPr>
          <w:color w:val="231F20"/>
          <w:sz w:val="16"/>
        </w:rPr>
        <w:tab/>
        <w:t>Probabilistic</w:t>
      </w:r>
      <w:r>
        <w:rPr>
          <w:color w:val="231F20"/>
          <w:spacing w:val="-6"/>
          <w:sz w:val="16"/>
        </w:rPr>
        <w:t> </w:t>
      </w:r>
      <w:r>
        <w:rPr>
          <w:color w:val="231F20"/>
          <w:spacing w:val="-2"/>
          <w:sz w:val="16"/>
        </w:rPr>
        <w:t>measure</w:t>
      </w:r>
      <w:r>
        <w:rPr>
          <w:color w:val="231F20"/>
          <w:sz w:val="16"/>
        </w:rPr>
        <w:tab/>
        <w:t>Possibility</w:t>
      </w:r>
      <w:r>
        <w:rPr>
          <w:color w:val="231F20"/>
          <w:spacing w:val="-9"/>
          <w:sz w:val="16"/>
        </w:rPr>
        <w:t> </w:t>
      </w:r>
      <w:r>
        <w:rPr>
          <w:color w:val="231F20"/>
          <w:spacing w:val="-2"/>
          <w:sz w:val="16"/>
        </w:rPr>
        <w:t>measure</w:t>
      </w:r>
    </w:p>
    <w:p>
      <w:pPr>
        <w:spacing w:after="0"/>
        <w:jc w:val="left"/>
        <w:rPr>
          <w:sz w:val="16"/>
        </w:rPr>
        <w:sectPr>
          <w:type w:val="continuous"/>
          <w:pgSz w:w="10890" w:h="14860"/>
          <w:pgMar w:header="713" w:footer="0" w:top="780" w:bottom="280" w:left="460" w:right="600"/>
          <w:cols w:num="2" w:equalWidth="0">
            <w:col w:w="3854" w:space="40"/>
            <w:col w:w="593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6"/>
      </w:pPr>
    </w:p>
    <w:p>
      <w:pPr>
        <w:pStyle w:val="ListParagraph"/>
        <w:numPr>
          <w:ilvl w:val="0"/>
          <w:numId w:val="3"/>
        </w:numPr>
        <w:tabs>
          <w:tab w:pos="608" w:val="left" w:leader="none"/>
        </w:tabs>
        <w:spacing w:line="240" w:lineRule="auto" w:before="0" w:after="0"/>
        <w:ind w:left="608" w:right="0" w:hanging="199"/>
        <w:jc w:val="left"/>
        <w:rPr>
          <w:sz w:val="20"/>
        </w:rPr>
      </w:pPr>
      <w:r>
        <w:rPr>
          <w:color w:val="231F20"/>
          <w:spacing w:val="-2"/>
          <w:w w:val="105"/>
          <w:sz w:val="20"/>
        </w:rPr>
        <w:t>Conclusions</w:t>
      </w:r>
    </w:p>
    <w:p>
      <w:pPr>
        <w:pStyle w:val="BodyText"/>
        <w:spacing w:before="20"/>
      </w:pPr>
    </w:p>
    <w:p>
      <w:pPr>
        <w:pStyle w:val="BodyText"/>
        <w:spacing w:line="249" w:lineRule="auto"/>
        <w:ind w:left="409" w:right="566" w:firstLine="237"/>
        <w:jc w:val="both"/>
      </w:pPr>
      <w:r>
        <w:rPr>
          <w:color w:val="231F20"/>
        </w:rPr>
        <w:t>Form</w:t>
      </w:r>
      <w:r>
        <w:rPr>
          <w:color w:val="231F20"/>
          <w:spacing w:val="-5"/>
        </w:rPr>
        <w:t> </w:t>
      </w:r>
      <w:r>
        <w:rPr>
          <w:color w:val="231F20"/>
        </w:rPr>
        <w:t>the</w:t>
      </w:r>
      <w:r>
        <w:rPr>
          <w:color w:val="231F20"/>
          <w:spacing w:val="-2"/>
        </w:rPr>
        <w:t> </w:t>
      </w:r>
      <w:r>
        <w:rPr>
          <w:color w:val="231F20"/>
        </w:rPr>
        <w:t>physical</w:t>
      </w:r>
      <w:r>
        <w:rPr>
          <w:color w:val="231F20"/>
          <w:spacing w:val="-2"/>
        </w:rPr>
        <w:t> </w:t>
      </w:r>
      <w:r>
        <w:rPr>
          <w:color w:val="231F20"/>
        </w:rPr>
        <w:t>properties,</w:t>
      </w:r>
      <w:r>
        <w:rPr>
          <w:color w:val="231F20"/>
          <w:spacing w:val="-2"/>
        </w:rPr>
        <w:t> </w:t>
      </w:r>
      <w:r>
        <w:rPr>
          <w:color w:val="231F20"/>
        </w:rPr>
        <w:t>this paper</w:t>
      </w:r>
      <w:r>
        <w:rPr>
          <w:color w:val="231F20"/>
          <w:spacing w:val="-1"/>
        </w:rPr>
        <w:t> </w:t>
      </w:r>
      <w:r>
        <w:rPr>
          <w:color w:val="231F20"/>
        </w:rPr>
        <w:t>proposes</w:t>
      </w:r>
      <w:r>
        <w:rPr>
          <w:color w:val="231F20"/>
          <w:spacing w:val="-2"/>
        </w:rPr>
        <w:t> </w:t>
      </w:r>
      <w:r>
        <w:rPr>
          <w:color w:val="231F20"/>
        </w:rPr>
        <w:t>a</w:t>
      </w:r>
      <w:r>
        <w:rPr>
          <w:color w:val="231F20"/>
          <w:spacing w:val="-2"/>
        </w:rPr>
        <w:t> </w:t>
      </w:r>
      <w:r>
        <w:rPr>
          <w:color w:val="231F20"/>
        </w:rPr>
        <w:t>credibility</w:t>
      </w:r>
      <w:r>
        <w:rPr>
          <w:color w:val="231F20"/>
          <w:spacing w:val="-1"/>
        </w:rPr>
        <w:t> </w:t>
      </w:r>
      <w:r>
        <w:rPr>
          <w:color w:val="231F20"/>
        </w:rPr>
        <w:t>measure</w:t>
      </w:r>
      <w:r>
        <w:rPr>
          <w:color w:val="231F20"/>
          <w:spacing w:val="-1"/>
        </w:rPr>
        <w:t> </w:t>
      </w:r>
      <w:r>
        <w:rPr>
          <w:color w:val="231F20"/>
        </w:rPr>
        <w:t>assessment method which</w:t>
      </w:r>
      <w:r>
        <w:rPr>
          <w:color w:val="231F20"/>
          <w:spacing w:val="-3"/>
        </w:rPr>
        <w:t> </w:t>
      </w:r>
      <w:r>
        <w:rPr>
          <w:color w:val="231F20"/>
        </w:rPr>
        <w:t>can solve various issues with the lack of samples, non-additive and non-duality condition. The assessment results and comparison the credibility measure is more accurate, effective than the past methods. And the proposed method can be easily used for the assessment of the PLC, ASD, ACC and other equipment.</w:t>
      </w:r>
    </w:p>
    <w:p>
      <w:pPr>
        <w:pStyle w:val="BodyText"/>
      </w:pPr>
    </w:p>
    <w:p>
      <w:pPr>
        <w:pStyle w:val="BodyText"/>
        <w:spacing w:before="9"/>
      </w:pPr>
    </w:p>
    <w:p>
      <w:pPr>
        <w:pStyle w:val="BodyText"/>
        <w:ind w:left="409"/>
      </w:pPr>
      <w:r>
        <w:rPr>
          <w:color w:val="231F20"/>
          <w:spacing w:val="-2"/>
          <w:w w:val="105"/>
        </w:rPr>
        <w:t>References</w:t>
      </w:r>
    </w:p>
    <w:p>
      <w:pPr>
        <w:pStyle w:val="ListParagraph"/>
        <w:numPr>
          <w:ilvl w:val="0"/>
          <w:numId w:val="4"/>
        </w:numPr>
        <w:tabs>
          <w:tab w:pos="696" w:val="left" w:leader="none"/>
        </w:tabs>
        <w:spacing w:line="240" w:lineRule="auto" w:before="193" w:after="0"/>
        <w:ind w:left="409" w:right="568" w:firstLine="0"/>
        <w:jc w:val="left"/>
        <w:rPr>
          <w:sz w:val="20"/>
        </w:rPr>
      </w:pPr>
      <w:r>
        <w:rPr>
          <w:color w:val="231F20"/>
          <w:sz w:val="20"/>
        </w:rPr>
        <w:t>Chen</w:t>
      </w:r>
      <w:r>
        <w:rPr>
          <w:color w:val="231F20"/>
          <w:spacing w:val="-1"/>
          <w:sz w:val="20"/>
        </w:rPr>
        <w:t> </w:t>
      </w:r>
      <w:r>
        <w:rPr>
          <w:color w:val="231F20"/>
          <w:sz w:val="20"/>
        </w:rPr>
        <w:t>J Y, Milanovic J V, in:</w:t>
      </w:r>
      <w:r>
        <w:rPr>
          <w:color w:val="231F20"/>
          <w:spacing w:val="-1"/>
          <w:sz w:val="20"/>
        </w:rPr>
        <w:t> </w:t>
      </w:r>
      <w:r>
        <w:rPr>
          <w:color w:val="231F20"/>
          <w:sz w:val="20"/>
        </w:rPr>
        <w:t>Methodology</w:t>
      </w:r>
      <w:r>
        <w:rPr>
          <w:color w:val="231F20"/>
          <w:spacing w:val="-1"/>
          <w:sz w:val="20"/>
        </w:rPr>
        <w:t> </w:t>
      </w:r>
      <w:r>
        <w:rPr>
          <w:color w:val="231F20"/>
          <w:sz w:val="20"/>
        </w:rPr>
        <w:t>for assessment</w:t>
      </w:r>
      <w:r>
        <w:rPr>
          <w:color w:val="231F20"/>
          <w:spacing w:val="-1"/>
          <w:sz w:val="20"/>
        </w:rPr>
        <w:t> </w:t>
      </w:r>
      <w:r>
        <w:rPr>
          <w:color w:val="231F20"/>
          <w:sz w:val="20"/>
        </w:rPr>
        <w:t>of financial</w:t>
      </w:r>
      <w:r>
        <w:rPr>
          <w:color w:val="231F20"/>
          <w:spacing w:val="-1"/>
          <w:sz w:val="20"/>
        </w:rPr>
        <w:t> </w:t>
      </w:r>
      <w:r>
        <w:rPr>
          <w:color w:val="231F20"/>
          <w:sz w:val="20"/>
        </w:rPr>
        <w:t>losses</w:t>
      </w:r>
      <w:r>
        <w:rPr>
          <w:color w:val="231F20"/>
          <w:spacing w:val="-1"/>
          <w:sz w:val="20"/>
        </w:rPr>
        <w:t> </w:t>
      </w:r>
      <w:r>
        <w:rPr>
          <w:color w:val="231F20"/>
          <w:sz w:val="20"/>
        </w:rPr>
        <w:t>due</w:t>
      </w:r>
      <w:r>
        <w:rPr>
          <w:color w:val="231F20"/>
          <w:spacing w:val="-1"/>
          <w:sz w:val="20"/>
        </w:rPr>
        <w:t> </w:t>
      </w:r>
      <w:r>
        <w:rPr>
          <w:color w:val="231F20"/>
          <w:sz w:val="20"/>
        </w:rPr>
        <w:t>to voltage</w:t>
      </w:r>
      <w:r>
        <w:rPr>
          <w:color w:val="231F20"/>
          <w:spacing w:val="-1"/>
          <w:sz w:val="20"/>
        </w:rPr>
        <w:t> </w:t>
      </w:r>
      <w:r>
        <w:rPr>
          <w:color w:val="231F20"/>
          <w:sz w:val="20"/>
        </w:rPr>
        <w:t>sags</w:t>
      </w:r>
      <w:r>
        <w:rPr>
          <w:color w:val="231F20"/>
          <w:spacing w:val="-1"/>
          <w:sz w:val="20"/>
        </w:rPr>
        <w:t> </w:t>
      </w:r>
      <w:r>
        <w:rPr>
          <w:color w:val="231F20"/>
          <w:sz w:val="20"/>
        </w:rPr>
        <w:t>and short interruptions. 9th International Conference on Electrical Power Quality and Utilisation, Barcelona(2007).</w:t>
      </w:r>
    </w:p>
    <w:p>
      <w:pPr>
        <w:pStyle w:val="ListParagraph"/>
        <w:numPr>
          <w:ilvl w:val="0"/>
          <w:numId w:val="4"/>
        </w:numPr>
        <w:tabs>
          <w:tab w:pos="727" w:val="left" w:leader="none"/>
        </w:tabs>
        <w:spacing w:line="278" w:lineRule="auto" w:before="0" w:after="0"/>
        <w:ind w:left="409" w:right="573" w:firstLine="0"/>
        <w:jc w:val="left"/>
        <w:rPr>
          <w:sz w:val="20"/>
        </w:rPr>
      </w:pPr>
      <w:r>
        <w:rPr>
          <w:color w:val="231F20"/>
          <w:sz w:val="20"/>
        </w:rPr>
        <w:t>Milanovic J V,</w:t>
      </w:r>
      <w:r>
        <w:rPr>
          <w:color w:val="231F20"/>
          <w:spacing w:val="-1"/>
          <w:sz w:val="20"/>
        </w:rPr>
        <w:t> </w:t>
      </w:r>
      <w:r>
        <w:rPr>
          <w:color w:val="231F20"/>
          <w:sz w:val="20"/>
        </w:rPr>
        <w:t>Gupta C</w:t>
      </w:r>
      <w:r>
        <w:rPr>
          <w:color w:val="231F20"/>
          <w:spacing w:val="-1"/>
          <w:sz w:val="20"/>
        </w:rPr>
        <w:t> </w:t>
      </w:r>
      <w:r>
        <w:rPr>
          <w:color w:val="231F20"/>
          <w:sz w:val="20"/>
        </w:rPr>
        <w:t>P,</w:t>
      </w:r>
      <w:r>
        <w:rPr>
          <w:color w:val="231F20"/>
          <w:spacing w:val="-1"/>
          <w:sz w:val="20"/>
        </w:rPr>
        <w:t> </w:t>
      </w:r>
      <w:r>
        <w:rPr>
          <w:color w:val="231F20"/>
          <w:sz w:val="20"/>
        </w:rPr>
        <w:t>in: Probabilistic assessment of financial</w:t>
      </w:r>
      <w:r>
        <w:rPr>
          <w:color w:val="231F20"/>
          <w:spacing w:val="-1"/>
          <w:sz w:val="20"/>
        </w:rPr>
        <w:t> </w:t>
      </w:r>
      <w:r>
        <w:rPr>
          <w:color w:val="231F20"/>
          <w:sz w:val="20"/>
        </w:rPr>
        <w:t>losses</w:t>
      </w:r>
      <w:r>
        <w:rPr>
          <w:color w:val="231F20"/>
          <w:spacing w:val="-1"/>
          <w:sz w:val="20"/>
        </w:rPr>
        <w:t> </w:t>
      </w:r>
      <w:r>
        <w:rPr>
          <w:color w:val="231F20"/>
          <w:sz w:val="20"/>
        </w:rPr>
        <w:t>due to interruptions</w:t>
      </w:r>
      <w:r>
        <w:rPr>
          <w:color w:val="231F20"/>
          <w:spacing w:val="-1"/>
          <w:sz w:val="20"/>
        </w:rPr>
        <w:t> </w:t>
      </w:r>
      <w:r>
        <w:rPr>
          <w:color w:val="231F20"/>
          <w:sz w:val="20"/>
        </w:rPr>
        <w:t>and voltage sags-part</w:t>
      </w:r>
      <w:r>
        <w:rPr>
          <w:color w:val="231F20"/>
          <w:spacing w:val="40"/>
          <w:sz w:val="20"/>
        </w:rPr>
        <w:t> </w:t>
      </w:r>
      <w:r>
        <w:rPr>
          <w:color w:val="231F20"/>
          <w:spacing w:val="19"/>
          <w:sz w:val="20"/>
        </w:rPr>
        <w:drawing>
          <wp:inline distT="0" distB="0" distL="0" distR="0">
            <wp:extent cx="37528" cy="9906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37528" cy="99060"/>
                    </a:xfrm>
                    <a:prstGeom prst="rect">
                      <a:avLst/>
                    </a:prstGeom>
                  </pic:spPr>
                </pic:pic>
              </a:graphicData>
            </a:graphic>
          </wp:inline>
        </w:drawing>
      </w:r>
      <w:r>
        <w:rPr>
          <w:color w:val="231F20"/>
          <w:spacing w:val="19"/>
          <w:sz w:val="20"/>
        </w:rPr>
      </w:r>
      <w:r>
        <w:rPr>
          <w:color w:val="231F20"/>
          <w:spacing w:val="9"/>
          <w:sz w:val="20"/>
        </w:rPr>
        <w:t> </w:t>
      </w:r>
      <w:r>
        <w:rPr>
          <w:color w:val="231F20"/>
          <w:sz w:val="20"/>
        </w:rPr>
        <w:t>: the methodology. IEEE Transactions on Power Delivery, Vol. 21-2(2006), p.918-924.</w:t>
      </w:r>
    </w:p>
    <w:p>
      <w:pPr>
        <w:pStyle w:val="ListParagraph"/>
        <w:numPr>
          <w:ilvl w:val="0"/>
          <w:numId w:val="4"/>
        </w:numPr>
        <w:tabs>
          <w:tab w:pos="698" w:val="left" w:leader="none"/>
        </w:tabs>
        <w:spacing w:line="198" w:lineRule="exact" w:before="0" w:after="0"/>
        <w:ind w:left="698" w:right="0" w:hanging="289"/>
        <w:jc w:val="left"/>
        <w:rPr>
          <w:sz w:val="20"/>
        </w:rPr>
      </w:pPr>
      <w:r>
        <w:rPr>
          <w:color w:val="231F20"/>
          <w:sz w:val="20"/>
        </w:rPr>
        <w:t>Milanovic</w:t>
      </w:r>
      <w:r>
        <w:rPr>
          <w:color w:val="231F20"/>
          <w:spacing w:val="2"/>
          <w:sz w:val="20"/>
        </w:rPr>
        <w:t> </w:t>
      </w:r>
      <w:r>
        <w:rPr>
          <w:color w:val="231F20"/>
          <w:sz w:val="20"/>
        </w:rPr>
        <w:t>J</w:t>
      </w:r>
      <w:r>
        <w:rPr>
          <w:color w:val="231F20"/>
          <w:spacing w:val="4"/>
          <w:sz w:val="20"/>
        </w:rPr>
        <w:t> </w:t>
      </w:r>
      <w:r>
        <w:rPr>
          <w:color w:val="231F20"/>
          <w:sz w:val="20"/>
        </w:rPr>
        <w:t>V,</w:t>
      </w:r>
      <w:r>
        <w:rPr>
          <w:color w:val="231F20"/>
          <w:spacing w:val="3"/>
          <w:sz w:val="20"/>
        </w:rPr>
        <w:t> </w:t>
      </w:r>
      <w:r>
        <w:rPr>
          <w:color w:val="231F20"/>
          <w:sz w:val="20"/>
        </w:rPr>
        <w:t>Gupta</w:t>
      </w:r>
      <w:r>
        <w:rPr>
          <w:color w:val="231F20"/>
          <w:spacing w:val="2"/>
          <w:sz w:val="20"/>
        </w:rPr>
        <w:t> </w:t>
      </w:r>
      <w:r>
        <w:rPr>
          <w:color w:val="231F20"/>
          <w:sz w:val="20"/>
        </w:rPr>
        <w:t>C</w:t>
      </w:r>
      <w:r>
        <w:rPr>
          <w:color w:val="231F20"/>
          <w:spacing w:val="2"/>
          <w:sz w:val="20"/>
        </w:rPr>
        <w:t> </w:t>
      </w:r>
      <w:r>
        <w:rPr>
          <w:color w:val="231F20"/>
          <w:sz w:val="20"/>
        </w:rPr>
        <w:t>P,</w:t>
      </w:r>
      <w:r>
        <w:rPr>
          <w:color w:val="231F20"/>
          <w:spacing w:val="2"/>
          <w:sz w:val="20"/>
        </w:rPr>
        <w:t> </w:t>
      </w:r>
      <w:r>
        <w:rPr>
          <w:color w:val="231F20"/>
          <w:sz w:val="20"/>
        </w:rPr>
        <w:t>in:</w:t>
      </w:r>
      <w:r>
        <w:rPr>
          <w:color w:val="231F20"/>
          <w:spacing w:val="3"/>
          <w:sz w:val="20"/>
        </w:rPr>
        <w:t> </w:t>
      </w:r>
      <w:r>
        <w:rPr>
          <w:color w:val="231F20"/>
          <w:sz w:val="20"/>
        </w:rPr>
        <w:t>Probabilistic</w:t>
      </w:r>
      <w:r>
        <w:rPr>
          <w:color w:val="231F20"/>
          <w:spacing w:val="2"/>
          <w:sz w:val="20"/>
        </w:rPr>
        <w:t> </w:t>
      </w:r>
      <w:r>
        <w:rPr>
          <w:color w:val="231F20"/>
          <w:sz w:val="20"/>
        </w:rPr>
        <w:t>assessment</w:t>
      </w:r>
      <w:r>
        <w:rPr>
          <w:color w:val="231F20"/>
          <w:spacing w:val="3"/>
          <w:sz w:val="20"/>
        </w:rPr>
        <w:t> </w:t>
      </w:r>
      <w:r>
        <w:rPr>
          <w:color w:val="231F20"/>
          <w:sz w:val="20"/>
        </w:rPr>
        <w:t>of financial</w:t>
      </w:r>
      <w:r>
        <w:rPr>
          <w:color w:val="231F20"/>
          <w:spacing w:val="3"/>
          <w:sz w:val="20"/>
        </w:rPr>
        <w:t> </w:t>
      </w:r>
      <w:r>
        <w:rPr>
          <w:color w:val="231F20"/>
          <w:sz w:val="20"/>
        </w:rPr>
        <w:t>losses</w:t>
      </w:r>
      <w:r>
        <w:rPr>
          <w:color w:val="231F20"/>
          <w:spacing w:val="2"/>
          <w:sz w:val="20"/>
        </w:rPr>
        <w:t> </w:t>
      </w:r>
      <w:r>
        <w:rPr>
          <w:color w:val="231F20"/>
          <w:sz w:val="20"/>
        </w:rPr>
        <w:t>due</w:t>
      </w:r>
      <w:r>
        <w:rPr>
          <w:color w:val="231F20"/>
          <w:spacing w:val="2"/>
          <w:sz w:val="20"/>
        </w:rPr>
        <w:t> </w:t>
      </w:r>
      <w:r>
        <w:rPr>
          <w:color w:val="231F20"/>
          <w:sz w:val="20"/>
        </w:rPr>
        <w:t>to</w:t>
      </w:r>
      <w:r>
        <w:rPr>
          <w:color w:val="231F20"/>
          <w:spacing w:val="5"/>
          <w:sz w:val="20"/>
        </w:rPr>
        <w:t> </w:t>
      </w:r>
      <w:r>
        <w:rPr>
          <w:color w:val="231F20"/>
          <w:sz w:val="20"/>
        </w:rPr>
        <w:t>interruptions</w:t>
      </w:r>
      <w:r>
        <w:rPr>
          <w:color w:val="231F20"/>
          <w:spacing w:val="2"/>
          <w:sz w:val="20"/>
        </w:rPr>
        <w:t> </w:t>
      </w:r>
      <w:r>
        <w:rPr>
          <w:color w:val="231F20"/>
          <w:sz w:val="20"/>
        </w:rPr>
        <w:t>and</w:t>
      </w:r>
      <w:r>
        <w:rPr>
          <w:color w:val="231F20"/>
          <w:spacing w:val="5"/>
          <w:sz w:val="20"/>
        </w:rPr>
        <w:t> </w:t>
      </w:r>
      <w:r>
        <w:rPr>
          <w:color w:val="231F20"/>
          <w:spacing w:val="-2"/>
          <w:sz w:val="20"/>
        </w:rPr>
        <w:t>voltage</w:t>
      </w:r>
    </w:p>
    <w:p>
      <w:pPr>
        <w:pStyle w:val="BodyText"/>
        <w:spacing w:before="1"/>
        <w:ind w:left="409"/>
      </w:pPr>
      <w:r>
        <w:rPr>
          <w:color w:val="231F20"/>
        </w:rPr>
        <w:t>sags-part:</w:t>
      </w:r>
      <w:r>
        <w:rPr>
          <w:color w:val="231F20"/>
          <w:spacing w:val="-5"/>
        </w:rPr>
        <w:t> </w:t>
      </w:r>
      <w:r>
        <w:rPr>
          <w:color w:val="231F20"/>
        </w:rPr>
        <w:t>practical</w:t>
      </w:r>
      <w:r>
        <w:rPr>
          <w:color w:val="231F20"/>
          <w:spacing w:val="-4"/>
        </w:rPr>
        <w:t> </w:t>
      </w:r>
      <w:r>
        <w:rPr>
          <w:color w:val="231F20"/>
        </w:rPr>
        <w:t>implementation.</w:t>
      </w:r>
      <w:r>
        <w:rPr>
          <w:color w:val="231F20"/>
          <w:spacing w:val="-4"/>
        </w:rPr>
        <w:t> </w:t>
      </w:r>
      <w:r>
        <w:rPr>
          <w:color w:val="231F20"/>
        </w:rPr>
        <w:t>IEEE</w:t>
      </w:r>
      <w:r>
        <w:rPr>
          <w:color w:val="231F20"/>
          <w:spacing w:val="-4"/>
        </w:rPr>
        <w:t> </w:t>
      </w:r>
      <w:r>
        <w:rPr>
          <w:color w:val="231F20"/>
        </w:rPr>
        <w:t>Transactions</w:t>
      </w:r>
      <w:r>
        <w:rPr>
          <w:color w:val="231F20"/>
          <w:spacing w:val="-4"/>
        </w:rPr>
        <w:t> </w:t>
      </w:r>
      <w:r>
        <w:rPr>
          <w:color w:val="231F20"/>
        </w:rPr>
        <w:t>on</w:t>
      </w:r>
      <w:r>
        <w:rPr>
          <w:color w:val="231F20"/>
          <w:spacing w:val="-6"/>
        </w:rPr>
        <w:t> </w:t>
      </w:r>
      <w:r>
        <w:rPr>
          <w:color w:val="231F20"/>
        </w:rPr>
        <w:t>Power</w:t>
      </w:r>
      <w:r>
        <w:rPr>
          <w:color w:val="231F20"/>
          <w:spacing w:val="-2"/>
        </w:rPr>
        <w:t> </w:t>
      </w:r>
      <w:r>
        <w:rPr>
          <w:color w:val="231F20"/>
        </w:rPr>
        <w:t>Delivery,</w:t>
      </w:r>
      <w:r>
        <w:rPr>
          <w:color w:val="231F20"/>
          <w:spacing w:val="-3"/>
        </w:rPr>
        <w:t> </w:t>
      </w:r>
      <w:r>
        <w:rPr>
          <w:color w:val="231F20"/>
        </w:rPr>
        <w:t>Vol.21-2(2006),</w:t>
      </w:r>
      <w:r>
        <w:rPr>
          <w:color w:val="231F20"/>
          <w:spacing w:val="-3"/>
        </w:rPr>
        <w:t> </w:t>
      </w:r>
      <w:r>
        <w:rPr>
          <w:color w:val="231F20"/>
        </w:rPr>
        <w:t>p.925-</w:t>
      </w:r>
      <w:r>
        <w:rPr>
          <w:color w:val="231F20"/>
          <w:spacing w:val="-4"/>
        </w:rPr>
        <w:t>932.</w:t>
      </w:r>
    </w:p>
    <w:p>
      <w:pPr>
        <w:pStyle w:val="ListParagraph"/>
        <w:numPr>
          <w:ilvl w:val="0"/>
          <w:numId w:val="4"/>
        </w:numPr>
        <w:tabs>
          <w:tab w:pos="710" w:val="left" w:leader="none"/>
        </w:tabs>
        <w:spacing w:line="264" w:lineRule="auto" w:before="0" w:after="0"/>
        <w:ind w:left="409" w:right="570" w:firstLine="0"/>
        <w:jc w:val="left"/>
        <w:rPr>
          <w:sz w:val="20"/>
        </w:rPr>
      </w:pPr>
      <w:r>
        <w:rPr/>
        <mc:AlternateContent>
          <mc:Choice Requires="wps">
            <w:drawing>
              <wp:anchor distT="0" distB="0" distL="0" distR="0" allowOverlap="1" layoutInCell="1" locked="0" behindDoc="1" simplePos="0" relativeHeight="487294976">
                <wp:simplePos x="0" y="0"/>
                <wp:positionH relativeFrom="page">
                  <wp:posOffset>1216533</wp:posOffset>
                </wp:positionH>
                <wp:positionV relativeFrom="paragraph">
                  <wp:posOffset>261253</wp:posOffset>
                </wp:positionV>
                <wp:extent cx="17145" cy="171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7145" cy="17145"/>
                        </a:xfrm>
                        <a:custGeom>
                          <a:avLst/>
                          <a:gdLst/>
                          <a:ahLst/>
                          <a:cxnLst/>
                          <a:rect l="l" t="t" r="r" b="b"/>
                          <a:pathLst>
                            <a:path w="17145" h="17145">
                              <a:moveTo>
                                <a:pt x="7416" y="0"/>
                              </a:moveTo>
                              <a:lnTo>
                                <a:pt x="1816" y="2959"/>
                              </a:lnTo>
                              <a:lnTo>
                                <a:pt x="330" y="5181"/>
                              </a:lnTo>
                              <a:lnTo>
                                <a:pt x="0" y="11112"/>
                              </a:lnTo>
                              <a:lnTo>
                                <a:pt x="1155" y="13423"/>
                              </a:lnTo>
                              <a:lnTo>
                                <a:pt x="6096" y="16713"/>
                              </a:lnTo>
                              <a:lnTo>
                                <a:pt x="8813" y="16878"/>
                              </a:lnTo>
                              <a:lnTo>
                                <a:pt x="14732" y="14236"/>
                              </a:lnTo>
                              <a:lnTo>
                                <a:pt x="16383" y="12014"/>
                              </a:lnTo>
                              <a:lnTo>
                                <a:pt x="16713" y="8889"/>
                              </a:lnTo>
                              <a:lnTo>
                                <a:pt x="17043" y="5765"/>
                              </a:lnTo>
                              <a:lnTo>
                                <a:pt x="15811" y="3378"/>
                              </a:lnTo>
                              <a:lnTo>
                                <a:pt x="10210" y="76"/>
                              </a:lnTo>
                              <a:lnTo>
                                <a:pt x="7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790001pt;margin-top:20.571108pt;width:1.35pt;height:1.35pt;mso-position-horizontal-relative:page;mso-position-vertical-relative:paragraph;z-index:-16021504" id="docshape22" coordorigin="1916,411" coordsize="27,27" path="m1927,411l1919,416,1916,420,1916,429,1918,433,1925,438,1930,438,1939,434,1942,430,1942,425,1943,421,1941,417,1932,412,1927,411xe" filled="true" fillcolor="#000000" stroked="false">
                <v:path arrowok="t"/>
                <v:fill type="solid"/>
                <w10:wrap type="none"/>
              </v:shape>
            </w:pict>
          </mc:Fallback>
        </mc:AlternateContent>
      </w:r>
      <w:r>
        <w:rPr>
          <w:color w:val="231F20"/>
          <w:sz w:val="20"/>
        </w:rPr>
        <w:t>Djokic S</w:t>
      </w:r>
      <w:r>
        <w:rPr>
          <w:color w:val="231F20"/>
          <w:spacing w:val="20"/>
          <w:sz w:val="20"/>
        </w:rPr>
        <w:t> </w:t>
      </w:r>
      <w:r>
        <w:rPr>
          <w:color w:val="231F20"/>
          <w:sz w:val="20"/>
        </w:rPr>
        <w:t>Z, Desmet J, Vanalrne</w:t>
      </w:r>
      <w:r>
        <w:rPr>
          <w:color w:val="231F20"/>
          <w:spacing w:val="20"/>
          <w:sz w:val="20"/>
        </w:rPr>
        <w:t> </w:t>
      </w:r>
      <w:r>
        <w:rPr>
          <w:color w:val="231F20"/>
          <w:sz w:val="20"/>
        </w:rPr>
        <w:t>G,et al, in: Sensitivity of personal computers to</w:t>
      </w:r>
      <w:r>
        <w:rPr>
          <w:color w:val="231F20"/>
          <w:spacing w:val="21"/>
          <w:sz w:val="20"/>
        </w:rPr>
        <w:t> </w:t>
      </w:r>
      <w:r>
        <w:rPr>
          <w:color w:val="231F20"/>
          <w:sz w:val="20"/>
        </w:rPr>
        <w:t>voltage sags and short</w:t>
      </w:r>
      <w:r>
        <w:rPr>
          <w:color w:val="231F20"/>
          <w:spacing w:val="40"/>
          <w:sz w:val="20"/>
        </w:rPr>
        <w:t> </w:t>
      </w:r>
      <w:r>
        <w:rPr>
          <w:color w:val="231F20"/>
          <w:sz w:val="20"/>
        </w:rPr>
        <w:t>interruptions</w:t>
      </w:r>
      <w:r>
        <w:rPr>
          <w:color w:val="231F20"/>
          <w:spacing w:val="80"/>
          <w:w w:val="150"/>
          <w:sz w:val="20"/>
        </w:rPr>
        <w:t> </w:t>
      </w:r>
      <w:r>
        <w:rPr>
          <w:color w:val="231F20"/>
          <w:sz w:val="20"/>
        </w:rPr>
        <w:t>IEEE Transactions on Power Delivery, Vol.20-1(2005), p.375-383.</w:t>
      </w:r>
    </w:p>
    <w:p>
      <w:pPr>
        <w:pStyle w:val="ListParagraph"/>
        <w:numPr>
          <w:ilvl w:val="0"/>
          <w:numId w:val="4"/>
        </w:numPr>
        <w:tabs>
          <w:tab w:pos="724" w:val="left" w:leader="none"/>
        </w:tabs>
        <w:spacing w:line="213" w:lineRule="exact" w:before="0" w:after="0"/>
        <w:ind w:left="724" w:right="0" w:hanging="315"/>
        <w:jc w:val="left"/>
        <w:rPr>
          <w:sz w:val="20"/>
        </w:rPr>
      </w:pPr>
      <w:r>
        <w:rPr>
          <w:color w:val="231F20"/>
          <w:sz w:val="20"/>
        </w:rPr>
        <w:t>Gupta</w:t>
      </w:r>
      <w:r>
        <w:rPr>
          <w:color w:val="231F20"/>
          <w:spacing w:val="28"/>
          <w:sz w:val="20"/>
        </w:rPr>
        <w:t> </w:t>
      </w:r>
      <w:r>
        <w:rPr>
          <w:color w:val="231F20"/>
          <w:sz w:val="20"/>
        </w:rPr>
        <w:t>C</w:t>
      </w:r>
      <w:r>
        <w:rPr>
          <w:color w:val="231F20"/>
          <w:spacing w:val="28"/>
          <w:sz w:val="20"/>
        </w:rPr>
        <w:t> </w:t>
      </w:r>
      <w:r>
        <w:rPr>
          <w:color w:val="231F20"/>
          <w:sz w:val="20"/>
        </w:rPr>
        <w:t>P,</w:t>
      </w:r>
      <w:r>
        <w:rPr>
          <w:color w:val="231F20"/>
          <w:spacing w:val="29"/>
          <w:sz w:val="20"/>
        </w:rPr>
        <w:t> </w:t>
      </w:r>
      <w:r>
        <w:rPr>
          <w:color w:val="231F20"/>
          <w:sz w:val="20"/>
        </w:rPr>
        <w:t>Milanovic</w:t>
      </w:r>
      <w:r>
        <w:rPr>
          <w:color w:val="231F20"/>
          <w:spacing w:val="28"/>
          <w:sz w:val="20"/>
        </w:rPr>
        <w:t> </w:t>
      </w:r>
      <w:r>
        <w:rPr>
          <w:color w:val="231F20"/>
          <w:sz w:val="20"/>
        </w:rPr>
        <w:t>J</w:t>
      </w:r>
      <w:r>
        <w:rPr>
          <w:color w:val="231F20"/>
          <w:spacing w:val="33"/>
          <w:sz w:val="20"/>
        </w:rPr>
        <w:t> </w:t>
      </w:r>
      <w:r>
        <w:rPr>
          <w:color w:val="231F20"/>
          <w:sz w:val="20"/>
        </w:rPr>
        <w:t>V,</w:t>
      </w:r>
      <w:r>
        <w:rPr>
          <w:color w:val="231F20"/>
          <w:spacing w:val="28"/>
          <w:sz w:val="20"/>
        </w:rPr>
        <w:t> </w:t>
      </w:r>
      <w:r>
        <w:rPr>
          <w:color w:val="231F20"/>
          <w:sz w:val="20"/>
        </w:rPr>
        <w:t>in:</w:t>
      </w:r>
      <w:r>
        <w:rPr>
          <w:color w:val="231F20"/>
          <w:spacing w:val="28"/>
          <w:sz w:val="20"/>
        </w:rPr>
        <w:t> </w:t>
      </w:r>
      <w:r>
        <w:rPr>
          <w:color w:val="231F20"/>
          <w:sz w:val="20"/>
        </w:rPr>
        <w:t>Probabilistic</w:t>
      </w:r>
      <w:r>
        <w:rPr>
          <w:color w:val="231F20"/>
          <w:spacing w:val="28"/>
          <w:sz w:val="20"/>
        </w:rPr>
        <w:t> </w:t>
      </w:r>
      <w:r>
        <w:rPr>
          <w:color w:val="231F20"/>
          <w:sz w:val="20"/>
        </w:rPr>
        <w:t>assessment</w:t>
      </w:r>
      <w:r>
        <w:rPr>
          <w:color w:val="231F20"/>
          <w:spacing w:val="28"/>
          <w:sz w:val="20"/>
        </w:rPr>
        <w:t> </w:t>
      </w:r>
      <w:r>
        <w:rPr>
          <w:color w:val="231F20"/>
          <w:sz w:val="20"/>
        </w:rPr>
        <w:t>of</w:t>
      </w:r>
      <w:r>
        <w:rPr>
          <w:color w:val="231F20"/>
          <w:spacing w:val="30"/>
          <w:sz w:val="20"/>
        </w:rPr>
        <w:t> </w:t>
      </w:r>
      <w:r>
        <w:rPr>
          <w:color w:val="231F20"/>
          <w:sz w:val="20"/>
        </w:rPr>
        <w:t>equipment</w:t>
      </w:r>
      <w:r>
        <w:rPr>
          <w:color w:val="231F20"/>
          <w:spacing w:val="31"/>
          <w:sz w:val="20"/>
        </w:rPr>
        <w:t> </w:t>
      </w:r>
      <w:r>
        <w:rPr>
          <w:color w:val="231F20"/>
          <w:sz w:val="20"/>
        </w:rPr>
        <w:t>trips</w:t>
      </w:r>
      <w:r>
        <w:rPr>
          <w:color w:val="231F20"/>
          <w:spacing w:val="28"/>
          <w:sz w:val="20"/>
        </w:rPr>
        <w:t> </w:t>
      </w:r>
      <w:r>
        <w:rPr>
          <w:color w:val="231F20"/>
          <w:sz w:val="20"/>
        </w:rPr>
        <w:t>due</w:t>
      </w:r>
      <w:r>
        <w:rPr>
          <w:color w:val="231F20"/>
          <w:spacing w:val="31"/>
          <w:sz w:val="20"/>
        </w:rPr>
        <w:t> </w:t>
      </w:r>
      <w:r>
        <w:rPr>
          <w:color w:val="231F20"/>
          <w:sz w:val="20"/>
        </w:rPr>
        <w:t>to</w:t>
      </w:r>
      <w:r>
        <w:rPr>
          <w:color w:val="231F20"/>
          <w:spacing w:val="30"/>
          <w:sz w:val="20"/>
        </w:rPr>
        <w:t> </w:t>
      </w:r>
      <w:r>
        <w:rPr>
          <w:color w:val="231F20"/>
          <w:sz w:val="20"/>
        </w:rPr>
        <w:t>voltage</w:t>
      </w:r>
      <w:r>
        <w:rPr>
          <w:color w:val="231F20"/>
          <w:spacing w:val="29"/>
          <w:sz w:val="20"/>
        </w:rPr>
        <w:t> </w:t>
      </w:r>
      <w:r>
        <w:rPr>
          <w:color w:val="231F20"/>
          <w:sz w:val="20"/>
        </w:rPr>
        <w:t>sags.</w:t>
      </w:r>
      <w:r>
        <w:rPr>
          <w:color w:val="231F20"/>
          <w:spacing w:val="30"/>
          <w:sz w:val="20"/>
        </w:rPr>
        <w:t> </w:t>
      </w:r>
      <w:r>
        <w:rPr>
          <w:color w:val="231F20"/>
          <w:spacing w:val="-4"/>
          <w:sz w:val="20"/>
        </w:rPr>
        <w:t>IEEE</w:t>
      </w:r>
    </w:p>
    <w:p>
      <w:pPr>
        <w:pStyle w:val="BodyText"/>
        <w:spacing w:line="229" w:lineRule="exact"/>
        <w:ind w:left="409"/>
      </w:pPr>
      <w:r>
        <w:rPr>
          <w:color w:val="231F20"/>
        </w:rPr>
        <w:t>Transactions</w:t>
      </w:r>
      <w:r>
        <w:rPr>
          <w:color w:val="231F20"/>
          <w:spacing w:val="-5"/>
        </w:rPr>
        <w:t> </w:t>
      </w:r>
      <w:r>
        <w:rPr>
          <w:color w:val="231F20"/>
        </w:rPr>
        <w:t>on</w:t>
      </w:r>
      <w:r>
        <w:rPr>
          <w:color w:val="231F20"/>
          <w:spacing w:val="-6"/>
        </w:rPr>
        <w:t> </w:t>
      </w:r>
      <w:r>
        <w:rPr>
          <w:color w:val="231F20"/>
        </w:rPr>
        <w:t>Power</w:t>
      </w:r>
      <w:r>
        <w:rPr>
          <w:color w:val="231F20"/>
          <w:spacing w:val="-2"/>
        </w:rPr>
        <w:t> </w:t>
      </w:r>
      <w:r>
        <w:rPr>
          <w:color w:val="231F20"/>
        </w:rPr>
        <w:t>Delivery,</w:t>
      </w:r>
      <w:r>
        <w:rPr>
          <w:color w:val="231F20"/>
          <w:spacing w:val="-3"/>
        </w:rPr>
        <w:t> </w:t>
      </w:r>
      <w:r>
        <w:rPr>
          <w:color w:val="231F20"/>
        </w:rPr>
        <w:t>Vol.21-2(2006),</w:t>
      </w:r>
      <w:r>
        <w:rPr>
          <w:color w:val="231F20"/>
          <w:spacing w:val="-5"/>
        </w:rPr>
        <w:t> </w:t>
      </w:r>
      <w:r>
        <w:rPr>
          <w:color w:val="231F20"/>
        </w:rPr>
        <w:t>p.711-</w:t>
      </w:r>
      <w:r>
        <w:rPr>
          <w:color w:val="231F20"/>
          <w:spacing w:val="-4"/>
        </w:rPr>
        <w:t>718.</w:t>
      </w:r>
    </w:p>
    <w:p>
      <w:pPr>
        <w:pStyle w:val="ListParagraph"/>
        <w:numPr>
          <w:ilvl w:val="0"/>
          <w:numId w:val="4"/>
        </w:numPr>
        <w:tabs>
          <w:tab w:pos="409" w:val="left" w:leader="none"/>
          <w:tab w:pos="728" w:val="left" w:leader="none"/>
        </w:tabs>
        <w:spacing w:line="247" w:lineRule="auto" w:before="22" w:after="0"/>
        <w:ind w:left="409" w:right="568" w:hanging="1"/>
        <w:jc w:val="both"/>
        <w:rPr>
          <w:sz w:val="20"/>
        </w:rPr>
      </w:pPr>
      <w:r>
        <w:rPr/>
        <mc:AlternateContent>
          <mc:Choice Requires="wps">
            <w:drawing>
              <wp:anchor distT="0" distB="0" distL="0" distR="0" allowOverlap="1" layoutInCell="1" locked="0" behindDoc="1" simplePos="0" relativeHeight="487295488">
                <wp:simplePos x="0" y="0"/>
                <wp:positionH relativeFrom="page">
                  <wp:posOffset>1197724</wp:posOffset>
                </wp:positionH>
                <wp:positionV relativeFrom="paragraph">
                  <wp:posOffset>103851</wp:posOffset>
                </wp:positionV>
                <wp:extent cx="20955" cy="342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4008"/>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308998pt;margin-top:8.177311pt;width:1.65pt;height:2.7pt;mso-position-horizontal-relative:page;mso-position-vertical-relative:paragraph;z-index:-16020992" id="docshape23" coordorigin="1886,164" coordsize="33,54" path="m1903,164l1899,164,1893,169,1891,171,1890,176,1890,178,1892,184,1893,186,1898,189,1901,189,1906,189,1904,196,1901,201,1895,209,1892,212,1886,216,1887,217,1919,177,1916,168,1913,166,1903,164xe" filled="true" fillcolor="#000000" stroked="false">
                <v:path arrowok="t"/>
                <v:fill type="solid"/>
                <w10:wrap type="none"/>
              </v:shape>
            </w:pict>
          </mc:Fallback>
        </mc:AlternateContent>
      </w:r>
      <w:r>
        <w:rPr>
          <w:color w:val="231F20"/>
          <w:sz w:val="20"/>
        </w:rPr>
        <w:t>Lu C N</w:t>
      </w:r>
      <w:r>
        <w:rPr>
          <w:color w:val="231F20"/>
          <w:spacing w:val="40"/>
          <w:sz w:val="20"/>
        </w:rPr>
        <w:t> </w:t>
      </w:r>
      <w:r>
        <w:rPr>
          <w:color w:val="231F20"/>
          <w:sz w:val="20"/>
        </w:rPr>
        <w:t>Shen C C, in: Estimation of Sensitivity Equipment Disruption Due to Voltage Sags. IEEE Transactions on Power Delivery, Vol.22-2(2007), p.1132-1137</w:t>
      </w:r>
    </w:p>
    <w:p>
      <w:pPr>
        <w:pStyle w:val="ListParagraph"/>
        <w:numPr>
          <w:ilvl w:val="0"/>
          <w:numId w:val="4"/>
        </w:numPr>
        <w:tabs>
          <w:tab w:pos="708" w:val="left" w:leader="none"/>
        </w:tabs>
        <w:spacing w:line="254" w:lineRule="auto" w:before="0" w:after="0"/>
        <w:ind w:left="409" w:right="566" w:firstLine="0"/>
        <w:jc w:val="both"/>
        <w:rPr>
          <w:sz w:val="20"/>
        </w:rPr>
      </w:pPr>
      <w:r>
        <w:rPr/>
        <mc:AlternateContent>
          <mc:Choice Requires="wps">
            <w:drawing>
              <wp:anchor distT="0" distB="0" distL="0" distR="0" allowOverlap="1" layoutInCell="1" locked="0" behindDoc="1" simplePos="0" relativeHeight="487296000">
                <wp:simplePos x="0" y="0"/>
                <wp:positionH relativeFrom="page">
                  <wp:posOffset>4782172</wp:posOffset>
                </wp:positionH>
                <wp:positionV relativeFrom="paragraph">
                  <wp:posOffset>246244</wp:posOffset>
                </wp:positionV>
                <wp:extent cx="20955" cy="3429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4008"/>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6.549011pt;margin-top:19.389322pt;width:1.65pt;height:2.7pt;mso-position-horizontal-relative:page;mso-position-vertical-relative:paragraph;z-index:-16020480" id="docshape24" coordorigin="7531,388" coordsize="33,54" path="m7548,388l7544,388,7538,393,7536,395,7535,400,7535,403,7537,408,7538,410,7542,413,7546,414,7550,414,7548,420,7546,426,7540,433,7537,436,7531,441,7532,441,7564,401,7561,392,7557,390,7548,388xe" filled="true" fillcolor="#000000" stroked="false">
                <v:path arrowok="t"/>
                <v:fill type="solid"/>
                <w10:wrap type="none"/>
              </v:shape>
            </w:pict>
          </mc:Fallback>
        </mc:AlternateContent>
      </w:r>
      <w:r>
        <w:rPr>
          <w:color w:val="231F20"/>
          <w:sz w:val="20"/>
        </w:rPr>
        <w:t>LI W, Gui XM, Xiao X Y, in: Non-additive measure and assessment method of the failure possibility of sensitive equipment due to voltage sag. Power System Protection and Control</w:t>
      </w:r>
      <w:r>
        <w:rPr>
          <w:color w:val="231F20"/>
          <w:spacing w:val="40"/>
          <w:sz w:val="20"/>
        </w:rPr>
        <w:t>  </w:t>
      </w:r>
      <w:r>
        <w:rPr>
          <w:color w:val="231F20"/>
          <w:sz w:val="20"/>
        </w:rPr>
        <w:t>Vol.38-19(2010), p.96-</w:t>
      </w:r>
      <w:r>
        <w:rPr>
          <w:color w:val="231F20"/>
          <w:spacing w:val="80"/>
          <w:sz w:val="20"/>
        </w:rPr>
        <w:t> </w:t>
      </w:r>
      <w:r>
        <w:rPr>
          <w:color w:val="231F20"/>
          <w:sz w:val="20"/>
        </w:rPr>
        <w:t>101(in Chinese)</w:t>
      </w:r>
    </w:p>
    <w:p>
      <w:pPr>
        <w:pStyle w:val="ListParagraph"/>
        <w:numPr>
          <w:ilvl w:val="0"/>
          <w:numId w:val="4"/>
        </w:numPr>
        <w:tabs>
          <w:tab w:pos="705" w:val="left" w:leader="none"/>
        </w:tabs>
        <w:spacing w:line="252" w:lineRule="auto" w:before="0" w:after="0"/>
        <w:ind w:left="409" w:right="567" w:firstLine="0"/>
        <w:jc w:val="both"/>
        <w:rPr>
          <w:sz w:val="20"/>
        </w:rPr>
      </w:pPr>
      <w:r>
        <w:rPr/>
        <mc:AlternateContent>
          <mc:Choice Requires="wps">
            <w:drawing>
              <wp:anchor distT="0" distB="0" distL="0" distR="0" allowOverlap="1" layoutInCell="1" locked="0" behindDoc="0" simplePos="0" relativeHeight="15740928">
                <wp:simplePos x="0" y="0"/>
                <wp:positionH relativeFrom="page">
                  <wp:posOffset>1617344</wp:posOffset>
                </wp:positionH>
                <wp:positionV relativeFrom="paragraph">
                  <wp:posOffset>396626</wp:posOffset>
                </wp:positionV>
                <wp:extent cx="17145" cy="171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7145" cy="17145"/>
                        </a:xfrm>
                        <a:custGeom>
                          <a:avLst/>
                          <a:gdLst/>
                          <a:ahLst/>
                          <a:cxnLst/>
                          <a:rect l="l" t="t" r="r" b="b"/>
                          <a:pathLst>
                            <a:path w="17145" h="17145">
                              <a:moveTo>
                                <a:pt x="7416" y="0"/>
                              </a:moveTo>
                              <a:lnTo>
                                <a:pt x="1816" y="2959"/>
                              </a:lnTo>
                              <a:lnTo>
                                <a:pt x="330" y="5181"/>
                              </a:lnTo>
                              <a:lnTo>
                                <a:pt x="0" y="11112"/>
                              </a:lnTo>
                              <a:lnTo>
                                <a:pt x="1155" y="13423"/>
                              </a:lnTo>
                              <a:lnTo>
                                <a:pt x="6096" y="16713"/>
                              </a:lnTo>
                              <a:lnTo>
                                <a:pt x="8813" y="16878"/>
                              </a:lnTo>
                              <a:lnTo>
                                <a:pt x="14732" y="14249"/>
                              </a:lnTo>
                              <a:lnTo>
                                <a:pt x="16383" y="12014"/>
                              </a:lnTo>
                              <a:lnTo>
                                <a:pt x="16713" y="8890"/>
                              </a:lnTo>
                              <a:lnTo>
                                <a:pt x="17043" y="5765"/>
                              </a:lnTo>
                              <a:lnTo>
                                <a:pt x="15811" y="3378"/>
                              </a:lnTo>
                              <a:lnTo>
                                <a:pt x="10210" y="76"/>
                              </a:lnTo>
                              <a:lnTo>
                                <a:pt x="7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349998pt;margin-top:31.230429pt;width:1.35pt;height:1.35pt;mso-position-horizontal-relative:page;mso-position-vertical-relative:paragraph;z-index:15740928" id="docshape25" coordorigin="2547,625" coordsize="27,27" path="m2559,625l2550,629,2548,633,2547,642,2549,646,2557,651,2561,651,2570,647,2573,644,2573,639,2574,634,2572,630,2563,625,2559,625xe" filled="true" fillcolor="#000000" stroked="false">
                <v:path arrowok="t"/>
                <v:fill type="solid"/>
                <w10:wrap type="none"/>
              </v:shape>
            </w:pict>
          </mc:Fallback>
        </mc:AlternateContent>
      </w:r>
      <w:r>
        <w:rPr>
          <w:color w:val="231F20"/>
          <w:sz w:val="20"/>
        </w:rPr>
        <w:t>Xiao X Y, Ma C, Yang H G, Li H Q, in: Stochastic Estimation of Equipment Sensitivity to Voltage Sag Based on Voltage Sag Severity Index and Maximum Entropy Principle. Proceedings of the CSEE, Vol.29- 31(2009), p.115-121</w:t>
      </w:r>
    </w:p>
    <w:p>
      <w:pPr>
        <w:pStyle w:val="ListParagraph"/>
        <w:numPr>
          <w:ilvl w:val="0"/>
          <w:numId w:val="4"/>
        </w:numPr>
        <w:tabs>
          <w:tab w:pos="732" w:val="left" w:leader="none"/>
        </w:tabs>
        <w:spacing w:line="271" w:lineRule="auto" w:before="0" w:after="0"/>
        <w:ind w:left="409" w:right="569" w:firstLine="0"/>
        <w:jc w:val="both"/>
        <w:rPr>
          <w:sz w:val="20"/>
        </w:rPr>
      </w:pPr>
      <w:r>
        <w:rPr/>
        <mc:AlternateContent>
          <mc:Choice Requires="wps">
            <w:drawing>
              <wp:anchor distT="0" distB="0" distL="0" distR="0" allowOverlap="1" layoutInCell="1" locked="0" behindDoc="1" simplePos="0" relativeHeight="487297024">
                <wp:simplePos x="0" y="0"/>
                <wp:positionH relativeFrom="page">
                  <wp:posOffset>1168768</wp:posOffset>
                </wp:positionH>
                <wp:positionV relativeFrom="paragraph">
                  <wp:posOffset>89922</wp:posOffset>
                </wp:positionV>
                <wp:extent cx="20955" cy="342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0955" cy="34290"/>
                        </a:xfrm>
                        <a:custGeom>
                          <a:avLst/>
                          <a:gdLst/>
                          <a:ahLst/>
                          <a:cxnLst/>
                          <a:rect l="l" t="t" r="r" b="b"/>
                          <a:pathLst>
                            <a:path w="20955" h="34290">
                              <a:moveTo>
                                <a:pt x="10858" y="0"/>
                              </a:moveTo>
                              <a:lnTo>
                                <a:pt x="8394" y="419"/>
                              </a:lnTo>
                              <a:lnTo>
                                <a:pt x="4444" y="3378"/>
                              </a:lnTo>
                              <a:lnTo>
                                <a:pt x="3289" y="4864"/>
                              </a:lnTo>
                              <a:lnTo>
                                <a:pt x="2628" y="7823"/>
                              </a:lnTo>
                              <a:lnTo>
                                <a:pt x="2717" y="9385"/>
                              </a:lnTo>
                              <a:lnTo>
                                <a:pt x="3708" y="12687"/>
                              </a:lnTo>
                              <a:lnTo>
                                <a:pt x="4610" y="14008"/>
                              </a:lnTo>
                              <a:lnTo>
                                <a:pt x="7238" y="15976"/>
                              </a:lnTo>
                              <a:lnTo>
                                <a:pt x="9385" y="16471"/>
                              </a:lnTo>
                              <a:lnTo>
                                <a:pt x="12344" y="16471"/>
                              </a:lnTo>
                              <a:lnTo>
                                <a:pt x="11023" y="20751"/>
                              </a:lnTo>
                              <a:lnTo>
                                <a:pt x="9461" y="24053"/>
                              </a:lnTo>
                              <a:lnTo>
                                <a:pt x="5841"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2.028999pt;margin-top:7.080504pt;width:1.65pt;height:2.7pt;mso-position-horizontal-relative:page;mso-position-vertical-relative:paragraph;z-index:-16019456" id="docshape26" coordorigin="1841,142" coordsize="33,54" path="m1858,142l1854,142,1848,147,1846,149,1845,154,1845,156,1846,162,1848,164,1852,167,1855,168,1860,168,1858,174,1855,179,1850,187,1847,190,1841,194,1841,195,1873,155,1870,146,1867,144,1858,1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97536">
                <wp:simplePos x="0" y="0"/>
                <wp:positionH relativeFrom="page">
                  <wp:posOffset>1753984</wp:posOffset>
                </wp:positionH>
                <wp:positionV relativeFrom="paragraph">
                  <wp:posOffset>89922</wp:posOffset>
                </wp:positionV>
                <wp:extent cx="20955" cy="3429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4008"/>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8.108994pt;margin-top:7.080504pt;width:1.65pt;height:2.7pt;mso-position-horizontal-relative:page;mso-position-vertical-relative:paragraph;z-index:-16018944" id="docshape27" coordorigin="2762,142" coordsize="33,54" path="m2779,142l2775,142,2769,147,2767,149,2766,154,2766,156,2768,162,2769,164,2774,167,2777,168,2782,168,2780,174,2777,179,2771,187,2768,190,2762,194,2763,195,2795,155,2792,146,2789,144,2779,14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3601592</wp:posOffset>
                </wp:positionH>
                <wp:positionV relativeFrom="paragraph">
                  <wp:posOffset>265804</wp:posOffset>
                </wp:positionV>
                <wp:extent cx="17145" cy="171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7145" cy="17145"/>
                        </a:xfrm>
                        <a:custGeom>
                          <a:avLst/>
                          <a:gdLst/>
                          <a:ahLst/>
                          <a:cxnLst/>
                          <a:rect l="l" t="t" r="r" b="b"/>
                          <a:pathLst>
                            <a:path w="17145" h="17145">
                              <a:moveTo>
                                <a:pt x="7416" y="0"/>
                              </a:moveTo>
                              <a:lnTo>
                                <a:pt x="1816" y="2959"/>
                              </a:lnTo>
                              <a:lnTo>
                                <a:pt x="330" y="5181"/>
                              </a:lnTo>
                              <a:lnTo>
                                <a:pt x="0" y="11112"/>
                              </a:lnTo>
                              <a:lnTo>
                                <a:pt x="1155" y="13423"/>
                              </a:lnTo>
                              <a:lnTo>
                                <a:pt x="6095" y="16713"/>
                              </a:lnTo>
                              <a:lnTo>
                                <a:pt x="8813" y="16878"/>
                              </a:lnTo>
                              <a:lnTo>
                                <a:pt x="14731" y="14236"/>
                              </a:lnTo>
                              <a:lnTo>
                                <a:pt x="16382" y="12014"/>
                              </a:lnTo>
                              <a:lnTo>
                                <a:pt x="16713" y="8889"/>
                              </a:lnTo>
                              <a:lnTo>
                                <a:pt x="17043" y="5765"/>
                              </a:lnTo>
                              <a:lnTo>
                                <a:pt x="15811" y="3378"/>
                              </a:lnTo>
                              <a:lnTo>
                                <a:pt x="10210" y="76"/>
                              </a:lnTo>
                              <a:lnTo>
                                <a:pt x="7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589996pt;margin-top:20.929504pt;width:1.35pt;height:1.35pt;mso-position-horizontal-relative:page;mso-position-vertical-relative:paragraph;z-index:15742464" id="docshape28" coordorigin="5672,419" coordsize="27,27" path="m5683,419l5675,423,5672,427,5672,436,5674,440,5681,445,5686,445,5695,441,5698,438,5698,433,5699,428,5697,424,5688,419,5683,419xe" filled="true" fillcolor="#000000" stroked="false">
                <v:path arrowok="t"/>
                <v:fill type="solid"/>
                <w10:wrap type="none"/>
              </v:shape>
            </w:pict>
          </mc:Fallback>
        </mc:AlternateContent>
      </w:r>
      <w:r>
        <w:rPr>
          <w:color w:val="231F20"/>
          <w:sz w:val="20"/>
        </w:rPr>
        <w:t>Li</w:t>
      </w:r>
      <w:r>
        <w:rPr>
          <w:color w:val="231F20"/>
          <w:spacing w:val="35"/>
          <w:sz w:val="20"/>
        </w:rPr>
        <w:t> </w:t>
      </w:r>
      <w:r>
        <w:rPr>
          <w:color w:val="231F20"/>
          <w:sz w:val="20"/>
        </w:rPr>
        <w:t>Z</w:t>
      </w:r>
      <w:r>
        <w:rPr>
          <w:color w:val="231F20"/>
          <w:spacing w:val="34"/>
          <w:sz w:val="20"/>
        </w:rPr>
        <w:t> </w:t>
      </w:r>
      <w:r>
        <w:rPr>
          <w:color w:val="231F20"/>
          <w:sz w:val="20"/>
        </w:rPr>
        <w:t>G</w:t>
      </w:r>
      <w:r>
        <w:rPr>
          <w:color w:val="231F20"/>
          <w:spacing w:val="80"/>
          <w:sz w:val="20"/>
        </w:rPr>
        <w:t> </w:t>
      </w:r>
      <w:r>
        <w:rPr>
          <w:color w:val="231F20"/>
          <w:sz w:val="20"/>
        </w:rPr>
        <w:t>Gui</w:t>
      </w:r>
      <w:r>
        <w:rPr>
          <w:color w:val="231F20"/>
          <w:spacing w:val="36"/>
          <w:sz w:val="20"/>
        </w:rPr>
        <w:t> </w:t>
      </w:r>
      <w:r>
        <w:rPr>
          <w:color w:val="231F20"/>
          <w:sz w:val="20"/>
        </w:rPr>
        <w:t>XM</w:t>
      </w:r>
      <w:r>
        <w:rPr>
          <w:color w:val="231F20"/>
          <w:spacing w:val="80"/>
          <w:sz w:val="20"/>
        </w:rPr>
        <w:t> </w:t>
      </w:r>
      <w:r>
        <w:rPr>
          <w:color w:val="231F20"/>
          <w:sz w:val="20"/>
        </w:rPr>
        <w:t>Xiao</w:t>
      </w:r>
      <w:r>
        <w:rPr>
          <w:color w:val="231F20"/>
          <w:spacing w:val="37"/>
          <w:sz w:val="20"/>
        </w:rPr>
        <w:t> </w:t>
      </w:r>
      <w:r>
        <w:rPr>
          <w:color w:val="231F20"/>
          <w:sz w:val="20"/>
        </w:rPr>
        <w:t>X</w:t>
      </w:r>
      <w:r>
        <w:rPr>
          <w:color w:val="231F20"/>
          <w:spacing w:val="36"/>
          <w:sz w:val="20"/>
        </w:rPr>
        <w:t> </w:t>
      </w:r>
      <w:r>
        <w:rPr>
          <w:color w:val="231F20"/>
          <w:sz w:val="20"/>
        </w:rPr>
        <w:t>Y,</w:t>
      </w:r>
      <w:r>
        <w:rPr>
          <w:color w:val="231F20"/>
          <w:spacing w:val="34"/>
          <w:sz w:val="20"/>
        </w:rPr>
        <w:t> </w:t>
      </w:r>
      <w:r>
        <w:rPr>
          <w:color w:val="231F20"/>
          <w:sz w:val="20"/>
        </w:rPr>
        <w:t>in:</w:t>
      </w:r>
      <w:r>
        <w:rPr>
          <w:color w:val="231F20"/>
          <w:spacing w:val="36"/>
          <w:sz w:val="20"/>
        </w:rPr>
        <w:t> </w:t>
      </w:r>
      <w:r>
        <w:rPr>
          <w:color w:val="231F20"/>
          <w:sz w:val="20"/>
        </w:rPr>
        <w:t>Interval</w:t>
      </w:r>
      <w:r>
        <w:rPr>
          <w:color w:val="231F20"/>
          <w:spacing w:val="36"/>
          <w:sz w:val="20"/>
        </w:rPr>
        <w:t> </w:t>
      </w:r>
      <w:r>
        <w:rPr>
          <w:color w:val="231F20"/>
          <w:sz w:val="20"/>
        </w:rPr>
        <w:t>Failure</w:t>
      </w:r>
      <w:r>
        <w:rPr>
          <w:color w:val="231F20"/>
          <w:spacing w:val="36"/>
          <w:sz w:val="20"/>
        </w:rPr>
        <w:t> </w:t>
      </w:r>
      <w:r>
        <w:rPr>
          <w:color w:val="231F20"/>
          <w:sz w:val="20"/>
        </w:rPr>
        <w:t>Probability</w:t>
      </w:r>
      <w:r>
        <w:rPr>
          <w:color w:val="231F20"/>
          <w:spacing w:val="35"/>
          <w:sz w:val="20"/>
        </w:rPr>
        <w:t> </w:t>
      </w:r>
      <w:r>
        <w:rPr>
          <w:color w:val="231F20"/>
          <w:sz w:val="20"/>
        </w:rPr>
        <w:t>Assessment</w:t>
      </w:r>
      <w:r>
        <w:rPr>
          <w:color w:val="231F20"/>
          <w:spacing w:val="36"/>
          <w:sz w:val="20"/>
        </w:rPr>
        <w:t> </w:t>
      </w:r>
      <w:r>
        <w:rPr>
          <w:color w:val="231F20"/>
          <w:sz w:val="20"/>
        </w:rPr>
        <w:t>of</w:t>
      </w:r>
      <w:r>
        <w:rPr>
          <w:color w:val="231F20"/>
          <w:spacing w:val="34"/>
          <w:sz w:val="20"/>
        </w:rPr>
        <w:t> </w:t>
      </w:r>
      <w:r>
        <w:rPr>
          <w:color w:val="231F20"/>
          <w:sz w:val="20"/>
        </w:rPr>
        <w:t>Sensitive</w:t>
      </w:r>
      <w:r>
        <w:rPr>
          <w:color w:val="231F20"/>
          <w:spacing w:val="39"/>
          <w:sz w:val="20"/>
        </w:rPr>
        <w:t> </w:t>
      </w:r>
      <w:r>
        <w:rPr>
          <w:color w:val="231F20"/>
          <w:sz w:val="20"/>
        </w:rPr>
        <w:t>Load</w:t>
      </w:r>
      <w:r>
        <w:rPr>
          <w:color w:val="231F20"/>
          <w:spacing w:val="36"/>
          <w:sz w:val="20"/>
        </w:rPr>
        <w:t> </w:t>
      </w:r>
      <w:r>
        <w:rPr>
          <w:color w:val="231F20"/>
          <w:sz w:val="20"/>
        </w:rPr>
        <w:t>due</w:t>
      </w:r>
      <w:r>
        <w:rPr>
          <w:color w:val="231F20"/>
          <w:spacing w:val="36"/>
          <w:sz w:val="20"/>
        </w:rPr>
        <w:t> </w:t>
      </w:r>
      <w:r>
        <w:rPr>
          <w:color w:val="231F20"/>
          <w:sz w:val="20"/>
        </w:rPr>
        <w:t>to Voltage Sags. Relay, Vol.38-17(2009), p.37-42(in Chinese)</w:t>
      </w:r>
    </w:p>
    <w:p>
      <w:pPr>
        <w:pStyle w:val="ListParagraph"/>
        <w:numPr>
          <w:ilvl w:val="0"/>
          <w:numId w:val="4"/>
        </w:numPr>
        <w:tabs>
          <w:tab w:pos="831" w:val="left" w:leader="none"/>
        </w:tabs>
        <w:spacing w:line="207" w:lineRule="exact" w:before="0" w:after="0"/>
        <w:ind w:left="831" w:right="0" w:hanging="422"/>
        <w:jc w:val="both"/>
        <w:rPr>
          <w:sz w:val="20"/>
        </w:rPr>
      </w:pPr>
      <w:r>
        <w:rPr>
          <w:color w:val="231F20"/>
          <w:sz w:val="20"/>
        </w:rPr>
        <w:t>Xiao</w:t>
      </w:r>
      <w:r>
        <w:rPr>
          <w:color w:val="231F20"/>
          <w:spacing w:val="46"/>
          <w:sz w:val="20"/>
        </w:rPr>
        <w:t> </w:t>
      </w:r>
      <w:r>
        <w:rPr>
          <w:color w:val="231F20"/>
          <w:sz w:val="20"/>
        </w:rPr>
        <w:t>X</w:t>
      </w:r>
      <w:r>
        <w:rPr>
          <w:color w:val="231F20"/>
          <w:spacing w:val="46"/>
          <w:sz w:val="20"/>
        </w:rPr>
        <w:t> </w:t>
      </w:r>
      <w:r>
        <w:rPr>
          <w:color w:val="231F20"/>
          <w:sz w:val="20"/>
        </w:rPr>
        <w:t>Y,</w:t>
      </w:r>
      <w:r>
        <w:rPr>
          <w:color w:val="231F20"/>
          <w:spacing w:val="46"/>
          <w:sz w:val="20"/>
        </w:rPr>
        <w:t> </w:t>
      </w:r>
      <w:r>
        <w:rPr>
          <w:color w:val="231F20"/>
          <w:sz w:val="20"/>
        </w:rPr>
        <w:t>Chen</w:t>
      </w:r>
      <w:r>
        <w:rPr>
          <w:color w:val="231F20"/>
          <w:spacing w:val="44"/>
          <w:sz w:val="20"/>
        </w:rPr>
        <w:t> </w:t>
      </w:r>
      <w:r>
        <w:rPr>
          <w:color w:val="231F20"/>
          <w:sz w:val="20"/>
        </w:rPr>
        <w:t>W,</w:t>
      </w:r>
      <w:r>
        <w:rPr>
          <w:color w:val="231F20"/>
          <w:spacing w:val="46"/>
          <w:sz w:val="20"/>
        </w:rPr>
        <w:t> </w:t>
      </w:r>
      <w:r>
        <w:rPr>
          <w:color w:val="231F20"/>
          <w:sz w:val="20"/>
        </w:rPr>
        <w:t>Yang</w:t>
      </w:r>
      <w:r>
        <w:rPr>
          <w:color w:val="231F20"/>
          <w:spacing w:val="47"/>
          <w:sz w:val="20"/>
        </w:rPr>
        <w:t> </w:t>
      </w:r>
      <w:r>
        <w:rPr>
          <w:color w:val="231F20"/>
          <w:sz w:val="20"/>
        </w:rPr>
        <w:t>H</w:t>
      </w:r>
      <w:r>
        <w:rPr>
          <w:color w:val="231F20"/>
          <w:spacing w:val="46"/>
          <w:sz w:val="20"/>
        </w:rPr>
        <w:t> </w:t>
      </w:r>
      <w:r>
        <w:rPr>
          <w:color w:val="231F20"/>
          <w:sz w:val="20"/>
        </w:rPr>
        <w:t>G,</w:t>
      </w:r>
      <w:r>
        <w:rPr>
          <w:color w:val="231F20"/>
          <w:spacing w:val="46"/>
          <w:sz w:val="20"/>
        </w:rPr>
        <w:t> </w:t>
      </w:r>
      <w:r>
        <w:rPr>
          <w:color w:val="231F20"/>
          <w:sz w:val="20"/>
        </w:rPr>
        <w:t>in:</w:t>
      </w:r>
      <w:r>
        <w:rPr>
          <w:color w:val="231F20"/>
          <w:spacing w:val="45"/>
          <w:sz w:val="20"/>
        </w:rPr>
        <w:t> </w:t>
      </w:r>
      <w:r>
        <w:rPr>
          <w:color w:val="231F20"/>
          <w:sz w:val="20"/>
        </w:rPr>
        <w:t>Multi-uncertainty</w:t>
      </w:r>
      <w:r>
        <w:rPr>
          <w:color w:val="231F20"/>
          <w:spacing w:val="44"/>
          <w:sz w:val="20"/>
        </w:rPr>
        <w:t> </w:t>
      </w:r>
      <w:r>
        <w:rPr>
          <w:color w:val="231F20"/>
          <w:sz w:val="20"/>
        </w:rPr>
        <w:t>assessment</w:t>
      </w:r>
      <w:r>
        <w:rPr>
          <w:color w:val="231F20"/>
          <w:spacing w:val="45"/>
          <w:sz w:val="20"/>
        </w:rPr>
        <w:t> </w:t>
      </w:r>
      <w:r>
        <w:rPr>
          <w:color w:val="231F20"/>
          <w:sz w:val="20"/>
        </w:rPr>
        <w:t>of</w:t>
      </w:r>
      <w:r>
        <w:rPr>
          <w:color w:val="231F20"/>
          <w:spacing w:val="44"/>
          <w:sz w:val="20"/>
        </w:rPr>
        <w:t> </w:t>
      </w:r>
      <w:r>
        <w:rPr>
          <w:color w:val="231F20"/>
          <w:sz w:val="20"/>
        </w:rPr>
        <w:t>the</w:t>
      </w:r>
      <w:r>
        <w:rPr>
          <w:color w:val="231F20"/>
          <w:spacing w:val="46"/>
          <w:sz w:val="20"/>
        </w:rPr>
        <w:t> </w:t>
      </w:r>
      <w:r>
        <w:rPr>
          <w:color w:val="231F20"/>
          <w:sz w:val="20"/>
        </w:rPr>
        <w:t>failure</w:t>
      </w:r>
      <w:r>
        <w:rPr>
          <w:color w:val="231F20"/>
          <w:spacing w:val="46"/>
          <w:sz w:val="20"/>
        </w:rPr>
        <w:t> </w:t>
      </w:r>
      <w:r>
        <w:rPr>
          <w:color w:val="231F20"/>
          <w:sz w:val="20"/>
        </w:rPr>
        <w:t>level</w:t>
      </w:r>
      <w:r>
        <w:rPr>
          <w:color w:val="231F20"/>
          <w:spacing w:val="46"/>
          <w:sz w:val="20"/>
        </w:rPr>
        <w:t> </w:t>
      </w:r>
      <w:r>
        <w:rPr>
          <w:color w:val="231F20"/>
          <w:sz w:val="20"/>
        </w:rPr>
        <w:t>of</w:t>
      </w:r>
      <w:r>
        <w:rPr>
          <w:color w:val="231F20"/>
          <w:spacing w:val="44"/>
          <w:sz w:val="20"/>
        </w:rPr>
        <w:t> </w:t>
      </w:r>
      <w:r>
        <w:rPr>
          <w:color w:val="231F20"/>
          <w:spacing w:val="-2"/>
          <w:sz w:val="20"/>
        </w:rPr>
        <w:t>sensitive</w:t>
      </w:r>
    </w:p>
    <w:p>
      <w:pPr>
        <w:pStyle w:val="BodyText"/>
        <w:spacing w:before="22"/>
        <w:ind w:left="409"/>
        <w:jc w:val="both"/>
      </w:pPr>
      <w:r>
        <w:rPr/>
        <mc:AlternateContent>
          <mc:Choice Requires="wps">
            <w:drawing>
              <wp:anchor distT="0" distB="0" distL="0" distR="0" allowOverlap="1" layoutInCell="1" locked="0" behindDoc="0" simplePos="0" relativeHeight="15742976">
                <wp:simplePos x="0" y="0"/>
                <wp:positionH relativeFrom="page">
                  <wp:posOffset>5409057</wp:posOffset>
                </wp:positionH>
                <wp:positionV relativeFrom="paragraph">
                  <wp:posOffset>115198</wp:posOffset>
                </wp:positionV>
                <wp:extent cx="17145" cy="171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7145" cy="17145"/>
                        </a:xfrm>
                        <a:custGeom>
                          <a:avLst/>
                          <a:gdLst/>
                          <a:ahLst/>
                          <a:cxnLst/>
                          <a:rect l="l" t="t" r="r" b="b"/>
                          <a:pathLst>
                            <a:path w="17145" h="17145">
                              <a:moveTo>
                                <a:pt x="7416" y="0"/>
                              </a:moveTo>
                              <a:lnTo>
                                <a:pt x="1816" y="2959"/>
                              </a:lnTo>
                              <a:lnTo>
                                <a:pt x="330" y="5181"/>
                              </a:lnTo>
                              <a:lnTo>
                                <a:pt x="0" y="11112"/>
                              </a:lnTo>
                              <a:lnTo>
                                <a:pt x="1155" y="13423"/>
                              </a:lnTo>
                              <a:lnTo>
                                <a:pt x="6095" y="16713"/>
                              </a:lnTo>
                              <a:lnTo>
                                <a:pt x="8813" y="16878"/>
                              </a:lnTo>
                              <a:lnTo>
                                <a:pt x="14731" y="14236"/>
                              </a:lnTo>
                              <a:lnTo>
                                <a:pt x="16382" y="12014"/>
                              </a:lnTo>
                              <a:lnTo>
                                <a:pt x="16713" y="8890"/>
                              </a:lnTo>
                              <a:lnTo>
                                <a:pt x="17043" y="5765"/>
                              </a:lnTo>
                              <a:lnTo>
                                <a:pt x="15811" y="3378"/>
                              </a:lnTo>
                              <a:lnTo>
                                <a:pt x="10210" y="76"/>
                              </a:lnTo>
                              <a:lnTo>
                                <a:pt x="7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5.910004pt;margin-top:9.070759pt;width:1.35pt;height:1.35pt;mso-position-horizontal-relative:page;mso-position-vertical-relative:paragraph;z-index:15742976" id="docshape29" coordorigin="8518,181" coordsize="27,27" path="m8530,181l8521,186,8519,190,8518,199,8520,203,8528,208,8532,208,8541,204,8544,200,8545,195,8545,190,8543,187,8534,182,8530,181xe" filled="true" fillcolor="#000000" stroked="false">
                <v:path arrowok="t"/>
                <v:fill type="solid"/>
                <w10:wrap type="none"/>
              </v:shape>
            </w:pict>
          </mc:Fallback>
        </mc:AlternateContent>
      </w:r>
      <w:r>
        <w:rPr>
          <w:color w:val="231F20"/>
        </w:rPr>
        <w:t>equipment</w:t>
      </w:r>
      <w:r>
        <w:rPr>
          <w:color w:val="231F20"/>
          <w:spacing w:val="-3"/>
        </w:rPr>
        <w:t> </w:t>
      </w:r>
      <w:r>
        <w:rPr>
          <w:color w:val="231F20"/>
        </w:rPr>
        <w:t>due</w:t>
      </w:r>
      <w:r>
        <w:rPr>
          <w:color w:val="231F20"/>
          <w:spacing w:val="-2"/>
        </w:rPr>
        <w:t> </w:t>
      </w:r>
      <w:r>
        <w:rPr>
          <w:color w:val="231F20"/>
        </w:rPr>
        <w:t>to</w:t>
      </w:r>
      <w:r>
        <w:rPr>
          <w:color w:val="231F20"/>
          <w:spacing w:val="-2"/>
        </w:rPr>
        <w:t> </w:t>
      </w:r>
      <w:r>
        <w:rPr>
          <w:color w:val="231F20"/>
        </w:rPr>
        <w:t>voltage</w:t>
      </w:r>
      <w:r>
        <w:rPr>
          <w:color w:val="231F20"/>
          <w:spacing w:val="-2"/>
        </w:rPr>
        <w:t> </w:t>
      </w:r>
      <w:r>
        <w:rPr>
          <w:color w:val="231F20"/>
        </w:rPr>
        <w:t>sag.</w:t>
      </w:r>
      <w:r>
        <w:rPr>
          <w:color w:val="231F20"/>
          <w:spacing w:val="-2"/>
        </w:rPr>
        <w:t> </w:t>
      </w:r>
      <w:r>
        <w:rPr>
          <w:color w:val="231F20"/>
        </w:rPr>
        <w:t>Proceedings</w:t>
      </w:r>
      <w:r>
        <w:rPr>
          <w:color w:val="231F20"/>
          <w:spacing w:val="-3"/>
        </w:rPr>
        <w:t> </w:t>
      </w:r>
      <w:r>
        <w:rPr>
          <w:color w:val="231F20"/>
        </w:rPr>
        <w:t>of</w:t>
      </w:r>
      <w:r>
        <w:rPr>
          <w:color w:val="231F20"/>
          <w:spacing w:val="-4"/>
        </w:rPr>
        <w:t> </w:t>
      </w:r>
      <w:r>
        <w:rPr>
          <w:color w:val="231F20"/>
        </w:rPr>
        <w:t>the CSEE,</w:t>
      </w:r>
      <w:r>
        <w:rPr>
          <w:color w:val="231F20"/>
          <w:spacing w:val="-2"/>
        </w:rPr>
        <w:t> </w:t>
      </w:r>
      <w:r>
        <w:rPr>
          <w:color w:val="231F20"/>
        </w:rPr>
        <w:t>Vol.30-10(2009),</w:t>
      </w:r>
      <w:r>
        <w:rPr>
          <w:color w:val="231F20"/>
          <w:spacing w:val="-1"/>
        </w:rPr>
        <w:t> </w:t>
      </w:r>
      <w:r>
        <w:rPr>
          <w:color w:val="231F20"/>
        </w:rPr>
        <w:t>p.36-42(in</w:t>
      </w:r>
      <w:r>
        <w:rPr>
          <w:color w:val="231F20"/>
          <w:spacing w:val="-3"/>
        </w:rPr>
        <w:t> </w:t>
      </w:r>
      <w:r>
        <w:rPr>
          <w:color w:val="231F20"/>
          <w:spacing w:val="-2"/>
        </w:rPr>
        <w:t>Chinese)</w:t>
      </w:r>
    </w:p>
    <w:p>
      <w:pPr>
        <w:pStyle w:val="ListParagraph"/>
        <w:numPr>
          <w:ilvl w:val="0"/>
          <w:numId w:val="4"/>
        </w:numPr>
        <w:tabs>
          <w:tab w:pos="846" w:val="left" w:leader="none"/>
        </w:tabs>
        <w:spacing w:line="264" w:lineRule="auto" w:before="8" w:after="0"/>
        <w:ind w:left="409" w:right="566" w:firstLine="0"/>
        <w:jc w:val="both"/>
        <w:rPr>
          <w:sz w:val="20"/>
        </w:rPr>
      </w:pPr>
      <w:r>
        <w:rPr/>
        <mc:AlternateContent>
          <mc:Choice Requires="wps">
            <w:drawing>
              <wp:anchor distT="0" distB="0" distL="0" distR="0" allowOverlap="1" layoutInCell="1" locked="0" behindDoc="0" simplePos="0" relativeHeight="15743488">
                <wp:simplePos x="0" y="0"/>
                <wp:positionH relativeFrom="page">
                  <wp:posOffset>1658492</wp:posOffset>
                </wp:positionH>
                <wp:positionV relativeFrom="paragraph">
                  <wp:posOffset>266074</wp:posOffset>
                </wp:positionV>
                <wp:extent cx="17145" cy="171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7145" cy="17145"/>
                        </a:xfrm>
                        <a:custGeom>
                          <a:avLst/>
                          <a:gdLst/>
                          <a:ahLst/>
                          <a:cxnLst/>
                          <a:rect l="l" t="t" r="r" b="b"/>
                          <a:pathLst>
                            <a:path w="17145" h="17145">
                              <a:moveTo>
                                <a:pt x="7416" y="0"/>
                              </a:moveTo>
                              <a:lnTo>
                                <a:pt x="1816" y="2959"/>
                              </a:lnTo>
                              <a:lnTo>
                                <a:pt x="330" y="5181"/>
                              </a:lnTo>
                              <a:lnTo>
                                <a:pt x="0" y="11112"/>
                              </a:lnTo>
                              <a:lnTo>
                                <a:pt x="1155" y="13423"/>
                              </a:lnTo>
                              <a:lnTo>
                                <a:pt x="6096" y="16713"/>
                              </a:lnTo>
                              <a:lnTo>
                                <a:pt x="8813" y="16878"/>
                              </a:lnTo>
                              <a:lnTo>
                                <a:pt x="14732" y="14249"/>
                              </a:lnTo>
                              <a:lnTo>
                                <a:pt x="16383" y="12014"/>
                              </a:lnTo>
                              <a:lnTo>
                                <a:pt x="16713" y="8890"/>
                              </a:lnTo>
                              <a:lnTo>
                                <a:pt x="17043" y="5765"/>
                              </a:lnTo>
                              <a:lnTo>
                                <a:pt x="15811" y="3378"/>
                              </a:lnTo>
                              <a:lnTo>
                                <a:pt x="10210" y="76"/>
                              </a:lnTo>
                              <a:lnTo>
                                <a:pt x="74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589996pt;margin-top:20.950735pt;width:1.35pt;height:1.35pt;mso-position-horizontal-relative:page;mso-position-vertical-relative:paragraph;z-index:15743488" id="docshape30" coordorigin="2612,419" coordsize="27,27" path="m2623,419l2615,424,2612,427,2612,437,2614,440,2621,445,2626,446,2635,441,2638,438,2638,433,2639,428,2637,424,2628,419,2623,419xe" filled="true" fillcolor="#000000" stroked="false">
                <v:path arrowok="t"/>
                <v:fill type="solid"/>
                <w10:wrap type="none"/>
              </v:shape>
            </w:pict>
          </mc:Fallback>
        </mc:AlternateContent>
      </w:r>
      <w:r>
        <w:rPr>
          <w:color w:val="231F20"/>
          <w:sz w:val="20"/>
        </w:rPr>
        <w:t>Liu B D, Peng J, in: A Course in Uncertainty Theory. Bejing: Tsinghua University Press, p.74- 78(2005)(in Chinese)</w:t>
      </w:r>
    </w:p>
    <w:sectPr>
      <w:type w:val="continuous"/>
      <w:pgSz w:w="10890" w:h="14860"/>
      <w:pgMar w:header="713" w:footer="0" w:top="78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4224">
              <wp:simplePos x="0" y="0"/>
              <wp:positionH relativeFrom="page">
                <wp:posOffset>2147658</wp:posOffset>
              </wp:positionH>
              <wp:positionV relativeFrom="page">
                <wp:posOffset>455282</wp:posOffset>
              </wp:positionV>
              <wp:extent cx="2634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34615" cy="137160"/>
                      </a:xfrm>
                      <a:prstGeom prst="rect">
                        <a:avLst/>
                      </a:prstGeom>
                    </wps:spPr>
                    <wps:txbx>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30</w:t>
                          </w:r>
                          <w:r>
                            <w:rPr>
                              <w:i/>
                              <w:color w:val="231F20"/>
                              <w:spacing w:val="-1"/>
                              <w:sz w:val="16"/>
                            </w:rPr>
                            <w:t> </w:t>
                          </w:r>
                          <w:r>
                            <w:rPr>
                              <w:i/>
                              <w:color w:val="231F20"/>
                              <w:sz w:val="16"/>
                            </w:rPr>
                            <w:t>–</w:t>
                          </w:r>
                          <w:r>
                            <w:rPr>
                              <w:i/>
                              <w:color w:val="231F20"/>
                              <w:spacing w:val="-1"/>
                              <w:sz w:val="16"/>
                            </w:rPr>
                            <w:t> </w:t>
                          </w:r>
                          <w:r>
                            <w:rPr>
                              <w:i/>
                              <w:color w:val="231F20"/>
                              <w:spacing w:val="-5"/>
                              <w:sz w:val="16"/>
                            </w:rPr>
                            <w:t>35</w:t>
                          </w:r>
                        </w:p>
                      </w:txbxContent>
                    </wps:txbx>
                    <wps:bodyPr wrap="square" lIns="0" tIns="0" rIns="0" bIns="0" rtlCol="0">
                      <a:noAutofit/>
                    </wps:bodyPr>
                  </wps:wsp>
                </a:graphicData>
              </a:graphic>
            </wp:anchor>
          </w:drawing>
        </mc:Choice>
        <mc:Fallback>
          <w:pict>
            <v:shape style="position:absolute;margin-left:169.106995pt;margin-top:35.849003pt;width:207.45pt;height:10.8pt;mso-position-horizontal-relative:page;mso-position-vertical-relative:page;z-index:-16032256" type="#_x0000_t202" id="docshape6" filled="false" stroked="false">
              <v:textbox inset="0,0,0,0">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30</w:t>
                    </w:r>
                    <w:r>
                      <w:rPr>
                        <w:i/>
                        <w:color w:val="231F20"/>
                        <w:spacing w:val="-1"/>
                        <w:sz w:val="16"/>
                      </w:rPr>
                      <w:t> </w:t>
                    </w:r>
                    <w:r>
                      <w:rPr>
                        <w:i/>
                        <w:color w:val="231F20"/>
                        <w:sz w:val="16"/>
                      </w:rPr>
                      <w:t>–</w:t>
                    </w:r>
                    <w:r>
                      <w:rPr>
                        <w:i/>
                        <w:color w:val="231F20"/>
                        <w:spacing w:val="-1"/>
                        <w:sz w:val="16"/>
                      </w:rPr>
                      <w:t> </w:t>
                    </w:r>
                    <w:r>
                      <w:rPr>
                        <w:i/>
                        <w:color w:val="231F20"/>
                        <w:spacing w:val="-5"/>
                        <w:sz w:val="16"/>
                      </w:rPr>
                      <w:t>35</w:t>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3174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524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312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760">
              <wp:simplePos x="0" y="0"/>
              <wp:positionH relativeFrom="page">
                <wp:posOffset>2350292</wp:posOffset>
              </wp:positionH>
              <wp:positionV relativeFrom="page">
                <wp:posOffset>455282</wp:posOffset>
              </wp:positionV>
              <wp:extent cx="26346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34615" cy="137160"/>
                      </a:xfrm>
                      <a:prstGeom prst="rect">
                        <a:avLst/>
                      </a:prstGeom>
                    </wps:spPr>
                    <wps:txbx>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30</w:t>
                          </w:r>
                          <w:r>
                            <w:rPr>
                              <w:i/>
                              <w:color w:val="231F20"/>
                              <w:spacing w:val="-1"/>
                              <w:sz w:val="16"/>
                            </w:rPr>
                            <w:t> </w:t>
                          </w:r>
                          <w:r>
                            <w:rPr>
                              <w:i/>
                              <w:color w:val="231F20"/>
                              <w:sz w:val="16"/>
                            </w:rPr>
                            <w:t>–</w:t>
                          </w:r>
                          <w:r>
                            <w:rPr>
                              <w:i/>
                              <w:color w:val="231F20"/>
                              <w:spacing w:val="-1"/>
                              <w:sz w:val="16"/>
                            </w:rPr>
                            <w:t> </w:t>
                          </w:r>
                          <w:r>
                            <w:rPr>
                              <w:i/>
                              <w:color w:val="231F20"/>
                              <w:spacing w:val="-5"/>
                              <w:sz w:val="16"/>
                            </w:rPr>
                            <w:t>35</w:t>
                          </w:r>
                        </w:p>
                      </w:txbxContent>
                    </wps:txbx>
                    <wps:bodyPr wrap="square" lIns="0" tIns="0" rIns="0" bIns="0" rtlCol="0">
                      <a:noAutofit/>
                    </wps:bodyPr>
                  </wps:wsp>
                </a:graphicData>
              </a:graphic>
            </wp:anchor>
          </w:drawing>
        </mc:Choice>
        <mc:Fallback>
          <w:pict>
            <v:shape style="position:absolute;margin-left:185.062393pt;margin-top:35.849003pt;width:207.45pt;height:10.8pt;mso-position-horizontal-relative:page;mso-position-vertical-relative:page;z-index:-16030720" type="#_x0000_t202" id="docshape9" filled="false" stroked="false">
              <v:textbox inset="0,0,0,0">
                <w:txbxContent>
                  <w:p>
                    <w:pPr>
                      <w:spacing w:before="12"/>
                      <w:ind w:left="20" w:right="0" w:firstLine="0"/>
                      <w:jc w:val="left"/>
                      <w:rPr>
                        <w:i/>
                        <w:sz w:val="16"/>
                      </w:rPr>
                    </w:pPr>
                    <w:r>
                      <w:rPr>
                        <w:i/>
                        <w:color w:val="231F20"/>
                        <w:sz w:val="16"/>
                      </w:rPr>
                      <w:t>Qiping</w:t>
                    </w:r>
                    <w:r>
                      <w:rPr>
                        <w:i/>
                        <w:color w:val="231F20"/>
                        <w:spacing w:val="-2"/>
                        <w:sz w:val="16"/>
                      </w:rPr>
                      <w:t> </w:t>
                    </w:r>
                    <w:r>
                      <w:rPr>
                        <w:i/>
                        <w:color w:val="231F20"/>
                        <w:sz w:val="16"/>
                      </w:rPr>
                      <w:t>Huang</w:t>
                    </w:r>
                    <w:r>
                      <w:rPr>
                        <w:i/>
                        <w:color w:val="231F20"/>
                        <w:spacing w:val="-1"/>
                        <w:sz w:val="16"/>
                      </w:rPr>
                      <w:t> </w:t>
                    </w:r>
                    <w:r>
                      <w:rPr>
                        <w:i/>
                        <w:color w:val="231F20"/>
                        <w:sz w:val="16"/>
                      </w:rPr>
                      <w:t>and</w:t>
                    </w:r>
                    <w:r>
                      <w:rPr>
                        <w:i/>
                        <w:color w:val="231F20"/>
                        <w:spacing w:val="-2"/>
                        <w:sz w:val="16"/>
                      </w:rPr>
                      <w:t> </w:t>
                    </w:r>
                    <w:r>
                      <w:rPr>
                        <w:i/>
                        <w:color w:val="231F20"/>
                        <w:sz w:val="16"/>
                      </w:rPr>
                      <w:t>Xuna</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30</w:t>
                    </w:r>
                    <w:r>
                      <w:rPr>
                        <w:i/>
                        <w:color w:val="231F20"/>
                        <w:spacing w:val="-1"/>
                        <w:sz w:val="16"/>
                      </w:rPr>
                      <w:t> </w:t>
                    </w:r>
                    <w:r>
                      <w:rPr>
                        <w:i/>
                        <w:color w:val="231F20"/>
                        <w:sz w:val="16"/>
                      </w:rPr>
                      <w:t>–</w:t>
                    </w:r>
                    <w:r>
                      <w:rPr>
                        <w:i/>
                        <w:color w:val="231F20"/>
                        <w:spacing w:val="-1"/>
                        <w:sz w:val="16"/>
                      </w:rPr>
                      <w:t> </w:t>
                    </w:r>
                    <w:r>
                      <w:rPr>
                        <w:i/>
                        <w:color w:val="231F20"/>
                        <w:spacing w:val="-5"/>
                        <w:sz w:val="16"/>
                      </w:rPr>
                      <w:t>35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9" w:hanging="289"/>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42" w:hanging="289"/>
      </w:pPr>
      <w:rPr>
        <w:rFonts w:hint="default"/>
        <w:lang w:val="en-US" w:eastAsia="en-US" w:bidi="ar-SA"/>
      </w:rPr>
    </w:lvl>
    <w:lvl w:ilvl="2">
      <w:start w:val="0"/>
      <w:numFmt w:val="bullet"/>
      <w:lvlText w:val="•"/>
      <w:lvlJc w:val="left"/>
      <w:pPr>
        <w:ind w:left="2285" w:hanging="289"/>
      </w:pPr>
      <w:rPr>
        <w:rFonts w:hint="default"/>
        <w:lang w:val="en-US" w:eastAsia="en-US" w:bidi="ar-SA"/>
      </w:rPr>
    </w:lvl>
    <w:lvl w:ilvl="3">
      <w:start w:val="0"/>
      <w:numFmt w:val="bullet"/>
      <w:lvlText w:val="•"/>
      <w:lvlJc w:val="left"/>
      <w:pPr>
        <w:ind w:left="3227" w:hanging="289"/>
      </w:pPr>
      <w:rPr>
        <w:rFonts w:hint="default"/>
        <w:lang w:val="en-US" w:eastAsia="en-US" w:bidi="ar-SA"/>
      </w:rPr>
    </w:lvl>
    <w:lvl w:ilvl="4">
      <w:start w:val="0"/>
      <w:numFmt w:val="bullet"/>
      <w:lvlText w:val="•"/>
      <w:lvlJc w:val="left"/>
      <w:pPr>
        <w:ind w:left="4170" w:hanging="289"/>
      </w:pPr>
      <w:rPr>
        <w:rFonts w:hint="default"/>
        <w:lang w:val="en-US" w:eastAsia="en-US" w:bidi="ar-SA"/>
      </w:rPr>
    </w:lvl>
    <w:lvl w:ilvl="5">
      <w:start w:val="0"/>
      <w:numFmt w:val="bullet"/>
      <w:lvlText w:val="•"/>
      <w:lvlJc w:val="left"/>
      <w:pPr>
        <w:ind w:left="5112" w:hanging="289"/>
      </w:pPr>
      <w:rPr>
        <w:rFonts w:hint="default"/>
        <w:lang w:val="en-US" w:eastAsia="en-US" w:bidi="ar-SA"/>
      </w:rPr>
    </w:lvl>
    <w:lvl w:ilvl="6">
      <w:start w:val="0"/>
      <w:numFmt w:val="bullet"/>
      <w:lvlText w:val="•"/>
      <w:lvlJc w:val="left"/>
      <w:pPr>
        <w:ind w:left="6055" w:hanging="289"/>
      </w:pPr>
      <w:rPr>
        <w:rFonts w:hint="default"/>
        <w:lang w:val="en-US" w:eastAsia="en-US" w:bidi="ar-SA"/>
      </w:rPr>
    </w:lvl>
    <w:lvl w:ilvl="7">
      <w:start w:val="0"/>
      <w:numFmt w:val="bullet"/>
      <w:lvlText w:val="•"/>
      <w:lvlJc w:val="left"/>
      <w:pPr>
        <w:ind w:left="6997" w:hanging="289"/>
      </w:pPr>
      <w:rPr>
        <w:rFonts w:hint="default"/>
        <w:lang w:val="en-US" w:eastAsia="en-US" w:bidi="ar-SA"/>
      </w:rPr>
    </w:lvl>
    <w:lvl w:ilvl="8">
      <w:start w:val="0"/>
      <w:numFmt w:val="bullet"/>
      <w:lvlText w:val="•"/>
      <w:lvlJc w:val="left"/>
      <w:pPr>
        <w:ind w:left="7940" w:hanging="289"/>
      </w:pPr>
      <w:rPr>
        <w:rFonts w:hint="default"/>
        <w:lang w:val="en-US" w:eastAsia="en-US" w:bidi="ar-SA"/>
      </w:rPr>
    </w:lvl>
  </w:abstractNum>
  <w:abstractNum w:abstractNumId="2">
    <w:multiLevelType w:val="hybridMultilevel"/>
    <w:lvl w:ilvl="0">
      <w:start w:val="6"/>
      <w:numFmt w:val="decimal"/>
      <w:lvlText w:val="%1."/>
      <w:lvlJc w:val="left"/>
      <w:pPr>
        <w:ind w:left="553" w:hanging="20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54" w:hanging="303"/>
        <w:jc w:val="left"/>
      </w:pPr>
      <w:rPr>
        <w:rFonts w:hint="default" w:ascii="Times New Roman" w:hAnsi="Times New Roman" w:eastAsia="Times New Roman" w:cs="Times New Roman"/>
        <w:b w:val="0"/>
        <w:bCs w:val="0"/>
        <w:i/>
        <w:iCs/>
        <w:color w:val="231F20"/>
        <w:spacing w:val="1"/>
        <w:w w:val="99"/>
        <w:sz w:val="18"/>
        <w:szCs w:val="18"/>
        <w:lang w:val="en-US" w:eastAsia="en-US" w:bidi="ar-SA"/>
      </w:rPr>
    </w:lvl>
    <w:lvl w:ilvl="2">
      <w:start w:val="0"/>
      <w:numFmt w:val="bullet"/>
      <w:lvlText w:val="•"/>
      <w:lvlJc w:val="left"/>
      <w:pPr>
        <w:ind w:left="1678" w:hanging="303"/>
      </w:pPr>
      <w:rPr>
        <w:rFonts w:hint="default"/>
        <w:lang w:val="en-US" w:eastAsia="en-US" w:bidi="ar-SA"/>
      </w:rPr>
    </w:lvl>
    <w:lvl w:ilvl="3">
      <w:start w:val="0"/>
      <w:numFmt w:val="bullet"/>
      <w:lvlText w:val="•"/>
      <w:lvlJc w:val="left"/>
      <w:pPr>
        <w:ind w:left="2696" w:hanging="303"/>
      </w:pPr>
      <w:rPr>
        <w:rFonts w:hint="default"/>
        <w:lang w:val="en-US" w:eastAsia="en-US" w:bidi="ar-SA"/>
      </w:rPr>
    </w:lvl>
    <w:lvl w:ilvl="4">
      <w:start w:val="0"/>
      <w:numFmt w:val="bullet"/>
      <w:lvlText w:val="•"/>
      <w:lvlJc w:val="left"/>
      <w:pPr>
        <w:ind w:left="3715" w:hanging="303"/>
      </w:pPr>
      <w:rPr>
        <w:rFonts w:hint="default"/>
        <w:lang w:val="en-US" w:eastAsia="en-US" w:bidi="ar-SA"/>
      </w:rPr>
    </w:lvl>
    <w:lvl w:ilvl="5">
      <w:start w:val="0"/>
      <w:numFmt w:val="bullet"/>
      <w:lvlText w:val="•"/>
      <w:lvlJc w:val="left"/>
      <w:pPr>
        <w:ind w:left="4733" w:hanging="303"/>
      </w:pPr>
      <w:rPr>
        <w:rFonts w:hint="default"/>
        <w:lang w:val="en-US" w:eastAsia="en-US" w:bidi="ar-SA"/>
      </w:rPr>
    </w:lvl>
    <w:lvl w:ilvl="6">
      <w:start w:val="0"/>
      <w:numFmt w:val="bullet"/>
      <w:lvlText w:val="•"/>
      <w:lvlJc w:val="left"/>
      <w:pPr>
        <w:ind w:left="5751" w:hanging="303"/>
      </w:pPr>
      <w:rPr>
        <w:rFonts w:hint="default"/>
        <w:lang w:val="en-US" w:eastAsia="en-US" w:bidi="ar-SA"/>
      </w:rPr>
    </w:lvl>
    <w:lvl w:ilvl="7">
      <w:start w:val="0"/>
      <w:numFmt w:val="bullet"/>
      <w:lvlText w:val="•"/>
      <w:lvlJc w:val="left"/>
      <w:pPr>
        <w:ind w:left="6770" w:hanging="303"/>
      </w:pPr>
      <w:rPr>
        <w:rFonts w:hint="default"/>
        <w:lang w:val="en-US" w:eastAsia="en-US" w:bidi="ar-SA"/>
      </w:rPr>
    </w:lvl>
    <w:lvl w:ilvl="8">
      <w:start w:val="0"/>
      <w:numFmt w:val="bullet"/>
      <w:lvlText w:val="•"/>
      <w:lvlJc w:val="left"/>
      <w:pPr>
        <w:ind w:left="7788" w:hanging="303"/>
      </w:pPr>
      <w:rPr>
        <w:rFonts w:hint="default"/>
        <w:lang w:val="en-US" w:eastAsia="en-US" w:bidi="ar-SA"/>
      </w:rPr>
    </w:lvl>
  </w:abstractNum>
  <w:abstractNum w:abstractNumId="1">
    <w:multiLevelType w:val="hybridMultilevel"/>
    <w:lvl w:ilvl="0">
      <w:start w:val="0"/>
      <w:numFmt w:val="bullet"/>
      <w:lvlText w:val=""/>
      <w:lvlJc w:val="left"/>
      <w:pPr>
        <w:ind w:left="592" w:hanging="240"/>
      </w:pPr>
      <w:rPr>
        <w:rFonts w:hint="default" w:ascii="Symbol" w:hAnsi="Symbol" w:eastAsia="Symbol" w:cs="Symbol"/>
        <w:b w:val="0"/>
        <w:bCs w:val="0"/>
        <w:i w:val="0"/>
        <w:iCs w:val="0"/>
        <w:color w:val="231F20"/>
        <w:spacing w:val="0"/>
        <w:w w:val="99"/>
        <w:sz w:val="20"/>
        <w:szCs w:val="20"/>
        <w:lang w:val="en-US" w:eastAsia="en-US" w:bidi="ar-SA"/>
      </w:rPr>
    </w:lvl>
    <w:lvl w:ilvl="1">
      <w:start w:val="0"/>
      <w:numFmt w:val="bullet"/>
      <w:lvlText w:val="•"/>
      <w:lvlJc w:val="left"/>
      <w:pPr>
        <w:ind w:left="1522" w:hanging="240"/>
      </w:pPr>
      <w:rPr>
        <w:rFonts w:hint="default"/>
        <w:lang w:val="en-US" w:eastAsia="en-US" w:bidi="ar-SA"/>
      </w:rPr>
    </w:lvl>
    <w:lvl w:ilvl="2">
      <w:start w:val="0"/>
      <w:numFmt w:val="bullet"/>
      <w:lvlText w:val="•"/>
      <w:lvlJc w:val="left"/>
      <w:pPr>
        <w:ind w:left="2445" w:hanging="240"/>
      </w:pPr>
      <w:rPr>
        <w:rFonts w:hint="default"/>
        <w:lang w:val="en-US" w:eastAsia="en-US" w:bidi="ar-SA"/>
      </w:rPr>
    </w:lvl>
    <w:lvl w:ilvl="3">
      <w:start w:val="0"/>
      <w:numFmt w:val="bullet"/>
      <w:lvlText w:val="•"/>
      <w:lvlJc w:val="left"/>
      <w:pPr>
        <w:ind w:left="3367" w:hanging="240"/>
      </w:pPr>
      <w:rPr>
        <w:rFonts w:hint="default"/>
        <w:lang w:val="en-US" w:eastAsia="en-US" w:bidi="ar-SA"/>
      </w:rPr>
    </w:lvl>
    <w:lvl w:ilvl="4">
      <w:start w:val="0"/>
      <w:numFmt w:val="bullet"/>
      <w:lvlText w:val="•"/>
      <w:lvlJc w:val="left"/>
      <w:pPr>
        <w:ind w:left="4290" w:hanging="240"/>
      </w:pPr>
      <w:rPr>
        <w:rFonts w:hint="default"/>
        <w:lang w:val="en-US" w:eastAsia="en-US" w:bidi="ar-SA"/>
      </w:rPr>
    </w:lvl>
    <w:lvl w:ilvl="5">
      <w:start w:val="0"/>
      <w:numFmt w:val="bullet"/>
      <w:lvlText w:val="•"/>
      <w:lvlJc w:val="left"/>
      <w:pPr>
        <w:ind w:left="5212" w:hanging="240"/>
      </w:pPr>
      <w:rPr>
        <w:rFonts w:hint="default"/>
        <w:lang w:val="en-US" w:eastAsia="en-US" w:bidi="ar-SA"/>
      </w:rPr>
    </w:lvl>
    <w:lvl w:ilvl="6">
      <w:start w:val="0"/>
      <w:numFmt w:val="bullet"/>
      <w:lvlText w:val="•"/>
      <w:lvlJc w:val="left"/>
      <w:pPr>
        <w:ind w:left="6135" w:hanging="240"/>
      </w:pPr>
      <w:rPr>
        <w:rFonts w:hint="default"/>
        <w:lang w:val="en-US" w:eastAsia="en-US" w:bidi="ar-SA"/>
      </w:rPr>
    </w:lvl>
    <w:lvl w:ilvl="7">
      <w:start w:val="0"/>
      <w:numFmt w:val="bullet"/>
      <w:lvlText w:val="•"/>
      <w:lvlJc w:val="left"/>
      <w:pPr>
        <w:ind w:left="7057" w:hanging="240"/>
      </w:pPr>
      <w:rPr>
        <w:rFonts w:hint="default"/>
        <w:lang w:val="en-US" w:eastAsia="en-US" w:bidi="ar-SA"/>
      </w:rPr>
    </w:lvl>
    <w:lvl w:ilvl="8">
      <w:start w:val="0"/>
      <w:numFmt w:val="bullet"/>
      <w:lvlText w:val="•"/>
      <w:lvlJc w:val="left"/>
      <w:pPr>
        <w:ind w:left="7980" w:hanging="240"/>
      </w:pPr>
      <w:rPr>
        <w:rFonts w:hint="default"/>
        <w:lang w:val="en-US" w:eastAsia="en-US" w:bidi="ar-SA"/>
      </w:rPr>
    </w:lvl>
  </w:abstractNum>
  <w:abstractNum w:abstractNumId="0">
    <w:multiLevelType w:val="hybridMultilevel"/>
    <w:lvl w:ilvl="0">
      <w:start w:val="1"/>
      <w:numFmt w:val="decimal"/>
      <w:lvlText w:val="%1."/>
      <w:lvlJc w:val="left"/>
      <w:pPr>
        <w:ind w:left="661"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11" w:hanging="303"/>
        <w:jc w:val="left"/>
      </w:pPr>
      <w:rPr>
        <w:rFonts w:hint="default" w:ascii="Times New Roman" w:hAnsi="Times New Roman" w:eastAsia="Times New Roman" w:cs="Times New Roman"/>
        <w:b w:val="0"/>
        <w:bCs w:val="0"/>
        <w:i/>
        <w:iCs/>
        <w:color w:val="231F20"/>
        <w:spacing w:val="1"/>
        <w:w w:val="99"/>
        <w:sz w:val="18"/>
        <w:szCs w:val="18"/>
        <w:lang w:val="en-US" w:eastAsia="en-US" w:bidi="ar-SA"/>
      </w:rPr>
    </w:lvl>
    <w:lvl w:ilvl="2">
      <w:start w:val="0"/>
      <w:numFmt w:val="bullet"/>
      <w:lvlText w:val="•"/>
      <w:lvlJc w:val="left"/>
      <w:pPr>
        <w:ind w:left="1582" w:hanging="303"/>
      </w:pPr>
      <w:rPr>
        <w:rFonts w:hint="default"/>
        <w:lang w:val="en-US" w:eastAsia="en-US" w:bidi="ar-SA"/>
      </w:rPr>
    </w:lvl>
    <w:lvl w:ilvl="3">
      <w:start w:val="0"/>
      <w:numFmt w:val="bullet"/>
      <w:lvlText w:val="•"/>
      <w:lvlJc w:val="left"/>
      <w:pPr>
        <w:ind w:left="2445" w:hanging="303"/>
      </w:pPr>
      <w:rPr>
        <w:rFonts w:hint="default"/>
        <w:lang w:val="en-US" w:eastAsia="en-US" w:bidi="ar-SA"/>
      </w:rPr>
    </w:lvl>
    <w:lvl w:ilvl="4">
      <w:start w:val="0"/>
      <w:numFmt w:val="bullet"/>
      <w:lvlText w:val="•"/>
      <w:lvlJc w:val="left"/>
      <w:pPr>
        <w:ind w:left="3308" w:hanging="303"/>
      </w:pPr>
      <w:rPr>
        <w:rFonts w:hint="default"/>
        <w:lang w:val="en-US" w:eastAsia="en-US" w:bidi="ar-SA"/>
      </w:rPr>
    </w:lvl>
    <w:lvl w:ilvl="5">
      <w:start w:val="0"/>
      <w:numFmt w:val="bullet"/>
      <w:lvlText w:val="•"/>
      <w:lvlJc w:val="left"/>
      <w:pPr>
        <w:ind w:left="4170" w:hanging="303"/>
      </w:pPr>
      <w:rPr>
        <w:rFonts w:hint="default"/>
        <w:lang w:val="en-US" w:eastAsia="en-US" w:bidi="ar-SA"/>
      </w:rPr>
    </w:lvl>
    <w:lvl w:ilvl="6">
      <w:start w:val="0"/>
      <w:numFmt w:val="bullet"/>
      <w:lvlText w:val="•"/>
      <w:lvlJc w:val="left"/>
      <w:pPr>
        <w:ind w:left="5033" w:hanging="303"/>
      </w:pPr>
      <w:rPr>
        <w:rFonts w:hint="default"/>
        <w:lang w:val="en-US" w:eastAsia="en-US" w:bidi="ar-SA"/>
      </w:rPr>
    </w:lvl>
    <w:lvl w:ilvl="7">
      <w:start w:val="0"/>
      <w:numFmt w:val="bullet"/>
      <w:lvlText w:val="•"/>
      <w:lvlJc w:val="left"/>
      <w:pPr>
        <w:ind w:left="5896" w:hanging="303"/>
      </w:pPr>
      <w:rPr>
        <w:rFonts w:hint="default"/>
        <w:lang w:val="en-US" w:eastAsia="en-US" w:bidi="ar-SA"/>
      </w:rPr>
    </w:lvl>
    <w:lvl w:ilvl="8">
      <w:start w:val="0"/>
      <w:numFmt w:val="bullet"/>
      <w:lvlText w:val="•"/>
      <w:lvlJc w:val="left"/>
      <w:pPr>
        <w:ind w:left="6759" w:hanging="30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47" w:right="12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right="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liuxuna86@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Qiping Huang</dc:creator>
  <dc:subject>Procedia - Social and Behavioral Sciences, 3 (2012) 30-35. doi:10.1016/j.aasri.2012.11.006</dc:subject>
  <dc:title>Credibility Measure and Its Assessment of Customer Equipment Failure Probability Due to Voltage Sag</dc:title>
  <dcterms:created xsi:type="dcterms:W3CDTF">2023-11-25T04:55:00Z</dcterms:created>
  <dcterms:modified xsi:type="dcterms:W3CDTF">2023-11-25T04:55:00Z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10.1016/j.aasri.2012.11.006</vt:lpwstr>
  </property>
  <property fmtid="{D5CDD505-2E9C-101B-9397-08002B2CF9AE}" pid="8" name="robots">
    <vt:lpwstr>noindex</vt:lpwstr>
  </property>
</Properties>
</file>