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4"/>
        <w:rPr>
          <w:rFonts w:ascii="Times New Roman"/>
          <w:sz w:val="20"/>
        </w:rPr>
      </w:pPr>
    </w:p>
    <w:p>
      <w:pPr>
        <w:pStyle w:val="BodyText"/>
        <w:ind w:left="115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9511" cy="829055"/>
            <wp:effectExtent l="0" t="0" r="0" b="0"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95"/>
        <w:rPr>
          <w:rFonts w:ascii="Times New Roman"/>
          <w:sz w:val="21"/>
        </w:rPr>
      </w:pPr>
    </w:p>
    <w:p>
      <w:pPr>
        <w:spacing w:before="0"/>
        <w:ind w:left="1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477354</wp:posOffset>
                </wp:positionH>
                <wp:positionV relativeFrom="paragraph">
                  <wp:posOffset>-435978</wp:posOffset>
                </wp:positionV>
                <wp:extent cx="6605905" cy="3746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4.329025pt;width:520.101pt;height:2.9481pt;mso-position-horizontal-relative:page;mso-position-vertical-relative:paragraph;z-index:1572966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1404721</wp:posOffset>
                </wp:positionH>
                <wp:positionV relativeFrom="paragraph">
                  <wp:posOffset>-1343887</wp:posOffset>
                </wp:positionV>
                <wp:extent cx="4779010" cy="82296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8002pt;margin-top:-105.817924pt;width:376.3pt;height:64.8pt;mso-position-horizontal-relative:page;mso-position-vertical-relative:paragraph;z-index:1573068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6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ditorial" w:id="1"/>
      <w:bookmarkEnd w:id="1"/>
      <w:r>
        <w:rPr/>
      </w:r>
      <w:r>
        <w:rPr>
          <w:spacing w:val="-2"/>
          <w:sz w:val="21"/>
        </w:rPr>
        <w:t>Editorial</w:t>
      </w:r>
    </w:p>
    <w:p>
      <w:pPr>
        <w:spacing w:before="98"/>
        <w:ind w:left="115" w:right="0" w:firstLine="0"/>
        <w:jc w:val="left"/>
        <w:rPr>
          <w:sz w:val="14"/>
        </w:rPr>
      </w:pPr>
      <w:r>
        <w:rPr/>
        <w:br w:type="column"/>
      </w:r>
      <w:hyperlink r:id="rId8">
        <w:r>
          <w:rPr>
            <w:color w:val="007FAC"/>
            <w:sz w:val="14"/>
          </w:rPr>
          <w:t>Array</w:t>
        </w:r>
        <w:r>
          <w:rPr>
            <w:color w:val="007FAC"/>
            <w:spacing w:val="22"/>
            <w:sz w:val="14"/>
          </w:rPr>
          <w:t> </w:t>
        </w:r>
        <w:r>
          <w:rPr>
            <w:color w:val="007FAC"/>
            <w:sz w:val="14"/>
          </w:rPr>
          <w:t>9</w:t>
        </w:r>
        <w:r>
          <w:rPr>
            <w:color w:val="007FAC"/>
            <w:spacing w:val="22"/>
            <w:sz w:val="14"/>
          </w:rPr>
          <w:t> </w:t>
        </w:r>
        <w:r>
          <w:rPr>
            <w:color w:val="007FAC"/>
            <w:sz w:val="14"/>
          </w:rPr>
          <w:t>(2021)</w:t>
        </w:r>
        <w:r>
          <w:rPr>
            <w:color w:val="007FAC"/>
            <w:spacing w:val="22"/>
            <w:sz w:val="14"/>
          </w:rPr>
          <w:t> </w:t>
        </w:r>
        <w:r>
          <w:rPr>
            <w:color w:val="007FAC"/>
            <w:spacing w:val="-2"/>
            <w:sz w:val="14"/>
          </w:rPr>
          <w:t>100054</w:t>
        </w:r>
      </w:hyperlink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6363360</wp:posOffset>
            </wp:positionH>
            <wp:positionV relativeFrom="paragraph">
              <wp:posOffset>152468</wp:posOffset>
            </wp:positionV>
            <wp:extent cx="723988" cy="911351"/>
            <wp:effectExtent l="0" t="0" r="0" b="0"/>
            <wp:wrapTopAndBottom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600" w:bottom="280" w:left="620" w:right="640"/>
          <w:cols w:num="2" w:equalWidth="0">
            <w:col w:w="1351" w:space="3120"/>
            <w:col w:w="6179"/>
          </w:cols>
        </w:sectPr>
      </w:pPr>
    </w:p>
    <w:p>
      <w:pPr>
        <w:pStyle w:val="BodyText"/>
        <w:spacing w:before="9" w:after="1"/>
        <w:rPr>
          <w:sz w:val="1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5282" y="2879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3" coordorigin="0,0" coordsize="10403,5">
                <v:rect style="position:absolute;left:0;top:0;width:10403;height:5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line="276" w:lineRule="auto" w:before="110"/>
        <w:ind w:left="131" w:right="38" w:firstLine="239"/>
        <w:jc w:val="both"/>
      </w:pPr>
      <w:r>
        <w:rPr/>
        <w:t>When I was asked in 2018 to take over the editorship of a new gold</w:t>
      </w:r>
      <w:r>
        <w:rPr>
          <w:spacing w:val="40"/>
        </w:rPr>
        <w:t> </w:t>
      </w:r>
      <w:r>
        <w:rPr/>
        <w:t>open access multidisciplinary journal covering the entire </w:t>
      </w:r>
      <w:r>
        <w:rPr>
          <w:rFonts w:ascii="Times New Roman"/>
        </w:rPr>
        <w:t>fi</w:t>
      </w:r>
      <w:r>
        <w:rPr/>
        <w:t>eld of </w:t>
      </w:r>
      <w:r>
        <w:rPr/>
        <w:t>Com-</w:t>
      </w:r>
      <w:r>
        <w:rPr>
          <w:spacing w:val="40"/>
        </w:rPr>
        <w:t> </w:t>
      </w:r>
      <w:r>
        <w:rPr/>
        <w:t>puter Science, I accepted with enthusiasm. We started by dividing the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 into</w:t>
      </w:r>
      <w:r>
        <w:rPr>
          <w:spacing w:val="-3"/>
        </w:rPr>
        <w:t> </w:t>
      </w:r>
      <w:r>
        <w:rPr>
          <w:spacing w:val="-2"/>
        </w:rPr>
        <w:t>sub</w:t>
      </w:r>
      <w:r>
        <w:rPr>
          <w:rFonts w:ascii="Times New Roman"/>
          <w:spacing w:val="-2"/>
        </w:rPr>
        <w:t>fi</w:t>
      </w:r>
      <w:r>
        <w:rPr>
          <w:spacing w:val="-2"/>
        </w:rPr>
        <w:t>elds and</w:t>
      </w:r>
      <w:r>
        <w:rPr>
          <w:spacing w:val="-3"/>
        </w:rPr>
        <w:t> </w:t>
      </w:r>
      <w:r>
        <w:rPr>
          <w:spacing w:val="-2"/>
        </w:rPr>
        <w:t>building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strong</w:t>
      </w:r>
      <w:r>
        <w:rPr>
          <w:spacing w:val="-4"/>
        </w:rPr>
        <w:t> </w:t>
      </w:r>
      <w:r>
        <w:rPr>
          <w:spacing w:val="-2"/>
        </w:rPr>
        <w:t>and diverse</w:t>
      </w:r>
      <w:r>
        <w:rPr>
          <w:spacing w:val="-4"/>
        </w:rPr>
        <w:t> </w:t>
      </w:r>
      <w:r>
        <w:rPr>
          <w:spacing w:val="-2"/>
        </w:rPr>
        <w:t>editorial</w:t>
      </w:r>
      <w:r>
        <w:rPr>
          <w:spacing w:val="-4"/>
        </w:rPr>
        <w:t> </w:t>
      </w:r>
      <w:r>
        <w:rPr>
          <w:spacing w:val="-2"/>
        </w:rPr>
        <w:t>board.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inaugural</w:t>
      </w:r>
      <w:r>
        <w:rPr>
          <w:spacing w:val="-5"/>
        </w:rPr>
        <w:t> </w:t>
      </w:r>
      <w:r>
        <w:rPr>
          <w:spacing w:val="-2"/>
        </w:rPr>
        <w:t>volume</w:t>
      </w:r>
      <w:r>
        <w:rPr>
          <w:spacing w:val="-5"/>
        </w:rPr>
        <w:t> </w:t>
      </w:r>
      <w:r>
        <w:rPr>
          <w:spacing w:val="-2"/>
        </w:rPr>
        <w:t>appeared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April</w:t>
      </w:r>
      <w:r>
        <w:rPr>
          <w:spacing w:val="-3"/>
        </w:rPr>
        <w:t> </w:t>
      </w:r>
      <w:r>
        <w:rPr>
          <w:spacing w:val="-2"/>
        </w:rPr>
        <w:t>2019.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today,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published</w:t>
      </w:r>
      <w:r>
        <w:rPr>
          <w:spacing w:val="40"/>
        </w:rPr>
        <w:t> </w:t>
      </w:r>
      <w:r>
        <w:rPr/>
        <w:t>44 papers in 8 volumes, and </w:t>
      </w:r>
      <w:r>
        <w:rPr>
          <w:i/>
        </w:rPr>
        <w:t>Array </w:t>
      </w:r>
      <w:r>
        <w:rPr/>
        <w:t>is now indexed in the Directory of</w:t>
      </w:r>
      <w:r>
        <w:rPr>
          <w:spacing w:val="40"/>
        </w:rPr>
        <w:t> </w:t>
      </w:r>
      <w:r>
        <w:rPr/>
        <w:t>Open</w:t>
      </w:r>
      <w:r>
        <w:rPr>
          <w:spacing w:val="-8"/>
        </w:rPr>
        <w:t> </w:t>
      </w:r>
      <w:r>
        <w:rPr/>
        <w:t>Access</w:t>
      </w:r>
      <w:r>
        <w:rPr>
          <w:spacing w:val="-9"/>
        </w:rPr>
        <w:t> </w:t>
      </w:r>
      <w:r>
        <w:rPr/>
        <w:t>Journals.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activities,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responsibility of another</w:t>
      </w:r>
      <w:r>
        <w:rPr>
          <w:spacing w:val="-3"/>
        </w:rPr>
        <w:t> </w:t>
      </w:r>
      <w:r>
        <w:rPr>
          <w:spacing w:val="-2"/>
        </w:rPr>
        <w:t>journal, demand</w:t>
      </w:r>
      <w:r>
        <w:rPr>
          <w:spacing w:val="-3"/>
        </w:rPr>
        <w:t> </w:t>
      </w:r>
      <w:r>
        <w:rPr>
          <w:spacing w:val="-2"/>
        </w:rPr>
        <w:t>more time, it is my pleasure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announce that Professor Jianxin Li, a well-known researcher</w:t>
      </w:r>
      <w:r>
        <w:rPr>
          <w:spacing w:val="-3"/>
        </w:rPr>
        <w:t> </w:t>
      </w:r>
      <w:r>
        <w:rPr>
          <w:spacing w:val="-2"/>
        </w:rPr>
        <w:t>in database</w:t>
      </w:r>
      <w:r>
        <w:rPr>
          <w:spacing w:val="40"/>
        </w:rPr>
        <w:t> </w:t>
      </w:r>
      <w:r>
        <w:rPr/>
        <w:t>systems and data mining,</w:t>
      </w:r>
      <w:r>
        <w:rPr>
          <w:spacing w:val="-1"/>
        </w:rPr>
        <w:t> </w:t>
      </w:r>
      <w:r>
        <w:rPr/>
        <w:t>will replace me as the new Editor-in-Chief of</w:t>
      </w:r>
      <w:r>
        <w:rPr>
          <w:spacing w:val="40"/>
        </w:rPr>
        <w:t> </w:t>
      </w:r>
      <w:r>
        <w:rPr/>
        <w:t>Array from January 1st, 2021. I am con</w:t>
      </w:r>
      <w:r>
        <w:rPr>
          <w:rFonts w:ascii="Times New Roman"/>
        </w:rPr>
        <w:t>fi</w:t>
      </w:r>
      <w:r>
        <w:rPr/>
        <w:t>dent that the journal will</w:t>
      </w:r>
      <w:r>
        <w:rPr>
          <w:spacing w:val="40"/>
        </w:rPr>
        <w:t> </w:t>
      </w:r>
      <w:r>
        <w:rPr/>
        <w:t>continue to grow and gain increasing recognition under Professor Li's</w:t>
      </w:r>
      <w:r>
        <w:rPr>
          <w:spacing w:val="40"/>
        </w:rPr>
        <w:t> </w:t>
      </w:r>
      <w:r>
        <w:rPr/>
        <w:t>guidance. I also wish to thank the publisher Catherine Carnovale, the</w:t>
      </w:r>
      <w:r>
        <w:rPr>
          <w:spacing w:val="40"/>
        </w:rPr>
        <w:t> </w:t>
      </w:r>
      <w:r>
        <w:rPr>
          <w:spacing w:val="-2"/>
        </w:rPr>
        <w:t>managing</w:t>
      </w:r>
      <w:r>
        <w:rPr>
          <w:spacing w:val="-8"/>
        </w:rPr>
        <w:t> </w:t>
      </w:r>
      <w:r>
        <w:rPr>
          <w:spacing w:val="-2"/>
        </w:rPr>
        <w:t>editor</w:t>
      </w:r>
      <w:r>
        <w:rPr>
          <w:spacing w:val="-8"/>
        </w:rPr>
        <w:t> </w:t>
      </w:r>
      <w:r>
        <w:rPr>
          <w:spacing w:val="-2"/>
        </w:rPr>
        <w:t>Ashley</w:t>
      </w:r>
      <w:r>
        <w:rPr>
          <w:spacing w:val="-7"/>
        </w:rPr>
        <w:t> </w:t>
      </w:r>
      <w:r>
        <w:rPr>
          <w:spacing w:val="-2"/>
        </w:rPr>
        <w:t>Freeland,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Journal</w:t>
      </w:r>
      <w:r>
        <w:rPr>
          <w:spacing w:val="-7"/>
        </w:rPr>
        <w:t> </w:t>
      </w:r>
      <w:r>
        <w:rPr>
          <w:spacing w:val="-2"/>
        </w:rPr>
        <w:t>Manager</w:t>
      </w:r>
      <w:r>
        <w:rPr>
          <w:spacing w:val="-8"/>
        </w:rPr>
        <w:t> </w:t>
      </w:r>
      <w:r>
        <w:rPr>
          <w:spacing w:val="-2"/>
        </w:rPr>
        <w:t>Suganya</w:t>
      </w:r>
      <w:r>
        <w:rPr>
          <w:spacing w:val="-8"/>
        </w:rPr>
        <w:t> </w:t>
      </w:r>
      <w:r>
        <w:rPr>
          <w:spacing w:val="-2"/>
        </w:rPr>
        <w:t>S.</w:t>
      </w:r>
      <w:r>
        <w:rPr>
          <w:spacing w:val="-7"/>
        </w:rPr>
        <w:t> </w:t>
      </w:r>
      <w:r>
        <w:rPr>
          <w:spacing w:val="-2"/>
        </w:rPr>
        <w:t>Dorai,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publishing</w:t>
      </w:r>
      <w:r>
        <w:rPr>
          <w:spacing w:val="-9"/>
        </w:rPr>
        <w:t> </w:t>
      </w:r>
      <w:r>
        <w:rPr/>
        <w:t>content</w:t>
      </w:r>
      <w:r>
        <w:rPr>
          <w:spacing w:val="-9"/>
        </w:rPr>
        <w:t> </w:t>
      </w:r>
      <w:r>
        <w:rPr/>
        <w:t>specialist</w:t>
      </w:r>
      <w:r>
        <w:rPr>
          <w:spacing w:val="-10"/>
        </w:rPr>
        <w:t> </w:t>
      </w:r>
      <w:r>
        <w:rPr/>
        <w:t>Jacqueline</w:t>
      </w:r>
      <w:r>
        <w:rPr>
          <w:spacing w:val="-9"/>
        </w:rPr>
        <w:t> </w:t>
      </w:r>
      <w:r>
        <w:rPr/>
        <w:t>Zhou,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manager</w:t>
      </w:r>
      <w:r>
        <w:rPr>
          <w:spacing w:val="40"/>
        </w:rPr>
        <w:t> </w:t>
      </w:r>
      <w:r>
        <w:rPr>
          <w:spacing w:val="-2"/>
        </w:rPr>
        <w:t>Shaina</w:t>
      </w:r>
      <w:r>
        <w:rPr>
          <w:spacing w:val="-5"/>
        </w:rPr>
        <w:t> </w:t>
      </w:r>
      <w:r>
        <w:rPr>
          <w:spacing w:val="-2"/>
        </w:rPr>
        <w:t>Raza,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associate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area</w:t>
      </w:r>
      <w:r>
        <w:rPr>
          <w:spacing w:val="-5"/>
        </w:rPr>
        <w:t> </w:t>
      </w:r>
      <w:r>
        <w:rPr>
          <w:spacing w:val="-2"/>
        </w:rPr>
        <w:t>editors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support,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dedication and their valuable contributions to the creation of this new</w:t>
      </w:r>
      <w:r>
        <w:rPr>
          <w:spacing w:val="40"/>
        </w:rPr>
        <w:t> </w:t>
      </w:r>
      <w:r>
        <w:rPr>
          <w:spacing w:val="-2"/>
        </w:rPr>
        <w:t>journal.</w:t>
      </w:r>
    </w:p>
    <w:p>
      <w:pPr>
        <w:spacing w:line="176" w:lineRule="exact" w:before="0"/>
        <w:ind w:left="370" w:right="0" w:firstLine="0"/>
        <w:jc w:val="both"/>
        <w:rPr>
          <w:i/>
          <w:sz w:val="16"/>
        </w:rPr>
      </w:pPr>
      <w:r>
        <w:rPr>
          <w:i/>
          <w:w w:val="85"/>
          <w:sz w:val="16"/>
        </w:rPr>
        <w:t>Thierry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Denoeux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As newly appointed Editor-in-Chief, I would like to follow the suc-</w:t>
      </w:r>
      <w:r>
        <w:rPr>
          <w:spacing w:val="40"/>
        </w:rPr>
        <w:t> </w:t>
      </w:r>
      <w:r>
        <w:rPr/>
        <w:t>cessful path that </w:t>
      </w:r>
      <w:r>
        <w:rPr>
          <w:i/>
        </w:rPr>
        <w:t>Array </w:t>
      </w:r>
      <w:r>
        <w:rPr/>
        <w:t>is on, and continuously strengthen the role of</w:t>
      </w:r>
      <w:r>
        <w:rPr>
          <w:spacing w:val="40"/>
        </w:rPr>
        <w:t> </w:t>
      </w:r>
      <w:r>
        <w:rPr>
          <w:i/>
          <w:spacing w:val="-2"/>
        </w:rPr>
        <w:t>Array</w:t>
      </w:r>
      <w:r>
        <w:rPr>
          <w:i/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a scienti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4"/>
        </w:rPr>
        <w:t> </w:t>
      </w:r>
      <w:r>
        <w:rPr>
          <w:spacing w:val="-2"/>
        </w:rPr>
        <w:t>forum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knowledge</w:t>
      </w:r>
      <w:r>
        <w:rPr>
          <w:spacing w:val="-4"/>
        </w:rPr>
        <w:t> </w:t>
      </w:r>
      <w:r>
        <w:rPr>
          <w:spacing w:val="-2"/>
        </w:rPr>
        <w:t>sharing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communication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both theoretical foundations and real-world applications in all computer</w:t>
      </w:r>
      <w:r>
        <w:rPr>
          <w:spacing w:val="40"/>
        </w:rPr>
        <w:t> </w:t>
      </w:r>
      <w:r>
        <w:rPr/>
        <w:t>science areas, particularly focusing on interdisciplinary research activ-</w:t>
      </w:r>
      <w:r>
        <w:rPr>
          <w:spacing w:val="40"/>
        </w:rPr>
        <w:t> </w:t>
      </w:r>
      <w:r>
        <w:rPr/>
        <w:t>ities. With the fast development of computer science and emerging de-</w:t>
      </w:r>
      <w:r>
        <w:rPr>
          <w:spacing w:val="40"/>
        </w:rPr>
        <w:t> </w:t>
      </w:r>
      <w:r>
        <w:rPr/>
        <w:t>mand</w:t>
      </w:r>
      <w:r>
        <w:rPr>
          <w:spacing w:val="-1"/>
        </w:rPr>
        <w:t> </w:t>
      </w:r>
      <w:r>
        <w:rPr/>
        <w:t>of the information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industry,</w:t>
      </w:r>
      <w:r>
        <w:rPr>
          <w:spacing w:val="-1"/>
        </w:rPr>
        <w:t> </w:t>
      </w:r>
      <w:r>
        <w:rPr/>
        <w:t>it is timely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investigate</w:t>
      </w:r>
      <w:r>
        <w:rPr>
          <w:spacing w:val="40"/>
        </w:rPr>
        <w:t> </w:t>
      </w:r>
      <w:r>
        <w:rPr/>
        <w:t>the enabling technologies and address domain bottleneck issues by</w:t>
      </w:r>
      <w:r>
        <w:rPr>
          <w:spacing w:val="40"/>
        </w:rPr>
        <w:t> </w:t>
      </w:r>
      <w:r>
        <w:rPr/>
        <w:t>innovating cross-topic research. For instance, traditional structural</w:t>
      </w:r>
      <w:r>
        <w:rPr>
          <w:spacing w:val="40"/>
        </w:rPr>
        <w:t> </w:t>
      </w:r>
      <w:r>
        <w:rPr/>
        <w:t>health monitoring research heavily</w:t>
      </w:r>
      <w:r>
        <w:rPr>
          <w:spacing w:val="-1"/>
        </w:rPr>
        <w:t> </w:t>
      </w:r>
      <w:r>
        <w:rPr/>
        <w:t>relies on sensor</w:t>
      </w:r>
      <w:r>
        <w:rPr>
          <w:spacing w:val="-1"/>
        </w:rPr>
        <w:t> </w:t>
      </w:r>
      <w:r>
        <w:rPr/>
        <w:t>networks, machine</w:t>
      </w:r>
      <w:r>
        <w:rPr>
          <w:spacing w:val="40"/>
        </w:rPr>
        <w:t> </w:t>
      </w:r>
      <w:r>
        <w:rPr>
          <w:spacing w:val="-2"/>
        </w:rPr>
        <w:t>learning,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deep</w:t>
      </w:r>
      <w:r>
        <w:rPr>
          <w:spacing w:val="-6"/>
        </w:rPr>
        <w:t> </w:t>
      </w:r>
      <w:r>
        <w:rPr>
          <w:spacing w:val="-2"/>
        </w:rPr>
        <w:t>learning.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nowadays,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desirable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us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exploit</w:t>
      </w:r>
      <w:r>
        <w:rPr>
          <w:spacing w:val="40"/>
        </w:rPr>
        <w:t> </w:t>
      </w:r>
      <w:r>
        <w:rPr/>
        <w:t>the</w:t>
      </w:r>
      <w:r>
        <w:rPr>
          <w:spacing w:val="50"/>
        </w:rPr>
        <w:t> </w:t>
      </w:r>
      <w:r>
        <w:rPr/>
        <w:t>capability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50"/>
        </w:rPr>
        <w:t> </w:t>
      </w:r>
      <w:r>
        <w:rPr/>
        <w:t>intelligence,</w:t>
      </w:r>
      <w:r>
        <w:rPr>
          <w:spacing w:val="51"/>
        </w:rPr>
        <w:t> </w:t>
      </w:r>
      <w:r>
        <w:rPr/>
        <w:t>big</w:t>
      </w:r>
      <w:r>
        <w:rPr>
          <w:spacing w:val="50"/>
        </w:rPr>
        <w:t> </w:t>
      </w:r>
      <w:r>
        <w:rPr/>
        <w:t>data,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science,</w:t>
      </w:r>
      <w:r>
        <w:rPr>
          <w:spacing w:val="49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knowledge discovery. As another application example, digital </w:t>
      </w:r>
      <w:r>
        <w:rPr/>
        <w:t>adver-</w:t>
      </w:r>
      <w:r>
        <w:rPr>
          <w:spacing w:val="40"/>
        </w:rPr>
        <w:t> </w:t>
      </w:r>
      <w:r>
        <w:rPr/>
        <w:t>tisement and online recommendation mix the usage of multiple topics,</w:t>
      </w:r>
      <w:r>
        <w:rPr>
          <w:spacing w:val="40"/>
        </w:rPr>
        <w:t> </w:t>
      </w:r>
      <w:r>
        <w:rPr/>
        <w:t>such as deep learning, computer vision, knowledge bases, intelligent</w:t>
      </w:r>
      <w:r>
        <w:rPr>
          <w:spacing w:val="40"/>
        </w:rPr>
        <w:t> </w:t>
      </w:r>
      <w:r>
        <w:rPr/>
        <w:t>computing, and cyber security. In order to train models over big and</w:t>
      </w:r>
      <w:r>
        <w:rPr>
          <w:spacing w:val="40"/>
        </w:rPr>
        <w:t> </w:t>
      </w:r>
      <w:r>
        <w:rPr/>
        <w:t>quickly evolving datasets, we may need to develop innovative method-</w:t>
      </w:r>
      <w:r>
        <w:rPr>
          <w:spacing w:val="40"/>
        </w:rPr>
        <w:t> </w:t>
      </w:r>
      <w:r>
        <w:rPr/>
        <w:t>ologies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integrating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operability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hardware-based</w:t>
      </w:r>
      <w:r>
        <w:rPr>
          <w:spacing w:val="-9"/>
        </w:rPr>
        <w:t> </w:t>
      </w:r>
      <w:r>
        <w:rPr/>
        <w:t>high-</w:t>
      </w:r>
      <w:r>
        <w:rPr>
          <w:spacing w:val="4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process.</w:t>
      </w:r>
      <w:r>
        <w:rPr>
          <w:spacing w:val="-9"/>
        </w:rPr>
        <w:t> </w:t>
      </w:r>
      <w:r>
        <w:rPr/>
        <w:t>Therefore,</w:t>
      </w:r>
      <w:r>
        <w:rPr>
          <w:spacing w:val="-10"/>
        </w:rPr>
        <w:t> </w:t>
      </w:r>
      <w:r>
        <w:rPr>
          <w:i/>
        </w:rPr>
        <w:t>Array</w:t>
      </w:r>
      <w:r>
        <w:rPr>
          <w:i/>
          <w:spacing w:val="-10"/>
        </w:rPr>
        <w:t> </w:t>
      </w:r>
      <w:r>
        <w:rPr/>
        <w:t>will</w:t>
      </w:r>
      <w:r>
        <w:rPr>
          <w:spacing w:val="40"/>
        </w:rPr>
        <w:t> </w:t>
      </w:r>
      <w:r>
        <w:rPr/>
        <w:t>play an increasingly important role in disseminating these promising</w:t>
      </w:r>
      <w:r>
        <w:rPr>
          <w:spacing w:val="40"/>
        </w:rPr>
        <w:t> </w:t>
      </w:r>
      <w:r>
        <w:rPr/>
        <w:t>multi-disciplinary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commu-</w:t>
      </w:r>
      <w:r>
        <w:rPr>
          <w:spacing w:val="40"/>
        </w:rPr>
        <w:t> </w:t>
      </w:r>
      <w:r>
        <w:rPr/>
        <w:t>nity at large.</w:t>
      </w:r>
    </w:p>
    <w:p>
      <w:pPr>
        <w:spacing w:line="273" w:lineRule="auto" w:before="0"/>
        <w:ind w:left="131" w:right="108" w:firstLine="239"/>
        <w:jc w:val="right"/>
        <w:rPr>
          <w:sz w:val="16"/>
        </w:rPr>
      </w:pPr>
      <w:r>
        <w:rPr>
          <w:sz w:val="16"/>
        </w:rPr>
        <w:t>To re</w:t>
      </w:r>
      <w:r>
        <w:rPr>
          <w:rFonts w:ascii="Times New Roman"/>
          <w:sz w:val="16"/>
        </w:rPr>
        <w:t>fl</w:t>
      </w:r>
      <w:r>
        <w:rPr>
          <w:sz w:val="16"/>
        </w:rPr>
        <w:t>ect the growing diversity of the </w:t>
      </w:r>
      <w:r>
        <w:rPr>
          <w:rFonts w:ascii="Times New Roman"/>
          <w:sz w:val="16"/>
        </w:rPr>
        <w:t>fi</w:t>
      </w:r>
      <w:r>
        <w:rPr>
          <w:sz w:val="16"/>
        </w:rPr>
        <w:t>eld, the Editorial Board has</w:t>
      </w:r>
      <w:r>
        <w:rPr>
          <w:spacing w:val="40"/>
          <w:sz w:val="16"/>
        </w:rPr>
        <w:t> </w:t>
      </w:r>
      <w:r>
        <w:rPr>
          <w:sz w:val="16"/>
        </w:rPr>
        <w:t>been formed by worldwide reputable scholars with their wide range of</w:t>
      </w:r>
      <w:r>
        <w:rPr>
          <w:spacing w:val="40"/>
          <w:sz w:val="16"/>
        </w:rPr>
        <w:t> </w:t>
      </w:r>
      <w:r>
        <w:rPr>
          <w:sz w:val="16"/>
        </w:rPr>
        <w:t>research expertise. The </w:t>
      </w:r>
      <w:r>
        <w:rPr>
          <w:rFonts w:ascii="Times New Roman"/>
          <w:sz w:val="16"/>
        </w:rPr>
        <w:t>fi</w:t>
      </w:r>
      <w:r>
        <w:rPr>
          <w:sz w:val="16"/>
        </w:rPr>
        <w:t>eld of computer science has been divided </w:t>
      </w:r>
      <w:r>
        <w:rPr>
          <w:sz w:val="16"/>
        </w:rPr>
        <w:t>into</w:t>
      </w:r>
      <w:r>
        <w:rPr>
          <w:spacing w:val="40"/>
          <w:sz w:val="16"/>
        </w:rPr>
        <w:t> </w:t>
      </w:r>
      <w:r>
        <w:rPr>
          <w:w w:val="90"/>
          <w:sz w:val="16"/>
        </w:rPr>
        <w:t>11 sub</w:t>
      </w:r>
      <w:r>
        <w:rPr>
          <w:rFonts w:ascii="Times New Roman"/>
          <w:w w:val="90"/>
          <w:sz w:val="16"/>
        </w:rPr>
        <w:t>fi</w:t>
      </w:r>
      <w:r>
        <w:rPr>
          <w:w w:val="90"/>
          <w:sz w:val="16"/>
        </w:rPr>
        <w:t>elds, including c</w:t>
      </w:r>
      <w:r>
        <w:rPr>
          <w:i/>
          <w:w w:val="90"/>
          <w:sz w:val="16"/>
        </w:rPr>
        <w:t>ybersecurity</w:t>
      </w:r>
      <w:r>
        <w:rPr>
          <w:w w:val="90"/>
          <w:sz w:val="16"/>
        </w:rPr>
        <w:t>; </w:t>
      </w:r>
      <w:r>
        <w:rPr>
          <w:i/>
          <w:w w:val="90"/>
          <w:sz w:val="16"/>
        </w:rPr>
        <w:t>wireless networks</w:t>
      </w:r>
      <w:r>
        <w:rPr>
          <w:w w:val="90"/>
          <w:sz w:val="16"/>
        </w:rPr>
        <w:t>; p</w:t>
      </w:r>
      <w:r>
        <w:rPr>
          <w:i/>
          <w:w w:val="90"/>
          <w:sz w:val="16"/>
        </w:rPr>
        <w:t>attern recognition</w:t>
      </w:r>
      <w:r>
        <w:rPr>
          <w:w w:val="90"/>
          <w:sz w:val="16"/>
        </w:rPr>
        <w:t>,</w:t>
      </w:r>
      <w:r>
        <w:rPr>
          <w:spacing w:val="40"/>
          <w:sz w:val="16"/>
        </w:rPr>
        <w:t> </w:t>
      </w:r>
      <w:r>
        <w:rPr>
          <w:i/>
          <w:w w:val="90"/>
          <w:sz w:val="16"/>
        </w:rPr>
        <w:t>deep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learning</w:t>
      </w:r>
      <w:r>
        <w:rPr>
          <w:i/>
          <w:spacing w:val="10"/>
          <w:sz w:val="16"/>
        </w:rPr>
        <w:t> </w:t>
      </w:r>
      <w:r>
        <w:rPr>
          <w:rFonts w:ascii="Times New Roman"/>
          <w:w w:val="90"/>
          <w:sz w:val="16"/>
        </w:rPr>
        <w:t>&amp;</w:t>
      </w:r>
      <w:r>
        <w:rPr>
          <w:rFonts w:ascii="Times New Roman"/>
          <w:sz w:val="16"/>
        </w:rPr>
        <w:t> </w:t>
      </w:r>
      <w:r>
        <w:rPr>
          <w:i/>
          <w:w w:val="90"/>
          <w:sz w:val="16"/>
        </w:rPr>
        <w:t>machine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learning</w:t>
      </w:r>
      <w:r>
        <w:rPr>
          <w:w w:val="90"/>
          <w:sz w:val="16"/>
        </w:rPr>
        <w:t>;</w:t>
      </w:r>
      <w:r>
        <w:rPr>
          <w:spacing w:val="10"/>
          <w:sz w:val="16"/>
        </w:rPr>
        <w:t> </w:t>
      </w:r>
      <w:r>
        <w:rPr>
          <w:w w:val="90"/>
          <w:sz w:val="16"/>
        </w:rPr>
        <w:t>w</w:t>
      </w:r>
      <w:r>
        <w:rPr>
          <w:i/>
          <w:w w:val="90"/>
          <w:sz w:val="16"/>
        </w:rPr>
        <w:t>eb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intelligence</w:t>
      </w:r>
      <w:r>
        <w:rPr>
          <w:w w:val="90"/>
          <w:sz w:val="16"/>
        </w:rPr>
        <w:t>,</w:t>
      </w:r>
      <w:r>
        <w:rPr>
          <w:spacing w:val="10"/>
          <w:sz w:val="16"/>
        </w:rPr>
        <w:t> </w:t>
      </w:r>
      <w:r>
        <w:rPr>
          <w:i/>
          <w:w w:val="90"/>
          <w:sz w:val="16"/>
        </w:rPr>
        <w:t>information</w:t>
      </w:r>
      <w:r>
        <w:rPr>
          <w:i/>
          <w:sz w:val="16"/>
        </w:rPr>
        <w:t> </w:t>
      </w:r>
      <w:r>
        <w:rPr>
          <w:i/>
          <w:w w:val="90"/>
          <w:sz w:val="16"/>
        </w:rPr>
        <w:t>systems</w:t>
      </w:r>
      <w:r>
        <w:rPr>
          <w:i/>
          <w:sz w:val="16"/>
        </w:rPr>
        <w:t> </w:t>
      </w:r>
      <w:r>
        <w:rPr>
          <w:rFonts w:ascii="Times New Roman"/>
          <w:w w:val="90"/>
          <w:sz w:val="16"/>
        </w:rPr>
        <w:t>&amp;</w:t>
      </w:r>
      <w:r>
        <w:rPr>
          <w:rFonts w:ascii="Times New Roman"/>
          <w:spacing w:val="40"/>
          <w:sz w:val="16"/>
        </w:rPr>
        <w:t> </w:t>
      </w:r>
      <w:r>
        <w:rPr>
          <w:i/>
          <w:w w:val="85"/>
          <w:sz w:val="16"/>
        </w:rPr>
        <w:t>information retrieval</w:t>
      </w:r>
      <w:r>
        <w:rPr>
          <w:w w:val="85"/>
          <w:sz w:val="16"/>
        </w:rPr>
        <w:t>; d</w:t>
      </w:r>
      <w:r>
        <w:rPr>
          <w:i/>
          <w:w w:val="85"/>
          <w:sz w:val="16"/>
        </w:rPr>
        <w:t>ata mining </w:t>
      </w:r>
      <w:r>
        <w:rPr>
          <w:rFonts w:ascii="Times New Roman"/>
          <w:w w:val="85"/>
          <w:sz w:val="16"/>
        </w:rPr>
        <w:t>&amp; </w:t>
      </w:r>
      <w:r>
        <w:rPr>
          <w:i/>
          <w:w w:val="85"/>
          <w:sz w:val="16"/>
        </w:rPr>
        <w:t>decision making</w:t>
      </w:r>
      <w:r>
        <w:rPr>
          <w:w w:val="85"/>
          <w:sz w:val="16"/>
        </w:rPr>
        <w:t>; b</w:t>
      </w:r>
      <w:r>
        <w:rPr>
          <w:i/>
          <w:w w:val="85"/>
          <w:sz w:val="16"/>
        </w:rPr>
        <w:t>lockchain technologies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and access control</w:t>
      </w:r>
      <w:r>
        <w:rPr>
          <w:w w:val="90"/>
          <w:sz w:val="16"/>
        </w:rPr>
        <w:t>; </w:t>
      </w:r>
      <w:r>
        <w:rPr>
          <w:i/>
          <w:w w:val="90"/>
          <w:sz w:val="16"/>
        </w:rPr>
        <w:t>data engineering </w:t>
      </w:r>
      <w:r>
        <w:rPr>
          <w:rFonts w:ascii="Times New Roman"/>
          <w:w w:val="90"/>
          <w:sz w:val="16"/>
        </w:rPr>
        <w:t>&amp; </w:t>
      </w:r>
      <w:r>
        <w:rPr>
          <w:i/>
          <w:w w:val="90"/>
          <w:sz w:val="16"/>
        </w:rPr>
        <w:t>data science</w:t>
      </w:r>
      <w:r>
        <w:rPr>
          <w:w w:val="90"/>
          <w:sz w:val="16"/>
        </w:rPr>
        <w:t>; </w:t>
      </w:r>
      <w:r>
        <w:rPr>
          <w:i/>
          <w:w w:val="90"/>
          <w:sz w:val="16"/>
        </w:rPr>
        <w:t>Health </w:t>
      </w:r>
      <w:r>
        <w:rPr>
          <w:rFonts w:ascii="Times New Roman"/>
          <w:w w:val="90"/>
          <w:sz w:val="16"/>
        </w:rPr>
        <w:t>&amp; </w:t>
      </w:r>
      <w:r>
        <w:rPr>
          <w:i/>
          <w:w w:val="90"/>
          <w:sz w:val="16"/>
        </w:rPr>
        <w:t>medical data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analytics</w:t>
      </w:r>
      <w:r>
        <w:rPr>
          <w:w w:val="90"/>
          <w:sz w:val="16"/>
        </w:rPr>
        <w:t>;</w:t>
      </w:r>
      <w:r>
        <w:rPr>
          <w:spacing w:val="2"/>
          <w:sz w:val="16"/>
        </w:rPr>
        <w:t> </w:t>
      </w:r>
      <w:r>
        <w:rPr>
          <w:i/>
          <w:w w:val="90"/>
          <w:sz w:val="16"/>
        </w:rPr>
        <w:t>software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engineering,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edge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computing</w:t>
      </w:r>
      <w:r>
        <w:rPr>
          <w:i/>
          <w:spacing w:val="1"/>
          <w:sz w:val="16"/>
        </w:rPr>
        <w:t> </w:t>
      </w:r>
      <w:r>
        <w:rPr>
          <w:rFonts w:ascii="Times New Roman"/>
          <w:w w:val="90"/>
          <w:sz w:val="16"/>
        </w:rPr>
        <w:t>&amp;</w:t>
      </w:r>
      <w:r>
        <w:rPr>
          <w:rFonts w:ascii="Times New Roman"/>
          <w:sz w:val="16"/>
        </w:rPr>
        <w:t> </w:t>
      </w:r>
      <w:r>
        <w:rPr>
          <w:i/>
          <w:w w:val="90"/>
          <w:sz w:val="16"/>
        </w:rPr>
        <w:t>IoT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systems</w:t>
      </w:r>
      <w:r>
        <w:rPr>
          <w:w w:val="90"/>
          <w:sz w:val="16"/>
        </w:rPr>
        <w:t>;</w:t>
      </w:r>
      <w:r>
        <w:rPr>
          <w:spacing w:val="2"/>
          <w:sz w:val="16"/>
        </w:rPr>
        <w:t> </w:t>
      </w:r>
      <w:r>
        <w:rPr>
          <w:w w:val="90"/>
          <w:sz w:val="16"/>
        </w:rPr>
        <w:t>u</w:t>
      </w:r>
      <w:r>
        <w:rPr>
          <w:i/>
          <w:w w:val="90"/>
          <w:sz w:val="16"/>
        </w:rPr>
        <w:t>ncertainty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management</w:t>
      </w:r>
      <w:r>
        <w:rPr>
          <w:i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z w:val="16"/>
        </w:rPr>
        <w:t> </w:t>
      </w:r>
      <w:r>
        <w:rPr>
          <w:i/>
          <w:w w:val="90"/>
          <w:sz w:val="16"/>
        </w:rPr>
        <w:t>reasoning</w:t>
      </w:r>
      <w:r>
        <w:rPr>
          <w:w w:val="90"/>
          <w:sz w:val="16"/>
        </w:rPr>
        <w:t>;</w:t>
      </w:r>
      <w:r>
        <w:rPr>
          <w:sz w:val="16"/>
        </w:rPr>
        <w:t> </w:t>
      </w:r>
      <w:r>
        <w:rPr>
          <w:w w:val="90"/>
          <w:sz w:val="16"/>
        </w:rPr>
        <w:t>and</w:t>
      </w:r>
      <w:r>
        <w:rPr>
          <w:sz w:val="16"/>
        </w:rPr>
        <w:t> </w:t>
      </w:r>
      <w:r>
        <w:rPr>
          <w:i/>
          <w:w w:val="90"/>
          <w:sz w:val="16"/>
        </w:rPr>
        <w:t>computer</w:t>
      </w:r>
      <w:r>
        <w:rPr>
          <w:i/>
          <w:sz w:val="16"/>
        </w:rPr>
        <w:t> </w:t>
      </w:r>
      <w:r>
        <w:rPr>
          <w:i/>
          <w:w w:val="90"/>
          <w:sz w:val="16"/>
        </w:rPr>
        <w:t>vision</w:t>
      </w:r>
      <w:r>
        <w:rPr>
          <w:i/>
          <w:sz w:val="16"/>
        </w:rPr>
        <w:t> </w:t>
      </w:r>
      <w:r>
        <w:rPr>
          <w:rFonts w:ascii="Times New Roman"/>
          <w:w w:val="90"/>
          <w:sz w:val="16"/>
        </w:rPr>
        <w:t>&amp; </w:t>
      </w:r>
      <w:r>
        <w:rPr>
          <w:i/>
          <w:w w:val="90"/>
          <w:sz w:val="16"/>
        </w:rPr>
        <w:t>image</w:t>
      </w:r>
      <w:r>
        <w:rPr>
          <w:i/>
          <w:sz w:val="16"/>
        </w:rPr>
        <w:t> </w:t>
      </w:r>
      <w:r>
        <w:rPr>
          <w:i/>
          <w:w w:val="90"/>
          <w:sz w:val="16"/>
        </w:rPr>
        <w:t>processing</w:t>
      </w:r>
      <w:r>
        <w:rPr>
          <w:w w:val="90"/>
          <w:sz w:val="16"/>
        </w:rPr>
        <w:t>.</w:t>
      </w:r>
      <w:r>
        <w:rPr>
          <w:sz w:val="16"/>
        </w:rPr>
        <w:t> </w:t>
      </w:r>
      <w:r>
        <w:rPr>
          <w:w w:val="90"/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sub</w:t>
      </w:r>
      <w:r>
        <w:rPr>
          <w:rFonts w:ascii="Times New Roman"/>
          <w:sz w:val="16"/>
        </w:rPr>
        <w:t>fi</w:t>
      </w:r>
      <w:r>
        <w:rPr>
          <w:sz w:val="16"/>
        </w:rPr>
        <w:t>eld will be covered by two joint area editors. The role of the area</w:t>
      </w:r>
      <w:r>
        <w:rPr>
          <w:spacing w:val="40"/>
          <w:sz w:val="16"/>
        </w:rPr>
        <w:t> </w:t>
      </w:r>
      <w:r>
        <w:rPr>
          <w:sz w:val="16"/>
        </w:rPr>
        <w:t>editors</w:t>
      </w:r>
      <w:r>
        <w:rPr>
          <w:spacing w:val="-6"/>
          <w:sz w:val="16"/>
        </w:rPr>
        <w:t> </w:t>
      </w:r>
      <w:r>
        <w:rPr>
          <w:sz w:val="16"/>
        </w:rPr>
        <w:t>will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crucial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maintaining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high</w:t>
      </w:r>
      <w:r>
        <w:rPr>
          <w:spacing w:val="-5"/>
          <w:sz w:val="16"/>
        </w:rPr>
        <w:t> </w:t>
      </w:r>
      <w:r>
        <w:rPr>
          <w:sz w:val="16"/>
        </w:rPr>
        <w:t>scienti</w:t>
      </w:r>
      <w:r>
        <w:rPr>
          <w:rFonts w:ascii="Times New Roman"/>
          <w:sz w:val="16"/>
        </w:rPr>
        <w:t>fi</w:t>
      </w:r>
      <w:r>
        <w:rPr>
          <w:sz w:val="16"/>
        </w:rPr>
        <w:t>c</w:t>
      </w:r>
      <w:r>
        <w:rPr>
          <w:spacing w:val="-5"/>
          <w:sz w:val="16"/>
        </w:rPr>
        <w:t> </w:t>
      </w:r>
      <w:r>
        <w:rPr>
          <w:sz w:val="16"/>
        </w:rPr>
        <w:t>standard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journal.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editorial</w:t>
      </w:r>
      <w:r>
        <w:rPr>
          <w:spacing w:val="-3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z w:val="16"/>
        </w:rPr>
        <w:t>has</w:t>
      </w:r>
      <w:r>
        <w:rPr>
          <w:spacing w:val="-3"/>
          <w:sz w:val="16"/>
        </w:rPr>
        <w:t> </w:t>
      </w:r>
      <w:r>
        <w:rPr>
          <w:sz w:val="16"/>
        </w:rPr>
        <w:t>also</w:t>
      </w:r>
      <w:r>
        <w:rPr>
          <w:spacing w:val="-2"/>
          <w:sz w:val="16"/>
        </w:rPr>
        <w:t> </w:t>
      </w:r>
      <w:r>
        <w:rPr>
          <w:sz w:val="16"/>
        </w:rPr>
        <w:t>been</w:t>
      </w:r>
      <w:r>
        <w:rPr>
          <w:spacing w:val="-3"/>
          <w:sz w:val="16"/>
        </w:rPr>
        <w:t> </w:t>
      </w:r>
      <w:r>
        <w:rPr>
          <w:sz w:val="16"/>
        </w:rPr>
        <w:t>extended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include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greater</w:t>
      </w:r>
      <w:r>
        <w:rPr>
          <w:spacing w:val="40"/>
          <w:sz w:val="16"/>
        </w:rPr>
        <w:t> </w:t>
      </w:r>
      <w:r>
        <w:rPr>
          <w:sz w:val="16"/>
        </w:rPr>
        <w:t>number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associate</w:t>
      </w:r>
      <w:r>
        <w:rPr>
          <w:spacing w:val="21"/>
          <w:sz w:val="16"/>
        </w:rPr>
        <w:t> </w:t>
      </w:r>
      <w:r>
        <w:rPr>
          <w:sz w:val="16"/>
        </w:rPr>
        <w:t>editors;</w:t>
      </w:r>
      <w:r>
        <w:rPr>
          <w:spacing w:val="21"/>
          <w:sz w:val="16"/>
        </w:rPr>
        <w:t> </w:t>
      </w:r>
      <w:r>
        <w:rPr>
          <w:sz w:val="16"/>
        </w:rPr>
        <w:t>whose</w:t>
      </w:r>
      <w:r>
        <w:rPr>
          <w:spacing w:val="21"/>
          <w:sz w:val="16"/>
        </w:rPr>
        <w:t> </w:t>
      </w:r>
      <w:r>
        <w:rPr>
          <w:sz w:val="16"/>
        </w:rPr>
        <w:t>role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assist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refereeing</w:t>
      </w:r>
      <w:r>
        <w:rPr>
          <w:spacing w:val="40"/>
          <w:sz w:val="16"/>
        </w:rPr>
        <w:t> </w:t>
      </w:r>
      <w:r>
        <w:rPr>
          <w:sz w:val="16"/>
        </w:rPr>
        <w:t>process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papers</w:t>
      </w:r>
      <w:r>
        <w:rPr>
          <w:spacing w:val="-6"/>
          <w:sz w:val="16"/>
        </w:rPr>
        <w:t> </w:t>
      </w:r>
      <w:r>
        <w:rPr>
          <w:sz w:val="16"/>
        </w:rPr>
        <w:t>covering</w:t>
      </w:r>
      <w:r>
        <w:rPr>
          <w:spacing w:val="-5"/>
          <w:sz w:val="16"/>
        </w:rPr>
        <w:t> </w:t>
      </w:r>
      <w:r>
        <w:rPr>
          <w:sz w:val="16"/>
        </w:rPr>
        <w:t>topics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which</w:t>
      </w:r>
      <w:r>
        <w:rPr>
          <w:spacing w:val="-5"/>
          <w:sz w:val="16"/>
        </w:rPr>
        <w:t> </w:t>
      </w:r>
      <w:r>
        <w:rPr>
          <w:sz w:val="16"/>
        </w:rPr>
        <w:t>they</w:t>
      </w:r>
      <w:r>
        <w:rPr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5"/>
          <w:sz w:val="16"/>
        </w:rPr>
        <w:t> </w:t>
      </w:r>
      <w:r>
        <w:rPr>
          <w:sz w:val="16"/>
        </w:rPr>
        <w:t>recognized</w:t>
      </w:r>
      <w:r>
        <w:rPr>
          <w:spacing w:val="-6"/>
          <w:sz w:val="16"/>
        </w:rPr>
        <w:t> </w:t>
      </w:r>
      <w:r>
        <w:rPr>
          <w:sz w:val="16"/>
        </w:rPr>
        <w:t>experts.</w:t>
      </w:r>
      <w:r>
        <w:rPr>
          <w:spacing w:val="40"/>
          <w:sz w:val="16"/>
        </w:rPr>
        <w:t> </w:t>
      </w:r>
      <w:r>
        <w:rPr>
          <w:sz w:val="16"/>
        </w:rPr>
        <w:t>I hope that the readers of Array will continue to enjoy reading the</w:t>
      </w:r>
      <w:r>
        <w:rPr>
          <w:spacing w:val="40"/>
          <w:sz w:val="16"/>
        </w:rPr>
        <w:t> </w:t>
      </w:r>
      <w:r>
        <w:rPr>
          <w:sz w:val="16"/>
        </w:rPr>
        <w:t>journal,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I</w:t>
      </w:r>
      <w:r>
        <w:rPr>
          <w:spacing w:val="24"/>
          <w:sz w:val="16"/>
        </w:rPr>
        <w:t> </w:t>
      </w:r>
      <w:r>
        <w:rPr>
          <w:sz w:val="16"/>
        </w:rPr>
        <w:t>thank</w:t>
      </w:r>
      <w:r>
        <w:rPr>
          <w:spacing w:val="23"/>
          <w:sz w:val="16"/>
        </w:rPr>
        <w:t> </w:t>
      </w:r>
      <w:r>
        <w:rPr>
          <w:sz w:val="16"/>
        </w:rPr>
        <w:t>them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advance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continuing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submit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their</w:t>
      </w:r>
    </w:p>
    <w:p>
      <w:pPr>
        <w:pStyle w:val="BodyText"/>
        <w:spacing w:before="4"/>
        <w:ind w:left="131"/>
      </w:pPr>
      <w:r>
        <w:rPr/>
        <w:t>valuable</w:t>
      </w:r>
      <w:r>
        <w:rPr>
          <w:spacing w:val="5"/>
        </w:rPr>
        <w:t> </w:t>
      </w:r>
      <w:r>
        <w:rPr/>
        <w:t>work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Array.</w:t>
      </w:r>
    </w:p>
    <w:p>
      <w:pPr>
        <w:spacing w:line="276" w:lineRule="auto" w:before="27"/>
        <w:ind w:left="371" w:right="3717" w:firstLine="0"/>
        <w:jc w:val="left"/>
        <w:rPr>
          <w:sz w:val="16"/>
        </w:rPr>
      </w:pPr>
      <w:r>
        <w:rPr>
          <w:i/>
          <w:sz w:val="16"/>
        </w:rPr>
        <w:t>Jianxin Li</w:t>
      </w:r>
      <w:r>
        <w:rPr>
          <w:i/>
          <w:spacing w:val="40"/>
          <w:sz w:val="16"/>
        </w:rPr>
        <w:t> </w:t>
      </w:r>
      <w:r>
        <w:rPr>
          <w:sz w:val="16"/>
        </w:rPr>
        <w:t>Jianxin Li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Thierry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Denoeux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477354</wp:posOffset>
                </wp:positionH>
                <wp:positionV relativeFrom="page">
                  <wp:posOffset>697690</wp:posOffset>
                </wp:positionV>
                <wp:extent cx="570674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4.936237pt;width:449.348pt;height:.22675pt;mso-position-horizontal-relative:page;mso-position-vertical-relative:page;z-index:15730176" id="docshape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3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05"/>
            <w:sz w:val="14"/>
          </w:rPr>
          <w:t>https://doi.org/10.1016/j.array.2021.100054</w:t>
        </w:r>
      </w:hyperlink>
    </w:p>
    <w:p>
      <w:pPr>
        <w:pStyle w:val="BodyText"/>
        <w:rPr>
          <w:sz w:val="14"/>
        </w:rPr>
      </w:pPr>
    </w:p>
    <w:p>
      <w:pPr>
        <w:pStyle w:val="BodyText"/>
        <w:spacing w:before="94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2"/>
          <w:sz w:val="14"/>
        </w:rPr>
        <w:t> </w:t>
      </w:r>
      <w:r>
        <w:rPr>
          <w:sz w:val="14"/>
        </w:rPr>
        <w:t>2021</w:t>
      </w:r>
      <w:r>
        <w:rPr>
          <w:spacing w:val="14"/>
          <w:sz w:val="14"/>
        </w:rPr>
        <w:t> </w:t>
      </w:r>
      <w:r>
        <w:rPr>
          <w:sz w:val="14"/>
        </w:rPr>
        <w:t>Published</w:t>
      </w:r>
      <w:r>
        <w:rPr>
          <w:spacing w:val="15"/>
          <w:sz w:val="14"/>
        </w:rPr>
        <w:t> </w:t>
      </w:r>
      <w:r>
        <w:rPr>
          <w:sz w:val="14"/>
        </w:rPr>
        <w:t>by</w:t>
      </w:r>
      <w:r>
        <w:rPr>
          <w:spacing w:val="15"/>
          <w:sz w:val="14"/>
        </w:rPr>
        <w:t> </w:t>
      </w:r>
      <w:r>
        <w:rPr>
          <w:sz w:val="14"/>
        </w:rPr>
        <w:t>Elsevier</w:t>
      </w:r>
      <w:r>
        <w:rPr>
          <w:spacing w:val="14"/>
          <w:sz w:val="14"/>
        </w:rPr>
        <w:t> </w:t>
      </w:r>
      <w:r>
        <w:rPr>
          <w:sz w:val="14"/>
        </w:rPr>
        <w:t>Inc.</w:t>
      </w:r>
      <w:r>
        <w:rPr>
          <w:spacing w:val="15"/>
          <w:sz w:val="14"/>
        </w:rPr>
        <w:t> </w:t>
      </w:r>
      <w:r>
        <w:rPr>
          <w:sz w:val="14"/>
        </w:rPr>
        <w:t>This</w:t>
      </w:r>
      <w:r>
        <w:rPr>
          <w:spacing w:val="15"/>
          <w:sz w:val="14"/>
        </w:rPr>
        <w:t> </w:t>
      </w:r>
      <w:r>
        <w:rPr>
          <w:sz w:val="14"/>
        </w:rPr>
        <w:t>is</w:t>
      </w:r>
      <w:r>
        <w:rPr>
          <w:spacing w:val="14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open</w:t>
      </w:r>
      <w:r>
        <w:rPr>
          <w:spacing w:val="15"/>
          <w:sz w:val="14"/>
        </w:rPr>
        <w:t> </w:t>
      </w:r>
      <w:r>
        <w:rPr>
          <w:sz w:val="14"/>
        </w:rPr>
        <w:t>access</w:t>
      </w:r>
      <w:r>
        <w:rPr>
          <w:spacing w:val="15"/>
          <w:sz w:val="14"/>
        </w:rPr>
        <w:t> </w:t>
      </w:r>
      <w:r>
        <w:rPr>
          <w:sz w:val="14"/>
        </w:rPr>
        <w:t>article</w:t>
      </w:r>
      <w:r>
        <w:rPr>
          <w:spacing w:val="13"/>
          <w:sz w:val="14"/>
        </w:rPr>
        <w:t> </w:t>
      </w:r>
      <w:r>
        <w:rPr>
          <w:sz w:val="14"/>
        </w:rPr>
        <w:t>under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license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(</w:t>
      </w:r>
      <w:hyperlink r:id="rId10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sectPr>
      <w:type w:val="continuous"/>
      <w:pgSz w:w="11910" w:h="15880"/>
      <w:pgMar w:top="60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sciencedirect.com/science/journal/25900056" TargetMode="External"/><Relationship Id="rId7" Type="http://schemas.openxmlformats.org/officeDocument/2006/relationships/hyperlink" Target="http://www.elsevier.com/journals/array/2590-0056/open-access-journal" TargetMode="External"/><Relationship Id="rId8" Type="http://schemas.openxmlformats.org/officeDocument/2006/relationships/hyperlink" Target="https://doi.org/10.1016/j.array.2021.100054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eativecommons.org/licenses/by/4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Array, 9 (2021) 100054. doi:10.1016/j.array.2021.100054</dc:subject>
  <dc:title>Editorial</dc:title>
  <dcterms:created xsi:type="dcterms:W3CDTF">2023-11-25T05:13:19Z</dcterms:created>
  <dcterms:modified xsi:type="dcterms:W3CDTF">2023-11-25T05:13:19Z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10.1016/j.array.2021.100054</vt:lpwstr>
  </property>
  <property fmtid="{D5CDD505-2E9C-101B-9397-08002B2CF9AE}" pid="8" name="robots">
    <vt:lpwstr>noindex</vt:lpwstr>
  </property>
</Properties>
</file>