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37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Freeform path fitting for the minimisati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233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239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266" w:lineRule="auto" w:before="0"/>
        <w:ind w:left="103" w:right="1108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19436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Freeform path 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tting for the minimisation of the number of transitions between headland path and interior lanes within agricultural 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elds</w:t>
      </w:r>
    </w:p>
    <w:p>
      <w:pPr>
        <w:spacing w:before="109"/>
        <w:ind w:left="103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z w:val="21"/>
        </w:rPr>
        <w:t>Mogens Graf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Plessen</w:t>
      </w:r>
      <w:r>
        <w:rPr>
          <w:color w:val="231F20"/>
          <w:spacing w:val="-18"/>
          <w:sz w:val="21"/>
        </w:rPr>
        <w:t> </w:t>
      </w:r>
      <w:r>
        <w:rPr>
          <w:rFonts w:ascii="Tuffy" w:hAnsi="Tuffy"/>
          <w:b w:val="0"/>
          <w:color w:val="2E3092"/>
          <w:spacing w:val="-10"/>
          <w:position w:val="1"/>
          <w:sz w:val="24"/>
        </w:rPr>
        <w:t>⁎</w:t>
      </w:r>
    </w:p>
    <w:p>
      <w:pPr>
        <w:spacing w:before="14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z w:val="12"/>
        </w:rPr>
        <w:t>MGP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z w:val="12"/>
        </w:rPr>
        <w:t>is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z w:val="12"/>
        </w:rPr>
        <w:t>an</w:t>
      </w:r>
      <w:r>
        <w:rPr>
          <w:i/>
          <w:color w:val="231F20"/>
          <w:spacing w:val="-2"/>
          <w:sz w:val="12"/>
        </w:rPr>
        <w:t> </w:t>
      </w:r>
      <w:r>
        <w:rPr>
          <w:i/>
          <w:color w:val="231F20"/>
          <w:sz w:val="12"/>
        </w:rPr>
        <w:t>independent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researcher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148634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703472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20"/>
        </w:sectPr>
      </w:pPr>
    </w:p>
    <w:p>
      <w:pPr>
        <w:pStyle w:val="Heading1"/>
        <w:tabs>
          <w:tab w:pos="1399" w:val="left" w:leader="none"/>
        </w:tabs>
      </w:pPr>
      <w:r>
        <w:rPr>
          <w:color w:val="231F20"/>
          <w:spacing w:val="35"/>
          <w:w w:val="120"/>
        </w:rPr>
        <w:t>a</w:t>
      </w:r>
      <w:r>
        <w:rPr>
          <w:color w:val="231F20"/>
          <w:spacing w:val="-8"/>
          <w:w w:val="120"/>
        </w:rPr>
        <w:t> </w:t>
      </w:r>
      <w:r>
        <w:rPr>
          <w:color w:val="231F20"/>
          <w:w w:val="120"/>
        </w:rPr>
        <w:t>r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t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i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c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l</w:t>
      </w:r>
      <w:r>
        <w:rPr>
          <w:color w:val="231F20"/>
          <w:spacing w:val="29"/>
          <w:w w:val="120"/>
        </w:rPr>
        <w:t> </w:t>
      </w:r>
      <w:r>
        <w:rPr>
          <w:color w:val="231F20"/>
          <w:spacing w:val="-10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w w:val="120"/>
        </w:rPr>
        <w:t>n</w:t>
      </w:r>
      <w:r>
        <w:rPr>
          <w:color w:val="231F20"/>
          <w:spacing w:val="22"/>
          <w:w w:val="125"/>
        </w:rPr>
        <w:t> </w:t>
      </w:r>
      <w:r>
        <w:rPr>
          <w:color w:val="231F20"/>
          <w:w w:val="125"/>
        </w:rPr>
        <w:t>f</w:t>
      </w:r>
      <w:r>
        <w:rPr>
          <w:color w:val="231F20"/>
          <w:spacing w:val="21"/>
          <w:w w:val="125"/>
        </w:rPr>
        <w:t> </w:t>
      </w:r>
      <w:r>
        <w:rPr>
          <w:color w:val="231F20"/>
          <w:spacing w:val="-10"/>
          <w:w w:val="120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3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March</w:t>
      </w:r>
      <w:r>
        <w:rPr>
          <w:color w:val="231F20"/>
          <w:spacing w:val="-4"/>
          <w:w w:val="110"/>
          <w:sz w:val="12"/>
        </w:rPr>
        <w:t> 2021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October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10 October 2021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26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October</w:t>
      </w:r>
      <w:r>
        <w:rPr>
          <w:color w:val="231F20"/>
          <w:spacing w:val="-4"/>
          <w:w w:val="110"/>
          <w:sz w:val="12"/>
        </w:rPr>
        <w:t> 2021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0" w:lineRule="exact"/>
        <w:ind w:left="103" w:right="-3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297" w:lineRule="auto" w:before="33"/>
        <w:ind w:left="103" w:right="1166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In-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path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Freeform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path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tting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Agricultural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logistics</w:t>
      </w:r>
    </w:p>
    <w:p>
      <w:pPr>
        <w:pStyle w:val="Heading1"/>
        <w:jc w:val="both"/>
      </w:pPr>
      <w:r>
        <w:rPr/>
        <w:br w:type="column"/>
      </w:r>
      <w:r>
        <w:rPr>
          <w:color w:val="231F20"/>
          <w:spacing w:val="35"/>
          <w:w w:val="115"/>
        </w:rPr>
        <w:t>a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b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t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r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c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-10"/>
          <w:w w:val="115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0"/>
        <w:ind w:left="103" w:right="134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Within the context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in-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eld path planning this paper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discusses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freeform path 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tting for 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minimisation of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number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transitions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between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headland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path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interior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lanes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agricultural</w:t>
      </w:r>
      <w:r>
        <w:rPr>
          <w:color w:val="231F20"/>
          <w:spacing w:val="-5"/>
          <w:w w:val="105"/>
          <w:sz w:val="14"/>
        </w:rPr>
        <w:t> 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elds.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topic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motivated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by two observations. Due to crossings of tyre traces such transitions in practice often cause an increase of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compacted area. Furthermore, for very tight angles between headland path and interior lanes undesired hairpin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turns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become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necessary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due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limited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agility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in-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eld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operating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tractors.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minimising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number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interior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lanes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both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detrimental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effects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can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mitigated.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potential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 minimising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number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 interior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lanes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freeform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path</w:t>
      </w:r>
      <w:r>
        <w:rPr>
          <w:color w:val="231F20"/>
          <w:spacing w:val="-9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tting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evaluated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10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non-convex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real-world</w:t>
      </w:r>
      <w:r>
        <w:rPr>
          <w:color w:val="231F20"/>
          <w:spacing w:val="-9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including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obstacle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areas,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compared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to the more common technique of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tting straight interior lanes.</w:t>
      </w:r>
    </w:p>
    <w:p>
      <w:pPr>
        <w:spacing w:line="288" w:lineRule="auto" w:before="5"/>
        <w:ind w:left="1917" w:right="144" w:hanging="181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Author.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 license (</w:t>
      </w:r>
      <w:hyperlink r:id="rId12">
        <w:r>
          <w:rPr>
            <w:color w:val="2E3092"/>
            <w:spacing w:val="-2"/>
            <w:sz w:val="14"/>
          </w:rPr>
          <w:t>http://creativecommons.org/licenses/by/4.0/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20"/>
          <w:cols w:num="2" w:equalWidth="0">
            <w:col w:w="2522" w:space="766"/>
            <w:col w:w="7342"/>
          </w:cols>
        </w:sectPr>
      </w:pPr>
    </w:p>
    <w:p>
      <w:pPr>
        <w:pStyle w:val="BodyText"/>
        <w:spacing w:before="6" w:after="1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2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2"/>
      <w:bookmarkEnd w:id="2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According to </w:t>
      </w:r>
      <w:hyperlink w:history="true" w:anchor="_bookmark9">
        <w:r>
          <w:rPr>
            <w:color w:val="2E3092"/>
          </w:rPr>
          <w:t>Ahumada and Villalobos (2009)</w:t>
        </w:r>
      </w:hyperlink>
      <w:r>
        <w:rPr>
          <w:color w:val="2E3092"/>
        </w:rPr>
        <w:t> </w:t>
      </w:r>
      <w:r>
        <w:rPr>
          <w:color w:val="231F20"/>
        </w:rPr>
        <w:t>there are four main</w:t>
      </w:r>
      <w:r>
        <w:rPr>
          <w:color w:val="231F20"/>
          <w:spacing w:val="40"/>
        </w:rPr>
        <w:t> </w:t>
      </w:r>
      <w:r>
        <w:rPr>
          <w:color w:val="231F20"/>
        </w:rPr>
        <w:t>functional sectors for the agri-food supply chain: production, harvest-</w:t>
      </w:r>
      <w:r>
        <w:rPr>
          <w:color w:val="231F20"/>
          <w:spacing w:val="40"/>
        </w:rPr>
        <w:t> </w:t>
      </w:r>
      <w:r>
        <w:rPr>
          <w:color w:val="231F20"/>
        </w:rPr>
        <w:t>ing, storage and distribution. Optimising logistics and routing play an</w:t>
      </w:r>
      <w:r>
        <w:rPr>
          <w:color w:val="231F20"/>
          <w:spacing w:val="40"/>
        </w:rPr>
        <w:t> </w:t>
      </w:r>
      <w:r>
        <w:rPr>
          <w:color w:val="231F20"/>
        </w:rPr>
        <w:t>important role in all of the four functional areas for improved supply</w:t>
      </w:r>
      <w:r>
        <w:rPr>
          <w:color w:val="231F20"/>
          <w:spacing w:val="40"/>
        </w:rPr>
        <w:t> </w:t>
      </w:r>
      <w:r>
        <w:rPr>
          <w:color w:val="231F20"/>
        </w:rPr>
        <w:t>chain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ciency. Furthermore, according to </w:t>
      </w:r>
      <w:hyperlink w:history="true" w:anchor="_bookmark12">
        <w:r>
          <w:rPr>
            <w:color w:val="2E3092"/>
          </w:rPr>
          <w:t>Sorensen and Bochtis</w:t>
        </w:r>
      </w:hyperlink>
      <w:r>
        <w:rPr>
          <w:color w:val="2E3092"/>
          <w:spacing w:val="40"/>
        </w:rPr>
        <w:t> </w:t>
      </w:r>
      <w:hyperlink w:history="true" w:anchor="_bookmark12">
        <w:r>
          <w:rPr>
            <w:color w:val="2E3092"/>
          </w:rPr>
          <w:t>(2010)</w:t>
        </w:r>
      </w:hyperlink>
      <w:r>
        <w:rPr>
          <w:color w:val="2E3092"/>
        </w:rPr>
        <w:t> </w:t>
      </w:r>
      <w:r>
        <w:rPr>
          <w:color w:val="231F20"/>
        </w:rPr>
        <w:t>it can be distinguished between 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eld, inter-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eld, inter-</w:t>
      </w:r>
      <w:r>
        <w:rPr>
          <w:color w:val="231F20"/>
          <w:spacing w:val="80"/>
        </w:rPr>
        <w:t> </w:t>
      </w:r>
      <w:r>
        <w:rPr>
          <w:color w:val="231F20"/>
        </w:rPr>
        <w:t>sector and inter-regional logistics. This paper relates to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func-</w:t>
      </w:r>
      <w:r>
        <w:rPr>
          <w:color w:val="231F20"/>
          <w:spacing w:val="40"/>
        </w:rPr>
        <w:t> </w:t>
      </w:r>
      <w:r>
        <w:rPr>
          <w:color w:val="231F20"/>
        </w:rPr>
        <w:t>tional area of the agri-food supply chain, i.e., production, and further</w:t>
      </w:r>
      <w:r>
        <w:rPr>
          <w:color w:val="231F20"/>
          <w:spacing w:val="40"/>
        </w:rPr>
        <w:t> </w:t>
      </w:r>
      <w:r>
        <w:rPr>
          <w:color w:val="231F20"/>
        </w:rPr>
        <w:t>to 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logistics. The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culty of 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logistics arises from the</w:t>
      </w:r>
      <w:r>
        <w:rPr>
          <w:color w:val="231F20"/>
          <w:spacing w:val="40"/>
        </w:rPr>
        <w:t> </w:t>
      </w:r>
      <w:r>
        <w:rPr>
          <w:color w:val="231F20"/>
        </w:rPr>
        <w:t>vast variety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shapes encountered in practice. In this perspective</w:t>
      </w:r>
      <w:r>
        <w:rPr>
          <w:color w:val="231F20"/>
          <w:spacing w:val="40"/>
        </w:rPr>
        <w:t> </w:t>
      </w:r>
      <w:hyperlink w:history="true" w:anchor="_bookmark12">
        <w:r>
          <w:rPr>
            <w:color w:val="2E3092"/>
          </w:rPr>
          <w:t>Oksanen (2013)</w:t>
        </w:r>
      </w:hyperlink>
      <w:r>
        <w:rPr>
          <w:color w:val="2E3092"/>
        </w:rPr>
        <w:t> </w:t>
      </w:r>
      <w:r>
        <w:rPr>
          <w:color w:val="231F20"/>
        </w:rPr>
        <w:t>presented eight indices for measuring the complexity</w:t>
      </w:r>
      <w:r>
        <w:rPr>
          <w:color w:val="231F20"/>
          <w:spacing w:val="40"/>
        </w:rPr>
        <w:t> </w:t>
      </w:r>
      <w:r>
        <w:rPr>
          <w:color w:val="231F20"/>
        </w:rPr>
        <w:t>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shapes. For an application, see </w:t>
      </w:r>
      <w:hyperlink w:history="true" w:anchor="_bookmark12">
        <w:r>
          <w:rPr>
            <w:color w:val="2E3092"/>
          </w:rPr>
          <w:t>Janulevicius et al. (2019)</w:t>
        </w:r>
      </w:hyperlink>
      <w:r>
        <w:rPr>
          <w:color w:val="2E3092"/>
        </w:rPr>
        <w:t> </w:t>
      </w:r>
      <w:r>
        <w:rPr>
          <w:color w:val="231F20"/>
        </w:rPr>
        <w:t>who</w:t>
      </w:r>
      <w:r>
        <w:rPr>
          <w:color w:val="231F20"/>
          <w:spacing w:val="40"/>
        </w:rPr>
        <w:t> </w:t>
      </w:r>
      <w:r>
        <w:rPr>
          <w:color w:val="231F20"/>
        </w:rPr>
        <w:t>studied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effect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7"/>
        </w:rPr>
        <w:t> </w:t>
      </w:r>
      <w:r>
        <w:rPr>
          <w:color w:val="231F20"/>
        </w:rPr>
        <w:t>width-to-length</w:t>
      </w:r>
      <w:r>
        <w:rPr>
          <w:color w:val="231F20"/>
          <w:spacing w:val="-7"/>
        </w:rPr>
        <w:t> </w:t>
      </w:r>
      <w:r>
        <w:rPr>
          <w:color w:val="231F20"/>
        </w:rPr>
        <w:t>ratios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tractor</w:t>
      </w:r>
      <w:r>
        <w:rPr>
          <w:color w:val="231F20"/>
          <w:spacing w:val="-7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 measures such as fuel consumption and exhaust </w:t>
      </w:r>
      <w:r>
        <w:rPr>
          <w:color w:val="231F20"/>
        </w:rPr>
        <w:t>emissions</w:t>
      </w:r>
      <w:r>
        <w:rPr>
          <w:color w:val="231F20"/>
          <w:spacing w:val="40"/>
        </w:rPr>
        <w:t> </w:t>
      </w:r>
      <w:r>
        <w:rPr>
          <w:color w:val="231F20"/>
        </w:rPr>
        <w:t>when ploughing.</w:t>
      </w:r>
    </w:p>
    <w:p>
      <w:pPr>
        <w:pStyle w:val="BodyText"/>
        <w:spacing w:line="273" w:lineRule="auto" w:before="6"/>
        <w:ind w:left="103" w:right="38" w:firstLine="238"/>
        <w:jc w:val="both"/>
      </w:pP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9"/>
        </w:rPr>
        <w:t> </w:t>
      </w:r>
      <w:r>
        <w:rPr>
          <w:color w:val="231F20"/>
        </w:rPr>
        <w:t>logistics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differentiated</w:t>
      </w:r>
      <w:r>
        <w:rPr>
          <w:color w:val="231F20"/>
          <w:spacing w:val="-8"/>
        </w:rPr>
        <w:t> </w:t>
      </w:r>
      <w:r>
        <w:rPr>
          <w:color w:val="231F20"/>
        </w:rPr>
        <w:t>between</w:t>
      </w:r>
      <w:r>
        <w:rPr>
          <w:color w:val="231F20"/>
          <w:spacing w:val="-8"/>
        </w:rPr>
        <w:t> </w:t>
      </w:r>
      <w:r>
        <w:rPr>
          <w:color w:val="231F20"/>
        </w:rPr>
        <w:t>three</w:t>
      </w:r>
      <w:r>
        <w:rPr>
          <w:color w:val="231F20"/>
          <w:spacing w:val="-8"/>
        </w:rPr>
        <w:t> </w:t>
      </w:r>
      <w:r>
        <w:rPr>
          <w:color w:val="231F20"/>
        </w:rPr>
        <w:t>hierarchi-</w:t>
      </w:r>
      <w:r>
        <w:rPr>
          <w:color w:val="231F20"/>
          <w:spacing w:val="40"/>
        </w:rPr>
        <w:t> </w:t>
      </w:r>
      <w:r>
        <w:rPr>
          <w:color w:val="231F20"/>
        </w:rPr>
        <w:t>cal planning layers: (i)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of lanes within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contours, (ii)</w:t>
      </w:r>
      <w:r>
        <w:rPr>
          <w:color w:val="231F20"/>
          <w:spacing w:val="40"/>
        </w:rPr>
        <w:t> </w:t>
      </w:r>
      <w:r>
        <w:rPr>
          <w:color w:val="231F20"/>
        </w:rPr>
        <w:t>route</w:t>
      </w:r>
      <w:r>
        <w:rPr>
          <w:color w:val="231F20"/>
          <w:spacing w:val="-1"/>
        </w:rPr>
        <w:t> </w:t>
      </w:r>
      <w:r>
        <w:rPr>
          <w:color w:val="231F20"/>
        </w:rPr>
        <w:t>planning</w:t>
      </w:r>
      <w:r>
        <w:rPr>
          <w:color w:val="231F20"/>
          <w:spacing w:val="-2"/>
        </w:rPr>
        <w:t> </w:t>
      </w:r>
      <w:r>
        <w:rPr>
          <w:color w:val="231F20"/>
        </w:rPr>
        <w:t>for the</w:t>
      </w:r>
      <w:r>
        <w:rPr>
          <w:color w:val="231F20"/>
          <w:spacing w:val="-1"/>
        </w:rPr>
        <w:t> </w:t>
      </w:r>
      <w:r>
        <w:rPr>
          <w:color w:val="231F20"/>
        </w:rPr>
        <w:t>traversal of these lanes, and</w:t>
      </w:r>
      <w:r>
        <w:rPr>
          <w:color w:val="231F20"/>
          <w:spacing w:val="-1"/>
        </w:rPr>
        <w:t> </w:t>
      </w:r>
      <w:r>
        <w:rPr>
          <w:color w:val="231F20"/>
        </w:rPr>
        <w:t>(iii) trajectory</w:t>
      </w:r>
      <w:r>
        <w:rPr>
          <w:color w:val="231F20"/>
          <w:spacing w:val="-1"/>
        </w:rPr>
        <w:t> </w:t>
      </w:r>
      <w:r>
        <w:rPr>
          <w:color w:val="231F20"/>
        </w:rPr>
        <w:t>plan-</w:t>
      </w:r>
      <w:r>
        <w:rPr>
          <w:color w:val="231F20"/>
          <w:spacing w:val="40"/>
        </w:rPr>
        <w:t> </w:t>
      </w:r>
      <w:r>
        <w:rPr>
          <w:color w:val="231F20"/>
        </w:rPr>
        <w:t>ning</w:t>
      </w:r>
      <w:r>
        <w:rPr>
          <w:color w:val="231F20"/>
          <w:spacing w:val="-10"/>
        </w:rPr>
        <w:t> </w:t>
      </w:r>
      <w:r>
        <w:rPr>
          <w:color w:val="231F20"/>
        </w:rPr>
        <w:t>accounting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agility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actuation</w:t>
      </w:r>
      <w:r>
        <w:rPr>
          <w:color w:val="231F20"/>
          <w:spacing w:val="-9"/>
        </w:rPr>
        <w:t> </w:t>
      </w:r>
      <w:r>
        <w:rPr>
          <w:color w:val="231F20"/>
        </w:rPr>
        <w:t>constraints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0"/>
        </w:rPr>
        <w:t> </w:t>
      </w:r>
      <w:r>
        <w:rPr>
          <w:color w:val="231F20"/>
        </w:rPr>
        <w:t>oper-</w:t>
      </w:r>
      <w:r>
        <w:rPr>
          <w:color w:val="231F20"/>
          <w:spacing w:val="40"/>
        </w:rPr>
        <w:t> </w:t>
      </w:r>
      <w:r>
        <w:rPr>
          <w:color w:val="231F20"/>
        </w:rPr>
        <w:t>ating vehicle to smooth out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paths. This paper focuses on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hierachical</w:t>
      </w:r>
      <w:r>
        <w:rPr>
          <w:color w:val="231F20"/>
          <w:spacing w:val="-3"/>
        </w:rPr>
        <w:t> </w:t>
      </w:r>
      <w:r>
        <w:rPr>
          <w:color w:val="231F20"/>
        </w:rPr>
        <w:t>layer</w:t>
      </w:r>
      <w:r>
        <w:rPr>
          <w:color w:val="231F20"/>
          <w:spacing w:val="-5"/>
        </w:rPr>
        <w:t> </w:t>
      </w:r>
      <w:r>
        <w:rPr>
          <w:color w:val="231F20"/>
        </w:rPr>
        <w:t>and,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particular,</w:t>
      </w:r>
      <w:r>
        <w:rPr>
          <w:color w:val="231F20"/>
          <w:spacing w:val="-3"/>
        </w:rPr>
        <w:t> </w:t>
      </w:r>
      <w:r>
        <w:rPr>
          <w:color w:val="231F20"/>
        </w:rPr>
        <w:t>how</w:t>
      </w:r>
      <w:r>
        <w:rPr>
          <w:color w:val="231F20"/>
          <w:spacing w:val="-2"/>
        </w:rPr>
        <w:t> </w:t>
      </w:r>
      <w:r>
        <w:rPr>
          <w:color w:val="231F20"/>
        </w:rPr>
        <w:t>freeform</w:t>
      </w:r>
      <w:r>
        <w:rPr>
          <w:color w:val="231F20"/>
          <w:spacing w:val="-3"/>
        </w:rPr>
        <w:t> </w:t>
      </w:r>
      <w:r>
        <w:rPr>
          <w:color w:val="231F20"/>
        </w:rPr>
        <w:t>path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5"/>
        </w:rPr>
        <w:t> </w:t>
      </w:r>
      <w:r>
        <w:rPr>
          <w:color w:val="231F20"/>
        </w:rPr>
        <w:t>compares</w:t>
      </w:r>
      <w:r>
        <w:rPr>
          <w:color w:val="231F20"/>
          <w:spacing w:val="40"/>
        </w:rPr>
        <w:t> </w:t>
      </w:r>
      <w:r>
        <w:rPr>
          <w:color w:val="231F20"/>
        </w:rPr>
        <w:t>to the more common method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straights as interior lanes.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background, the</w:t>
      </w:r>
      <w:r>
        <w:rPr>
          <w:color w:val="231F20"/>
          <w:spacing w:val="1"/>
        </w:rPr>
        <w:t> </w:t>
      </w:r>
      <w:r>
        <w:rPr>
          <w:color w:val="231F20"/>
        </w:rPr>
        <w:t>coverage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2"/>
        </w:rPr>
        <w:t> </w:t>
      </w:r>
      <w:r>
        <w:rPr>
          <w:color w:val="231F20"/>
        </w:rPr>
        <w:t>agricultural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2"/>
        </w:rPr>
        <w:t> </w:t>
      </w:r>
      <w:r>
        <w:rPr>
          <w:color w:val="231F20"/>
        </w:rPr>
        <w:t>growing,</w:t>
      </w:r>
      <w:r>
        <w:rPr>
          <w:color w:val="231F20"/>
          <w:spacing w:val="2"/>
        </w:rPr>
        <w:t> </w:t>
      </w:r>
      <w:r>
        <w:rPr>
          <w:color w:val="231F20"/>
        </w:rPr>
        <w:t>e.g., cereals</w:t>
      </w:r>
      <w:r>
        <w:rPr>
          <w:color w:val="231F20"/>
          <w:spacing w:val="-1"/>
        </w:rPr>
        <w:t> </w:t>
      </w:r>
      <w:r>
        <w:rPr>
          <w:color w:val="231F20"/>
          <w:spacing w:val="-5"/>
        </w:rPr>
        <w:t>or</w:t>
      </w:r>
    </w:p>
    <w:p>
      <w:pPr>
        <w:pStyle w:val="BodyText"/>
        <w:spacing w:before="21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299216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3.560329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spacing w:val="1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mgplessen@gmail.com</w:t>
        </w:r>
      </w:hyperlink>
      <w:r>
        <w:rPr>
          <w:color w:val="2E3092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(M. Graf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Plessen).</w:t>
      </w:r>
    </w:p>
    <w:p>
      <w:pPr>
        <w:pStyle w:val="BodyText"/>
        <w:spacing w:line="276" w:lineRule="auto" w:before="108"/>
        <w:ind w:left="103" w:right="138"/>
        <w:jc w:val="both"/>
      </w:pPr>
      <w:r>
        <w:rPr/>
        <w:br w:type="column"/>
      </w:r>
      <w:r>
        <w:rPr>
          <w:color w:val="231F20"/>
          <w:spacing w:val="-2"/>
          <w:w w:val="105"/>
        </w:rPr>
        <w:t>rapeseed requires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lanes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 be</w:t>
      </w:r>
      <w:r>
        <w:rPr>
          <w:color w:val="231F20"/>
          <w:spacing w:val="-3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tted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within</w:t>
      </w:r>
      <w:r>
        <w:rPr>
          <w:color w:val="231F20"/>
          <w:spacing w:val="-4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 contours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in-</w:t>
      </w:r>
      <w:r>
        <w:rPr>
          <w:color w:val="231F20"/>
          <w:spacing w:val="40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operating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machinery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repeatedly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travel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along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during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work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cycle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after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seeding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before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harvest.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traversals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typically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occur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many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times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throughout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year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multiple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spraying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fertil-</w:t>
      </w:r>
      <w:r>
        <w:rPr>
          <w:color w:val="231F20"/>
          <w:w w:val="105"/>
        </w:rPr>
        <w:t> izing applications.</w:t>
      </w:r>
    </w:p>
    <w:p>
      <w:pPr>
        <w:pStyle w:val="BodyText"/>
        <w:spacing w:line="273" w:lineRule="auto"/>
        <w:ind w:left="103" w:right="138" w:firstLine="239"/>
        <w:jc w:val="both"/>
      </w:pPr>
      <w:hyperlink w:history="true" w:anchor="_bookmark12">
        <w:r>
          <w:rPr>
            <w:color w:val="2E3092"/>
          </w:rPr>
          <w:t>Oksanen and Visala (2009)</w:t>
        </w:r>
      </w:hyperlink>
      <w:r>
        <w:rPr>
          <w:color w:val="2E3092"/>
        </w:rPr>
        <w:t> </w:t>
      </w:r>
      <w:r>
        <w:rPr>
          <w:color w:val="231F20"/>
        </w:rPr>
        <w:t>presented two greedy algorithms for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coverage path planning.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algorithm splits a single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using a trapezoidal split-and-merge scheme into multiple smaller con-</w:t>
      </w:r>
      <w:r>
        <w:rPr>
          <w:color w:val="231F20"/>
          <w:spacing w:val="40"/>
        </w:rPr>
        <w:t> </w:t>
      </w:r>
      <w:r>
        <w:rPr>
          <w:color w:val="231F20"/>
        </w:rPr>
        <w:t>vex or near convex sub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that are then simpler to drive or operate</w:t>
      </w:r>
      <w:r>
        <w:rPr>
          <w:color w:val="231F20"/>
          <w:spacing w:val="40"/>
        </w:rPr>
        <w:t> </w:t>
      </w:r>
      <w:r>
        <w:rPr>
          <w:color w:val="231F20"/>
        </w:rPr>
        <w:t>using the best</w:t>
      </w:r>
      <w:r>
        <w:rPr>
          <w:color w:val="231F20"/>
          <w:spacing w:val="-2"/>
        </w:rPr>
        <w:t> </w:t>
      </w:r>
      <w:r>
        <w:rPr>
          <w:color w:val="231F20"/>
        </w:rPr>
        <w:t>driving</w:t>
      </w:r>
      <w:r>
        <w:rPr>
          <w:color w:val="231F20"/>
          <w:spacing w:val="-3"/>
        </w:rPr>
        <w:t> </w:t>
      </w:r>
      <w:r>
        <w:rPr>
          <w:color w:val="231F20"/>
        </w:rPr>
        <w:t>direction and</w:t>
      </w:r>
      <w:r>
        <w:rPr>
          <w:color w:val="231F20"/>
          <w:spacing w:val="-1"/>
        </w:rPr>
        <w:t> </w:t>
      </w:r>
      <w:r>
        <w:rPr>
          <w:color w:val="231F20"/>
        </w:rPr>
        <w:t>best selection of</w:t>
      </w:r>
      <w:r>
        <w:rPr>
          <w:color w:val="231F20"/>
          <w:spacing w:val="-1"/>
        </w:rPr>
        <w:t> </w:t>
      </w:r>
      <w:r>
        <w:rPr>
          <w:color w:val="231F20"/>
        </w:rPr>
        <w:t>sub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 Straight</w:t>
      </w:r>
      <w:r>
        <w:rPr>
          <w:color w:val="231F20"/>
          <w:spacing w:val="40"/>
        </w:rPr>
        <w:t> </w:t>
      </w:r>
      <w:r>
        <w:rPr>
          <w:color w:val="231F20"/>
        </w:rPr>
        <w:t>driving</w:t>
      </w:r>
      <w:r>
        <w:rPr>
          <w:color w:val="231F20"/>
          <w:spacing w:val="-8"/>
        </w:rPr>
        <w:t> </w:t>
      </w:r>
      <w:r>
        <w:rPr>
          <w:color w:val="231F20"/>
        </w:rPr>
        <w:t>lanes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assumed.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contrast,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second</w:t>
      </w:r>
      <w:r>
        <w:rPr>
          <w:color w:val="231F20"/>
          <w:spacing w:val="-9"/>
        </w:rPr>
        <w:t> </w:t>
      </w:r>
      <w:r>
        <w:rPr>
          <w:color w:val="231F20"/>
        </w:rPr>
        <w:t>algorithm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path</w:t>
      </w:r>
      <w:r>
        <w:rPr>
          <w:color w:val="231F20"/>
          <w:spacing w:val="40"/>
        </w:rPr>
        <w:t> </w:t>
      </w:r>
      <w:r>
        <w:rPr>
          <w:color w:val="231F20"/>
        </w:rPr>
        <w:t>is planned on the basis of the machine's current state and the search</w:t>
      </w:r>
      <w:r>
        <w:rPr>
          <w:color w:val="231F20"/>
          <w:spacing w:val="40"/>
        </w:rPr>
        <w:t> </w:t>
      </w:r>
      <w:r>
        <w:rPr>
          <w:color w:val="231F20"/>
        </w:rPr>
        <w:t>over a limited search horizon is on the next lanes instead of the next</w:t>
      </w:r>
      <w:r>
        <w:rPr>
          <w:color w:val="231F20"/>
          <w:spacing w:val="40"/>
        </w:rPr>
        <w:t> </w:t>
      </w:r>
      <w:r>
        <w:rPr>
          <w:color w:val="231F20"/>
        </w:rPr>
        <w:t>sub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  <w:r>
        <w:rPr>
          <w:color w:val="231F20"/>
          <w:spacing w:val="-5"/>
        </w:rPr>
        <w:t> </w:t>
      </w:r>
      <w:r>
        <w:rPr>
          <w:color w:val="231F20"/>
        </w:rPr>
        <w:t>Lanes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now</w:t>
      </w:r>
      <w:r>
        <w:rPr>
          <w:color w:val="231F20"/>
          <w:spacing w:val="-6"/>
        </w:rPr>
        <w:t> </w:t>
      </w:r>
      <w:r>
        <w:rPr>
          <w:color w:val="231F20"/>
        </w:rPr>
        <w:t>permitted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curved.</w:t>
      </w:r>
      <w:r>
        <w:rPr>
          <w:color w:val="231F20"/>
          <w:spacing w:val="-5"/>
        </w:rPr>
        <w:t> </w:t>
      </w:r>
      <w:r>
        <w:rPr>
          <w:color w:val="231F20"/>
        </w:rPr>
        <w:t>Note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both</w:t>
      </w:r>
      <w:r>
        <w:rPr>
          <w:color w:val="231F20"/>
          <w:spacing w:val="-6"/>
        </w:rPr>
        <w:t> </w:t>
      </w:r>
      <w:r>
        <w:rPr>
          <w:color w:val="231F20"/>
        </w:rPr>
        <w:t>algo-</w:t>
      </w:r>
      <w:r>
        <w:rPr>
          <w:color w:val="231F20"/>
          <w:spacing w:val="40"/>
        </w:rPr>
        <w:t> </w:t>
      </w:r>
      <w:r>
        <w:rPr>
          <w:color w:val="231F20"/>
        </w:rPr>
        <w:t>rithms</w:t>
      </w:r>
      <w:r>
        <w:rPr>
          <w:color w:val="231F20"/>
          <w:spacing w:val="-10"/>
        </w:rPr>
        <w:t> </w:t>
      </w:r>
      <w:r>
        <w:rPr>
          <w:color w:val="231F20"/>
        </w:rPr>
        <w:t>multiple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path</w:t>
      </w:r>
      <w:r>
        <w:rPr>
          <w:color w:val="231F20"/>
          <w:spacing w:val="-10"/>
        </w:rPr>
        <w:t> </w:t>
      </w:r>
      <w:r>
        <w:rPr>
          <w:color w:val="231F20"/>
        </w:rPr>
        <w:t>patterns</w:t>
      </w:r>
      <w:r>
        <w:rPr>
          <w:color w:val="231F20"/>
          <w:spacing w:val="-9"/>
        </w:rPr>
        <w:t> </w:t>
      </w:r>
      <w:r>
        <w:rPr>
          <w:color w:val="231F20"/>
        </w:rPr>
        <w:t>may</w:t>
      </w:r>
      <w:r>
        <w:rPr>
          <w:color w:val="231F20"/>
          <w:spacing w:val="-10"/>
        </w:rPr>
        <w:t> </w:t>
      </w:r>
      <w:r>
        <w:rPr>
          <w:color w:val="231F20"/>
        </w:rPr>
        <w:t>result</w:t>
      </w:r>
      <w:r>
        <w:rPr>
          <w:color w:val="231F20"/>
          <w:spacing w:val="-8"/>
        </w:rPr>
        <w:t> </w:t>
      </w:r>
      <w:r>
        <w:rPr>
          <w:color w:val="231F20"/>
        </w:rPr>
        <w:t>within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same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  <w:r>
        <w:rPr>
          <w:color w:val="231F20"/>
          <w:spacing w:val="40"/>
        </w:rPr>
        <w:t> </w:t>
      </w:r>
      <w:r>
        <w:rPr>
          <w:color w:val="231F20"/>
        </w:rPr>
        <w:t>Thus, in general, also multiple new headland paths must be generated</w:t>
      </w:r>
      <w:r>
        <w:rPr>
          <w:color w:val="231F20"/>
          <w:spacing w:val="40"/>
        </w:rPr>
        <w:t> </w:t>
      </w:r>
      <w:r>
        <w:rPr>
          <w:color w:val="231F20"/>
        </w:rPr>
        <w:t>within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order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bound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pattern</w:t>
      </w:r>
      <w:r>
        <w:rPr>
          <w:color w:val="231F20"/>
          <w:spacing w:val="-9"/>
        </w:rPr>
        <w:t> </w:t>
      </w:r>
      <w:r>
        <w:rPr>
          <w:color w:val="231F20"/>
        </w:rPr>
        <w:t>regions,</w:t>
      </w:r>
      <w:r>
        <w:rPr>
          <w:color w:val="231F20"/>
          <w:spacing w:val="-7"/>
        </w:rPr>
        <w:t> </w:t>
      </w:r>
      <w:r>
        <w:rPr>
          <w:color w:val="231F20"/>
        </w:rPr>
        <w:t>whereby</w:t>
      </w:r>
      <w:r>
        <w:rPr>
          <w:color w:val="231F20"/>
          <w:spacing w:val="40"/>
        </w:rPr>
        <w:t> </w:t>
      </w:r>
      <w:r>
        <w:rPr>
          <w:color w:val="231F20"/>
        </w:rPr>
        <w:t>segments of headland paths coincide for neighbouring regions. Conse-</w:t>
      </w:r>
      <w:r>
        <w:rPr>
          <w:color w:val="231F20"/>
          <w:spacing w:val="40"/>
        </w:rPr>
        <w:t> </w:t>
      </w:r>
      <w:r>
        <w:rPr>
          <w:color w:val="231F20"/>
        </w:rPr>
        <w:t>quently, more transitions between interior lanes and headlands and</w:t>
      </w:r>
      <w:r>
        <w:rPr>
          <w:color w:val="231F20"/>
          <w:spacing w:val="40"/>
        </w:rPr>
        <w:t> </w:t>
      </w:r>
      <w:r>
        <w:rPr>
          <w:color w:val="231F20"/>
        </w:rPr>
        <w:t>more compacted areas result. Thus, while partitioning of a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into</w:t>
      </w:r>
      <w:r>
        <w:rPr>
          <w:color w:val="231F20"/>
          <w:spacing w:val="40"/>
        </w:rPr>
        <w:t> </w:t>
      </w:r>
      <w:r>
        <w:rPr>
          <w:color w:val="231F20"/>
        </w:rPr>
        <w:t>multiple sub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may be inevitable for strongly non-convex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shapes</w:t>
      </w:r>
      <w:r>
        <w:rPr>
          <w:color w:val="231F20"/>
          <w:spacing w:val="12"/>
        </w:rPr>
        <w:t> </w:t>
      </w:r>
      <w:r>
        <w:rPr>
          <w:color w:val="231F20"/>
        </w:rPr>
        <w:t>that demand very different</w:t>
      </w:r>
      <w:r>
        <w:rPr>
          <w:color w:val="231F20"/>
          <w:spacing w:val="12"/>
        </w:rPr>
        <w:t> </w:t>
      </w:r>
      <w:r>
        <w:rPr>
          <w:color w:val="231F20"/>
        </w:rPr>
        <w:t>driving</w:t>
      </w:r>
      <w:r>
        <w:rPr>
          <w:color w:val="231F20"/>
          <w:spacing w:val="12"/>
        </w:rPr>
        <w:t> </w:t>
      </w:r>
      <w:r>
        <w:rPr>
          <w:color w:val="231F20"/>
        </w:rPr>
        <w:t>behaviour,</w:t>
      </w:r>
      <w:r>
        <w:rPr>
          <w:color w:val="231F20"/>
          <w:spacing w:val="13"/>
        </w:rPr>
        <w:t> </w:t>
      </w:r>
      <w:r>
        <w:rPr>
          <w:color w:val="231F20"/>
        </w:rPr>
        <w:t>it</w:t>
      </w:r>
      <w:r>
        <w:rPr>
          <w:color w:val="231F20"/>
          <w:spacing w:val="12"/>
        </w:rPr>
        <w:t> </w:t>
      </w:r>
      <w:r>
        <w:rPr>
          <w:color w:val="231F20"/>
        </w:rPr>
        <w:t>also</w:t>
      </w:r>
      <w:r>
        <w:rPr>
          <w:color w:val="231F20"/>
          <w:spacing w:val="13"/>
        </w:rPr>
        <w:t> </w:t>
      </w:r>
      <w:r>
        <w:rPr>
          <w:color w:val="231F20"/>
        </w:rPr>
        <w:t>comes</w:t>
      </w:r>
      <w:r>
        <w:rPr>
          <w:color w:val="231F20"/>
          <w:spacing w:val="13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a cost.</w:t>
      </w:r>
    </w:p>
    <w:p>
      <w:pPr>
        <w:pStyle w:val="BodyText"/>
        <w:spacing w:line="276" w:lineRule="auto" w:before="10"/>
        <w:ind w:left="103" w:right="140" w:firstLine="239"/>
        <w:jc w:val="both"/>
      </w:pPr>
      <w:hyperlink w:history="true" w:anchor="_bookmark12">
        <w:r>
          <w:rPr>
            <w:color w:val="2E3092"/>
          </w:rPr>
          <w:t>Hameed et al. (1086)</w:t>
        </w:r>
      </w:hyperlink>
      <w:r>
        <w:rPr>
          <w:color w:val="2E3092"/>
        </w:rPr>
        <w:t> </w:t>
      </w:r>
      <w:r>
        <w:rPr>
          <w:color w:val="231F20"/>
        </w:rPr>
        <w:t>computed optimal driving directions for</w:t>
      </w:r>
      <w:r>
        <w:rPr>
          <w:color w:val="231F20"/>
          <w:spacing w:val="40"/>
        </w:rPr>
        <w:t> </w:t>
      </w:r>
      <w:r>
        <w:rPr>
          <w:color w:val="231F20"/>
        </w:rPr>
        <w:t>straight interior lanes based on the minimization of overlapped area</w:t>
      </w:r>
      <w:r>
        <w:rPr>
          <w:color w:val="231F20"/>
          <w:spacing w:val="40"/>
        </w:rPr>
        <w:t> </w:t>
      </w:r>
      <w:r>
        <w:rPr>
          <w:color w:val="231F20"/>
        </w:rPr>
        <w:t>using a genetic algorithm, before optimal routing is determined based</w:t>
      </w:r>
      <w:r>
        <w:rPr>
          <w:color w:val="231F20"/>
          <w:spacing w:val="40"/>
        </w:rPr>
        <w:t> </w:t>
      </w:r>
      <w:r>
        <w:rPr>
          <w:color w:val="231F20"/>
        </w:rPr>
        <w:t>on the minimization of the non-working</w:t>
      </w:r>
      <w:r>
        <w:rPr>
          <w:color w:val="231F20"/>
          <w:spacing w:val="-1"/>
        </w:rPr>
        <w:t> </w:t>
      </w:r>
      <w:r>
        <w:rPr>
          <w:color w:val="231F20"/>
        </w:rPr>
        <w:t>distance. Freeform path plan-</w:t>
      </w:r>
      <w:r>
        <w:rPr>
          <w:color w:val="231F20"/>
          <w:spacing w:val="40"/>
        </w:rPr>
        <w:t> </w:t>
      </w:r>
      <w:r>
        <w:rPr>
          <w:color w:val="231F20"/>
        </w:rPr>
        <w:t>ning is not discussed. Results are evaluated on two obstacle-free test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elds.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20"/>
          <w:cols w:num="2" w:equalWidth="0">
            <w:col w:w="5166" w:space="192"/>
            <w:col w:w="5272"/>
          </w:cols>
        </w:sectPr>
      </w:pPr>
    </w:p>
    <w:p>
      <w:pPr>
        <w:pStyle w:val="BodyText"/>
        <w:spacing w:before="110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https://doi.org/10.1016/j.aiia.2021.10.004</w:t>
        </w:r>
      </w:hyperlink>
    </w:p>
    <w:p>
      <w:pPr>
        <w:spacing w:line="302" w:lineRule="auto" w:before="36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2021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Author.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Publishing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services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Elsevier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B.V.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behalf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KeAi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Communications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Co.,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Ltd.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This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open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article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CC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license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2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1" w:top="880" w:bottom="780" w:left="660" w:right="620"/>
          <w:pgNumType w:start="234"/>
        </w:sectPr>
      </w:pPr>
    </w:p>
    <w:p>
      <w:pPr>
        <w:pStyle w:val="BodyText"/>
        <w:rPr>
          <w:sz w:val="4"/>
        </w:rPr>
      </w:pPr>
    </w:p>
    <w:p>
      <w:pPr>
        <w:pStyle w:val="BodyText"/>
        <w:ind w:left="101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82620" cy="2079625"/>
                <wp:effectExtent l="9525" t="0" r="0" b="6350"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3182620" cy="2079625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42"/>
                              <w:ind w:left="188"/>
                            </w:pPr>
                            <w:bookmarkStart w:name="2. Problem modeling and proposed solutio" w:id="3"/>
                            <w:bookmarkEnd w:id="3"/>
                            <w:r>
                              <w:rPr/>
                            </w:r>
                            <w:bookmarkStart w:name="_bookmark0" w:id="4"/>
                            <w:bookmarkEnd w:id="4"/>
                            <w:r>
                              <w:rPr/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</w:rPr>
                              <w:t>Nomenclature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</w:pPr>
                          </w:p>
                          <w:p>
                            <w:pPr>
                              <w:spacing w:before="0"/>
                              <w:ind w:left="188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</w:rPr>
                              <w:t>Symbols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8"/>
                              <w:ind w:left="188"/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</w:rPr>
                              <w:t>d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Interpolation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distance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(m)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3"/>
                              <w:ind w:left="188"/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0"/>
                              </w:rPr>
                              <w:t>ε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</w:rPr>
                              <w:t>Hyperparameter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interpolation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(%)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8"/>
                              <w:ind w:left="188"/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vertAlign w:val="subscript"/>
                              </w:rPr>
                              <w:t>l</w:t>
                            </w:r>
                            <w:r>
                              <w:rPr>
                                <w:i/>
                                <w:color w:val="231F2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Number</w:t>
                            </w:r>
                            <w:r>
                              <w:rPr>
                                <w:color w:val="231F20"/>
                                <w:spacing w:val="-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interior</w:t>
                            </w:r>
                            <w:r>
                              <w:rPr>
                                <w:color w:val="231F20"/>
                                <w:spacing w:val="-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lanes</w:t>
                            </w:r>
                            <w:r>
                              <w:rPr>
                                <w:color w:val="231F20"/>
                                <w:spacing w:val="-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(-</w:t>
                            </w:r>
                            <w:r>
                              <w:rPr>
                                <w:color w:val="231F20"/>
                                <w:spacing w:val="-10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13"/>
                              <w:ind w:left="188"/>
                            </w:pPr>
                            <w:r>
                              <w:rPr>
                                <w:rFonts w:ascii="Verdana" w:hAnsi="Verdana"/>
                                <w:color w:val="231F20"/>
                                <w:spacing w:val="-5"/>
                              </w:rPr>
                              <w:t>Δ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vertAlign w:val="subscript"/>
                              </w:rPr>
                              <w:t>l</w:t>
                            </w:r>
                            <w:r>
                              <w:rPr>
                                <w:i/>
                                <w:color w:val="231F2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Difference in number</w:t>
                            </w:r>
                            <w:r>
                              <w:rPr>
                                <w:color w:val="231F20"/>
                                <w:spacing w:val="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interior</w:t>
                            </w:r>
                            <w:r>
                              <w:rPr>
                                <w:color w:val="231F20"/>
                                <w:spacing w:val="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lanes (-)</w:t>
                            </w:r>
                            <w:r>
                              <w:rPr>
                                <w:color w:val="231F20"/>
                                <w:spacing w:val="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or </w:t>
                            </w:r>
                            <w:r>
                              <w:rPr>
                                <w:color w:val="231F20"/>
                                <w:spacing w:val="-5"/>
                                <w:vertAlign w:val="baseline"/>
                              </w:rPr>
                              <w:t>(%)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5"/>
                              <w:ind w:left="188"/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0"/>
                              </w:rPr>
                              <w:t>θ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</w:rPr>
                              <w:t>Angle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coordinate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(</w:t>
                            </w:r>
                            <w:r>
                              <w:rPr>
                                <w:rFonts w:ascii="DejaVu Sans" w:hAnsi="DejaVu Sans"/>
                                <w:color w:val="231F20"/>
                                <w:spacing w:val="-5"/>
                                <w:vertAlign w:val="superscript"/>
                              </w:rPr>
                              <w:t>∘</w:t>
                            </w:r>
                            <w:r>
                              <w:rPr>
                                <w:color w:val="231F20"/>
                                <w:spacing w:val="-5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line="273" w:lineRule="auto" w:before="10"/>
                              <w:ind w:left="188" w:right="1091"/>
                              <w:jc w:val="both"/>
                            </w:pPr>
                            <w:r>
                              <w:rPr>
                                <w:rFonts w:ascii="Verdana" w:hAnsi="Verdana"/>
                                <w:color w:val="231F20"/>
                              </w:rPr>
                              <w:t>Δ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</w:rPr>
                              <w:t>θ</w:t>
                            </w:r>
                            <w:r>
                              <w:rPr>
                                <w:color w:val="231F20"/>
                                <w:vertAlign w:val="subscript"/>
                              </w:rPr>
                              <w:t>max</w:t>
                            </w:r>
                            <w:r>
                              <w:rPr>
                                <w:color w:val="231F20"/>
                                <w:spacing w:val="80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Maximum permissible angle difference (</w:t>
                            </w:r>
                            <w:r>
                              <w:rPr>
                                <w:rFonts w:ascii="DejaVu Sans" w:hAnsi="DejaVu Sans"/>
                                <w:color w:val="231F20"/>
                                <w:vertAlign w:val="superscript"/>
                              </w:rPr>
                              <w:t>∘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color w:val="231F20"/>
                                <w:spacing w:val="4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vertAlign w:val="baseline"/>
                              </w:rPr>
                              <w:t>w</w:t>
                            </w:r>
                            <w:r>
                              <w:rPr>
                                <w:i/>
                                <w:color w:val="231F2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Operating width (inter-lane distance) (m)</w:t>
                            </w:r>
                            <w:r>
                              <w:rPr>
                                <w:color w:val="231F20"/>
                                <w:spacing w:val="4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, </w:t>
                            </w:r>
                            <w:r>
                              <w:rPr>
                                <w:i/>
                                <w:color w:val="231F20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color w:val="231F20"/>
                                <w:spacing w:val="80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Position coordinates (m)</w:t>
                            </w:r>
                          </w:p>
                          <w:p>
                            <w:pPr>
                              <w:pStyle w:val="BodyText"/>
                              <w:spacing w:before="59"/>
                            </w:pPr>
                          </w:p>
                          <w:p>
                            <w:pPr>
                              <w:spacing w:before="0"/>
                              <w:ind w:left="188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</w:rPr>
                              <w:t>Abbreviation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7"/>
                              <w:ind w:left="188"/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UTM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Universal</w:t>
                            </w:r>
                            <w:r>
                              <w:rPr>
                                <w:color w:val="231F20"/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Transverse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Mercator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coordinate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system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0.6pt;height:163.75pt;mso-position-horizontal-relative:char;mso-position-vertical-relative:line" type="#_x0000_t202" id="docshape16" filled="false" stroked="true" strokeweight=".51025pt" strokecolor="#231f20">
                <w10:anchorlock/>
                <v:textbox inset="0,0,0,0">
                  <w:txbxContent>
                    <w:p>
                      <w:pPr>
                        <w:pStyle w:val="BodyText"/>
                        <w:spacing w:before="142"/>
                        <w:ind w:left="188"/>
                      </w:pPr>
                      <w:bookmarkStart w:name="2. Problem modeling and proposed solutio" w:id="5"/>
                      <w:bookmarkEnd w:id="5"/>
                      <w:r>
                        <w:rPr/>
                      </w:r>
                      <w:bookmarkStart w:name="_bookmark0" w:id="6"/>
                      <w:bookmarkEnd w:id="6"/>
                      <w:r>
                        <w:rPr/>
                      </w:r>
                      <w:r>
                        <w:rPr>
                          <w:color w:val="231F20"/>
                          <w:spacing w:val="-2"/>
                          <w:w w:val="110"/>
                        </w:rPr>
                        <w:t>Nomenclature</w:t>
                      </w:r>
                    </w:p>
                    <w:p>
                      <w:pPr>
                        <w:pStyle w:val="BodyText"/>
                        <w:spacing w:before="55"/>
                      </w:pPr>
                    </w:p>
                    <w:p>
                      <w:pPr>
                        <w:spacing w:before="0"/>
                        <w:ind w:left="188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sz w:val="16"/>
                        </w:rPr>
                        <w:t>Symbols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8"/>
                        <w:ind w:left="188"/>
                      </w:pPr>
                      <w:r>
                        <w:rPr>
                          <w:i/>
                          <w:color w:val="231F20"/>
                          <w:spacing w:val="-10"/>
                        </w:rPr>
                        <w:t>d</w:t>
                      </w:r>
                      <w:r>
                        <w:rPr>
                          <w:i/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Interpolation</w:t>
                      </w:r>
                      <w:r>
                        <w:rPr>
                          <w:color w:val="231F20"/>
                          <w:spacing w:val="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distance</w:t>
                      </w:r>
                      <w:r>
                        <w:rPr>
                          <w:color w:val="231F20"/>
                          <w:spacing w:val="8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</w:rPr>
                        <w:t>(m)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3"/>
                        <w:ind w:left="188"/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10"/>
                        </w:rPr>
                        <w:t>ε</w:t>
                      </w:r>
                      <w:r>
                        <w:rPr>
                          <w:rFonts w:ascii="Arial" w:hAnsi="Arial"/>
                          <w:i/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</w:rPr>
                        <w:t>Hyperparameter</w:t>
                      </w:r>
                      <w:r>
                        <w:rPr>
                          <w:color w:val="231F20"/>
                          <w:spacing w:val="-9"/>
                        </w:rPr>
                        <w:t> </w:t>
                      </w:r>
                      <w:r>
                        <w:rPr>
                          <w:color w:val="231F20"/>
                        </w:rPr>
                        <w:t>for</w:t>
                      </w:r>
                      <w:r>
                        <w:rPr>
                          <w:color w:val="231F20"/>
                          <w:spacing w:val="-8"/>
                        </w:rPr>
                        <w:t> </w:t>
                      </w:r>
                      <w:r>
                        <w:rPr>
                          <w:color w:val="231F20"/>
                        </w:rPr>
                        <w:t>interpolation</w:t>
                      </w:r>
                      <w:r>
                        <w:rPr>
                          <w:color w:val="231F20"/>
                          <w:spacing w:val="-8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</w:rPr>
                        <w:t>(%)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8"/>
                        <w:ind w:left="188"/>
                      </w:pPr>
                      <w:r>
                        <w:rPr>
                          <w:i/>
                          <w:color w:val="231F20"/>
                          <w:spacing w:val="-5"/>
                        </w:rPr>
                        <w:t>N</w:t>
                      </w:r>
                      <w:r>
                        <w:rPr>
                          <w:i/>
                          <w:color w:val="231F20"/>
                          <w:spacing w:val="-5"/>
                          <w:vertAlign w:val="subscript"/>
                        </w:rPr>
                        <w:t>l</w:t>
                      </w:r>
                      <w:r>
                        <w:rPr>
                          <w:i/>
                          <w:color w:val="231F20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vertAlign w:val="baseline"/>
                        </w:rPr>
                        <w:t>Number</w:t>
                      </w:r>
                      <w:r>
                        <w:rPr>
                          <w:color w:val="231F20"/>
                          <w:spacing w:val="-1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of</w:t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interior</w:t>
                      </w:r>
                      <w:r>
                        <w:rPr>
                          <w:color w:val="231F20"/>
                          <w:spacing w:val="-1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lanes</w:t>
                      </w:r>
                      <w:r>
                        <w:rPr>
                          <w:color w:val="231F20"/>
                          <w:spacing w:val="-1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(-</w:t>
                      </w:r>
                      <w:r>
                        <w:rPr>
                          <w:color w:val="231F20"/>
                          <w:spacing w:val="-10"/>
                          <w:vertAlign w:val="baseline"/>
                        </w:rPr>
                        <w:t>)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13"/>
                        <w:ind w:left="188"/>
                      </w:pPr>
                      <w:r>
                        <w:rPr>
                          <w:rFonts w:ascii="Verdana" w:hAnsi="Verdana"/>
                          <w:color w:val="231F20"/>
                          <w:spacing w:val="-5"/>
                        </w:rPr>
                        <w:t>Δ</w:t>
                      </w:r>
                      <w:r>
                        <w:rPr>
                          <w:i/>
                          <w:color w:val="231F20"/>
                          <w:spacing w:val="-5"/>
                        </w:rPr>
                        <w:t>N</w:t>
                      </w:r>
                      <w:r>
                        <w:rPr>
                          <w:i/>
                          <w:color w:val="231F20"/>
                          <w:spacing w:val="-5"/>
                          <w:vertAlign w:val="subscript"/>
                        </w:rPr>
                        <w:t>l</w:t>
                      </w:r>
                      <w:r>
                        <w:rPr>
                          <w:i/>
                          <w:color w:val="231F20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vertAlign w:val="baseline"/>
                        </w:rPr>
                        <w:t>Difference in number</w:t>
                      </w:r>
                      <w:r>
                        <w:rPr>
                          <w:color w:val="231F20"/>
                          <w:spacing w:val="1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of</w:t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interior</w:t>
                      </w:r>
                      <w:r>
                        <w:rPr>
                          <w:color w:val="231F20"/>
                          <w:spacing w:val="1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lanes (-)</w:t>
                      </w:r>
                      <w:r>
                        <w:rPr>
                          <w:color w:val="231F20"/>
                          <w:spacing w:val="1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or </w:t>
                      </w:r>
                      <w:r>
                        <w:rPr>
                          <w:color w:val="231F20"/>
                          <w:spacing w:val="-5"/>
                          <w:vertAlign w:val="baseline"/>
                        </w:rPr>
                        <w:t>(%)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5"/>
                        <w:ind w:left="188"/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10"/>
                        </w:rPr>
                        <w:t>θ</w:t>
                      </w:r>
                      <w:r>
                        <w:rPr>
                          <w:rFonts w:ascii="Arial" w:hAnsi="Arial"/>
                          <w:i/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</w:rPr>
                        <w:t>Angle</w:t>
                      </w:r>
                      <w:r>
                        <w:rPr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color w:val="231F20"/>
                        </w:rPr>
                        <w:t>coordinate</w:t>
                      </w:r>
                      <w:r>
                        <w:rPr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</w:rPr>
                        <w:t>(</w:t>
                      </w:r>
                      <w:r>
                        <w:rPr>
                          <w:rFonts w:ascii="DejaVu Sans" w:hAnsi="DejaVu Sans"/>
                          <w:color w:val="231F20"/>
                          <w:spacing w:val="-5"/>
                          <w:vertAlign w:val="superscript"/>
                        </w:rPr>
                        <w:t>∘</w:t>
                      </w:r>
                      <w:r>
                        <w:rPr>
                          <w:color w:val="231F20"/>
                          <w:spacing w:val="-5"/>
                          <w:vertAlign w:val="baseline"/>
                        </w:rPr>
                        <w:t>)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line="273" w:lineRule="auto" w:before="10"/>
                        <w:ind w:left="188" w:right="1091"/>
                        <w:jc w:val="both"/>
                      </w:pPr>
                      <w:r>
                        <w:rPr>
                          <w:rFonts w:ascii="Verdana" w:hAnsi="Verdana"/>
                          <w:color w:val="231F20"/>
                        </w:rPr>
                        <w:t>Δ</w:t>
                      </w:r>
                      <w:r>
                        <w:rPr>
                          <w:rFonts w:ascii="Arial" w:hAnsi="Arial"/>
                          <w:i/>
                          <w:color w:val="231F20"/>
                        </w:rPr>
                        <w:t>θ</w:t>
                      </w:r>
                      <w:r>
                        <w:rPr>
                          <w:color w:val="231F20"/>
                          <w:vertAlign w:val="subscript"/>
                        </w:rPr>
                        <w:t>max</w:t>
                      </w:r>
                      <w:r>
                        <w:rPr>
                          <w:color w:val="231F20"/>
                          <w:spacing w:val="80"/>
                          <w:vertAlign w:val="baseline"/>
                        </w:rPr>
                        <w:t>  </w:t>
                      </w:r>
                      <w:r>
                        <w:rPr>
                          <w:color w:val="231F20"/>
                          <w:vertAlign w:val="baseline"/>
                        </w:rPr>
                        <w:t>Maximum permissible angle difference (</w:t>
                      </w:r>
                      <w:r>
                        <w:rPr>
                          <w:rFonts w:ascii="DejaVu Sans" w:hAnsi="DejaVu Sans"/>
                          <w:color w:val="231F20"/>
                          <w:vertAlign w:val="superscript"/>
                        </w:rPr>
                        <w:t>∘</w:t>
                      </w:r>
                      <w:r>
                        <w:rPr>
                          <w:color w:val="231F20"/>
                          <w:vertAlign w:val="baseline"/>
                        </w:rPr>
                        <w:t>)</w:t>
                      </w:r>
                      <w:r>
                        <w:rPr>
                          <w:color w:val="231F20"/>
                          <w:spacing w:val="40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10"/>
                          <w:vertAlign w:val="baseline"/>
                        </w:rPr>
                        <w:t>w</w:t>
                      </w:r>
                      <w:r>
                        <w:rPr>
                          <w:i/>
                          <w:color w:val="231F20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vertAlign w:val="baseline"/>
                        </w:rPr>
                        <w:t>Operating width (inter-lane distance) (m)</w:t>
                      </w:r>
                      <w:r>
                        <w:rPr>
                          <w:color w:val="231F20"/>
                          <w:spacing w:val="40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color w:val="231F20"/>
                          <w:vertAlign w:val="baseline"/>
                        </w:rPr>
                        <w:t>x</w:t>
                      </w:r>
                      <w:r>
                        <w:rPr>
                          <w:color w:val="231F20"/>
                          <w:vertAlign w:val="baseline"/>
                        </w:rPr>
                        <w:t>, </w:t>
                      </w:r>
                      <w:r>
                        <w:rPr>
                          <w:i/>
                          <w:color w:val="231F20"/>
                          <w:vertAlign w:val="baseline"/>
                        </w:rPr>
                        <w:t>y</w:t>
                      </w:r>
                      <w:r>
                        <w:rPr>
                          <w:color w:val="231F20"/>
                          <w:vertAlign w:val="baseline"/>
                        </w:rPr>
                        <w:t>)</w:t>
                      </w:r>
                      <w:r>
                        <w:rPr>
                          <w:color w:val="231F20"/>
                          <w:spacing w:val="80"/>
                          <w:vertAlign w:val="baseline"/>
                        </w:rPr>
                        <w:t>  </w:t>
                      </w:r>
                      <w:r>
                        <w:rPr>
                          <w:color w:val="231F20"/>
                          <w:vertAlign w:val="baseline"/>
                        </w:rPr>
                        <w:t>Position coordinates (m)</w:t>
                      </w:r>
                    </w:p>
                    <w:p>
                      <w:pPr>
                        <w:pStyle w:val="BodyText"/>
                        <w:spacing w:before="59"/>
                      </w:pPr>
                    </w:p>
                    <w:p>
                      <w:pPr>
                        <w:spacing w:before="0"/>
                        <w:ind w:left="188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sz w:val="16"/>
                        </w:rPr>
                        <w:t>Abbreviation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7"/>
                        <w:ind w:left="188"/>
                      </w:pPr>
                      <w:r>
                        <w:rPr>
                          <w:color w:val="231F20"/>
                          <w:spacing w:val="-5"/>
                        </w:rPr>
                        <w:t>UTM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Universal</w:t>
                      </w:r>
                      <w:r>
                        <w:rPr>
                          <w:color w:val="231F20"/>
                          <w:spacing w:val="9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Transverse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Mercator</w:t>
                      </w:r>
                      <w:r>
                        <w:rPr>
                          <w:color w:val="231F20"/>
                          <w:spacing w:val="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coordinate</w:t>
                      </w:r>
                      <w:r>
                        <w:rPr>
                          <w:color w:val="231F20"/>
                          <w:spacing w:val="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system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0"/>
      </w:pPr>
    </w:p>
    <w:p>
      <w:pPr>
        <w:pStyle w:val="BodyText"/>
        <w:spacing w:line="273" w:lineRule="auto" w:before="1"/>
        <w:ind w:left="103" w:right="38" w:firstLine="238"/>
        <w:jc w:val="both"/>
      </w:pPr>
      <w:hyperlink w:history="true" w:anchor="_bookmark12">
        <w:r>
          <w:rPr>
            <w:color w:val="2E3092"/>
          </w:rPr>
          <w:t>Hameed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(2010)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presented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method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automated</w:t>
      </w:r>
      <w:r>
        <w:rPr>
          <w:color w:val="231F20"/>
          <w:spacing w:val="-3"/>
        </w:rPr>
        <w:t> </w:t>
      </w:r>
      <w:r>
        <w:rPr>
          <w:color w:val="231F20"/>
        </w:rPr>
        <w:t>generation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guidance</w:t>
      </w:r>
      <w:r>
        <w:rPr>
          <w:color w:val="231F20"/>
          <w:spacing w:val="-10"/>
        </w:rPr>
        <w:t> </w:t>
      </w:r>
      <w:r>
        <w:rPr>
          <w:color w:val="231F20"/>
        </w:rPr>
        <w:t>lines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operational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9"/>
        </w:rPr>
        <w:t> </w:t>
      </w:r>
      <w:r>
        <w:rPr>
          <w:color w:val="231F20"/>
        </w:rPr>
        <w:t>planning.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geometrical</w:t>
      </w:r>
      <w:r>
        <w:rPr>
          <w:color w:val="231F20"/>
          <w:spacing w:val="-9"/>
        </w:rPr>
        <w:t> </w:t>
      </w:r>
      <w:r>
        <w:rPr>
          <w:color w:val="231F20"/>
        </w:rPr>
        <w:t>represen-</w:t>
      </w:r>
      <w:r>
        <w:rPr>
          <w:color w:val="231F20"/>
          <w:spacing w:val="40"/>
        </w:rPr>
        <w:t> </w:t>
      </w:r>
      <w:r>
        <w:rPr>
          <w:color w:val="231F20"/>
        </w:rPr>
        <w:t>tation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constructed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geometrical entity</w:t>
      </w:r>
      <w:r>
        <w:rPr>
          <w:color w:val="231F20"/>
          <w:spacing w:val="-3"/>
        </w:rPr>
        <w:t> </w:t>
      </w:r>
      <w:r>
        <w:rPr>
          <w:color w:val="231F20"/>
        </w:rPr>
        <w:t>comprising</w:t>
      </w:r>
      <w:r>
        <w:rPr>
          <w:color w:val="231F20"/>
          <w:spacing w:val="-3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crete</w:t>
      </w:r>
      <w:r>
        <w:rPr>
          <w:color w:val="231F20"/>
          <w:spacing w:val="-4"/>
        </w:rPr>
        <w:t> </w:t>
      </w:r>
      <w:r>
        <w:rPr>
          <w:color w:val="231F20"/>
        </w:rPr>
        <w:t>geometric</w:t>
      </w:r>
      <w:r>
        <w:rPr>
          <w:color w:val="231F20"/>
          <w:spacing w:val="-4"/>
        </w:rPr>
        <w:t> </w:t>
      </w:r>
      <w:r>
        <w:rPr>
          <w:color w:val="231F20"/>
        </w:rPr>
        <w:t>primitives</w:t>
      </w:r>
      <w:r>
        <w:rPr>
          <w:color w:val="231F20"/>
          <w:spacing w:val="-4"/>
        </w:rPr>
        <w:t> </w:t>
      </w:r>
      <w:r>
        <w:rPr>
          <w:color w:val="231F20"/>
        </w:rPr>
        <w:t>such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points,</w:t>
      </w:r>
      <w:r>
        <w:rPr>
          <w:color w:val="231F20"/>
          <w:spacing w:val="-6"/>
        </w:rPr>
        <w:t> </w:t>
      </w:r>
      <w:r>
        <w:rPr>
          <w:color w:val="231F20"/>
        </w:rPr>
        <w:t>lines,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polygons.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their</w:t>
      </w:r>
      <w:r>
        <w:rPr>
          <w:color w:val="231F20"/>
          <w:spacing w:val="40"/>
        </w:rPr>
        <w:t> </w:t>
      </w:r>
      <w:r>
        <w:rPr>
          <w:color w:val="231F20"/>
        </w:rPr>
        <w:t>generation of parallel lanes the concept of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longest edge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6"/>
        </w:rPr>
        <w:t> </w:t>
      </w:r>
      <w:r>
        <w:rPr>
          <w:color w:val="231F20"/>
        </w:rPr>
        <w:t>of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or</w:t>
      </w:r>
      <w:r>
        <w:rPr>
          <w:color w:val="231F20"/>
          <w:spacing w:val="40"/>
        </w:rPr>
        <w:t> </w:t>
      </w:r>
      <w:r>
        <w:rPr>
          <w:color w:val="231F20"/>
        </w:rPr>
        <w:t>partitioned</w:t>
      </w:r>
      <w:r>
        <w:rPr>
          <w:color w:val="231F20"/>
          <w:spacing w:val="-10"/>
        </w:rPr>
        <w:t> </w:t>
      </w:r>
      <w:r>
        <w:rPr>
          <w:color w:val="231F20"/>
        </w:rPr>
        <w:t>sub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crucial.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selected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determine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driving</w:t>
      </w:r>
      <w:r>
        <w:rPr>
          <w:color w:val="231F20"/>
          <w:spacing w:val="-10"/>
        </w:rPr>
        <w:t> </w:t>
      </w:r>
      <w:r>
        <w:rPr>
          <w:color w:val="231F20"/>
        </w:rPr>
        <w:t>di-</w:t>
      </w:r>
      <w:r>
        <w:rPr>
          <w:color w:val="231F20"/>
          <w:spacing w:val="40"/>
        </w:rPr>
        <w:t> </w:t>
      </w:r>
      <w:r>
        <w:rPr>
          <w:color w:val="231F20"/>
        </w:rPr>
        <w:t>rection. The curved edge is determined as a collection of sequential</w:t>
      </w:r>
      <w:r>
        <w:rPr>
          <w:color w:val="231F20"/>
          <w:spacing w:val="40"/>
        </w:rPr>
        <w:t> </w:t>
      </w:r>
      <w:r>
        <w:rPr>
          <w:color w:val="231F20"/>
        </w:rPr>
        <w:t>straight edges satisfying the criterion that the angle between two suc-</w:t>
      </w:r>
      <w:r>
        <w:rPr>
          <w:color w:val="231F20"/>
          <w:spacing w:val="40"/>
        </w:rPr>
        <w:t> </w:t>
      </w:r>
      <w:r>
        <w:rPr>
          <w:color w:val="231F20"/>
        </w:rPr>
        <w:t>cessive edges is less than or equal to a threshold. Complex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shapes</w:t>
      </w:r>
      <w:r>
        <w:rPr>
          <w:color w:val="231F20"/>
          <w:spacing w:val="40"/>
        </w:rPr>
        <w:t> </w:t>
      </w:r>
      <w:r>
        <w:rPr>
          <w:color w:val="231F20"/>
        </w:rPr>
        <w:t>are partitioned into a number of simpler sub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elds, typically convex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polygons.</w:t>
      </w:r>
    </w:p>
    <w:p>
      <w:pPr>
        <w:pStyle w:val="BodyText"/>
        <w:spacing w:line="276" w:lineRule="auto"/>
        <w:ind w:left="103" w:right="38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484564</wp:posOffset>
                </wp:positionH>
                <wp:positionV relativeFrom="paragraph">
                  <wp:posOffset>1187255</wp:posOffset>
                </wp:positionV>
                <wp:extent cx="3187700" cy="12446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318770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</w:rPr>
                              <w:t>also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examined.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objective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was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soil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loss</w:t>
                            </w:r>
                            <w:r>
                              <w:rPr>
                                <w:color w:val="231F20"/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minimisation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sugarcane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713pt;margin-top:93.484711pt;width:251pt;height:9.8pt;mso-position-horizontal-relative:page;mso-position-vertical-relative:paragraph;z-index:15736320" type="#_x0000_t202" id="docshape17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</w:rPr>
                        <w:t>also</w:t>
                      </w:r>
                      <w:r>
                        <w:rPr>
                          <w:color w:val="231F20"/>
                          <w:spacing w:val="7"/>
                        </w:rPr>
                        <w:t> </w:t>
                      </w:r>
                      <w:r>
                        <w:rPr>
                          <w:color w:val="231F20"/>
                        </w:rPr>
                        <w:t>examined.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7"/>
                        </w:rPr>
                        <w:t> </w:t>
                      </w:r>
                      <w:r>
                        <w:rPr>
                          <w:color w:val="231F20"/>
                        </w:rPr>
                        <w:t>objective</w:t>
                      </w:r>
                      <w:r>
                        <w:rPr>
                          <w:color w:val="231F20"/>
                          <w:spacing w:val="7"/>
                        </w:rPr>
                        <w:t> </w:t>
                      </w:r>
                      <w:r>
                        <w:rPr>
                          <w:color w:val="231F20"/>
                        </w:rPr>
                        <w:t>was</w:t>
                      </w:r>
                      <w:r>
                        <w:rPr>
                          <w:color w:val="231F20"/>
                          <w:spacing w:val="7"/>
                        </w:rPr>
                        <w:t> </w:t>
                      </w:r>
                      <w:r>
                        <w:rPr>
                          <w:color w:val="231F20"/>
                        </w:rPr>
                        <w:t>soil</w:t>
                      </w:r>
                      <w:r>
                        <w:rPr>
                          <w:color w:val="231F20"/>
                          <w:spacing w:val="7"/>
                        </w:rPr>
                        <w:t> </w:t>
                      </w:r>
                      <w:r>
                        <w:rPr>
                          <w:color w:val="231F20"/>
                        </w:rPr>
                        <w:t>loss</w:t>
                      </w:r>
                      <w:r>
                        <w:rPr>
                          <w:color w:val="231F20"/>
                          <w:spacing w:val="9"/>
                        </w:rPr>
                        <w:t> </w:t>
                      </w:r>
                      <w:r>
                        <w:rPr>
                          <w:color w:val="231F20"/>
                        </w:rPr>
                        <w:t>minimisation</w:t>
                      </w:r>
                      <w:r>
                        <w:rPr>
                          <w:color w:val="231F20"/>
                          <w:spacing w:val="7"/>
                        </w:rPr>
                        <w:t> </w:t>
                      </w:r>
                      <w:r>
                        <w:rPr>
                          <w:color w:val="231F20"/>
                        </w:rPr>
                        <w:t>for</w:t>
                      </w:r>
                      <w:r>
                        <w:rPr>
                          <w:color w:val="231F20"/>
                          <w:spacing w:val="9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sugarcane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12">
        <w:r>
          <w:rPr>
            <w:color w:val="2E3092"/>
          </w:rPr>
          <w:t>Jin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Tang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(2011)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accounted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3D</w:t>
      </w:r>
      <w:r>
        <w:rPr>
          <w:color w:val="231F20"/>
          <w:spacing w:val="-7"/>
        </w:rPr>
        <w:t> </w:t>
      </w:r>
      <w:r>
        <w:rPr>
          <w:color w:val="231F20"/>
        </w:rPr>
        <w:t>terrain</w:t>
      </w:r>
      <w:r>
        <w:rPr>
          <w:color w:val="231F20"/>
          <w:spacing w:val="-5"/>
        </w:rPr>
        <w:t> </w:t>
      </w:r>
      <w:r>
        <w:rPr>
          <w:color w:val="231F20"/>
        </w:rPr>
        <w:t>topography.</w:t>
      </w:r>
      <w:r>
        <w:rPr>
          <w:color w:val="231F20"/>
          <w:spacing w:val="-5"/>
        </w:rPr>
        <w:t> </w:t>
      </w:r>
      <w:r>
        <w:rPr>
          <w:color w:val="231F20"/>
        </w:rPr>
        <w:t>Four</w:t>
      </w:r>
      <w:r>
        <w:rPr>
          <w:color w:val="231F20"/>
          <w:spacing w:val="-4"/>
        </w:rPr>
        <w:t> </w:t>
      </w:r>
      <w:r>
        <w:rPr>
          <w:color w:val="231F20"/>
        </w:rPr>
        <w:t>crit-</w:t>
      </w:r>
      <w:r>
        <w:rPr>
          <w:color w:val="231F20"/>
          <w:spacing w:val="40"/>
        </w:rPr>
        <w:t> </w:t>
      </w:r>
      <w:r>
        <w:rPr>
          <w:color w:val="231F20"/>
        </w:rPr>
        <w:t>ical tasks were therefore addressed: terrain modeling and representa-</w:t>
      </w:r>
      <w:r>
        <w:rPr>
          <w:color w:val="231F20"/>
          <w:spacing w:val="40"/>
        </w:rPr>
        <w:t> </w:t>
      </w:r>
      <w:r>
        <w:rPr>
          <w:color w:val="231F20"/>
        </w:rPr>
        <w:t>tion, coverage cost analysis, terrain decomposition, and determining a</w:t>
      </w:r>
      <w:r>
        <w:rPr>
          <w:color w:val="231F20"/>
          <w:spacing w:val="40"/>
        </w:rPr>
        <w:t> </w:t>
      </w:r>
      <w:r>
        <w:rPr>
          <w:color w:val="231F20"/>
        </w:rPr>
        <w:t>suitable reference path such that by offsetting a lane pattern for full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coverage is obtained. Field boundary segments and topographic</w:t>
      </w:r>
      <w:r>
        <w:rPr>
          <w:color w:val="231F20"/>
          <w:spacing w:val="40"/>
        </w:rPr>
        <w:t> </w:t>
      </w:r>
      <w:r>
        <w:rPr>
          <w:color w:val="231F20"/>
        </w:rPr>
        <w:t>terrain contour lines were considered as the two categories for refer-</w:t>
      </w:r>
      <w:r>
        <w:rPr>
          <w:color w:val="231F20"/>
          <w:spacing w:val="40"/>
        </w:rPr>
        <w:t> </w:t>
      </w:r>
      <w:r>
        <w:rPr>
          <w:color w:val="231F20"/>
        </w:rPr>
        <w:t>ence curve candidates. In </w:t>
      </w:r>
      <w:hyperlink w:history="true" w:anchor="_bookmark12">
        <w:r>
          <w:rPr>
            <w:color w:val="2E3092"/>
          </w:rPr>
          <w:t>Guo (2018)</w:t>
        </w:r>
      </w:hyperlink>
      <w:r>
        <w:rPr>
          <w:color w:val="2E3092"/>
        </w:rPr>
        <w:t> </w:t>
      </w:r>
      <w:r>
        <w:rPr>
          <w:color w:val="231F20"/>
        </w:rPr>
        <w:t>a similar study is discussed,</w:t>
      </w:r>
      <w:r>
        <w:rPr>
          <w:color w:val="231F20"/>
          <w:spacing w:val="40"/>
        </w:rPr>
        <w:t> </w:t>
      </w:r>
      <w:r>
        <w:rPr>
          <w:color w:val="231F20"/>
        </w:rPr>
        <w:t>where soil and water conservation is also considered for the design of</w:t>
      </w:r>
      <w:r>
        <w:rPr>
          <w:color w:val="231F20"/>
          <w:spacing w:val="40"/>
        </w:rPr>
        <w:t> </w:t>
      </w:r>
      <w:r>
        <w:rPr>
          <w:color w:val="231F20"/>
        </w:rPr>
        <w:t>reference</w:t>
      </w:r>
      <w:r>
        <w:rPr>
          <w:color w:val="231F20"/>
          <w:spacing w:val="27"/>
        </w:rPr>
        <w:t> </w:t>
      </w:r>
      <w:r>
        <w:rPr>
          <w:color w:val="231F20"/>
        </w:rPr>
        <w:t>curves.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hyperlink w:history="true" w:anchor="_bookmark12">
        <w:r>
          <w:rPr>
            <w:color w:val="2E3092"/>
          </w:rPr>
          <w:t>Spekken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29"/>
          </w:rPr>
          <w:t> </w:t>
        </w:r>
        <w:r>
          <w:rPr>
            <w:color w:val="2E3092"/>
          </w:rPr>
          <w:t>(2016)</w:t>
        </w:r>
      </w:hyperlink>
      <w:r>
        <w:rPr>
          <w:color w:val="2E3092"/>
          <w:spacing w:val="31"/>
        </w:rPr>
        <w:t> </w:t>
      </w:r>
      <w:r>
        <w:rPr>
          <w:color w:val="231F20"/>
        </w:rPr>
        <w:t>3D</w:t>
      </w:r>
      <w:r>
        <w:rPr>
          <w:color w:val="231F20"/>
          <w:spacing w:val="31"/>
        </w:rPr>
        <w:t> </w:t>
      </w:r>
      <w:r>
        <w:rPr>
          <w:color w:val="231F20"/>
        </w:rPr>
        <w:t>terrain</w:t>
      </w:r>
      <w:r>
        <w:rPr>
          <w:color w:val="231F20"/>
          <w:spacing w:val="30"/>
        </w:rPr>
        <w:t> </w:t>
      </w:r>
      <w:r>
        <w:rPr>
          <w:color w:val="231F20"/>
        </w:rPr>
        <w:t>topograpgy</w:t>
      </w:r>
      <w:r>
        <w:rPr>
          <w:color w:val="231F20"/>
          <w:spacing w:val="28"/>
        </w:rPr>
        <w:t> </w:t>
      </w:r>
      <w:r>
        <w:rPr>
          <w:color w:val="231F20"/>
          <w:spacing w:val="-5"/>
        </w:rPr>
        <w:t>is</w:t>
      </w:r>
    </w:p>
    <w:p>
      <w:pPr>
        <w:pStyle w:val="BodyText"/>
        <w:spacing w:line="276" w:lineRule="auto" w:before="107"/>
        <w:ind w:left="103" w:right="138"/>
        <w:jc w:val="both"/>
      </w:pPr>
      <w:r>
        <w:rPr/>
        <w:br w:type="column"/>
      </w:r>
      <w:r>
        <w:rPr>
          <w:color w:val="231F20"/>
        </w:rPr>
        <w:t>underestimated for improved agricultural 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operations and</w:t>
      </w:r>
      <w:r>
        <w:rPr>
          <w:color w:val="231F20"/>
          <w:spacing w:val="80"/>
        </w:rPr>
        <w:t> </w:t>
      </w:r>
      <w:r>
        <w:rPr>
          <w:color w:val="231F20"/>
        </w:rPr>
        <w:t>merit more studying. This argument is supported particularly by the</w:t>
      </w:r>
      <w:r>
        <w:rPr>
          <w:color w:val="231F20"/>
          <w:spacing w:val="40"/>
        </w:rPr>
        <w:t> </w:t>
      </w:r>
      <w:r>
        <w:rPr>
          <w:color w:val="231F20"/>
        </w:rPr>
        <w:t>fact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straights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considered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just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subset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more</w:t>
      </w:r>
      <w:r>
        <w:rPr>
          <w:color w:val="231F20"/>
          <w:spacing w:val="-4"/>
        </w:rPr>
        <w:t> </w:t>
      </w:r>
      <w:r>
        <w:rPr>
          <w:color w:val="231F20"/>
        </w:rPr>
        <w:t>general</w:t>
      </w:r>
      <w:r>
        <w:rPr>
          <w:color w:val="231F20"/>
          <w:spacing w:val="40"/>
        </w:rPr>
        <w:t> </w:t>
      </w:r>
      <w:r>
        <w:rPr>
          <w:color w:val="231F20"/>
        </w:rPr>
        <w:t>class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freeform</w:t>
      </w:r>
      <w:r>
        <w:rPr>
          <w:color w:val="231F20"/>
          <w:spacing w:val="-2"/>
        </w:rPr>
        <w:t> </w:t>
      </w:r>
      <w:r>
        <w:rPr>
          <w:color w:val="231F20"/>
        </w:rPr>
        <w:t>paths.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therefore expected</w:t>
      </w:r>
      <w:r>
        <w:rPr>
          <w:color w:val="231F20"/>
          <w:spacing w:val="-1"/>
        </w:rPr>
        <w:t> </w:t>
      </w:r>
      <w:r>
        <w:rPr>
          <w:color w:val="231F20"/>
        </w:rPr>
        <w:t>that freeform</w:t>
      </w:r>
      <w:r>
        <w:rPr>
          <w:color w:val="231F20"/>
          <w:spacing w:val="-2"/>
        </w:rPr>
        <w:t> </w:t>
      </w:r>
      <w:r>
        <w:rPr>
          <w:color w:val="231F20"/>
        </w:rPr>
        <w:t>paths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produce improved or at least equally good solutions for a variety of</w:t>
      </w:r>
      <w:r>
        <w:rPr>
          <w:color w:val="231F20"/>
          <w:spacing w:val="40"/>
        </w:rPr>
        <w:t> </w:t>
      </w:r>
      <w:r>
        <w:rPr>
          <w:color w:val="231F20"/>
        </w:rPr>
        <w:t>optimisation objectives.</w:t>
      </w:r>
    </w:p>
    <w:p>
      <w:pPr>
        <w:pStyle w:val="BodyText"/>
        <w:spacing w:line="273" w:lineRule="auto"/>
        <w:ind w:left="103" w:right="137" w:firstLine="239"/>
        <w:jc w:val="both"/>
      </w:pPr>
      <w:r>
        <w:rPr>
          <w:color w:val="231F20"/>
        </w:rPr>
        <w:t>Within this context</w:t>
      </w:r>
      <w:r>
        <w:rPr>
          <w:color w:val="231F20"/>
          <w:spacing w:val="-1"/>
        </w:rPr>
        <w:t> </w:t>
      </w:r>
      <w:r>
        <w:rPr>
          <w:color w:val="231F20"/>
        </w:rPr>
        <w:t>the motivation</w:t>
      </w:r>
      <w:r>
        <w:rPr>
          <w:color w:val="231F20"/>
          <w:spacing w:val="-2"/>
        </w:rPr>
        <w:t> </w:t>
      </w:r>
      <w:r>
        <w:rPr>
          <w:color w:val="231F20"/>
        </w:rPr>
        <w:t>and contribution of this paper is</w:t>
      </w:r>
      <w:r>
        <w:rPr>
          <w:color w:val="231F20"/>
          <w:spacing w:val="40"/>
        </w:rPr>
        <w:t> </w:t>
      </w:r>
      <w:r>
        <w:rPr>
          <w:color w:val="231F20"/>
        </w:rPr>
        <w:t>to discuss the potential of freeform path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for the minimisation of</w:t>
      </w:r>
      <w:r>
        <w:rPr>
          <w:color w:val="231F20"/>
          <w:spacing w:val="40"/>
        </w:rPr>
        <w:t> </w:t>
      </w:r>
      <w:r>
        <w:rPr>
          <w:color w:val="231F20"/>
        </w:rPr>
        <w:t>the number of transitions between headland path and interior lanes</w:t>
      </w:r>
      <w:r>
        <w:rPr>
          <w:color w:val="231F20"/>
          <w:spacing w:val="40"/>
        </w:rPr>
        <w:t> </w:t>
      </w:r>
      <w:r>
        <w:rPr>
          <w:color w:val="231F20"/>
        </w:rPr>
        <w:t>within agricultural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 As a proxy therefore, the number of interior</w:t>
      </w:r>
      <w:r>
        <w:rPr>
          <w:color w:val="231F20"/>
          <w:spacing w:val="40"/>
        </w:rPr>
        <w:t> </w:t>
      </w:r>
      <w:r>
        <w:rPr>
          <w:color w:val="231F20"/>
        </w:rPr>
        <w:t>lanes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minimised.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achieved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optimised</w:t>
      </w:r>
      <w:r>
        <w:rPr>
          <w:color w:val="231F20"/>
          <w:spacing w:val="-2"/>
        </w:rPr>
        <w:t> </w:t>
      </w:r>
      <w:r>
        <w:rPr>
          <w:color w:val="231F20"/>
        </w:rPr>
        <w:t>freeform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terior</w:t>
      </w:r>
      <w:r>
        <w:rPr>
          <w:color w:val="231F20"/>
          <w:spacing w:val="-6"/>
        </w:rPr>
        <w:t> </w:t>
      </w:r>
      <w:r>
        <w:rPr>
          <w:color w:val="231F20"/>
        </w:rPr>
        <w:t>lanes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arbitrarily</w:t>
      </w:r>
      <w:r>
        <w:rPr>
          <w:color w:val="231F20"/>
          <w:spacing w:val="-7"/>
        </w:rPr>
        <w:t> </w:t>
      </w:r>
      <w:r>
        <w:rPr>
          <w:color w:val="231F20"/>
        </w:rPr>
        <w:t>non-convexly</w:t>
      </w:r>
      <w:r>
        <w:rPr>
          <w:color w:val="231F20"/>
          <w:spacing w:val="-7"/>
        </w:rPr>
        <w:t> </w:t>
      </w:r>
      <w:r>
        <w:rPr>
          <w:color w:val="231F20"/>
        </w:rPr>
        <w:t>shaped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9"/>
        </w:rPr>
        <w:t> </w:t>
      </w:r>
      <w:r>
        <w:rPr>
          <w:color w:val="231F20"/>
        </w:rPr>
        <w:t>areas,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may</w:t>
      </w:r>
      <w:r>
        <w:rPr>
          <w:color w:val="231F20"/>
          <w:spacing w:val="40"/>
        </w:rPr>
        <w:t> </w:t>
      </w:r>
      <w:r>
        <w:rPr>
          <w:color w:val="231F20"/>
        </w:rPr>
        <w:t>include</w:t>
      </w:r>
      <w:r>
        <w:rPr>
          <w:color w:val="231F20"/>
          <w:spacing w:val="-10"/>
        </w:rPr>
        <w:t> </w:t>
      </w:r>
      <w:r>
        <w:rPr>
          <w:color w:val="231F20"/>
        </w:rPr>
        <w:t>obstacle</w:t>
      </w:r>
      <w:r>
        <w:rPr>
          <w:color w:val="231F20"/>
          <w:spacing w:val="-10"/>
        </w:rPr>
        <w:t> </w:t>
      </w:r>
      <w:r>
        <w:rPr>
          <w:color w:val="231F20"/>
        </w:rPr>
        <w:t>areas.</w:t>
      </w:r>
      <w:r>
        <w:rPr>
          <w:color w:val="231F20"/>
          <w:spacing w:val="-9"/>
        </w:rPr>
        <w:t> </w:t>
      </w:r>
      <w:r>
        <w:rPr>
          <w:color w:val="231F20"/>
        </w:rPr>
        <w:t>While</w:t>
      </w:r>
      <w:r>
        <w:rPr>
          <w:color w:val="231F20"/>
          <w:spacing w:val="-9"/>
        </w:rPr>
        <w:t> </w:t>
      </w:r>
      <w:r>
        <w:rPr>
          <w:color w:val="231F20"/>
        </w:rPr>
        <w:t>freeform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interior</w:t>
      </w:r>
      <w:r>
        <w:rPr>
          <w:color w:val="231F20"/>
          <w:spacing w:val="-10"/>
        </w:rPr>
        <w:t> </w:t>
      </w:r>
      <w:r>
        <w:rPr>
          <w:color w:val="231F20"/>
        </w:rPr>
        <w:t>lanes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new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sometimes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practice</w:t>
      </w:r>
      <w:r>
        <w:rPr>
          <w:color w:val="231F20"/>
          <w:spacing w:val="40"/>
        </w:rPr>
        <w:t> </w:t>
      </w:r>
      <w:r>
        <w:rPr>
          <w:color w:val="231F20"/>
        </w:rPr>
        <w:t>even</w:t>
      </w:r>
      <w:r>
        <w:rPr>
          <w:color w:val="231F20"/>
          <w:spacing w:val="40"/>
        </w:rPr>
        <w:t> </w:t>
      </w:r>
      <w:r>
        <w:rPr>
          <w:color w:val="231F20"/>
        </w:rPr>
        <w:t>performed</w:t>
      </w:r>
      <w:r>
        <w:rPr>
          <w:color w:val="231F20"/>
          <w:spacing w:val="40"/>
        </w:rPr>
        <w:t> </w:t>
      </w:r>
      <w:r>
        <w:rPr>
          <w:color w:val="231F20"/>
        </w:rPr>
        <w:t>intuitively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farmers,</w:t>
      </w:r>
      <w:r>
        <w:rPr>
          <w:color w:val="231F20"/>
          <w:spacing w:val="40"/>
        </w:rPr>
        <w:t> </w:t>
      </w:r>
      <w:r>
        <w:rPr>
          <w:color w:val="231F20"/>
        </w:rPr>
        <w:t>e.g., on wavy or curvedly shaped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elds, the outcome of a quantitative</w:t>
      </w:r>
      <w:r>
        <w:rPr>
          <w:color w:val="231F20"/>
          <w:spacing w:val="40"/>
        </w:rPr>
        <w:t> </w:t>
      </w:r>
      <w:r>
        <w:rPr>
          <w:color w:val="231F20"/>
        </w:rPr>
        <w:t>comparison with respect to optimal straights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and explicit evalu-</w:t>
      </w:r>
      <w:r>
        <w:rPr>
          <w:color w:val="231F20"/>
          <w:spacing w:val="40"/>
        </w:rPr>
        <w:t> </w:t>
      </w:r>
      <w:r>
        <w:rPr>
          <w:color w:val="231F20"/>
        </w:rPr>
        <w:t>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number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interior</w:t>
      </w:r>
      <w:r>
        <w:rPr>
          <w:color w:val="231F20"/>
          <w:spacing w:val="-8"/>
        </w:rPr>
        <w:t> </w:t>
      </w:r>
      <w:r>
        <w:rPr>
          <w:color w:val="231F20"/>
        </w:rPr>
        <w:t>lanes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saved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real-world</w:t>
      </w:r>
      <w:r>
        <w:rPr>
          <w:color w:val="231F20"/>
          <w:spacing w:val="-7"/>
        </w:rPr>
        <w:t> </w:t>
      </w:r>
      <w:r>
        <w:rPr>
          <w:color w:val="231F20"/>
        </w:rPr>
        <w:t>sce-</w:t>
      </w:r>
      <w:r>
        <w:rPr>
          <w:color w:val="231F20"/>
          <w:spacing w:val="40"/>
        </w:rPr>
        <w:t> </w:t>
      </w:r>
      <w:r>
        <w:rPr>
          <w:color w:val="231F20"/>
        </w:rPr>
        <w:t>narios is not obvious.</w:t>
      </w:r>
    </w:p>
    <w:p>
      <w:pPr>
        <w:pStyle w:val="BodyText"/>
        <w:spacing w:line="268" w:lineRule="auto" w:before="3"/>
        <w:ind w:left="103" w:right="138" w:firstLine="239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remaining</w:t>
      </w:r>
      <w:r>
        <w:rPr>
          <w:color w:val="231F20"/>
          <w:spacing w:val="-5"/>
        </w:rPr>
        <w:t> </w:t>
      </w:r>
      <w:r>
        <w:rPr>
          <w:color w:val="231F20"/>
        </w:rPr>
        <w:t>paper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organised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follows:</w:t>
      </w:r>
      <w:r>
        <w:rPr>
          <w:color w:val="231F20"/>
          <w:spacing w:val="-6"/>
        </w:rPr>
        <w:t> </w:t>
      </w:r>
      <w:r>
        <w:rPr>
          <w:color w:val="231F20"/>
        </w:rPr>
        <w:t>problem</w:t>
      </w:r>
      <w:r>
        <w:rPr>
          <w:color w:val="231F20"/>
          <w:spacing w:val="-5"/>
        </w:rPr>
        <w:t> </w:t>
      </w:r>
      <w:r>
        <w:rPr>
          <w:color w:val="231F20"/>
        </w:rPr>
        <w:t>modeling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proposed solution, numerical results and the conclusion are described</w:t>
      </w:r>
      <w:r>
        <w:rPr>
          <w:color w:val="231F20"/>
          <w:spacing w:val="40"/>
        </w:rPr>
        <w:t> </w:t>
      </w:r>
      <w:r>
        <w:rPr>
          <w:color w:val="231F20"/>
        </w:rPr>
        <w:t>in Sections </w:t>
      </w:r>
      <w:hyperlink w:history="true" w:anchor="_bookmark0">
        <w:r>
          <w:rPr>
            <w:color w:val="2E3092"/>
          </w:rPr>
          <w:t>2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4</w:t>
        </w:r>
      </w:hyperlink>
      <w:r>
        <w:rPr>
          <w:color w:val="231F20"/>
        </w:rPr>
        <w:t>.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z w:val="16"/>
        </w:rPr>
        <w:t>Problem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modeling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proposed</w:t>
      </w:r>
      <w:r>
        <w:rPr>
          <w:color w:val="231F20"/>
          <w:spacing w:val="31"/>
          <w:sz w:val="16"/>
        </w:rPr>
        <w:t> </w:t>
      </w:r>
      <w:r>
        <w:rPr>
          <w:color w:val="231F20"/>
          <w:spacing w:val="-2"/>
          <w:sz w:val="16"/>
        </w:rPr>
        <w:t>solution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141" w:firstLine="239"/>
        <w:jc w:val="both"/>
      </w:pPr>
      <w:hyperlink w:history="true" w:anchor="_bookmark1">
        <w:r>
          <w:rPr>
            <w:color w:val="2E3092"/>
          </w:rPr>
          <w:t>Figs.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1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hyperlink w:history="true" w:anchor="_bookmark2">
        <w:r>
          <w:rPr>
            <w:color w:val="2E3092"/>
          </w:rPr>
          <w:t>2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introduce</w:t>
      </w:r>
      <w:r>
        <w:rPr>
          <w:color w:val="231F20"/>
          <w:spacing w:val="-3"/>
        </w:rPr>
        <w:t> </w:t>
      </w:r>
      <w:r>
        <w:rPr>
          <w:color w:val="231F20"/>
        </w:rPr>
        <w:t>basic</w:t>
      </w:r>
      <w:r>
        <w:rPr>
          <w:color w:val="231F20"/>
          <w:spacing w:val="-2"/>
        </w:rPr>
        <w:t> </w:t>
      </w:r>
      <w:r>
        <w:rPr>
          <w:color w:val="231F20"/>
        </w:rPr>
        <w:t>terminology.</w:t>
      </w:r>
      <w:r>
        <w:rPr>
          <w:color w:val="231F20"/>
          <w:spacing w:val="-1"/>
        </w:rPr>
        <w:t> </w:t>
      </w:r>
      <w:r>
        <w:rPr>
          <w:color w:val="231F20"/>
        </w:rPr>
        <w:t>See</w:t>
      </w:r>
      <w:r>
        <w:rPr>
          <w:color w:val="231F20"/>
          <w:spacing w:val="-1"/>
        </w:rPr>
        <w:t> </w:t>
      </w:r>
      <w:hyperlink w:history="true" w:anchor="_bookmark3">
        <w:r>
          <w:rPr>
            <w:color w:val="2E3092"/>
          </w:rPr>
          <w:t>Figs.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hyperlink w:history="true" w:anchor="_bookmark4">
        <w:r>
          <w:rPr>
            <w:color w:val="2E3092"/>
          </w:rPr>
          <w:t>4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real-</w:t>
      </w:r>
      <w:r>
        <w:rPr>
          <w:color w:val="231F20"/>
          <w:w w:val="105"/>
        </w:rPr>
        <w:t> world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visualisation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satellite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problem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motivation.</w:t>
      </w:r>
    </w:p>
    <w:p>
      <w:pPr>
        <w:pStyle w:val="BodyText"/>
        <w:spacing w:line="276" w:lineRule="auto"/>
        <w:ind w:left="103" w:right="138" w:firstLine="239"/>
        <w:jc w:val="both"/>
      </w:pPr>
      <w:r>
        <w:rPr>
          <w:color w:val="231F20"/>
        </w:rPr>
        <w:t>Problem</w:t>
      </w:r>
      <w:r>
        <w:rPr>
          <w:color w:val="231F20"/>
          <w:spacing w:val="-6"/>
        </w:rPr>
        <w:t> </w:t>
      </w:r>
      <w:r>
        <w:rPr>
          <w:color w:val="231F20"/>
        </w:rPr>
        <w:t>input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location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rFonts w:ascii="Times New Roman"/>
          <w:i/>
          <w:color w:val="231F20"/>
        </w:rPr>
        <w:t>fi</w:t>
      </w:r>
      <w:r>
        <w:rPr>
          <w:i/>
          <w:color w:val="231F20"/>
        </w:rPr>
        <w:t>eld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contour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available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obstacle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contours</w:t>
      </w:r>
      <w:r>
        <w:rPr>
          <w:color w:val="231F20"/>
        </w:rPr>
        <w:t>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3"/>
        </w:rPr>
        <w:t> </w:t>
      </w:r>
      <w:r>
        <w:rPr>
          <w:color w:val="231F20"/>
        </w:rPr>
        <w:t>step,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4"/>
        </w:rPr>
        <w:t> </w:t>
      </w:r>
      <w:r>
        <w:rPr>
          <w:color w:val="231F20"/>
        </w:rPr>
        <w:t>contour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eroded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generate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headland</w:t>
      </w:r>
      <w:r>
        <w:rPr>
          <w:i/>
          <w:color w:val="231F20"/>
          <w:spacing w:val="-4"/>
        </w:rPr>
        <w:t> </w:t>
      </w:r>
      <w:r>
        <w:rPr>
          <w:i/>
          <w:color w:val="231F20"/>
        </w:rPr>
        <w:t>path</w:t>
      </w:r>
      <w:r>
        <w:rPr>
          <w:color w:val="231F20"/>
        </w:rPr>
        <w:t>.</w:t>
      </w:r>
      <w:r>
        <w:rPr>
          <w:color w:val="231F20"/>
          <w:spacing w:val="-3"/>
        </w:rPr>
        <w:t> </w:t>
      </w:r>
      <w:r>
        <w:rPr>
          <w:color w:val="231F20"/>
        </w:rPr>
        <w:t>Similarly,</w:t>
      </w:r>
      <w:r>
        <w:rPr>
          <w:color w:val="231F20"/>
          <w:spacing w:val="-5"/>
        </w:rPr>
        <w:t> </w:t>
      </w:r>
      <w:r>
        <w:rPr>
          <w:color w:val="231F20"/>
        </w:rPr>
        <w:t>obstacle</w:t>
      </w:r>
      <w:r>
        <w:rPr>
          <w:color w:val="231F20"/>
          <w:spacing w:val="-5"/>
        </w:rPr>
        <w:t> </w:t>
      </w:r>
      <w:r>
        <w:rPr>
          <w:color w:val="231F20"/>
        </w:rPr>
        <w:t>contours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dilated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construct</w:t>
      </w:r>
      <w:r>
        <w:rPr>
          <w:color w:val="231F20"/>
          <w:spacing w:val="40"/>
        </w:rPr>
        <w:t> </w:t>
      </w:r>
      <w:r>
        <w:rPr>
          <w:i/>
          <w:color w:val="231F20"/>
          <w:spacing w:val="-2"/>
        </w:rPr>
        <w:t>obstacle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spacing w:val="-2"/>
        </w:rPr>
        <w:t>headland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paths</w:t>
      </w:r>
      <w:r>
        <w:rPr>
          <w:color w:val="231F20"/>
          <w:spacing w:val="-2"/>
        </w:rPr>
        <w:t>. 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 second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step, a </w:t>
      </w:r>
      <w:r>
        <w:rPr>
          <w:i/>
          <w:color w:val="231F20"/>
          <w:spacing w:val="-2"/>
        </w:rPr>
        <w:t>reference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path</w:t>
      </w:r>
      <w:r>
        <w:rPr>
          <w:i/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selected as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partial segment</w:t>
      </w:r>
      <w:r>
        <w:rPr>
          <w:color w:val="231F20"/>
          <w:spacing w:val="13"/>
        </w:rPr>
        <w:t> </w:t>
      </w:r>
      <w:r>
        <w:rPr>
          <w:color w:val="231F20"/>
        </w:rPr>
        <w:t>of the headland path.</w:t>
      </w:r>
      <w:r>
        <w:rPr>
          <w:color w:val="231F20"/>
          <w:spacing w:val="13"/>
        </w:rPr>
        <w:t> </w:t>
      </w:r>
      <w:r>
        <w:rPr>
          <w:color w:val="231F20"/>
        </w:rPr>
        <w:t>In a</w:t>
      </w:r>
      <w:r>
        <w:rPr>
          <w:color w:val="231F20"/>
          <w:spacing w:val="13"/>
        </w:rPr>
        <w:t> </w:t>
      </w:r>
      <w:r>
        <w:rPr>
          <w:color w:val="231F20"/>
        </w:rPr>
        <w:t>third step,</w:t>
      </w:r>
      <w:r>
        <w:rPr>
          <w:color w:val="231F20"/>
          <w:spacing w:val="13"/>
        </w:rPr>
        <w:t> </w:t>
      </w:r>
      <w:r>
        <w:rPr>
          <w:color w:val="231F20"/>
        </w:rPr>
        <w:t>this reference</w:t>
      </w:r>
      <w:r>
        <w:rPr>
          <w:color w:val="231F20"/>
          <w:spacing w:val="40"/>
        </w:rPr>
        <w:t> </w:t>
      </w:r>
      <w:r>
        <w:rPr>
          <w:color w:val="231F20"/>
        </w:rPr>
        <w:t>is offset to generate a grid of </w:t>
      </w:r>
      <w:r>
        <w:rPr>
          <w:i/>
          <w:color w:val="231F20"/>
        </w:rPr>
        <w:t>interior lanes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 within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contours</w:t>
      </w:r>
      <w:r>
        <w:rPr>
          <w:color w:val="231F20"/>
          <w:spacing w:val="40"/>
        </w:rPr>
        <w:t> </w:t>
      </w:r>
      <w:r>
        <w:rPr>
          <w:color w:val="231F20"/>
        </w:rPr>
        <w:t>with inter-lane distance selected as the machinery operating width </w:t>
      </w:r>
      <w:r>
        <w:rPr>
          <w:i/>
          <w:color w:val="231F20"/>
        </w:rPr>
        <w:t>w</w:t>
      </w:r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In this paper it is iterated over the selection of the reference path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cording to the criterion of minimising the total number of interior</w:t>
      </w:r>
      <w:r>
        <w:rPr>
          <w:color w:val="231F20"/>
          <w:spacing w:val="40"/>
        </w:rPr>
        <w:t> </w:t>
      </w:r>
      <w:r>
        <w:rPr>
          <w:color w:val="231F20"/>
        </w:rPr>
        <w:t>lanes denoted by </w:t>
      </w:r>
      <w:r>
        <w:rPr>
          <w:i/>
          <w:color w:val="231F20"/>
        </w:rPr>
        <w:t>N</w:t>
      </w:r>
      <w:r>
        <w:rPr>
          <w:i/>
          <w:color w:val="231F20"/>
          <w:vertAlign w:val="subscript"/>
        </w:rPr>
        <w:t>l</w:t>
      </w:r>
      <w:r>
        <w:rPr>
          <w:color w:val="231F20"/>
          <w:vertAlign w:val="baseline"/>
        </w:rPr>
        <w:t>.</w:t>
      </w:r>
    </w:p>
    <w:p>
      <w:pPr>
        <w:pStyle w:val="BodyText"/>
        <w:spacing w:before="27"/>
        <w:ind w:left="34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8608">
                <wp:simplePos x="0" y="0"/>
                <wp:positionH relativeFrom="page">
                  <wp:posOffset>5302796</wp:posOffset>
                </wp:positionH>
                <wp:positionV relativeFrom="paragraph">
                  <wp:posOffset>86844</wp:posOffset>
                </wp:positionV>
                <wp:extent cx="36195" cy="8509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3619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542999pt;margin-top:6.83814pt;width:2.85pt;height:6.7pt;mso-position-horizontal-relative:page;mso-position-vertical-relative:paragraph;z-index:-16207872" type="#_x0000_t202" id="docshape1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9120">
                <wp:simplePos x="0" y="0"/>
                <wp:positionH relativeFrom="page">
                  <wp:posOffset>5571370</wp:posOffset>
                </wp:positionH>
                <wp:positionV relativeFrom="paragraph">
                  <wp:posOffset>86844</wp:posOffset>
                </wp:positionV>
                <wp:extent cx="36195" cy="8509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619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690552pt;margin-top:6.83814pt;width:2.85pt;height:6.7pt;mso-position-horizontal-relative:page;mso-position-vertical-relative:paragraph;z-index:-16207360" type="#_x0000_t202" id="docshape1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3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candidate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location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point,</w:t>
      </w:r>
      <w:r>
        <w:rPr>
          <w:color w:val="231F20"/>
          <w:spacing w:val="-5"/>
        </w:rPr>
        <w:t> </w:t>
      </w:r>
      <w:r>
        <w:rPr>
          <w:rFonts w:ascii="Verdana"/>
          <w:color w:val="231F20"/>
          <w:spacing w:val="-3"/>
        </w:rPr>
        <w:t>(</w:t>
      </w:r>
      <w:r>
        <w:rPr>
          <w:i/>
          <w:color w:val="231F20"/>
          <w:spacing w:val="-3"/>
        </w:rPr>
        <w:t>x</w:t>
      </w:r>
      <w:r>
        <w:rPr>
          <w:rFonts w:ascii="Verdana"/>
          <w:color w:val="231F20"/>
          <w:spacing w:val="-3"/>
          <w:vertAlign w:val="superscript"/>
        </w:rPr>
        <w:t>(</w:t>
      </w:r>
      <w:r>
        <w:rPr>
          <w:i/>
          <w:color w:val="231F20"/>
          <w:spacing w:val="-3"/>
          <w:vertAlign w:val="superscript"/>
        </w:rPr>
        <w:t>i</w:t>
      </w:r>
      <w:r>
        <w:rPr>
          <w:rFonts w:ascii="Verdana"/>
          <w:color w:val="231F20"/>
          <w:spacing w:val="-3"/>
          <w:vertAlign w:val="superscript"/>
        </w:rPr>
        <w:t>+</w:t>
      </w:r>
      <w:r>
        <w:rPr>
          <w:color w:val="231F20"/>
          <w:spacing w:val="-3"/>
          <w:vertAlign w:val="superscript"/>
        </w:rPr>
        <w:t>1</w:t>
      </w:r>
      <w:r>
        <w:rPr>
          <w:rFonts w:ascii="Verdana"/>
          <w:color w:val="231F20"/>
          <w:spacing w:val="-3"/>
          <w:vertAlign w:val="superscript"/>
        </w:rPr>
        <w:t>)</w:t>
      </w:r>
      <w:r>
        <w:rPr>
          <w:color w:val="231F20"/>
          <w:spacing w:val="-3"/>
          <w:vertAlign w:val="baseline"/>
        </w:rPr>
        <w:t>,</w:t>
      </w:r>
      <w:r>
        <w:rPr>
          <w:color w:val="231F20"/>
          <w:spacing w:val="-1"/>
          <w:vertAlign w:val="baseline"/>
        </w:rPr>
        <w:t> </w:t>
      </w:r>
      <w:r>
        <w:rPr>
          <w:i/>
          <w:color w:val="231F20"/>
          <w:spacing w:val="-3"/>
          <w:vertAlign w:val="baseline"/>
        </w:rPr>
        <w:t>y</w:t>
      </w:r>
      <w:r>
        <w:rPr>
          <w:rFonts w:ascii="Verdana"/>
          <w:color w:val="231F20"/>
          <w:spacing w:val="-3"/>
          <w:vertAlign w:val="superscript"/>
        </w:rPr>
        <w:t>(</w:t>
      </w:r>
      <w:r>
        <w:rPr>
          <w:i/>
          <w:color w:val="231F20"/>
          <w:spacing w:val="-3"/>
          <w:vertAlign w:val="superscript"/>
        </w:rPr>
        <w:t>i</w:t>
      </w:r>
      <w:r>
        <w:rPr>
          <w:rFonts w:ascii="Verdana"/>
          <w:color w:val="231F20"/>
          <w:spacing w:val="-3"/>
          <w:vertAlign w:val="superscript"/>
        </w:rPr>
        <w:t>+</w:t>
      </w:r>
      <w:r>
        <w:rPr>
          <w:color w:val="231F20"/>
          <w:spacing w:val="-3"/>
          <w:vertAlign w:val="superscript"/>
        </w:rPr>
        <w:t>1</w:t>
      </w:r>
      <w:r>
        <w:rPr>
          <w:rFonts w:ascii="Verdana"/>
          <w:color w:val="231F20"/>
          <w:spacing w:val="-3"/>
          <w:vertAlign w:val="superscript"/>
        </w:rPr>
        <w:t>)</w:t>
      </w:r>
      <w:r>
        <w:rPr>
          <w:rFonts w:ascii="Verdana"/>
          <w:color w:val="231F20"/>
          <w:spacing w:val="-3"/>
          <w:vertAlign w:val="baseline"/>
        </w:rPr>
        <w:t>)</w:t>
      </w:r>
      <w:r>
        <w:rPr>
          <w:color w:val="231F20"/>
          <w:spacing w:val="-3"/>
          <w:vertAlign w:val="baseline"/>
        </w:rPr>
        <w:t>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3"/>
          <w:vertAlign w:val="baseline"/>
        </w:rPr>
        <w:t>in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3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3"/>
          <w:vertAlign w:val="baseline"/>
        </w:rPr>
        <w:t>next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3"/>
          <w:vertAlign w:val="baseline"/>
        </w:rPr>
        <w:t>interior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3"/>
          <w:vertAlign w:val="baseline"/>
        </w:rPr>
        <w:t>lane</w:t>
      </w:r>
      <w:r>
        <w:rPr>
          <w:color w:val="231F20"/>
          <w:spacing w:val="-5"/>
          <w:vertAlign w:val="baseline"/>
        </w:rPr>
        <w:t> </w:t>
      </w:r>
      <w:r>
        <w:rPr>
          <w:i/>
          <w:color w:val="231F20"/>
          <w:spacing w:val="-3"/>
          <w:vertAlign w:val="baseline"/>
        </w:rPr>
        <w:t>i</w:t>
      </w:r>
      <w:r>
        <w:rPr>
          <w:i/>
          <w:color w:val="231F20"/>
          <w:spacing w:val="-4"/>
          <w:vertAlign w:val="baseline"/>
        </w:rPr>
        <w:t> </w:t>
      </w:r>
      <w:r>
        <w:rPr>
          <w:color w:val="231F20"/>
          <w:spacing w:val="-3"/>
          <w:vertAlign w:val="baseline"/>
        </w:rPr>
        <w:t>+1</w:t>
      </w:r>
      <w:r>
        <w:rPr>
          <w:color w:val="231F20"/>
          <w:spacing w:val="40"/>
          <w:vertAlign w:val="baseline"/>
        </w:rPr>
        <w:t> 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3"/>
            <w:col w:w="5271"/>
          </w:cols>
        </w:sectPr>
      </w:pPr>
    </w:p>
    <w:p>
      <w:pPr>
        <w:pStyle w:val="BodyText"/>
        <w:spacing w:line="81" w:lineRule="exact" w:before="105"/>
        <w:ind w:left="103"/>
      </w:pPr>
      <w:r>
        <w:rPr>
          <w:color w:val="231F20"/>
        </w:rPr>
        <w:t>production.</w:t>
      </w:r>
      <w:r>
        <w:rPr>
          <w:color w:val="231F20"/>
          <w:spacing w:val="39"/>
        </w:rPr>
        <w:t> </w:t>
      </w:r>
      <w:r>
        <w:rPr>
          <w:color w:val="231F20"/>
        </w:rPr>
        <w:t>Therefore,</w:t>
      </w:r>
      <w:r>
        <w:rPr>
          <w:color w:val="231F20"/>
          <w:spacing w:val="41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hybrid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30"/>
        </w:rPr>
        <w:t> </w:t>
      </w:r>
      <w:r>
        <w:rPr>
          <w:color w:val="231F20"/>
        </w:rPr>
        <w:t>curves</w:t>
      </w:r>
      <w:r>
        <w:rPr>
          <w:color w:val="231F20"/>
          <w:spacing w:val="39"/>
        </w:rPr>
        <w:t> </w:t>
      </w:r>
      <w:r>
        <w:rPr>
          <w:color w:val="231F20"/>
        </w:rPr>
        <w:t>were</w:t>
      </w:r>
      <w:r>
        <w:rPr>
          <w:color w:val="231F20"/>
          <w:spacing w:val="41"/>
        </w:rPr>
        <w:t> </w:t>
      </w:r>
      <w:r>
        <w:rPr>
          <w:color w:val="231F20"/>
        </w:rPr>
        <w:t>proposed</w:t>
      </w:r>
      <w:r>
        <w:rPr>
          <w:color w:val="231F20"/>
          <w:spacing w:val="41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reference</w:t>
      </w:r>
    </w:p>
    <w:p>
      <w:pPr>
        <w:pStyle w:val="BodyText"/>
        <w:spacing w:line="108" w:lineRule="exact" w:before="78"/>
        <w:ind w:left="103"/>
      </w:pPr>
      <w:r>
        <w:rPr/>
        <w:br w:type="column"/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generated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two</w:t>
      </w:r>
      <w:r>
        <w:rPr>
          <w:color w:val="231F20"/>
          <w:spacing w:val="-10"/>
        </w:rPr>
        <w:t> </w:t>
      </w:r>
      <w:r>
        <w:rPr>
          <w:color w:val="231F20"/>
        </w:rPr>
        <w:t>points,</w:t>
      </w:r>
      <w:r>
        <w:rPr>
          <w:color w:val="231F20"/>
          <w:spacing w:val="-9"/>
        </w:rPr>
        <w:t> </w:t>
      </w:r>
      <w:r>
        <w:rPr>
          <w:rFonts w:ascii="Verdana"/>
          <w:color w:val="231F20"/>
        </w:rPr>
        <w:t>(</w:t>
      </w:r>
      <w:r>
        <w:rPr>
          <w:i/>
          <w:color w:val="231F20"/>
        </w:rPr>
        <w:t>x</w:t>
      </w:r>
      <w:r>
        <w:rPr>
          <w:rFonts w:ascii="Verdana"/>
          <w:color w:val="231F20"/>
          <w:vertAlign w:val="superscript"/>
        </w:rPr>
        <w:t>(</w:t>
      </w:r>
      <w:r>
        <w:rPr>
          <w:i/>
          <w:color w:val="231F20"/>
          <w:vertAlign w:val="superscript"/>
        </w:rPr>
        <w:t>i</w:t>
      </w:r>
      <w:r>
        <w:rPr>
          <w:rFonts w:ascii="Verdana"/>
          <w:color w:val="231F20"/>
          <w:vertAlign w:val="superscript"/>
        </w:rPr>
        <w:t>)</w:t>
      </w:r>
      <w:r>
        <w:rPr>
          <w:color w:val="231F20"/>
          <w:vertAlign w:val="baseline"/>
        </w:rPr>
        <w:t>,</w:t>
      </w:r>
      <w:r>
        <w:rPr>
          <w:color w:val="231F20"/>
          <w:spacing w:val="-12"/>
          <w:vertAlign w:val="baseline"/>
        </w:rPr>
        <w:t> </w:t>
      </w:r>
      <w:r>
        <w:rPr>
          <w:i/>
          <w:color w:val="231F20"/>
          <w:vertAlign w:val="baseline"/>
        </w:rPr>
        <w:t>y</w:t>
      </w:r>
      <w:r>
        <w:rPr>
          <w:rFonts w:ascii="Verdana"/>
          <w:color w:val="231F20"/>
          <w:vertAlign w:val="superscript"/>
        </w:rPr>
        <w:t>(</w:t>
      </w:r>
      <w:r>
        <w:rPr>
          <w:i/>
          <w:color w:val="231F20"/>
          <w:vertAlign w:val="superscript"/>
        </w:rPr>
        <w:t>i</w:t>
      </w:r>
      <w:r>
        <w:rPr>
          <w:rFonts w:ascii="Verdana"/>
          <w:color w:val="231F20"/>
          <w:vertAlign w:val="superscript"/>
        </w:rPr>
        <w:t>)</w:t>
      </w:r>
      <w:r>
        <w:rPr>
          <w:rFonts w:ascii="Verdana"/>
          <w:color w:val="231F20"/>
          <w:vertAlign w:val="baseline"/>
        </w:rPr>
        <w:t>)</w:t>
      </w:r>
      <w:r>
        <w:rPr>
          <w:rFonts w:ascii="Verdana"/>
          <w:color w:val="231F20"/>
          <w:spacing w:val="-1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rFonts w:ascii="Verdana"/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x</w:t>
      </w:r>
      <w:r>
        <w:rPr>
          <w:rFonts w:ascii="Verdana"/>
          <w:color w:val="231F20"/>
          <w:vertAlign w:val="superscript"/>
        </w:rPr>
        <w:t>(</w:t>
      </w:r>
      <w:r>
        <w:rPr>
          <w:i/>
          <w:color w:val="231F20"/>
          <w:vertAlign w:val="superscript"/>
        </w:rPr>
        <w:t>i</w:t>
      </w:r>
      <w:r>
        <w:rPr>
          <w:rFonts w:ascii="Verdana"/>
          <w:color w:val="231F20"/>
          <w:vertAlign w:val="superscript"/>
        </w:rPr>
        <w:t>)</w:t>
      </w:r>
      <w:r>
        <w:rPr>
          <w:rFonts w:ascii="Verdana"/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13"/>
          <w:vertAlign w:val="baseline"/>
        </w:rPr>
        <w:t> </w:t>
      </w:r>
      <w:r>
        <w:rPr>
          <w:i/>
          <w:color w:val="231F20"/>
          <w:vertAlign w:val="baseline"/>
        </w:rPr>
        <w:t>y</w:t>
      </w:r>
      <w:r>
        <w:rPr>
          <w:rFonts w:ascii="Verdana"/>
          <w:color w:val="231F20"/>
          <w:vertAlign w:val="superscript"/>
        </w:rPr>
        <w:t>(</w:t>
      </w:r>
      <w:r>
        <w:rPr>
          <w:i/>
          <w:color w:val="231F20"/>
          <w:vertAlign w:val="superscript"/>
        </w:rPr>
        <w:t>i</w:t>
      </w:r>
      <w:r>
        <w:rPr>
          <w:rFonts w:ascii="Verdana"/>
          <w:color w:val="231F20"/>
          <w:vertAlign w:val="superscript"/>
        </w:rPr>
        <w:t>)</w:t>
      </w:r>
      <w:r>
        <w:rPr>
          <w:rFonts w:ascii="Verdana"/>
          <w:color w:val="231F20"/>
          <w:spacing w:val="23"/>
          <w:vertAlign w:val="baseline"/>
        </w:rPr>
        <w:t> </w:t>
      </w:r>
      <w:r>
        <w:rPr>
          <w:rFonts w:ascii="Verdana"/>
          <w:color w:val="231F20"/>
          <w:vertAlign w:val="baseline"/>
        </w:rPr>
        <w:t>)</w:t>
      </w:r>
      <w:r>
        <w:rPr>
          <w:color w:val="231F20"/>
          <w:vertAlign w:val="baseline"/>
        </w:rPr>
        <w:t>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spacing w:val="-2"/>
          <w:vertAlign w:val="baseline"/>
        </w:rPr>
        <w:t>previ-</w:t>
      </w:r>
    </w:p>
    <w:p>
      <w:pPr>
        <w:spacing w:after="0" w:line="108" w:lineRule="exact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4" w:space="194"/>
            <w:col w:w="5272"/>
          </w:cols>
        </w:sectPr>
      </w:pPr>
    </w:p>
    <w:p>
      <w:pPr>
        <w:pStyle w:val="BodyText"/>
        <w:spacing w:line="276" w:lineRule="auto" w:before="136"/>
        <w:ind w:left="10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484564</wp:posOffset>
                </wp:positionH>
                <wp:positionV relativeFrom="paragraph">
                  <wp:posOffset>480348</wp:posOffset>
                </wp:positionV>
                <wp:extent cx="3187700" cy="12890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3187700" cy="128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</w:pPr>
                            <w:r>
                              <w:rPr>
                                <w:color w:val="231F20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bene</w:t>
                            </w:r>
                            <w:r>
                              <w:rPr>
                                <w:rFonts w:ascii="Times New Roman"/>
                                <w:color w:val="231F20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</w:rPr>
                              <w:t>cial,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disadvantage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this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method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shape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713pt;margin-top:37.822723pt;width:251pt;height:10.15pt;mso-position-horizontal-relative:page;mso-position-vertical-relative:paragraph;z-index:15737856" type="#_x0000_t202" id="docshape20" filled="false" stroked="false">
                <v:textbox inset="0,0,0,0">
                  <w:txbxContent>
                    <w:p>
                      <w:pPr>
                        <w:pStyle w:val="BodyText"/>
                        <w:spacing w:before="6"/>
                      </w:pPr>
                      <w:r>
                        <w:rPr>
                          <w:color w:val="231F20"/>
                        </w:rPr>
                        <w:t>to</w:t>
                      </w:r>
                      <w:r>
                        <w:rPr>
                          <w:color w:val="231F20"/>
                          <w:spacing w:val="5"/>
                        </w:rPr>
                        <w:t> </w:t>
                      </w:r>
                      <w:r>
                        <w:rPr>
                          <w:color w:val="231F20"/>
                        </w:rPr>
                        <w:t>be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</w:rPr>
                        <w:t>bene</w:t>
                      </w:r>
                      <w:r>
                        <w:rPr>
                          <w:rFonts w:ascii="Times New Roman"/>
                          <w:color w:val="231F20"/>
                        </w:rPr>
                        <w:t>fi</w:t>
                      </w:r>
                      <w:r>
                        <w:rPr>
                          <w:color w:val="231F20"/>
                        </w:rPr>
                        <w:t>cial,</w:t>
                      </w:r>
                      <w:r>
                        <w:rPr>
                          <w:color w:val="231F20"/>
                          <w:spacing w:val="5"/>
                        </w:rPr>
                        <w:t> </w:t>
                      </w:r>
                      <w:r>
                        <w:rPr>
                          <w:color w:val="231F20"/>
                        </w:rPr>
                        <w:t>a</w:t>
                      </w:r>
                      <w:r>
                        <w:rPr>
                          <w:color w:val="231F20"/>
                          <w:spacing w:val="8"/>
                        </w:rPr>
                        <w:t> </w:t>
                      </w:r>
                      <w:r>
                        <w:rPr>
                          <w:color w:val="231F20"/>
                        </w:rPr>
                        <w:t>disadvantage</w:t>
                      </w:r>
                      <w:r>
                        <w:rPr>
                          <w:color w:val="231F20"/>
                          <w:spacing w:val="8"/>
                        </w:rPr>
                        <w:t> </w:t>
                      </w:r>
                      <w:r>
                        <w:rPr>
                          <w:color w:val="231F20"/>
                        </w:rPr>
                        <w:t>of</w:t>
                      </w:r>
                      <w:r>
                        <w:rPr>
                          <w:color w:val="231F20"/>
                          <w:spacing w:val="4"/>
                        </w:rPr>
                        <w:t> </w:t>
                      </w:r>
                      <w:r>
                        <w:rPr>
                          <w:color w:val="231F20"/>
                        </w:rPr>
                        <w:t>this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</w:rPr>
                        <w:t>method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</w:rPr>
                        <w:t>is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</w:rPr>
                        <w:t>that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8"/>
                        </w:rPr>
                        <w:t> </w:t>
                      </w:r>
                      <w:r>
                        <w:rPr>
                          <w:color w:val="231F20"/>
                        </w:rPr>
                        <w:t>shape</w:t>
                      </w:r>
                      <w:r>
                        <w:rPr>
                          <w:color w:val="231F20"/>
                          <w:spacing w:val="7"/>
                        </w:rPr>
                        <w:t> </w:t>
                      </w:r>
                      <w:r>
                        <w:rPr>
                          <w:color w:val="231F20"/>
                        </w:rPr>
                        <w:t>of</w:t>
                      </w:r>
                      <w:r>
                        <w:rPr>
                          <w:color w:val="231F20"/>
                          <w:spacing w:val="7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</w:rPr>
                        <w:t>the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paths. These are generated by continuously offsetting multiple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contour segments towards each other until the hybrid curve is formed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their</w:t>
      </w:r>
      <w:r>
        <w:rPr>
          <w:color w:val="231F20"/>
          <w:spacing w:val="22"/>
        </w:rPr>
        <w:t> </w:t>
      </w:r>
      <w:r>
        <w:rPr>
          <w:color w:val="231F20"/>
        </w:rPr>
        <w:t>intersection</w:t>
      </w:r>
      <w:r>
        <w:rPr>
          <w:color w:val="231F20"/>
          <w:spacing w:val="25"/>
        </w:rPr>
        <w:t> </w:t>
      </w:r>
      <w:r>
        <w:rPr>
          <w:color w:val="231F20"/>
        </w:rPr>
        <w:t>points.</w:t>
      </w:r>
      <w:r>
        <w:rPr>
          <w:color w:val="231F20"/>
          <w:spacing w:val="22"/>
        </w:rPr>
        <w:t> </w:t>
      </w:r>
      <w:r>
        <w:rPr>
          <w:color w:val="231F20"/>
        </w:rPr>
        <w:t>While</w:t>
      </w:r>
      <w:r>
        <w:rPr>
          <w:color w:val="231F20"/>
          <w:spacing w:val="23"/>
        </w:rPr>
        <w:t> </w:t>
      </w:r>
      <w:r>
        <w:rPr>
          <w:color w:val="231F20"/>
        </w:rPr>
        <w:t>corresponding</w:t>
      </w:r>
      <w:r>
        <w:rPr>
          <w:color w:val="231F20"/>
          <w:spacing w:val="22"/>
        </w:rPr>
        <w:t> </w:t>
      </w:r>
      <w:r>
        <w:rPr>
          <w:color w:val="231F20"/>
        </w:rPr>
        <w:t>results</w:t>
      </w:r>
      <w:r>
        <w:rPr>
          <w:color w:val="231F20"/>
          <w:spacing w:val="22"/>
        </w:rPr>
        <w:t> </w:t>
      </w:r>
      <w:r>
        <w:rPr>
          <w:color w:val="231F20"/>
        </w:rPr>
        <w:t>were</w:t>
      </w:r>
      <w:r>
        <w:rPr>
          <w:color w:val="231F20"/>
          <w:spacing w:val="21"/>
        </w:rPr>
        <w:t> </w:t>
      </w:r>
      <w:r>
        <w:rPr>
          <w:color w:val="231F20"/>
          <w:spacing w:val="-4"/>
        </w:rPr>
        <w:t>found</w:t>
      </w:r>
    </w:p>
    <w:p>
      <w:pPr>
        <w:tabs>
          <w:tab w:pos="273" w:val="left" w:leader="none"/>
        </w:tabs>
        <w:spacing w:before="9"/>
        <w:ind w:left="0" w:right="38" w:firstLine="0"/>
        <w:jc w:val="righ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10"/>
          <w:sz w:val="11"/>
        </w:rPr>
        <w:t>k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k</w:t>
      </w:r>
    </w:p>
    <w:p>
      <w:pPr>
        <w:pStyle w:val="BodyText"/>
        <w:spacing w:before="7"/>
        <w:ind w:left="103"/>
      </w:pPr>
      <w:r>
        <w:rPr>
          <w:color w:val="231F20"/>
          <w:spacing w:val="-2"/>
        </w:rPr>
        <w:t>ous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interior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lane</w:t>
      </w:r>
      <w:r>
        <w:rPr>
          <w:color w:val="231F20"/>
          <w:spacing w:val="-4"/>
        </w:rPr>
        <w:t> </w:t>
      </w:r>
      <w:r>
        <w:rPr>
          <w:i/>
          <w:color w:val="231F20"/>
          <w:spacing w:val="-2"/>
        </w:rPr>
        <w:t>i</w:t>
      </w:r>
      <w:r>
        <w:rPr>
          <w:color w:val="231F20"/>
          <w:spacing w:val="-2"/>
        </w:rPr>
        <w:t>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according</w:t>
      </w:r>
      <w:r>
        <w:rPr>
          <w:color w:val="231F20"/>
          <w:spacing w:val="-5"/>
        </w:rPr>
        <w:t> to</w:t>
      </w:r>
    </w:p>
    <w:p>
      <w:pPr>
        <w:spacing w:before="40"/>
        <w:ind w:left="959" w:right="0" w:firstLine="0"/>
        <w:jc w:val="left"/>
        <w:rPr>
          <w:rFonts w:ascii="WenQuanYi Micro Hei Mono" w:hAnsi="WenQuanYi Micro Hei Mon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0144">
                <wp:simplePos x="0" y="0"/>
                <wp:positionH relativeFrom="page">
                  <wp:posOffset>3887280</wp:posOffset>
                </wp:positionH>
                <wp:positionV relativeFrom="paragraph">
                  <wp:posOffset>183546</wp:posOffset>
                </wp:positionV>
                <wp:extent cx="541655" cy="21844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541655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0"/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4"/>
                              </w:rPr>
                              <w:t>θ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4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4"/>
                                <w:vertAlign w:val="superscript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4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vertAlign w:val="baseline"/>
                              </w:rPr>
                              <w:t>arctan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5083pt;margin-top:14.452468pt;width:42.65pt;height:17.2pt;mso-position-horizontal-relative:page;mso-position-vertical-relative:paragraph;z-index:-16206336" type="#_x0000_t202" id="docshape21" filled="false" stroked="false">
                <v:textbox inset="0,0,0,0">
                  <w:txbxContent>
                    <w:p>
                      <w:pPr>
                        <w:pStyle w:val="BodyText"/>
                        <w:spacing w:before="30"/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4"/>
                        </w:rPr>
                        <w:t>θ</w:t>
                      </w:r>
                      <w:r>
                        <w:rPr>
                          <w:rFonts w:ascii="Verdana" w:hAnsi="Verdana"/>
                          <w:color w:val="231F20"/>
                          <w:spacing w:val="-4"/>
                          <w:vertAlign w:val="superscript"/>
                        </w:rPr>
                        <w:t>(</w:t>
                      </w:r>
                      <w:r>
                        <w:rPr>
                          <w:i/>
                          <w:color w:val="231F20"/>
                          <w:spacing w:val="-4"/>
                          <w:vertAlign w:val="superscript"/>
                        </w:rPr>
                        <w:t>i</w:t>
                      </w:r>
                      <w:r>
                        <w:rPr>
                          <w:rFonts w:ascii="Verdana" w:hAnsi="Verdana"/>
                          <w:color w:val="231F20"/>
                          <w:spacing w:val="-4"/>
                          <w:vertAlign w:val="superscript"/>
                        </w:rPr>
                        <w:t>)</w:t>
                      </w:r>
                      <w:r>
                        <w:rPr>
                          <w:rFonts w:ascii="Verdana" w:hAnsi="Verdana"/>
                          <w:color w:val="231F20"/>
                          <w:spacing w:val="-5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color w:val="231F20"/>
                          <w:spacing w:val="-4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color w:val="231F20"/>
                          <w:spacing w:val="-13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  <w:vertAlign w:val="baseline"/>
                        </w:rPr>
                        <w:t>arctan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0656">
                <wp:simplePos x="0" y="0"/>
                <wp:positionH relativeFrom="page">
                  <wp:posOffset>4509363</wp:posOffset>
                </wp:positionH>
                <wp:positionV relativeFrom="paragraph">
                  <wp:posOffset>190678</wp:posOffset>
                </wp:positionV>
                <wp:extent cx="420370" cy="23241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420370" cy="232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33" w:val="left" w:leader="none"/>
                              </w:tabs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51"/>
                                <w:w w:val="105"/>
                                <w:sz w:val="11"/>
                                <w:u w:val="single" w:color="231F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05"/>
                                <w:sz w:val="11"/>
                                <w:u w:val="single" w:color="231F20"/>
                              </w:rPr>
                              <w:t>k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5"/>
                                <w:w w:val="105"/>
                                <w:sz w:val="11"/>
                                <w:u w:val="single" w:color="231F20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1"/>
                                <w:u w:val="single" w:color="231F20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z w:val="11"/>
                                <w:u w:val="single" w:color="231F20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05"/>
                                <w:sz w:val="11"/>
                                <w:u w:val="single" w:color="231F20"/>
                              </w:rPr>
                              <w:t>k</w:t>
                            </w:r>
                            <w:r>
                              <w:rPr>
                                <w:i/>
                                <w:color w:val="231F20"/>
                                <w:spacing w:val="40"/>
                                <w:w w:val="105"/>
                                <w:sz w:val="11"/>
                                <w:u w:val="single" w:color="231F20"/>
                              </w:rPr>
                              <w:t> </w:t>
                            </w:r>
                          </w:p>
                          <w:p>
                            <w:pPr>
                              <w:spacing w:before="2"/>
                              <w:ind w:left="5" w:right="0" w:firstLine="0"/>
                              <w:jc w:val="left"/>
                              <w:rPr>
                                <w:rFonts w:ascii="Verdana" w:hAnsi="Verdana"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position w:val="-7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z w:val="11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38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color w:val="231F20"/>
                                <w:spacing w:val="-2"/>
                                <w:position w:val="-7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position w:val="-7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2"/>
                                <w:sz w:val="11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2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067993pt;margin-top:15.014071pt;width:33.1pt;height:18.3pt;mso-position-horizontal-relative:page;mso-position-vertical-relative:paragraph;z-index:-16205824" type="#_x0000_t202" id="docshape22" filled="false" stroked="false">
                <v:textbox inset="0,0,0,0">
                  <w:txbxContent>
                    <w:p>
                      <w:pPr>
                        <w:tabs>
                          <w:tab w:pos="533" w:val="left" w:leader="none"/>
                        </w:tabs>
                        <w:spacing w:line="13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color w:val="231F20"/>
                          <w:spacing w:val="51"/>
                          <w:w w:val="105"/>
                          <w:sz w:val="11"/>
                          <w:u w:val="single" w:color="231F20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5"/>
                          <w:w w:val="105"/>
                          <w:sz w:val="11"/>
                          <w:u w:val="single" w:color="231F20"/>
                        </w:rPr>
                        <w:t>k</w:t>
                      </w:r>
                      <w:r>
                        <w:rPr>
                          <w:rFonts w:ascii="Verdana"/>
                          <w:color w:val="231F20"/>
                          <w:spacing w:val="-5"/>
                          <w:w w:val="105"/>
                          <w:sz w:val="11"/>
                          <w:u w:val="single" w:color="231F20"/>
                        </w:rPr>
                        <w:t>+</w:t>
                      </w:r>
                      <w:r>
                        <w:rPr>
                          <w:color w:val="231F20"/>
                          <w:spacing w:val="-5"/>
                          <w:w w:val="105"/>
                          <w:sz w:val="11"/>
                          <w:u w:val="single" w:color="231F20"/>
                        </w:rPr>
                        <w:t>1</w:t>
                      </w:r>
                      <w:r>
                        <w:rPr>
                          <w:color w:val="231F20"/>
                          <w:sz w:val="11"/>
                          <w:u w:val="single" w:color="231F20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12"/>
                          <w:w w:val="105"/>
                          <w:sz w:val="11"/>
                          <w:u w:val="single" w:color="231F20"/>
                        </w:rPr>
                        <w:t>k</w:t>
                      </w:r>
                      <w:r>
                        <w:rPr>
                          <w:i/>
                          <w:color w:val="231F20"/>
                          <w:spacing w:val="40"/>
                          <w:w w:val="105"/>
                          <w:sz w:val="11"/>
                          <w:u w:val="single" w:color="231F20"/>
                        </w:rPr>
                        <w:t> </w:t>
                      </w:r>
                    </w:p>
                    <w:p>
                      <w:pPr>
                        <w:spacing w:before="2"/>
                        <w:ind w:left="5" w:right="0" w:firstLine="0"/>
                        <w:jc w:val="left"/>
                        <w:rPr>
                          <w:rFonts w:ascii="Verdana" w:hAnsi="Verdana"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position w:val="-7"/>
                          <w:sz w:val="16"/>
                        </w:rPr>
                        <w:t>x</w:t>
                      </w:r>
                      <w:r>
                        <w:rPr>
                          <w:rFonts w:ascii="Verdana" w:hAnsi="Verdana"/>
                          <w:color w:val="231F20"/>
                          <w:sz w:val="11"/>
                        </w:rPr>
                        <w:t>(</w:t>
                      </w:r>
                      <w:r>
                        <w:rPr>
                          <w:i/>
                          <w:color w:val="231F20"/>
                          <w:sz w:val="11"/>
                        </w:rPr>
                        <w:t>i</w:t>
                      </w:r>
                      <w:r>
                        <w:rPr>
                          <w:rFonts w:ascii="Verdana" w:hAnsi="Verdana"/>
                          <w:color w:val="231F20"/>
                          <w:sz w:val="11"/>
                        </w:rPr>
                        <w:t>)</w:t>
                      </w:r>
                      <w:r>
                        <w:rPr>
                          <w:rFonts w:ascii="Verdana" w:hAnsi="Verdana"/>
                          <w:color w:val="231F20"/>
                          <w:spacing w:val="38"/>
                          <w:sz w:val="11"/>
                        </w:rPr>
                        <w:t> </w:t>
                      </w:r>
                      <w:r>
                        <w:rPr>
                          <w:rFonts w:ascii="DejaVu Sans" w:hAnsi="DejaVu Sans"/>
                          <w:color w:val="231F20"/>
                          <w:spacing w:val="-2"/>
                          <w:position w:val="-7"/>
                          <w:sz w:val="16"/>
                        </w:rPr>
                        <w:t>−</w:t>
                      </w:r>
                      <w:r>
                        <w:rPr>
                          <w:i/>
                          <w:color w:val="231F20"/>
                          <w:spacing w:val="-2"/>
                          <w:position w:val="-7"/>
                          <w:sz w:val="16"/>
                        </w:rPr>
                        <w:t>x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11"/>
                        </w:rPr>
                        <w:t>(</w:t>
                      </w:r>
                      <w:r>
                        <w:rPr>
                          <w:i/>
                          <w:color w:val="231F20"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5008316</wp:posOffset>
                </wp:positionH>
                <wp:positionV relativeFrom="paragraph">
                  <wp:posOffset>205591</wp:posOffset>
                </wp:positionV>
                <wp:extent cx="2067560" cy="19621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2067560" cy="196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963" w:val="left" w:leader="none"/>
                              </w:tabs>
                              <w:spacing w:line="191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4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1a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4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355591pt;margin-top:16.18833pt;width:162.8pt;height:15.45pt;mso-position-horizontal-relative:page;mso-position-vertical-relative:paragraph;z-index:15739392" type="#_x0000_t202" id="docshape23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2963" w:val="left" w:leader="none"/>
                        </w:tabs>
                        <w:spacing w:line="191" w:lineRule="exact"/>
                        <w:rPr>
                          <w:rFonts w:ascii="Verdana"/>
                        </w:rPr>
                      </w:pPr>
                      <w:r>
                        <w:rPr>
                          <w:color w:val="231F20"/>
                          <w:spacing w:val="-10"/>
                        </w:rPr>
                        <w:t>,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rFonts w:ascii="Verdana"/>
                          <w:color w:val="231F20"/>
                          <w:spacing w:val="-4"/>
                        </w:rPr>
                        <w:t>(</w:t>
                      </w:r>
                      <w:r>
                        <w:rPr>
                          <w:color w:val="231F20"/>
                          <w:spacing w:val="-4"/>
                        </w:rPr>
                        <w:t>1a</w:t>
                      </w:r>
                      <w:r>
                        <w:rPr>
                          <w:rFonts w:ascii="Verdana"/>
                          <w:color w:val="231F20"/>
                          <w:spacing w:val="-4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WenQuanYi Micro Hei Mono" w:hAnsi="WenQuanYi Micro Hei Mono"/>
          <w:color w:val="231F20"/>
          <w:spacing w:val="13"/>
          <w:position w:val="6"/>
          <w:sz w:val="16"/>
        </w:rPr>
        <w:t> </w:t>
      </w:r>
      <w:r>
        <w:rPr>
          <w:i/>
          <w:color w:val="231F20"/>
          <w:position w:val="-7"/>
          <w:sz w:val="16"/>
        </w:rPr>
        <w:t>y</w:t>
      </w:r>
      <w:r>
        <w:rPr>
          <w:rFonts w:ascii="Verdana" w:hAnsi="Verdana"/>
          <w:color w:val="231F20"/>
          <w:sz w:val="11"/>
        </w:rPr>
        <w:t>(</w:t>
      </w:r>
      <w:r>
        <w:rPr>
          <w:i/>
          <w:color w:val="231F20"/>
          <w:sz w:val="11"/>
        </w:rPr>
        <w:t>i</w:t>
      </w:r>
      <w:r>
        <w:rPr>
          <w:rFonts w:ascii="Verdana" w:hAnsi="Verdana"/>
          <w:color w:val="231F20"/>
          <w:sz w:val="11"/>
        </w:rPr>
        <w:t>)</w:t>
      </w:r>
      <w:r>
        <w:rPr>
          <w:rFonts w:ascii="Verdana" w:hAnsi="Verdana"/>
          <w:color w:val="231F20"/>
          <w:spacing w:val="48"/>
          <w:sz w:val="11"/>
        </w:rPr>
        <w:t> </w:t>
      </w:r>
      <w:r>
        <w:rPr>
          <w:rFonts w:ascii="DejaVu Sans" w:hAnsi="DejaVu Sans"/>
          <w:color w:val="231F20"/>
          <w:spacing w:val="-2"/>
          <w:position w:val="-7"/>
          <w:sz w:val="16"/>
        </w:rPr>
        <w:t>−</w:t>
      </w:r>
      <w:r>
        <w:rPr>
          <w:i/>
          <w:color w:val="231F20"/>
          <w:spacing w:val="-2"/>
          <w:position w:val="-7"/>
          <w:sz w:val="16"/>
        </w:rPr>
        <w:t>y</w:t>
      </w:r>
      <w:r>
        <w:rPr>
          <w:rFonts w:ascii="Verdana" w:hAnsi="Verdana"/>
          <w:color w:val="231F20"/>
          <w:spacing w:val="-2"/>
          <w:sz w:val="11"/>
        </w:rPr>
        <w:t>(</w:t>
      </w:r>
      <w:r>
        <w:rPr>
          <w:i/>
          <w:color w:val="231F20"/>
          <w:spacing w:val="-2"/>
          <w:sz w:val="11"/>
        </w:rPr>
        <w:t>i</w:t>
      </w:r>
      <w:r>
        <w:rPr>
          <w:rFonts w:ascii="Verdana" w:hAnsi="Verdana"/>
          <w:color w:val="231F20"/>
          <w:spacing w:val="-2"/>
          <w:sz w:val="11"/>
        </w:rPr>
        <w:t>)</w:t>
      </w:r>
      <w:r>
        <w:rPr>
          <w:rFonts w:ascii="WenQuanYi Micro Hei Mono" w:hAnsi="WenQuanYi Micro Hei Mono"/>
          <w:color w:val="231F20"/>
          <w:spacing w:val="-2"/>
          <w:position w:val="6"/>
          <w:sz w:val="16"/>
        </w:rPr>
        <w:t>!</w:t>
      </w:r>
    </w:p>
    <w:p>
      <w:pPr>
        <w:pStyle w:val="BodyText"/>
        <w:spacing w:line="133" w:lineRule="exact"/>
        <w:ind w:left="181"/>
        <w:rPr>
          <w:rFonts w:ascii="WenQuanYi Micro Hei Mono"/>
          <w:sz w:val="13"/>
        </w:rPr>
      </w:pPr>
      <w:r>
        <w:rPr>
          <w:rFonts w:ascii="WenQuanYi Micro Hei Mono"/>
          <w:position w:val="-2"/>
          <w:sz w:val="13"/>
        </w:rPr>
        <mc:AlternateContent>
          <mc:Choice Requires="wps">
            <w:drawing>
              <wp:inline distT="0" distB="0" distL="0" distR="0">
                <wp:extent cx="36195" cy="85090"/>
                <wp:effectExtent l="0" t="0" r="0" b="0"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3619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85pt;height:6.7pt;mso-position-horizontal-relative:char;mso-position-vertical-relative:line" type="#_x0000_t202" id="docshape24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11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WenQuanYi Micro Hei Mono"/>
          <w:position w:val="-2"/>
          <w:sz w:val="13"/>
        </w:rPr>
      </w:r>
    </w:p>
    <w:p>
      <w:pPr>
        <w:pStyle w:val="BodyText"/>
        <w:spacing w:before="12"/>
        <w:rPr>
          <w:rFonts w:ascii="WenQuanYi Micro Hei Mono"/>
          <w:sz w:val="3"/>
        </w:rPr>
      </w:pPr>
    </w:p>
    <w:p>
      <w:pPr>
        <w:spacing w:line="134" w:lineRule="exact" w:before="0"/>
        <w:ind w:left="103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k</w:t>
      </w:r>
      <w:r>
        <w:rPr>
          <w:rFonts w:ascii="Verdana"/>
          <w:color w:val="231F20"/>
          <w:spacing w:val="-5"/>
          <w:sz w:val="11"/>
        </w:rPr>
        <w:t>+</w:t>
      </w:r>
      <w:r>
        <w:rPr>
          <w:color w:val="231F20"/>
          <w:spacing w:val="-5"/>
          <w:sz w:val="11"/>
        </w:rPr>
        <w:t>1</w:t>
      </w:r>
    </w:p>
    <w:p>
      <w:pPr>
        <w:spacing w:line="134" w:lineRule="exact" w:before="0"/>
        <w:ind w:left="103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231F20"/>
          <w:spacing w:val="-5"/>
          <w:w w:val="110"/>
          <w:sz w:val="11"/>
        </w:rPr>
        <w:t>k</w:t>
      </w:r>
      <w:r>
        <w:rPr>
          <w:rFonts w:ascii="Verdana"/>
          <w:color w:val="231F20"/>
          <w:spacing w:val="-5"/>
          <w:w w:val="110"/>
          <w:sz w:val="11"/>
        </w:rPr>
        <w:t>+</w:t>
      </w:r>
      <w:r>
        <w:rPr>
          <w:color w:val="231F20"/>
          <w:spacing w:val="-5"/>
          <w:w w:val="110"/>
          <w:sz w:val="11"/>
        </w:rPr>
        <w:t>1</w:t>
      </w:r>
    </w:p>
    <w:p>
      <w:pPr>
        <w:spacing w:after="0" w:line="134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20"/>
          <w:cols w:num="4" w:equalWidth="0">
            <w:col w:w="5164" w:space="195"/>
            <w:col w:w="2980" w:space="466"/>
            <w:col w:w="310" w:space="51"/>
            <w:col w:w="1464"/>
          </w:cols>
        </w:sectPr>
      </w:pPr>
    </w:p>
    <w:p>
      <w:pPr>
        <w:pStyle w:val="BodyText"/>
        <w:spacing w:line="273" w:lineRule="auto" w:before="73"/>
        <w:ind w:left="103" w:right="38"/>
        <w:jc w:val="both"/>
      </w:pPr>
      <w:r>
        <w:rPr>
          <w:color w:val="231F20"/>
        </w:rPr>
        <w:t>hybrid</w:t>
      </w:r>
      <w:r>
        <w:rPr>
          <w:color w:val="231F20"/>
          <w:spacing w:val="-5"/>
        </w:rPr>
        <w:t> </w:t>
      </w:r>
      <w:r>
        <w:rPr>
          <w:color w:val="231F20"/>
        </w:rPr>
        <w:t>curve</w:t>
      </w:r>
      <w:r>
        <w:rPr>
          <w:color w:val="231F20"/>
          <w:spacing w:val="-4"/>
        </w:rPr>
        <w:t> </w:t>
      </w:r>
      <w:r>
        <w:rPr>
          <w:color w:val="231F20"/>
        </w:rPr>
        <w:t>does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5"/>
        </w:rPr>
        <w:t> </w:t>
      </w:r>
      <w:r>
        <w:rPr>
          <w:color w:val="231F20"/>
        </w:rPr>
        <w:t>follow</w:t>
      </w:r>
      <w:r>
        <w:rPr>
          <w:color w:val="231F20"/>
          <w:spacing w:val="-7"/>
        </w:rPr>
        <w:t> </w:t>
      </w:r>
      <w:r>
        <w:rPr>
          <w:color w:val="231F20"/>
        </w:rPr>
        <w:t>any</w:t>
      </w:r>
      <w:r>
        <w:rPr>
          <w:color w:val="231F20"/>
          <w:spacing w:val="-7"/>
        </w:rPr>
        <w:t> </w:t>
      </w:r>
      <w:r>
        <w:rPr>
          <w:color w:val="231F20"/>
        </w:rPr>
        <w:t>particular</w:t>
      </w:r>
      <w:r>
        <w:rPr>
          <w:color w:val="231F20"/>
          <w:spacing w:val="-8"/>
        </w:rPr>
        <w:t> </w:t>
      </w:r>
      <w:r>
        <w:rPr>
          <w:color w:val="231F20"/>
        </w:rPr>
        <w:t>segment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5"/>
        </w:rPr>
        <w:t> </w:t>
      </w:r>
      <w:r>
        <w:rPr>
          <w:color w:val="231F20"/>
        </w:rPr>
        <w:t>contour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realisation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practice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</w:t>
      </w:r>
      <w:r>
        <w:rPr>
          <w:color w:val="231F20"/>
          <w:spacing w:val="-10"/>
        </w:rPr>
        <w:t> </w:t>
      </w:r>
      <w:r>
        <w:rPr>
          <w:color w:val="231F20"/>
        </w:rPr>
        <w:t>due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lack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nature-given</w:t>
      </w:r>
      <w:r>
        <w:rPr>
          <w:color w:val="231F20"/>
          <w:spacing w:val="-9"/>
        </w:rPr>
        <w:t> </w:t>
      </w:r>
      <w:r>
        <w:rPr>
          <w:color w:val="231F20"/>
        </w:rPr>
        <w:t>vi-</w:t>
      </w:r>
      <w:r>
        <w:rPr>
          <w:color w:val="231F20"/>
          <w:spacing w:val="40"/>
        </w:rPr>
        <w:t> </w:t>
      </w:r>
      <w:r>
        <w:rPr>
          <w:color w:val="231F20"/>
        </w:rPr>
        <w:t>sual reference landmarks.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Once lanes are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 within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contours available methods from</w:t>
      </w:r>
      <w:r>
        <w:rPr>
          <w:color w:val="231F20"/>
          <w:spacing w:val="40"/>
        </w:rPr>
        <w:t> </w:t>
      </w:r>
      <w:r>
        <w:rPr>
          <w:color w:val="231F20"/>
        </w:rPr>
        <w:t>the literature can be employed for the two other aforementioned hier-</w:t>
      </w:r>
      <w:r>
        <w:rPr>
          <w:color w:val="231F20"/>
          <w:spacing w:val="40"/>
        </w:rPr>
        <w:t> </w:t>
      </w:r>
      <w:r>
        <w:rPr>
          <w:color w:val="231F20"/>
        </w:rPr>
        <w:t>archical planning layers (routing algorithms for traversal of lanes and</w:t>
      </w:r>
      <w:r>
        <w:rPr>
          <w:color w:val="231F20"/>
          <w:spacing w:val="40"/>
        </w:rPr>
        <w:t> </w:t>
      </w:r>
      <w:r>
        <w:rPr>
          <w:color w:val="231F20"/>
        </w:rPr>
        <w:t>trajectory planning for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path smoothing) including, for example,</w:t>
      </w:r>
      <w:r>
        <w:rPr>
          <w:color w:val="231F20"/>
          <w:spacing w:val="40"/>
        </w:rPr>
        <w:t> </w:t>
      </w:r>
      <w:hyperlink w:history="true" w:anchor="_bookmark12">
        <w:r>
          <w:rPr>
            <w:color w:val="2E3092"/>
          </w:rPr>
          <w:t>Jensen et al., 2015</w:t>
        </w:r>
      </w:hyperlink>
      <w:r>
        <w:rPr>
          <w:color w:val="231F20"/>
        </w:rPr>
        <w:t>, </w:t>
      </w:r>
      <w:hyperlink w:history="true" w:anchor="_bookmark12">
        <w:r>
          <w:rPr>
            <w:color w:val="2E3092"/>
          </w:rPr>
          <w:t>Bochtis et al., 2013</w:t>
        </w:r>
      </w:hyperlink>
      <w:r>
        <w:rPr>
          <w:color w:val="231F20"/>
        </w:rPr>
        <w:t>, </w:t>
      </w:r>
      <w:hyperlink w:history="true" w:anchor="_bookmark12">
        <w:r>
          <w:rPr>
            <w:color w:val="2E3092"/>
          </w:rPr>
          <w:t>Hameed et al., 2016</w:t>
        </w:r>
      </w:hyperlink>
      <w:r>
        <w:rPr>
          <w:color w:val="231F20"/>
        </w:rPr>
        <w:t>, </w:t>
      </w:r>
      <w:hyperlink w:history="true" w:anchor="_bookmark12">
        <w:r>
          <w:rPr>
            <w:color w:val="2E3092"/>
          </w:rPr>
          <w:t>Yu et al.,</w:t>
        </w:r>
      </w:hyperlink>
      <w:r>
        <w:rPr>
          <w:color w:val="2E3092"/>
          <w:spacing w:val="40"/>
        </w:rPr>
        <w:t> </w:t>
      </w:r>
      <w:hyperlink w:history="true" w:anchor="_bookmark12">
        <w:r>
          <w:rPr>
            <w:color w:val="2E3092"/>
          </w:rPr>
          <w:t>2015</w:t>
        </w:r>
      </w:hyperlink>
      <w:r>
        <w:rPr>
          <w:color w:val="231F20"/>
        </w:rPr>
        <w:t>, </w:t>
      </w:r>
      <w:hyperlink w:history="true" w:anchor="_bookmark12">
        <w:r>
          <w:rPr>
            <w:color w:val="2E3092"/>
          </w:rPr>
          <w:t>Spekken et al., 2015</w:t>
        </w:r>
      </w:hyperlink>
      <w:r>
        <w:rPr>
          <w:color w:val="231F20"/>
        </w:rPr>
        <w:t>, </w:t>
      </w:r>
      <w:hyperlink w:history="true" w:anchor="_bookmark12">
        <w:r>
          <w:rPr>
            <w:color w:val="2E3092"/>
          </w:rPr>
          <w:t>Seyyedhasani and Dvorak, 2018</w:t>
        </w:r>
      </w:hyperlink>
      <w:r>
        <w:rPr>
          <w:color w:val="231F20"/>
        </w:rPr>
        <w:t>, </w:t>
      </w:r>
      <w:hyperlink w:history="true" w:anchor="_bookmark12">
        <w:r>
          <w:rPr>
            <w:color w:val="2E3092"/>
          </w:rPr>
          <w:t>Plessen,</w:t>
        </w:r>
      </w:hyperlink>
      <w:r>
        <w:rPr>
          <w:color w:val="2E3092"/>
          <w:spacing w:val="40"/>
        </w:rPr>
        <w:t> </w:t>
      </w:r>
      <w:hyperlink w:history="true" w:anchor="_bookmark12">
        <w:r>
          <w:rPr>
            <w:color w:val="2E3092"/>
          </w:rPr>
          <w:t>2018</w:t>
        </w:r>
      </w:hyperlink>
      <w:r>
        <w:rPr>
          <w:color w:val="231F20"/>
        </w:rPr>
        <w:t>, </w:t>
      </w:r>
      <w:hyperlink w:history="true" w:anchor="_bookmark12">
        <w:r>
          <w:rPr>
            <w:color w:val="2E3092"/>
          </w:rPr>
          <w:t>Paraforos et al., 2018</w:t>
        </w:r>
      </w:hyperlink>
      <w:r>
        <w:rPr>
          <w:color w:val="2E3092"/>
        </w:rPr>
        <w:t> </w:t>
      </w:r>
      <w:r>
        <w:rPr>
          <w:color w:val="231F20"/>
        </w:rPr>
        <w:t>and </w:t>
      </w:r>
      <w:hyperlink w:history="true" w:anchor="_bookmark12">
        <w:r>
          <w:rPr>
            <w:color w:val="2E3092"/>
          </w:rPr>
          <w:t>Backman et al., 2012</w:t>
        </w:r>
      </w:hyperlink>
      <w:r>
        <w:rPr>
          <w:color w:val="231F20"/>
        </w:rPr>
        <w:t>. Consider also</w:t>
      </w:r>
      <w:r>
        <w:rPr>
          <w:color w:val="231F20"/>
          <w:spacing w:val="40"/>
        </w:rPr>
        <w:t> </w:t>
      </w:r>
      <w:hyperlink w:history="true" w:anchor="_bookmark12">
        <w:r>
          <w:rPr>
            <w:color w:val="2E3092"/>
          </w:rPr>
          <w:t>Plessen, 2019</w:t>
        </w:r>
      </w:hyperlink>
      <w:r>
        <w:rPr>
          <w:color w:val="2E3092"/>
        </w:rPr>
        <w:t> </w:t>
      </w:r>
      <w:r>
        <w:rPr>
          <w:color w:val="231F20"/>
        </w:rPr>
        <w:t>for the coupling of crop assignment and and vehicle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routing.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  <w:spacing w:val="-2"/>
        </w:rPr>
        <w:t>To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summarise,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given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UTM-coordinates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eld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contour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all its</w:t>
      </w:r>
      <w:r>
        <w:rPr>
          <w:color w:val="231F20"/>
          <w:spacing w:val="40"/>
        </w:rPr>
        <w:t> </w:t>
      </w:r>
      <w:r>
        <w:rPr>
          <w:color w:val="231F20"/>
        </w:rPr>
        <w:t>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obstacles,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step is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interior lanes. Because of being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primary</w:t>
      </w:r>
      <w:r>
        <w:rPr>
          <w:color w:val="231F20"/>
          <w:spacing w:val="-10"/>
        </w:rPr>
        <w:t> </w:t>
      </w:r>
      <w:r>
        <w:rPr>
          <w:color w:val="231F20"/>
        </w:rPr>
        <w:t>step</w:t>
      </w:r>
      <w:r>
        <w:rPr>
          <w:color w:val="231F20"/>
          <w:spacing w:val="-9"/>
        </w:rPr>
        <w:t> </w:t>
      </w:r>
      <w:r>
        <w:rPr>
          <w:color w:val="231F20"/>
        </w:rPr>
        <w:t>lane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10"/>
        </w:rPr>
        <w:t> </w:t>
      </w:r>
      <w:r>
        <w:rPr>
          <w:color w:val="231F20"/>
        </w:rPr>
        <w:t>presents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foundation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7"/>
        </w:rPr>
        <w:t> </w:t>
      </w:r>
      <w:r>
        <w:rPr>
          <w:color w:val="231F20"/>
        </w:rPr>
        <w:t>upstream</w:t>
      </w:r>
      <w:r>
        <w:rPr>
          <w:color w:val="231F20"/>
          <w:spacing w:val="-10"/>
        </w:rPr>
        <w:t> </w:t>
      </w:r>
      <w:r>
        <w:rPr>
          <w:color w:val="231F20"/>
        </w:rPr>
        <w:t>lo-</w:t>
      </w:r>
      <w:r>
        <w:rPr>
          <w:color w:val="231F20"/>
          <w:spacing w:val="40"/>
        </w:rPr>
        <w:t> </w:t>
      </w:r>
      <w:r>
        <w:rPr>
          <w:color w:val="231F20"/>
        </w:rPr>
        <w:t>gistical optimisation layers on top, including routing, trajectory </w:t>
      </w:r>
      <w:r>
        <w:rPr>
          <w:color w:val="231F20"/>
        </w:rPr>
        <w:t>plan-</w:t>
      </w:r>
      <w:r>
        <w:rPr>
          <w:color w:val="231F20"/>
          <w:spacing w:val="40"/>
        </w:rPr>
        <w:t> </w:t>
      </w:r>
      <w:r>
        <w:rPr>
          <w:color w:val="231F20"/>
        </w:rPr>
        <w:t>ning and even multi-robot coordination. This underlines the</w:t>
      </w:r>
      <w:r>
        <w:rPr>
          <w:color w:val="231F20"/>
          <w:spacing w:val="40"/>
        </w:rPr>
        <w:t> </w:t>
      </w:r>
      <w:r>
        <w:rPr>
          <w:color w:val="231F20"/>
        </w:rPr>
        <w:t>importance of lane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 Furthermore, as satellite pictures show, the</w:t>
      </w:r>
      <w:r>
        <w:rPr>
          <w:color w:val="231F20"/>
          <w:spacing w:val="40"/>
        </w:rPr>
        <w:t> </w:t>
      </w:r>
      <w:r>
        <w:rPr>
          <w:color w:val="231F20"/>
        </w:rPr>
        <w:t>vast</w:t>
      </w:r>
      <w:r>
        <w:rPr>
          <w:color w:val="231F20"/>
          <w:spacing w:val="-7"/>
        </w:rPr>
        <w:t> </w:t>
      </w:r>
      <w:r>
        <w:rPr>
          <w:color w:val="231F20"/>
        </w:rPr>
        <w:t>majority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practice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straight</w:t>
      </w:r>
      <w:r>
        <w:rPr>
          <w:color w:val="231F20"/>
          <w:spacing w:val="-7"/>
        </w:rPr>
        <w:t> </w:t>
      </w:r>
      <w:r>
        <w:rPr>
          <w:color w:val="231F20"/>
        </w:rPr>
        <w:t>lanes.</w:t>
      </w:r>
      <w:r>
        <w:rPr>
          <w:color w:val="231F20"/>
          <w:spacing w:val="-7"/>
        </w:rPr>
        <w:t> </w:t>
      </w:r>
      <w:r>
        <w:rPr>
          <w:color w:val="231F20"/>
        </w:rPr>
        <w:t>Obviously,</w:t>
      </w:r>
      <w:r>
        <w:rPr>
          <w:color w:val="231F20"/>
          <w:spacing w:val="40"/>
        </w:rPr>
        <w:t> </w:t>
      </w:r>
      <w:bookmarkStart w:name="_bookmark1" w:id="7"/>
      <w:bookmarkEnd w:id="7"/>
      <w:r>
        <w:rPr>
          <w:color w:val="231F20"/>
          <w:spacing w:val="-2"/>
        </w:rPr>
        <w:t>s</w:t>
      </w:r>
      <w:r>
        <w:rPr>
          <w:color w:val="231F20"/>
          <w:spacing w:val="-2"/>
        </w:rPr>
        <w:t>traights are attractive due to their simplicity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 absence 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turning.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 other hand, almost all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are irregularly and very often even</w:t>
      </w:r>
      <w:r>
        <w:rPr>
          <w:color w:val="231F20"/>
          <w:spacing w:val="40"/>
        </w:rPr>
        <w:t> </w:t>
      </w:r>
      <w:r>
        <w:rPr>
          <w:color w:val="231F20"/>
        </w:rPr>
        <w:t>(strongly) non-convexly shaped. In view of this discrepancy the re-</w:t>
      </w:r>
      <w:r>
        <w:rPr>
          <w:color w:val="231F20"/>
          <w:spacing w:val="40"/>
        </w:rPr>
        <w:t> </w:t>
      </w:r>
      <w:r>
        <w:rPr>
          <w:color w:val="231F20"/>
        </w:rPr>
        <w:t>search</w:t>
      </w:r>
      <w:r>
        <w:rPr>
          <w:color w:val="231F20"/>
          <w:spacing w:val="58"/>
        </w:rPr>
        <w:t> </w:t>
      </w:r>
      <w:r>
        <w:rPr>
          <w:color w:val="231F20"/>
        </w:rPr>
        <w:t>question</w:t>
      </w:r>
      <w:r>
        <w:rPr>
          <w:color w:val="231F20"/>
          <w:spacing w:val="58"/>
        </w:rPr>
        <w:t> </w:t>
      </w:r>
      <w:r>
        <w:rPr>
          <w:color w:val="231F20"/>
        </w:rPr>
        <w:t>arises</w:t>
      </w:r>
      <w:r>
        <w:rPr>
          <w:color w:val="231F20"/>
          <w:spacing w:val="57"/>
        </w:rPr>
        <w:t> </w:t>
      </w:r>
      <w:r>
        <w:rPr>
          <w:color w:val="231F20"/>
        </w:rPr>
        <w:t>whether</w:t>
      </w:r>
      <w:r>
        <w:rPr>
          <w:color w:val="231F20"/>
          <w:spacing w:val="59"/>
        </w:rPr>
        <w:t> </w:t>
      </w:r>
      <w:r>
        <w:rPr>
          <w:color w:val="231F20"/>
        </w:rPr>
        <w:t>freeform</w:t>
      </w:r>
      <w:r>
        <w:rPr>
          <w:color w:val="231F20"/>
          <w:spacing w:val="56"/>
        </w:rPr>
        <w:t> </w:t>
      </w:r>
      <w:r>
        <w:rPr>
          <w:color w:val="231F20"/>
        </w:rPr>
        <w:t>path</w:t>
      </w:r>
      <w:r>
        <w:rPr>
          <w:color w:val="231F20"/>
          <w:spacing w:val="5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58"/>
        </w:rPr>
        <w:t> </w:t>
      </w:r>
      <w:r>
        <w:rPr>
          <w:color w:val="231F20"/>
        </w:rPr>
        <w:t>may</w:t>
      </w:r>
      <w:r>
        <w:rPr>
          <w:color w:val="231F20"/>
          <w:spacing w:val="58"/>
        </w:rPr>
        <w:t> </w:t>
      </w:r>
      <w:r>
        <w:rPr>
          <w:color w:val="231F20"/>
        </w:rPr>
        <w:t>yet</w:t>
      </w:r>
      <w:r>
        <w:rPr>
          <w:color w:val="231F20"/>
          <w:spacing w:val="57"/>
        </w:rPr>
        <w:t> </w:t>
      </w:r>
      <w:r>
        <w:rPr>
          <w:color w:val="231F20"/>
          <w:spacing w:val="-5"/>
        </w:rPr>
        <w:t>be</w:t>
      </w:r>
    </w:p>
    <w:p>
      <w:pPr>
        <w:tabs>
          <w:tab w:pos="1612" w:val="left" w:leader="none"/>
        </w:tabs>
        <w:spacing w:line="133" w:lineRule="exact" w:before="0"/>
        <w:ind w:left="1165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5"/>
          <w:w w:val="105"/>
          <w:sz w:val="11"/>
        </w:rPr>
        <w:t>k</w:t>
      </w:r>
      <w:r>
        <w:rPr>
          <w:rFonts w:ascii="Verdana"/>
          <w:color w:val="231F20"/>
          <w:spacing w:val="-5"/>
          <w:w w:val="105"/>
          <w:sz w:val="11"/>
        </w:rPr>
        <w:t>+</w:t>
      </w:r>
      <w:r>
        <w:rPr>
          <w:color w:val="231F20"/>
          <w:spacing w:val="-5"/>
          <w:w w:val="105"/>
          <w:sz w:val="11"/>
        </w:rPr>
        <w:t>1</w:t>
      </w:r>
      <w:r>
        <w:rPr>
          <w:color w:val="231F20"/>
          <w:sz w:val="11"/>
        </w:rPr>
        <w:tab/>
      </w:r>
      <w:r>
        <w:rPr>
          <w:i/>
          <w:color w:val="231F20"/>
          <w:spacing w:val="-10"/>
          <w:w w:val="105"/>
          <w:sz w:val="11"/>
        </w:rPr>
        <w:t>k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72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4402073</wp:posOffset>
            </wp:positionH>
            <wp:positionV relativeFrom="paragraph">
              <wp:posOffset>205433</wp:posOffset>
            </wp:positionV>
            <wp:extent cx="2159924" cy="2127504"/>
            <wp:effectExtent l="0" t="0" r="0" b="0"/>
            <wp:wrapTopAndBottom/>
            <wp:docPr id="28" name="Image 28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924" cy="2127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5"/>
        <w:rPr>
          <w:i/>
          <w:sz w:val="11"/>
        </w:rPr>
      </w:pPr>
    </w:p>
    <w:p>
      <w:pPr>
        <w:spacing w:line="302" w:lineRule="auto" w:before="0"/>
        <w:ind w:left="103" w:right="139" w:firstLine="0"/>
        <w:jc w:val="both"/>
        <w:rPr>
          <w:sz w:val="12"/>
        </w:rPr>
      </w:pPr>
      <w:r>
        <w:rPr>
          <w:color w:val="231F20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Illustration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notation.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Obstacles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may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represent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tree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islands,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ponds,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power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pole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masts,</w:t>
      </w:r>
      <w:r>
        <w:rPr>
          <w:color w:val="231F20"/>
          <w:w w:val="110"/>
          <w:sz w:val="12"/>
        </w:rPr>
        <w:t> and</w:t>
      </w:r>
      <w:r>
        <w:rPr>
          <w:color w:val="231F20"/>
          <w:w w:val="110"/>
          <w:sz w:val="12"/>
        </w:rPr>
        <w:t> so</w:t>
      </w:r>
      <w:r>
        <w:rPr>
          <w:color w:val="231F20"/>
          <w:w w:val="110"/>
          <w:sz w:val="12"/>
        </w:rPr>
        <w:t> forth.</w:t>
      </w:r>
      <w:r>
        <w:rPr>
          <w:color w:val="231F20"/>
          <w:w w:val="110"/>
          <w:sz w:val="12"/>
        </w:rPr>
        <w:t> The</w:t>
      </w:r>
      <w:r>
        <w:rPr>
          <w:color w:val="231F20"/>
          <w:w w:val="110"/>
          <w:sz w:val="12"/>
        </w:rPr>
        <w:t> optimisation</w:t>
      </w:r>
      <w:r>
        <w:rPr>
          <w:color w:val="231F20"/>
          <w:w w:val="110"/>
          <w:sz w:val="12"/>
        </w:rPr>
        <w:t> objective</w:t>
      </w:r>
      <w:r>
        <w:rPr>
          <w:color w:val="231F20"/>
          <w:w w:val="110"/>
          <w:sz w:val="12"/>
        </w:rPr>
        <w:t> is</w:t>
      </w:r>
      <w:r>
        <w:rPr>
          <w:color w:val="231F20"/>
          <w:w w:val="110"/>
          <w:sz w:val="12"/>
        </w:rPr>
        <w:t> to</w:t>
      </w:r>
      <w:r>
        <w:rPr>
          <w:color w:val="231F20"/>
          <w:w w:val="110"/>
          <w:sz w:val="12"/>
        </w:rPr>
        <w:t> select</w:t>
      </w:r>
      <w:r>
        <w:rPr>
          <w:color w:val="231F20"/>
          <w:w w:val="110"/>
          <w:sz w:val="12"/>
        </w:rPr>
        <w:t> the</w:t>
      </w:r>
      <w:r>
        <w:rPr>
          <w:color w:val="231F20"/>
          <w:w w:val="110"/>
          <w:sz w:val="12"/>
        </w:rPr>
        <w:t> reference</w:t>
      </w:r>
      <w:r>
        <w:rPr>
          <w:color w:val="231F20"/>
          <w:w w:val="110"/>
          <w:sz w:val="12"/>
        </w:rPr>
        <w:t> path</w:t>
      </w:r>
      <w:r>
        <w:rPr>
          <w:color w:val="231F20"/>
          <w:w w:val="110"/>
          <w:sz w:val="12"/>
        </w:rPr>
        <w:t> (red)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optimally</w:t>
      </w:r>
      <w:r>
        <w:rPr>
          <w:color w:val="231F20"/>
          <w:w w:val="110"/>
          <w:sz w:val="12"/>
        </w:rPr>
        <w:t> as</w:t>
      </w:r>
      <w:r>
        <w:rPr>
          <w:color w:val="231F20"/>
          <w:w w:val="110"/>
          <w:sz w:val="12"/>
        </w:rPr>
        <w:t> a</w:t>
      </w:r>
      <w:r>
        <w:rPr>
          <w:color w:val="231F20"/>
          <w:w w:val="110"/>
          <w:sz w:val="12"/>
        </w:rPr>
        <w:t> partial</w:t>
      </w:r>
      <w:r>
        <w:rPr>
          <w:color w:val="231F20"/>
          <w:w w:val="110"/>
          <w:sz w:val="12"/>
        </w:rPr>
        <w:t> segment</w:t>
      </w:r>
      <w:r>
        <w:rPr>
          <w:color w:val="231F20"/>
          <w:w w:val="110"/>
          <w:sz w:val="12"/>
        </w:rPr>
        <w:t> of</w:t>
      </w:r>
      <w:r>
        <w:rPr>
          <w:color w:val="231F20"/>
          <w:w w:val="110"/>
          <w:sz w:val="12"/>
        </w:rPr>
        <w:t> the</w:t>
      </w:r>
      <w:r>
        <w:rPr>
          <w:color w:val="231F20"/>
          <w:w w:val="110"/>
          <w:sz w:val="12"/>
        </w:rPr>
        <w:t> headland</w:t>
      </w:r>
      <w:r>
        <w:rPr>
          <w:color w:val="231F20"/>
          <w:w w:val="110"/>
          <w:sz w:val="12"/>
        </w:rPr>
        <w:t> path</w:t>
      </w:r>
      <w:r>
        <w:rPr>
          <w:color w:val="231F20"/>
          <w:w w:val="110"/>
          <w:sz w:val="12"/>
        </w:rPr>
        <w:t> such</w:t>
      </w:r>
      <w:r>
        <w:rPr>
          <w:color w:val="231F20"/>
          <w:w w:val="110"/>
          <w:sz w:val="12"/>
        </w:rPr>
        <w:t> as</w:t>
      </w:r>
      <w:r>
        <w:rPr>
          <w:color w:val="231F20"/>
          <w:w w:val="110"/>
          <w:sz w:val="12"/>
        </w:rPr>
        <w:t> to</w:t>
      </w:r>
      <w:r>
        <w:rPr>
          <w:color w:val="231F20"/>
          <w:w w:val="110"/>
          <w:sz w:val="12"/>
        </w:rPr>
        <w:t> minimise</w:t>
      </w:r>
      <w:r>
        <w:rPr>
          <w:color w:val="231F20"/>
          <w:w w:val="110"/>
          <w:sz w:val="12"/>
        </w:rPr>
        <w:t> the</w:t>
      </w:r>
      <w:r>
        <w:rPr>
          <w:color w:val="231F20"/>
          <w:w w:val="110"/>
          <w:sz w:val="12"/>
        </w:rPr>
        <w:t> total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number 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interior lanes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subject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constraints.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3"/>
            <w:col w:w="5271"/>
          </w:cols>
        </w:sectPr>
      </w:pPr>
    </w:p>
    <w:p>
      <w:pPr>
        <w:pStyle w:val="BodyText"/>
        <w:spacing w:before="22"/>
      </w:pPr>
    </w:p>
    <w:p>
      <w:pPr>
        <w:pStyle w:val="BodyText"/>
        <w:spacing w:line="266" w:lineRule="auto"/>
        <w:ind w:left="5461" w:right="138"/>
        <w:jc w:val="both"/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818641</wp:posOffset>
            </wp:positionH>
            <wp:positionV relativeFrom="paragraph">
              <wp:posOffset>-21192</wp:posOffset>
            </wp:positionV>
            <wp:extent cx="2513903" cy="1288796"/>
            <wp:effectExtent l="0" t="0" r="0" b="0"/>
            <wp:wrapNone/>
            <wp:docPr id="29" name="Image 29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903" cy="128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" w:id="8"/>
      <w:bookmarkEnd w:id="8"/>
      <w:r>
        <w:rPr/>
      </w:r>
      <w:hyperlink w:history="true" w:anchor="_bookmark5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constraint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h</w:t>
      </w:r>
      <w:r>
        <w:rPr>
          <w:i/>
          <w:color w:val="231F20"/>
          <w:spacing w:val="-10"/>
        </w:rPr>
        <w:t> </w:t>
      </w:r>
      <w:r>
        <w:rPr>
          <w:rFonts w:ascii="LM Roman 10" w:hAnsi="LM Roman 10"/>
          <w:color w:val="231F20"/>
        </w:rPr>
        <w:t>&gt;</w:t>
      </w:r>
      <w:r>
        <w:rPr>
          <w:rFonts w:ascii="LM Roman 10" w:hAnsi="LM Roman 10"/>
          <w:color w:val="231F20"/>
          <w:spacing w:val="-13"/>
        </w:rPr>
        <w:t> </w:t>
      </w:r>
      <w:r>
        <w:rPr>
          <w:rFonts w:ascii="Arial" w:hAnsi="Arial"/>
          <w:i/>
          <w:color w:val="231F20"/>
        </w:rPr>
        <w:t>ε</w:t>
      </w:r>
      <w:r>
        <w:rPr>
          <w:i/>
          <w:color w:val="231F20"/>
        </w:rPr>
        <w:t>w</w:t>
      </w:r>
      <w:r>
        <w:rPr>
          <w:i/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therefore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formulated.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elemen-</w:t>
      </w:r>
      <w:r>
        <w:rPr>
          <w:color w:val="231F20"/>
          <w:spacing w:val="40"/>
        </w:rPr>
        <w:t> </w:t>
      </w:r>
      <w:r>
        <w:rPr>
          <w:color w:val="231F20"/>
        </w:rPr>
        <w:t>tary geometric</w:t>
      </w:r>
      <w:r>
        <w:rPr>
          <w:color w:val="231F20"/>
          <w:spacing w:val="-1"/>
        </w:rPr>
        <w:t> </w:t>
      </w:r>
      <w:r>
        <w:rPr>
          <w:color w:val="231F20"/>
        </w:rPr>
        <w:t>arguments this translates to a desired interpolation dis-</w:t>
      </w:r>
      <w:r>
        <w:rPr>
          <w:color w:val="231F20"/>
          <w:spacing w:val="40"/>
        </w:rPr>
        <w:t> </w:t>
      </w:r>
      <w:r>
        <w:rPr>
          <w:color w:val="231F20"/>
        </w:rPr>
        <w:t>tance of</w:t>
      </w:r>
    </w:p>
    <w:p>
      <w:pPr>
        <w:pStyle w:val="BodyText"/>
        <w:tabs>
          <w:tab w:pos="10269" w:val="left" w:leader="none"/>
        </w:tabs>
        <w:spacing w:before="8"/>
        <w:ind w:left="5461"/>
        <w:jc w:val="both"/>
        <w:rPr>
          <w:rFonts w:ascii="Verdana" w:hAnsi="Verdana"/>
        </w:rPr>
      </w:pPr>
      <w:r>
        <w:rPr>
          <w:i/>
          <w:color w:val="231F20"/>
          <w:position w:val="-14"/>
        </w:rPr>
        <w:t>d</w:t>
      </w:r>
      <w:r>
        <w:rPr>
          <w:i/>
          <w:color w:val="231F20"/>
          <w:spacing w:val="15"/>
          <w:position w:val="-14"/>
        </w:rPr>
        <w:t> </w:t>
      </w:r>
      <w:r>
        <w:rPr>
          <w:color w:val="231F20"/>
          <w:position w:val="-14"/>
        </w:rPr>
        <w:t>&lt;</w:t>
      </w:r>
      <w:r>
        <w:rPr>
          <w:color w:val="231F20"/>
          <w:spacing w:val="14"/>
          <w:position w:val="-14"/>
        </w:rPr>
        <w:t> </w:t>
      </w:r>
      <w:r>
        <w:rPr>
          <w:color w:val="231F20"/>
          <w:spacing w:val="16"/>
          <w:w w:val="132"/>
          <w:position w:val="-14"/>
        </w:rPr>
        <w:t>2</w:t>
      </w:r>
      <w:r>
        <w:rPr>
          <w:i/>
          <w:color w:val="231F20"/>
          <w:spacing w:val="17"/>
          <w:w w:val="127"/>
          <w:position w:val="-14"/>
        </w:rPr>
        <w:t>w</w:t>
      </w:r>
      <w:r>
        <w:rPr>
          <w:rFonts w:ascii="Verdana" w:hAnsi="Verdana"/>
          <w:color w:val="231F20"/>
          <w:spacing w:val="16"/>
          <w:w w:val="255"/>
        </w:rPr>
        <w:t>,</w:t>
      </w:r>
      <w:r>
        <w:rPr>
          <w:color w:val="231F20"/>
          <w:spacing w:val="-75"/>
          <w:w w:val="162"/>
          <w:position w:val="-14"/>
        </w:rPr>
        <w:t>1</w:t>
      </w:r>
      <w:r>
        <w:rPr>
          <w:rFonts w:ascii="WenQuanYi Micro Hei Mono" w:hAnsi="WenQuanYi Micro Hei Mono"/>
          <w:color w:val="231F20"/>
          <w:spacing w:val="17"/>
          <w:w w:val="64"/>
        </w:rPr>
        <w:t>ﬃﬃ</w:t>
      </w:r>
      <w:r>
        <w:rPr>
          <w:rFonts w:ascii="WenQuanYi Micro Hei Mono" w:hAnsi="WenQuanYi Micro Hei Mono"/>
          <w:color w:val="231F20"/>
          <w:spacing w:val="5"/>
          <w:w w:val="64"/>
        </w:rPr>
        <w:t>ﬃ</w:t>
      </w:r>
      <w:r>
        <w:rPr>
          <w:rFonts w:ascii="DejaVu Sans" w:hAnsi="DejaVu Sans"/>
          <w:color w:val="231F20"/>
          <w:spacing w:val="-125"/>
          <w:w w:val="143"/>
          <w:position w:val="-14"/>
        </w:rPr>
        <w:t>−</w:t>
      </w:r>
      <w:r>
        <w:rPr>
          <w:rFonts w:ascii="WenQuanYi Micro Hei Mono" w:hAnsi="WenQuanYi Micro Hei Mono"/>
          <w:color w:val="231F20"/>
          <w:spacing w:val="17"/>
          <w:w w:val="64"/>
        </w:rPr>
        <w:t>ﬃﬃﬃﬃ</w:t>
      </w:r>
      <w:r>
        <w:rPr>
          <w:rFonts w:ascii="WenQuanYi Micro Hei Mono" w:hAnsi="WenQuanYi Micro Hei Mono"/>
          <w:color w:val="231F20"/>
          <w:spacing w:val="-7"/>
          <w:w w:val="64"/>
        </w:rPr>
        <w:t>ﬃ</w:t>
      </w:r>
      <w:r>
        <w:rPr>
          <w:rFonts w:ascii="Arial" w:hAnsi="Arial"/>
          <w:i/>
          <w:color w:val="231F20"/>
          <w:spacing w:val="-34"/>
          <w:w w:val="136"/>
          <w:position w:val="-14"/>
        </w:rPr>
        <w:t>ε</w:t>
      </w:r>
      <w:r>
        <w:rPr>
          <w:rFonts w:ascii="WenQuanYi Micro Hei Mono" w:hAnsi="WenQuanYi Micro Hei Mono"/>
          <w:color w:val="231F20"/>
          <w:spacing w:val="17"/>
          <w:w w:val="64"/>
        </w:rPr>
        <w:t>ﬃ</w:t>
      </w:r>
      <w:r>
        <w:rPr>
          <w:rFonts w:ascii="WenQuanYi Micro Hei Mono" w:hAnsi="WenQuanYi Micro Hei Mono"/>
          <w:color w:val="231F20"/>
          <w:spacing w:val="6"/>
          <w:w w:val="64"/>
        </w:rPr>
        <w:t>ﬃ</w:t>
      </w:r>
      <w:r>
        <w:rPr>
          <w:color w:val="231F20"/>
          <w:spacing w:val="-37"/>
          <w:w w:val="145"/>
          <w:vertAlign w:val="subscript"/>
        </w:rPr>
        <w:t>2</w:t>
      </w:r>
      <w:r>
        <w:rPr>
          <w:rFonts w:ascii="WenQuanYi Micro Hei Mono" w:hAnsi="WenQuanYi Micro Hei Mono"/>
          <w:color w:val="231F20"/>
          <w:spacing w:val="13"/>
          <w:w w:val="64"/>
          <w:vertAlign w:val="baseline"/>
        </w:rPr>
        <w:t>ﬃ</w:t>
      </w:r>
      <w:r>
        <w:rPr>
          <w:rFonts w:ascii="WenQuanYi Micro Hei Mono" w:hAnsi="WenQuanYi Micro Hei Mono"/>
          <w:color w:val="231F20"/>
          <w:spacing w:val="16"/>
          <w:w w:val="64"/>
          <w:vertAlign w:val="baseline"/>
        </w:rPr>
        <w:t>ﬃ</w:t>
      </w:r>
      <w:r>
        <w:rPr>
          <w:rFonts w:ascii="LM Roman 10" w:hAnsi="LM Roman 10"/>
          <w:color w:val="231F20"/>
          <w:spacing w:val="17"/>
          <w:w w:val="126"/>
          <w:position w:val="-14"/>
          <w:vertAlign w:val="baseline"/>
        </w:rPr>
        <w:t>.</w:t>
      </w:r>
      <w:r>
        <w:rPr>
          <w:rFonts w:ascii="LM Roman 10" w:hAnsi="LM Roman 10"/>
          <w:color w:val="231F20"/>
          <w:position w:val="-14"/>
          <w:vertAlign w:val="baseline"/>
        </w:rPr>
        <w:tab/>
      </w:r>
      <w:r>
        <w:rPr>
          <w:rFonts w:ascii="Verdana" w:hAnsi="Verdana"/>
          <w:color w:val="231F20"/>
          <w:spacing w:val="-5"/>
          <w:position w:val="-14"/>
          <w:vertAlign w:val="baseline"/>
        </w:rPr>
        <w:t>(</w:t>
      </w:r>
      <w:r>
        <w:rPr>
          <w:color w:val="231F20"/>
          <w:spacing w:val="-5"/>
          <w:position w:val="-14"/>
          <w:vertAlign w:val="baseline"/>
        </w:rPr>
        <w:t>2</w:t>
      </w:r>
      <w:r>
        <w:rPr>
          <w:rFonts w:ascii="Verdana" w:hAnsi="Verdana"/>
          <w:color w:val="231F20"/>
          <w:spacing w:val="-5"/>
          <w:position w:val="-14"/>
          <w:vertAlign w:val="baseline"/>
        </w:rPr>
        <w:t>)</w:t>
      </w:r>
    </w:p>
    <w:p>
      <w:pPr>
        <w:pStyle w:val="BodyText"/>
        <w:spacing w:line="106" w:lineRule="exact" w:before="183"/>
        <w:ind w:left="5461"/>
        <w:jc w:val="both"/>
        <w:rPr>
          <w:i/>
          <w:sz w:val="11"/>
        </w:rPr>
      </w:pP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contrast,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headland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obstacle</w:t>
      </w:r>
      <w:r>
        <w:rPr>
          <w:color w:val="231F20"/>
          <w:spacing w:val="7"/>
        </w:rPr>
        <w:t> </w:t>
      </w:r>
      <w:r>
        <w:rPr>
          <w:color w:val="231F20"/>
        </w:rPr>
        <w:t>headland</w:t>
      </w:r>
      <w:r>
        <w:rPr>
          <w:color w:val="231F20"/>
          <w:spacing w:val="8"/>
        </w:rPr>
        <w:t> </w:t>
      </w:r>
      <w:r>
        <w:rPr>
          <w:color w:val="231F20"/>
        </w:rPr>
        <w:t>paths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i/>
          <w:color w:val="231F20"/>
        </w:rPr>
        <w:t>d</w:t>
      </w:r>
      <w:r>
        <w:rPr>
          <w:i/>
          <w:color w:val="231F20"/>
          <w:spacing w:val="9"/>
        </w:rPr>
        <w:t> </w:t>
      </w:r>
      <w:r>
        <w:rPr>
          <w:color w:val="231F20"/>
        </w:rPr>
        <w:t>&lt;</w:t>
      </w:r>
      <w:r>
        <w:rPr>
          <w:color w:val="231F20"/>
          <w:spacing w:val="5"/>
        </w:rPr>
        <w:t> </w:t>
      </w:r>
      <w:r>
        <w:rPr>
          <w:color w:val="231F20"/>
        </w:rPr>
        <w:t>2</w:t>
      </w:r>
      <w:r>
        <w:rPr>
          <w:color w:val="231F20"/>
          <w:spacing w:val="-9"/>
        </w:rPr>
        <w:t> </w:t>
      </w:r>
      <w:r>
        <w:rPr>
          <w:i/>
          <w:color w:val="231F20"/>
          <w:spacing w:val="-10"/>
          <w:position w:val="6"/>
          <w:sz w:val="11"/>
          <w:u w:val="single" w:color="231F20"/>
        </w:rPr>
        <w:t>w</w:t>
      </w:r>
    </w:p>
    <w:p>
      <w:pPr>
        <w:spacing w:after="0" w:line="106" w:lineRule="exact"/>
        <w:jc w:val="both"/>
        <w:rPr>
          <w:sz w:val="11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line="170" w:lineRule="auto"/>
        <w:jc w:val="right"/>
        <w:rPr>
          <w:rFonts w:ascii="WenQuanYi Micro Hei Mono" w:hAnsi="WenQuanYi Micro Hei Mono"/>
        </w:rPr>
      </w:pPr>
      <w:r>
        <w:rPr>
          <w:rFonts w:ascii="Verdana" w:hAnsi="Verdana"/>
          <w:color w:val="231F20"/>
          <w:spacing w:val="1"/>
          <w:w w:val="235"/>
        </w:rPr>
        <w:t>,</w:t>
      </w:r>
      <w:r>
        <w:rPr>
          <w:color w:val="231F20"/>
          <w:spacing w:val="-91"/>
          <w:w w:val="142"/>
          <w:position w:val="-13"/>
        </w:rPr>
        <w:t>1</w:t>
      </w:r>
      <w:r>
        <w:rPr>
          <w:rFonts w:ascii="WenQuanYi Micro Hei Mono" w:hAnsi="WenQuanYi Micro Hei Mono"/>
          <w:color w:val="231F20"/>
          <w:spacing w:val="1"/>
          <w:w w:val="44"/>
        </w:rPr>
        <w:t>ﬃﬃ</w:t>
      </w:r>
      <w:r>
        <w:rPr>
          <w:rFonts w:ascii="WenQuanYi Micro Hei Mono" w:hAnsi="WenQuanYi Micro Hei Mono"/>
          <w:color w:val="231F20"/>
          <w:spacing w:val="-11"/>
          <w:w w:val="44"/>
        </w:rPr>
        <w:t>ﬃ</w:t>
      </w:r>
      <w:r>
        <w:rPr>
          <w:rFonts w:ascii="DejaVu Sans" w:hAnsi="DejaVu Sans"/>
          <w:color w:val="231F20"/>
          <w:spacing w:val="-141"/>
          <w:w w:val="123"/>
          <w:position w:val="-13"/>
        </w:rPr>
        <w:t>−</w:t>
      </w:r>
      <w:r>
        <w:rPr>
          <w:rFonts w:ascii="WenQuanYi Micro Hei Mono" w:hAnsi="WenQuanYi Micro Hei Mono"/>
          <w:color w:val="231F20"/>
          <w:spacing w:val="1"/>
          <w:w w:val="44"/>
        </w:rPr>
        <w:t>ﬃﬃﬃﬃ</w:t>
      </w:r>
      <w:r>
        <w:rPr>
          <w:rFonts w:ascii="WenQuanYi Micro Hei Mono" w:hAnsi="WenQuanYi Micro Hei Mono"/>
          <w:color w:val="231F20"/>
          <w:spacing w:val="-23"/>
          <w:w w:val="44"/>
        </w:rPr>
        <w:t>ﬃ</w:t>
      </w:r>
      <w:r>
        <w:rPr>
          <w:rFonts w:ascii="Arial" w:hAnsi="Arial"/>
          <w:i/>
          <w:color w:val="231F20"/>
          <w:spacing w:val="-50"/>
          <w:w w:val="116"/>
          <w:position w:val="-13"/>
        </w:rPr>
        <w:t>ε</w:t>
      </w:r>
      <w:r>
        <w:rPr>
          <w:rFonts w:ascii="WenQuanYi Micro Hei Mono" w:hAnsi="WenQuanYi Micro Hei Mono"/>
          <w:color w:val="231F20"/>
          <w:spacing w:val="1"/>
          <w:w w:val="44"/>
        </w:rPr>
        <w:t>ﬃ</w:t>
      </w:r>
      <w:r>
        <w:rPr>
          <w:rFonts w:ascii="WenQuanYi Micro Hei Mono" w:hAnsi="WenQuanYi Micro Hei Mono"/>
          <w:color w:val="231F20"/>
          <w:spacing w:val="-10"/>
          <w:w w:val="44"/>
        </w:rPr>
        <w:t>ﬃ</w:t>
      </w:r>
      <w:r>
        <w:rPr>
          <w:color w:val="231F20"/>
          <w:spacing w:val="-53"/>
          <w:w w:val="125"/>
          <w:vertAlign w:val="subscript"/>
        </w:rPr>
        <w:t>2</w:t>
      </w:r>
      <w:r>
        <w:rPr>
          <w:rFonts w:ascii="WenQuanYi Micro Hei Mono" w:hAnsi="WenQuanYi Micro Hei Mono"/>
          <w:color w:val="231F20"/>
          <w:spacing w:val="-4"/>
          <w:w w:val="44"/>
          <w:vertAlign w:val="baseline"/>
        </w:rPr>
        <w:t>ﬃ</w:t>
      </w:r>
      <w:r>
        <w:rPr>
          <w:rFonts w:ascii="WenQuanYi Micro Hei Mono" w:hAnsi="WenQuanYi Micro Hei Mono"/>
          <w:color w:val="231F20"/>
          <w:spacing w:val="1"/>
          <w:w w:val="44"/>
          <w:vertAlign w:val="baseline"/>
        </w:rPr>
        <w:t>ﬃ</w:t>
      </w:r>
    </w:p>
    <w:p>
      <w:pPr>
        <w:spacing w:line="117" w:lineRule="exact" w:before="9"/>
        <w:ind w:left="0" w:right="153" w:firstLine="0"/>
        <w:jc w:val="right"/>
        <w:rPr>
          <w:sz w:val="11"/>
        </w:rPr>
      </w:pPr>
      <w:r>
        <w:rPr/>
        <w:br w:type="column"/>
      </w:r>
      <w:r>
        <w:rPr>
          <w:color w:val="231F20"/>
          <w:spacing w:val="-10"/>
          <w:w w:val="105"/>
          <w:sz w:val="11"/>
        </w:rPr>
        <w:t>2</w:t>
      </w:r>
    </w:p>
    <w:p>
      <w:pPr>
        <w:pStyle w:val="BodyText"/>
        <w:spacing w:line="173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4240">
                <wp:simplePos x="0" y="0"/>
                <wp:positionH relativeFrom="page">
                  <wp:posOffset>5118477</wp:posOffset>
                </wp:positionH>
                <wp:positionV relativeFrom="paragraph">
                  <wp:posOffset>277765</wp:posOffset>
                </wp:positionV>
                <wp:extent cx="78105" cy="17335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029724pt;margin-top:21.871305pt;width:6.15pt;height:13.65pt;mso-position-horizontal-relative:page;mso-position-vertical-relative:paragraph;z-index:-16202240" type="#_x0000_t202" id="docshape2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because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their</w:t>
      </w:r>
      <w:r>
        <w:rPr>
          <w:color w:val="231F20"/>
          <w:spacing w:val="-7"/>
        </w:rPr>
        <w:t> </w:t>
      </w:r>
      <w:r>
        <w:rPr>
          <w:color w:val="231F20"/>
        </w:rPr>
        <w:t>target-distance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half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operating</w:t>
      </w:r>
      <w:r>
        <w:rPr>
          <w:color w:val="231F20"/>
          <w:spacing w:val="-10"/>
        </w:rPr>
        <w:t> </w:t>
      </w:r>
      <w:r>
        <w:rPr>
          <w:color w:val="231F20"/>
        </w:rPr>
        <w:t>width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with</w:t>
      </w:r>
    </w:p>
    <w:p>
      <w:pPr>
        <w:spacing w:after="0" w:line="173" w:lineRule="exact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987" w:space="24"/>
            <w:col w:w="461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4"/>
        <w:rPr>
          <w:sz w:val="12"/>
        </w:rPr>
      </w:pPr>
    </w:p>
    <w:p>
      <w:pPr>
        <w:spacing w:line="302" w:lineRule="auto" w:before="0"/>
        <w:ind w:left="103" w:right="0" w:hanging="1"/>
        <w:jc w:val="left"/>
        <w:rPr>
          <w:sz w:val="12"/>
        </w:rPr>
      </w:pPr>
      <w:r>
        <w:rPr>
          <w:color w:val="231F20"/>
          <w:sz w:val="12"/>
        </w:rPr>
        <w:t>Fig. 2. Abstract visualisation with the de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nitions of </w:t>
      </w:r>
      <w:r>
        <w:rPr>
          <w:i/>
          <w:color w:val="231F20"/>
          <w:sz w:val="12"/>
        </w:rPr>
        <w:t>headland path </w:t>
      </w:r>
      <w:r>
        <w:rPr>
          <w:color w:val="231F20"/>
          <w:sz w:val="12"/>
        </w:rPr>
        <w:t>and </w:t>
      </w:r>
      <w:r>
        <w:rPr>
          <w:i/>
          <w:color w:val="231F20"/>
          <w:sz w:val="12"/>
        </w:rPr>
        <w:t>interior lanes </w:t>
      </w:r>
      <w:r>
        <w:rPr>
          <w:color w:val="231F20"/>
          <w:sz w:val="12"/>
        </w:rPr>
        <w:t>along</w:t>
      </w:r>
      <w:r>
        <w:rPr>
          <w:color w:val="231F20"/>
          <w:spacing w:val="80"/>
          <w:sz w:val="12"/>
        </w:rPr>
        <w:t> </w:t>
      </w:r>
      <w:r>
        <w:rPr>
          <w:color w:val="231F20"/>
          <w:sz w:val="12"/>
        </w:rPr>
        <w:t>which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vehicle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(e.g.,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spraying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implement)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might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travel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location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Q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towards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R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or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-5"/>
          <w:sz w:val="12"/>
        </w:rPr>
        <w:t>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3"/>
        <w:rPr>
          <w:sz w:val="12"/>
        </w:rPr>
      </w:pPr>
    </w:p>
    <w:p>
      <w:pPr>
        <w:tabs>
          <w:tab w:pos="606" w:val="left" w:leader="none"/>
          <w:tab w:pos="2192" w:val="left" w:leader="none"/>
          <w:tab w:pos="3065" w:val="left" w:leader="none"/>
        </w:tabs>
        <w:spacing w:line="21" w:lineRule="auto" w:before="0"/>
        <w:ind w:left="103" w:right="0" w:firstLine="0"/>
        <w:jc w:val="left"/>
        <w:rPr>
          <w:rFonts w:ascii="WenQuanYi Micro Hei Mono" w:hAnsi="WenQuanYi Micro Hei Mon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5776">
                <wp:simplePos x="0" y="0"/>
                <wp:positionH relativeFrom="page">
                  <wp:posOffset>2162162</wp:posOffset>
                </wp:positionH>
                <wp:positionV relativeFrom="paragraph">
                  <wp:posOffset>225911</wp:posOffset>
                </wp:positionV>
                <wp:extent cx="36195" cy="8509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619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0.248993pt;margin-top:17.788336pt;width:2.85pt;height:6.7pt;mso-position-horizontal-relative:page;mso-position-vertical-relative:paragraph;z-index:-16200704" type="#_x0000_t202" id="docshape2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WenQuanYi Micro Hei Mono" w:hAnsi="WenQuanYi Micro Hei Mono"/>
          <w:color w:val="231F20"/>
          <w:spacing w:val="-10"/>
          <w:position w:val="-11"/>
          <w:sz w:val="16"/>
        </w:rPr>
        <w:t>"</w:t>
      </w:r>
      <w:r>
        <w:rPr>
          <w:rFonts w:ascii="WenQuanYi Micro Hei Mono" w:hAnsi="WenQuanYi Micro Hei Mono"/>
          <w:color w:val="231F20"/>
          <w:position w:val="-11"/>
          <w:sz w:val="16"/>
        </w:rPr>
        <w:tab/>
        <w:t>#</w:t>
      </w:r>
      <w:r>
        <w:rPr>
          <w:rFonts w:ascii="WenQuanYi Micro Hei Mono" w:hAnsi="WenQuanYi Micro Hei Mono"/>
          <w:color w:val="231F20"/>
          <w:spacing w:val="37"/>
          <w:w w:val="150"/>
          <w:position w:val="-11"/>
          <w:sz w:val="16"/>
        </w:rPr>
        <w:t> </w:t>
      </w:r>
      <w:r>
        <w:rPr>
          <w:rFonts w:ascii="WenQuanYi Micro Hei Mono" w:hAnsi="WenQuanYi Micro Hei Mono"/>
          <w:color w:val="231F20"/>
          <w:position w:val="7"/>
          <w:sz w:val="16"/>
        </w:rPr>
        <w:t>2</w:t>
      </w:r>
      <w:r>
        <w:rPr>
          <w:rFonts w:ascii="WenQuanYi Micro Hei Mono" w:hAnsi="WenQuanYi Micro Hei Mono"/>
          <w:color w:val="231F20"/>
          <w:spacing w:val="-65"/>
          <w:position w:val="7"/>
          <w:sz w:val="16"/>
        </w:rPr>
        <w:t> </w:t>
      </w:r>
      <w:r>
        <w:rPr>
          <w:i/>
          <w:color w:val="231F20"/>
          <w:position w:val="-7"/>
          <w:sz w:val="16"/>
        </w:rPr>
        <w:t>x</w:t>
      </w:r>
      <w:r>
        <w:rPr>
          <w:rFonts w:ascii="Verdana" w:hAnsi="Verdana"/>
          <w:color w:val="231F20"/>
          <w:sz w:val="11"/>
        </w:rPr>
        <w:t>(</w:t>
      </w:r>
      <w:r>
        <w:rPr>
          <w:i/>
          <w:color w:val="231F20"/>
          <w:sz w:val="11"/>
        </w:rPr>
        <w:t>i</w:t>
      </w:r>
      <w:r>
        <w:rPr>
          <w:rFonts w:ascii="Verdana" w:hAnsi="Verdana"/>
          <w:color w:val="231F20"/>
          <w:sz w:val="11"/>
        </w:rPr>
        <w:t>)</w:t>
      </w:r>
      <w:r>
        <w:rPr>
          <w:rFonts w:ascii="Verdana" w:hAnsi="Verdana"/>
          <w:color w:val="231F20"/>
          <w:spacing w:val="1"/>
          <w:sz w:val="11"/>
        </w:rPr>
        <w:t> </w:t>
      </w:r>
      <w:r>
        <w:rPr>
          <w:rFonts w:ascii="Verdana" w:hAnsi="Verdana"/>
          <w:color w:val="231F20"/>
          <w:position w:val="-7"/>
          <w:sz w:val="16"/>
        </w:rPr>
        <w:t>+</w:t>
      </w:r>
      <w:r>
        <w:rPr>
          <w:rFonts w:ascii="Verdana" w:hAnsi="Verdana"/>
          <w:color w:val="231F20"/>
          <w:spacing w:val="-22"/>
          <w:position w:val="-7"/>
          <w:sz w:val="16"/>
        </w:rPr>
        <w:t> </w:t>
      </w:r>
      <w:r>
        <w:rPr>
          <w:i/>
          <w:color w:val="231F20"/>
          <w:position w:val="-7"/>
          <w:sz w:val="16"/>
        </w:rPr>
        <w:t>x</w:t>
      </w:r>
      <w:r>
        <w:rPr>
          <w:rFonts w:ascii="Verdana" w:hAnsi="Verdana"/>
          <w:color w:val="231F20"/>
          <w:sz w:val="11"/>
        </w:rPr>
        <w:t>(</w:t>
      </w:r>
      <w:r>
        <w:rPr>
          <w:i/>
          <w:color w:val="231F20"/>
          <w:sz w:val="11"/>
        </w:rPr>
        <w:t>i</w:t>
      </w:r>
      <w:r>
        <w:rPr>
          <w:rFonts w:ascii="Verdana" w:hAnsi="Verdana"/>
          <w:color w:val="231F20"/>
          <w:sz w:val="11"/>
        </w:rPr>
        <w:t>)</w:t>
      </w:r>
      <w:r>
        <w:rPr>
          <w:rFonts w:ascii="Verdana" w:hAnsi="Verdana"/>
          <w:color w:val="231F20"/>
          <w:spacing w:val="77"/>
          <w:sz w:val="11"/>
        </w:rPr>
        <w:t> </w:t>
      </w:r>
      <w:r>
        <w:rPr>
          <w:rFonts w:ascii="WenQuanYi Micro Hei Mono" w:hAnsi="WenQuanYi Micro Hei Mono"/>
          <w:color w:val="231F20"/>
          <w:spacing w:val="-10"/>
          <w:position w:val="7"/>
          <w:sz w:val="16"/>
        </w:rPr>
        <w:t>3</w:t>
      </w:r>
      <w:r>
        <w:rPr>
          <w:rFonts w:ascii="WenQuanYi Micro Hei Mono" w:hAnsi="WenQuanYi Micro Hei Mono"/>
          <w:color w:val="231F20"/>
          <w:position w:val="7"/>
          <w:sz w:val="16"/>
        </w:rPr>
        <w:tab/>
      </w:r>
      <w:r>
        <w:rPr>
          <w:rFonts w:ascii="WenQuanYi Micro Hei Mono" w:hAnsi="WenQuanYi Micro Hei Mono"/>
          <w:color w:val="231F20"/>
          <w:spacing w:val="-10"/>
          <w:position w:val="-2"/>
          <w:sz w:val="16"/>
        </w:rPr>
        <w:t>2</w:t>
      </w:r>
      <w:r>
        <w:rPr>
          <w:rFonts w:ascii="WenQuanYi Micro Hei Mono" w:hAnsi="WenQuanYi Micro Hei Mono"/>
          <w:color w:val="231F20"/>
          <w:position w:val="-2"/>
          <w:sz w:val="16"/>
        </w:rPr>
        <w:tab/>
      </w:r>
      <w:r>
        <w:rPr>
          <w:rFonts w:ascii="Arial" w:hAnsi="Arial"/>
          <w:i/>
          <w:color w:val="231F20"/>
          <w:position w:val="-9"/>
          <w:sz w:val="16"/>
        </w:rPr>
        <w:t>π</w:t>
      </w:r>
      <w:r>
        <w:rPr>
          <w:rFonts w:ascii="Arial" w:hAnsi="Arial"/>
          <w:i/>
          <w:color w:val="231F20"/>
          <w:spacing w:val="54"/>
          <w:position w:val="-9"/>
          <w:sz w:val="16"/>
        </w:rPr>
        <w:t> </w:t>
      </w:r>
      <w:r>
        <w:rPr>
          <w:rFonts w:ascii="WenQuanYi Micro Hei Mono" w:hAnsi="WenQuanYi Micro Hei Mono"/>
          <w:color w:val="231F20"/>
          <w:spacing w:val="-10"/>
          <w:position w:val="-2"/>
          <w:sz w:val="16"/>
        </w:rPr>
        <w:t>3</w:t>
      </w:r>
    </w:p>
    <w:p>
      <w:pPr>
        <w:pStyle w:val="BodyText"/>
        <w:spacing w:line="273" w:lineRule="auto" w:before="3"/>
        <w:ind w:left="103" w:right="138"/>
        <w:jc w:val="both"/>
      </w:pPr>
      <w:r>
        <w:rPr/>
        <w:br w:type="column"/>
      </w:r>
      <w:r>
        <w:rPr>
          <w:color w:val="231F20"/>
        </w:rPr>
        <w:t>respect to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and obstacle contours, respectively. In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nal evalua-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8"/>
        </w:rPr>
        <w:t> </w:t>
      </w:r>
      <w:r>
        <w:rPr>
          <w:color w:val="231F20"/>
        </w:rPr>
        <w:t>experiments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set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w</w:t>
      </w:r>
      <w:r>
        <w:rPr>
          <w:i/>
          <w:color w:val="231F20"/>
          <w:spacing w:val="80"/>
          <w:w w:val="150"/>
        </w:rPr>
        <w:t> </w:t>
      </w:r>
      <w:r>
        <w:rPr>
          <w:color w:val="231F20"/>
        </w:rPr>
        <w:t>36m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rFonts w:ascii="Arial" w:hAnsi="Arial"/>
          <w:i/>
          <w:color w:val="231F20"/>
        </w:rPr>
        <w:t>ε</w:t>
      </w:r>
      <w:r>
        <w:rPr>
          <w:rFonts w:ascii="Arial" w:hAnsi="Arial"/>
          <w:i/>
          <w:color w:val="231F20"/>
          <w:spacing w:val="-12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2"/>
          <w:w w:val="125"/>
        </w:rPr>
        <w:t> </w:t>
      </w:r>
      <w:r>
        <w:rPr>
          <w:color w:val="231F20"/>
        </w:rPr>
        <w:t>99%,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implies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spatial</w:t>
      </w:r>
      <w:r>
        <w:rPr>
          <w:color w:val="231F20"/>
          <w:spacing w:val="40"/>
        </w:rPr>
        <w:t> </w:t>
      </w:r>
      <w:r>
        <w:rPr>
          <w:color w:val="231F20"/>
        </w:rPr>
        <w:t>interpolation</w:t>
      </w:r>
      <w:r>
        <w:rPr>
          <w:color w:val="231F20"/>
          <w:spacing w:val="-2"/>
        </w:rPr>
        <w:t> </w:t>
      </w:r>
      <w:r>
        <w:rPr>
          <w:color w:val="231F20"/>
        </w:rPr>
        <w:t>grid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4"/>
        </w:rPr>
        <w:t> </w:t>
      </w:r>
      <w:r>
        <w:rPr>
          <w:color w:val="231F20"/>
        </w:rPr>
        <w:t>least</w:t>
      </w:r>
      <w:r>
        <w:rPr>
          <w:color w:val="231F20"/>
          <w:spacing w:val="-2"/>
        </w:rPr>
        <w:t> </w:t>
      </w:r>
      <w:r>
        <w:rPr>
          <w:color w:val="231F20"/>
        </w:rPr>
        <w:t>5</w:t>
      </w:r>
      <w:r>
        <w:rPr>
          <w:color w:val="231F20"/>
          <w:spacing w:val="-1"/>
        </w:rPr>
        <w:t> </w:t>
      </w:r>
      <w:r>
        <w:rPr>
          <w:color w:val="231F20"/>
        </w:rPr>
        <w:t>m</w:t>
      </w:r>
      <w:r>
        <w:rPr>
          <w:color w:val="231F20"/>
          <w:spacing w:val="-3"/>
        </w:rPr>
        <w:t> </w:t>
      </w:r>
      <w:r>
        <w:rPr>
          <w:color w:val="231F20"/>
        </w:rPr>
        <w:t>along</w:t>
      </w:r>
      <w:r>
        <w:rPr>
          <w:color w:val="231F20"/>
          <w:spacing w:val="-4"/>
        </w:rPr>
        <w:t> </w:t>
      </w:r>
      <w:r>
        <w:rPr>
          <w:color w:val="231F20"/>
        </w:rPr>
        <w:t>headland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obstacle</w:t>
      </w:r>
      <w:r>
        <w:rPr>
          <w:color w:val="231F20"/>
          <w:spacing w:val="-2"/>
        </w:rPr>
        <w:t> </w:t>
      </w:r>
      <w:r>
        <w:rPr>
          <w:color w:val="231F20"/>
        </w:rPr>
        <w:t>headland</w:t>
      </w:r>
      <w:r>
        <w:rPr>
          <w:color w:val="231F20"/>
          <w:spacing w:val="40"/>
        </w:rPr>
        <w:t> </w:t>
      </w:r>
      <w:r>
        <w:rPr>
          <w:color w:val="231F20"/>
        </w:rPr>
        <w:t>paths and 10m along interior lanes. Note that when collecting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80"/>
        </w:rPr>
        <w:t> </w:t>
      </w:r>
      <w:r>
        <w:rPr>
          <w:color w:val="231F20"/>
        </w:rPr>
        <w:t>and obstacle contour data points from real-world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elds, these typically</w:t>
      </w:r>
      <w:r>
        <w:rPr>
          <w:color w:val="231F20"/>
          <w:spacing w:val="40"/>
        </w:rPr>
        <w:t> </w:t>
      </w:r>
      <w:r>
        <w:rPr>
          <w:color w:val="231F20"/>
        </w:rPr>
        <w:t>are already recorded to be suf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ciently well shape-de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ning. Therefore,</w:t>
      </w:r>
      <w:r>
        <w:rPr>
          <w:color w:val="231F20"/>
          <w:spacing w:val="40"/>
        </w:rPr>
        <w:t> </w:t>
      </w:r>
      <w:r>
        <w:rPr>
          <w:color w:val="231F20"/>
        </w:rPr>
        <w:t>interpolation points along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and obstacle contours are here</w:t>
      </w:r>
      <w:r>
        <w:rPr>
          <w:color w:val="231F20"/>
          <w:spacing w:val="40"/>
        </w:rPr>
        <w:t> </w:t>
      </w:r>
      <w:r>
        <w:rPr>
          <w:color w:val="231F20"/>
        </w:rPr>
        <w:t>added</w:t>
      </w:r>
      <w:r>
        <w:rPr>
          <w:color w:val="231F20"/>
          <w:spacing w:val="20"/>
        </w:rPr>
        <w:t> </w:t>
      </w:r>
      <w:r>
        <w:rPr>
          <w:color w:val="231F20"/>
        </w:rPr>
        <w:t>spatially</w:t>
      </w:r>
      <w:r>
        <w:rPr>
          <w:color w:val="231F20"/>
          <w:spacing w:val="21"/>
        </w:rPr>
        <w:t> </w:t>
      </w:r>
      <w:r>
        <w:rPr>
          <w:color w:val="231F20"/>
        </w:rPr>
        <w:t>only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improved</w:t>
      </w:r>
      <w:r>
        <w:rPr>
          <w:color w:val="231F20"/>
          <w:spacing w:val="19"/>
        </w:rPr>
        <w:t> </w:t>
      </w:r>
      <w:r>
        <w:rPr>
          <w:color w:val="231F20"/>
        </w:rPr>
        <w:t>constraint</w:t>
      </w:r>
      <w:r>
        <w:rPr>
          <w:color w:val="231F20"/>
          <w:spacing w:val="20"/>
        </w:rPr>
        <w:t> </w:t>
      </w:r>
      <w:r>
        <w:rPr>
          <w:color w:val="231F20"/>
        </w:rPr>
        <w:t>checking.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19"/>
        </w:rPr>
        <w:t> </w:t>
      </w:r>
      <w:r>
        <w:rPr>
          <w:color w:val="231F20"/>
          <w:spacing w:val="-5"/>
        </w:rPr>
        <w:t>and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3" w:space="196"/>
            <w:col w:w="5271"/>
          </w:cols>
        </w:sectPr>
      </w:pPr>
    </w:p>
    <w:p>
      <w:pPr>
        <w:spacing w:before="49"/>
        <w:ind w:left="222" w:right="0" w:firstLine="0"/>
        <w:jc w:val="left"/>
        <w:rPr>
          <w:rFonts w:ascii="Verdan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1082154</wp:posOffset>
                </wp:positionH>
                <wp:positionV relativeFrom="paragraph">
                  <wp:posOffset>93898</wp:posOffset>
                </wp:positionV>
                <wp:extent cx="439420" cy="4445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4394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9420" h="4445">
                              <a:moveTo>
                                <a:pt x="43920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39204" y="4319"/>
                              </a:lnTo>
                              <a:lnTo>
                                <a:pt x="4392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5.209pt;margin-top:7.393604pt;width:34.583pt;height:.34015pt;mso-position-horizontal-relative:page;mso-position-vertical-relative:paragraph;z-index:15740416" id="docshape2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2365921</wp:posOffset>
                </wp:positionH>
                <wp:positionV relativeFrom="paragraph">
                  <wp:posOffset>93898</wp:posOffset>
                </wp:positionV>
                <wp:extent cx="60325" cy="4445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603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4445">
                              <a:moveTo>
                                <a:pt x="5975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9759" y="4319"/>
                              </a:lnTo>
                              <a:lnTo>
                                <a:pt x="597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6.292999pt;margin-top:7.393604pt;width:4.7055pt;height:.34015pt;mso-position-horizontal-relative:page;mso-position-vertical-relative:paragraph;z-index:15740928" id="docshape28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4752">
                <wp:simplePos x="0" y="0"/>
                <wp:positionH relativeFrom="page">
                  <wp:posOffset>609847</wp:posOffset>
                </wp:positionH>
                <wp:positionV relativeFrom="paragraph">
                  <wp:posOffset>122508</wp:posOffset>
                </wp:positionV>
                <wp:extent cx="36195" cy="8509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3619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019459pt;margin-top:9.646351pt;width:2.85pt;height:6.7pt;mso-position-horizontal-relative:page;mso-position-vertical-relative:paragraph;z-index:-16201728" type="#_x0000_t202" id="docshape2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5264">
                <wp:simplePos x="0" y="0"/>
                <wp:positionH relativeFrom="page">
                  <wp:posOffset>1541520</wp:posOffset>
                </wp:positionH>
                <wp:positionV relativeFrom="paragraph">
                  <wp:posOffset>46778</wp:posOffset>
                </wp:positionV>
                <wp:extent cx="66675" cy="37592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6667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5" w:lineRule="exact"/>
                              <w:rPr>
                                <w:rFonts w:ascii="WenQuanYi Micro Hei Mono"/>
                              </w:rPr>
                            </w:pPr>
                            <w:r>
                              <w:rPr>
                                <w:rFonts w:ascii="WenQuanYi Micro Hei Mono"/>
                                <w:color w:val="231F20"/>
                                <w:spacing w:val="-10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379532pt;margin-top:3.683374pt;width:5.25pt;height:29.6pt;mso-position-horizontal-relative:page;mso-position-vertical-relative:paragraph;z-index:-16201216" type="#_x0000_t202" id="docshape30" filled="false" stroked="false">
                <v:textbox inset="0,0,0,0">
                  <w:txbxContent>
                    <w:p>
                      <w:pPr>
                        <w:pStyle w:val="BodyText"/>
                        <w:spacing w:line="195" w:lineRule="exact"/>
                        <w:rPr>
                          <w:rFonts w:ascii="WenQuanYi Micro Hei Mono"/>
                        </w:rPr>
                      </w:pPr>
                      <w:r>
                        <w:rPr>
                          <w:rFonts w:ascii="WenQuanYi Micro Hei Mono"/>
                          <w:color w:val="231F20"/>
                          <w:spacing w:val="-10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7312">
                <wp:simplePos x="0" y="0"/>
                <wp:positionH relativeFrom="page">
                  <wp:posOffset>1272959</wp:posOffset>
                </wp:positionH>
                <wp:positionV relativeFrom="paragraph">
                  <wp:posOffset>91997</wp:posOffset>
                </wp:positionV>
                <wp:extent cx="58419" cy="12446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58419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233002pt;margin-top:7.243928pt;width:4.6pt;height:9.8pt;mso-position-horizontal-relative:page;mso-position-vertical-relative:paragraph;z-index:-16199168" type="#_x0000_t202" id="docshape31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2366639</wp:posOffset>
                </wp:positionH>
                <wp:positionV relativeFrom="paragraph">
                  <wp:posOffset>45333</wp:posOffset>
                </wp:positionV>
                <wp:extent cx="115570" cy="17335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1557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7" w:lineRule="auto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color w:val="231F20"/>
                                <w:position w:val="-10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9"/>
                                <w:position w:val="-1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2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349594pt;margin-top:3.569568pt;width:9.1pt;height:13.65pt;mso-position-horizontal-relative:page;mso-position-vertical-relative:paragraph;z-index:15746048" type="#_x0000_t202" id="docshape32" filled="false" stroked="false">
                <v:textbox inset="0,0,0,0">
                  <w:txbxContent>
                    <w:p>
                      <w:pPr>
                        <w:pStyle w:val="BodyText"/>
                        <w:spacing w:line="177" w:lineRule="auto"/>
                        <w:rPr>
                          <w:rFonts w:ascii="Verdana"/>
                        </w:rPr>
                      </w:pPr>
                      <w:r>
                        <w:rPr>
                          <w:color w:val="231F20"/>
                          <w:position w:val="-10"/>
                        </w:rPr>
                        <w:t>2</w:t>
                      </w:r>
                      <w:r>
                        <w:rPr>
                          <w:color w:val="231F20"/>
                          <w:spacing w:val="-9"/>
                          <w:position w:val="-10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-2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4"/>
          <w:position w:val="-7"/>
          <w:sz w:val="16"/>
        </w:rPr>
        <w:t>x</w:t>
      </w:r>
      <w:r>
        <w:rPr>
          <w:rFonts w:ascii="Verdana"/>
          <w:color w:val="231F20"/>
          <w:spacing w:val="-4"/>
          <w:sz w:val="11"/>
        </w:rPr>
        <w:t>(</w:t>
      </w:r>
      <w:r>
        <w:rPr>
          <w:i/>
          <w:color w:val="231F20"/>
          <w:spacing w:val="-4"/>
          <w:sz w:val="11"/>
        </w:rPr>
        <w:t>i</w:t>
      </w:r>
      <w:r>
        <w:rPr>
          <w:rFonts w:ascii="Verdana"/>
          <w:color w:val="231F20"/>
          <w:spacing w:val="-4"/>
          <w:sz w:val="11"/>
        </w:rPr>
        <w:t>+</w:t>
      </w:r>
      <w:r>
        <w:rPr>
          <w:color w:val="231F20"/>
          <w:spacing w:val="-4"/>
          <w:sz w:val="11"/>
        </w:rPr>
        <w:t>1</w:t>
      </w:r>
      <w:r>
        <w:rPr>
          <w:rFonts w:ascii="Verdana"/>
          <w:color w:val="231F20"/>
          <w:spacing w:val="-4"/>
          <w:sz w:val="11"/>
        </w:rPr>
        <w:t>)</w:t>
      </w:r>
    </w:p>
    <w:p>
      <w:pPr>
        <w:tabs>
          <w:tab w:pos="913" w:val="left" w:leader="none"/>
        </w:tabs>
        <w:spacing w:line="119" w:lineRule="exact" w:before="10"/>
        <w:ind w:left="514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231F20"/>
          <w:spacing w:val="-10"/>
          <w:w w:val="105"/>
          <w:sz w:val="11"/>
        </w:rPr>
        <w:t>k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5"/>
          <w:w w:val="105"/>
          <w:sz w:val="11"/>
        </w:rPr>
        <w:t>k</w:t>
      </w:r>
      <w:r>
        <w:rPr>
          <w:rFonts w:ascii="Verdana"/>
          <w:color w:val="231F20"/>
          <w:spacing w:val="-5"/>
          <w:w w:val="105"/>
          <w:sz w:val="11"/>
        </w:rPr>
        <w:t>+</w:t>
      </w:r>
      <w:r>
        <w:rPr>
          <w:color w:val="231F20"/>
          <w:spacing w:val="-5"/>
          <w:w w:val="105"/>
          <w:sz w:val="11"/>
        </w:rPr>
        <w:t>1</w:t>
      </w:r>
    </w:p>
    <w:p>
      <w:pPr>
        <w:pStyle w:val="BodyText"/>
        <w:tabs>
          <w:tab w:pos="1160" w:val="left" w:leader="none"/>
        </w:tabs>
        <w:spacing w:line="171" w:lineRule="exact"/>
        <w:ind w:left="134"/>
        <w:rPr>
          <w:rFonts w:ascii="WenQuanYi Micro Hei Mono"/>
        </w:rPr>
      </w:pPr>
      <w:r>
        <w:rPr>
          <w:rFonts w:ascii="Verdana"/>
          <w:color w:val="231F20"/>
          <w:w w:val="90"/>
          <w:position w:val="1"/>
        </w:rPr>
        <w:t>=</w:t>
      </w:r>
      <w:r>
        <w:rPr>
          <w:rFonts w:ascii="Verdana"/>
          <w:color w:val="231F20"/>
          <w:spacing w:val="-4"/>
          <w:w w:val="90"/>
          <w:position w:val="1"/>
        </w:rPr>
        <w:t> </w:t>
      </w:r>
      <w:r>
        <w:rPr>
          <w:rFonts w:ascii="WenQuanYi Micro Hei Mono"/>
          <w:color w:val="231F20"/>
          <w:spacing w:val="-10"/>
        </w:rPr>
        <w:t>6</w:t>
      </w:r>
      <w:r>
        <w:rPr>
          <w:rFonts w:ascii="WenQuanYi Micro Hei Mono"/>
          <w:color w:val="231F20"/>
        </w:rPr>
        <w:tab/>
      </w:r>
      <w:r>
        <w:rPr>
          <w:rFonts w:ascii="WenQuanYi Micro Hei Mono"/>
          <w:color w:val="231F20"/>
          <w:w w:val="95"/>
        </w:rPr>
        <w:t>7</w:t>
      </w:r>
      <w:r>
        <w:rPr>
          <w:rFonts w:ascii="WenQuanYi Micro Hei Mono"/>
          <w:color w:val="231F20"/>
          <w:spacing w:val="-53"/>
          <w:w w:val="95"/>
        </w:rPr>
        <w:t> </w:t>
      </w:r>
      <w:r>
        <w:rPr>
          <w:rFonts w:ascii="Verdana"/>
          <w:color w:val="231F20"/>
          <w:w w:val="95"/>
          <w:position w:val="1"/>
        </w:rPr>
        <w:t>+</w:t>
      </w:r>
      <w:r>
        <w:rPr>
          <w:rFonts w:ascii="Verdana"/>
          <w:color w:val="231F20"/>
          <w:spacing w:val="-13"/>
          <w:w w:val="95"/>
          <w:position w:val="1"/>
        </w:rPr>
        <w:t> </w:t>
      </w:r>
      <w:r>
        <w:rPr>
          <w:i/>
          <w:color w:val="231F20"/>
          <w:spacing w:val="7"/>
          <w:w w:val="87"/>
          <w:position w:val="1"/>
        </w:rPr>
        <w:t>w</w:t>
      </w:r>
      <w:r>
        <w:rPr>
          <w:rFonts w:ascii="WenQuanYi Micro Hei Mono"/>
          <w:color w:val="231F20"/>
          <w:spacing w:val="-97"/>
          <w:w w:val="98"/>
          <w:position w:val="10"/>
        </w:rPr>
        <w:t>6</w:t>
      </w:r>
      <w:r>
        <w:rPr>
          <w:rFonts w:ascii="WenQuanYi Micro Hei Mono"/>
          <w:color w:val="231F20"/>
          <w:spacing w:val="8"/>
          <w:w w:val="98"/>
        </w:rPr>
        <w:t>4</w:t>
      </w:r>
    </w:p>
    <w:p>
      <w:pPr>
        <w:spacing w:before="30"/>
        <w:ind w:left="13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color w:val="231F20"/>
          <w:spacing w:val="-4"/>
          <w:sz w:val="16"/>
        </w:rPr>
        <w:t>cos</w:t>
      </w:r>
      <w:r>
        <w:rPr>
          <w:color w:val="231F20"/>
          <w:spacing w:val="-10"/>
          <w:sz w:val="16"/>
        </w:rPr>
        <w:t> </w:t>
      </w:r>
      <w:r>
        <w:rPr>
          <w:rFonts w:ascii="Verdana" w:hAnsi="Verdana"/>
          <w:color w:val="231F20"/>
          <w:spacing w:val="-4"/>
          <w:sz w:val="16"/>
        </w:rPr>
        <w:t>(</w:t>
      </w:r>
      <w:r>
        <w:rPr>
          <w:rFonts w:ascii="Arial" w:hAnsi="Arial"/>
          <w:i/>
          <w:color w:val="231F20"/>
          <w:spacing w:val="-4"/>
          <w:sz w:val="16"/>
        </w:rPr>
        <w:t>θ</w:t>
      </w:r>
      <w:r>
        <w:rPr>
          <w:rFonts w:ascii="Verdana" w:hAnsi="Verdana"/>
          <w:color w:val="231F20"/>
          <w:spacing w:val="-4"/>
          <w:sz w:val="16"/>
          <w:vertAlign w:val="superscript"/>
        </w:rPr>
        <w:t>(</w:t>
      </w:r>
      <w:r>
        <w:rPr>
          <w:i/>
          <w:color w:val="231F20"/>
          <w:spacing w:val="-4"/>
          <w:sz w:val="16"/>
          <w:vertAlign w:val="superscript"/>
        </w:rPr>
        <w:t>i</w:t>
      </w:r>
      <w:r>
        <w:rPr>
          <w:rFonts w:ascii="Verdana" w:hAnsi="Verdana"/>
          <w:color w:val="231F20"/>
          <w:spacing w:val="-4"/>
          <w:sz w:val="16"/>
          <w:vertAlign w:val="superscript"/>
        </w:rPr>
        <w:t>)</w:t>
      </w:r>
      <w:r>
        <w:rPr>
          <w:rFonts w:ascii="Verdana" w:hAnsi="Verdana"/>
          <w:color w:val="231F20"/>
          <w:spacing w:val="-8"/>
          <w:sz w:val="16"/>
          <w:vertAlign w:val="baseline"/>
        </w:rPr>
        <w:t> </w:t>
      </w:r>
      <w:r>
        <w:rPr>
          <w:rFonts w:ascii="Verdana" w:hAnsi="Verdana"/>
          <w:color w:val="231F20"/>
          <w:spacing w:val="-15"/>
          <w:sz w:val="16"/>
          <w:vertAlign w:val="baseline"/>
        </w:rPr>
        <w:t>+</w:t>
      </w:r>
    </w:p>
    <w:p>
      <w:pPr>
        <w:pStyle w:val="BodyText"/>
        <w:tabs>
          <w:tab w:pos="1753" w:val="left" w:leader="none"/>
        </w:tabs>
        <w:spacing w:line="187" w:lineRule="exact" w:before="114"/>
        <w:ind w:left="207"/>
        <w:rPr>
          <w:rFonts w:ascii="Verdana"/>
        </w:rPr>
      </w:pPr>
      <w:r>
        <w:rPr/>
        <w:br w:type="column"/>
      </w:r>
      <w:r>
        <w:rPr>
          <w:rFonts w:ascii="WenQuanYi Micro Hei Mono"/>
          <w:color w:val="231F20"/>
          <w:spacing w:val="-75"/>
          <w:w w:val="108"/>
          <w:position w:val="10"/>
        </w:rPr>
        <w:t>7</w:t>
      </w:r>
      <w:r>
        <w:rPr>
          <w:rFonts w:ascii="WenQuanYi Micro Hei Mono"/>
          <w:color w:val="231F20"/>
          <w:spacing w:val="29"/>
          <w:w w:val="108"/>
        </w:rPr>
        <w:t>5</w:t>
      </w:r>
      <w:r>
        <w:rPr>
          <w:color w:val="231F20"/>
          <w:spacing w:val="30"/>
          <w:w w:val="84"/>
          <w:position w:val="1"/>
        </w:rPr>
        <w:t>,</w:t>
      </w:r>
      <w:r>
        <w:rPr>
          <w:color w:val="231F20"/>
          <w:position w:val="1"/>
        </w:rPr>
        <w:tab/>
      </w:r>
      <w:r>
        <w:rPr>
          <w:rFonts w:ascii="Verdana"/>
          <w:color w:val="231F20"/>
          <w:spacing w:val="-4"/>
          <w:position w:val="1"/>
        </w:rPr>
        <w:t>(</w:t>
      </w:r>
      <w:r>
        <w:rPr>
          <w:color w:val="231F20"/>
          <w:spacing w:val="-4"/>
          <w:position w:val="1"/>
        </w:rPr>
        <w:t>1b</w:t>
      </w:r>
      <w:r>
        <w:rPr>
          <w:rFonts w:ascii="Verdana"/>
          <w:color w:val="231F20"/>
          <w:spacing w:val="-4"/>
          <w:position w:val="1"/>
        </w:rPr>
        <w:t>)</w:t>
      </w:r>
    </w:p>
    <w:p>
      <w:pPr>
        <w:pStyle w:val="BodyText"/>
        <w:spacing w:before="16"/>
        <w:ind w:left="222"/>
      </w:pPr>
      <w:r>
        <w:rPr/>
        <w:br w:type="column"/>
      </w:r>
      <w:r>
        <w:rPr>
          <w:color w:val="231F20"/>
        </w:rPr>
        <w:t>obstacle</w:t>
      </w:r>
      <w:r>
        <w:rPr>
          <w:color w:val="231F20"/>
          <w:spacing w:val="23"/>
        </w:rPr>
        <w:t> </w:t>
      </w:r>
      <w:r>
        <w:rPr>
          <w:color w:val="231F20"/>
        </w:rPr>
        <w:t>shape</w:t>
      </w:r>
      <w:r>
        <w:rPr>
          <w:color w:val="231F20"/>
          <w:spacing w:val="24"/>
        </w:rPr>
        <w:t> </w:t>
      </w:r>
      <w:r>
        <w:rPr>
          <w:color w:val="231F20"/>
        </w:rPr>
        <w:t>as</w:t>
      </w:r>
      <w:r>
        <w:rPr>
          <w:color w:val="231F20"/>
          <w:spacing w:val="22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24"/>
        </w:rPr>
        <w:t> </w:t>
      </w:r>
      <w:r>
        <w:rPr>
          <w:color w:val="231F20"/>
        </w:rPr>
        <w:t>by</w:t>
      </w:r>
      <w:r>
        <w:rPr>
          <w:color w:val="231F20"/>
          <w:spacing w:val="23"/>
        </w:rPr>
        <w:t> </w:t>
      </w:r>
      <w:r>
        <w:rPr>
          <w:color w:val="231F20"/>
        </w:rPr>
        <w:t>originally</w:t>
      </w:r>
      <w:r>
        <w:rPr>
          <w:color w:val="231F20"/>
          <w:spacing w:val="23"/>
        </w:rPr>
        <w:t> </w:t>
      </w:r>
      <w:r>
        <w:rPr>
          <w:color w:val="231F20"/>
        </w:rPr>
        <w:t>recorded</w:t>
      </w:r>
      <w:r>
        <w:rPr>
          <w:color w:val="231F20"/>
          <w:spacing w:val="22"/>
        </w:rPr>
        <w:t> </w:t>
      </w:r>
      <w:r>
        <w:rPr>
          <w:color w:val="231F20"/>
        </w:rPr>
        <w:t>contour</w:t>
      </w:r>
      <w:r>
        <w:rPr>
          <w:color w:val="231F20"/>
          <w:spacing w:val="24"/>
        </w:rPr>
        <w:t> </w:t>
      </w:r>
      <w:r>
        <w:rPr>
          <w:color w:val="231F20"/>
        </w:rPr>
        <w:t>data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  <w:spacing w:val="-5"/>
        </w:rPr>
        <w:t>not</w:t>
      </w:r>
    </w:p>
    <w:p>
      <w:pPr>
        <w:pStyle w:val="BodyText"/>
        <w:spacing w:line="73" w:lineRule="exact" w:before="27"/>
        <w:ind w:left="222"/>
      </w:pPr>
      <w:r>
        <w:rPr>
          <w:color w:val="231F20"/>
          <w:spacing w:val="-2"/>
        </w:rPr>
        <w:t>altered.</w:t>
      </w:r>
    </w:p>
    <w:p>
      <w:pPr>
        <w:spacing w:after="0" w:line="73" w:lineRule="exact"/>
        <w:sectPr>
          <w:type w:val="continuous"/>
          <w:pgSz w:w="11910" w:h="15880"/>
          <w:pgMar w:header="693" w:footer="591" w:top="640" w:bottom="280" w:left="660" w:right="620"/>
          <w:cols w:num="5" w:equalWidth="0">
            <w:col w:w="567" w:space="40"/>
            <w:col w:w="1691" w:space="39"/>
            <w:col w:w="694" w:space="36"/>
            <w:col w:w="2097" w:space="75"/>
            <w:col w:w="5391"/>
          </w:cols>
        </w:sectPr>
      </w:pPr>
    </w:p>
    <w:p>
      <w:pPr>
        <w:tabs>
          <w:tab w:pos="1038" w:val="left" w:leader="none"/>
          <w:tab w:pos="1442" w:val="left" w:leader="none"/>
        </w:tabs>
        <w:spacing w:line="151" w:lineRule="auto" w:before="61"/>
        <w:ind w:left="219" w:right="0" w:firstLine="0"/>
        <w:jc w:val="left"/>
        <w:rPr>
          <w:rFonts w:ascii="Verdan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3216">
                <wp:simplePos x="0" y="0"/>
                <wp:positionH relativeFrom="page">
                  <wp:posOffset>2359444</wp:posOffset>
                </wp:positionH>
                <wp:positionV relativeFrom="paragraph">
                  <wp:posOffset>139775</wp:posOffset>
                </wp:positionV>
                <wp:extent cx="60325" cy="381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603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3810">
                              <a:moveTo>
                                <a:pt x="5975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9759" y="3599"/>
                              </a:lnTo>
                              <a:lnTo>
                                <a:pt x="597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5.783005pt;margin-top:11.005972pt;width:4.7055pt;height:.283450pt;mso-position-horizontal-relative:page;mso-position-vertical-relative:paragraph;z-index:-16203264" id="docshape33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8336">
                <wp:simplePos x="0" y="0"/>
                <wp:positionH relativeFrom="page">
                  <wp:posOffset>995753</wp:posOffset>
                </wp:positionH>
                <wp:positionV relativeFrom="paragraph">
                  <wp:posOffset>35781</wp:posOffset>
                </wp:positionV>
                <wp:extent cx="612775" cy="37592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61277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76" w:val="left" w:leader="none"/>
                                <w:tab w:pos="859" w:val="left" w:leader="none"/>
                              </w:tabs>
                              <w:spacing w:line="170" w:lineRule="auto"/>
                              <w:rPr>
                                <w:rFonts w:ascii="WenQuanYi Micro Hei Mono"/>
                              </w:rPr>
                            </w:pPr>
                            <w:r>
                              <w:rPr>
                                <w:rFonts w:ascii="WenQuanYi Micro Hei Mono"/>
                                <w:color w:val="231F20"/>
                                <w:spacing w:val="-10"/>
                              </w:rPr>
                              <w:t>4</w:t>
                            </w:r>
                            <w:r>
                              <w:rPr>
                                <w:rFonts w:ascii="WenQuanYi Micro Hei Mono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position w:val="-4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color w:val="231F20"/>
                                <w:position w:val="-4"/>
                              </w:rPr>
                              <w:tab/>
                            </w:r>
                            <w:r>
                              <w:rPr>
                                <w:rFonts w:ascii="WenQuanYi Micro Hei Mono"/>
                                <w:color w:val="231F20"/>
                                <w:spacing w:val="-10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405807pt;margin-top:2.817449pt;width:48.25pt;height:29.6pt;mso-position-horizontal-relative:page;mso-position-vertical-relative:paragraph;z-index:-16198144" type="#_x0000_t202" id="docshape3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376" w:val="left" w:leader="none"/>
                          <w:tab w:pos="859" w:val="left" w:leader="none"/>
                        </w:tabs>
                        <w:spacing w:line="170" w:lineRule="auto"/>
                        <w:rPr>
                          <w:rFonts w:ascii="WenQuanYi Micro Hei Mono"/>
                        </w:rPr>
                      </w:pPr>
                      <w:r>
                        <w:rPr>
                          <w:rFonts w:ascii="WenQuanYi Micro Hei Mono"/>
                          <w:color w:val="231F20"/>
                          <w:spacing w:val="-10"/>
                        </w:rPr>
                        <w:t>4</w:t>
                      </w:r>
                      <w:r>
                        <w:rPr>
                          <w:rFonts w:ascii="WenQuanYi Micro Hei Mono"/>
                          <w:color w:val="231F20"/>
                        </w:rPr>
                        <w:tab/>
                      </w:r>
                      <w:r>
                        <w:rPr>
                          <w:rFonts w:ascii="Verdana"/>
                          <w:color w:val="231F20"/>
                          <w:spacing w:val="-10"/>
                          <w:position w:val="-4"/>
                        </w:rPr>
                        <w:t>+</w:t>
                      </w:r>
                      <w:r>
                        <w:rPr>
                          <w:rFonts w:ascii="Verdana"/>
                          <w:color w:val="231F20"/>
                          <w:position w:val="-4"/>
                        </w:rPr>
                        <w:tab/>
                      </w:r>
                      <w:r>
                        <w:rPr>
                          <w:rFonts w:ascii="WenQuanYi Micro Hei Mono"/>
                          <w:color w:val="231F20"/>
                          <w:spacing w:val="-10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8848">
                <wp:simplePos x="0" y="0"/>
                <wp:positionH relativeFrom="page">
                  <wp:posOffset>2155679</wp:posOffset>
                </wp:positionH>
                <wp:positionV relativeFrom="paragraph">
                  <wp:posOffset>134557</wp:posOffset>
                </wp:positionV>
                <wp:extent cx="262890" cy="12763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26289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3" w:val="right" w:leader="none"/>
                              </w:tabs>
                              <w:spacing w:before="7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1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-4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738556pt;margin-top:10.595114pt;width:20.7pt;height:10.050pt;mso-position-horizontal-relative:page;mso-position-vertical-relative:paragraph;z-index:-16197632" type="#_x0000_t202" id="docshape35" filled="false" stroked="false">
                <v:textbox inset="0,0,0,0">
                  <w:txbxContent>
                    <w:p>
                      <w:pPr>
                        <w:tabs>
                          <w:tab w:pos="413" w:val="right" w:leader="none"/>
                        </w:tabs>
                        <w:spacing w:before="7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k</w:t>
                      </w:r>
                      <w:r>
                        <w:rPr>
                          <w:rFonts w:ascii="Times New Roman"/>
                          <w:color w:val="231F20"/>
                          <w:sz w:val="11"/>
                        </w:rPr>
                        <w:tab/>
                      </w:r>
                      <w:r>
                        <w:rPr>
                          <w:color w:val="231F20"/>
                          <w:spacing w:val="-10"/>
                          <w:position w:val="-4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position w:val="-7"/>
          <w:sz w:val="16"/>
        </w:rPr>
        <w:t>y</w:t>
      </w:r>
      <w:r>
        <w:rPr>
          <w:rFonts w:ascii="Verdana"/>
          <w:color w:val="231F20"/>
          <w:spacing w:val="-2"/>
          <w:sz w:val="11"/>
        </w:rPr>
        <w:t>(</w:t>
      </w:r>
      <w:r>
        <w:rPr>
          <w:i/>
          <w:color w:val="231F20"/>
          <w:spacing w:val="-2"/>
          <w:sz w:val="11"/>
        </w:rPr>
        <w:t>i</w:t>
      </w:r>
      <w:r>
        <w:rPr>
          <w:rFonts w:ascii="Verdana"/>
          <w:color w:val="231F20"/>
          <w:spacing w:val="-2"/>
          <w:sz w:val="11"/>
        </w:rPr>
        <w:t>+</w:t>
      </w:r>
      <w:r>
        <w:rPr>
          <w:color w:val="231F20"/>
          <w:spacing w:val="-2"/>
          <w:sz w:val="11"/>
        </w:rPr>
        <w:t>1</w:t>
      </w:r>
      <w:r>
        <w:rPr>
          <w:rFonts w:ascii="Verdana"/>
          <w:color w:val="231F20"/>
          <w:spacing w:val="-2"/>
          <w:sz w:val="11"/>
        </w:rPr>
        <w:t>)</w:t>
      </w:r>
      <w:r>
        <w:rPr>
          <w:rFonts w:ascii="Verdana"/>
          <w:color w:val="231F20"/>
          <w:sz w:val="11"/>
        </w:rPr>
        <w:tab/>
      </w:r>
      <w:r>
        <w:rPr>
          <w:i/>
          <w:color w:val="231F20"/>
          <w:spacing w:val="-4"/>
          <w:position w:val="-7"/>
          <w:sz w:val="16"/>
        </w:rPr>
        <w:t>y</w:t>
      </w:r>
      <w:r>
        <w:rPr>
          <w:rFonts w:ascii="Verdana"/>
          <w:color w:val="231F20"/>
          <w:spacing w:val="-4"/>
          <w:sz w:val="11"/>
        </w:rPr>
        <w:t>(</w:t>
      </w:r>
      <w:r>
        <w:rPr>
          <w:i/>
          <w:color w:val="231F20"/>
          <w:spacing w:val="-4"/>
          <w:sz w:val="11"/>
        </w:rPr>
        <w:t>i</w:t>
      </w:r>
      <w:r>
        <w:rPr>
          <w:rFonts w:ascii="Verdana"/>
          <w:color w:val="231F20"/>
          <w:spacing w:val="-4"/>
          <w:sz w:val="11"/>
        </w:rPr>
        <w:t>)</w:t>
      </w:r>
      <w:r>
        <w:rPr>
          <w:rFonts w:ascii="Verdana"/>
          <w:color w:val="231F20"/>
          <w:sz w:val="11"/>
        </w:rPr>
        <w:tab/>
      </w:r>
      <w:r>
        <w:rPr>
          <w:i/>
          <w:color w:val="231F20"/>
          <w:spacing w:val="-4"/>
          <w:position w:val="-7"/>
          <w:sz w:val="16"/>
        </w:rPr>
        <w:t>y</w:t>
      </w:r>
      <w:r>
        <w:rPr>
          <w:rFonts w:ascii="Verdana"/>
          <w:color w:val="231F20"/>
          <w:spacing w:val="-4"/>
          <w:sz w:val="11"/>
        </w:rPr>
        <w:t>(</w:t>
      </w:r>
      <w:r>
        <w:rPr>
          <w:i/>
          <w:color w:val="231F20"/>
          <w:spacing w:val="-4"/>
          <w:sz w:val="11"/>
        </w:rPr>
        <w:t>i</w:t>
      </w:r>
      <w:r>
        <w:rPr>
          <w:rFonts w:ascii="Verdana"/>
          <w:color w:val="231F20"/>
          <w:spacing w:val="-4"/>
          <w:sz w:val="11"/>
        </w:rPr>
        <w:t>)</w:t>
      </w:r>
    </w:p>
    <w:p>
      <w:pPr>
        <w:tabs>
          <w:tab w:pos="1121" w:val="left" w:leader="none"/>
          <w:tab w:pos="1524" w:val="left" w:leader="none"/>
        </w:tabs>
        <w:spacing w:line="92" w:lineRule="exact" w:before="0"/>
        <w:ind w:left="302" w:right="0" w:firstLine="0"/>
        <w:jc w:val="left"/>
        <w:rPr>
          <w:sz w:val="11"/>
        </w:rPr>
      </w:pPr>
      <w:r>
        <w:rPr>
          <w:i/>
          <w:color w:val="231F20"/>
          <w:spacing w:val="-10"/>
          <w:sz w:val="11"/>
        </w:rPr>
        <w:t>k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k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5"/>
          <w:sz w:val="11"/>
        </w:rPr>
        <w:t>k</w:t>
      </w:r>
      <w:r>
        <w:rPr>
          <w:rFonts w:ascii="Verdana"/>
          <w:color w:val="231F20"/>
          <w:spacing w:val="-5"/>
          <w:sz w:val="11"/>
        </w:rPr>
        <w:t>+</w:t>
      </w:r>
      <w:r>
        <w:rPr>
          <w:color w:val="231F20"/>
          <w:spacing w:val="-5"/>
          <w:sz w:val="11"/>
        </w:rPr>
        <w:t>1</w:t>
      </w:r>
    </w:p>
    <w:p>
      <w:pPr>
        <w:pStyle w:val="BodyText"/>
        <w:spacing w:line="20" w:lineRule="exact"/>
        <w:ind w:left="103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46405" cy="4445"/>
                <wp:effectExtent l="0" t="0" r="0" b="0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446405" cy="4445"/>
                          <a:chExt cx="446405" cy="444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4464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6405" h="4445">
                                <a:moveTo>
                                  <a:pt x="4464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446404" y="4319"/>
                                </a:lnTo>
                                <a:lnTo>
                                  <a:pt x="446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15pt;height:.35pt;mso-position-horizontal-relative:char;mso-position-vertical-relative:line" id="docshapegroup36" coordorigin="0,0" coordsize="703,7">
                <v:rect style="position:absolute;left:0;top:0;width:703;height:7" id="docshape37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1344"/>
      </w:pPr>
      <w:r>
        <w:rPr>
          <w:color w:val="231F20"/>
          <w:spacing w:val="-10"/>
        </w:rPr>
        <w:t>2</w:t>
      </w:r>
    </w:p>
    <w:p>
      <w:pPr>
        <w:spacing w:before="3"/>
        <w:ind w:left="219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color w:val="231F20"/>
          <w:w w:val="90"/>
          <w:sz w:val="16"/>
        </w:rPr>
        <w:t>sin</w:t>
      </w:r>
      <w:r>
        <w:rPr>
          <w:color w:val="231F20"/>
          <w:spacing w:val="-7"/>
          <w:w w:val="90"/>
          <w:sz w:val="16"/>
        </w:rPr>
        <w:t> </w:t>
      </w:r>
      <w:r>
        <w:rPr>
          <w:rFonts w:ascii="Verdana" w:hAnsi="Verdana"/>
          <w:color w:val="231F20"/>
          <w:w w:val="90"/>
          <w:sz w:val="16"/>
        </w:rPr>
        <w:t>(</w:t>
      </w:r>
      <w:r>
        <w:rPr>
          <w:rFonts w:ascii="Arial" w:hAnsi="Arial"/>
          <w:i/>
          <w:color w:val="231F20"/>
          <w:w w:val="90"/>
          <w:sz w:val="16"/>
        </w:rPr>
        <w:t>θ</w:t>
      </w:r>
      <w:r>
        <w:rPr>
          <w:rFonts w:ascii="Verdana" w:hAnsi="Verdana"/>
          <w:color w:val="231F20"/>
          <w:w w:val="90"/>
          <w:sz w:val="16"/>
          <w:vertAlign w:val="superscript"/>
        </w:rPr>
        <w:t>(</w:t>
      </w:r>
      <w:r>
        <w:rPr>
          <w:i/>
          <w:color w:val="231F20"/>
          <w:w w:val="90"/>
          <w:sz w:val="16"/>
          <w:vertAlign w:val="superscript"/>
        </w:rPr>
        <w:t>i</w:t>
      </w:r>
      <w:r>
        <w:rPr>
          <w:rFonts w:ascii="Verdana" w:hAnsi="Verdana"/>
          <w:color w:val="231F20"/>
          <w:w w:val="90"/>
          <w:sz w:val="16"/>
          <w:vertAlign w:val="superscript"/>
        </w:rPr>
        <w:t>)</w:t>
      </w:r>
      <w:r>
        <w:rPr>
          <w:rFonts w:ascii="Verdana" w:hAnsi="Verdana"/>
          <w:color w:val="231F20"/>
          <w:spacing w:val="-5"/>
          <w:sz w:val="16"/>
          <w:vertAlign w:val="baseline"/>
        </w:rPr>
        <w:t> </w:t>
      </w:r>
      <w:r>
        <w:rPr>
          <w:rFonts w:ascii="Verdana" w:hAnsi="Verdana"/>
          <w:color w:val="231F20"/>
          <w:w w:val="90"/>
          <w:sz w:val="16"/>
          <w:vertAlign w:val="baseline"/>
        </w:rPr>
        <w:t>+</w:t>
      </w:r>
      <w:r>
        <w:rPr>
          <w:rFonts w:ascii="Verdana" w:hAnsi="Verdana"/>
          <w:color w:val="231F20"/>
          <w:spacing w:val="-11"/>
          <w:w w:val="9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90"/>
          <w:position w:val="11"/>
          <w:sz w:val="16"/>
          <w:vertAlign w:val="baseline"/>
        </w:rPr>
        <w:t>π</w:t>
      </w:r>
      <w:r>
        <w:rPr>
          <w:rFonts w:ascii="Arial" w:hAnsi="Arial"/>
          <w:i/>
          <w:color w:val="231F20"/>
          <w:spacing w:val="-6"/>
          <w:w w:val="90"/>
          <w:position w:val="11"/>
          <w:sz w:val="16"/>
          <w:vertAlign w:val="baseline"/>
        </w:rPr>
        <w:t> </w:t>
      </w:r>
      <w:r>
        <w:rPr>
          <w:rFonts w:ascii="Verdana" w:hAnsi="Verdana"/>
          <w:color w:val="231F20"/>
          <w:spacing w:val="-10"/>
          <w:w w:val="90"/>
          <w:sz w:val="16"/>
          <w:vertAlign w:val="baseline"/>
        </w:rPr>
        <w:t>)</w:t>
      </w:r>
    </w:p>
    <w:p>
      <w:pPr>
        <w:pStyle w:val="BodyText"/>
        <w:spacing w:line="276" w:lineRule="auto" w:before="109"/>
        <w:ind w:left="219" w:right="140" w:firstLine="239"/>
        <w:jc w:val="both"/>
      </w:pPr>
      <w:r>
        <w:rPr/>
        <w:br w:type="column"/>
      </w:r>
      <w:r>
        <w:rPr>
          <w:color w:val="231F20"/>
          <w:spacing w:val="-4"/>
        </w:rPr>
        <w:t>A pruned point does not abort interior lanes construction. It merely </w:t>
      </w:r>
      <w:r>
        <w:rPr>
          <w:rFonts w:ascii="Times New Roman"/>
          <w:color w:val="231F20"/>
          <w:spacing w:val="-4"/>
        </w:rPr>
        <w:t>fi</w:t>
      </w:r>
      <w:r>
        <w:rPr>
          <w:color w:val="231F20"/>
          <w:spacing w:val="-4"/>
        </w:rPr>
        <w:t>l-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ters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location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points.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contrast,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constraint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violation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dismissal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entire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corresponding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reference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path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candidate.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Be-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3" w:equalWidth="0">
            <w:col w:w="1913" w:space="228"/>
            <w:col w:w="1137" w:space="1964"/>
            <w:col w:w="5388"/>
          </w:cols>
        </w:sectPr>
      </w:pPr>
    </w:p>
    <w:p>
      <w:pPr>
        <w:pStyle w:val="BodyText"/>
        <w:spacing w:line="254" w:lineRule="auto" w:before="10"/>
        <w:ind w:left="103" w:right="39" w:firstLine="44"/>
        <w:jc w:val="both"/>
      </w:pPr>
      <w:r>
        <w:rPr>
          <w:color w:val="231F20"/>
        </w:rPr>
        <w:t>before it is tested for pruning and constraints. Similarly the headland</w:t>
      </w:r>
      <w:r>
        <w:rPr>
          <w:color w:val="231F20"/>
          <w:spacing w:val="40"/>
        </w:rPr>
        <w:t> </w:t>
      </w:r>
      <w:r>
        <w:rPr>
          <w:color w:val="231F20"/>
        </w:rPr>
        <w:t>path and all obstacle headland paths are constructed, whereby the off-</w:t>
      </w:r>
      <w:r>
        <w:rPr>
          <w:color w:val="231F20"/>
          <w:spacing w:val="40"/>
        </w:rPr>
        <w:t> </w:t>
      </w:r>
      <w:r>
        <w:rPr>
          <w:color w:val="231F20"/>
        </w:rPr>
        <w:t>setting distance is here </w:t>
      </w:r>
      <w:r>
        <w:rPr>
          <w:i/>
          <w:color w:val="231F20"/>
        </w:rPr>
        <w:t>w</w:t>
      </w:r>
      <w:r>
        <w:rPr>
          <w:rFonts w:ascii="LM Roman 10"/>
          <w:color w:val="231F20"/>
        </w:rPr>
        <w:t>/</w:t>
      </w:r>
      <w:r>
        <w:rPr>
          <w:color w:val="231F20"/>
        </w:rPr>
        <w:t>2, i.e., half the operating width.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2"/>
          <w:w w:val="105"/>
        </w:rPr>
        <w:t>An implementation detail is discussed. After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tting of any </w:t>
      </w:r>
      <w:r>
        <w:rPr>
          <w:color w:val="231F20"/>
          <w:spacing w:val="-2"/>
          <w:w w:val="105"/>
        </w:rPr>
        <w:t>interior</w:t>
      </w:r>
      <w:r>
        <w:rPr>
          <w:color w:val="231F20"/>
          <w:w w:val="105"/>
        </w:rPr>
        <w:t> lane its location data points are spatially extended by interpolation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distance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between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2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consecutive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locations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describing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interior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lane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most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length</w:t>
      </w:r>
      <w:r>
        <w:rPr>
          <w:color w:val="231F20"/>
          <w:spacing w:val="-5"/>
          <w:w w:val="105"/>
        </w:rPr>
        <w:t> </w:t>
      </w:r>
      <w:r>
        <w:rPr>
          <w:i/>
          <w:color w:val="231F20"/>
          <w:spacing w:val="-2"/>
          <w:w w:val="105"/>
        </w:rPr>
        <w:t>d</w:t>
      </w:r>
      <w:r>
        <w:rPr>
          <w:i/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&gt;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0.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relevant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pruning</w:t>
      </w:r>
      <w:r>
        <w:rPr>
          <w:color w:val="231F20"/>
          <w:w w:val="105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permits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work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circle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inclusion</w:t>
      </w:r>
      <w:r>
        <w:rPr>
          <w:i/>
          <w:color w:val="231F20"/>
          <w:spacing w:val="-7"/>
        </w:rPr>
        <w:t> </w:t>
      </w:r>
      <w:r>
        <w:rPr>
          <w:i/>
          <w:color w:val="231F20"/>
        </w:rPr>
        <w:t>checks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determine</w:t>
      </w:r>
      <w:r>
        <w:rPr>
          <w:color w:val="231F20"/>
          <w:spacing w:val="-10"/>
        </w:rPr>
        <w:t> </w:t>
      </w:r>
      <w:r>
        <w:rPr>
          <w:color w:val="231F20"/>
        </w:rPr>
        <w:t>if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candi-</w:t>
      </w:r>
    </w:p>
    <w:p>
      <w:pPr>
        <w:pStyle w:val="BodyText"/>
        <w:spacing w:before="33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6288">
                <wp:simplePos x="0" y="0"/>
                <wp:positionH relativeFrom="page">
                  <wp:posOffset>1175766</wp:posOffset>
                </wp:positionH>
                <wp:positionV relativeFrom="paragraph">
                  <wp:posOffset>91241</wp:posOffset>
                </wp:positionV>
                <wp:extent cx="36195" cy="8509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3619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580055pt;margin-top:7.18439pt;width:2.85pt;height:6.7pt;mso-position-horizontal-relative:page;mso-position-vertical-relative:paragraph;z-index:-16200192" type="#_x0000_t202" id="docshape3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6800">
                <wp:simplePos x="0" y="0"/>
                <wp:positionH relativeFrom="page">
                  <wp:posOffset>1443596</wp:posOffset>
                </wp:positionH>
                <wp:positionV relativeFrom="paragraph">
                  <wp:posOffset>91241</wp:posOffset>
                </wp:positionV>
                <wp:extent cx="36195" cy="8509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3619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668999pt;margin-top:7.18439pt;width:2.85pt;height:6.7pt;mso-position-horizontal-relative:page;mso-position-vertical-relative:paragraph;z-index:-16199680" type="#_x0000_t202" id="docshape3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date</w:t>
      </w:r>
      <w:r>
        <w:rPr>
          <w:color w:val="231F20"/>
          <w:spacing w:val="-3"/>
        </w:rPr>
        <w:t> </w:t>
      </w:r>
      <w:r>
        <w:rPr>
          <w:color w:val="231F20"/>
        </w:rPr>
        <w:t>location</w:t>
      </w:r>
      <w:r>
        <w:rPr>
          <w:color w:val="231F20"/>
          <w:spacing w:val="-4"/>
        </w:rPr>
        <w:t> </w:t>
      </w:r>
      <w:r>
        <w:rPr>
          <w:rFonts w:ascii="Verdana"/>
          <w:color w:val="231F20"/>
        </w:rPr>
        <w:t>(</w:t>
      </w:r>
      <w:r>
        <w:rPr>
          <w:i/>
          <w:color w:val="231F20"/>
        </w:rPr>
        <w:t>x</w:t>
      </w:r>
      <w:r>
        <w:rPr>
          <w:rFonts w:ascii="Verdana"/>
          <w:color w:val="231F20"/>
          <w:vertAlign w:val="superscript"/>
        </w:rPr>
        <w:t>(</w:t>
      </w:r>
      <w:r>
        <w:rPr>
          <w:i/>
          <w:color w:val="231F20"/>
          <w:vertAlign w:val="superscript"/>
        </w:rPr>
        <w:t>i</w:t>
      </w:r>
      <w:r>
        <w:rPr>
          <w:rFonts w:ascii="Verdana"/>
          <w:color w:val="231F20"/>
          <w:vertAlign w:val="superscript"/>
        </w:rPr>
        <w:t>+</w:t>
      </w:r>
      <w:r>
        <w:rPr>
          <w:color w:val="231F20"/>
          <w:vertAlign w:val="superscript"/>
        </w:rPr>
        <w:t>1</w:t>
      </w:r>
      <w:r>
        <w:rPr>
          <w:rFonts w:ascii="Verdana"/>
          <w:color w:val="231F20"/>
          <w:vertAlign w:val="superscript"/>
        </w:rPr>
        <w:t>)</w:t>
      </w:r>
      <w:r>
        <w:rPr>
          <w:color w:val="231F20"/>
          <w:vertAlign w:val="baseline"/>
        </w:rPr>
        <w:t>,</w:t>
      </w:r>
      <w:r>
        <w:rPr>
          <w:color w:val="231F20"/>
          <w:spacing w:val="-12"/>
          <w:vertAlign w:val="baseline"/>
        </w:rPr>
        <w:t> </w:t>
      </w:r>
      <w:r>
        <w:rPr>
          <w:i/>
          <w:color w:val="231F20"/>
          <w:vertAlign w:val="baseline"/>
        </w:rPr>
        <w:t>y</w:t>
      </w:r>
      <w:r>
        <w:rPr>
          <w:rFonts w:ascii="Verdana"/>
          <w:color w:val="231F20"/>
          <w:vertAlign w:val="superscript"/>
        </w:rPr>
        <w:t>(</w:t>
      </w:r>
      <w:r>
        <w:rPr>
          <w:i/>
          <w:color w:val="231F20"/>
          <w:vertAlign w:val="superscript"/>
        </w:rPr>
        <w:t>i</w:t>
      </w:r>
      <w:r>
        <w:rPr>
          <w:rFonts w:ascii="Verdana"/>
          <w:color w:val="231F20"/>
          <w:vertAlign w:val="superscript"/>
        </w:rPr>
        <w:t>+</w:t>
      </w:r>
      <w:r>
        <w:rPr>
          <w:color w:val="231F20"/>
          <w:vertAlign w:val="superscript"/>
        </w:rPr>
        <w:t>1</w:t>
      </w:r>
      <w:r>
        <w:rPr>
          <w:rFonts w:ascii="Verdana"/>
          <w:color w:val="231F20"/>
          <w:vertAlign w:val="superscript"/>
        </w:rPr>
        <w:t>)</w:t>
      </w:r>
      <w:r>
        <w:rPr>
          <w:rFonts w:ascii="Verdana"/>
          <w:color w:val="231F20"/>
          <w:vertAlign w:val="baseline"/>
        </w:rPr>
        <w:t>)</w:t>
      </w:r>
      <w:r>
        <w:rPr>
          <w:rFonts w:ascii="Verdana"/>
          <w:color w:val="231F20"/>
          <w:spacing w:val="-18"/>
          <w:vertAlign w:val="baseline"/>
        </w:rPr>
        <w:t> </w:t>
      </w:r>
      <w:r>
        <w:rPr>
          <w:color w:val="231F20"/>
          <w:vertAlign w:val="baseline"/>
        </w:rPr>
        <w:t>according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Eq.</w:t>
      </w:r>
      <w:r>
        <w:rPr>
          <w:color w:val="231F20"/>
          <w:spacing w:val="-2"/>
          <w:vertAlign w:val="baseline"/>
        </w:rPr>
        <w:t> </w:t>
      </w:r>
      <w:hyperlink w:history="true" w:anchor="_bookmark2">
        <w:r>
          <w:rPr>
            <w:color w:val="2E3092"/>
            <w:vertAlign w:val="baseline"/>
          </w:rPr>
          <w:t>(1b)</w:t>
        </w:r>
      </w:hyperlink>
      <w:r>
        <w:rPr>
          <w:color w:val="2E3092"/>
          <w:spacing w:val="-5"/>
          <w:vertAlign w:val="baseline"/>
        </w:rPr>
        <w:t> </w:t>
      </w:r>
      <w:r>
        <w:rPr>
          <w:color w:val="231F20"/>
          <w:vertAlign w:val="baseline"/>
        </w:rPr>
        <w:t>maintains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distance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5"/>
          <w:vertAlign w:val="baseline"/>
        </w:rPr>
        <w:t>of</w:t>
      </w:r>
    </w:p>
    <w:p>
      <w:pPr>
        <w:pStyle w:val="BodyText"/>
        <w:spacing w:before="45"/>
        <w:ind w:left="103"/>
      </w:pPr>
      <w:r>
        <w:rPr>
          <w:i/>
          <w:color w:val="231F20"/>
        </w:rPr>
        <w:t>w</w:t>
      </w:r>
      <w:r>
        <w:rPr>
          <w:i/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lane</w:t>
      </w:r>
      <w:r>
        <w:rPr>
          <w:color w:val="231F20"/>
          <w:spacing w:val="-5"/>
        </w:rPr>
        <w:t> </w:t>
      </w:r>
      <w:r>
        <w:rPr>
          <w:color w:val="231F20"/>
        </w:rPr>
        <w:t>segments</w:t>
      </w:r>
      <w:r>
        <w:rPr>
          <w:color w:val="231F20"/>
          <w:spacing w:val="-5"/>
        </w:rPr>
        <w:t> </w:t>
      </w:r>
      <w:r>
        <w:rPr>
          <w:color w:val="231F20"/>
        </w:rPr>
        <w:t>describing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previous</w:t>
      </w:r>
      <w:r>
        <w:rPr>
          <w:color w:val="231F20"/>
          <w:spacing w:val="-6"/>
        </w:rPr>
        <w:t> </w:t>
      </w:r>
      <w:r>
        <w:rPr>
          <w:color w:val="231F20"/>
        </w:rPr>
        <w:t>interior</w:t>
      </w:r>
      <w:r>
        <w:rPr>
          <w:color w:val="231F20"/>
          <w:spacing w:val="-5"/>
        </w:rPr>
        <w:t> </w:t>
      </w:r>
      <w:r>
        <w:rPr>
          <w:color w:val="231F20"/>
        </w:rPr>
        <w:t>lane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i</w:t>
      </w:r>
      <w:r>
        <w:rPr>
          <w:color w:val="231F20"/>
        </w:rPr>
        <w:t>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Obviously</w:t>
      </w:r>
    </w:p>
    <w:p>
      <w:pPr>
        <w:pStyle w:val="BodyText"/>
        <w:spacing w:line="276" w:lineRule="auto" w:before="26"/>
        <w:ind w:left="103" w:right="139"/>
        <w:jc w:val="both"/>
      </w:pPr>
      <w:r>
        <w:rPr/>
        <w:br w:type="column"/>
      </w:r>
      <w:r>
        <w:rPr>
          <w:color w:val="231F20"/>
          <w:spacing w:val="-2"/>
        </w:rPr>
        <w:t>fore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discussing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constraints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detail,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implementation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details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therefore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described.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First,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last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point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interior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lane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linearly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trapolated</w:t>
      </w:r>
      <w:r>
        <w:rPr>
          <w:color w:val="231F20"/>
          <w:spacing w:val="-7"/>
        </w:rPr>
        <w:t> </w:t>
      </w:r>
      <w:r>
        <w:rPr>
          <w:color w:val="231F20"/>
        </w:rPr>
        <w:t>(leveraging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penultimate</w:t>
      </w:r>
      <w:r>
        <w:rPr>
          <w:color w:val="231F20"/>
          <w:spacing w:val="-7"/>
        </w:rPr>
        <w:t> </w:t>
      </w:r>
      <w:r>
        <w:rPr>
          <w:color w:val="231F20"/>
        </w:rPr>
        <w:t>point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direction)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obtain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intersection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headland</w:t>
      </w:r>
      <w:r>
        <w:rPr>
          <w:color w:val="231F20"/>
          <w:spacing w:val="-9"/>
        </w:rPr>
        <w:t> </w:t>
      </w:r>
      <w:r>
        <w:rPr>
          <w:color w:val="231F20"/>
        </w:rPr>
        <w:t>path.</w:t>
      </w:r>
      <w:r>
        <w:rPr>
          <w:color w:val="231F20"/>
          <w:spacing w:val="-10"/>
        </w:rPr>
        <w:t> </w:t>
      </w:r>
      <w:r>
        <w:rPr>
          <w:color w:val="231F20"/>
        </w:rPr>
        <w:t>Second,</w:t>
      </w:r>
      <w:r>
        <w:rPr>
          <w:color w:val="231F20"/>
          <w:spacing w:val="-9"/>
        </w:rPr>
        <w:t> </w:t>
      </w:r>
      <w:r>
        <w:rPr>
          <w:color w:val="231F20"/>
        </w:rPr>
        <w:t>after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any</w:t>
      </w:r>
      <w:r>
        <w:rPr>
          <w:color w:val="231F20"/>
          <w:spacing w:val="-9"/>
        </w:rPr>
        <w:t> </w:t>
      </w:r>
      <w:r>
        <w:rPr>
          <w:color w:val="231F20"/>
        </w:rPr>
        <w:t>inte-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rior lane its coordinates are extended by above discussed spatial interpo-</w:t>
      </w:r>
      <w:r>
        <w:rPr>
          <w:color w:val="231F20"/>
          <w:spacing w:val="40"/>
        </w:rPr>
        <w:t> </w:t>
      </w:r>
      <w:r>
        <w:rPr>
          <w:color w:val="231F20"/>
        </w:rPr>
        <w:t>lation technique with spacing according to Eq. </w:t>
      </w:r>
      <w:hyperlink w:history="true" w:anchor="_bookmark2">
        <w:r>
          <w:rPr>
            <w:color w:val="2E3092"/>
          </w:rPr>
          <w:t>(2)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03" w:right="140" w:firstLine="239"/>
        <w:jc w:val="both"/>
      </w:pPr>
      <w:r>
        <w:rPr>
          <w:color w:val="231F20"/>
        </w:rPr>
        <w:t>Constraints are discussed. First, any crossings of any two interior</w:t>
      </w:r>
      <w:r>
        <w:rPr>
          <w:color w:val="231F20"/>
          <w:spacing w:val="40"/>
        </w:rPr>
        <w:t> </w:t>
      </w:r>
      <w:r>
        <w:rPr>
          <w:color w:val="231F20"/>
        </w:rPr>
        <w:t>lanes are prohibited. Second, too tight turns (expressed as the change</w:t>
      </w:r>
      <w:r>
        <w:rPr>
          <w:color w:val="231F20"/>
          <w:spacing w:val="40"/>
        </w:rPr>
        <w:t> </w:t>
      </w:r>
      <w:r>
        <w:rPr>
          <w:color w:val="231F20"/>
        </w:rPr>
        <w:t>of directions between two adjacent lane segments) are not </w:t>
      </w:r>
      <w:r>
        <w:rPr>
          <w:color w:val="231F20"/>
        </w:rPr>
        <w:t>admitted</w:t>
      </w:r>
      <w:r>
        <w:rPr>
          <w:color w:val="231F20"/>
          <w:spacing w:val="40"/>
        </w:rPr>
        <w:t> </w:t>
      </w:r>
      <w:r>
        <w:rPr>
          <w:color w:val="231F20"/>
        </w:rPr>
        <w:t>such that candidates with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3"/>
            <w:col w:w="5271"/>
          </w:cols>
        </w:sectPr>
      </w:pPr>
    </w:p>
    <w:p>
      <w:pPr>
        <w:pStyle w:val="BodyText"/>
        <w:tabs>
          <w:tab w:pos="5582" w:val="left" w:leader="none"/>
          <w:tab w:pos="6093" w:val="left" w:leader="none"/>
        </w:tabs>
        <w:spacing w:line="74" w:lineRule="exact" w:before="61"/>
        <w:ind w:left="103"/>
        <w:rPr>
          <w:rFonts w:ascii="Verdana"/>
          <w:sz w:val="11"/>
        </w:rPr>
      </w:pP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holds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nition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lane</w:t>
      </w:r>
      <w:r>
        <w:rPr>
          <w:color w:val="231F20"/>
          <w:spacing w:val="-2"/>
        </w:rPr>
        <w:t> </w:t>
      </w:r>
      <w:r>
        <w:rPr>
          <w:color w:val="231F20"/>
        </w:rPr>
        <w:t>segment</w:t>
      </w:r>
      <w:r>
        <w:rPr>
          <w:color w:val="231F20"/>
          <w:spacing w:val="-4"/>
        </w:rPr>
        <w:t> </w:t>
      </w:r>
      <w:r>
        <w:rPr>
          <w:color w:val="231F20"/>
        </w:rPr>
        <w:t>described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rFonts w:ascii="Verdana"/>
          <w:color w:val="231F20"/>
        </w:rPr>
        <w:t>(</w:t>
      </w:r>
      <w:r>
        <w:rPr>
          <w:i/>
          <w:color w:val="231F20"/>
        </w:rPr>
        <w:t>x</w:t>
      </w:r>
      <w:r>
        <w:rPr>
          <w:rFonts w:ascii="Verdana"/>
          <w:color w:val="231F20"/>
          <w:vertAlign w:val="superscript"/>
        </w:rPr>
        <w:t>(</w:t>
      </w:r>
      <w:r>
        <w:rPr>
          <w:i/>
          <w:color w:val="231F20"/>
          <w:vertAlign w:val="superscript"/>
        </w:rPr>
        <w:t>i</w:t>
      </w:r>
      <w:r>
        <w:rPr>
          <w:rFonts w:ascii="Verdana"/>
          <w:color w:val="231F20"/>
          <w:vertAlign w:val="superscript"/>
        </w:rPr>
        <w:t>)</w:t>
      </w:r>
      <w:r>
        <w:rPr>
          <w:color w:val="231F20"/>
          <w:vertAlign w:val="baseline"/>
        </w:rPr>
        <w:t>,</w:t>
      </w:r>
      <w:r>
        <w:rPr>
          <w:color w:val="231F20"/>
          <w:spacing w:val="-13"/>
          <w:vertAlign w:val="baseline"/>
        </w:rPr>
        <w:t> </w:t>
      </w:r>
      <w:r>
        <w:rPr>
          <w:i/>
          <w:color w:val="231F20"/>
          <w:vertAlign w:val="baseline"/>
        </w:rPr>
        <w:t>y</w:t>
      </w:r>
      <w:r>
        <w:rPr>
          <w:rFonts w:ascii="Verdana"/>
          <w:color w:val="231F20"/>
          <w:vertAlign w:val="superscript"/>
        </w:rPr>
        <w:t>(</w:t>
      </w:r>
      <w:r>
        <w:rPr>
          <w:i/>
          <w:color w:val="231F20"/>
          <w:vertAlign w:val="superscript"/>
        </w:rPr>
        <w:t>i</w:t>
      </w:r>
      <w:r>
        <w:rPr>
          <w:rFonts w:ascii="Verdana"/>
          <w:color w:val="231F20"/>
          <w:vertAlign w:val="superscript"/>
        </w:rPr>
        <w:t>)</w:t>
      </w:r>
      <w:r>
        <w:rPr>
          <w:rFonts w:ascii="Verdana"/>
          <w:color w:val="231F20"/>
          <w:vertAlign w:val="baseline"/>
        </w:rPr>
        <w:t>)</w:t>
      </w:r>
      <w:r>
        <w:rPr>
          <w:rFonts w:ascii="Verdana"/>
          <w:color w:val="231F20"/>
          <w:spacing w:val="-15"/>
          <w:vertAlign w:val="baseline"/>
        </w:rPr>
        <w:t> </w:t>
      </w:r>
      <w:r>
        <w:rPr>
          <w:color w:val="231F20"/>
          <w:spacing w:val="-5"/>
          <w:vertAlign w:val="baseline"/>
        </w:rPr>
        <w:t>and</w:t>
      </w:r>
      <w:r>
        <w:rPr>
          <w:color w:val="231F20"/>
          <w:vertAlign w:val="baseline"/>
        </w:rPr>
        <w:tab/>
      </w:r>
      <w:r>
        <w:rPr>
          <w:rFonts w:ascii="Verdana"/>
          <w:color w:val="231F20"/>
          <w:spacing w:val="-5"/>
          <w:sz w:val="11"/>
          <w:vertAlign w:val="baseline"/>
        </w:rPr>
        <w:t>(</w:t>
      </w:r>
      <w:r>
        <w:rPr>
          <w:i/>
          <w:color w:val="231F20"/>
          <w:spacing w:val="-5"/>
          <w:sz w:val="11"/>
          <w:vertAlign w:val="baseline"/>
        </w:rPr>
        <w:t>i</w:t>
      </w:r>
      <w:r>
        <w:rPr>
          <w:rFonts w:ascii="Verdana"/>
          <w:color w:val="231F20"/>
          <w:spacing w:val="-5"/>
          <w:sz w:val="11"/>
          <w:vertAlign w:val="baseline"/>
        </w:rPr>
        <w:t>)</w:t>
      </w:r>
      <w:r>
        <w:rPr>
          <w:rFonts w:ascii="Verdana"/>
          <w:color w:val="231F20"/>
          <w:sz w:val="11"/>
          <w:vertAlign w:val="baseline"/>
        </w:rPr>
        <w:tab/>
      </w:r>
      <w:r>
        <w:rPr>
          <w:rFonts w:ascii="Verdana"/>
          <w:color w:val="231F20"/>
          <w:spacing w:val="-5"/>
          <w:sz w:val="11"/>
          <w:vertAlign w:val="baseline"/>
        </w:rPr>
        <w:t>(</w:t>
      </w:r>
      <w:r>
        <w:rPr>
          <w:i/>
          <w:color w:val="231F20"/>
          <w:spacing w:val="-5"/>
          <w:sz w:val="11"/>
          <w:vertAlign w:val="baseline"/>
        </w:rPr>
        <w:t>i</w:t>
      </w:r>
      <w:r>
        <w:rPr>
          <w:rFonts w:ascii="Verdana"/>
          <w:color w:val="231F20"/>
          <w:spacing w:val="-5"/>
          <w:sz w:val="11"/>
          <w:vertAlign w:val="baseline"/>
        </w:rPr>
        <w:t>)</w:t>
      </w:r>
    </w:p>
    <w:p>
      <w:pPr>
        <w:tabs>
          <w:tab w:pos="4625" w:val="left" w:leader="none"/>
          <w:tab w:pos="5461" w:val="left" w:leader="none"/>
          <w:tab w:pos="10269" w:val="left" w:leader="none"/>
        </w:tabs>
        <w:spacing w:line="171" w:lineRule="exact" w:before="0"/>
        <w:ind w:left="4353" w:right="0" w:firstLine="0"/>
        <w:jc w:val="left"/>
        <w:rPr>
          <w:rFonts w:ascii="Verdana" w:hAnsi="Verdana"/>
          <w:sz w:val="16"/>
        </w:rPr>
      </w:pPr>
      <w:r>
        <w:rPr>
          <w:i/>
          <w:color w:val="231F20"/>
          <w:spacing w:val="-10"/>
          <w:position w:val="2"/>
          <w:sz w:val="11"/>
        </w:rPr>
        <w:t>k</w:t>
      </w:r>
      <w:r>
        <w:rPr>
          <w:i/>
          <w:color w:val="231F20"/>
          <w:position w:val="2"/>
          <w:sz w:val="11"/>
        </w:rPr>
        <w:tab/>
      </w:r>
      <w:r>
        <w:rPr>
          <w:i/>
          <w:color w:val="231F20"/>
          <w:spacing w:val="-10"/>
          <w:position w:val="2"/>
          <w:sz w:val="11"/>
        </w:rPr>
        <w:t>k</w:t>
      </w:r>
      <w:r>
        <w:rPr>
          <w:i/>
          <w:color w:val="231F20"/>
          <w:position w:val="2"/>
          <w:sz w:val="11"/>
        </w:rPr>
        <w:tab/>
      </w:r>
      <w:r>
        <w:rPr>
          <w:rFonts w:ascii="Verdana" w:hAnsi="Verdana"/>
          <w:color w:val="231F20"/>
          <w:sz w:val="16"/>
        </w:rPr>
        <w:t>|</w:t>
      </w:r>
      <w:r>
        <w:rPr>
          <w:rFonts w:ascii="Arial" w:hAnsi="Arial"/>
          <w:i/>
          <w:color w:val="231F20"/>
          <w:sz w:val="16"/>
        </w:rPr>
        <w:t>θ</w:t>
      </w:r>
      <w:r>
        <w:rPr>
          <w:i/>
          <w:color w:val="231F20"/>
          <w:position w:val="-5"/>
          <w:sz w:val="11"/>
        </w:rPr>
        <w:t>k</w:t>
      </w:r>
      <w:r>
        <w:rPr>
          <w:rFonts w:ascii="Verdana" w:hAnsi="Verdana"/>
          <w:color w:val="231F20"/>
          <w:position w:val="-5"/>
          <w:sz w:val="11"/>
        </w:rPr>
        <w:t>+</w:t>
      </w:r>
      <w:r>
        <w:rPr>
          <w:color w:val="231F20"/>
          <w:position w:val="-5"/>
          <w:sz w:val="11"/>
        </w:rPr>
        <w:t>1</w:t>
      </w:r>
      <w:r>
        <w:rPr>
          <w:color w:val="231F20"/>
          <w:spacing w:val="5"/>
          <w:position w:val="-5"/>
          <w:sz w:val="11"/>
        </w:rPr>
        <w:t> </w:t>
      </w:r>
      <w:r>
        <w:rPr>
          <w:rFonts w:ascii="DejaVu Sans" w:hAnsi="DejaVu Sans"/>
          <w:color w:val="231F20"/>
          <w:sz w:val="16"/>
        </w:rPr>
        <w:t>−</w:t>
      </w:r>
      <w:r>
        <w:rPr>
          <w:rFonts w:ascii="DejaVu Sans" w:hAnsi="DejaVu Sans"/>
          <w:color w:val="231F20"/>
          <w:spacing w:val="-20"/>
          <w:sz w:val="16"/>
        </w:rPr>
        <w:t> </w:t>
      </w:r>
      <w:r>
        <w:rPr>
          <w:rFonts w:ascii="Arial" w:hAnsi="Arial"/>
          <w:i/>
          <w:color w:val="231F20"/>
          <w:sz w:val="16"/>
        </w:rPr>
        <w:t>θ</w:t>
      </w:r>
      <w:r>
        <w:rPr>
          <w:i/>
          <w:color w:val="231F20"/>
          <w:position w:val="-5"/>
          <w:sz w:val="11"/>
        </w:rPr>
        <w:t>k</w:t>
      </w:r>
      <w:r>
        <w:rPr>
          <w:i/>
          <w:color w:val="231F20"/>
          <w:spacing w:val="35"/>
          <w:position w:val="-5"/>
          <w:sz w:val="11"/>
        </w:rPr>
        <w:t> </w:t>
      </w:r>
      <w:r>
        <w:rPr>
          <w:rFonts w:ascii="Verdana" w:hAnsi="Verdana"/>
          <w:color w:val="231F20"/>
          <w:sz w:val="16"/>
        </w:rPr>
        <w:t>|</w:t>
      </w:r>
      <w:r>
        <w:rPr>
          <w:rFonts w:ascii="Verdana" w:hAnsi="Verdana"/>
          <w:color w:val="231F20"/>
          <w:spacing w:val="-4"/>
          <w:sz w:val="16"/>
        </w:rPr>
        <w:t> </w:t>
      </w:r>
      <w:r>
        <w:rPr>
          <w:color w:val="231F20"/>
          <w:sz w:val="16"/>
        </w:rPr>
        <w:t>&gt;</w:t>
      </w:r>
      <w:r>
        <w:rPr>
          <w:color w:val="231F20"/>
          <w:spacing w:val="14"/>
          <w:sz w:val="16"/>
        </w:rPr>
        <w:t> </w:t>
      </w:r>
      <w:r>
        <w:rPr>
          <w:rFonts w:ascii="Verdana" w:hAnsi="Verdana"/>
          <w:color w:val="231F20"/>
          <w:spacing w:val="-2"/>
          <w:sz w:val="16"/>
        </w:rPr>
        <w:t>Δ</w:t>
      </w:r>
      <w:r>
        <w:rPr>
          <w:rFonts w:ascii="Arial" w:hAnsi="Arial"/>
          <w:i/>
          <w:color w:val="231F20"/>
          <w:spacing w:val="-2"/>
          <w:sz w:val="16"/>
        </w:rPr>
        <w:t>θ</w:t>
      </w:r>
      <w:r>
        <w:rPr>
          <w:color w:val="231F20"/>
          <w:spacing w:val="-2"/>
          <w:sz w:val="16"/>
          <w:vertAlign w:val="subscript"/>
        </w:rPr>
        <w:t>max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,</w:t>
      </w:r>
      <w:r>
        <w:rPr>
          <w:rFonts w:ascii="LM Roman 10" w:hAnsi="LM Roman 10"/>
          <w:color w:val="231F20"/>
          <w:sz w:val="16"/>
          <w:vertAlign w:val="baseline"/>
        </w:rPr>
        <w:tab/>
      </w:r>
      <w:r>
        <w:rPr>
          <w:rFonts w:ascii="Verdana" w:hAnsi="Verdana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3</w:t>
      </w:r>
      <w:r>
        <w:rPr>
          <w:rFonts w:ascii="Verdana" w:hAnsi="Verdana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line="109" w:lineRule="exact" w:before="30"/>
        <w:ind w:left="103"/>
      </w:pPr>
      <w:r>
        <w:rPr>
          <w:rFonts w:ascii="Verdana"/>
          <w:color w:val="231F20"/>
        </w:rPr>
        <w:t>(</w:t>
      </w:r>
      <w:r>
        <w:rPr>
          <w:i/>
          <w:color w:val="231F20"/>
        </w:rPr>
        <w:t>x</w:t>
      </w:r>
      <w:r>
        <w:rPr>
          <w:rFonts w:ascii="Verdana"/>
          <w:color w:val="231F20"/>
          <w:vertAlign w:val="superscript"/>
        </w:rPr>
        <w:t>(</w:t>
      </w:r>
      <w:r>
        <w:rPr>
          <w:i/>
          <w:color w:val="231F20"/>
          <w:vertAlign w:val="superscript"/>
        </w:rPr>
        <w:t>i</w:t>
      </w:r>
      <w:r>
        <w:rPr>
          <w:rFonts w:ascii="Verdana"/>
          <w:color w:val="231F20"/>
          <w:vertAlign w:val="superscript"/>
        </w:rPr>
        <w:t>)</w:t>
      </w:r>
      <w:r>
        <w:rPr>
          <w:rFonts w:ascii="Verdana"/>
          <w:color w:val="231F20"/>
          <w:spacing w:val="42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13"/>
          <w:vertAlign w:val="baseline"/>
        </w:rPr>
        <w:t> </w:t>
      </w:r>
      <w:r>
        <w:rPr>
          <w:i/>
          <w:color w:val="231F20"/>
          <w:vertAlign w:val="baseline"/>
        </w:rPr>
        <w:t>y</w:t>
      </w:r>
      <w:r>
        <w:rPr>
          <w:rFonts w:ascii="Verdana"/>
          <w:color w:val="231F20"/>
          <w:vertAlign w:val="superscript"/>
        </w:rPr>
        <w:t>(</w:t>
      </w:r>
      <w:r>
        <w:rPr>
          <w:i/>
          <w:color w:val="231F20"/>
          <w:vertAlign w:val="superscript"/>
        </w:rPr>
        <w:t>i</w:t>
      </w:r>
      <w:r>
        <w:rPr>
          <w:rFonts w:ascii="Verdana"/>
          <w:color w:val="231F20"/>
          <w:vertAlign w:val="superscript"/>
        </w:rPr>
        <w:t>)</w:t>
      </w:r>
      <w:r>
        <w:rPr>
          <w:rFonts w:ascii="Verdana"/>
          <w:color w:val="231F20"/>
          <w:spacing w:val="42"/>
          <w:vertAlign w:val="baseline"/>
        </w:rPr>
        <w:t> </w:t>
      </w:r>
      <w:r>
        <w:rPr>
          <w:rFonts w:ascii="Verdana"/>
          <w:color w:val="231F20"/>
          <w:vertAlign w:val="baseline"/>
        </w:rPr>
        <w:t>)</w:t>
      </w:r>
      <w:r>
        <w:rPr>
          <w:color w:val="231F20"/>
          <w:vertAlign w:val="baseline"/>
        </w:rPr>
        <w:t>.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However,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it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may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general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hold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lane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spacing w:val="-2"/>
          <w:vertAlign w:val="baseline"/>
        </w:rPr>
        <w:t>segments</w:t>
      </w:r>
    </w:p>
    <w:p>
      <w:pPr>
        <w:spacing w:after="0" w:line="109" w:lineRule="exact"/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spacing w:line="130" w:lineRule="exact" w:before="0"/>
        <w:ind w:left="241" w:right="0" w:firstLine="0"/>
        <w:jc w:val="left"/>
        <w:rPr>
          <w:sz w:val="11"/>
        </w:rPr>
      </w:pPr>
      <w:r>
        <w:rPr>
          <w:i/>
          <w:color w:val="231F20"/>
          <w:w w:val="110"/>
          <w:sz w:val="11"/>
        </w:rPr>
        <w:t>k</w:t>
      </w:r>
      <w:r>
        <w:rPr>
          <w:rFonts w:ascii="Verdana"/>
          <w:color w:val="231F20"/>
          <w:w w:val="110"/>
          <w:sz w:val="11"/>
        </w:rPr>
        <w:t>+</w:t>
      </w:r>
      <w:r>
        <w:rPr>
          <w:color w:val="231F20"/>
          <w:w w:val="110"/>
          <w:sz w:val="11"/>
        </w:rPr>
        <w:t>1</w:t>
      </w:r>
      <w:r>
        <w:rPr>
          <w:color w:val="231F20"/>
          <w:spacing w:val="42"/>
          <w:w w:val="110"/>
          <w:sz w:val="11"/>
        </w:rPr>
        <w:t>  </w:t>
      </w:r>
      <w:r>
        <w:rPr>
          <w:i/>
          <w:color w:val="231F20"/>
          <w:spacing w:val="-5"/>
          <w:w w:val="110"/>
          <w:sz w:val="11"/>
        </w:rPr>
        <w:t>k</w:t>
      </w:r>
      <w:r>
        <w:rPr>
          <w:rFonts w:ascii="Verdana"/>
          <w:color w:val="231F20"/>
          <w:spacing w:val="-5"/>
          <w:w w:val="110"/>
          <w:sz w:val="11"/>
        </w:rPr>
        <w:t>+</w:t>
      </w:r>
      <w:r>
        <w:rPr>
          <w:color w:val="231F20"/>
          <w:spacing w:val="-5"/>
          <w:w w:val="110"/>
          <w:sz w:val="11"/>
        </w:rPr>
        <w:t>1</w:t>
      </w:r>
    </w:p>
    <w:p>
      <w:pPr>
        <w:tabs>
          <w:tab w:pos="1113" w:val="left" w:leader="none"/>
        </w:tabs>
        <w:spacing w:line="7" w:lineRule="exact" w:before="123"/>
        <w:ind w:left="241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w w:val="105"/>
          <w:sz w:val="16"/>
        </w:rPr>
        <w:t>for</w:t>
      </w:r>
      <w:r>
        <w:rPr>
          <w:color w:val="231F20"/>
          <w:spacing w:val="6"/>
          <w:w w:val="105"/>
          <w:sz w:val="16"/>
        </w:rPr>
        <w:t> </w:t>
      </w:r>
      <w:r>
        <w:rPr>
          <w:color w:val="231F20"/>
          <w:w w:val="105"/>
          <w:sz w:val="16"/>
        </w:rPr>
        <w:t>any</w:t>
      </w:r>
      <w:r>
        <w:rPr>
          <w:color w:val="231F20"/>
          <w:spacing w:val="5"/>
          <w:w w:val="105"/>
          <w:sz w:val="16"/>
        </w:rPr>
        <w:t> </w:t>
      </w:r>
      <w:r>
        <w:rPr>
          <w:i/>
          <w:color w:val="231F20"/>
          <w:spacing w:val="-10"/>
          <w:w w:val="105"/>
          <w:sz w:val="16"/>
        </w:rPr>
        <w:t>k</w:t>
      </w:r>
      <w:r>
        <w:rPr>
          <w:i/>
          <w:color w:val="231F20"/>
          <w:sz w:val="16"/>
        </w:rPr>
        <w:tab/>
      </w:r>
      <w:r>
        <w:rPr>
          <w:color w:val="231F20"/>
          <w:spacing w:val="-5"/>
          <w:w w:val="105"/>
          <w:sz w:val="16"/>
        </w:rPr>
        <w:t>1,</w:t>
      </w:r>
    </w:p>
    <w:p>
      <w:pPr>
        <w:spacing w:line="53" w:lineRule="exact" w:before="76"/>
        <w:ind w:left="217" w:right="0" w:firstLine="0"/>
        <w:jc w:val="left"/>
        <w:rPr>
          <w:rFonts w:ascii="Verdana" w:hAnsi="Verdana"/>
          <w:sz w:val="11"/>
        </w:rPr>
      </w:pPr>
      <w:r>
        <w:rPr/>
        <w:br w:type="column"/>
      </w:r>
      <w:r>
        <w:rPr>
          <w:color w:val="231F20"/>
          <w:w w:val="95"/>
          <w:position w:val="-7"/>
          <w:sz w:val="16"/>
        </w:rPr>
        <w:t>,</w:t>
      </w:r>
      <w:r>
        <w:rPr>
          <w:color w:val="231F20"/>
          <w:spacing w:val="32"/>
          <w:position w:val="-7"/>
          <w:sz w:val="16"/>
        </w:rPr>
        <w:t>  </w:t>
      </w:r>
      <w:r>
        <w:rPr>
          <w:rFonts w:ascii="Arial" w:hAnsi="Arial"/>
          <w:i/>
          <w:color w:val="231F20"/>
          <w:spacing w:val="-7"/>
          <w:w w:val="95"/>
          <w:position w:val="-7"/>
          <w:sz w:val="16"/>
        </w:rPr>
        <w:t>θ</w:t>
      </w:r>
      <w:r>
        <w:rPr>
          <w:rFonts w:ascii="Verdana" w:hAnsi="Verdana"/>
          <w:color w:val="231F20"/>
          <w:spacing w:val="-7"/>
          <w:w w:val="95"/>
          <w:sz w:val="11"/>
        </w:rPr>
        <w:t>(</w:t>
      </w:r>
      <w:r>
        <w:rPr>
          <w:i/>
          <w:color w:val="231F20"/>
          <w:spacing w:val="-7"/>
          <w:w w:val="95"/>
          <w:sz w:val="11"/>
        </w:rPr>
        <w:t>i</w:t>
      </w:r>
      <w:r>
        <w:rPr>
          <w:rFonts w:ascii="Verdana" w:hAnsi="Verdana"/>
          <w:color w:val="231F20"/>
          <w:spacing w:val="-7"/>
          <w:w w:val="95"/>
          <w:sz w:val="11"/>
        </w:rPr>
        <w:t>)</w:t>
      </w:r>
    </w:p>
    <w:p>
      <w:pPr>
        <w:tabs>
          <w:tab w:pos="856" w:val="left" w:leader="none"/>
        </w:tabs>
        <w:spacing w:line="8" w:lineRule="exact" w:before="121"/>
        <w:ind w:left="92" w:right="0" w:firstLine="0"/>
        <w:jc w:val="left"/>
        <w:rPr>
          <w:sz w:val="16"/>
        </w:rPr>
      </w:pPr>
      <w:r>
        <w:rPr/>
        <w:br w:type="column"/>
      </w:r>
      <w:r>
        <w:rPr>
          <w:rFonts w:ascii="DejaVu Sans" w:hAnsi="DejaVu Sans"/>
          <w:color w:val="231F20"/>
          <w:w w:val="110"/>
          <w:sz w:val="16"/>
        </w:rPr>
        <w:t>−</w:t>
      </w:r>
      <w:r>
        <w:rPr>
          <w:color w:val="231F20"/>
          <w:w w:val="110"/>
          <w:sz w:val="16"/>
        </w:rPr>
        <w:t>1,</w:t>
      </w:r>
      <w:r>
        <w:rPr>
          <w:color w:val="231F20"/>
          <w:spacing w:val="71"/>
          <w:w w:val="110"/>
          <w:sz w:val="16"/>
        </w:rPr>
        <w:t> </w:t>
      </w:r>
      <w:r>
        <w:rPr>
          <w:rFonts w:ascii="DejaVu Sans" w:hAnsi="DejaVu Sans"/>
          <w:color w:val="231F20"/>
          <w:spacing w:val="-5"/>
          <w:w w:val="110"/>
          <w:sz w:val="16"/>
        </w:rPr>
        <w:t>∀</w:t>
      </w:r>
      <w:r>
        <w:rPr>
          <w:i/>
          <w:color w:val="231F20"/>
          <w:spacing w:val="-5"/>
          <w:w w:val="110"/>
          <w:sz w:val="16"/>
        </w:rPr>
        <w:t>i</w:t>
      </w:r>
      <w:r>
        <w:rPr>
          <w:i/>
          <w:color w:val="231F20"/>
          <w:sz w:val="16"/>
        </w:rPr>
        <w:tab/>
      </w:r>
      <w:r>
        <w:rPr>
          <w:color w:val="231F20"/>
          <w:spacing w:val="-5"/>
          <w:w w:val="110"/>
          <w:sz w:val="16"/>
        </w:rPr>
        <w:t>1,</w:t>
      </w:r>
    </w:p>
    <w:p>
      <w:pPr>
        <w:pStyle w:val="BodyText"/>
        <w:spacing w:line="7" w:lineRule="exact" w:before="123"/>
        <w:ind w:left="217"/>
      </w:pPr>
      <w:r>
        <w:rPr/>
        <w:br w:type="column"/>
      </w:r>
      <w:r>
        <w:rPr>
          <w:color w:val="231F20"/>
        </w:rPr>
        <w:t>,</w:t>
      </w:r>
      <w:r>
        <w:rPr>
          <w:color w:val="231F20"/>
          <w:spacing w:val="-12"/>
        </w:rPr>
        <w:t> </w:t>
      </w:r>
      <w:r>
        <w:rPr>
          <w:i/>
          <w:color w:val="231F20"/>
        </w:rPr>
        <w:t>N</w:t>
      </w:r>
      <w:r>
        <w:rPr>
          <w:i/>
          <w:color w:val="231F20"/>
          <w:spacing w:val="49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dismissed.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experi-</w:t>
      </w:r>
    </w:p>
    <w:p>
      <w:pPr>
        <w:spacing w:after="0" w:line="7" w:lineRule="exact"/>
        <w:sectPr>
          <w:type w:val="continuous"/>
          <w:pgSz w:w="11910" w:h="15880"/>
          <w:pgMar w:header="693" w:footer="591" w:top="640" w:bottom="280" w:left="660" w:right="620"/>
          <w:cols w:num="5" w:equalWidth="0">
            <w:col w:w="850" w:space="4370"/>
            <w:col w:w="1242" w:space="40"/>
            <w:col w:w="598" w:space="39"/>
            <w:col w:w="985" w:space="39"/>
            <w:col w:w="2467"/>
          </w:cols>
        </w:sectPr>
      </w:pPr>
    </w:p>
    <w:p>
      <w:pPr>
        <w:pStyle w:val="BodyText"/>
        <w:spacing w:before="9"/>
        <w:ind w:left="103"/>
      </w:pP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therefore</w:t>
      </w:r>
      <w:r>
        <w:rPr>
          <w:color w:val="231F20"/>
          <w:spacing w:val="-5"/>
        </w:rPr>
        <w:t> </w:t>
      </w:r>
      <w:r>
        <w:rPr>
          <w:color w:val="231F20"/>
        </w:rPr>
        <w:t>may</w:t>
      </w:r>
      <w:r>
        <w:rPr>
          <w:color w:val="231F20"/>
          <w:spacing w:val="-9"/>
        </w:rPr>
        <w:t> </w:t>
      </w:r>
      <w:r>
        <w:rPr>
          <w:color w:val="231F20"/>
        </w:rPr>
        <w:t>require</w:t>
      </w:r>
      <w:r>
        <w:rPr>
          <w:color w:val="231F20"/>
          <w:spacing w:val="-5"/>
        </w:rPr>
        <w:t> </w:t>
      </w:r>
      <w:r>
        <w:rPr>
          <w:color w:val="231F20"/>
        </w:rPr>
        <w:t>pruning.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preferred</w:t>
      </w:r>
      <w:r>
        <w:rPr>
          <w:color w:val="231F20"/>
          <w:spacing w:val="-6"/>
        </w:rPr>
        <w:t> </w:t>
      </w:r>
      <w:r>
        <w:rPr>
          <w:color w:val="231F20"/>
        </w:rPr>
        <w:t>method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selec-</w:t>
      </w:r>
    </w:p>
    <w:p>
      <w:pPr>
        <w:pStyle w:val="BodyText"/>
        <w:tabs>
          <w:tab w:pos="449" w:val="left" w:leader="none"/>
        </w:tabs>
        <w:spacing w:line="194" w:lineRule="exact"/>
        <w:ind w:left="103"/>
        <w:rPr>
          <w:rFonts w:ascii="Verdana"/>
        </w:rPr>
      </w:pPr>
      <w:r>
        <w:rPr/>
        <w:br w:type="column"/>
      </w:r>
      <w:r>
        <w:rPr>
          <w:rFonts w:ascii="Verdana"/>
          <w:color w:val="231F20"/>
          <w:spacing w:val="-10"/>
        </w:rPr>
        <w:t>=</w:t>
      </w:r>
      <w:r>
        <w:rPr>
          <w:rFonts w:ascii="Verdana"/>
          <w:color w:val="231F20"/>
        </w:rPr>
        <w:tab/>
      </w:r>
      <w:r>
        <w:rPr>
          <w:rFonts w:ascii="Arial"/>
          <w:color w:val="231F20"/>
          <w:spacing w:val="12"/>
        </w:rPr>
        <w:t>..</w:t>
      </w:r>
      <w:r>
        <w:rPr>
          <w:rFonts w:ascii="Arial"/>
          <w:color w:val="231F20"/>
          <w:spacing w:val="-21"/>
        </w:rPr>
        <w:t> </w:t>
      </w:r>
      <w:r>
        <w:rPr>
          <w:rFonts w:ascii="Arial"/>
          <w:color w:val="231F20"/>
        </w:rPr>
        <w:t>.</w:t>
      </w:r>
      <w:r>
        <w:rPr>
          <w:rFonts w:ascii="Arial"/>
          <w:color w:val="231F20"/>
          <w:spacing w:val="19"/>
        </w:rPr>
        <w:t> </w:t>
      </w:r>
      <w:r>
        <w:rPr>
          <w:rFonts w:ascii="Verdana"/>
          <w:color w:val="231F20"/>
        </w:rPr>
        <w:t>|{</w:t>
      </w:r>
      <w:r>
        <w:rPr>
          <w:rFonts w:ascii="Verdana"/>
          <w:color w:val="231F20"/>
          <w:spacing w:val="4"/>
        </w:rPr>
        <w:t> </w:t>
      </w:r>
      <w:r>
        <w:rPr>
          <w:i/>
          <w:color w:val="231F20"/>
          <w:position w:val="-5"/>
          <w:sz w:val="11"/>
        </w:rPr>
        <w:t>k</w:t>
      </w:r>
      <w:r>
        <w:rPr>
          <w:i/>
          <w:color w:val="231F20"/>
          <w:spacing w:val="27"/>
          <w:position w:val="-5"/>
          <w:sz w:val="11"/>
        </w:rPr>
        <w:t> </w:t>
      </w:r>
      <w:r>
        <w:rPr>
          <w:rFonts w:ascii="Verdana"/>
          <w:color w:val="231F20"/>
          <w:spacing w:val="-9"/>
        </w:rPr>
        <w:t>}|</w:t>
      </w:r>
    </w:p>
    <w:p>
      <w:pPr>
        <w:tabs>
          <w:tab w:pos="449" w:val="left" w:leader="none"/>
          <w:tab w:pos="834" w:val="left" w:leader="none"/>
        </w:tabs>
        <w:spacing w:line="194" w:lineRule="exact" w:before="0"/>
        <w:ind w:left="103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Verdana"/>
          <w:color w:val="231F20"/>
          <w:spacing w:val="-10"/>
          <w:sz w:val="16"/>
        </w:rPr>
        <w:t>=</w:t>
      </w:r>
      <w:r>
        <w:rPr>
          <w:rFonts w:ascii="Verdana"/>
          <w:color w:val="231F20"/>
          <w:sz w:val="16"/>
        </w:rPr>
        <w:tab/>
      </w:r>
      <w:r>
        <w:rPr>
          <w:rFonts w:ascii="Arial"/>
          <w:color w:val="231F20"/>
          <w:spacing w:val="11"/>
          <w:sz w:val="16"/>
        </w:rPr>
        <w:t>...</w:t>
      </w:r>
      <w:r>
        <w:rPr>
          <w:rFonts w:ascii="Arial"/>
          <w:color w:val="231F20"/>
          <w:sz w:val="16"/>
        </w:rPr>
        <w:tab/>
      </w:r>
      <w:r>
        <w:rPr>
          <w:i/>
          <w:color w:val="231F20"/>
          <w:spacing w:val="-10"/>
          <w:position w:val="-2"/>
          <w:sz w:val="11"/>
        </w:rPr>
        <w:t>l</w:t>
      </w:r>
    </w:p>
    <w:p>
      <w:pPr>
        <w:spacing w:after="0" w:line="194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20"/>
          <w:cols w:num="3" w:equalWidth="0">
            <w:col w:w="5166" w:space="897"/>
            <w:col w:w="1209" w:space="455"/>
            <w:col w:w="2903"/>
          </w:cols>
        </w:sectPr>
      </w:pPr>
    </w:p>
    <w:p>
      <w:pPr>
        <w:pStyle w:val="BodyText"/>
        <w:spacing w:line="273" w:lineRule="auto" w:before="25"/>
        <w:ind w:left="103" w:right="38"/>
        <w:jc w:val="both"/>
      </w:pPr>
      <w:r>
        <w:rPr>
          <w:color w:val="231F20"/>
        </w:rPr>
        <w:t>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d</w:t>
      </w:r>
      <w:r>
        <w:rPr>
          <w:i/>
          <w:color w:val="231F20"/>
          <w:spacing w:val="-3"/>
        </w:rPr>
        <w:t> </w:t>
      </w:r>
      <w:r>
        <w:rPr>
          <w:color w:val="231F20"/>
        </w:rPr>
        <w:t>&gt;</w:t>
      </w:r>
      <w:r>
        <w:rPr>
          <w:color w:val="231F20"/>
          <w:spacing w:val="-4"/>
        </w:rPr>
        <w:t> </w:t>
      </w:r>
      <w:r>
        <w:rPr>
          <w:color w:val="231F20"/>
        </w:rPr>
        <w:t>0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discussed</w:t>
      </w:r>
      <w:r>
        <w:rPr>
          <w:color w:val="231F20"/>
          <w:spacing w:val="-3"/>
        </w:rPr>
        <w:t> </w:t>
      </w:r>
      <w:r>
        <w:rPr>
          <w:color w:val="231F20"/>
        </w:rPr>
        <w:t>next.</w:t>
      </w:r>
      <w:r>
        <w:rPr>
          <w:color w:val="231F20"/>
          <w:spacing w:val="-3"/>
        </w:rPr>
        <w:t> </w:t>
      </w:r>
      <w:r>
        <w:rPr>
          <w:color w:val="231F20"/>
        </w:rPr>
        <w:t>See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hyperlink w:history="true" w:anchor="_bookmark5">
        <w:r>
          <w:rPr>
            <w:color w:val="2E309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5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visualisation.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fun-</w:t>
      </w:r>
      <w:r>
        <w:rPr>
          <w:color w:val="231F20"/>
          <w:spacing w:val="40"/>
        </w:rPr>
        <w:t> </w:t>
      </w:r>
      <w:r>
        <w:rPr>
          <w:color w:val="231F20"/>
        </w:rPr>
        <w:t>damental</w:t>
      </w:r>
      <w:r>
        <w:rPr>
          <w:color w:val="231F20"/>
          <w:spacing w:val="19"/>
        </w:rPr>
        <w:t> </w:t>
      </w:r>
      <w:r>
        <w:rPr>
          <w:color w:val="231F20"/>
        </w:rPr>
        <w:t>idea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work</w:t>
      </w:r>
      <w:r>
        <w:rPr>
          <w:color w:val="231F20"/>
          <w:spacing w:val="18"/>
        </w:rPr>
        <w:t> </w:t>
      </w:r>
      <w:r>
        <w:rPr>
          <w:color w:val="231F20"/>
        </w:rPr>
        <w:t>with</w:t>
      </w:r>
      <w:r>
        <w:rPr>
          <w:color w:val="231F20"/>
          <w:spacing w:val="18"/>
        </w:rPr>
        <w:t> </w:t>
      </w:r>
      <w:r>
        <w:rPr>
          <w:color w:val="231F20"/>
        </w:rPr>
        <w:t>circle</w:t>
      </w:r>
      <w:r>
        <w:rPr>
          <w:color w:val="231F20"/>
          <w:spacing w:val="17"/>
        </w:rPr>
        <w:t> </w:t>
      </w:r>
      <w:r>
        <w:rPr>
          <w:color w:val="231F20"/>
        </w:rPr>
        <w:t>inclusion</w:t>
      </w:r>
      <w:r>
        <w:rPr>
          <w:color w:val="231F20"/>
          <w:spacing w:val="17"/>
        </w:rPr>
        <w:t> </w:t>
      </w:r>
      <w:r>
        <w:rPr>
          <w:color w:val="231F20"/>
        </w:rPr>
        <w:t>checks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determine</w:t>
      </w:r>
      <w:r>
        <w:rPr>
          <w:color w:val="231F20"/>
          <w:spacing w:val="19"/>
        </w:rPr>
        <w:t> </w:t>
      </w:r>
      <w:r>
        <w:rPr>
          <w:color w:val="231F20"/>
        </w:rPr>
        <w:t>if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6"/>
        </w:rPr>
        <w:t> </w:t>
      </w:r>
      <w:r>
        <w:rPr>
          <w:color w:val="231F20"/>
        </w:rPr>
        <w:t>candidate</w:t>
      </w:r>
      <w:r>
        <w:rPr>
          <w:color w:val="231F20"/>
          <w:spacing w:val="52"/>
        </w:rPr>
        <w:t> </w:t>
      </w:r>
      <w:r>
        <w:rPr>
          <w:color w:val="231F20"/>
        </w:rPr>
        <w:t>location</w:t>
      </w:r>
      <w:r>
        <w:rPr>
          <w:color w:val="231F20"/>
          <w:spacing w:val="47"/>
        </w:rPr>
        <w:t> </w:t>
      </w:r>
      <w:r>
        <w:rPr>
          <w:color w:val="231F20"/>
        </w:rPr>
        <w:t>point</w:t>
      </w:r>
      <w:r>
        <w:rPr>
          <w:color w:val="231F20"/>
          <w:spacing w:val="49"/>
        </w:rPr>
        <w:t> </w:t>
      </w:r>
      <w:r>
        <w:rPr>
          <w:i/>
          <w:color w:val="231F20"/>
        </w:rPr>
        <w:t>P</w:t>
      </w:r>
      <w:r>
        <w:rPr>
          <w:i/>
          <w:color w:val="231F20"/>
          <w:spacing w:val="48"/>
        </w:rPr>
        <w:t> </w:t>
      </w:r>
      <w:r>
        <w:rPr>
          <w:color w:val="231F20"/>
        </w:rPr>
        <w:t>maintains</w:t>
      </w:r>
      <w:r>
        <w:rPr>
          <w:color w:val="231F20"/>
          <w:spacing w:val="49"/>
        </w:rPr>
        <w:t> </w:t>
      </w:r>
      <w:r>
        <w:rPr>
          <w:color w:val="231F20"/>
        </w:rPr>
        <w:t>with</w:t>
      </w:r>
      <w:r>
        <w:rPr>
          <w:color w:val="231F20"/>
          <w:spacing w:val="47"/>
        </w:rPr>
        <w:t> </w:t>
      </w:r>
      <w:r>
        <w:rPr>
          <w:color w:val="231F20"/>
        </w:rPr>
        <w:t>desired</w:t>
      </w:r>
      <w:r>
        <w:rPr>
          <w:color w:val="231F20"/>
          <w:spacing w:val="49"/>
        </w:rPr>
        <w:t> </w:t>
      </w:r>
      <w:r>
        <w:rPr>
          <w:rFonts w:ascii="Arial" w:hAnsi="Arial"/>
          <w:i/>
          <w:color w:val="231F20"/>
        </w:rPr>
        <w:t>ε</w:t>
      </w:r>
      <w:r>
        <w:rPr>
          <w:color w:val="231F20"/>
        </w:rPr>
        <w:t>-</w:t>
      </w:r>
      <w:r>
        <w:rPr>
          <w:color w:val="231F20"/>
          <w:spacing w:val="-2"/>
        </w:rPr>
        <w:t>con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dence</w:t>
      </w:r>
    </w:p>
    <w:p>
      <w:pPr>
        <w:pStyle w:val="BodyText"/>
        <w:spacing w:line="195" w:lineRule="exact"/>
        <w:ind w:left="103"/>
        <w:jc w:val="both"/>
      </w:pPr>
      <w:r>
        <w:rPr>
          <w:color w:val="231F20"/>
          <w:w w:val="105"/>
        </w:rPr>
        <w:t>(e.g.,</w:t>
      </w:r>
      <w:r>
        <w:rPr>
          <w:color w:val="231F20"/>
          <w:spacing w:val="1"/>
          <w:w w:val="105"/>
        </w:rPr>
        <w:t> </w:t>
      </w:r>
      <w:r>
        <w:rPr>
          <w:rFonts w:ascii="Arial" w:hAnsi="Arial"/>
          <w:i/>
          <w:color w:val="231F20"/>
          <w:w w:val="105"/>
        </w:rPr>
        <w:t>ε</w:t>
      </w:r>
      <w:r>
        <w:rPr>
          <w:rFonts w:ascii="Arial" w:hAnsi="Arial"/>
          <w:i/>
          <w:color w:val="231F20"/>
          <w:spacing w:val="-5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7"/>
          <w:w w:val="125"/>
        </w:rPr>
        <w:t> </w:t>
      </w:r>
      <w:r>
        <w:rPr>
          <w:color w:val="231F20"/>
          <w:w w:val="105"/>
        </w:rPr>
        <w:t>99%)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distance</w:t>
      </w:r>
      <w:r>
        <w:rPr>
          <w:color w:val="231F20"/>
          <w:spacing w:val="1"/>
          <w:w w:val="105"/>
        </w:rPr>
        <w:t> </w:t>
      </w:r>
      <w:r>
        <w:rPr>
          <w:i/>
          <w:color w:val="231F20"/>
          <w:w w:val="105"/>
        </w:rPr>
        <w:t>w</w:t>
      </w:r>
      <w:r>
        <w:rPr>
          <w:rFonts w:ascii="LM Roman 10" w:hAnsi="LM Roman 10"/>
          <w:color w:val="231F20"/>
          <w:w w:val="105"/>
        </w:rPr>
        <w:t>&gt;</w:t>
      </w:r>
      <w:r>
        <w:rPr>
          <w:color w:val="231F20"/>
          <w:w w:val="105"/>
        </w:rPr>
        <w:t>0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any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piecewise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lane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segment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4"/>
          <w:w w:val="105"/>
        </w:rPr>
        <w:t>that</w:t>
      </w:r>
    </w:p>
    <w:p>
      <w:pPr>
        <w:pStyle w:val="BodyText"/>
        <w:spacing w:before="17"/>
        <w:ind w:left="103"/>
        <w:jc w:val="both"/>
      </w:pPr>
      <w:r>
        <w:rPr>
          <w:color w:val="231F20"/>
          <w:w w:val="105"/>
        </w:rPr>
        <w:t>concatenatedly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describe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previous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interior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lane.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respect</w:t>
      </w:r>
      <w:r>
        <w:rPr>
          <w:color w:val="231F20"/>
          <w:spacing w:val="8"/>
          <w:w w:val="105"/>
        </w:rPr>
        <w:t> </w:t>
      </w:r>
      <w:r>
        <w:rPr>
          <w:color w:val="231F20"/>
          <w:spacing w:val="-5"/>
          <w:w w:val="105"/>
        </w:rPr>
        <w:t>to</w:t>
      </w:r>
    </w:p>
    <w:p>
      <w:pPr>
        <w:pStyle w:val="BodyText"/>
        <w:spacing w:line="273" w:lineRule="auto"/>
        <w:ind w:left="103" w:right="141"/>
        <w:jc w:val="both"/>
      </w:pPr>
      <w:r>
        <w:rPr/>
        <w:br w:type="column"/>
      </w:r>
      <w:r>
        <w:rPr>
          <w:color w:val="231F20"/>
          <w:w w:val="105"/>
        </w:rPr>
        <w:t>ments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threshold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set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</w:t>
      </w:r>
      <w:r>
        <w:rPr>
          <w:rFonts w:ascii="Verdana" w:hAnsi="Verdana"/>
          <w:color w:val="231F20"/>
          <w:w w:val="105"/>
        </w:rPr>
        <w:t>Δ</w:t>
      </w:r>
      <w:r>
        <w:rPr>
          <w:rFonts w:ascii="Arial" w:hAnsi="Arial"/>
          <w:i/>
          <w:color w:val="231F20"/>
          <w:w w:val="105"/>
        </w:rPr>
        <w:t>θ</w:t>
      </w:r>
      <w:r>
        <w:rPr>
          <w:color w:val="231F20"/>
          <w:w w:val="105"/>
          <w:vertAlign w:val="subscript"/>
        </w:rPr>
        <w:t>max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135°.</w:t>
      </w:r>
      <w:r>
        <w:rPr>
          <w:color w:val="231F20"/>
          <w:w w:val="105"/>
          <w:vertAlign w:val="baseline"/>
        </w:rPr>
        <w:t> This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somewhat </w:t>
      </w:r>
      <w:r>
        <w:rPr>
          <w:color w:val="231F20"/>
          <w:spacing w:val="-2"/>
          <w:w w:val="105"/>
          <w:vertAlign w:val="baseline"/>
        </w:rPr>
        <w:t>aggressive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choice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here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motivated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determine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conservative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upper</w:t>
      </w:r>
      <w:r>
        <w:rPr>
          <w:color w:val="231F20"/>
          <w:w w:val="105"/>
          <w:vertAlign w:val="baseline"/>
        </w:rPr>
        <w:t> bound</w:t>
      </w:r>
      <w:r>
        <w:rPr>
          <w:color w:val="231F20"/>
          <w:w w:val="105"/>
          <w:vertAlign w:val="baseline"/>
        </w:rPr>
        <w:t> on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saving</w:t>
      </w:r>
      <w:r>
        <w:rPr>
          <w:color w:val="231F20"/>
          <w:w w:val="105"/>
          <w:vertAlign w:val="baseline"/>
        </w:rPr>
        <w:t> potential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freeform</w:t>
      </w:r>
      <w:r>
        <w:rPr>
          <w:color w:val="231F20"/>
          <w:w w:val="105"/>
          <w:vertAlign w:val="baseline"/>
        </w:rPr>
        <w:t> path</w:t>
      </w:r>
      <w:r>
        <w:rPr>
          <w:color w:val="231F20"/>
          <w:w w:val="105"/>
          <w:vertAlign w:val="baseline"/>
        </w:rPr>
        <w:t> 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tting.</w:t>
      </w:r>
      <w:r>
        <w:rPr>
          <w:color w:val="231F20"/>
          <w:w w:val="105"/>
          <w:vertAlign w:val="baseline"/>
        </w:rPr>
        <w:t> Third,</w:t>
      </w:r>
      <w:r>
        <w:rPr>
          <w:color w:val="231F20"/>
          <w:w w:val="105"/>
          <w:vertAlign w:val="baseline"/>
        </w:rPr>
        <w:t> also interpretable as a tight angle constraint to maintain a minimum </w:t>
      </w:r>
      <w:r>
        <w:rPr>
          <w:i/>
          <w:color w:val="231F20"/>
          <w:w w:val="105"/>
          <w:vertAlign w:val="baseline"/>
        </w:rPr>
        <w:t>w</w:t>
      </w:r>
      <w:r>
        <w:rPr>
          <w:color w:val="231F20"/>
          <w:w w:val="105"/>
          <w:vertAlign w:val="baseline"/>
        </w:rPr>
        <w:t>- distance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among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coordinates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each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lane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itself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it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4" w:space="194"/>
            <w:col w:w="5272"/>
          </w:cols>
        </w:sectPr>
      </w:pPr>
    </w:p>
    <w:p>
      <w:pPr>
        <w:pStyle w:val="BodyText"/>
        <w:spacing w:before="224"/>
        <w:rPr>
          <w:sz w:val="20"/>
        </w:rPr>
      </w:pPr>
    </w:p>
    <w:p>
      <w:pPr>
        <w:pStyle w:val="BodyText"/>
        <w:ind w:left="128"/>
        <w:rPr>
          <w:sz w:val="20"/>
        </w:rPr>
      </w:pPr>
      <w:r>
        <w:rPr>
          <w:sz w:val="20"/>
        </w:rPr>
        <w:drawing>
          <wp:inline distT="0" distB="0" distL="0" distR="0">
            <wp:extent cx="6556172" cy="2609088"/>
            <wp:effectExtent l="0" t="0" r="0" b="0"/>
            <wp:docPr id="45" name="Image 45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6172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7"/>
        <w:rPr>
          <w:sz w:val="12"/>
        </w:rPr>
      </w:pPr>
    </w:p>
    <w:p>
      <w:pPr>
        <w:spacing w:line="297" w:lineRule="auto" w:before="1"/>
        <w:ind w:left="103" w:right="138" w:firstLine="0"/>
        <w:jc w:val="both"/>
        <w:rPr>
          <w:sz w:val="12"/>
        </w:rPr>
      </w:pPr>
      <w:bookmarkStart w:name="_bookmark3" w:id="9"/>
      <w:bookmarkEnd w:id="9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3.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Visualisation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real-world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transitions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between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headland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path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interior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lanes.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As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illustrated,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transitions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between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headland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path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interior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lanes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can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be</w:t>
      </w:r>
      <w:r>
        <w:rPr>
          <w:color w:val="231F20"/>
          <w:spacing w:val="12"/>
          <w:sz w:val="12"/>
        </w:rPr>
        <w:t> </w:t>
      </w:r>
      <w:r>
        <w:rPr>
          <w:rFonts w:ascii="Tuffy" w:hAnsi="Tuffy"/>
          <w:b w:val="0"/>
          <w:color w:val="231F20"/>
          <w:sz w:val="12"/>
        </w:rPr>
        <w:t>“</w:t>
      </w:r>
      <w:r>
        <w:rPr>
          <w:color w:val="231F20"/>
          <w:sz w:val="12"/>
        </w:rPr>
        <w:t>messy</w:t>
      </w:r>
      <w:r>
        <w:rPr>
          <w:rFonts w:ascii="Tuffy" w:hAnsi="Tuffy"/>
          <w:b w:val="0"/>
          <w:color w:val="231F20"/>
          <w:sz w:val="12"/>
        </w:rPr>
        <w:t>”</w:t>
      </w:r>
      <w:r>
        <w:rPr>
          <w:rFonts w:ascii="Tuffy" w:hAnsi="Tuffy"/>
          <w:b w:val="0"/>
          <w:color w:val="231F20"/>
          <w:spacing w:val="9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sense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that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these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often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cause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increased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amount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compacted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eld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areas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due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crossings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tyre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traces.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This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motivates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minimisation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such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transitions,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therefore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minimise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number of interior lanes as a proxy.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2035"/>
        <w:rPr>
          <w:sz w:val="20"/>
        </w:rPr>
      </w:pPr>
      <w:r>
        <w:rPr>
          <w:sz w:val="20"/>
        </w:rPr>
        <w:drawing>
          <wp:inline distT="0" distB="0" distL="0" distR="0">
            <wp:extent cx="4120947" cy="2657855"/>
            <wp:effectExtent l="0" t="0" r="0" b="0"/>
            <wp:docPr id="46" name="Image 46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 descr="Image of Fig.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947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8"/>
        <w:rPr>
          <w:sz w:val="12"/>
        </w:rPr>
      </w:pPr>
    </w:p>
    <w:p>
      <w:pPr>
        <w:spacing w:line="297" w:lineRule="auto" w:before="0"/>
        <w:ind w:left="103" w:right="139" w:firstLine="0"/>
        <w:jc w:val="both"/>
        <w:rPr>
          <w:sz w:val="12"/>
        </w:rPr>
      </w:pPr>
      <w:bookmarkStart w:name="_bookmark4" w:id="10"/>
      <w:bookmarkEnd w:id="10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4.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very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tight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angles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headland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path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interior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lanes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undesired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hairpin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turns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may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become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necessary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due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limited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agility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in-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eld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operating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tractors.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more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transitions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headland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path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interior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lanes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higher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also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probability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that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such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turns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may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occur,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particular,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complex</w:t>
      </w:r>
      <w:r>
        <w:rPr>
          <w:color w:val="231F20"/>
          <w:spacing w:val="-5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elds.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This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provides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second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motivation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minimisation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interior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lanes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freeform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path</w:t>
      </w:r>
      <w:r>
        <w:rPr>
          <w:color w:val="231F20"/>
          <w:spacing w:val="-3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tting.</w:t>
      </w:r>
    </w:p>
    <w:p>
      <w:pPr>
        <w:pStyle w:val="BodyText"/>
        <w:rPr>
          <w:sz w:val="20"/>
        </w:rPr>
      </w:pPr>
    </w:p>
    <w:p>
      <w:pPr>
        <w:pStyle w:val="BodyText"/>
        <w:spacing w:before="6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20"/>
        </w:sectPr>
      </w:pPr>
    </w:p>
    <w:p>
      <w:pPr>
        <w:tabs>
          <w:tab w:pos="757" w:val="left" w:leader="none"/>
        </w:tabs>
        <w:spacing w:before="57"/>
        <w:ind w:left="416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1408">
                <wp:simplePos x="0" y="0"/>
                <wp:positionH relativeFrom="page">
                  <wp:posOffset>484559</wp:posOffset>
                </wp:positionH>
                <wp:positionV relativeFrom="paragraph">
                  <wp:posOffset>-102936</wp:posOffset>
                </wp:positionV>
                <wp:extent cx="3188335" cy="37592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318833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806" w:val="left" w:leader="none"/>
                              </w:tabs>
                              <w:spacing w:line="158" w:lineRule="auto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2"/>
                                <w:w w:val="163"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59"/>
                                <w:w w:val="81"/>
                                <w:position w:val="-2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3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-3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i/>
                                <w:color w:val="231F20"/>
                                <w:spacing w:val="-70"/>
                                <w:w w:val="94"/>
                                <w:position w:val="-2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3"/>
                                <w:w w:val="31"/>
                                <w:sz w:val="16"/>
                              </w:rPr>
                              <w:t>ﬃﬃ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-25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13"/>
                                <w:w w:val="82"/>
                                <w:position w:val="-17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-15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92"/>
                                <w:position w:val="-17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-16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22"/>
                                <w:w w:val="82"/>
                                <w:position w:val="-17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3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-31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DejaVu Sans" w:hAnsi="DejaVu Sans"/>
                                <w:color w:val="231F20"/>
                                <w:spacing w:val="-117"/>
                                <w:w w:val="110"/>
                                <w:position w:val="-25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3"/>
                                <w:w w:val="31"/>
                                <w:sz w:val="16"/>
                              </w:rPr>
                              <w:t>ﬃﬃﬃ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-10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i/>
                                <w:color w:val="231F20"/>
                                <w:spacing w:val="-63"/>
                                <w:w w:val="94"/>
                                <w:position w:val="-2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3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1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39"/>
                                <w:w w:val="82"/>
                                <w:position w:val="-17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3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-23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92"/>
                                <w:position w:val="-17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-24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16"/>
                                <w:w w:val="82"/>
                                <w:position w:val="-17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3"/>
                                <w:w w:val="31"/>
                                <w:sz w:val="16"/>
                              </w:rPr>
                              <w:t>ﬃﬃ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-8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color w:val="231F20"/>
                                <w:spacing w:val="-50"/>
                                <w:position w:val="-13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3"/>
                                <w:w w:val="31"/>
                                <w:sz w:val="16"/>
                              </w:rPr>
                              <w:t>ﬃﬃﬃﬃﬃﬃﬃﬃﬃ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-11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i/>
                                <w:color w:val="231F20"/>
                                <w:spacing w:val="-67"/>
                                <w:w w:val="89"/>
                                <w:position w:val="-25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3"/>
                                <w:w w:val="31"/>
                                <w:sz w:val="16"/>
                              </w:rPr>
                              <w:t>ﬃﬃ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-28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10"/>
                                <w:w w:val="82"/>
                                <w:position w:val="-17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-18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w w:val="92"/>
                                <w:position w:val="-17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-21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17"/>
                                <w:w w:val="82"/>
                                <w:position w:val="-17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DejaVu Sans" w:hAnsi="DejaVu Sans"/>
                                <w:color w:val="231F20"/>
                                <w:spacing w:val="-147"/>
                                <w:w w:val="110"/>
                                <w:position w:val="-25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3"/>
                                <w:w w:val="31"/>
                                <w:sz w:val="16"/>
                              </w:rPr>
                              <w:t>ﬃﬃﬃﬃ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-14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i/>
                                <w:color w:val="231F20"/>
                                <w:spacing w:val="-65"/>
                                <w:w w:val="89"/>
                                <w:position w:val="-25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3"/>
                                <w:w w:val="31"/>
                                <w:sz w:val="16"/>
                              </w:rPr>
                              <w:t>ﬃﬃ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-30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8"/>
                                <w:w w:val="82"/>
                                <w:position w:val="-17"/>
                                <w:sz w:val="11"/>
                              </w:rPr>
                              <w:t>(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-20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92"/>
                                <w:position w:val="-17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-21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16"/>
                                <w:w w:val="82"/>
                                <w:position w:val="-17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3"/>
                                <w:w w:val="31"/>
                                <w:sz w:val="16"/>
                              </w:rPr>
                              <w:t>ﬃﬃ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-8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color w:val="231F20"/>
                                <w:spacing w:val="-51"/>
                                <w:position w:val="-13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3"/>
                                <w:w w:val="31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WenQuanYi Micro Hei Mono" w:hAnsi="WenQuanYi Micro Hei Mono"/>
                                <w:color w:val="231F2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4"/>
                                <w:w w:val="50"/>
                                <w:position w:val="-25"/>
                                <w:sz w:val="16"/>
                              </w:rPr>
                              <w:t>&gt;</w:t>
                            </w:r>
                            <w:r>
                              <w:rPr>
                                <w:color w:val="231F20"/>
                                <w:spacing w:val="51"/>
                                <w:position w:val="-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50"/>
                                <w:position w:val="-25"/>
                                <w:sz w:val="16"/>
                              </w:rPr>
                              <w:t>w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14"/>
                                <w:w w:val="50"/>
                                <w:position w:val="-25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position w:val="-25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8"/>
                                <w:w w:val="95"/>
                                <w:position w:val="-2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8"/>
                                <w:w w:val="95"/>
                                <w:position w:val="-25"/>
                                <w:sz w:val="16"/>
                              </w:rPr>
                              <w:t>4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8"/>
                                <w:w w:val="95"/>
                                <w:position w:val="-2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301pt;margin-top:-8.105197pt;width:251.05pt;height:29.6pt;mso-position-horizontal-relative:page;mso-position-vertical-relative:paragraph;z-index:-16195072" type="#_x0000_t202" id="docshape40" filled="false" stroked="false">
                <v:textbox inset="0,0,0,0">
                  <w:txbxContent>
                    <w:p>
                      <w:pPr>
                        <w:tabs>
                          <w:tab w:pos="4806" w:val="left" w:leader="none"/>
                        </w:tabs>
                        <w:spacing w:line="158" w:lineRule="auto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WenQuanYi Micro Hei Mono" w:hAnsi="WenQuanYi Micro Hei Mono"/>
                          <w:color w:val="231F20"/>
                          <w:spacing w:val="2"/>
                          <w:w w:val="163"/>
                          <w:sz w:val="16"/>
                        </w:rPr>
                        <w:t>r</w:t>
                      </w:r>
                      <w:r>
                        <w:rPr>
                          <w:rFonts w:ascii="Verdana" w:hAnsi="Verdana"/>
                          <w:color w:val="231F20"/>
                          <w:spacing w:val="-59"/>
                          <w:w w:val="81"/>
                          <w:position w:val="-25"/>
                          <w:sz w:val="16"/>
                        </w:rPr>
                        <w:t>(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3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-3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i/>
                          <w:color w:val="231F20"/>
                          <w:spacing w:val="-70"/>
                          <w:w w:val="94"/>
                          <w:position w:val="-25"/>
                          <w:sz w:val="16"/>
                        </w:rPr>
                        <w:t>x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3"/>
                          <w:w w:val="31"/>
                          <w:sz w:val="16"/>
                        </w:rPr>
                        <w:t>ﬃﬃ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-25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rFonts w:ascii="Verdana" w:hAnsi="Verdana"/>
                          <w:color w:val="231F20"/>
                          <w:spacing w:val="-13"/>
                          <w:w w:val="82"/>
                          <w:position w:val="-17"/>
                          <w:sz w:val="11"/>
                        </w:rPr>
                        <w:t>(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-15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i/>
                          <w:color w:val="231F20"/>
                          <w:spacing w:val="-11"/>
                          <w:w w:val="92"/>
                          <w:position w:val="-17"/>
                          <w:sz w:val="11"/>
                        </w:rPr>
                        <w:t>i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-16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rFonts w:ascii="Verdana" w:hAnsi="Verdana"/>
                          <w:color w:val="231F20"/>
                          <w:spacing w:val="-22"/>
                          <w:w w:val="82"/>
                          <w:position w:val="-17"/>
                          <w:sz w:val="11"/>
                        </w:rPr>
                        <w:t>)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3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-31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rFonts w:ascii="DejaVu Sans" w:hAnsi="DejaVu Sans"/>
                          <w:color w:val="231F20"/>
                          <w:spacing w:val="-117"/>
                          <w:w w:val="110"/>
                          <w:position w:val="-25"/>
                          <w:sz w:val="16"/>
                        </w:rPr>
                        <w:t>−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3"/>
                          <w:w w:val="31"/>
                          <w:sz w:val="16"/>
                        </w:rPr>
                        <w:t>ﬃﬃﬃ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-10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i/>
                          <w:color w:val="231F20"/>
                          <w:spacing w:val="-63"/>
                          <w:w w:val="94"/>
                          <w:position w:val="-25"/>
                          <w:sz w:val="16"/>
                        </w:rPr>
                        <w:t>x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3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1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rFonts w:ascii="Verdana" w:hAnsi="Verdana"/>
                          <w:color w:val="231F20"/>
                          <w:spacing w:val="-39"/>
                          <w:w w:val="82"/>
                          <w:position w:val="-17"/>
                          <w:sz w:val="11"/>
                        </w:rPr>
                        <w:t>(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3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-23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i/>
                          <w:color w:val="231F20"/>
                          <w:spacing w:val="-4"/>
                          <w:w w:val="92"/>
                          <w:position w:val="-17"/>
                          <w:sz w:val="11"/>
                        </w:rPr>
                        <w:t>i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-24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rFonts w:ascii="Verdana" w:hAnsi="Verdana"/>
                          <w:color w:val="231F20"/>
                          <w:spacing w:val="-16"/>
                          <w:w w:val="82"/>
                          <w:position w:val="-17"/>
                          <w:sz w:val="11"/>
                        </w:rPr>
                        <w:t>)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3"/>
                          <w:w w:val="31"/>
                          <w:sz w:val="16"/>
                        </w:rPr>
                        <w:t>ﬃﬃ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-8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color w:val="231F20"/>
                          <w:spacing w:val="-50"/>
                          <w:position w:val="-13"/>
                          <w:sz w:val="11"/>
                        </w:rPr>
                        <w:t>2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3"/>
                          <w:w w:val="31"/>
                          <w:sz w:val="16"/>
                        </w:rPr>
                        <w:t>ﬃﬃﬃﬃﬃﬃﬃﬃﬃ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-11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i/>
                          <w:color w:val="231F20"/>
                          <w:spacing w:val="-67"/>
                          <w:w w:val="89"/>
                          <w:position w:val="-25"/>
                          <w:sz w:val="16"/>
                        </w:rPr>
                        <w:t>y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3"/>
                          <w:w w:val="31"/>
                          <w:sz w:val="16"/>
                        </w:rPr>
                        <w:t>ﬃﬃ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-28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rFonts w:ascii="Verdana" w:hAnsi="Verdana"/>
                          <w:color w:val="231F20"/>
                          <w:spacing w:val="-10"/>
                          <w:w w:val="82"/>
                          <w:position w:val="-17"/>
                          <w:sz w:val="11"/>
                        </w:rPr>
                        <w:t>(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-18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i/>
                          <w:color w:val="231F20"/>
                          <w:spacing w:val="-8"/>
                          <w:w w:val="92"/>
                          <w:position w:val="-17"/>
                          <w:sz w:val="11"/>
                        </w:rPr>
                        <w:t>i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-21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rFonts w:ascii="Verdana" w:hAnsi="Verdana"/>
                          <w:color w:val="231F20"/>
                          <w:spacing w:val="-17"/>
                          <w:w w:val="82"/>
                          <w:position w:val="-17"/>
                          <w:sz w:val="11"/>
                        </w:rPr>
                        <w:t>)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rFonts w:ascii="DejaVu Sans" w:hAnsi="DejaVu Sans"/>
                          <w:color w:val="231F20"/>
                          <w:spacing w:val="-147"/>
                          <w:w w:val="110"/>
                          <w:position w:val="-25"/>
                          <w:sz w:val="16"/>
                        </w:rPr>
                        <w:t>−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3"/>
                          <w:w w:val="31"/>
                          <w:sz w:val="16"/>
                        </w:rPr>
                        <w:t>ﬃﬃﬃﬃ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-14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i/>
                          <w:color w:val="231F20"/>
                          <w:spacing w:val="-65"/>
                          <w:w w:val="89"/>
                          <w:position w:val="-25"/>
                          <w:sz w:val="16"/>
                        </w:rPr>
                        <w:t>y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3"/>
                          <w:w w:val="31"/>
                          <w:sz w:val="16"/>
                        </w:rPr>
                        <w:t>ﬃﬃ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-30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rFonts w:ascii="Verdana" w:hAnsi="Verdana"/>
                          <w:color w:val="231F20"/>
                          <w:spacing w:val="-8"/>
                          <w:w w:val="82"/>
                          <w:position w:val="-17"/>
                          <w:sz w:val="11"/>
                        </w:rPr>
                        <w:t>(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-20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i/>
                          <w:color w:val="231F20"/>
                          <w:spacing w:val="-6"/>
                          <w:w w:val="92"/>
                          <w:position w:val="-17"/>
                          <w:sz w:val="11"/>
                        </w:rPr>
                        <w:t>i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-21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rFonts w:ascii="Verdana" w:hAnsi="Verdana"/>
                          <w:color w:val="231F20"/>
                          <w:spacing w:val="-16"/>
                          <w:w w:val="82"/>
                          <w:position w:val="-17"/>
                          <w:sz w:val="11"/>
                        </w:rPr>
                        <w:t>)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3"/>
                          <w:w w:val="31"/>
                          <w:sz w:val="16"/>
                        </w:rPr>
                        <w:t>ﬃﬃ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-8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color w:val="231F20"/>
                          <w:spacing w:val="-51"/>
                          <w:position w:val="-13"/>
                          <w:sz w:val="11"/>
                        </w:rPr>
                        <w:t>2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3"/>
                          <w:w w:val="31"/>
                          <w:sz w:val="16"/>
                        </w:rPr>
                        <w:t>ﬃ</w:t>
                      </w:r>
                      <w:r>
                        <w:rPr>
                          <w:rFonts w:ascii="WenQuanYi Micro Hei Mono" w:hAnsi="WenQuanYi Micro Hei Mono"/>
                          <w:color w:val="231F20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color w:val="231F20"/>
                          <w:spacing w:val="-14"/>
                          <w:w w:val="50"/>
                          <w:position w:val="-25"/>
                          <w:sz w:val="16"/>
                        </w:rPr>
                        <w:t>&gt;</w:t>
                      </w:r>
                      <w:r>
                        <w:rPr>
                          <w:color w:val="231F20"/>
                          <w:spacing w:val="51"/>
                          <w:position w:val="-2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14"/>
                          <w:w w:val="50"/>
                          <w:position w:val="-25"/>
                          <w:sz w:val="16"/>
                        </w:rPr>
                        <w:t>w</w:t>
                      </w:r>
                      <w:r>
                        <w:rPr>
                          <w:rFonts w:ascii="LM Roman 10" w:hAnsi="LM Roman 10"/>
                          <w:color w:val="231F20"/>
                          <w:spacing w:val="-14"/>
                          <w:w w:val="50"/>
                          <w:position w:val="-25"/>
                          <w:sz w:val="16"/>
                        </w:rPr>
                        <w:t>,</w:t>
                      </w:r>
                      <w:r>
                        <w:rPr>
                          <w:rFonts w:ascii="LM Roman 10" w:hAnsi="LM Roman 10"/>
                          <w:color w:val="231F20"/>
                          <w:position w:val="-25"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color w:val="231F20"/>
                          <w:spacing w:val="-8"/>
                          <w:w w:val="95"/>
                          <w:position w:val="-25"/>
                          <w:sz w:val="16"/>
                        </w:rPr>
                        <w:t>(</w:t>
                      </w:r>
                      <w:r>
                        <w:rPr>
                          <w:color w:val="231F20"/>
                          <w:spacing w:val="-8"/>
                          <w:w w:val="95"/>
                          <w:position w:val="-25"/>
                          <w:sz w:val="16"/>
                        </w:rPr>
                        <w:t>4</w:t>
                      </w:r>
                      <w:r>
                        <w:rPr>
                          <w:rFonts w:ascii="Verdana" w:hAnsi="Verdana"/>
                          <w:color w:val="231F20"/>
                          <w:spacing w:val="-8"/>
                          <w:w w:val="95"/>
                          <w:position w:val="-2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sz w:val="11"/>
        </w:rPr>
        <w:t>j</w:t>
      </w:r>
      <w:r>
        <w:rPr>
          <w:i/>
          <w:color w:val="231F20"/>
          <w:sz w:val="11"/>
        </w:rPr>
        <w:tab/>
        <w:t>k</w:t>
      </w:r>
      <w:r>
        <w:rPr>
          <w:i/>
          <w:color w:val="231F20"/>
          <w:spacing w:val="41"/>
          <w:sz w:val="11"/>
        </w:rPr>
        <w:t> </w:t>
      </w:r>
      <w:r>
        <w:rPr>
          <w:rFonts w:ascii="Verdana"/>
          <w:color w:val="231F20"/>
          <w:spacing w:val="-22"/>
          <w:position w:val="6"/>
          <w:sz w:val="16"/>
        </w:rPr>
        <w:t>)</w:t>
      </w:r>
    </w:p>
    <w:p>
      <w:pPr>
        <w:tabs>
          <w:tab w:pos="733" w:val="left" w:leader="none"/>
        </w:tabs>
        <w:spacing w:before="59"/>
        <w:ind w:left="69" w:right="0" w:firstLine="0"/>
        <w:jc w:val="left"/>
        <w:rPr>
          <w:rFonts w:ascii="Verdana"/>
          <w:sz w:val="16"/>
        </w:rPr>
      </w:pPr>
      <w:r>
        <w:rPr/>
        <w:br w:type="column"/>
      </w:r>
      <w:r>
        <w:rPr>
          <w:rFonts w:ascii="Verdana"/>
          <w:color w:val="231F20"/>
          <w:spacing w:val="17"/>
          <w:sz w:val="16"/>
        </w:rPr>
        <w:t>+(</w:t>
      </w:r>
      <w:r>
        <w:rPr>
          <w:rFonts w:ascii="Verdana"/>
          <w:color w:val="231F20"/>
          <w:spacing w:val="21"/>
          <w:sz w:val="16"/>
        </w:rPr>
        <w:t> </w:t>
      </w:r>
      <w:r>
        <w:rPr>
          <w:i/>
          <w:color w:val="231F20"/>
          <w:spacing w:val="-10"/>
          <w:position w:val="-5"/>
          <w:sz w:val="11"/>
        </w:rPr>
        <w:t>j</w:t>
      </w:r>
      <w:r>
        <w:rPr>
          <w:i/>
          <w:color w:val="231F20"/>
          <w:position w:val="-5"/>
          <w:sz w:val="11"/>
        </w:rPr>
        <w:tab/>
        <w:t>k</w:t>
      </w:r>
      <w:r>
        <w:rPr>
          <w:i/>
          <w:color w:val="231F20"/>
          <w:spacing w:val="41"/>
          <w:position w:val="-5"/>
          <w:sz w:val="11"/>
        </w:rPr>
        <w:t> </w:t>
      </w:r>
      <w:r>
        <w:rPr>
          <w:rFonts w:ascii="Verdana"/>
          <w:color w:val="231F20"/>
          <w:spacing w:val="-10"/>
          <w:sz w:val="16"/>
        </w:rPr>
        <w:t>)</w:t>
      </w:r>
    </w:p>
    <w:p>
      <w:pPr>
        <w:pStyle w:val="BodyText"/>
        <w:spacing w:line="271" w:lineRule="auto" w:before="124"/>
        <w:ind w:left="416" w:right="139"/>
      </w:pPr>
      <w:r>
        <w:rPr/>
        <w:br w:type="column"/>
      </w:r>
      <w:r>
        <w:rPr>
          <w:color w:val="231F20"/>
        </w:rPr>
        <w:t>Remark 1.</w:t>
      </w:r>
      <w:r>
        <w:rPr>
          <w:color w:val="231F20"/>
          <w:spacing w:val="40"/>
        </w:rPr>
        <w:t> </w:t>
      </w:r>
      <w:r>
        <w:rPr>
          <w:color w:val="231F20"/>
        </w:rPr>
        <w:t>The method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straights as interior lanes can,</w:t>
      </w:r>
      <w:r>
        <w:rPr>
          <w:color w:val="231F20"/>
          <w:spacing w:val="-1"/>
        </w:rPr>
        <w:t> </w:t>
      </w:r>
      <w:r>
        <w:rPr>
          <w:color w:val="231F20"/>
        </w:rPr>
        <w:t>in gen-</w:t>
      </w:r>
      <w:r>
        <w:rPr>
          <w:color w:val="231F20"/>
          <w:spacing w:val="40"/>
        </w:rPr>
        <w:t> </w:t>
      </w:r>
      <w:r>
        <w:rPr>
          <w:color w:val="231F20"/>
        </w:rPr>
        <w:t>eral,</w:t>
      </w:r>
      <w:r>
        <w:rPr>
          <w:color w:val="231F20"/>
          <w:spacing w:val="13"/>
        </w:rPr>
        <w:t> </w:t>
      </w:r>
      <w:r>
        <w:rPr>
          <w:color w:val="231F20"/>
        </w:rPr>
        <w:t>be</w:t>
      </w:r>
      <w:r>
        <w:rPr>
          <w:color w:val="231F20"/>
          <w:spacing w:val="15"/>
        </w:rPr>
        <w:t> </w:t>
      </w:r>
      <w:r>
        <w:rPr>
          <w:color w:val="231F20"/>
        </w:rPr>
        <w:t>regarded</w:t>
      </w:r>
      <w:r>
        <w:rPr>
          <w:color w:val="231F20"/>
          <w:spacing w:val="14"/>
        </w:rPr>
        <w:t> </w:t>
      </w:r>
      <w:r>
        <w:rPr>
          <w:color w:val="231F20"/>
        </w:rPr>
        <w:t>as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special</w:t>
      </w:r>
      <w:r>
        <w:rPr>
          <w:color w:val="231F20"/>
          <w:spacing w:val="15"/>
        </w:rPr>
        <w:t> </w:t>
      </w:r>
      <w:r>
        <w:rPr>
          <w:color w:val="231F20"/>
        </w:rPr>
        <w:t>case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freeform</w:t>
      </w:r>
      <w:r>
        <w:rPr>
          <w:color w:val="231F20"/>
          <w:spacing w:val="16"/>
        </w:rPr>
        <w:t> </w:t>
      </w:r>
      <w:r>
        <w:rPr>
          <w:color w:val="231F20"/>
        </w:rPr>
        <w:t>path</w:t>
      </w:r>
      <w:r>
        <w:rPr>
          <w:color w:val="231F20"/>
          <w:spacing w:val="1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</w:t>
      </w:r>
      <w:r>
        <w:rPr>
          <w:color w:val="231F20"/>
          <w:spacing w:val="14"/>
        </w:rPr>
        <w:t> </w:t>
      </w:r>
      <w:r>
        <w:rPr>
          <w:color w:val="231F20"/>
        </w:rPr>
        <w:t>Instead</w:t>
      </w:r>
      <w:r>
        <w:rPr>
          <w:color w:val="231F20"/>
          <w:spacing w:val="14"/>
        </w:rPr>
        <w:t> </w:t>
      </w:r>
      <w:r>
        <w:rPr>
          <w:color w:val="231F20"/>
          <w:spacing w:val="-5"/>
        </w:rPr>
        <w:t>of</w:t>
      </w:r>
    </w:p>
    <w:p>
      <w:pPr>
        <w:spacing w:after="0" w:line="271" w:lineRule="auto"/>
        <w:sectPr>
          <w:type w:val="continuous"/>
          <w:pgSz w:w="11910" w:h="15880"/>
          <w:pgMar w:header="693" w:footer="591" w:top="640" w:bottom="280" w:left="660" w:right="620"/>
          <w:cols w:num="3" w:equalWidth="0">
            <w:col w:w="946" w:space="40"/>
            <w:col w:w="962" w:space="3098"/>
            <w:col w:w="5584"/>
          </w:cols>
        </w:sectPr>
      </w:pPr>
    </w:p>
    <w:p>
      <w:pPr>
        <w:pStyle w:val="BodyText"/>
        <w:spacing w:line="111" w:lineRule="exact" w:before="88"/>
        <w:ind w:left="103"/>
      </w:pPr>
      <w:r>
        <w:rPr>
          <w:color w:val="231F20"/>
        </w:rPr>
        <w:t>for</w:t>
      </w:r>
      <w:r>
        <w:rPr>
          <w:color w:val="231F20"/>
          <w:spacing w:val="7"/>
        </w:rPr>
        <w:t> </w:t>
      </w:r>
      <w:r>
        <w:rPr>
          <w:color w:val="231F20"/>
        </w:rPr>
        <w:t>all</w:t>
      </w:r>
      <w:r>
        <w:rPr>
          <w:color w:val="231F20"/>
          <w:spacing w:val="7"/>
        </w:rPr>
        <w:t> </w:t>
      </w:r>
      <w:r>
        <w:rPr>
          <w:i/>
          <w:color w:val="231F20"/>
        </w:rPr>
        <w:t>k</w:t>
      </w:r>
      <w:r>
        <w:rPr>
          <w:i/>
          <w:color w:val="231F20"/>
          <w:spacing w:val="-10"/>
        </w:rPr>
        <w:t> </w:t>
      </w:r>
      <w:r>
        <w:rPr>
          <w:rFonts w:ascii="Verdana" w:hAnsi="Verdana"/>
          <w:color w:val="231F20"/>
        </w:rPr>
        <w:t>=</w:t>
      </w:r>
      <w:r>
        <w:rPr>
          <w:rFonts w:ascii="Verdana" w:hAnsi="Verdana"/>
          <w:color w:val="231F20"/>
          <w:spacing w:val="-14"/>
        </w:rPr>
        <w:t> </w:t>
      </w:r>
      <w:r>
        <w:rPr>
          <w:color w:val="231F20"/>
        </w:rPr>
        <w:t>1,</w:t>
      </w:r>
      <w:r>
        <w:rPr>
          <w:color w:val="231F20"/>
          <w:spacing w:val="-4"/>
        </w:rPr>
        <w:t> </w:t>
      </w:r>
      <w:r>
        <w:rPr>
          <w:rFonts w:ascii="Arial" w:hAnsi="Arial"/>
          <w:color w:val="231F20"/>
          <w:spacing w:val="12"/>
        </w:rPr>
        <w:t>..</w:t>
      </w:r>
      <w:r>
        <w:rPr>
          <w:rFonts w:ascii="Arial" w:hAnsi="Arial"/>
          <w:color w:val="231F20"/>
          <w:spacing w:val="-21"/>
        </w:rPr>
        <w:t> </w:t>
      </w:r>
      <w:r>
        <w:rPr>
          <w:rFonts w:ascii="Arial" w:hAnsi="Arial"/>
          <w:color w:val="231F20"/>
        </w:rPr>
        <w:t>.</w:t>
      </w:r>
      <w:r>
        <w:rPr>
          <w:rFonts w:ascii="Arial" w:hAnsi="Arial"/>
          <w:color w:val="231F20"/>
          <w:spacing w:val="-18"/>
        </w:rPr>
        <w:t> </w:t>
      </w:r>
      <w:r>
        <w:rPr>
          <w:color w:val="231F20"/>
        </w:rPr>
        <w:t>,</w:t>
      </w:r>
      <w:r>
        <w:rPr>
          <w:color w:val="231F20"/>
          <w:spacing w:val="-13"/>
        </w:rPr>
        <w:t> </w:t>
      </w:r>
      <w:r>
        <w:rPr>
          <w:rFonts w:ascii="Verdana" w:hAnsi="Verdana"/>
          <w:color w:val="231F20"/>
        </w:rPr>
        <w:t>|{</w:t>
      </w:r>
      <w:r>
        <w:rPr>
          <w:i/>
          <w:color w:val="231F20"/>
        </w:rPr>
        <w:t>x</w:t>
      </w:r>
      <w:r>
        <w:rPr>
          <w:rFonts w:ascii="Verdana" w:hAnsi="Verdana"/>
          <w:color w:val="231F20"/>
          <w:vertAlign w:val="superscript"/>
        </w:rPr>
        <w:t>(</w:t>
      </w:r>
      <w:r>
        <w:rPr>
          <w:i/>
          <w:color w:val="231F20"/>
          <w:vertAlign w:val="superscript"/>
        </w:rPr>
        <w:t>i</w:t>
      </w:r>
      <w:r>
        <w:rPr>
          <w:rFonts w:ascii="Verdana" w:hAnsi="Verdana"/>
          <w:color w:val="231F20"/>
          <w:vertAlign w:val="superscript"/>
        </w:rPr>
        <w:t>)</w:t>
      </w:r>
      <w:r>
        <w:rPr>
          <w:rFonts w:ascii="Verdana" w:hAnsi="Verdana"/>
          <w:color w:val="231F20"/>
          <w:vertAlign w:val="baseline"/>
        </w:rPr>
        <w:t>}|</w:t>
      </w:r>
      <w:r>
        <w:rPr>
          <w:color w:val="231F20"/>
          <w:vertAlign w:val="baseline"/>
        </w:rPr>
        <w:t>,</w:t>
      </w:r>
      <w:r>
        <w:rPr>
          <w:color w:val="231F20"/>
          <w:spacing w:val="30"/>
          <w:vertAlign w:val="baseline"/>
        </w:rPr>
        <w:t> </w:t>
      </w:r>
      <w:r>
        <w:rPr>
          <w:rFonts w:ascii="DejaVu Sans" w:hAnsi="DejaVu Sans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j</w:t>
      </w:r>
      <w:r>
        <w:rPr>
          <w:i/>
          <w:color w:val="231F20"/>
          <w:spacing w:val="-10"/>
          <w:vertAlign w:val="baseline"/>
        </w:rPr>
        <w:t> </w:t>
      </w:r>
      <w:r>
        <w:rPr>
          <w:rFonts w:ascii="Verdana" w:hAnsi="Verdana"/>
          <w:color w:val="231F20"/>
          <w:vertAlign w:val="baseline"/>
        </w:rPr>
        <w:t>=</w:t>
      </w:r>
      <w:r>
        <w:rPr>
          <w:rFonts w:ascii="Verdana" w:hAnsi="Verdana"/>
          <w:color w:val="231F20"/>
          <w:spacing w:val="-14"/>
          <w:vertAlign w:val="baseline"/>
        </w:rPr>
        <w:t> </w:t>
      </w:r>
      <w:r>
        <w:rPr>
          <w:i/>
          <w:color w:val="231F20"/>
          <w:vertAlign w:val="baseline"/>
        </w:rPr>
        <w:t>k</w:t>
      </w:r>
      <w:r>
        <w:rPr>
          <w:i/>
          <w:color w:val="231F20"/>
          <w:spacing w:val="-9"/>
          <w:vertAlign w:val="baseline"/>
        </w:rPr>
        <w:t> </w:t>
      </w:r>
      <w:r>
        <w:rPr>
          <w:rFonts w:ascii="Verdana" w:hAnsi="Verdana"/>
          <w:color w:val="231F20"/>
          <w:vertAlign w:val="baseline"/>
        </w:rPr>
        <w:t>+</w:t>
      </w:r>
      <w:r>
        <w:rPr>
          <w:rFonts w:ascii="Verdana" w:hAnsi="Verdana"/>
          <w:color w:val="231F20"/>
          <w:spacing w:val="-21"/>
          <w:vertAlign w:val="baseline"/>
        </w:rPr>
        <w:t> </w:t>
      </w:r>
      <w:r>
        <w:rPr>
          <w:rFonts w:ascii="DejaVu Sans" w:hAnsi="DejaVu Sans"/>
          <w:color w:val="231F20"/>
          <w:vertAlign w:val="baseline"/>
        </w:rPr>
        <w:t>Δ</w:t>
      </w:r>
      <w:r>
        <w:rPr>
          <w:i/>
          <w:color w:val="231F20"/>
          <w:vertAlign w:val="baseline"/>
        </w:rPr>
        <w:t>k</w:t>
      </w:r>
      <w:r>
        <w:rPr>
          <w:color w:val="231F20"/>
          <w:vertAlign w:val="baseline"/>
        </w:rPr>
        <w:t>,</w:t>
      </w:r>
      <w:r>
        <w:rPr>
          <w:color w:val="231F20"/>
          <w:spacing w:val="-5"/>
          <w:vertAlign w:val="baseline"/>
        </w:rPr>
        <w:t> </w:t>
      </w:r>
      <w:r>
        <w:rPr>
          <w:rFonts w:ascii="Arial" w:hAnsi="Arial"/>
          <w:color w:val="231F20"/>
          <w:spacing w:val="16"/>
          <w:vertAlign w:val="baseline"/>
        </w:rPr>
        <w:t>...</w:t>
      </w:r>
      <w:r>
        <w:rPr>
          <w:rFonts w:ascii="Arial" w:hAnsi="Arial"/>
          <w:color w:val="231F20"/>
          <w:spacing w:val="-19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12"/>
          <w:vertAlign w:val="baseline"/>
        </w:rPr>
        <w:t> </w:t>
      </w:r>
      <w:r>
        <w:rPr>
          <w:rFonts w:ascii="Verdana" w:hAnsi="Verdana"/>
          <w:color w:val="231F20"/>
          <w:vertAlign w:val="baseline"/>
        </w:rPr>
        <w:t>|{</w:t>
      </w:r>
      <w:r>
        <w:rPr>
          <w:i/>
          <w:color w:val="231F20"/>
          <w:vertAlign w:val="baseline"/>
        </w:rPr>
        <w:t>x</w:t>
      </w:r>
      <w:r>
        <w:rPr>
          <w:rFonts w:ascii="Verdana" w:hAnsi="Verdana"/>
          <w:color w:val="231F20"/>
          <w:vertAlign w:val="superscript"/>
        </w:rPr>
        <w:t>(</w:t>
      </w:r>
      <w:r>
        <w:rPr>
          <w:i/>
          <w:color w:val="231F20"/>
          <w:vertAlign w:val="superscript"/>
        </w:rPr>
        <w:t>i</w:t>
      </w:r>
      <w:r>
        <w:rPr>
          <w:rFonts w:ascii="Verdana" w:hAnsi="Verdana"/>
          <w:color w:val="231F20"/>
          <w:vertAlign w:val="superscript"/>
        </w:rPr>
        <w:t>)</w:t>
      </w:r>
      <w:r>
        <w:rPr>
          <w:rFonts w:ascii="Verdana" w:hAnsi="Verdana"/>
          <w:color w:val="231F20"/>
          <w:vertAlign w:val="baseline"/>
        </w:rPr>
        <w:t>}|</w:t>
      </w:r>
      <w:r>
        <w:rPr>
          <w:color w:val="231F20"/>
          <w:vertAlign w:val="baseline"/>
        </w:rPr>
        <w:t>,</w:t>
      </w:r>
      <w:r>
        <w:rPr>
          <w:color w:val="231F20"/>
          <w:spacing w:val="30"/>
          <w:vertAlign w:val="baseline"/>
        </w:rPr>
        <w:t> </w:t>
      </w:r>
      <w:r>
        <w:rPr>
          <w:rFonts w:ascii="DejaVu Sans" w:hAnsi="DejaVu Sans"/>
          <w:color w:val="231F20"/>
          <w:vertAlign w:val="baseline"/>
        </w:rPr>
        <w:t>∀</w:t>
      </w:r>
      <w:r>
        <w:rPr>
          <w:i/>
          <w:color w:val="231F20"/>
          <w:vertAlign w:val="baseline"/>
        </w:rPr>
        <w:t>i</w:t>
      </w:r>
      <w:r>
        <w:rPr>
          <w:i/>
          <w:color w:val="231F20"/>
          <w:spacing w:val="-9"/>
          <w:vertAlign w:val="baseline"/>
        </w:rPr>
        <w:t> </w:t>
      </w:r>
      <w:r>
        <w:rPr>
          <w:rFonts w:ascii="Verdana" w:hAnsi="Verdana"/>
          <w:color w:val="231F20"/>
          <w:vertAlign w:val="baseline"/>
        </w:rPr>
        <w:t>=</w:t>
      </w:r>
      <w:r>
        <w:rPr>
          <w:rFonts w:ascii="Verdana" w:hAnsi="Verdana"/>
          <w:color w:val="231F20"/>
          <w:spacing w:val="-14"/>
          <w:vertAlign w:val="baseline"/>
        </w:rPr>
        <w:t> </w:t>
      </w:r>
      <w:r>
        <w:rPr>
          <w:color w:val="231F20"/>
          <w:vertAlign w:val="baseline"/>
        </w:rPr>
        <w:t>1,</w:t>
      </w:r>
      <w:r>
        <w:rPr>
          <w:color w:val="231F20"/>
          <w:spacing w:val="-5"/>
          <w:vertAlign w:val="baseline"/>
        </w:rPr>
        <w:t> </w:t>
      </w:r>
      <w:r>
        <w:rPr>
          <w:rFonts w:ascii="Arial" w:hAnsi="Arial"/>
          <w:color w:val="231F20"/>
          <w:spacing w:val="12"/>
          <w:vertAlign w:val="baseline"/>
        </w:rPr>
        <w:t>..</w:t>
      </w:r>
      <w:r>
        <w:rPr>
          <w:rFonts w:ascii="Arial" w:hAnsi="Arial"/>
          <w:color w:val="231F20"/>
          <w:spacing w:val="-21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.</w:t>
      </w:r>
      <w:r>
        <w:rPr>
          <w:rFonts w:ascii="Arial" w:hAnsi="Arial"/>
          <w:color w:val="231F20"/>
          <w:spacing w:val="-18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13"/>
          <w:vertAlign w:val="baseline"/>
        </w:rPr>
        <w:t> 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vertAlign w:val="subscript"/>
        </w:rPr>
        <w:t>l</w:t>
      </w:r>
      <w:r>
        <w:rPr>
          <w:color w:val="231F20"/>
          <w:vertAlign w:val="baseline"/>
        </w:rPr>
        <w:t>,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spacing w:val="-5"/>
          <w:vertAlign w:val="baseline"/>
        </w:rPr>
        <w:t>and</w:t>
      </w:r>
    </w:p>
    <w:p>
      <w:pPr>
        <w:pStyle w:val="BodyText"/>
        <w:spacing w:before="6"/>
        <w:ind w:left="103"/>
      </w:pPr>
      <w:r>
        <w:rPr/>
        <w:br w:type="column"/>
      </w:r>
      <w:r>
        <w:rPr>
          <w:color w:val="231F20"/>
        </w:rPr>
        <w:t>selecting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</w:rPr>
        <w:t>reference</w:t>
      </w:r>
      <w:r>
        <w:rPr>
          <w:color w:val="231F20"/>
          <w:spacing w:val="4"/>
        </w:rPr>
        <w:t> </w:t>
      </w:r>
      <w:r>
        <w:rPr>
          <w:color w:val="231F20"/>
        </w:rPr>
        <w:t>path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7"/>
        </w:rPr>
        <w:t> </w:t>
      </w:r>
      <w:r>
        <w:rPr>
          <w:color w:val="231F20"/>
        </w:rPr>
        <w:t>by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segment</w:t>
      </w:r>
      <w:r>
        <w:rPr>
          <w:color w:val="231F20"/>
          <w:spacing w:val="6"/>
        </w:rPr>
        <w:t> </w:t>
      </w:r>
      <w:r>
        <w:rPr>
          <w:color w:val="231F20"/>
        </w:rPr>
        <w:t>or</w:t>
      </w:r>
      <w:r>
        <w:rPr>
          <w:color w:val="231F20"/>
          <w:spacing w:val="6"/>
        </w:rPr>
        <w:t> </w:t>
      </w:r>
      <w:r>
        <w:rPr>
          <w:i/>
          <w:color w:val="231F20"/>
        </w:rPr>
        <w:t>multiple</w:t>
      </w:r>
      <w:r>
        <w:rPr>
          <w:i/>
          <w:color w:val="231F20"/>
          <w:spacing w:val="6"/>
        </w:rPr>
        <w:t> </w:t>
      </w:r>
      <w:r>
        <w:rPr>
          <w:color w:val="231F20"/>
          <w:spacing w:val="-2"/>
        </w:rPr>
        <w:t>sequential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4" w:space="195"/>
            <w:col w:w="5271"/>
          </w:cols>
        </w:sectPr>
      </w:pPr>
    </w:p>
    <w:p>
      <w:pPr>
        <w:pStyle w:val="BodyText"/>
        <w:tabs>
          <w:tab w:pos="3366" w:val="left" w:leader="none"/>
          <w:tab w:pos="5461" w:val="left" w:leader="none"/>
        </w:tabs>
        <w:spacing w:line="99" w:lineRule="exact" w:before="5"/>
        <w:ind w:left="1570"/>
      </w:pPr>
      <w:r>
        <w:rPr>
          <w:i/>
          <w:color w:val="231F20"/>
          <w:spacing w:val="-10"/>
          <w:position w:val="6"/>
          <w:sz w:val="11"/>
        </w:rPr>
        <w:t>k</w:t>
      </w:r>
      <w:r>
        <w:rPr>
          <w:i/>
          <w:color w:val="231F20"/>
          <w:position w:val="6"/>
          <w:sz w:val="11"/>
        </w:rPr>
        <w:tab/>
      </w:r>
      <w:r>
        <w:rPr>
          <w:i/>
          <w:color w:val="231F20"/>
          <w:spacing w:val="-10"/>
          <w:position w:val="6"/>
          <w:sz w:val="11"/>
        </w:rPr>
        <w:t>k</w:t>
      </w:r>
      <w:r>
        <w:rPr>
          <w:i/>
          <w:color w:val="231F20"/>
          <w:position w:val="6"/>
          <w:sz w:val="11"/>
        </w:rPr>
        <w:tab/>
      </w:r>
      <w:r>
        <w:rPr>
          <w:color w:val="231F20"/>
        </w:rPr>
        <w:t>location</w:t>
      </w:r>
      <w:r>
        <w:rPr>
          <w:color w:val="231F20"/>
          <w:spacing w:val="8"/>
        </w:rPr>
        <w:t> </w:t>
      </w:r>
      <w:r>
        <w:rPr>
          <w:color w:val="231F20"/>
        </w:rPr>
        <w:t>data</w:t>
      </w:r>
      <w:r>
        <w:rPr>
          <w:color w:val="231F20"/>
          <w:spacing w:val="8"/>
        </w:rPr>
        <w:t> </w:t>
      </w:r>
      <w:r>
        <w:rPr>
          <w:color w:val="231F20"/>
        </w:rPr>
        <w:t>points</w:t>
      </w:r>
      <w:r>
        <w:rPr>
          <w:color w:val="231F20"/>
          <w:spacing w:val="9"/>
        </w:rPr>
        <w:t> </w:t>
      </w:r>
      <w:r>
        <w:rPr>
          <w:color w:val="231F20"/>
        </w:rPr>
        <w:t>along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headland</w:t>
      </w:r>
      <w:r>
        <w:rPr>
          <w:color w:val="231F20"/>
          <w:spacing w:val="11"/>
        </w:rPr>
        <w:t> </w:t>
      </w:r>
      <w:r>
        <w:rPr>
          <w:color w:val="231F20"/>
        </w:rPr>
        <w:t>path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latter</w:t>
      </w:r>
      <w:r>
        <w:rPr>
          <w:color w:val="231F20"/>
          <w:spacing w:val="10"/>
        </w:rPr>
        <w:t> </w:t>
      </w:r>
      <w:r>
        <w:rPr>
          <w:color w:val="231F20"/>
        </w:rPr>
        <w:t>scenario,</w:t>
      </w:r>
      <w:r>
        <w:rPr>
          <w:color w:val="231F20"/>
          <w:spacing w:val="10"/>
        </w:rPr>
        <w:t> </w:t>
      </w:r>
      <w:r>
        <w:rPr>
          <w:color w:val="231F20"/>
          <w:spacing w:val="-5"/>
        </w:rPr>
        <w:t>it</w:t>
      </w:r>
    </w:p>
    <w:p>
      <w:pPr>
        <w:spacing w:after="0" w:line="99" w:lineRule="exact"/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pStyle w:val="BodyText"/>
        <w:spacing w:line="254" w:lineRule="auto"/>
        <w:ind w:left="103" w:right="38"/>
        <w:jc w:val="both"/>
      </w:pPr>
      <w:r>
        <w:rPr>
          <w:color w:val="231F20"/>
          <w:spacing w:val="-2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hyperparameter</w:t>
      </w:r>
      <w:r>
        <w:rPr>
          <w:color w:val="231F20"/>
          <w:spacing w:val="-8"/>
          <w:w w:val="105"/>
        </w:rPr>
        <w:t> </w:t>
      </w:r>
      <w:r>
        <w:rPr>
          <w:rFonts w:ascii="Verdana" w:hAnsi="Verdana"/>
          <w:color w:val="231F20"/>
          <w:spacing w:val="-2"/>
          <w:w w:val="105"/>
        </w:rPr>
        <w:t>Δ</w:t>
      </w:r>
      <w:r>
        <w:rPr>
          <w:i/>
          <w:color w:val="231F20"/>
          <w:spacing w:val="-2"/>
          <w:w w:val="105"/>
        </w:rPr>
        <w:t>k</w:t>
      </w:r>
      <w:r>
        <w:rPr>
          <w:i/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&gt;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denoting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blocking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index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interval.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ex-</w:t>
      </w:r>
      <w:r>
        <w:rPr>
          <w:color w:val="231F20"/>
          <w:w w:val="105"/>
        </w:rPr>
        <w:t> periments it was set </w:t>
      </w:r>
      <w:r>
        <w:rPr>
          <w:rFonts w:ascii="Verdana" w:hAnsi="Verdana"/>
          <w:color w:val="231F20"/>
          <w:w w:val="105"/>
        </w:rPr>
        <w:t>Δ</w:t>
      </w:r>
      <w:r>
        <w:rPr>
          <w:i/>
          <w:color w:val="231F20"/>
          <w:w w:val="105"/>
        </w:rPr>
        <w:t>k </w:t>
      </w:r>
      <w:r>
        <w:rPr>
          <w:color w:val="231F20"/>
          <w:w w:val="125"/>
        </w:rPr>
        <w:t>= </w:t>
      </w:r>
      <w:r>
        <w:rPr>
          <w:color w:val="231F20"/>
          <w:w w:val="105"/>
        </w:rPr>
        <w:t>20.</w:t>
      </w:r>
    </w:p>
    <w:p>
      <w:pPr>
        <w:pStyle w:val="BodyText"/>
        <w:spacing w:line="271" w:lineRule="auto" w:before="12"/>
        <w:ind w:left="103" w:right="39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9872">
                <wp:simplePos x="0" y="0"/>
                <wp:positionH relativeFrom="page">
                  <wp:posOffset>1527836</wp:posOffset>
                </wp:positionH>
                <wp:positionV relativeFrom="paragraph">
                  <wp:posOffset>735259</wp:posOffset>
                </wp:positionV>
                <wp:extent cx="39370" cy="8509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937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302071pt;margin-top:57.89447pt;width:3.1pt;height:6.7pt;mso-position-horizontal-relative:page;mso-position-vertical-relative:paragraph;z-index:-16196608" type="#_x0000_t202" id="docshape4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0896">
                <wp:simplePos x="0" y="0"/>
                <wp:positionH relativeFrom="page">
                  <wp:posOffset>2406952</wp:posOffset>
                </wp:positionH>
                <wp:positionV relativeFrom="paragraph">
                  <wp:posOffset>290877</wp:posOffset>
                </wp:positionV>
                <wp:extent cx="650240" cy="17335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65024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00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18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523819pt;margin-top:22.903765pt;width:51.2pt;height:13.65pt;mso-position-horizontal-relative:page;mso-position-vertical-relative:paragraph;z-index:-16195584" type="#_x0000_t202" id="docshape42" filled="false" stroked="false">
                <v:textbox inset="0,0,0,0">
                  <w:txbxContent>
                    <w:p>
                      <w:pPr>
                        <w:tabs>
                          <w:tab w:pos="900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Verdana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Verdana"/>
                          <w:color w:val="231F20"/>
                          <w:spacing w:val="-18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operating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width</w:t>
      </w:r>
      <w:r>
        <w:rPr>
          <w:color w:val="231F20"/>
          <w:spacing w:val="-4"/>
          <w:w w:val="105"/>
        </w:rPr>
        <w:t> </w:t>
      </w:r>
      <w:r>
        <w:rPr>
          <w:i/>
          <w:color w:val="231F20"/>
          <w:w w:val="105"/>
        </w:rPr>
        <w:t>w</w:t>
      </w:r>
      <w:r>
        <w:rPr>
          <w:i/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given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available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machinery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hardware </w:t>
      </w:r>
      <w:r>
        <w:rPr>
          <w:color w:val="231F20"/>
        </w:rPr>
        <w:t>setup. For example, for spraying applications on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growing cereals</w:t>
      </w:r>
      <w:r>
        <w:rPr>
          <w:color w:val="231F20"/>
          <w:w w:val="105"/>
        </w:rPr>
        <w:t> or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rapeseed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central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Europe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often</w:t>
      </w:r>
      <w:r>
        <w:rPr>
          <w:color w:val="231F20"/>
          <w:spacing w:val="-11"/>
          <w:w w:val="105"/>
        </w:rPr>
        <w:t> </w:t>
      </w:r>
      <w:r>
        <w:rPr>
          <w:i/>
          <w:color w:val="231F20"/>
          <w:w w:val="105"/>
        </w:rPr>
        <w:t>w</w:t>
      </w:r>
      <w:r>
        <w:rPr>
          <w:i/>
          <w:color w:val="231F20"/>
          <w:spacing w:val="80"/>
          <w:w w:val="105"/>
        </w:rPr>
        <w:t> </w:t>
      </w:r>
      <w:r>
        <w:rPr>
          <w:color w:val="231F20"/>
          <w:w w:val="105"/>
        </w:rPr>
        <w:t>36m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1"/>
          <w:w w:val="105"/>
        </w:rPr>
        <w:t> </w:t>
      </w:r>
      <w:r>
        <w:rPr>
          <w:i/>
          <w:color w:val="231F20"/>
          <w:w w:val="105"/>
        </w:rPr>
        <w:t>w</w:t>
      </w:r>
      <w:r>
        <w:rPr>
          <w:i/>
          <w:color w:val="231F20"/>
          <w:spacing w:val="80"/>
          <w:w w:val="105"/>
        </w:rPr>
        <w:t> </w:t>
      </w:r>
      <w:r>
        <w:rPr>
          <w:color w:val="231F20"/>
          <w:w w:val="105"/>
        </w:rPr>
        <w:t>24m.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sum </w:t>
      </w:r>
      <w:r>
        <w:rPr>
          <w:color w:val="231F20"/>
          <w:spacing w:val="-2"/>
          <w:w w:val="105"/>
        </w:rPr>
        <w:t>up,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 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proposed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method three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hyperparameters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occur:</w:t>
      </w:r>
      <w:r>
        <w:rPr>
          <w:color w:val="231F20"/>
          <w:spacing w:val="-3"/>
          <w:w w:val="105"/>
        </w:rPr>
        <w:t> </w:t>
      </w:r>
      <w:r>
        <w:rPr>
          <w:rFonts w:ascii="Arial" w:hAnsi="Arial"/>
          <w:i/>
          <w:color w:val="231F20"/>
          <w:spacing w:val="-2"/>
          <w:w w:val="105"/>
        </w:rPr>
        <w:t>ε</w:t>
      </w:r>
      <w:r>
        <w:rPr>
          <w:rFonts w:ascii="Arial" w:hAnsi="Arial"/>
          <w:i/>
          <w:color w:val="231F20"/>
          <w:spacing w:val="-8"/>
          <w:w w:val="105"/>
        </w:rPr>
        <w:t> </w:t>
      </w:r>
      <w:r>
        <w:rPr>
          <w:rFonts w:ascii="DejaVu Sans" w:hAnsi="DejaVu Sans"/>
          <w:color w:val="231F20"/>
          <w:spacing w:val="-2"/>
        </w:rPr>
        <w:t>∈</w:t>
      </w:r>
      <w:r>
        <w:rPr>
          <w:rFonts w:ascii="DejaVu Sans" w:hAnsi="DejaVu Sans"/>
          <w:color w:val="231F20"/>
          <w:spacing w:val="-11"/>
        </w:rPr>
        <w:t> </w:t>
      </w:r>
      <w:r>
        <w:rPr>
          <w:color w:val="231F20"/>
          <w:spacing w:val="-2"/>
          <w:w w:val="105"/>
        </w:rPr>
        <w:t>[0, </w:t>
      </w:r>
      <w:r>
        <w:rPr>
          <w:color w:val="231F20"/>
          <w:spacing w:val="-2"/>
          <w:w w:val="105"/>
        </w:rPr>
        <w:t>1],</w:t>
      </w:r>
      <w:r>
        <w:rPr>
          <w:color w:val="231F20"/>
          <w:w w:val="105"/>
        </w:rPr>
        <w:t> </w:t>
      </w:r>
      <w:r>
        <w:rPr>
          <w:rFonts w:ascii="Verdana" w:hAnsi="Verdana"/>
          <w:color w:val="231F20"/>
          <w:w w:val="105"/>
        </w:rPr>
        <w:t>Δ</w:t>
      </w:r>
      <w:r>
        <w:rPr>
          <w:rFonts w:ascii="Arial" w:hAnsi="Arial"/>
          <w:i/>
          <w:color w:val="231F20"/>
          <w:w w:val="105"/>
        </w:rPr>
        <w:t>θ</w:t>
      </w:r>
      <w:r>
        <w:rPr>
          <w:color w:val="231F20"/>
          <w:w w:val="105"/>
          <w:vertAlign w:val="subscript"/>
        </w:rPr>
        <w:t>max</w:t>
      </w:r>
      <w:r>
        <w:rPr>
          <w:color w:val="231F20"/>
          <w:w w:val="105"/>
          <w:vertAlign w:val="baseline"/>
        </w:rPr>
        <w:t> </w:t>
      </w:r>
      <w:r>
        <w:rPr>
          <w:rFonts w:ascii="DejaVu Sans" w:hAnsi="DejaVu Sans"/>
          <w:color w:val="231F20"/>
          <w:vertAlign w:val="baseline"/>
        </w:rPr>
        <w:t>∈ </w:t>
      </w:r>
      <w:r>
        <w:rPr>
          <w:color w:val="231F20"/>
          <w:w w:val="105"/>
          <w:vertAlign w:val="baseline"/>
        </w:rPr>
        <w:t>[0, </w:t>
      </w:r>
      <w:r>
        <w:rPr>
          <w:rFonts w:ascii="Arial" w:hAnsi="Arial"/>
          <w:i/>
          <w:color w:val="231F20"/>
          <w:w w:val="105"/>
          <w:vertAlign w:val="baseline"/>
        </w:rPr>
        <w:t>π</w:t>
      </w:r>
      <w:r>
        <w:rPr>
          <w:color w:val="231F20"/>
          <w:w w:val="105"/>
          <w:vertAlign w:val="baseline"/>
        </w:rPr>
        <w:t>] and</w:t>
      </w:r>
      <w:r>
        <w:rPr>
          <w:color w:val="231F20"/>
          <w:w w:val="105"/>
          <w:vertAlign w:val="baseline"/>
        </w:rPr>
        <w:t> </w:t>
      </w:r>
      <w:r>
        <w:rPr>
          <w:rFonts w:ascii="Verdana" w:hAnsi="Verdana"/>
          <w:color w:val="231F20"/>
          <w:w w:val="105"/>
          <w:vertAlign w:val="baseline"/>
        </w:rPr>
        <w:t>Δ</w:t>
      </w:r>
      <w:r>
        <w:rPr>
          <w:i/>
          <w:color w:val="231F20"/>
          <w:w w:val="105"/>
          <w:vertAlign w:val="baseline"/>
        </w:rPr>
        <w:t>k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&gt;</w:t>
      </w:r>
      <w:r>
        <w:rPr>
          <w:color w:val="231F20"/>
          <w:w w:val="105"/>
          <w:vertAlign w:val="baseline"/>
        </w:rPr>
        <w:t> 0. For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latter</w:t>
      </w:r>
      <w:r>
        <w:rPr>
          <w:color w:val="231F20"/>
          <w:w w:val="105"/>
          <w:vertAlign w:val="baseline"/>
        </w:rPr>
        <w:t> a</w:t>
      </w:r>
      <w:r>
        <w:rPr>
          <w:color w:val="231F20"/>
          <w:w w:val="105"/>
          <w:vertAlign w:val="baseline"/>
        </w:rPr>
        <w:t> lower</w:t>
      </w:r>
      <w:r>
        <w:rPr>
          <w:color w:val="231F20"/>
          <w:w w:val="105"/>
          <w:vertAlign w:val="baseline"/>
        </w:rPr>
        <w:t> bound</w:t>
      </w:r>
      <w:r>
        <w:rPr>
          <w:color w:val="231F20"/>
          <w:w w:val="105"/>
          <w:vertAlign w:val="baseline"/>
        </w:rPr>
        <w:t> can be determined</w:t>
      </w:r>
      <w:r>
        <w:rPr>
          <w:color w:val="231F20"/>
          <w:w w:val="105"/>
          <w:vertAlign w:val="baseline"/>
        </w:rPr>
        <w:t> as</w:t>
      </w:r>
      <w:r>
        <w:rPr>
          <w:color w:val="231F20"/>
          <w:spacing w:val="38"/>
          <w:w w:val="105"/>
          <w:vertAlign w:val="baseline"/>
        </w:rPr>
        <w:t> </w:t>
      </w:r>
      <w:r>
        <w:rPr>
          <w:rFonts w:ascii="Verdana" w:hAnsi="Verdana"/>
          <w:color w:val="231F20"/>
          <w:w w:val="105"/>
          <w:vertAlign w:val="baseline"/>
        </w:rPr>
        <w:t>Δ</w:t>
      </w:r>
      <w:r>
        <w:rPr>
          <w:i/>
          <w:color w:val="231F20"/>
          <w:w w:val="105"/>
          <w:vertAlign w:val="baseline"/>
        </w:rPr>
        <w:t>k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&gt;</w:t>
      </w:r>
      <w:r>
        <w:rPr>
          <w:color w:val="231F20"/>
          <w:spacing w:val="38"/>
          <w:w w:val="105"/>
          <w:vertAlign w:val="baseline"/>
        </w:rPr>
        <w:t> </w:t>
      </w:r>
      <w:r>
        <w:rPr>
          <w:i/>
          <w:color w:val="231F20"/>
          <w:w w:val="105"/>
          <w:u w:val="single" w:color="231F20"/>
          <w:vertAlign w:val="superscript"/>
        </w:rPr>
        <w:t>w</w:t>
      </w:r>
      <w:r>
        <w:rPr>
          <w:i/>
          <w:color w:val="231F20"/>
          <w:spacing w:val="-11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.</w:t>
      </w:r>
      <w:r>
        <w:rPr>
          <w:color w:val="231F20"/>
          <w:w w:val="105"/>
          <w:u w:val="none"/>
          <w:vertAlign w:val="baseline"/>
        </w:rPr>
        <w:t> Then</w:t>
      </w:r>
      <w:r>
        <w:rPr>
          <w:color w:val="231F20"/>
          <w:w w:val="105"/>
          <w:u w:val="none"/>
          <w:vertAlign w:val="baseline"/>
        </w:rPr>
        <w:t> all</w:t>
      </w:r>
      <w:r>
        <w:rPr>
          <w:color w:val="231F20"/>
          <w:w w:val="105"/>
          <w:u w:val="none"/>
          <w:vertAlign w:val="baseline"/>
        </w:rPr>
        <w:t> three</w:t>
      </w:r>
      <w:r>
        <w:rPr>
          <w:color w:val="231F20"/>
          <w:w w:val="105"/>
          <w:u w:val="none"/>
          <w:vertAlign w:val="baseline"/>
        </w:rPr>
        <w:t> hyperparameters</w:t>
      </w:r>
      <w:r>
        <w:rPr>
          <w:color w:val="231F20"/>
          <w:w w:val="105"/>
          <w:u w:val="none"/>
          <w:vertAlign w:val="baseline"/>
        </w:rPr>
        <w:t> are</w:t>
      </w:r>
      <w:r>
        <w:rPr>
          <w:color w:val="231F20"/>
          <w:w w:val="105"/>
          <w:u w:val="none"/>
          <w:vertAlign w:val="baseline"/>
        </w:rPr>
        <w:t> lower bounded.</w:t>
      </w:r>
      <w:r>
        <w:rPr>
          <w:color w:val="231F20"/>
          <w:spacing w:val="-11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The</w:t>
      </w:r>
      <w:r>
        <w:rPr>
          <w:color w:val="231F20"/>
          <w:spacing w:val="-6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choice</w:t>
      </w:r>
      <w:r>
        <w:rPr>
          <w:color w:val="231F20"/>
          <w:spacing w:val="-6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of</w:t>
      </w:r>
      <w:r>
        <w:rPr>
          <w:color w:val="231F20"/>
          <w:spacing w:val="-7"/>
          <w:w w:val="105"/>
          <w:u w:val="none"/>
          <w:vertAlign w:val="baseline"/>
        </w:rPr>
        <w:t> </w:t>
      </w:r>
      <w:r>
        <w:rPr>
          <w:rFonts w:ascii="Arial" w:hAnsi="Arial"/>
          <w:i/>
          <w:color w:val="231F20"/>
          <w:w w:val="105"/>
          <w:u w:val="none"/>
          <w:vertAlign w:val="baseline"/>
        </w:rPr>
        <w:t>ε</w:t>
      </w:r>
      <w:r>
        <w:rPr>
          <w:rFonts w:ascii="Arial" w:hAnsi="Arial"/>
          <w:i/>
          <w:color w:val="231F20"/>
          <w:spacing w:val="-12"/>
          <w:w w:val="105"/>
          <w:u w:val="none"/>
          <w:vertAlign w:val="baseline"/>
        </w:rPr>
        <w:t> </w:t>
      </w:r>
      <w:r>
        <w:rPr>
          <w:color w:val="231F20"/>
          <w:w w:val="125"/>
          <w:u w:val="none"/>
          <w:vertAlign w:val="baseline"/>
        </w:rPr>
        <w:t>=</w:t>
      </w:r>
      <w:r>
        <w:rPr>
          <w:color w:val="231F20"/>
          <w:spacing w:val="-12"/>
          <w:w w:val="12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99%</w:t>
      </w:r>
      <w:r>
        <w:rPr>
          <w:color w:val="231F20"/>
          <w:spacing w:val="-7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as</w:t>
      </w:r>
      <w:r>
        <w:rPr>
          <w:color w:val="231F20"/>
          <w:spacing w:val="-7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discussed</w:t>
      </w:r>
      <w:r>
        <w:rPr>
          <w:color w:val="231F20"/>
          <w:spacing w:val="-6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above</w:t>
      </w:r>
      <w:r>
        <w:rPr>
          <w:color w:val="231F20"/>
          <w:spacing w:val="-6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is</w:t>
      </w:r>
      <w:r>
        <w:rPr>
          <w:color w:val="231F20"/>
          <w:spacing w:val="-7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reasonable</w:t>
      </w:r>
      <w:r>
        <w:rPr>
          <w:color w:val="231F20"/>
          <w:spacing w:val="-7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for an</w:t>
      </w:r>
      <w:r>
        <w:rPr>
          <w:color w:val="231F20"/>
          <w:spacing w:val="1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accurate</w:t>
      </w:r>
      <w:r>
        <w:rPr>
          <w:color w:val="231F20"/>
          <w:spacing w:val="1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interpolation</w:t>
      </w:r>
      <w:r>
        <w:rPr>
          <w:color w:val="231F20"/>
          <w:spacing w:val="1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grid.</w:t>
      </w:r>
      <w:r>
        <w:rPr>
          <w:color w:val="231F20"/>
          <w:spacing w:val="1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To</w:t>
      </w:r>
      <w:r>
        <w:rPr>
          <w:color w:val="231F20"/>
          <w:spacing w:val="1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account</w:t>
      </w:r>
      <w:r>
        <w:rPr>
          <w:color w:val="231F20"/>
          <w:spacing w:val="1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for two</w:t>
      </w:r>
      <w:r>
        <w:rPr>
          <w:color w:val="231F20"/>
          <w:spacing w:val="1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operating</w:t>
      </w:r>
      <w:r>
        <w:rPr>
          <w:color w:val="231F20"/>
          <w:spacing w:val="1"/>
          <w:w w:val="105"/>
          <w:u w:val="none"/>
          <w:vertAlign w:val="baseline"/>
        </w:rPr>
        <w:t> </w:t>
      </w:r>
      <w:r>
        <w:rPr>
          <w:color w:val="231F20"/>
          <w:spacing w:val="-2"/>
          <w:w w:val="105"/>
          <w:u w:val="none"/>
          <w:vertAlign w:val="baseline"/>
        </w:rPr>
        <w:t>widths</w:t>
      </w:r>
    </w:p>
    <w:p>
      <w:pPr>
        <w:pStyle w:val="BodyText"/>
        <w:spacing w:line="218" w:lineRule="auto" w:before="10"/>
        <w:ind w:left="103" w:right="39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0384">
                <wp:simplePos x="0" y="0"/>
                <wp:positionH relativeFrom="page">
                  <wp:posOffset>2269436</wp:posOffset>
                </wp:positionH>
                <wp:positionV relativeFrom="paragraph">
                  <wp:posOffset>76592</wp:posOffset>
                </wp:positionV>
                <wp:extent cx="39370" cy="8509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3937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8.695816pt;margin-top:6.030931pt;width:3.1pt;height:6.7pt;mso-position-horizontal-relative:page;mso-position-vertical-relative:paragraph;z-index:-16196096" type="#_x0000_t202" id="docshape4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one may heuristically select</w:t>
      </w:r>
      <w:r>
        <w:rPr>
          <w:color w:val="231F20"/>
          <w:spacing w:val="40"/>
        </w:rPr>
        <w:t> </w:t>
      </w:r>
      <w:r>
        <w:rPr>
          <w:rFonts w:ascii="Verdana" w:hAnsi="Verdana"/>
          <w:color w:val="231F20"/>
        </w:rPr>
        <w:t>Δ</w:t>
      </w:r>
      <w:r>
        <w:rPr>
          <w:i/>
          <w:color w:val="231F20"/>
        </w:rPr>
        <w:t>k</w:t>
      </w:r>
      <w:r>
        <w:rPr>
          <w:i/>
          <w:color w:val="231F20"/>
          <w:spacing w:val="-7"/>
        </w:rPr>
        <w:t> </w:t>
      </w:r>
      <w:r>
        <w:rPr>
          <w:rFonts w:ascii="DejaVu Sans" w:hAnsi="DejaVu Sans"/>
          <w:color w:val="231F20"/>
        </w:rPr>
        <w:t>≍</w:t>
      </w:r>
      <w:r>
        <w:rPr>
          <w:rFonts w:ascii="DejaVu Sans" w:hAnsi="DejaVu Sans"/>
          <w:color w:val="231F20"/>
          <w:spacing w:val="-13"/>
        </w:rPr>
        <w:t> </w:t>
      </w:r>
      <w:r>
        <w:rPr>
          <w:rFonts w:ascii="VL PGothic" w:hAnsi="VL PGothic"/>
          <w:color w:val="231F20"/>
        </w:rPr>
        <w:t>⌈</w:t>
      </w:r>
      <w:r>
        <w:rPr>
          <w:rFonts w:ascii="VL PGothic" w:hAnsi="VL PGothic"/>
          <w:color w:val="231F20"/>
          <w:spacing w:val="-11"/>
        </w:rPr>
        <w:t> </w:t>
      </w:r>
      <w:r>
        <w:rPr>
          <w:color w:val="231F20"/>
          <w:position w:val="6"/>
          <w:sz w:val="11"/>
          <w:u w:val="single" w:color="231F20"/>
        </w:rPr>
        <w:t>2</w:t>
      </w:r>
      <w:r>
        <w:rPr>
          <w:i/>
          <w:color w:val="231F20"/>
          <w:position w:val="6"/>
          <w:sz w:val="11"/>
          <w:u w:val="single" w:color="231F20"/>
        </w:rPr>
        <w:t>w</w:t>
      </w:r>
      <w:r>
        <w:rPr>
          <w:i/>
          <w:color w:val="231F20"/>
          <w:position w:val="6"/>
          <w:sz w:val="11"/>
          <w:u w:val="none"/>
        </w:rPr>
        <w:t> </w:t>
      </w:r>
      <w:r>
        <w:rPr>
          <w:rFonts w:ascii="VL PGothic" w:hAnsi="VL PGothic"/>
          <w:color w:val="231F20"/>
          <w:u w:val="none"/>
        </w:rPr>
        <w:t>⌉ </w:t>
      </w:r>
      <w:r>
        <w:rPr>
          <w:color w:val="231F20"/>
          <w:u w:val="none"/>
        </w:rPr>
        <w:t>. Then, only one shaping</w:t>
      </w:r>
      <w:r>
        <w:rPr>
          <w:color w:val="231F20"/>
          <w:spacing w:val="40"/>
          <w:u w:val="none"/>
        </w:rPr>
        <w:t> </w:t>
      </w:r>
      <w:r>
        <w:rPr>
          <w:color w:val="231F20"/>
          <w:u w:val="none"/>
        </w:rPr>
        <w:t>hyperparameter, </w:t>
      </w:r>
      <w:r>
        <w:rPr>
          <w:rFonts w:ascii="Verdana" w:hAnsi="Verdana"/>
          <w:color w:val="231F20"/>
          <w:u w:val="none"/>
        </w:rPr>
        <w:t>Δ</w:t>
      </w:r>
      <w:r>
        <w:rPr>
          <w:rFonts w:ascii="Arial" w:hAnsi="Arial"/>
          <w:i/>
          <w:color w:val="231F20"/>
          <w:u w:val="none"/>
        </w:rPr>
        <w:t>θ</w:t>
      </w:r>
      <w:r>
        <w:rPr>
          <w:color w:val="231F20"/>
          <w:u w:val="none"/>
          <w:vertAlign w:val="subscript"/>
        </w:rPr>
        <w:t>max</w:t>
      </w:r>
      <w:r>
        <w:rPr>
          <w:color w:val="231F20"/>
          <w:u w:val="none"/>
          <w:vertAlign w:val="baseline"/>
        </w:rPr>
        <w:t> </w:t>
      </w:r>
      <w:r>
        <w:rPr>
          <w:rFonts w:ascii="DejaVu Sans" w:hAnsi="DejaVu Sans"/>
          <w:color w:val="231F20"/>
          <w:u w:val="none"/>
          <w:vertAlign w:val="baseline"/>
        </w:rPr>
        <w:t>∈ </w:t>
      </w:r>
      <w:r>
        <w:rPr>
          <w:color w:val="231F20"/>
          <w:u w:val="none"/>
          <w:vertAlign w:val="baseline"/>
        </w:rPr>
        <w:t>[0, </w:t>
      </w:r>
      <w:r>
        <w:rPr>
          <w:rFonts w:ascii="Arial" w:hAnsi="Arial"/>
          <w:i/>
          <w:color w:val="231F20"/>
          <w:u w:val="none"/>
          <w:vertAlign w:val="baseline"/>
        </w:rPr>
        <w:t>π</w:t>
      </w:r>
      <w:r>
        <w:rPr>
          <w:color w:val="231F20"/>
          <w:u w:val="none"/>
          <w:vertAlign w:val="baseline"/>
        </w:rPr>
        <w:t>], remains.</w:t>
      </w:r>
    </w:p>
    <w:p>
      <w:pPr>
        <w:pStyle w:val="BodyText"/>
        <w:spacing w:line="276" w:lineRule="auto" w:before="29"/>
        <w:ind w:left="103" w:right="38" w:firstLine="238"/>
        <w:jc w:val="both"/>
      </w:pPr>
      <w:r>
        <w:rPr>
          <w:color w:val="231F20"/>
        </w:rPr>
        <w:t>As a proxy for the task of minimising the number of transitions be-</w:t>
      </w:r>
      <w:r>
        <w:rPr>
          <w:color w:val="231F20"/>
          <w:spacing w:val="40"/>
        </w:rPr>
        <w:t> </w:t>
      </w:r>
      <w:r>
        <w:rPr>
          <w:color w:val="231F20"/>
        </w:rPr>
        <w:t>tween</w:t>
      </w:r>
      <w:r>
        <w:rPr>
          <w:color w:val="231F20"/>
          <w:spacing w:val="-7"/>
        </w:rPr>
        <w:t> </w:t>
      </w:r>
      <w:r>
        <w:rPr>
          <w:color w:val="231F20"/>
        </w:rPr>
        <w:t>headland</w:t>
      </w:r>
      <w:r>
        <w:rPr>
          <w:color w:val="231F20"/>
          <w:spacing w:val="-8"/>
        </w:rPr>
        <w:t> </w:t>
      </w:r>
      <w:r>
        <w:rPr>
          <w:color w:val="231F20"/>
        </w:rPr>
        <w:t>path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interior</w:t>
      </w:r>
      <w:r>
        <w:rPr>
          <w:color w:val="231F20"/>
          <w:spacing w:val="-8"/>
        </w:rPr>
        <w:t> </w:t>
      </w:r>
      <w:r>
        <w:rPr>
          <w:color w:val="231F20"/>
        </w:rPr>
        <w:t>lanes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minimisation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bookmarkStart w:name="3. Numerical results and discussion" w:id="11"/>
      <w:bookmarkEnd w:id="11"/>
      <w:r>
        <w:rPr>
          <w:color w:val="231F20"/>
        </w:rPr>
        <w:t>o</w:t>
      </w:r>
      <w:r>
        <w:rPr>
          <w:color w:val="231F20"/>
        </w:rPr>
        <w:t>f</w:t>
      </w:r>
      <w:r>
        <w:rPr>
          <w:color w:val="231F20"/>
          <w:spacing w:val="-10"/>
        </w:rPr>
        <w:t> </w:t>
      </w:r>
      <w:r>
        <w:rPr>
          <w:color w:val="231F20"/>
        </w:rPr>
        <w:t>interior</w:t>
      </w:r>
      <w:r>
        <w:rPr>
          <w:color w:val="231F20"/>
          <w:spacing w:val="-10"/>
        </w:rPr>
        <w:t> </w:t>
      </w:r>
      <w:r>
        <w:rPr>
          <w:color w:val="231F20"/>
        </w:rPr>
        <w:t>lanes,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N</w:t>
      </w:r>
      <w:r>
        <w:rPr>
          <w:i/>
          <w:color w:val="231F20"/>
          <w:vertAlign w:val="subscript"/>
        </w:rPr>
        <w:t>l</w:t>
      </w:r>
      <w:r>
        <w:rPr>
          <w:color w:val="231F20"/>
          <w:vertAlign w:val="baseline"/>
        </w:rPr>
        <w:t>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selected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optimisation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criterion.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valid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since for every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eld run every interior lane must typically be covered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exactly </w:t>
      </w:r>
      <w:r>
        <w:rPr>
          <w:i/>
          <w:color w:val="231F20"/>
          <w:vertAlign w:val="baseline"/>
        </w:rPr>
        <w:t>once</w:t>
      </w:r>
      <w:r>
        <w:rPr>
          <w:color w:val="231F20"/>
          <w:vertAlign w:val="baseline"/>
        </w:rPr>
        <w:t>, thus requiring exactly one entrance and one exit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transition from and to the headland path, respectively.</w:t>
      </w:r>
    </w:p>
    <w:p>
      <w:pPr>
        <w:pStyle w:val="BodyText"/>
        <w:spacing w:line="273" w:lineRule="auto"/>
        <w:ind w:left="103" w:right="40" w:firstLine="238"/>
        <w:jc w:val="both"/>
      </w:pPr>
      <w:r>
        <w:rPr>
          <w:color w:val="231F20"/>
        </w:rPr>
        <w:t>Before discussing data-dependent results for 10 real-world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elds,</w:t>
      </w:r>
      <w:r>
        <w:rPr>
          <w:color w:val="231F20"/>
          <w:spacing w:val="40"/>
        </w:rPr>
        <w:t> </w:t>
      </w:r>
      <w:r>
        <w:rPr>
          <w:color w:val="231F20"/>
        </w:rPr>
        <w:t>the comparative method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</w:t>
      </w:r>
      <w:r>
        <w:rPr>
          <w:i/>
          <w:color w:val="231F20"/>
        </w:rPr>
        <w:t>straights </w:t>
      </w:r>
      <w:r>
        <w:rPr>
          <w:color w:val="231F20"/>
        </w:rPr>
        <w:t>as interior lanes is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reconsidered.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548640</wp:posOffset>
            </wp:positionH>
            <wp:positionV relativeFrom="paragraph">
              <wp:posOffset>149041</wp:posOffset>
            </wp:positionV>
            <wp:extent cx="3059277" cy="1554480"/>
            <wp:effectExtent l="0" t="0" r="0" b="0"/>
            <wp:wrapTopAndBottom/>
            <wp:docPr id="51" name="Image 51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 descr="Image of Fig. 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27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</w:pPr>
    </w:p>
    <w:p>
      <w:pPr>
        <w:spacing w:before="0"/>
        <w:ind w:left="1033" w:right="0" w:firstLine="0"/>
        <w:jc w:val="left"/>
        <w:rPr>
          <w:sz w:val="12"/>
        </w:rPr>
      </w:pPr>
      <w:bookmarkStart w:name="_bookmark5" w:id="12"/>
      <w:bookmarkEnd w:id="12"/>
      <w:r>
        <w:rPr/>
      </w:r>
      <w:bookmarkStart w:name="_bookmark6" w:id="13"/>
      <w:bookmarkEnd w:id="1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 Derivation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spatial interpolation distance</w:t>
      </w:r>
      <w:r>
        <w:rPr>
          <w:color w:val="231F20"/>
          <w:spacing w:val="-1"/>
          <w:w w:val="110"/>
          <w:sz w:val="12"/>
        </w:rPr>
        <w:t> </w:t>
      </w:r>
      <w:r>
        <w:rPr>
          <w:i/>
          <w:color w:val="231F20"/>
          <w:spacing w:val="-2"/>
          <w:w w:val="110"/>
          <w:sz w:val="12"/>
        </w:rPr>
        <w:t>d</w:t>
      </w:r>
      <w:r>
        <w:rPr>
          <w:i/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&gt; </w:t>
      </w:r>
      <w:r>
        <w:rPr>
          <w:color w:val="231F20"/>
          <w:spacing w:val="-5"/>
          <w:w w:val="110"/>
          <w:sz w:val="12"/>
        </w:rPr>
        <w:t>0.</w:t>
      </w:r>
    </w:p>
    <w:p>
      <w:pPr>
        <w:pStyle w:val="BodyText"/>
        <w:spacing w:line="273" w:lineRule="auto" w:before="122"/>
        <w:ind w:left="103" w:right="138"/>
        <w:jc w:val="both"/>
      </w:pPr>
      <w:r>
        <w:rPr/>
        <w:br w:type="column"/>
      </w:r>
      <w:r>
        <w:rPr>
          <w:color w:val="231F20"/>
          <w:w w:val="105"/>
        </w:rPr>
        <w:t>is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de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only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two</w:t>
      </w:r>
      <w:r>
        <w:rPr>
          <w:i/>
          <w:color w:val="231F20"/>
          <w:spacing w:val="-10"/>
          <w:w w:val="105"/>
        </w:rPr>
        <w:t> </w:t>
      </w:r>
      <w:r>
        <w:rPr>
          <w:color w:val="231F20"/>
          <w:w w:val="105"/>
        </w:rPr>
        <w:t>points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former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generation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</w:rPr>
        <w:t>straight</w:t>
      </w:r>
      <w:r>
        <w:rPr>
          <w:color w:val="231F20"/>
          <w:spacing w:val="-3"/>
        </w:rPr>
        <w:t> </w:t>
      </w:r>
      <w:r>
        <w:rPr>
          <w:color w:val="231F20"/>
        </w:rPr>
        <w:t>interior lanes.</w:t>
      </w:r>
      <w:r>
        <w:rPr>
          <w:color w:val="231F20"/>
          <w:spacing w:val="-2"/>
        </w:rPr>
        <w:t> </w:t>
      </w:r>
      <w:r>
        <w:rPr>
          <w:color w:val="231F20"/>
        </w:rPr>
        <w:t>For rectangular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"/>
        </w:rPr>
        <w:t> </w:t>
      </w:r>
      <w:r>
        <w:rPr>
          <w:color w:val="231F20"/>
        </w:rPr>
        <w:t>shapes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method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opti-</w:t>
      </w:r>
      <w:r>
        <w:rPr>
          <w:color w:val="231F20"/>
          <w:spacing w:val="40"/>
        </w:rPr>
        <w:t> </w:t>
      </w:r>
      <w:r>
        <w:rPr>
          <w:color w:val="231F20"/>
        </w:rPr>
        <w:t>mal.</w:t>
      </w:r>
      <w:r>
        <w:rPr>
          <w:color w:val="231F20"/>
          <w:spacing w:val="-10"/>
        </w:rPr>
        <w:t> </w:t>
      </w:r>
      <w:r>
        <w:rPr>
          <w:color w:val="231F20"/>
        </w:rPr>
        <w:t>However,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general</w:t>
      </w:r>
      <w:r>
        <w:rPr>
          <w:color w:val="231F20"/>
          <w:spacing w:val="-10"/>
        </w:rPr>
        <w:t> </w:t>
      </w:r>
      <w:r>
        <w:rPr>
          <w:color w:val="231F20"/>
        </w:rPr>
        <w:t>case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arbitrarily</w:t>
      </w:r>
      <w:r>
        <w:rPr>
          <w:color w:val="231F20"/>
          <w:spacing w:val="-10"/>
        </w:rPr>
        <w:t> </w:t>
      </w:r>
      <w:r>
        <w:rPr>
          <w:color w:val="231F20"/>
        </w:rPr>
        <w:t>shaped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10"/>
        </w:rPr>
        <w:t> </w:t>
      </w:r>
      <w:r>
        <w:rPr>
          <w:color w:val="231F20"/>
        </w:rPr>
        <w:t>optimality</w:t>
      </w:r>
      <w:r>
        <w:rPr>
          <w:color w:val="231F20"/>
          <w:w w:val="105"/>
        </w:rPr>
        <w:t> of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straight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interior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lanes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guaranteed.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Since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problem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  <w:spacing w:val="-2"/>
          <w:w w:val="105"/>
        </w:rPr>
        <w:t>straights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tting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included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subset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problem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class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freeform</w:t>
      </w:r>
      <w:r>
        <w:rPr>
          <w:color w:val="231F20"/>
          <w:w w:val="105"/>
        </w:rPr>
        <w:t> path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tting,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latter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will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always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least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good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former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for </w:t>
      </w:r>
      <w:r>
        <w:rPr>
          <w:color w:val="231F20"/>
          <w:spacing w:val="-2"/>
          <w:w w:val="105"/>
        </w:rPr>
        <w:t>any objective, including, e.g., minimisation of total accumulated </w:t>
      </w:r>
      <w:r>
        <w:rPr>
          <w:color w:val="231F20"/>
          <w:spacing w:val="-2"/>
          <w:w w:val="105"/>
        </w:rPr>
        <w:t>path</w:t>
      </w:r>
      <w:r>
        <w:rPr>
          <w:color w:val="231F20"/>
          <w:w w:val="105"/>
        </w:rPr>
        <w:t> </w:t>
      </w:r>
      <w:r>
        <w:rPr>
          <w:color w:val="231F20"/>
        </w:rPr>
        <w:t>length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interior</w:t>
      </w:r>
      <w:r>
        <w:rPr>
          <w:color w:val="231F20"/>
          <w:spacing w:val="-6"/>
        </w:rPr>
        <w:t> </w:t>
      </w:r>
      <w:r>
        <w:rPr>
          <w:color w:val="231F20"/>
        </w:rPr>
        <w:t>lanes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total</w:t>
      </w:r>
      <w:r>
        <w:rPr>
          <w:color w:val="231F20"/>
          <w:spacing w:val="-6"/>
        </w:rPr>
        <w:t> </w:t>
      </w:r>
      <w:r>
        <w:rPr>
          <w:color w:val="231F20"/>
        </w:rPr>
        <w:t>travel</w:t>
      </w:r>
      <w:r>
        <w:rPr>
          <w:color w:val="231F20"/>
          <w:spacing w:val="-6"/>
        </w:rPr>
        <w:t> </w:t>
      </w:r>
      <w:r>
        <w:rPr>
          <w:color w:val="231F20"/>
        </w:rPr>
        <w:t>time</w:t>
      </w:r>
      <w:r>
        <w:rPr>
          <w:color w:val="231F20"/>
          <w:spacing w:val="-6"/>
        </w:rPr>
        <w:t> </w:t>
      </w:r>
      <w:r>
        <w:rPr>
          <w:color w:val="231F20"/>
        </w:rPr>
        <w:t>along</w:t>
      </w:r>
      <w:r>
        <w:rPr>
          <w:color w:val="231F20"/>
          <w:spacing w:val="-6"/>
        </w:rPr>
        <w:t> </w:t>
      </w:r>
      <w:r>
        <w:rPr>
          <w:color w:val="231F20"/>
        </w:rPr>
        <w:t>interior</w:t>
      </w:r>
      <w:r>
        <w:rPr>
          <w:color w:val="231F20"/>
          <w:spacing w:val="-6"/>
        </w:rPr>
        <w:t> </w:t>
      </w:r>
      <w:r>
        <w:rPr>
          <w:color w:val="231F20"/>
        </w:rPr>
        <w:t>lanes.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crit-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ical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disadvantage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freeform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path</w:t>
      </w:r>
      <w:r>
        <w:rPr>
          <w:color w:val="231F20"/>
          <w:spacing w:val="-7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tting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requirement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least</w:t>
      </w:r>
      <w:r>
        <w:rPr>
          <w:color w:val="231F20"/>
          <w:w w:val="105"/>
        </w:rPr>
        <w:t> </w:t>
      </w:r>
      <w:r>
        <w:rPr>
          <w:color w:val="231F20"/>
        </w:rPr>
        <w:t>one</w:t>
      </w:r>
      <w:r>
        <w:rPr>
          <w:color w:val="231F20"/>
          <w:spacing w:val="-5"/>
        </w:rPr>
        <w:t> </w:t>
      </w:r>
      <w:r>
        <w:rPr>
          <w:color w:val="231F20"/>
        </w:rPr>
        <w:t>shaping</w:t>
      </w:r>
      <w:r>
        <w:rPr>
          <w:color w:val="231F20"/>
          <w:spacing w:val="-6"/>
        </w:rPr>
        <w:t> </w:t>
      </w:r>
      <w:r>
        <w:rPr>
          <w:color w:val="231F20"/>
        </w:rPr>
        <w:t>hyperparameter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constrain</w:t>
      </w:r>
      <w:r>
        <w:rPr>
          <w:color w:val="231F20"/>
          <w:spacing w:val="-4"/>
        </w:rPr>
        <w:t> </w:t>
      </w:r>
      <w:r>
        <w:rPr>
          <w:color w:val="231F20"/>
        </w:rPr>
        <w:t>desired</w:t>
      </w:r>
      <w:r>
        <w:rPr>
          <w:color w:val="231F20"/>
          <w:spacing w:val="-3"/>
        </w:rPr>
        <w:t> </w:t>
      </w:r>
      <w:r>
        <w:rPr>
          <w:color w:val="231F20"/>
        </w:rPr>
        <w:t>turning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curvatures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resulting</w:t>
      </w:r>
      <w:r>
        <w:rPr>
          <w:color w:val="231F20"/>
          <w:w w:val="105"/>
        </w:rPr>
        <w:t> paths.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contrast,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straights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tting</w:t>
      </w:r>
      <w:r>
        <w:rPr>
          <w:color w:val="231F20"/>
          <w:w w:val="105"/>
        </w:rPr>
        <w:t> no</w:t>
      </w:r>
      <w:r>
        <w:rPr>
          <w:color w:val="231F20"/>
          <w:w w:val="105"/>
        </w:rPr>
        <w:t> such</w:t>
      </w:r>
      <w:r>
        <w:rPr>
          <w:color w:val="231F20"/>
          <w:w w:val="105"/>
        </w:rPr>
        <w:t> shaping hyperparameter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required.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Instead,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must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solely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accounted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 the physical machine operating width.</w:t>
      </w:r>
    </w:p>
    <w:p>
      <w:pPr>
        <w:pStyle w:val="BodyText"/>
        <w:spacing w:before="147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Numerical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results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4"/>
      </w:pPr>
    </w:p>
    <w:p>
      <w:pPr>
        <w:pStyle w:val="BodyText"/>
        <w:spacing w:line="273" w:lineRule="auto" w:before="1"/>
        <w:ind w:left="103" w:right="139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potential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minimising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interior</w:t>
      </w:r>
      <w:r>
        <w:rPr>
          <w:color w:val="231F20"/>
          <w:spacing w:val="-10"/>
        </w:rPr>
        <w:t> </w:t>
      </w:r>
      <w:r>
        <w:rPr>
          <w:color w:val="231F20"/>
        </w:rPr>
        <w:t>lanes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freeform</w:t>
      </w:r>
      <w:r>
        <w:rPr>
          <w:color w:val="231F20"/>
          <w:spacing w:val="40"/>
        </w:rPr>
        <w:t> </w:t>
      </w:r>
      <w:r>
        <w:rPr>
          <w:color w:val="231F20"/>
        </w:rPr>
        <w:t>path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is evaluated on a variety of 10 real-world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elds, and com-</w:t>
      </w:r>
      <w:r>
        <w:rPr>
          <w:color w:val="231F20"/>
          <w:spacing w:val="40"/>
        </w:rPr>
        <w:t> </w:t>
      </w:r>
      <w:r>
        <w:rPr>
          <w:color w:val="231F20"/>
        </w:rPr>
        <w:t>pared to the more common technique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straight interior lanes.</w:t>
      </w:r>
      <w:r>
        <w:rPr>
          <w:color w:val="231F20"/>
          <w:spacing w:val="40"/>
        </w:rPr>
        <w:t> </w:t>
      </w:r>
      <w:r>
        <w:rPr>
          <w:color w:val="231F20"/>
        </w:rPr>
        <w:t>For the latter solution, the orientation of straights is also optimised to</w:t>
      </w:r>
      <w:r>
        <w:rPr>
          <w:color w:val="231F20"/>
          <w:spacing w:val="40"/>
        </w:rPr>
        <w:t> </w:t>
      </w:r>
      <w:r>
        <w:rPr>
          <w:color w:val="231F20"/>
        </w:rPr>
        <w:t>minimise the number of interior lanes </w:t>
      </w:r>
      <w:r>
        <w:rPr>
          <w:i/>
          <w:color w:val="231F20"/>
        </w:rPr>
        <w:t>N</w:t>
      </w:r>
      <w:r>
        <w:rPr>
          <w:i/>
          <w:color w:val="231F20"/>
          <w:vertAlign w:val="subscript"/>
        </w:rPr>
        <w:t>l</w:t>
      </w:r>
      <w:r>
        <w:rPr>
          <w:color w:val="231F20"/>
          <w:vertAlign w:val="baseline"/>
        </w:rPr>
        <w:t>.</w:t>
      </w:r>
    </w:p>
    <w:p>
      <w:pPr>
        <w:pStyle w:val="BodyText"/>
      </w:pPr>
    </w:p>
    <w:p>
      <w:pPr>
        <w:pStyle w:val="BodyText"/>
        <w:spacing w:before="36"/>
      </w:pPr>
    </w:p>
    <w:p>
      <w:pPr>
        <w:spacing w:before="1"/>
        <w:ind w:left="701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3"/>
        <w:ind w:left="701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Data source: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latitude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longitude locations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real-world</w:t>
      </w:r>
      <w:r>
        <w:rPr>
          <w:color w:val="231F20"/>
          <w:spacing w:val="-5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6"/>
        <w:gridCol w:w="1652"/>
        <w:gridCol w:w="1546"/>
      </w:tblGrid>
      <w:tr>
        <w:trPr>
          <w:trHeight w:val="245" w:hRule="atLeast"/>
        </w:trPr>
        <w:tc>
          <w:tcPr>
            <w:tcW w:w="62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Field</w:t>
            </w:r>
          </w:p>
        </w:tc>
        <w:tc>
          <w:tcPr>
            <w:tcW w:w="165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2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Latitude</w:t>
            </w:r>
          </w:p>
        </w:tc>
        <w:tc>
          <w:tcPr>
            <w:tcW w:w="15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Longitude</w:t>
            </w:r>
          </w:p>
        </w:tc>
      </w:tr>
      <w:tr>
        <w:trPr>
          <w:trHeight w:val="207" w:hRule="atLeast"/>
        </w:trPr>
        <w:tc>
          <w:tcPr>
            <w:tcW w:w="62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65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2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53.59770954380925</w:t>
            </w:r>
          </w:p>
        </w:tc>
        <w:tc>
          <w:tcPr>
            <w:tcW w:w="154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29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11.88127909152601</w:t>
            </w:r>
          </w:p>
        </w:tc>
      </w:tr>
      <w:tr>
        <w:trPr>
          <w:trHeight w:val="171" w:hRule="atLeast"/>
        </w:trPr>
        <w:tc>
          <w:tcPr>
            <w:tcW w:w="626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652" w:type="dxa"/>
          </w:tcPr>
          <w:p>
            <w:pPr>
              <w:pStyle w:val="TableParagraph"/>
              <w:spacing w:line="129" w:lineRule="exact" w:before="22"/>
              <w:ind w:left="22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53.61823042559124</w:t>
            </w:r>
          </w:p>
        </w:tc>
        <w:tc>
          <w:tcPr>
            <w:tcW w:w="1546" w:type="dxa"/>
          </w:tcPr>
          <w:p>
            <w:pPr>
              <w:pStyle w:val="TableParagraph"/>
              <w:spacing w:line="129" w:lineRule="exact" w:before="22"/>
              <w:ind w:left="229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11.14953204162411</w:t>
            </w:r>
          </w:p>
        </w:tc>
      </w:tr>
      <w:tr>
        <w:trPr>
          <w:trHeight w:val="171" w:hRule="atLeast"/>
        </w:trPr>
        <w:tc>
          <w:tcPr>
            <w:tcW w:w="626" w:type="dxa"/>
          </w:tcPr>
          <w:p>
            <w:pPr>
              <w:pStyle w:val="TableParagraph"/>
              <w:spacing w:line="130" w:lineRule="exact" w:before="22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652" w:type="dxa"/>
          </w:tcPr>
          <w:p>
            <w:pPr>
              <w:pStyle w:val="TableParagraph"/>
              <w:spacing w:line="130" w:lineRule="exact" w:before="22"/>
              <w:ind w:left="22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53.72742495969927</w:t>
            </w:r>
          </w:p>
        </w:tc>
        <w:tc>
          <w:tcPr>
            <w:tcW w:w="1546" w:type="dxa"/>
          </w:tcPr>
          <w:p>
            <w:pPr>
              <w:pStyle w:val="TableParagraph"/>
              <w:spacing w:line="130" w:lineRule="exact" w:before="22"/>
              <w:ind w:left="22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11.66364803235982</w:t>
            </w:r>
          </w:p>
        </w:tc>
      </w:tr>
      <w:tr>
        <w:trPr>
          <w:trHeight w:val="171" w:hRule="atLeast"/>
        </w:trPr>
        <w:tc>
          <w:tcPr>
            <w:tcW w:w="626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652" w:type="dxa"/>
          </w:tcPr>
          <w:p>
            <w:pPr>
              <w:pStyle w:val="TableParagraph"/>
              <w:spacing w:line="129" w:lineRule="exact" w:before="22"/>
              <w:ind w:left="227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54.18747037363151</w:t>
            </w:r>
          </w:p>
        </w:tc>
        <w:tc>
          <w:tcPr>
            <w:tcW w:w="1546" w:type="dxa"/>
          </w:tcPr>
          <w:p>
            <w:pPr>
              <w:pStyle w:val="TableParagraph"/>
              <w:spacing w:line="129" w:lineRule="exact" w:before="22"/>
              <w:ind w:left="2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10.36452303204824</w:t>
            </w:r>
          </w:p>
        </w:tc>
      </w:tr>
      <w:tr>
        <w:trPr>
          <w:trHeight w:val="171" w:hRule="atLeast"/>
        </w:trPr>
        <w:tc>
          <w:tcPr>
            <w:tcW w:w="626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652" w:type="dxa"/>
          </w:tcPr>
          <w:p>
            <w:pPr>
              <w:pStyle w:val="TableParagraph"/>
              <w:spacing w:line="129" w:lineRule="exact" w:before="22"/>
              <w:ind w:left="22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53.57461963247646</w:t>
            </w:r>
          </w:p>
        </w:tc>
        <w:tc>
          <w:tcPr>
            <w:tcW w:w="1546" w:type="dxa"/>
          </w:tcPr>
          <w:p>
            <w:pPr>
              <w:pStyle w:val="TableParagraph"/>
              <w:spacing w:line="129" w:lineRule="exact" w:before="22"/>
              <w:ind w:left="22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11.0042633468972</w:t>
            </w:r>
          </w:p>
        </w:tc>
      </w:tr>
      <w:tr>
        <w:trPr>
          <w:trHeight w:val="171" w:hRule="atLeast"/>
        </w:trPr>
        <w:tc>
          <w:tcPr>
            <w:tcW w:w="626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652" w:type="dxa"/>
          </w:tcPr>
          <w:p>
            <w:pPr>
              <w:pStyle w:val="TableParagraph"/>
              <w:spacing w:line="129" w:lineRule="exact" w:before="22"/>
              <w:ind w:left="22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53.61806582717429</w:t>
            </w:r>
          </w:p>
        </w:tc>
        <w:tc>
          <w:tcPr>
            <w:tcW w:w="1546" w:type="dxa"/>
          </w:tcPr>
          <w:p>
            <w:pPr>
              <w:pStyle w:val="TableParagraph"/>
              <w:spacing w:line="129" w:lineRule="exact" w:before="22"/>
              <w:ind w:left="229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11.15610791641177</w:t>
            </w:r>
          </w:p>
        </w:tc>
      </w:tr>
      <w:tr>
        <w:trPr>
          <w:trHeight w:val="171" w:hRule="atLeast"/>
        </w:trPr>
        <w:tc>
          <w:tcPr>
            <w:tcW w:w="626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1652" w:type="dxa"/>
          </w:tcPr>
          <w:p>
            <w:pPr>
              <w:pStyle w:val="TableParagraph"/>
              <w:spacing w:line="129" w:lineRule="exact" w:before="22"/>
              <w:ind w:left="22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54.19332379320142</w:t>
            </w:r>
          </w:p>
        </w:tc>
        <w:tc>
          <w:tcPr>
            <w:tcW w:w="1546" w:type="dxa"/>
          </w:tcPr>
          <w:p>
            <w:pPr>
              <w:pStyle w:val="TableParagraph"/>
              <w:spacing w:line="129" w:lineRule="exact" w:before="22"/>
              <w:ind w:left="22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10.43562800256227</w:t>
            </w:r>
          </w:p>
        </w:tc>
      </w:tr>
      <w:tr>
        <w:trPr>
          <w:trHeight w:val="171" w:hRule="atLeast"/>
        </w:trPr>
        <w:tc>
          <w:tcPr>
            <w:tcW w:w="626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652" w:type="dxa"/>
          </w:tcPr>
          <w:p>
            <w:pPr>
              <w:pStyle w:val="TableParagraph"/>
              <w:spacing w:line="129" w:lineRule="exact" w:before="22"/>
              <w:ind w:left="22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53.69782126551283</w:t>
            </w:r>
          </w:p>
        </w:tc>
        <w:tc>
          <w:tcPr>
            <w:tcW w:w="1546" w:type="dxa"/>
          </w:tcPr>
          <w:p>
            <w:pPr>
              <w:pStyle w:val="TableParagraph"/>
              <w:spacing w:line="129" w:lineRule="exact" w:before="22"/>
              <w:ind w:left="22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11.71264284008849</w:t>
            </w:r>
          </w:p>
        </w:tc>
      </w:tr>
      <w:tr>
        <w:trPr>
          <w:trHeight w:val="171" w:hRule="atLeast"/>
        </w:trPr>
        <w:tc>
          <w:tcPr>
            <w:tcW w:w="626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1652" w:type="dxa"/>
          </w:tcPr>
          <w:p>
            <w:pPr>
              <w:pStyle w:val="TableParagraph"/>
              <w:spacing w:line="129" w:lineRule="exact" w:before="22"/>
              <w:ind w:left="22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53.77552865867575</w:t>
            </w:r>
          </w:p>
        </w:tc>
        <w:tc>
          <w:tcPr>
            <w:tcW w:w="1546" w:type="dxa"/>
          </w:tcPr>
          <w:p>
            <w:pPr>
              <w:pStyle w:val="TableParagraph"/>
              <w:spacing w:line="129" w:lineRule="exact" w:before="22"/>
              <w:ind w:left="229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11.18667955767437</w:t>
            </w:r>
          </w:p>
        </w:tc>
      </w:tr>
      <w:tr>
        <w:trPr>
          <w:trHeight w:val="212" w:hRule="atLeast"/>
        </w:trPr>
        <w:tc>
          <w:tcPr>
            <w:tcW w:w="62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65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2"/>
              <w:ind w:left="22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54.28618542958617</w:t>
            </w:r>
          </w:p>
        </w:tc>
        <w:tc>
          <w:tcPr>
            <w:tcW w:w="154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2"/>
              <w:ind w:left="22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10.37204982106118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2"/>
            <w:col w:w="527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214"/>
        <w:rPr>
          <w:sz w:val="20"/>
        </w:rPr>
      </w:pPr>
      <w:r>
        <w:rPr>
          <w:sz w:val="20"/>
        </w:rPr>
        <w:drawing>
          <wp:inline distT="0" distB="0" distL="0" distR="0">
            <wp:extent cx="5183663" cy="7202424"/>
            <wp:effectExtent l="0" t="0" r="0" b="0"/>
            <wp:docPr id="52" name="Image 52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 descr="Image of Fig. 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663" cy="720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0"/>
        <w:rPr>
          <w:sz w:val="12"/>
        </w:rPr>
      </w:pPr>
    </w:p>
    <w:p>
      <w:pPr>
        <w:spacing w:line="292" w:lineRule="auto" w:before="0"/>
        <w:ind w:left="103" w:right="0" w:firstLine="0"/>
        <w:jc w:val="left"/>
        <w:rPr>
          <w:sz w:val="12"/>
        </w:rPr>
      </w:pPr>
      <w:bookmarkStart w:name="_bookmark7" w:id="14"/>
      <w:bookmarkEnd w:id="14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6.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Results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10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real-world</w:t>
      </w:r>
      <w:r>
        <w:rPr>
          <w:color w:val="231F20"/>
          <w:spacing w:val="13"/>
          <w:sz w:val="12"/>
        </w:rPr>
        <w:t> 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elds.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assumed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operating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width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is</w:t>
      </w:r>
      <w:r>
        <w:rPr>
          <w:color w:val="231F20"/>
          <w:spacing w:val="8"/>
          <w:sz w:val="12"/>
        </w:rPr>
        <w:t> </w:t>
      </w:r>
      <w:r>
        <w:rPr>
          <w:i/>
          <w:color w:val="231F20"/>
          <w:sz w:val="12"/>
        </w:rPr>
        <w:t>w</w:t>
      </w:r>
      <w:r>
        <w:rPr>
          <w:i/>
          <w:color w:val="231F20"/>
          <w:spacing w:val="34"/>
          <w:sz w:val="12"/>
        </w:rPr>
        <w:t> </w:t>
      </w:r>
      <w:r>
        <w:rPr>
          <w:rFonts w:ascii="Verdana"/>
          <w:color w:val="231F20"/>
          <w:sz w:val="12"/>
        </w:rPr>
        <w:t>=</w:t>
      </w:r>
      <w:r>
        <w:rPr>
          <w:rFonts w:ascii="Verdana"/>
          <w:color w:val="231F20"/>
          <w:spacing w:val="18"/>
          <w:sz w:val="12"/>
        </w:rPr>
        <w:t> </w:t>
      </w:r>
      <w:r>
        <w:rPr>
          <w:color w:val="231F20"/>
          <w:sz w:val="12"/>
        </w:rPr>
        <w:t>36m.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Optimal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solutions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3"/>
          <w:sz w:val="12"/>
        </w:rPr>
        <w:t> 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tting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straights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freeform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paths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minimisation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0"/>
          <w:sz w:val="12"/>
        </w:rPr>
        <w:t> </w:t>
      </w:r>
      <w:r>
        <w:rPr>
          <w:i/>
          <w:color w:val="231F20"/>
          <w:sz w:val="12"/>
        </w:rPr>
        <w:t>N</w:t>
      </w:r>
      <w:r>
        <w:rPr>
          <w:i/>
          <w:color w:val="231F20"/>
          <w:sz w:val="12"/>
          <w:vertAlign w:val="subscript"/>
        </w:rPr>
        <w:t>l</w:t>
      </w:r>
      <w:r>
        <w:rPr>
          <w:i/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are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displayed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in</w:t>
      </w:r>
      <w:r>
        <w:rPr>
          <w:color w:val="231F20"/>
          <w:spacing w:val="8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the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left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right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subplot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for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each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rFonts w:ascii="Times New Roman"/>
          <w:color w:val="231F20"/>
          <w:w w:val="110"/>
          <w:sz w:val="12"/>
          <w:vertAlign w:val="baseline"/>
        </w:rPr>
        <w:t>fi</w:t>
      </w:r>
      <w:r>
        <w:rPr>
          <w:color w:val="231F20"/>
          <w:w w:val="110"/>
          <w:sz w:val="12"/>
          <w:vertAlign w:val="baseline"/>
        </w:rPr>
        <w:t>eld,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respectively.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Axes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are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denominated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meters.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Latitude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longitude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of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all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10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rFonts w:ascii="Times New Roman"/>
          <w:color w:val="231F20"/>
          <w:w w:val="110"/>
          <w:sz w:val="12"/>
          <w:vertAlign w:val="baseline"/>
        </w:rPr>
        <w:t>fi</w:t>
      </w:r>
      <w:r>
        <w:rPr>
          <w:color w:val="231F20"/>
          <w:w w:val="110"/>
          <w:sz w:val="12"/>
          <w:vertAlign w:val="baseline"/>
        </w:rPr>
        <w:t>elds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are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summarized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</w:t>
      </w:r>
      <w:r>
        <w:rPr>
          <w:color w:val="231F20"/>
          <w:spacing w:val="-8"/>
          <w:w w:val="110"/>
          <w:sz w:val="12"/>
          <w:vertAlign w:val="baseline"/>
        </w:rPr>
        <w:t> </w:t>
      </w:r>
      <w:hyperlink w:history="true" w:anchor="_bookmark6">
        <w:r>
          <w:rPr>
            <w:color w:val="2E3092"/>
            <w:w w:val="110"/>
            <w:sz w:val="12"/>
            <w:vertAlign w:val="baseline"/>
          </w:rPr>
          <w:t>Table</w:t>
        </w:r>
        <w:r>
          <w:rPr>
            <w:color w:val="2E3092"/>
            <w:spacing w:val="-7"/>
            <w:w w:val="110"/>
            <w:sz w:val="12"/>
            <w:vertAlign w:val="baseline"/>
          </w:rPr>
          <w:t> </w:t>
        </w:r>
        <w:r>
          <w:rPr>
            <w:color w:val="2E3092"/>
            <w:w w:val="110"/>
            <w:sz w:val="12"/>
            <w:vertAlign w:val="baseline"/>
          </w:rPr>
          <w:t>1</w:t>
        </w:r>
      </w:hyperlink>
      <w:r>
        <w:rPr>
          <w:color w:val="231F20"/>
          <w:w w:val="110"/>
          <w:sz w:val="12"/>
          <w:vertAlign w:val="baseline"/>
        </w:rPr>
        <w:t>.</w:t>
      </w:r>
    </w:p>
    <w:p>
      <w:pPr>
        <w:pStyle w:val="BodyText"/>
        <w:spacing w:before="12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line="273" w:lineRule="auto" w:before="109"/>
        <w:ind w:left="103" w:right="38" w:firstLine="238"/>
        <w:jc w:val="both"/>
      </w:pPr>
      <w:r>
        <w:rPr>
          <w:color w:val="231F20"/>
        </w:rPr>
        <w:t>Field data was obtained from satellite images in Google Earth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r:id="rId22">
        <w:r>
          <w:rPr>
            <w:color w:val="2E3092"/>
          </w:rPr>
          <w:t>http://earth.google.com</w:t>
        </w:r>
      </w:hyperlink>
      <w:r>
        <w:rPr>
          <w:color w:val="231F20"/>
        </w:rPr>
        <w:t>) by tracking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contours and contours of</w:t>
      </w:r>
      <w:r>
        <w:rPr>
          <w:color w:val="231F20"/>
          <w:spacing w:val="80"/>
        </w:rPr>
        <w:t> </w:t>
      </w:r>
      <w:r>
        <w:rPr>
          <w:color w:val="231F20"/>
        </w:rPr>
        <w:t>all 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obstacle areas (such as e.g., tree islands), before </w:t>
      </w:r>
      <w:r>
        <w:rPr>
          <w:color w:val="231F20"/>
        </w:rPr>
        <w:t>exporting</w:t>
      </w:r>
      <w:r>
        <w:rPr>
          <w:color w:val="231F20"/>
          <w:spacing w:val="40"/>
        </w:rPr>
        <w:t> </w:t>
      </w:r>
      <w:r>
        <w:rPr>
          <w:color w:val="231F20"/>
        </w:rPr>
        <w:t>those raw location data points as .kml-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les and feeding it to proposed</w:t>
      </w:r>
      <w:r>
        <w:rPr>
          <w:color w:val="231F20"/>
          <w:spacing w:val="40"/>
        </w:rPr>
        <w:t> </w:t>
      </w:r>
      <w:r>
        <w:rPr>
          <w:color w:val="231F20"/>
        </w:rPr>
        <w:t>algorithm. Fields were selected to emphasize effects of the compared</w:t>
      </w:r>
      <w:r>
        <w:rPr>
          <w:color w:val="231F20"/>
          <w:spacing w:val="40"/>
        </w:rPr>
        <w:t> </w:t>
      </w:r>
      <w:r>
        <w:rPr>
          <w:color w:val="231F20"/>
        </w:rPr>
        <w:t>path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methods on a variety of very differently shaped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as</w:t>
      </w:r>
      <w:r>
        <w:rPr>
          <w:color w:val="231F20"/>
          <w:spacing w:val="40"/>
        </w:rPr>
        <w:t> </w:t>
      </w:r>
      <w:r>
        <w:rPr>
          <w:color w:val="231F20"/>
        </w:rPr>
        <w:t>well</w:t>
      </w:r>
      <w:r>
        <w:rPr>
          <w:color w:val="231F20"/>
          <w:spacing w:val="44"/>
        </w:rPr>
        <w:t> </w:t>
      </w:r>
      <w:r>
        <w:rPr>
          <w:color w:val="231F20"/>
        </w:rPr>
        <w:t>as</w:t>
      </w:r>
      <w:r>
        <w:rPr>
          <w:color w:val="231F20"/>
          <w:spacing w:val="44"/>
        </w:rPr>
        <w:t> </w:t>
      </w:r>
      <w:r>
        <w:rPr>
          <w:color w:val="231F20"/>
        </w:rPr>
        <w:t>with</w:t>
      </w:r>
      <w:r>
        <w:rPr>
          <w:color w:val="231F20"/>
          <w:spacing w:val="43"/>
        </w:rPr>
        <w:t> </w:t>
      </w:r>
      <w:r>
        <w:rPr>
          <w:color w:val="231F20"/>
        </w:rPr>
        <w:t>and</w:t>
      </w:r>
      <w:r>
        <w:rPr>
          <w:color w:val="231F20"/>
          <w:spacing w:val="44"/>
        </w:rPr>
        <w:t> </w:t>
      </w:r>
      <w:r>
        <w:rPr>
          <w:color w:val="231F20"/>
        </w:rPr>
        <w:t>without</w:t>
      </w:r>
      <w:r>
        <w:rPr>
          <w:color w:val="231F20"/>
          <w:spacing w:val="42"/>
        </w:rPr>
        <w:t> </w:t>
      </w:r>
      <w:r>
        <w:rPr>
          <w:color w:val="231F20"/>
        </w:rPr>
        <w:t>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4"/>
        </w:rPr>
        <w:t> </w:t>
      </w:r>
      <w:r>
        <w:rPr>
          <w:color w:val="231F20"/>
        </w:rPr>
        <w:t>obstacle</w:t>
      </w:r>
      <w:r>
        <w:rPr>
          <w:color w:val="231F20"/>
          <w:spacing w:val="43"/>
        </w:rPr>
        <w:t> </w:t>
      </w:r>
      <w:r>
        <w:rPr>
          <w:color w:val="231F20"/>
        </w:rPr>
        <w:t>areas.</w:t>
      </w:r>
      <w:r>
        <w:rPr>
          <w:color w:val="231F20"/>
          <w:spacing w:val="45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latitude</w:t>
      </w:r>
      <w:r>
        <w:rPr>
          <w:color w:val="231F20"/>
          <w:spacing w:val="42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73" w:lineRule="auto" w:before="106"/>
        <w:ind w:left="103" w:right="139"/>
        <w:jc w:val="both"/>
      </w:pPr>
      <w:r>
        <w:rPr/>
        <w:br w:type="column"/>
      </w:r>
      <w:r>
        <w:rPr>
          <w:color w:val="231F20"/>
        </w:rPr>
        <w:t>longitude locations of all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are summarized in </w:t>
      </w:r>
      <w:hyperlink w:history="true" w:anchor="_bookmark6">
        <w:r>
          <w:rPr>
            <w:color w:val="2E3092"/>
          </w:rPr>
          <w:t>Table 1</w:t>
        </w:r>
      </w:hyperlink>
      <w:r>
        <w:rPr>
          <w:color w:val="231F20"/>
        </w:rPr>
        <w:t>, which per-</w:t>
      </w:r>
      <w:r>
        <w:rPr>
          <w:color w:val="231F20"/>
          <w:spacing w:val="40"/>
        </w:rPr>
        <w:t> </w:t>
      </w:r>
      <w:r>
        <w:rPr>
          <w:color w:val="231F20"/>
        </w:rPr>
        <w:t>mits to replicate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data. By contacting</w:t>
      </w:r>
      <w:r>
        <w:rPr>
          <w:color w:val="231F20"/>
          <w:spacing w:val="-2"/>
        </w:rPr>
        <w:t> </w:t>
      </w:r>
      <w:r>
        <w:rPr>
          <w:color w:val="231F20"/>
        </w:rPr>
        <w:t>the author the ,kml-data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les</w:t>
      </w:r>
      <w:r>
        <w:rPr>
          <w:color w:val="231F20"/>
          <w:spacing w:val="40"/>
        </w:rPr>
        <w:t> </w:t>
      </w:r>
      <w:r>
        <w:rPr>
          <w:color w:val="231F20"/>
        </w:rPr>
        <w:t>will also be available upon request.</w:t>
      </w:r>
    </w:p>
    <w:p>
      <w:pPr>
        <w:pStyle w:val="BodyText"/>
        <w:spacing w:line="273" w:lineRule="auto" w:before="4"/>
        <w:ind w:left="103" w:right="139" w:firstLine="239"/>
        <w:jc w:val="right"/>
      </w:pPr>
      <w:r>
        <w:rPr>
          <w:color w:val="231F20"/>
        </w:rPr>
        <w:t>Field</w:t>
      </w:r>
      <w:r>
        <w:rPr>
          <w:color w:val="231F20"/>
          <w:spacing w:val="76"/>
        </w:rPr>
        <w:t> </w:t>
      </w:r>
      <w:r>
        <w:rPr>
          <w:color w:val="231F20"/>
        </w:rPr>
        <w:t>sizes</w:t>
      </w:r>
      <w:r>
        <w:rPr>
          <w:color w:val="231F20"/>
          <w:spacing w:val="76"/>
        </w:rPr>
        <w:t> </w:t>
      </w:r>
      <w:r>
        <w:rPr>
          <w:color w:val="231F20"/>
        </w:rPr>
        <w:t>vary</w:t>
      </w:r>
      <w:r>
        <w:rPr>
          <w:color w:val="231F20"/>
          <w:spacing w:val="76"/>
        </w:rPr>
        <w:t> </w:t>
      </w:r>
      <w:r>
        <w:rPr>
          <w:color w:val="231F20"/>
        </w:rPr>
        <w:t>between</w:t>
      </w:r>
      <w:r>
        <w:rPr>
          <w:color w:val="231F20"/>
          <w:spacing w:val="74"/>
        </w:rPr>
        <w:t> </w:t>
      </w:r>
      <w:r>
        <w:rPr>
          <w:color w:val="231F20"/>
        </w:rPr>
        <w:t>10.3</w:t>
      </w:r>
      <w:r>
        <w:rPr>
          <w:color w:val="231F20"/>
          <w:spacing w:val="76"/>
        </w:rPr>
        <w:t> </w:t>
      </w:r>
      <w:r>
        <w:rPr>
          <w:color w:val="231F20"/>
        </w:rPr>
        <w:t>ha</w:t>
      </w:r>
      <w:r>
        <w:rPr>
          <w:color w:val="231F20"/>
          <w:spacing w:val="75"/>
        </w:rPr>
        <w:t> </w:t>
      </w:r>
      <w:r>
        <w:rPr>
          <w:color w:val="231F20"/>
        </w:rPr>
        <w:t>and</w:t>
      </w:r>
      <w:r>
        <w:rPr>
          <w:color w:val="231F20"/>
          <w:spacing w:val="75"/>
        </w:rPr>
        <w:t> </w:t>
      </w:r>
      <w:r>
        <w:rPr>
          <w:color w:val="231F20"/>
        </w:rPr>
        <w:t>62.9</w:t>
      </w:r>
      <w:r>
        <w:rPr>
          <w:color w:val="231F20"/>
          <w:spacing w:val="76"/>
        </w:rPr>
        <w:t> </w:t>
      </w:r>
      <w:r>
        <w:rPr>
          <w:color w:val="231F20"/>
        </w:rPr>
        <w:t>ha.</w:t>
      </w:r>
      <w:r>
        <w:rPr>
          <w:color w:val="231F20"/>
          <w:spacing w:val="75"/>
        </w:rPr>
        <w:t> </w:t>
      </w:r>
      <w:r>
        <w:rPr>
          <w:color w:val="231F20"/>
        </w:rPr>
        <w:t>Results</w:t>
      </w:r>
      <w:r>
        <w:rPr>
          <w:color w:val="231F20"/>
          <w:spacing w:val="78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summarised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hyperlink w:history="true" w:anchor="_bookmark7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6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hyperlink w:history="true" w:anchor="_bookmark8">
        <w:r>
          <w:rPr>
            <w:color w:val="2E3092"/>
          </w:rPr>
          <w:t>Table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following</w:t>
      </w:r>
      <w:r>
        <w:rPr>
          <w:color w:val="231F20"/>
          <w:spacing w:val="-8"/>
        </w:rPr>
        <w:t> </w:t>
      </w:r>
      <w:r>
        <w:rPr>
          <w:color w:val="231F20"/>
        </w:rPr>
        <w:t>observations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made.</w:t>
      </w:r>
      <w:r>
        <w:rPr>
          <w:color w:val="231F20"/>
          <w:spacing w:val="40"/>
        </w:rPr>
        <w:t> </w:t>
      </w:r>
      <w:r>
        <w:rPr>
          <w:color w:val="231F20"/>
        </w:rPr>
        <w:t>First, savings range from </w:t>
      </w:r>
      <w:r>
        <w:rPr>
          <w:rFonts w:ascii="DejaVu Sans" w:hAnsi="DejaVu Sans"/>
          <w:color w:val="231F20"/>
        </w:rPr>
        <w:t>−</w:t>
      </w:r>
      <w:r>
        <w:rPr>
          <w:color w:val="231F20"/>
        </w:rPr>
        <w:t>1 lane to -9 lanes. Percentage-wise, this</w:t>
      </w:r>
      <w:r>
        <w:rPr>
          <w:color w:val="231F20"/>
          <w:spacing w:val="40"/>
        </w:rPr>
        <w:t> </w:t>
      </w:r>
      <w:r>
        <w:rPr>
          <w:color w:val="231F20"/>
        </w:rPr>
        <w:t>implies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number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interior</w:t>
      </w:r>
      <w:r>
        <w:rPr>
          <w:color w:val="231F20"/>
          <w:spacing w:val="38"/>
        </w:rPr>
        <w:t> </w:t>
      </w:r>
      <w:r>
        <w:rPr>
          <w:color w:val="231F20"/>
        </w:rPr>
        <w:t>lanes</w:t>
      </w:r>
      <w:r>
        <w:rPr>
          <w:color w:val="231F20"/>
          <w:spacing w:val="38"/>
        </w:rPr>
        <w:t> </w:t>
      </w:r>
      <w:r>
        <w:rPr>
          <w:color w:val="231F20"/>
        </w:rPr>
        <w:t>could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38"/>
        </w:rPr>
        <w:t> </w:t>
      </w:r>
      <w:r>
        <w:rPr>
          <w:color w:val="231F20"/>
        </w:rPr>
        <w:t>reduced</w:t>
      </w:r>
      <w:r>
        <w:rPr>
          <w:color w:val="231F20"/>
          <w:spacing w:val="38"/>
        </w:rPr>
        <w:t> </w:t>
      </w:r>
      <w:r>
        <w:rPr>
          <w:color w:val="231F20"/>
        </w:rPr>
        <w:t>by</w:t>
      </w:r>
      <w:r>
        <w:rPr>
          <w:color w:val="231F20"/>
          <w:spacing w:val="37"/>
        </w:rPr>
        <w:t> </w:t>
      </w:r>
      <w:r>
        <w:rPr>
          <w:rFonts w:ascii="DejaVu Sans" w:hAnsi="DejaVu Sans"/>
          <w:color w:val="231F20"/>
        </w:rPr>
        <w:t>−</w:t>
      </w:r>
      <w:r>
        <w:rPr>
          <w:color w:val="231F20"/>
        </w:rPr>
        <w:t>7%</w:t>
      </w:r>
      <w:r>
        <w:rPr>
          <w:color w:val="231F20"/>
          <w:spacing w:val="37"/>
        </w:rPr>
        <w:t> </w:t>
      </w:r>
      <w:r>
        <w:rPr>
          <w:color w:val="231F20"/>
          <w:spacing w:val="-5"/>
        </w:rPr>
        <w:t>to</w:t>
      </w:r>
    </w:p>
    <w:p>
      <w:pPr>
        <w:spacing w:after="0" w:line="273" w:lineRule="auto"/>
        <w:jc w:val="right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3"/>
            <w:col w:w="527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20"/>
        </w:sectPr>
      </w:pPr>
    </w:p>
    <w:p>
      <w:pPr>
        <w:spacing w:before="128"/>
        <w:ind w:left="103" w:right="0" w:firstLine="0"/>
        <w:jc w:val="left"/>
        <w:rPr>
          <w:sz w:val="12"/>
        </w:rPr>
      </w:pPr>
      <w:bookmarkStart w:name="4. Conclusion" w:id="15"/>
      <w:bookmarkEnd w:id="15"/>
      <w:r>
        <w:rPr/>
      </w:r>
      <w:bookmarkStart w:name="_bookmark8" w:id="16"/>
      <w:bookmarkEnd w:id="16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446455</wp:posOffset>
                </wp:positionH>
                <wp:positionV relativeFrom="paragraph">
                  <wp:posOffset>165399</wp:posOffset>
                </wp:positionV>
                <wp:extent cx="3264535" cy="1349374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3264535" cy="134937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84"/>
                              <w:gridCol w:w="954"/>
                              <w:gridCol w:w="940"/>
                              <w:gridCol w:w="960"/>
                              <w:gridCol w:w="859"/>
                              <w:gridCol w:w="723"/>
                            </w:tblGrid>
                            <w:tr>
                              <w:trPr>
                                <w:trHeight w:val="296" w:hRule="atLeast"/>
                              </w:trPr>
                              <w:tc>
                                <w:tcPr>
                                  <w:tcW w:w="584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Field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3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Size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(ha)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0"/>
                                    <w:ind w:left="387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position w:val="-5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straights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0"/>
                                    <w:ind w:left="406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position w:val="-5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freeform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48"/>
                                    <w:ind w:left="0" w:right="243"/>
                                    <w:jc w:val="right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Δ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10"/>
                                      <w:sz w:val="12"/>
                                      <w:vertAlign w:val="subscript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48"/>
                                    <w:ind w:left="256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Δ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10"/>
                                      <w:sz w:val="12"/>
                                      <w:vertAlign w:val="subscript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3" w:hRule="atLeast"/>
                              </w:trPr>
                              <w:tc>
                                <w:tcPr>
                                  <w:tcW w:w="58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3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36.0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4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57"/>
                                    <w:ind w:left="0" w:right="25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5"/>
                                      <w:w w:val="13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3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57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7%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>
                                  <w:pPr>
                                    <w:pStyle w:val="TableParagraph"/>
                                    <w:ind w:left="3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13.6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4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</w:tcPr>
                                <w:p>
                                  <w:pPr>
                                    <w:pStyle w:val="TableParagraph"/>
                                    <w:ind w:left="4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0" w:right="25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18%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>
                                  <w:pPr>
                                    <w:pStyle w:val="TableParagraph"/>
                                    <w:ind w:left="3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28.4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</w:tcPr>
                                <w:p>
                                  <w:pPr>
                                    <w:pStyle w:val="TableParagraph"/>
                                    <w:ind w:left="4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4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0" w:right="25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15%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>
                                  <w:pPr>
                                    <w:pStyle w:val="TableParagraph"/>
                                    <w:ind w:left="3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16.3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4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</w:tcPr>
                                <w:p>
                                  <w:pPr>
                                    <w:pStyle w:val="TableParagraph"/>
                                    <w:ind w:left="4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0" w:right="25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27%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>
                                  <w:pPr>
                                    <w:pStyle w:val="TableParagraph"/>
                                    <w:ind w:left="3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14.7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</w:tcPr>
                                <w:p>
                                  <w:pPr>
                                    <w:pStyle w:val="TableParagraph"/>
                                    <w:ind w:left="4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0" w:right="25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4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40%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/>
                                    <w:ind w:left="3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25.5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/>
                                    <w:ind w:left="4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0" w:right="25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4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36%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>
                                  <w:pPr>
                                    <w:pStyle w:val="TableParagraph"/>
                                    <w:ind w:left="3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33.8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</w:tcPr>
                                <w:p>
                                  <w:pPr>
                                    <w:pStyle w:val="TableParagraph"/>
                                    <w:ind w:left="4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5"/>
                                    <w:ind w:left="0" w:right="25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5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4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26%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>
                                  <w:pPr>
                                    <w:pStyle w:val="TableParagraph"/>
                                    <w:ind w:left="3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10.3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</w:tcPr>
                                <w:p>
                                  <w:pPr>
                                    <w:pStyle w:val="TableParagraph"/>
                                    <w:ind w:left="4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0" w:right="25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67%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</w:tcPr>
                                <w:p>
                                  <w:pPr>
                                    <w:pStyle w:val="TableParagraph"/>
                                    <w:ind w:left="3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62.9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</w:tcPr>
                                <w:p>
                                  <w:pPr>
                                    <w:pStyle w:val="TableParagraph"/>
                                    <w:ind w:left="4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0" w:right="25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24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15%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3" w:hRule="atLeast"/>
                              </w:trPr>
                              <w:tc>
                                <w:tcPr>
                                  <w:tcW w:w="58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5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24.1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4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4"/>
                                    <w:ind w:left="0" w:right="25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4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" w:hAnsi="DejaVu Sans"/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45%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13.02355pt;width:257.05pt;height:106.25pt;mso-position-horizontal-relative:page;mso-position-vertical-relative:paragraph;z-index:15751168" type="#_x0000_t202" id="docshape4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84"/>
                        <w:gridCol w:w="954"/>
                        <w:gridCol w:w="940"/>
                        <w:gridCol w:w="960"/>
                        <w:gridCol w:w="859"/>
                        <w:gridCol w:w="723"/>
                      </w:tblGrid>
                      <w:tr>
                        <w:trPr>
                          <w:trHeight w:val="296" w:hRule="atLeast"/>
                        </w:trPr>
                        <w:tc>
                          <w:tcPr>
                            <w:tcW w:w="584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Field</w:t>
                            </w:r>
                          </w:p>
                        </w:tc>
                        <w:tc>
                          <w:tcPr>
                            <w:tcW w:w="954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3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(ha)</w:t>
                            </w:r>
                          </w:p>
                        </w:tc>
                        <w:tc>
                          <w:tcPr>
                            <w:tcW w:w="940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0"/>
                              <w:ind w:left="387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position w:val="-5"/>
                                <w:sz w:val="12"/>
                              </w:rPr>
                              <w:t>N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straights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0"/>
                              <w:ind w:left="406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position w:val="-5"/>
                                <w:sz w:val="12"/>
                              </w:rPr>
                              <w:t>N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freeform</w:t>
                            </w:r>
                          </w:p>
                        </w:tc>
                        <w:tc>
                          <w:tcPr>
                            <w:tcW w:w="859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48"/>
                              <w:ind w:left="0" w:right="243"/>
                              <w:jc w:val="righ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  <w:sz w:val="12"/>
                                <w:vertAlign w:val="subscript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723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48"/>
                              <w:ind w:left="256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  <w:sz w:val="12"/>
                                <w:vertAlign w:val="subscript"/>
                              </w:rPr>
                              <w:t>l</w:t>
                            </w:r>
                          </w:p>
                        </w:tc>
                      </w:tr>
                      <w:tr>
                        <w:trPr>
                          <w:trHeight w:val="203" w:hRule="atLeast"/>
                        </w:trPr>
                        <w:tc>
                          <w:tcPr>
                            <w:tcW w:w="58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5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3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36.0</w:t>
                            </w:r>
                          </w:p>
                        </w:tc>
                        <w:tc>
                          <w:tcPr>
                            <w:tcW w:w="94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40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85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7" w:lineRule="exact" w:before="57"/>
                              <w:ind w:left="0" w:right="25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5"/>
                                <w:w w:val="13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5"/>
                                <w:w w:val="13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3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7" w:lineRule="exact" w:before="57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7%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>
                            <w:pPr>
                              <w:pStyle w:val="TableParagraph"/>
                              <w:ind w:left="3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13.6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40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960" w:type="dxa"/>
                          </w:tcPr>
                          <w:p>
                            <w:pPr>
                              <w:pStyle w:val="TableParagraph"/>
                              <w:ind w:left="40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0" w:right="25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18%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>
                            <w:pPr>
                              <w:pStyle w:val="TableParagraph"/>
                              <w:ind w:left="3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28.4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60" w:type="dxa"/>
                          </w:tcPr>
                          <w:p>
                            <w:pPr>
                              <w:pStyle w:val="TableParagraph"/>
                              <w:ind w:left="40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40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0" w:right="25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15%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>
                            <w:pPr>
                              <w:pStyle w:val="TableParagraph"/>
                              <w:ind w:left="3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16.3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40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960" w:type="dxa"/>
                          </w:tcPr>
                          <w:p>
                            <w:pPr>
                              <w:pStyle w:val="TableParagraph"/>
                              <w:ind w:left="40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0" w:right="25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27%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>
                            <w:pPr>
                              <w:pStyle w:val="TableParagraph"/>
                              <w:ind w:left="3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14.7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60" w:type="dxa"/>
                          </w:tcPr>
                          <w:p>
                            <w:pPr>
                              <w:pStyle w:val="TableParagraph"/>
                              <w:ind w:left="40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0" w:right="25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4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40%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spacing w:line="12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>
                            <w:pPr>
                              <w:pStyle w:val="TableParagraph"/>
                              <w:spacing w:line="126" w:lineRule="exact"/>
                              <w:ind w:left="3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25.5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26" w:lineRule="exact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960" w:type="dxa"/>
                          </w:tcPr>
                          <w:p>
                            <w:pPr>
                              <w:pStyle w:val="TableParagraph"/>
                              <w:spacing w:line="126" w:lineRule="exact"/>
                              <w:ind w:left="40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0" w:right="25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4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36%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>
                            <w:pPr>
                              <w:pStyle w:val="TableParagraph"/>
                              <w:ind w:left="3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33.8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960" w:type="dxa"/>
                          </w:tcPr>
                          <w:p>
                            <w:pPr>
                              <w:pStyle w:val="TableParagraph"/>
                              <w:ind w:left="40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>
                            <w:pPr>
                              <w:pStyle w:val="TableParagraph"/>
                              <w:spacing w:line="127" w:lineRule="exact" w:before="25"/>
                              <w:ind w:left="0" w:right="25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spacing w:line="127" w:lineRule="exact" w:before="25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4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26%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>
                            <w:pPr>
                              <w:pStyle w:val="TableParagraph"/>
                              <w:ind w:left="3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10.3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960" w:type="dxa"/>
                          </w:tcPr>
                          <w:p>
                            <w:pPr>
                              <w:pStyle w:val="TableParagraph"/>
                              <w:ind w:left="40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0" w:right="25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67%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954" w:type="dxa"/>
                          </w:tcPr>
                          <w:p>
                            <w:pPr>
                              <w:pStyle w:val="TableParagraph"/>
                              <w:ind w:left="3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62.9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960" w:type="dxa"/>
                          </w:tcPr>
                          <w:p>
                            <w:pPr>
                              <w:pStyle w:val="TableParagraph"/>
                              <w:ind w:left="40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0" w:right="25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spacing w:line="127" w:lineRule="exact" w:before="24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15%</w:t>
                            </w:r>
                          </w:p>
                        </w:tc>
                      </w:tr>
                      <w:tr>
                        <w:trPr>
                          <w:trHeight w:val="213" w:hRule="atLeast"/>
                        </w:trPr>
                        <w:tc>
                          <w:tcPr>
                            <w:tcW w:w="58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5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24.1</w:t>
                            </w:r>
                          </w:p>
                        </w:tc>
                        <w:tc>
                          <w:tcPr>
                            <w:tcW w:w="94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0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40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85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24"/>
                              <w:ind w:left="0" w:right="25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72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24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45%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z w:val="12"/>
        </w:rPr>
        <w:t>Summary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quantitative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results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displayed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21"/>
          <w:sz w:val="12"/>
        </w:rPr>
        <w:t> </w:t>
      </w:r>
      <w:hyperlink w:history="true" w:anchor="_bookmark7">
        <w:r>
          <w:rPr>
            <w:color w:val="2E3092"/>
            <w:sz w:val="12"/>
          </w:rPr>
          <w:t>Fig.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pacing w:val="-5"/>
            <w:sz w:val="12"/>
          </w:rPr>
          <w:t>6</w:t>
        </w:r>
      </w:hyperlink>
      <w:r>
        <w:rPr>
          <w:color w:val="231F20"/>
          <w:spacing w:val="-5"/>
          <w:sz w:val="12"/>
        </w:rPr>
        <w:t>.</w:t>
      </w:r>
    </w:p>
    <w:p>
      <w:pPr>
        <w:pStyle w:val="BodyText"/>
        <w:spacing w:before="119"/>
        <w:rPr>
          <w:sz w:val="12"/>
        </w:rPr>
      </w:pPr>
    </w:p>
    <w:p>
      <w:pPr>
        <w:tabs>
          <w:tab w:pos="1019" w:val="left" w:leader="none"/>
        </w:tabs>
        <w:spacing w:before="0"/>
        <w:ind w:left="59" w:right="0" w:firstLine="0"/>
        <w:jc w:val="center"/>
        <w:rPr>
          <w:i/>
          <w:sz w:val="9"/>
        </w:rPr>
      </w:pPr>
      <w:r>
        <w:rPr>
          <w:i/>
          <w:color w:val="231F20"/>
          <w:spacing w:val="-10"/>
          <w:sz w:val="9"/>
        </w:rPr>
        <w:t>l</w:t>
      </w:r>
      <w:r>
        <w:rPr>
          <w:i/>
          <w:color w:val="231F20"/>
          <w:sz w:val="9"/>
        </w:rPr>
        <w:tab/>
      </w:r>
      <w:r>
        <w:rPr>
          <w:i/>
          <w:color w:val="231F20"/>
          <w:spacing w:val="-10"/>
          <w:position w:val="1"/>
          <w:sz w:val="9"/>
        </w:rPr>
        <w:t>l</w:t>
      </w: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rPr>
          <w:i/>
          <w:sz w:val="9"/>
        </w:rPr>
      </w:pPr>
    </w:p>
    <w:p>
      <w:pPr>
        <w:pStyle w:val="BodyText"/>
        <w:spacing w:before="85"/>
        <w:rPr>
          <w:i/>
          <w:sz w:val="9"/>
        </w:rPr>
      </w:pPr>
    </w:p>
    <w:p>
      <w:pPr>
        <w:pStyle w:val="BodyText"/>
        <w:spacing w:line="271" w:lineRule="auto"/>
        <w:ind w:left="10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2432">
                <wp:simplePos x="0" y="0"/>
                <wp:positionH relativeFrom="page">
                  <wp:posOffset>3029765</wp:posOffset>
                </wp:positionH>
                <wp:positionV relativeFrom="paragraph">
                  <wp:posOffset>152291</wp:posOffset>
                </wp:positionV>
                <wp:extent cx="78105" cy="17335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8.564178pt;margin-top:11.991429pt;width:6.15pt;height:13.65pt;mso-position-horizontal-relative:page;mso-position-vertical-relative:paragraph;z-index:-16194048" type="#_x0000_t202" id="docshape4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color w:val="231F20"/>
        </w:rPr>
        <w:t>−</w:t>
      </w:r>
      <w:r>
        <w:rPr>
          <w:color w:val="231F20"/>
        </w:rPr>
        <w:t>67% for freeform path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 in comparison to optimal straights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tting.</w:t>
      </w:r>
      <w:r>
        <w:rPr>
          <w:color w:val="231F20"/>
          <w:spacing w:val="-10"/>
        </w:rPr>
        <w:t> </w:t>
      </w:r>
      <w:r>
        <w:rPr>
          <w:color w:val="231F20"/>
        </w:rPr>
        <w:t>Note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large</w:t>
      </w:r>
      <w:r>
        <w:rPr>
          <w:color w:val="231F20"/>
          <w:spacing w:val="-10"/>
        </w:rPr>
        <w:t> </w:t>
      </w:r>
      <w:r>
        <w:rPr>
          <w:color w:val="231F20"/>
        </w:rPr>
        <w:t>operating</w:t>
      </w:r>
      <w:r>
        <w:rPr>
          <w:color w:val="231F20"/>
          <w:spacing w:val="-9"/>
        </w:rPr>
        <w:t> </w:t>
      </w:r>
      <w:r>
        <w:rPr>
          <w:color w:val="231F20"/>
        </w:rPr>
        <w:t>width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w</w:t>
      </w:r>
      <w:r>
        <w:rPr>
          <w:i/>
          <w:color w:val="231F20"/>
          <w:spacing w:val="40"/>
        </w:rPr>
        <w:t>  </w:t>
      </w:r>
      <w:r>
        <w:rPr>
          <w:color w:val="231F20"/>
        </w:rPr>
        <w:t>36</w:t>
      </w:r>
      <w:r>
        <w:rPr>
          <w:color w:val="231F20"/>
          <w:spacing w:val="-10"/>
        </w:rPr>
        <w:t> </w:t>
      </w:r>
      <w:r>
        <w:rPr>
          <w:color w:val="231F20"/>
        </w:rPr>
        <w:t>m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sidered. For smaller operating widths savings scale linearly.</w:t>
      </w:r>
    </w:p>
    <w:p>
      <w:pPr>
        <w:pStyle w:val="BodyText"/>
        <w:spacing w:line="276" w:lineRule="auto" w:before="6"/>
        <w:ind w:left="103" w:right="38" w:firstLine="238"/>
        <w:jc w:val="both"/>
      </w:pPr>
      <w:r>
        <w:rPr>
          <w:color w:val="231F20"/>
        </w:rPr>
        <w:t>Second, while in some scenarios the optimised freeform path plan-</w:t>
      </w:r>
      <w:r>
        <w:rPr>
          <w:color w:val="231F20"/>
          <w:spacing w:val="40"/>
        </w:rPr>
        <w:t> </w:t>
      </w:r>
      <w:r>
        <w:rPr>
          <w:color w:val="231F20"/>
        </w:rPr>
        <w:t>ning is intuitive such as for Field 8, it is surprising in other cases such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Field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4.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subtle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details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about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exact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optimal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length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reference</w:t>
      </w:r>
      <w:r>
        <w:rPr>
          <w:color w:val="231F20"/>
          <w:spacing w:val="-7"/>
        </w:rPr>
        <w:t> </w:t>
      </w:r>
      <w:r>
        <w:rPr>
          <w:color w:val="231F20"/>
        </w:rPr>
        <w:t>paths.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general,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therefore</w:t>
      </w:r>
      <w:r>
        <w:rPr>
          <w:color w:val="231F20"/>
          <w:spacing w:val="-5"/>
        </w:rPr>
        <w:t> </w:t>
      </w:r>
      <w:r>
        <w:rPr>
          <w:color w:val="231F20"/>
        </w:rPr>
        <w:t>seems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devise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reliable</w:t>
      </w:r>
      <w:r>
        <w:rPr>
          <w:color w:val="231F20"/>
          <w:spacing w:val="-6"/>
        </w:rPr>
        <w:t> </w:t>
      </w:r>
      <w:r>
        <w:rPr>
          <w:color w:val="231F20"/>
        </w:rPr>
        <w:t>rule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thumb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select</w:t>
      </w:r>
      <w:r>
        <w:rPr>
          <w:color w:val="231F20"/>
          <w:spacing w:val="-8"/>
        </w:rPr>
        <w:t> </w:t>
      </w:r>
      <w:r>
        <w:rPr>
          <w:color w:val="231F20"/>
        </w:rPr>
        <w:t>optimal</w:t>
      </w:r>
      <w:r>
        <w:rPr>
          <w:color w:val="231F20"/>
          <w:spacing w:val="-6"/>
        </w:rPr>
        <w:t> </w:t>
      </w:r>
      <w:r>
        <w:rPr>
          <w:color w:val="231F20"/>
        </w:rPr>
        <w:t>reference</w:t>
      </w:r>
      <w:r>
        <w:rPr>
          <w:color w:val="231F20"/>
          <w:spacing w:val="-7"/>
        </w:rPr>
        <w:t> </w:t>
      </w:r>
      <w:r>
        <w:rPr>
          <w:color w:val="231F20"/>
        </w:rPr>
        <w:t>paths.</w:t>
      </w:r>
      <w:r>
        <w:rPr>
          <w:color w:val="231F20"/>
          <w:spacing w:val="-6"/>
        </w:rPr>
        <w:t> </w:t>
      </w:r>
      <w:r>
        <w:rPr>
          <w:color w:val="231F20"/>
        </w:rPr>
        <w:t>Thus,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gen-</w:t>
      </w:r>
      <w:r>
        <w:rPr>
          <w:color w:val="231F20"/>
          <w:spacing w:val="40"/>
        </w:rPr>
        <w:t> </w:t>
      </w:r>
      <w:r>
        <w:rPr>
          <w:color w:val="231F20"/>
        </w:rPr>
        <w:t>eral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"/>
        </w:rPr>
        <w:t> </w:t>
      </w:r>
      <w:r>
        <w:rPr>
          <w:color w:val="231F20"/>
        </w:rPr>
        <w:t>shapes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clearly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best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turn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data-dependent</w:t>
      </w:r>
      <w:r>
        <w:rPr>
          <w:color w:val="231F20"/>
          <w:spacing w:val="-2"/>
        </w:rPr>
        <w:t> </w:t>
      </w:r>
      <w:r>
        <w:rPr>
          <w:color w:val="231F20"/>
        </w:rPr>
        <w:t>numerical</w:t>
      </w:r>
      <w:r>
        <w:rPr>
          <w:color w:val="231F20"/>
          <w:spacing w:val="40"/>
        </w:rPr>
        <w:t> </w:t>
      </w:r>
      <w:r>
        <w:rPr>
          <w:color w:val="231F20"/>
        </w:rPr>
        <w:t>optimisation method such as the proposed algorithm.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Third,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comparative</w:t>
      </w:r>
      <w:r>
        <w:rPr>
          <w:color w:val="231F20"/>
          <w:spacing w:val="-9"/>
        </w:rPr>
        <w:t> </w:t>
      </w:r>
      <w:r>
        <w:rPr>
          <w:color w:val="231F20"/>
        </w:rPr>
        <w:t>method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10"/>
        </w:rPr>
        <w:t> </w:t>
      </w:r>
      <w:r>
        <w:rPr>
          <w:color w:val="231F20"/>
        </w:rPr>
        <w:t>straights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interior</w:t>
      </w:r>
      <w:r>
        <w:rPr>
          <w:color w:val="231F20"/>
          <w:spacing w:val="-8"/>
        </w:rPr>
        <w:t> </w:t>
      </w:r>
      <w:r>
        <w:rPr>
          <w:color w:val="231F20"/>
        </w:rPr>
        <w:t>lanes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discussed in more</w:t>
      </w:r>
      <w:r>
        <w:rPr>
          <w:color w:val="231F20"/>
          <w:spacing w:val="-1"/>
        </w:rPr>
        <w:t> </w:t>
      </w:r>
      <w:r>
        <w:rPr>
          <w:color w:val="231F20"/>
        </w:rPr>
        <w:t>detail. For implementation simplicity it is in general</w:t>
      </w:r>
      <w:r>
        <w:rPr>
          <w:color w:val="231F20"/>
          <w:w w:val="105"/>
        </w:rPr>
        <w:t> desired to align straights to an approximately straight and typically </w:t>
      </w:r>
      <w:r>
        <w:rPr>
          <w:color w:val="231F20"/>
          <w:spacing w:val="-2"/>
        </w:rPr>
        <w:t>also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longest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segment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eld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contour.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Field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1,</w:t>
      </w:r>
      <w:r>
        <w:rPr>
          <w:color w:val="231F20"/>
          <w:spacing w:val="-3"/>
        </w:rPr>
        <w:t> </w:t>
      </w:r>
      <w:hyperlink w:history="true" w:anchor="_bookmark10">
        <w:r>
          <w:rPr>
            <w:color w:val="2E3092"/>
            <w:spacing w:val="-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7</w:t>
        </w:r>
      </w:hyperlink>
      <w:r>
        <w:rPr>
          <w:color w:val="2E3092"/>
          <w:spacing w:val="-3"/>
        </w:rPr>
        <w:t> </w:t>
      </w:r>
      <w:r>
        <w:rPr>
          <w:color w:val="231F20"/>
          <w:spacing w:val="-2"/>
        </w:rPr>
        <w:t>illustrates</w:t>
      </w:r>
      <w:r>
        <w:rPr>
          <w:color w:val="231F20"/>
          <w:w w:val="105"/>
        </w:rPr>
        <w:t> 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resulting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interior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lanes</w:t>
      </w:r>
      <w:r>
        <w:rPr>
          <w:color w:val="231F20"/>
          <w:spacing w:val="-7"/>
          <w:w w:val="105"/>
        </w:rPr>
        <w:t> </w:t>
      </w:r>
      <w:r>
        <w:rPr>
          <w:i/>
          <w:color w:val="231F20"/>
          <w:w w:val="105"/>
        </w:rPr>
        <w:t>N</w:t>
      </w:r>
      <w:r>
        <w:rPr>
          <w:i/>
          <w:color w:val="231F20"/>
          <w:w w:val="105"/>
          <w:vertAlign w:val="subscript"/>
        </w:rPr>
        <w:t>l</w:t>
      </w:r>
      <w:r>
        <w:rPr>
          <w:i/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function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rotation </w:t>
      </w:r>
      <w:r>
        <w:rPr>
          <w:color w:val="231F20"/>
          <w:vertAlign w:val="baseline"/>
        </w:rPr>
        <w:t>angle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interior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lanes,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whereby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0</w:t>
      </w:r>
      <w:r>
        <w:rPr>
          <w:rFonts w:ascii="DejaVu Sans" w:hAnsi="DejaVu Sans"/>
          <w:color w:val="231F20"/>
          <w:vertAlign w:val="superscript"/>
        </w:rPr>
        <w:t>∘</w:t>
      </w:r>
      <w:r>
        <w:rPr>
          <w:rFonts w:ascii="DejaVu Sans" w:hAnsi="DejaVu Sans"/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implies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vertical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y-axis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aligned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in-</w:t>
      </w:r>
      <w:r>
        <w:rPr>
          <w:color w:val="231F20"/>
          <w:w w:val="105"/>
          <w:vertAlign w:val="baseline"/>
        </w:rPr>
        <w:t> terior</w:t>
      </w:r>
      <w:r>
        <w:rPr>
          <w:color w:val="231F20"/>
          <w:w w:val="105"/>
          <w:vertAlign w:val="baseline"/>
        </w:rPr>
        <w:t> lane.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minimising</w:t>
      </w:r>
      <w:r>
        <w:rPr>
          <w:color w:val="231F20"/>
          <w:w w:val="105"/>
          <w:vertAlign w:val="baseline"/>
        </w:rPr>
        <w:t> solution</w:t>
      </w:r>
      <w:r>
        <w:rPr>
          <w:color w:val="231F20"/>
          <w:w w:val="105"/>
          <w:vertAlign w:val="baseline"/>
        </w:rPr>
        <w:t> is</w:t>
      </w:r>
      <w:r>
        <w:rPr>
          <w:color w:val="231F20"/>
          <w:w w:val="105"/>
          <w:vertAlign w:val="baseline"/>
        </w:rPr>
        <w:t> obtained</w:t>
      </w:r>
      <w:r>
        <w:rPr>
          <w:color w:val="231F20"/>
          <w:w w:val="105"/>
          <w:vertAlign w:val="baseline"/>
        </w:rPr>
        <w:t> for</w:t>
      </w:r>
      <w:r>
        <w:rPr>
          <w:color w:val="231F2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N</w:t>
      </w:r>
      <w:r>
        <w:rPr>
          <w:i/>
          <w:color w:val="231F20"/>
          <w:w w:val="105"/>
          <w:vertAlign w:val="subscript"/>
        </w:rPr>
        <w:t>l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14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is displayed in </w:t>
      </w:r>
      <w:hyperlink w:history="true" w:anchor="_bookmark7">
        <w:r>
          <w:rPr>
            <w:color w:val="2E3092"/>
            <w:w w:val="105"/>
            <w:vertAlign w:val="baseline"/>
          </w:rPr>
          <w:t>Fig. 6</w:t>
        </w:r>
      </w:hyperlink>
      <w:r>
        <w:rPr>
          <w:color w:val="231F20"/>
          <w:w w:val="105"/>
          <w:vertAlign w:val="baseline"/>
        </w:rPr>
        <w:t>. When straight interior lanes were rotated by an additional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vertAlign w:val="baseline"/>
        </w:rPr>
        <w:t>90</w:t>
      </w:r>
      <w:r>
        <w:rPr>
          <w:rFonts w:ascii="DejaVu Sans" w:hAnsi="DejaVu Sans"/>
          <w:color w:val="231F20"/>
          <w:vertAlign w:val="superscript"/>
        </w:rPr>
        <w:t>∘</w:t>
      </w:r>
      <w:r>
        <w:rPr>
          <w:rFonts w:ascii="DejaVu Sans" w:hAnsi="DejaVu Sans"/>
          <w:color w:val="231F20"/>
          <w:spacing w:val="-12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obtain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alignment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eld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contour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north east, </w:t>
      </w:r>
      <w:r>
        <w:rPr>
          <w:i/>
          <w:color w:val="231F20"/>
          <w:w w:val="105"/>
          <w:vertAlign w:val="baseline"/>
        </w:rPr>
        <w:t>N</w:t>
      </w:r>
      <w:r>
        <w:rPr>
          <w:i/>
          <w:color w:val="231F20"/>
          <w:w w:val="105"/>
          <w:vertAlign w:val="subscript"/>
        </w:rPr>
        <w:t>l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7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17 resulted. Then, savings for freeform path 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tting would amount</w:t>
      </w:r>
      <w:r>
        <w:rPr>
          <w:color w:val="231F20"/>
          <w:w w:val="105"/>
          <w:vertAlign w:val="baseline"/>
        </w:rPr>
        <w:t> to</w:t>
      </w:r>
      <w:r>
        <w:rPr>
          <w:color w:val="231F20"/>
          <w:w w:val="105"/>
          <w:vertAlign w:val="baseline"/>
        </w:rPr>
        <w:t> </w:t>
      </w:r>
      <w:r>
        <w:rPr>
          <w:rFonts w:ascii="DejaVu Sans" w:hAnsi="DejaVu Sans"/>
          <w:color w:val="231F20"/>
          <w:w w:val="105"/>
          <w:vertAlign w:val="baseline"/>
        </w:rPr>
        <w:t>−</w:t>
      </w:r>
      <w:r>
        <w:rPr>
          <w:color w:val="231F20"/>
          <w:w w:val="105"/>
          <w:vertAlign w:val="baseline"/>
        </w:rPr>
        <w:t>4</w:t>
      </w:r>
      <w:r>
        <w:rPr>
          <w:color w:val="231F20"/>
          <w:w w:val="105"/>
          <w:vertAlign w:val="baseline"/>
        </w:rPr>
        <w:t> lanes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</w:t>
      </w:r>
      <w:r>
        <w:rPr>
          <w:rFonts w:ascii="DejaVu Sans" w:hAnsi="DejaVu Sans"/>
          <w:color w:val="231F20"/>
          <w:w w:val="105"/>
          <w:vertAlign w:val="baseline"/>
        </w:rPr>
        <w:t>−</w:t>
      </w:r>
      <w:r>
        <w:rPr>
          <w:color w:val="231F20"/>
          <w:w w:val="105"/>
          <w:vertAlign w:val="baseline"/>
        </w:rPr>
        <w:t>24%.</w:t>
      </w:r>
      <w:r>
        <w:rPr>
          <w:color w:val="231F20"/>
          <w:w w:val="105"/>
          <w:vertAlign w:val="baseline"/>
        </w:rPr>
        <w:t> This</w:t>
      </w:r>
      <w:r>
        <w:rPr>
          <w:color w:val="231F20"/>
          <w:w w:val="105"/>
          <w:vertAlign w:val="baseline"/>
        </w:rPr>
        <w:t> underlines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importance</w:t>
      </w:r>
      <w:r>
        <w:rPr>
          <w:color w:val="231F20"/>
          <w:w w:val="105"/>
          <w:vertAlign w:val="baseline"/>
        </w:rPr>
        <w:t> of </w:t>
      </w:r>
      <w:r>
        <w:rPr>
          <w:color w:val="231F20"/>
          <w:vertAlign w:val="baseline"/>
        </w:rPr>
        <w:t>careful selection of the orientation for straight interior lanes. To stress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this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more,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when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performing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grid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search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Field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3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range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N</w:t>
      </w:r>
      <w:r>
        <w:rPr>
          <w:i/>
          <w:color w:val="231F20"/>
          <w:spacing w:val="-2"/>
          <w:w w:val="105"/>
          <w:vertAlign w:val="subscript"/>
        </w:rPr>
        <w:t>l</w:t>
      </w:r>
      <w:r>
        <w:rPr>
          <w:i/>
          <w:color w:val="231F20"/>
          <w:spacing w:val="-5"/>
          <w:w w:val="105"/>
          <w:vertAlign w:val="baseline"/>
        </w:rPr>
        <w:t> </w:t>
      </w:r>
      <w:r>
        <w:rPr>
          <w:rFonts w:ascii="DejaVu Sans" w:hAnsi="DejaVu Sans"/>
          <w:color w:val="231F20"/>
          <w:spacing w:val="-2"/>
          <w:vertAlign w:val="baseline"/>
        </w:rPr>
        <w:t>∈ </w:t>
      </w:r>
      <w:r>
        <w:rPr>
          <w:color w:val="231F20"/>
          <w:spacing w:val="-2"/>
          <w:w w:val="105"/>
          <w:vertAlign w:val="baseline"/>
        </w:rPr>
        <w:t>[13,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33]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resulted,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i.e.,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with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possible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variation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±20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interior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lanes.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Fi-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nally,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detail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with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respect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6"/>
          <w:w w:val="105"/>
          <w:vertAlign w:val="baseline"/>
        </w:rPr>
        <w:t> </w:t>
      </w:r>
      <w:hyperlink w:history="true" w:anchor="_bookmark10">
        <w:r>
          <w:rPr>
            <w:color w:val="2E3092"/>
            <w:spacing w:val="-2"/>
            <w:w w:val="105"/>
            <w:vertAlign w:val="baseline"/>
          </w:rPr>
          <w:t>Fig.</w:t>
        </w:r>
        <w:r>
          <w:rPr>
            <w:color w:val="2E3092"/>
            <w:spacing w:val="-9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7</w:t>
        </w:r>
      </w:hyperlink>
      <w:r>
        <w:rPr>
          <w:color w:val="2E3092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discussed.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lack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exact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sym-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metry, for example, visible for rotation angles 40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color w:val="231F20"/>
          <w:vertAlign w:val="baseline"/>
        </w:rPr>
        <w:t>120</w:t>
      </w:r>
      <w:r>
        <w:rPr>
          <w:rFonts w:ascii="DejaVu Sans" w:hAnsi="DejaVu Sans"/>
          <w:color w:val="231F20"/>
          <w:vertAlign w:val="superscript"/>
        </w:rPr>
        <w:t>∘</w:t>
      </w:r>
      <w:r>
        <w:rPr>
          <w:rFonts w:ascii="DejaVu Sans" w:hAnsi="DejaVu Sans"/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and 220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color w:val="231F20"/>
          <w:vertAlign w:val="baseline"/>
        </w:rPr>
        <w:t>300</w:t>
      </w:r>
      <w:r>
        <w:rPr>
          <w:rFonts w:ascii="DejaVu Sans" w:hAnsi="DejaVu Sans"/>
          <w:color w:val="231F20"/>
          <w:vertAlign w:val="superscript"/>
        </w:rPr>
        <w:t>∘</w:t>
      </w:r>
      <w:r>
        <w:rPr>
          <w:color w:val="231F20"/>
          <w:vertAlign w:val="baseline"/>
        </w:rPr>
        <w:t>,</w:t>
      </w:r>
      <w:r>
        <w:rPr>
          <w:color w:val="231F20"/>
          <w:w w:val="105"/>
          <w:vertAlign w:val="baseline"/>
        </w:rPr>
        <w:t> 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explained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fact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rst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interior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lane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offset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distance </w:t>
      </w:r>
      <w:r>
        <w:rPr>
          <w:i/>
          <w:color w:val="231F20"/>
          <w:w w:val="105"/>
          <w:vertAlign w:val="baseline"/>
        </w:rPr>
        <w:t>w </w:t>
      </w:r>
      <w:r>
        <w:rPr>
          <w:color w:val="231F20"/>
          <w:w w:val="105"/>
          <w:vertAlign w:val="baseline"/>
        </w:rPr>
        <w:t>from the headland path in the rotated coordinate system. Conse- quently,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residual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distance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results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last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othogonal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interior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lane </w:t>
      </w:r>
      <w:r>
        <w:rPr>
          <w:color w:val="231F20"/>
          <w:spacing w:val="-2"/>
          <w:w w:val="105"/>
          <w:vertAlign w:val="baseline"/>
        </w:rPr>
        <w:t>with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respect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headland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path.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Since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rFonts w:ascii="Times New Roman" w:hAns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eld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shape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not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perfectly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symmetric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Field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1,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resulting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function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</w:t>
      </w:r>
      <w:r>
        <w:rPr>
          <w:color w:val="231F20"/>
          <w:spacing w:val="-9"/>
          <w:w w:val="105"/>
          <w:vertAlign w:val="baseline"/>
        </w:rPr>
        <w:t> </w:t>
      </w:r>
      <w:hyperlink w:history="true" w:anchor="_bookmark10">
        <w:r>
          <w:rPr>
            <w:color w:val="2E3092"/>
            <w:spacing w:val="-2"/>
            <w:w w:val="105"/>
            <w:vertAlign w:val="baseline"/>
          </w:rPr>
          <w:t>Fig.</w:t>
        </w:r>
        <w:r>
          <w:rPr>
            <w:color w:val="2E3092"/>
            <w:spacing w:val="-8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7</w:t>
        </w:r>
      </w:hyperlink>
      <w:r>
        <w:rPr>
          <w:color w:val="2E3092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also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not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exactly</w:t>
      </w:r>
      <w:r>
        <w:rPr>
          <w:color w:val="231F20"/>
          <w:w w:val="105"/>
          <w:vertAlign w:val="baseline"/>
        </w:rPr>
        <w:t> repeating with a phase-shift of 180</w:t>
      </w:r>
      <w:r>
        <w:rPr>
          <w:rFonts w:ascii="DejaVu Sans" w:hAnsi="DejaVu Sans"/>
          <w:color w:val="231F20"/>
          <w:w w:val="105"/>
          <w:vertAlign w:val="superscript"/>
        </w:rPr>
        <w:t>∘</w:t>
      </w:r>
      <w:r>
        <w:rPr>
          <w:color w:val="231F20"/>
          <w:w w:val="105"/>
          <w:vertAlign w:val="baseline"/>
        </w:rPr>
        <w:t>.</w:t>
      </w:r>
    </w:p>
    <w:p>
      <w:pPr>
        <w:pStyle w:val="BodyText"/>
        <w:spacing w:line="273" w:lineRule="auto"/>
        <w:ind w:left="103" w:right="40" w:firstLine="238"/>
        <w:jc w:val="both"/>
      </w:pPr>
      <w:r>
        <w:rPr>
          <w:color w:val="231F20"/>
        </w:rPr>
        <w:t>Fourth,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already</w:t>
      </w:r>
      <w:r>
        <w:rPr>
          <w:color w:val="231F20"/>
          <w:spacing w:val="-5"/>
        </w:rPr>
        <w:t> </w:t>
      </w:r>
      <w:r>
        <w:rPr>
          <w:color w:val="231F20"/>
        </w:rPr>
        <w:t>pointed</w:t>
      </w:r>
      <w:r>
        <w:rPr>
          <w:color w:val="231F20"/>
          <w:spacing w:val="-4"/>
        </w:rPr>
        <w:t> </w:t>
      </w:r>
      <w:r>
        <w:rPr>
          <w:color w:val="231F20"/>
        </w:rPr>
        <w:t>out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4">
        <w:r>
          <w:rPr>
            <w:color w:val="2E3092"/>
          </w:rPr>
          <w:t>Remark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strength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freeform</w:t>
      </w:r>
      <w:r>
        <w:rPr>
          <w:color w:val="231F20"/>
          <w:w w:val="105"/>
        </w:rPr>
        <w:t> path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tting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its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exibility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may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(i)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technique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 also</w:t>
      </w:r>
      <w:r>
        <w:rPr>
          <w:color w:val="231F20"/>
          <w:w w:val="105"/>
        </w:rPr>
        <w:t> optimise</w:t>
      </w:r>
      <w:r>
        <w:rPr>
          <w:color w:val="231F20"/>
          <w:w w:val="105"/>
        </w:rPr>
        <w:t> </w:t>
      </w:r>
      <w:r>
        <w:rPr>
          <w:i/>
          <w:color w:val="231F20"/>
          <w:w w:val="105"/>
        </w:rPr>
        <w:t>alternative</w:t>
      </w:r>
      <w:r>
        <w:rPr>
          <w:i/>
          <w:color w:val="231F20"/>
          <w:w w:val="105"/>
        </w:rPr>
        <w:t> </w:t>
      </w:r>
      <w:r>
        <w:rPr>
          <w:color w:val="231F20"/>
          <w:w w:val="105"/>
        </w:rPr>
        <w:t>objectives</w:t>
      </w:r>
      <w:r>
        <w:rPr>
          <w:color w:val="231F20"/>
          <w:w w:val="105"/>
        </w:rPr>
        <w:t> besides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number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interior </w:t>
      </w:r>
      <w:r>
        <w:rPr>
          <w:color w:val="231F20"/>
        </w:rPr>
        <w:t>lanes</w:t>
      </w:r>
      <w:r>
        <w:rPr>
          <w:color w:val="231F20"/>
          <w:spacing w:val="4"/>
        </w:rPr>
        <w:t> </w:t>
      </w:r>
      <w:r>
        <w:rPr>
          <w:color w:val="231F20"/>
        </w:rPr>
        <w:t>or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5"/>
        </w:rPr>
        <w:t> </w:t>
      </w:r>
      <w:r>
        <w:rPr>
          <w:color w:val="231F20"/>
        </w:rPr>
        <w:t>optimise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weighted</w:t>
      </w:r>
      <w:r>
        <w:rPr>
          <w:color w:val="231F20"/>
          <w:spacing w:val="5"/>
        </w:rPr>
        <w:t> </w:t>
      </w:r>
      <w:r>
        <w:rPr>
          <w:color w:val="231F20"/>
        </w:rPr>
        <w:t>trade-off</w:t>
      </w:r>
      <w:r>
        <w:rPr>
          <w:color w:val="231F20"/>
          <w:spacing w:val="5"/>
        </w:rPr>
        <w:t> </w:t>
      </w:r>
      <w:r>
        <w:rPr>
          <w:color w:val="231F20"/>
        </w:rPr>
        <w:t>among</w:t>
      </w:r>
      <w:r>
        <w:rPr>
          <w:color w:val="231F20"/>
          <w:spacing w:val="6"/>
        </w:rPr>
        <w:t> </w:t>
      </w:r>
      <w:r>
        <w:rPr>
          <w:color w:val="231F20"/>
        </w:rPr>
        <w:t>different</w:t>
      </w:r>
      <w:r>
        <w:rPr>
          <w:color w:val="231F20"/>
          <w:spacing w:val="7"/>
        </w:rPr>
        <w:t> </w:t>
      </w:r>
      <w:r>
        <w:rPr>
          <w:color w:val="231F20"/>
        </w:rPr>
        <w:t>criteria,</w:t>
      </w:r>
      <w:r>
        <w:rPr>
          <w:color w:val="231F20"/>
          <w:spacing w:val="5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ind w:left="103"/>
      </w:pPr>
      <w:r>
        <w:rPr>
          <w:color w:val="231F20"/>
        </w:rPr>
        <w:t>(ii)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solutions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easily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constrained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limit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desired</w:t>
      </w:r>
      <w:r>
        <w:rPr>
          <w:color w:val="231F20"/>
          <w:spacing w:val="-2"/>
        </w:rPr>
        <w:t> amount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600481</wp:posOffset>
            </wp:positionH>
            <wp:positionV relativeFrom="paragraph">
              <wp:posOffset>165763</wp:posOffset>
            </wp:positionV>
            <wp:extent cx="2956400" cy="1213104"/>
            <wp:effectExtent l="0" t="0" r="0" b="0"/>
            <wp:wrapTopAndBottom/>
            <wp:docPr id="55" name="Image 55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Image of Fig.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400" cy="1213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</w:pPr>
    </w:p>
    <w:p>
      <w:pPr>
        <w:spacing w:line="290" w:lineRule="auto" w:before="0"/>
        <w:ind w:left="103" w:right="40" w:firstLine="0"/>
        <w:jc w:val="both"/>
        <w:rPr>
          <w:sz w:val="12"/>
        </w:rPr>
      </w:pPr>
      <w:bookmarkStart w:name="Declaration of Competing Interest" w:id="17"/>
      <w:bookmarkEnd w:id="17"/>
      <w:r>
        <w:rPr/>
      </w:r>
      <w:bookmarkStart w:name="References" w:id="18"/>
      <w:bookmarkEnd w:id="18"/>
      <w:r>
        <w:rPr/>
      </w:r>
      <w:bookmarkStart w:name="_bookmark9" w:id="19"/>
      <w:bookmarkEnd w:id="19"/>
      <w:r>
        <w:rPr/>
      </w:r>
      <w:bookmarkStart w:name="_bookmark10" w:id="20"/>
      <w:bookmarkEnd w:id="20"/>
      <w:r>
        <w:rPr/>
      </w:r>
      <w:bookmarkStart w:name="_bookmark11" w:id="21"/>
      <w:bookmarkEnd w:id="21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7.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Illustration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effect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rotation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angle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straight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interior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lanes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total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interior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lanes</w:t>
      </w:r>
      <w:r>
        <w:rPr>
          <w:color w:val="231F20"/>
          <w:spacing w:val="-6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N</w:t>
      </w:r>
      <w:r>
        <w:rPr>
          <w:i/>
          <w:color w:val="231F20"/>
          <w:w w:val="110"/>
          <w:sz w:val="12"/>
          <w:vertAlign w:val="subscript"/>
        </w:rPr>
        <w:t>l</w:t>
      </w:r>
      <w:r>
        <w:rPr>
          <w:i/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for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Field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1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</w:t>
      </w:r>
      <w:r>
        <w:rPr>
          <w:color w:val="231F20"/>
          <w:spacing w:val="-6"/>
          <w:w w:val="110"/>
          <w:sz w:val="12"/>
          <w:vertAlign w:val="baseline"/>
        </w:rPr>
        <w:t> </w:t>
      </w:r>
      <w:hyperlink w:history="true" w:anchor="_bookmark7">
        <w:r>
          <w:rPr>
            <w:color w:val="2E3092"/>
            <w:w w:val="110"/>
            <w:sz w:val="12"/>
            <w:vertAlign w:val="baseline"/>
          </w:rPr>
          <w:t>Fig.</w:t>
        </w:r>
        <w:r>
          <w:rPr>
            <w:color w:val="2E3092"/>
            <w:spacing w:val="-7"/>
            <w:w w:val="110"/>
            <w:sz w:val="12"/>
            <w:vertAlign w:val="baseline"/>
          </w:rPr>
          <w:t> </w:t>
        </w:r>
        <w:r>
          <w:rPr>
            <w:color w:val="2E3092"/>
            <w:w w:val="110"/>
            <w:sz w:val="12"/>
            <w:vertAlign w:val="baseline"/>
          </w:rPr>
          <w:t>6</w:t>
        </w:r>
      </w:hyperlink>
      <w:r>
        <w:rPr>
          <w:color w:val="2E3092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i/>
          <w:color w:val="231F20"/>
          <w:w w:val="110"/>
          <w:sz w:val="12"/>
          <w:vertAlign w:val="baseline"/>
        </w:rPr>
        <w:t>w</w:t>
      </w:r>
      <w:r>
        <w:rPr>
          <w:i/>
          <w:color w:val="231F20"/>
          <w:spacing w:val="-4"/>
          <w:w w:val="110"/>
          <w:sz w:val="12"/>
          <w:vertAlign w:val="baseline"/>
        </w:rPr>
        <w:t> </w:t>
      </w:r>
      <w:r>
        <w:rPr>
          <w:rFonts w:ascii="Verdana"/>
          <w:color w:val="231F20"/>
          <w:w w:val="110"/>
          <w:sz w:val="12"/>
          <w:vertAlign w:val="baseline"/>
        </w:rPr>
        <w:t>=</w:t>
      </w:r>
      <w:r>
        <w:rPr>
          <w:rFonts w:ascii="Verdana"/>
          <w:color w:val="231F20"/>
          <w:spacing w:val="-1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36m.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Note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that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i/>
          <w:color w:val="231F20"/>
          <w:w w:val="110"/>
          <w:sz w:val="12"/>
          <w:vertAlign w:val="baseline"/>
        </w:rPr>
        <w:t>N</w:t>
      </w:r>
      <w:r>
        <w:rPr>
          <w:i/>
          <w:color w:val="231F20"/>
          <w:w w:val="110"/>
          <w:sz w:val="12"/>
          <w:vertAlign w:val="subscript"/>
        </w:rPr>
        <w:t>l</w:t>
      </w:r>
      <w:r>
        <w:rPr>
          <w:i/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varies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within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 large range of 14 to 24 lanes.</w:t>
      </w:r>
    </w:p>
    <w:p>
      <w:pPr>
        <w:pStyle w:val="BodyText"/>
        <w:spacing w:line="266" w:lineRule="auto" w:before="110"/>
        <w:ind w:left="103" w:right="139"/>
        <w:jc w:val="both"/>
      </w:pPr>
      <w:r>
        <w:rPr/>
        <w:br w:type="column"/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steering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tailor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vehicle's</w:t>
      </w:r>
      <w:r>
        <w:rPr>
          <w:color w:val="231F20"/>
          <w:spacing w:val="-9"/>
        </w:rPr>
        <w:t> </w:t>
      </w:r>
      <w:r>
        <w:rPr>
          <w:color w:val="231F20"/>
        </w:rPr>
        <w:t>agility</w:t>
      </w:r>
      <w:r>
        <w:rPr>
          <w:color w:val="231F20"/>
          <w:spacing w:val="-10"/>
        </w:rPr>
        <w:t> </w:t>
      </w:r>
      <w:r>
        <w:rPr>
          <w:color w:val="231F20"/>
        </w:rPr>
        <w:t>capabilities.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par-</w:t>
      </w:r>
      <w:r>
        <w:rPr>
          <w:color w:val="231F20"/>
          <w:spacing w:val="40"/>
        </w:rPr>
        <w:t> </w:t>
      </w:r>
      <w:r>
        <w:rPr>
          <w:color w:val="231F20"/>
        </w:rPr>
        <w:t>ticular,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rFonts w:ascii="Verdana" w:hAnsi="Verdana"/>
          <w:color w:val="231F20"/>
        </w:rPr>
        <w:t>Δ</w:t>
      </w:r>
      <w:r>
        <w:rPr>
          <w:rFonts w:ascii="Arial" w:hAnsi="Arial"/>
          <w:i/>
          <w:color w:val="231F20"/>
        </w:rPr>
        <w:t>θ</w:t>
      </w:r>
      <w:r>
        <w:rPr>
          <w:color w:val="231F20"/>
          <w:vertAlign w:val="subscript"/>
        </w:rPr>
        <w:t>max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vertAlign w:val="baseline"/>
        </w:rPr>
        <w:t>0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Eq.</w:t>
      </w:r>
      <w:r>
        <w:rPr>
          <w:color w:val="231F20"/>
          <w:spacing w:val="-9"/>
          <w:vertAlign w:val="baseline"/>
        </w:rPr>
        <w:t> </w:t>
      </w:r>
      <w:hyperlink w:history="true" w:anchor="_bookmark2">
        <w:r>
          <w:rPr>
            <w:color w:val="2E3092"/>
            <w:vertAlign w:val="baseline"/>
          </w:rPr>
          <w:t>(3)</w:t>
        </w:r>
      </w:hyperlink>
      <w:r>
        <w:rPr>
          <w:color w:val="2E3092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solution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tting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straights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interior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lanes, i.e., the </w:t>
      </w:r>
      <w:r>
        <w:rPr>
          <w:i/>
          <w:color w:val="231F20"/>
          <w:vertAlign w:val="baseline"/>
        </w:rPr>
        <w:t>least-steering </w:t>
      </w:r>
      <w:r>
        <w:rPr>
          <w:color w:val="231F20"/>
          <w:vertAlign w:val="baseline"/>
        </w:rPr>
        <w:t>solution, is recovered.</w:t>
      </w:r>
    </w:p>
    <w:p>
      <w:pPr>
        <w:pStyle w:val="BodyText"/>
        <w:spacing w:line="273" w:lineRule="auto" w:before="3"/>
        <w:ind w:left="103" w:right="139" w:firstLine="239"/>
        <w:jc w:val="both"/>
      </w:pPr>
      <w:r>
        <w:rPr>
          <w:color w:val="231F20"/>
        </w:rPr>
        <w:t>Ultimately, after having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 interior lanes within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contours</w:t>
      </w:r>
      <w:r>
        <w:rPr>
          <w:color w:val="231F20"/>
          <w:spacing w:val="40"/>
        </w:rPr>
        <w:t> </w:t>
      </w:r>
      <w:r>
        <w:rPr>
          <w:color w:val="231F20"/>
        </w:rPr>
        <w:t>one can on top (i) determine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coverage path plans, e.g., according</w:t>
      </w:r>
      <w:r>
        <w:rPr>
          <w:color w:val="231F20"/>
          <w:spacing w:val="40"/>
        </w:rPr>
        <w:t> </w:t>
      </w:r>
      <w:r>
        <w:rPr>
          <w:color w:val="231F20"/>
        </w:rPr>
        <w:t>to the methods in </w:t>
      </w:r>
      <w:hyperlink w:history="true" w:anchor="_bookmark12">
        <w:r>
          <w:rPr>
            <w:color w:val="2E3092"/>
          </w:rPr>
          <w:t>Plessen (2018)</w:t>
        </w:r>
      </w:hyperlink>
      <w:r>
        <w:rPr>
          <w:color w:val="2E3092"/>
        </w:rPr>
        <w:t> </w:t>
      </w:r>
      <w:r>
        <w:rPr>
          <w:color w:val="231F20"/>
        </w:rPr>
        <w:t>and </w:t>
      </w:r>
      <w:hyperlink w:history="true" w:anchor="_bookmark12">
        <w:r>
          <w:rPr>
            <w:color w:val="2E3092"/>
          </w:rPr>
          <w:t>Plessen (2019)</w:t>
        </w:r>
      </w:hyperlink>
      <w:r>
        <w:rPr>
          <w:color w:val="231F20"/>
        </w:rPr>
        <w:t>, before (ii)</w:t>
      </w:r>
      <w:r>
        <w:rPr>
          <w:color w:val="231F20"/>
          <w:spacing w:val="40"/>
        </w:rPr>
        <w:t> </w:t>
      </w:r>
      <w:r>
        <w:rPr>
          <w:color w:val="231F20"/>
        </w:rPr>
        <w:t>smoothing out trajectories by accounting for actuation constraints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operating vehicle, for example, according to the control</w:t>
      </w:r>
      <w:r>
        <w:rPr>
          <w:color w:val="231F20"/>
          <w:spacing w:val="40"/>
        </w:rPr>
        <w:t> </w:t>
      </w:r>
      <w:r>
        <w:rPr>
          <w:color w:val="231F20"/>
        </w:rPr>
        <w:t>methods in </w:t>
      </w:r>
      <w:hyperlink w:history="true" w:anchor="_bookmark11">
        <w:r>
          <w:rPr>
            <w:color w:val="2E3092"/>
          </w:rPr>
          <w:t>Backman et al. (2012)</w:t>
        </w:r>
      </w:hyperlink>
      <w:r>
        <w:rPr>
          <w:color w:val="2E3092"/>
        </w:rPr>
        <w:t> </w:t>
      </w:r>
      <w:r>
        <w:rPr>
          <w:color w:val="231F20"/>
        </w:rPr>
        <w:t>or </w:t>
      </w:r>
      <w:hyperlink w:history="true" w:anchor="_bookmark12">
        <w:r>
          <w:rPr>
            <w:color w:val="2E3092"/>
          </w:rPr>
          <w:t>Plessen and Bemporad (2017)</w:t>
        </w:r>
      </w:hyperlink>
      <w:r>
        <w:rPr>
          <w:color w:val="231F20"/>
        </w:rPr>
        <w:t>.</w:t>
      </w:r>
    </w:p>
    <w:p>
      <w:pPr>
        <w:pStyle w:val="BodyText"/>
        <w:spacing w:line="273" w:lineRule="auto" w:before="4"/>
        <w:ind w:left="103" w:right="138" w:firstLine="239"/>
        <w:jc w:val="both"/>
      </w:pPr>
      <w:r>
        <w:rPr>
          <w:color w:val="231F20"/>
        </w:rPr>
        <w:t>The most obvious disadvantage of freeform path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is the in-</w:t>
      </w:r>
      <w:r>
        <w:rPr>
          <w:color w:val="231F20"/>
          <w:spacing w:val="40"/>
        </w:rPr>
        <w:t> </w:t>
      </w:r>
      <w:r>
        <w:rPr>
          <w:color w:val="231F20"/>
        </w:rPr>
        <w:t>creased</w:t>
      </w:r>
      <w:r>
        <w:rPr>
          <w:color w:val="231F20"/>
          <w:spacing w:val="-10"/>
        </w:rPr>
        <w:t> </w:t>
      </w:r>
      <w:r>
        <w:rPr>
          <w:color w:val="231F20"/>
        </w:rPr>
        <w:t>amount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steering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needed</w:t>
      </w:r>
      <w:r>
        <w:rPr>
          <w:color w:val="231F20"/>
          <w:spacing w:val="-10"/>
        </w:rPr>
        <w:t> </w:t>
      </w:r>
      <w:r>
        <w:rPr>
          <w:color w:val="231F20"/>
        </w:rPr>
        <w:t>along</w:t>
      </w:r>
      <w:r>
        <w:rPr>
          <w:color w:val="231F20"/>
          <w:spacing w:val="-10"/>
        </w:rPr>
        <w:t> </w:t>
      </w:r>
      <w:r>
        <w:rPr>
          <w:color w:val="231F20"/>
        </w:rPr>
        <w:t>interior</w:t>
      </w:r>
      <w:r>
        <w:rPr>
          <w:color w:val="231F20"/>
          <w:spacing w:val="-9"/>
        </w:rPr>
        <w:t> </w:t>
      </w:r>
      <w:r>
        <w:rPr>
          <w:color w:val="231F20"/>
        </w:rPr>
        <w:t>lanes.</w:t>
      </w:r>
      <w:r>
        <w:rPr>
          <w:color w:val="231F20"/>
          <w:spacing w:val="-10"/>
        </w:rPr>
        <w:t> </w:t>
      </w:r>
      <w:r>
        <w:rPr>
          <w:color w:val="231F20"/>
        </w:rPr>
        <w:t>However,</w:t>
      </w:r>
      <w:r>
        <w:rPr>
          <w:color w:val="231F20"/>
          <w:spacing w:val="40"/>
        </w:rPr>
        <w:t> </w:t>
      </w:r>
      <w:r>
        <w:rPr>
          <w:color w:val="231F20"/>
        </w:rPr>
        <w:t>this is largely relevant only as long as there is a human vehicle driver.</w:t>
      </w:r>
      <w:r>
        <w:rPr>
          <w:color w:val="231F20"/>
          <w:spacing w:val="40"/>
        </w:rPr>
        <w:t> </w:t>
      </w:r>
      <w:r>
        <w:rPr>
          <w:color w:val="231F20"/>
        </w:rPr>
        <w:t>Currrently,</w:t>
      </w:r>
      <w:r>
        <w:rPr>
          <w:color w:val="231F20"/>
          <w:spacing w:val="-4"/>
        </w:rPr>
        <w:t> </w:t>
      </w:r>
      <w:r>
        <w:rPr>
          <w:color w:val="231F20"/>
        </w:rPr>
        <w:t>such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driver</w:t>
      </w:r>
      <w:r>
        <w:rPr>
          <w:color w:val="231F20"/>
          <w:spacing w:val="-6"/>
        </w:rPr>
        <w:t> </w:t>
      </w:r>
      <w:r>
        <w:rPr>
          <w:color w:val="231F20"/>
        </w:rPr>
        <w:t>would</w:t>
      </w:r>
      <w:r>
        <w:rPr>
          <w:color w:val="231F20"/>
          <w:spacing w:val="-4"/>
        </w:rPr>
        <w:t> </w:t>
      </w:r>
      <w:r>
        <w:rPr>
          <w:color w:val="231F20"/>
        </w:rPr>
        <w:t>have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apply</w:t>
      </w:r>
      <w:r>
        <w:rPr>
          <w:color w:val="231F20"/>
          <w:spacing w:val="-5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-4"/>
        </w:rPr>
        <w:t> </w:t>
      </w:r>
      <w:r>
        <w:rPr>
          <w:color w:val="231F20"/>
        </w:rPr>
        <w:t>increased</w:t>
      </w:r>
      <w:r>
        <w:rPr>
          <w:color w:val="231F20"/>
          <w:spacing w:val="-4"/>
        </w:rPr>
        <w:t> </w:t>
      </w:r>
      <w:r>
        <w:rPr>
          <w:color w:val="231F20"/>
        </w:rPr>
        <w:t>ef-</w:t>
      </w:r>
      <w:r>
        <w:rPr>
          <w:color w:val="231F20"/>
          <w:spacing w:val="40"/>
        </w:rPr>
        <w:t> </w:t>
      </w:r>
      <w:r>
        <w:rPr>
          <w:color w:val="231F20"/>
        </w:rPr>
        <w:t>fort for freeform path tracking. However,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an envisioned future with</w:t>
      </w:r>
      <w:r>
        <w:rPr>
          <w:color w:val="231F20"/>
          <w:spacing w:val="40"/>
        </w:rPr>
        <w:t> </w:t>
      </w:r>
      <w:r>
        <w:rPr>
          <w:color w:val="231F20"/>
        </w:rPr>
        <w:t>fully automated robotic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coverage this disadvantage is dismissed.</w:t>
      </w:r>
    </w:p>
    <w:p>
      <w:pPr>
        <w:pStyle w:val="BodyText"/>
        <w:spacing w:line="273" w:lineRule="auto" w:before="3"/>
        <w:ind w:left="103" w:right="138" w:firstLine="239"/>
        <w:jc w:val="both"/>
      </w:pPr>
      <w:r>
        <w:rPr>
          <w:color w:val="231F20"/>
        </w:rPr>
        <w:t>Because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path-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5"/>
        </w:rPr>
        <w:t> </w:t>
      </w:r>
      <w:r>
        <w:rPr>
          <w:color w:val="231F20"/>
        </w:rPr>
        <w:t>being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foundation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upstream</w:t>
      </w:r>
      <w:r>
        <w:rPr>
          <w:color w:val="231F20"/>
          <w:spacing w:val="-8"/>
        </w:rPr>
        <w:t> </w:t>
      </w:r>
      <w:r>
        <w:rPr>
          <w:color w:val="231F20"/>
        </w:rPr>
        <w:t>logisti-</w:t>
      </w:r>
      <w:r>
        <w:rPr>
          <w:color w:val="231F20"/>
          <w:spacing w:val="40"/>
        </w:rPr>
        <w:t> </w:t>
      </w:r>
      <w:r>
        <w:rPr>
          <w:color w:val="231F20"/>
        </w:rPr>
        <w:t>cal optimization layers on top (including routing, trajectory </w:t>
      </w:r>
      <w:r>
        <w:rPr>
          <w:color w:val="231F20"/>
        </w:rPr>
        <w:t>planning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even</w:t>
      </w:r>
      <w:r>
        <w:rPr>
          <w:color w:val="231F20"/>
          <w:spacing w:val="-10"/>
        </w:rPr>
        <w:t> </w:t>
      </w:r>
      <w:r>
        <w:rPr>
          <w:color w:val="231F20"/>
        </w:rPr>
        <w:t>multi-robot</w:t>
      </w:r>
      <w:r>
        <w:rPr>
          <w:color w:val="231F20"/>
          <w:spacing w:val="-9"/>
        </w:rPr>
        <w:t> </w:t>
      </w:r>
      <w:r>
        <w:rPr>
          <w:color w:val="231F20"/>
        </w:rPr>
        <w:t>coordination)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subject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crucial</w:t>
      </w:r>
      <w:r>
        <w:rPr>
          <w:color w:val="231F20"/>
          <w:spacing w:val="40"/>
        </w:rPr>
        <w:t> </w:t>
      </w:r>
      <w:r>
        <w:rPr>
          <w:color w:val="231F20"/>
        </w:rPr>
        <w:t>for the overall optimization of agricultural 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work.</w:t>
      </w:r>
    </w:p>
    <w:p>
      <w:pPr>
        <w:pStyle w:val="BodyText"/>
        <w:spacing w:before="136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139" w:firstLine="239"/>
        <w:jc w:val="both"/>
      </w:pPr>
      <w:r>
        <w:rPr>
          <w:color w:val="231F20"/>
        </w:rPr>
        <w:t>This paper contributed to the task of in-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path planning within</w:t>
      </w:r>
      <w:r>
        <w:rPr>
          <w:color w:val="231F20"/>
          <w:spacing w:val="40"/>
        </w:rPr>
        <w:t> </w:t>
      </w:r>
      <w:r>
        <w:rPr>
          <w:color w:val="231F20"/>
        </w:rPr>
        <w:t>agricultural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by proposing a freeform path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 method for the</w:t>
      </w:r>
      <w:r>
        <w:rPr>
          <w:color w:val="231F20"/>
          <w:spacing w:val="40"/>
        </w:rPr>
        <w:t> </w:t>
      </w:r>
      <w:r>
        <w:rPr>
          <w:color w:val="231F20"/>
        </w:rPr>
        <w:t>minimisation of the number of transitions between headland path and</w:t>
      </w:r>
      <w:r>
        <w:rPr>
          <w:color w:val="231F20"/>
          <w:spacing w:val="40"/>
        </w:rPr>
        <w:t> </w:t>
      </w:r>
      <w:r>
        <w:rPr>
          <w:color w:val="231F20"/>
        </w:rPr>
        <w:t>interior lanes. Therefore, as</w:t>
      </w:r>
      <w:r>
        <w:rPr>
          <w:color w:val="231F20"/>
          <w:spacing w:val="-2"/>
        </w:rPr>
        <w:t> </w:t>
      </w:r>
      <w:r>
        <w:rPr>
          <w:color w:val="231F20"/>
        </w:rPr>
        <w:t>a proxy</w:t>
      </w:r>
      <w:r>
        <w:rPr>
          <w:color w:val="231F20"/>
          <w:spacing w:val="-1"/>
        </w:rPr>
        <w:t> </w:t>
      </w:r>
      <w:r>
        <w:rPr>
          <w:color w:val="231F20"/>
        </w:rPr>
        <w:t>the minimisation of the number of</w:t>
      </w:r>
      <w:r>
        <w:rPr>
          <w:color w:val="231F20"/>
          <w:spacing w:val="40"/>
        </w:rPr>
        <w:t> </w:t>
      </w:r>
      <w:r>
        <w:rPr>
          <w:color w:val="231F20"/>
        </w:rPr>
        <w:t>interior lanes was selected as optimisation criterion. Spatial interpola-</w:t>
      </w:r>
      <w:r>
        <w:rPr>
          <w:color w:val="231F20"/>
          <w:spacing w:val="40"/>
        </w:rPr>
        <w:t> </w:t>
      </w:r>
      <w:r>
        <w:rPr>
          <w:color w:val="231F20"/>
        </w:rPr>
        <w:t>tion distances for pruning during the generation of interior lanes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constraints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shaping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freeform</w:t>
      </w:r>
      <w:r>
        <w:rPr>
          <w:color w:val="231F20"/>
          <w:spacing w:val="-9"/>
        </w:rPr>
        <w:t> </w:t>
      </w:r>
      <w:r>
        <w:rPr>
          <w:color w:val="231F20"/>
        </w:rPr>
        <w:t>paths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discussed.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poten-</w:t>
      </w:r>
      <w:r>
        <w:rPr>
          <w:color w:val="231F20"/>
          <w:spacing w:val="40"/>
        </w:rPr>
        <w:t> </w:t>
      </w:r>
      <w:r>
        <w:rPr>
          <w:color w:val="231F20"/>
        </w:rPr>
        <w:t>tial of minimising</w:t>
      </w:r>
      <w:r>
        <w:rPr>
          <w:color w:val="231F20"/>
          <w:spacing w:val="-1"/>
        </w:rPr>
        <w:t> </w:t>
      </w:r>
      <w:r>
        <w:rPr>
          <w:color w:val="231F20"/>
        </w:rPr>
        <w:t>the number of interior lanes by freeform path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40"/>
        </w:rPr>
        <w:t> </w:t>
      </w:r>
      <w:r>
        <w:rPr>
          <w:color w:val="231F20"/>
        </w:rPr>
        <w:t>was evaluated on 10 real-world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and compared to the more com-</w:t>
      </w:r>
      <w:r>
        <w:rPr>
          <w:color w:val="231F20"/>
          <w:spacing w:val="40"/>
        </w:rPr>
        <w:t> </w:t>
      </w:r>
      <w:r>
        <w:rPr>
          <w:color w:val="231F20"/>
        </w:rPr>
        <w:t>mon technique of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 straight interior lanes. Field sizes varied be-</w:t>
      </w:r>
      <w:r>
        <w:rPr>
          <w:color w:val="231F20"/>
          <w:spacing w:val="40"/>
        </w:rPr>
        <w:t> </w:t>
      </w:r>
      <w:r>
        <w:rPr>
          <w:color w:val="231F20"/>
        </w:rPr>
        <w:t>tween 10.3 ha and 62.9 ha with some including in-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obstacle areas.</w:t>
      </w:r>
      <w:r>
        <w:rPr>
          <w:color w:val="231F20"/>
          <w:spacing w:val="40"/>
        </w:rPr>
        <w:t> </w:t>
      </w:r>
      <w:r>
        <w:rPr>
          <w:color w:val="231F20"/>
        </w:rPr>
        <w:t>For an operating width of 36 m optimal straights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 resulted in a</w:t>
      </w:r>
      <w:r>
        <w:rPr>
          <w:color w:val="231F20"/>
          <w:spacing w:val="40"/>
        </w:rPr>
        <w:t> </w:t>
      </w:r>
      <w:r>
        <w:rPr>
          <w:color w:val="231F20"/>
        </w:rPr>
        <w:t>range of between 9 to 39 interior lanes. In comparison, freeform path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 resulted in savings in the range of </w:t>
      </w:r>
      <w:r>
        <w:rPr>
          <w:rFonts w:ascii="DejaVu Sans" w:hAnsi="DejaVu Sans"/>
          <w:color w:val="231F20"/>
        </w:rPr>
        <w:t>−</w:t>
      </w:r>
      <w:r>
        <w:rPr>
          <w:color w:val="231F20"/>
        </w:rPr>
        <w:t>1 lane to </w:t>
      </w:r>
      <w:r>
        <w:rPr>
          <w:rFonts w:ascii="DejaVu Sans" w:hAnsi="DejaVu Sans"/>
          <w:color w:val="231F20"/>
        </w:rPr>
        <w:t>−</w:t>
      </w:r>
      <w:r>
        <w:rPr>
          <w:color w:val="231F20"/>
        </w:rPr>
        <w:t>9 lanes or,</w:t>
      </w:r>
      <w:r>
        <w:rPr>
          <w:color w:val="231F20"/>
          <w:spacing w:val="40"/>
        </w:rPr>
        <w:t> </w:t>
      </w:r>
      <w:r>
        <w:rPr>
          <w:color w:val="231F20"/>
        </w:rPr>
        <w:t>perentage-wise speaking, in a reduction of the number of interior</w:t>
      </w:r>
      <w:r>
        <w:rPr>
          <w:color w:val="231F20"/>
          <w:spacing w:val="80"/>
        </w:rPr>
        <w:t> </w:t>
      </w:r>
      <w:r>
        <w:rPr>
          <w:color w:val="231F20"/>
        </w:rPr>
        <w:t>lanes by </w:t>
      </w:r>
      <w:r>
        <w:rPr>
          <w:rFonts w:ascii="DejaVu Sans" w:hAnsi="DejaVu Sans"/>
          <w:color w:val="231F20"/>
        </w:rPr>
        <w:t>−</w:t>
      </w:r>
      <w:r>
        <w:rPr>
          <w:color w:val="231F20"/>
        </w:rPr>
        <w:t>7% to </w:t>
      </w:r>
      <w:r>
        <w:rPr>
          <w:rFonts w:ascii="DejaVu Sans" w:hAnsi="DejaVu Sans"/>
          <w:color w:val="231F20"/>
        </w:rPr>
        <w:t>−</w:t>
      </w:r>
      <w:r>
        <w:rPr>
          <w:color w:val="231F20"/>
        </w:rPr>
        <w:t>67%.</w:t>
      </w:r>
    </w:p>
    <w:p>
      <w:pPr>
        <w:pStyle w:val="BodyText"/>
        <w:spacing w:line="276" w:lineRule="auto" w:before="2"/>
        <w:ind w:left="103" w:right="137" w:firstLine="239"/>
        <w:jc w:val="both"/>
      </w:pPr>
      <w:r>
        <w:rPr>
          <w:color w:val="231F20"/>
        </w:rPr>
        <w:t>This paper focused on the very clear to quantify number of interior</w:t>
      </w:r>
      <w:r>
        <w:rPr>
          <w:color w:val="231F20"/>
          <w:spacing w:val="40"/>
        </w:rPr>
        <w:t> </w:t>
      </w:r>
      <w:r>
        <w:rPr>
          <w:color w:val="231F20"/>
        </w:rPr>
        <w:t>lanes as the optimisation criterion, which served as a proxy for the</w:t>
      </w:r>
      <w:r>
        <w:rPr>
          <w:color w:val="231F20"/>
          <w:spacing w:val="40"/>
        </w:rPr>
        <w:t> </w:t>
      </w:r>
      <w:r>
        <w:rPr>
          <w:color w:val="231F20"/>
        </w:rPr>
        <w:t>minimisation of the number of transitions between headland path and</w:t>
      </w:r>
      <w:r>
        <w:rPr>
          <w:color w:val="231F20"/>
          <w:spacing w:val="40"/>
        </w:rPr>
        <w:t> </w:t>
      </w:r>
      <w:r>
        <w:rPr>
          <w:color w:val="231F20"/>
        </w:rPr>
        <w:t>interior</w:t>
      </w:r>
      <w:r>
        <w:rPr>
          <w:color w:val="231F20"/>
          <w:spacing w:val="37"/>
        </w:rPr>
        <w:t> </w:t>
      </w:r>
      <w:r>
        <w:rPr>
          <w:color w:val="231F20"/>
        </w:rPr>
        <w:t>lanes. For future work an alternative objective such as the</w:t>
      </w:r>
      <w:r>
        <w:rPr>
          <w:color w:val="231F20"/>
          <w:spacing w:val="40"/>
        </w:rPr>
        <w:t> </w:t>
      </w:r>
      <w:r>
        <w:rPr>
          <w:color w:val="231F20"/>
        </w:rPr>
        <w:t>total accumulated path length along interior lanes may be considered.</w:t>
      </w:r>
      <w:r>
        <w:rPr>
          <w:color w:val="231F20"/>
          <w:spacing w:val="40"/>
        </w:rPr>
        <w:t> </w:t>
      </w:r>
      <w:r>
        <w:rPr>
          <w:color w:val="231F20"/>
        </w:rPr>
        <w:t>Then, ideally three consecutive layers are evaluated for determining</w:t>
      </w:r>
      <w:r>
        <w:rPr>
          <w:color w:val="231F20"/>
          <w:spacing w:val="40"/>
        </w:rPr>
        <w:t> </w:t>
      </w:r>
      <w:r>
        <w:rPr>
          <w:color w:val="231F20"/>
        </w:rPr>
        <w:t>the optimal grid of interior lanes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 within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contours. These</w:t>
      </w:r>
      <w:r>
        <w:rPr>
          <w:color w:val="231F20"/>
          <w:spacing w:val="40"/>
        </w:rPr>
        <w:t> </w:t>
      </w:r>
      <w:r>
        <w:rPr>
          <w:color w:val="231F20"/>
        </w:rPr>
        <w:t>three</w:t>
      </w:r>
      <w:r>
        <w:rPr>
          <w:color w:val="231F20"/>
          <w:spacing w:val="-1"/>
        </w:rPr>
        <w:t> </w:t>
      </w:r>
      <w:r>
        <w:rPr>
          <w:color w:val="231F20"/>
        </w:rPr>
        <w:t>layers</w:t>
      </w:r>
      <w:r>
        <w:rPr>
          <w:color w:val="231F20"/>
          <w:spacing w:val="-3"/>
        </w:rPr>
        <w:t> </w:t>
      </w:r>
      <w:r>
        <w:rPr>
          <w:color w:val="231F20"/>
        </w:rPr>
        <w:t>represent</w:t>
      </w:r>
      <w:r>
        <w:rPr>
          <w:color w:val="231F20"/>
          <w:spacing w:val="-3"/>
        </w:rPr>
        <w:t> </w:t>
      </w:r>
      <w:r>
        <w:rPr>
          <w:color w:val="231F20"/>
        </w:rPr>
        <w:t>(i) selecting</w:t>
      </w:r>
      <w:r>
        <w:rPr>
          <w:color w:val="231F20"/>
          <w:spacing w:val="-3"/>
        </w:rPr>
        <w:t> </w:t>
      </w:r>
      <w:r>
        <w:rPr>
          <w:color w:val="231F20"/>
        </w:rPr>
        <w:t>a reference path</w:t>
      </w:r>
      <w:r>
        <w:rPr>
          <w:color w:val="231F20"/>
          <w:spacing w:val="-1"/>
        </w:rPr>
        <w:t> </w:t>
      </w:r>
      <w:r>
        <w:rPr>
          <w:color w:val="231F20"/>
        </w:rPr>
        <w:t>candidate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partial</w:t>
      </w:r>
      <w:r>
        <w:rPr>
          <w:color w:val="231F20"/>
          <w:spacing w:val="40"/>
        </w:rPr>
        <w:t> </w:t>
      </w:r>
      <w:r>
        <w:rPr>
          <w:color w:val="231F20"/>
        </w:rPr>
        <w:t>segment of the headland path and generating a corresponding grid of</w:t>
      </w:r>
      <w:r>
        <w:rPr>
          <w:color w:val="231F20"/>
          <w:spacing w:val="40"/>
        </w:rPr>
        <w:t> </w:t>
      </w:r>
      <w:r>
        <w:rPr>
          <w:color w:val="231F20"/>
        </w:rPr>
        <w:t>interior</w:t>
      </w:r>
      <w:r>
        <w:rPr>
          <w:color w:val="231F20"/>
          <w:spacing w:val="-5"/>
        </w:rPr>
        <w:t> </w:t>
      </w:r>
      <w:r>
        <w:rPr>
          <w:color w:val="231F20"/>
        </w:rPr>
        <w:t>lanes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discussed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paper,</w:t>
      </w:r>
      <w:r>
        <w:rPr>
          <w:color w:val="231F20"/>
          <w:spacing w:val="-6"/>
        </w:rPr>
        <w:t> </w:t>
      </w:r>
      <w:r>
        <w:rPr>
          <w:color w:val="231F20"/>
        </w:rPr>
        <w:t>(ii)</w:t>
      </w:r>
      <w:r>
        <w:rPr>
          <w:color w:val="231F20"/>
          <w:spacing w:val="-5"/>
        </w:rPr>
        <w:t> </w:t>
      </w:r>
      <w:r>
        <w:rPr>
          <w:color w:val="231F20"/>
        </w:rPr>
        <w:t>determining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routing</w:t>
      </w:r>
      <w:r>
        <w:rPr>
          <w:color w:val="231F20"/>
          <w:spacing w:val="-8"/>
        </w:rPr>
        <w:t> </w:t>
      </w:r>
      <w:r>
        <w:rPr>
          <w:color w:val="231F20"/>
        </w:rPr>
        <w:t>solu-</w:t>
      </w:r>
      <w:r>
        <w:rPr>
          <w:color w:val="231F20"/>
          <w:spacing w:val="40"/>
        </w:rPr>
        <w:t> </w:t>
      </w:r>
      <w:r>
        <w:rPr>
          <w:color w:val="231F20"/>
        </w:rPr>
        <w:t>tion for the coverage of all lane segments, before (iii) generating</w:t>
      </w:r>
      <w:r>
        <w:rPr>
          <w:color w:val="231F20"/>
          <w:spacing w:val="40"/>
        </w:rPr>
        <w:t> </w:t>
      </w:r>
      <w:r>
        <w:rPr>
          <w:color w:val="231F20"/>
        </w:rPr>
        <w:t>smoothed out trajectories accounting for agility and actuation con-</w:t>
      </w:r>
      <w:r>
        <w:rPr>
          <w:color w:val="231F20"/>
          <w:spacing w:val="40"/>
        </w:rPr>
        <w:t> </w:t>
      </w:r>
      <w:r>
        <w:rPr>
          <w:color w:val="231F20"/>
        </w:rPr>
        <w:t>straints of the 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operating</w:t>
      </w:r>
      <w:r>
        <w:rPr>
          <w:color w:val="231F20"/>
          <w:spacing w:val="-2"/>
        </w:rPr>
        <w:t> </w:t>
      </w:r>
      <w:r>
        <w:rPr>
          <w:color w:val="231F20"/>
        </w:rPr>
        <w:t>vehicle, whereby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detailed tra-</w:t>
      </w:r>
      <w:r>
        <w:rPr>
          <w:color w:val="231F20"/>
          <w:spacing w:val="40"/>
        </w:rPr>
        <w:t> </w:t>
      </w:r>
      <w:r>
        <w:rPr>
          <w:color w:val="231F20"/>
        </w:rPr>
        <w:t>jectory must also be planned such as to minimise spraying gaps.</w:t>
      </w:r>
      <w:r>
        <w:rPr>
          <w:color w:val="231F20"/>
          <w:spacing w:val="40"/>
        </w:rPr>
        <w:t> </w:t>
      </w:r>
      <w:r>
        <w:rPr>
          <w:color w:val="231F20"/>
        </w:rPr>
        <w:t>Similarly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presented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paper,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must</w:t>
      </w:r>
      <w:r>
        <w:rPr>
          <w:color w:val="231F20"/>
          <w:spacing w:val="-5"/>
        </w:rPr>
        <w:t> </w:t>
      </w:r>
      <w:r>
        <w:rPr>
          <w:color w:val="231F20"/>
        </w:rPr>
        <w:t>then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iterated</w:t>
      </w:r>
      <w:r>
        <w:rPr>
          <w:color w:val="231F20"/>
          <w:spacing w:val="-5"/>
        </w:rPr>
        <w:t> </w:t>
      </w:r>
      <w:r>
        <w:rPr>
          <w:color w:val="231F20"/>
        </w:rPr>
        <w:t>over</w:t>
      </w:r>
      <w:r>
        <w:rPr>
          <w:color w:val="231F20"/>
          <w:spacing w:val="-5"/>
        </w:rPr>
        <w:t> </w:t>
      </w:r>
      <w:r>
        <w:rPr>
          <w:color w:val="231F20"/>
        </w:rPr>
        <w:t>ref-</w:t>
      </w:r>
      <w:r>
        <w:rPr>
          <w:color w:val="231F20"/>
          <w:spacing w:val="40"/>
        </w:rPr>
        <w:t> </w:t>
      </w:r>
      <w:r>
        <w:rPr>
          <w:color w:val="231F20"/>
        </w:rPr>
        <w:t>erence</w:t>
      </w:r>
      <w:r>
        <w:rPr>
          <w:color w:val="231F20"/>
          <w:spacing w:val="-5"/>
        </w:rPr>
        <w:t> </w:t>
      </w:r>
      <w:r>
        <w:rPr>
          <w:color w:val="231F20"/>
        </w:rPr>
        <w:t>path</w:t>
      </w:r>
      <w:r>
        <w:rPr>
          <w:color w:val="231F20"/>
          <w:spacing w:val="-5"/>
        </w:rPr>
        <w:t> </w:t>
      </w:r>
      <w:r>
        <w:rPr>
          <w:color w:val="231F20"/>
        </w:rPr>
        <w:t>candidates</w:t>
      </w:r>
      <w:r>
        <w:rPr>
          <w:color w:val="231F20"/>
          <w:spacing w:val="-6"/>
        </w:rPr>
        <w:t> </w:t>
      </w:r>
      <w:r>
        <w:rPr>
          <w:color w:val="231F20"/>
        </w:rPr>
        <w:t>before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total</w:t>
      </w:r>
      <w:r>
        <w:rPr>
          <w:color w:val="231F20"/>
          <w:spacing w:val="-7"/>
        </w:rPr>
        <w:t> </w:t>
      </w:r>
      <w:r>
        <w:rPr>
          <w:color w:val="231F20"/>
        </w:rPr>
        <w:t>path</w:t>
      </w:r>
      <w:r>
        <w:rPr>
          <w:color w:val="231F20"/>
          <w:spacing w:val="-5"/>
        </w:rPr>
        <w:t> </w:t>
      </w:r>
      <w:r>
        <w:rPr>
          <w:color w:val="231F20"/>
        </w:rPr>
        <w:t>length</w:t>
      </w:r>
      <w:r>
        <w:rPr>
          <w:color w:val="231F20"/>
          <w:spacing w:val="-5"/>
        </w:rPr>
        <w:t> </w:t>
      </w:r>
      <w:r>
        <w:rPr>
          <w:color w:val="231F20"/>
        </w:rPr>
        <w:t>minimising</w:t>
      </w:r>
      <w:r>
        <w:rPr>
          <w:color w:val="231F20"/>
          <w:spacing w:val="-7"/>
        </w:rPr>
        <w:t> </w:t>
      </w:r>
      <w:r>
        <w:rPr>
          <w:color w:val="231F20"/>
        </w:rPr>
        <w:t>solution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returned.</w:t>
      </w:r>
    </w:p>
    <w:p>
      <w:pPr>
        <w:pStyle w:val="BodyText"/>
        <w:spacing w:before="129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ind w:left="342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author</w:t>
      </w:r>
      <w:r>
        <w:rPr>
          <w:color w:val="231F20"/>
          <w:spacing w:val="-1"/>
        </w:rPr>
        <w:t> </w:t>
      </w:r>
      <w:r>
        <w:rPr>
          <w:color w:val="231F20"/>
        </w:rPr>
        <w:t>declare</w:t>
      </w:r>
      <w:r>
        <w:rPr>
          <w:color w:val="231F20"/>
          <w:spacing w:val="-2"/>
        </w:rPr>
        <w:t> </w:t>
      </w:r>
      <w:r>
        <w:rPr>
          <w:color w:val="231F20"/>
        </w:rPr>
        <w:t>no</w:t>
      </w:r>
      <w:r>
        <w:rPr>
          <w:color w:val="231F20"/>
          <w:spacing w:val="-3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interests.</w:t>
      </w:r>
    </w:p>
    <w:p>
      <w:pPr>
        <w:pStyle w:val="BodyText"/>
        <w:spacing w:before="55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12"/>
      </w:pPr>
    </w:p>
    <w:p>
      <w:pPr>
        <w:spacing w:line="266" w:lineRule="auto" w:before="0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Ahumada,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Villalobos,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z w:val="12"/>
        </w:rPr>
        <w:t>J.R.,</w:t>
      </w:r>
      <w:r>
        <w:rPr>
          <w:color w:val="231F20"/>
          <w:spacing w:val="-8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7"/>
          <w:w w:val="105"/>
          <w:sz w:val="12"/>
        </w:rPr>
        <w:t> </w:t>
      </w:r>
      <w:hyperlink r:id="rId24">
        <w:r>
          <w:rPr>
            <w:color w:val="2E3092"/>
            <w:w w:val="105"/>
            <w:sz w:val="12"/>
          </w:rPr>
          <w:t>Application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planning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agri-food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supply</w:t>
        </w:r>
      </w:hyperlink>
      <w:r>
        <w:rPr>
          <w:color w:val="2E3092"/>
          <w:spacing w:val="40"/>
          <w:w w:val="105"/>
          <w:sz w:val="12"/>
        </w:rPr>
        <w:t> </w:t>
      </w:r>
      <w:hyperlink r:id="rId24">
        <w:r>
          <w:rPr>
            <w:color w:val="2E3092"/>
            <w:w w:val="105"/>
            <w:sz w:val="12"/>
          </w:rPr>
          <w:t>chain: a review. Eur.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Oper. Res. 196,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27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Backman, J., Oksanen, T., Visala, A., 2012. </w:t>
      </w:r>
      <w:hyperlink r:id="rId25">
        <w:r>
          <w:rPr>
            <w:color w:val="2E3092"/>
            <w:w w:val="105"/>
            <w:sz w:val="12"/>
          </w:rPr>
          <w:t>Navigation system for agricultural machines:</w:t>
        </w:r>
      </w:hyperlink>
      <w:r>
        <w:rPr>
          <w:color w:val="2E3092"/>
          <w:spacing w:val="40"/>
          <w:w w:val="105"/>
          <w:sz w:val="12"/>
        </w:rPr>
        <w:t> </w:t>
      </w:r>
      <w:hyperlink r:id="rId25">
        <w:r>
          <w:rPr>
            <w:color w:val="2E3092"/>
            <w:w w:val="105"/>
            <w:sz w:val="12"/>
          </w:rPr>
          <w:t>nonlinear model predictive path tracking. Comput. Electron. Agri. 82, 32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43</w:t>
        </w:r>
      </w:hyperlink>
      <w:r>
        <w:rPr>
          <w:color w:val="2E3092"/>
          <w:w w:val="105"/>
          <w:sz w:val="12"/>
        </w:rPr>
        <w:t>.</w:t>
      </w:r>
    </w:p>
    <w:p>
      <w:pPr>
        <w:spacing w:after="0" w:line="268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7" w:space="192"/>
            <w:col w:w="527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20"/>
        </w:sectPr>
      </w:pPr>
    </w:p>
    <w:p>
      <w:pPr>
        <w:spacing w:line="280" w:lineRule="auto" w:before="115"/>
        <w:ind w:left="341" w:right="38" w:hanging="239"/>
        <w:jc w:val="both"/>
        <w:rPr>
          <w:sz w:val="12"/>
        </w:rPr>
      </w:pPr>
      <w:bookmarkStart w:name="_bookmark12" w:id="22"/>
      <w:bookmarkEnd w:id="22"/>
      <w:r>
        <w:rPr/>
      </w:r>
      <w:r>
        <w:rPr>
          <w:color w:val="231F20"/>
          <w:w w:val="105"/>
          <w:sz w:val="12"/>
        </w:rPr>
        <w:t>Backman,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Oksanen,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Visala,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5"/>
          <w:w w:val="105"/>
          <w:sz w:val="12"/>
        </w:rPr>
        <w:t> </w:t>
      </w:r>
      <w:hyperlink r:id="rId26">
        <w:r>
          <w:rPr>
            <w:color w:val="2E3092"/>
            <w:w w:val="105"/>
            <w:sz w:val="12"/>
          </w:rPr>
          <w:t>Path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generation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steering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rate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6">
        <w:r>
          <w:rPr>
            <w:color w:val="2E3092"/>
            <w:w w:val="105"/>
            <w:sz w:val="12"/>
          </w:rPr>
          <w:t>straint. ICPA (p. 15)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5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Bochtis, D.D., Srensen, C.G., Busato, P., Berruto, R., 2013. </w:t>
      </w:r>
      <w:hyperlink r:id="rId27">
        <w:r>
          <w:rPr>
            <w:color w:val="2E3092"/>
            <w:spacing w:val="-2"/>
            <w:w w:val="105"/>
            <w:sz w:val="12"/>
          </w:rPr>
          <w:t>Bene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ts from optimal route plan-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7">
        <w:r>
          <w:rPr>
            <w:color w:val="2E3092"/>
            <w:w w:val="105"/>
            <w:sz w:val="12"/>
          </w:rPr>
          <w:t>ning based on b-patterns. Biosyst. Eng. 115, 389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39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80" w:lineRule="auto" w:before="13"/>
        <w:ind w:left="341" w:right="40" w:hanging="239"/>
        <w:jc w:val="both"/>
        <w:rPr>
          <w:sz w:val="12"/>
        </w:rPr>
      </w:pPr>
      <w:r>
        <w:rPr>
          <w:color w:val="231F20"/>
          <w:w w:val="110"/>
          <w:sz w:val="12"/>
        </w:rPr>
        <w:t>Guo,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W.,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2018.</w:t>
      </w:r>
      <w:r>
        <w:rPr>
          <w:color w:val="231F20"/>
          <w:spacing w:val="-6"/>
          <w:w w:val="110"/>
          <w:sz w:val="12"/>
        </w:rPr>
        <w:t> </w:t>
      </w:r>
      <w:hyperlink r:id="rId28">
        <w:r>
          <w:rPr>
            <w:color w:val="2E3092"/>
            <w:w w:val="110"/>
            <w:sz w:val="12"/>
          </w:rPr>
          <w:t>Application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geographic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information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system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automated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guidance</w:t>
        </w:r>
      </w:hyperlink>
      <w:r>
        <w:rPr>
          <w:color w:val="2E3092"/>
          <w:spacing w:val="40"/>
          <w:w w:val="110"/>
          <w:sz w:val="12"/>
        </w:rPr>
        <w:t> </w:t>
      </w:r>
      <w:hyperlink r:id="rId28">
        <w:r>
          <w:rPr>
            <w:color w:val="2E3092"/>
            <w:w w:val="110"/>
            <w:sz w:val="12"/>
          </w:rPr>
          <w:t>system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optimizing contour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 terrace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farming.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Agriculture 8, 14</w:t>
        </w:r>
      </w:hyperlink>
      <w:r>
        <w:rPr>
          <w:color w:val="2E3092"/>
          <w:w w:val="110"/>
          <w:sz w:val="12"/>
        </w:rPr>
        <w:t>2.</w:t>
      </w:r>
    </w:p>
    <w:p>
      <w:pPr>
        <w:spacing w:line="266" w:lineRule="auto" w:before="8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Hameed,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Bochtis,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Srensen,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Nremark,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8"/>
          <w:w w:val="105"/>
          <w:sz w:val="12"/>
        </w:rPr>
        <w:t> </w:t>
      </w:r>
      <w:hyperlink r:id="rId29">
        <w:r>
          <w:rPr>
            <w:color w:val="2E3092"/>
            <w:w w:val="105"/>
            <w:sz w:val="12"/>
          </w:rPr>
          <w:t>Automated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generation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guidance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29">
        <w:r>
          <w:rPr>
            <w:color w:val="2E3092"/>
            <w:w w:val="105"/>
            <w:sz w:val="12"/>
          </w:rPr>
          <w:t>lines for operational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 planning. Biosyst. Eng. 107, 294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306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6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Hameed, I.A., Bochtis, D., Sorensen, C., 2011.</w:t>
      </w:r>
      <w:r>
        <w:rPr>
          <w:color w:val="231F20"/>
          <w:spacing w:val="-1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Driving angle and track sequence optimiza-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tion for</w:t>
        </w:r>
        <w:r>
          <w:rPr>
            <w:color w:val="2E3092"/>
            <w:w w:val="105"/>
            <w:sz w:val="12"/>
          </w:rPr>
          <w:t> operational path</w:t>
        </w:r>
        <w:r>
          <w:rPr>
            <w:color w:val="2E3092"/>
            <w:w w:val="105"/>
            <w:sz w:val="12"/>
          </w:rPr>
          <w:t> planning using genetic</w:t>
        </w:r>
        <w:r>
          <w:rPr>
            <w:color w:val="2E3092"/>
            <w:w w:val="105"/>
            <w:sz w:val="12"/>
          </w:rPr>
          <w:t> algorithms. Appl. Eng. Agri.</w:t>
        </w:r>
        <w:r>
          <w:rPr>
            <w:color w:val="2E3092"/>
            <w:w w:val="105"/>
            <w:sz w:val="12"/>
          </w:rPr>
          <w:t> 27,</w:t>
        </w:r>
      </w:hyperlink>
      <w:r>
        <w:rPr>
          <w:color w:val="2E3092"/>
          <w:spacing w:val="40"/>
          <w:w w:val="105"/>
          <w:sz w:val="12"/>
        </w:rPr>
        <w:t> </w:t>
      </w:r>
      <w:hyperlink r:id="rId30">
        <w:r>
          <w:rPr>
            <w:color w:val="2E3092"/>
            <w:spacing w:val="-2"/>
            <w:w w:val="105"/>
            <w:sz w:val="12"/>
          </w:rPr>
          <w:t>1077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1086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1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Hameed,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I.A.,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la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Cour-Harbo,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Osen,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O.L.,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4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Side-to-side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coverage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path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planning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approach for agricultural robots to minimize skip/overlap areas between swaths.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Robot. Autonomous Syst. 76, 36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10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Janulevicius, A., Sarauskis, E., Cipliene, A., Juostas, A., 2019. </w:t>
      </w:r>
      <w:hyperlink r:id="rId32">
        <w:r>
          <w:rPr>
            <w:color w:val="2E3092"/>
            <w:spacing w:val="-2"/>
            <w:w w:val="105"/>
            <w:sz w:val="12"/>
          </w:rPr>
          <w:t>Estimation of farm tractor per-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formance as a function of time ef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ciency during ploughing in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elds of different sizes.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Biosyst. Eng. 179, 80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Jensen,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Bochtis,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Srensen,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8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Coverage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planning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capacitated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oper-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ations, part ii: Optimisation. Biosyst. Eng. 139, 149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3"/>
        <w:ind w:left="341" w:right="41" w:hanging="239"/>
        <w:jc w:val="both"/>
        <w:rPr>
          <w:sz w:val="12"/>
        </w:rPr>
      </w:pPr>
      <w:r>
        <w:rPr>
          <w:color w:val="231F20"/>
          <w:sz w:val="12"/>
        </w:rPr>
        <w:t>Jin, J., Tang, L., 2011. </w:t>
      </w:r>
      <w:hyperlink r:id="rId34">
        <w:r>
          <w:rPr>
            <w:color w:val="2E3092"/>
            <w:sz w:val="12"/>
          </w:rPr>
          <w:t>Coverage path planning on three-dimensional terrain for arable</w:t>
        </w:r>
      </w:hyperlink>
      <w:r>
        <w:rPr>
          <w:color w:val="2E3092"/>
          <w:spacing w:val="40"/>
          <w:sz w:val="12"/>
        </w:rPr>
        <w:t> </w:t>
      </w:r>
      <w:hyperlink r:id="rId34">
        <w:r>
          <w:rPr>
            <w:color w:val="2E3092"/>
            <w:sz w:val="12"/>
          </w:rPr>
          <w:t>farming. J. Field Robot. 28, 424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44</w:t>
        </w:r>
      </w:hyperlink>
      <w:r>
        <w:rPr>
          <w:color w:val="2E3092"/>
          <w:sz w:val="12"/>
        </w:rPr>
        <w:t>0.</w:t>
      </w:r>
    </w:p>
    <w:p>
      <w:pPr>
        <w:spacing w:line="268" w:lineRule="auto" w:before="11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Oksanen,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2013.</w:t>
      </w:r>
      <w:r>
        <w:rPr>
          <w:color w:val="231F20"/>
          <w:spacing w:val="-5"/>
          <w:w w:val="110"/>
          <w:sz w:val="12"/>
        </w:rPr>
        <w:t> </w:t>
      </w:r>
      <w:hyperlink r:id="rId35">
        <w:r>
          <w:rPr>
            <w:color w:val="2E3092"/>
            <w:spacing w:val="-2"/>
            <w:w w:val="110"/>
            <w:sz w:val="12"/>
          </w:rPr>
          <w:t>Shape-describing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indices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eld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plots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their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relation-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35">
        <w:r>
          <w:rPr>
            <w:color w:val="2E3092"/>
            <w:w w:val="110"/>
            <w:sz w:val="12"/>
          </w:rPr>
          <w:t>ship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operational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ef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ciency.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Electron.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98,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252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25</w:t>
        </w:r>
      </w:hyperlink>
      <w:r>
        <w:rPr>
          <w:color w:val="2E3092"/>
          <w:w w:val="110"/>
          <w:sz w:val="12"/>
        </w:rPr>
        <w:t>9.</w:t>
      </w:r>
    </w:p>
    <w:p>
      <w:pPr>
        <w:spacing w:line="266" w:lineRule="auto" w:before="11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Oksanen, T., Visala, A., 2009. </w:t>
      </w:r>
      <w:hyperlink r:id="rId36">
        <w:r>
          <w:rPr>
            <w:color w:val="2E3092"/>
            <w:sz w:val="12"/>
          </w:rPr>
          <w:t>Coverage path planning algorithms for agricultural 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eld ma-</w:t>
        </w:r>
      </w:hyperlink>
      <w:r>
        <w:rPr>
          <w:color w:val="2E3092"/>
          <w:spacing w:val="40"/>
          <w:sz w:val="12"/>
        </w:rPr>
        <w:t> </w:t>
      </w:r>
      <w:hyperlink r:id="rId36">
        <w:r>
          <w:rPr>
            <w:color w:val="2E3092"/>
            <w:sz w:val="12"/>
          </w:rPr>
          <w:t>chines. J. Field Robot. 26, 651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66</w:t>
        </w:r>
      </w:hyperlink>
      <w:r>
        <w:rPr>
          <w:color w:val="2E3092"/>
          <w:sz w:val="12"/>
        </w:rPr>
        <w:t>8.</w:t>
      </w:r>
    </w:p>
    <w:p>
      <w:pPr>
        <w:spacing w:line="271" w:lineRule="auto" w:before="115"/>
        <w:ind w:left="342" w:right="139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Paraforos, D.S., Hbner, R., Griepentrog, H.W., 2018. </w:t>
      </w:r>
      <w:hyperlink r:id="rId37">
        <w:r>
          <w:rPr>
            <w:color w:val="2E3092"/>
            <w:sz w:val="12"/>
          </w:rPr>
          <w:t>Automatic determination of headland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37">
        <w:r>
          <w:rPr>
            <w:color w:val="2E3092"/>
            <w:w w:val="110"/>
            <w:sz w:val="12"/>
          </w:rPr>
          <w:t>turning from auto-steering position data for minimising the in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eld non-working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37">
        <w:r>
          <w:rPr>
            <w:color w:val="2E3092"/>
            <w:w w:val="110"/>
            <w:sz w:val="12"/>
          </w:rPr>
          <w:t>time.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Electron.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152,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393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40</w:t>
        </w:r>
      </w:hyperlink>
      <w:r>
        <w:rPr>
          <w:color w:val="2E3092"/>
          <w:w w:val="110"/>
          <w:sz w:val="12"/>
        </w:rPr>
        <w:t>0.</w:t>
      </w:r>
    </w:p>
    <w:p>
      <w:pPr>
        <w:spacing w:line="266" w:lineRule="auto" w:before="5"/>
        <w:ind w:left="342" w:right="139" w:hanging="240"/>
        <w:jc w:val="both"/>
        <w:rPr>
          <w:sz w:val="12"/>
        </w:rPr>
      </w:pPr>
      <w:r>
        <w:rPr>
          <w:color w:val="231F20"/>
          <w:w w:val="105"/>
          <w:sz w:val="12"/>
        </w:rPr>
        <w:t>Plessen,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2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Coupling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assignment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vehicle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routing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harvest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planning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in agriculture. Artif. Intell. Agri. 2, 99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6"/>
        <w:ind w:left="342" w:right="14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Plessen, M.G., 2019. </w:t>
      </w:r>
      <w:hyperlink r:id="rId39">
        <w:r>
          <w:rPr>
            <w:color w:val="2E3092"/>
            <w:spacing w:val="-2"/>
            <w:w w:val="110"/>
            <w:sz w:val="12"/>
          </w:rPr>
          <w:t>Optimal in-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eld routing for full and partial 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eld coverage with arbi-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39">
        <w:r>
          <w:rPr>
            <w:color w:val="2E3092"/>
            <w:w w:val="110"/>
            <w:sz w:val="12"/>
          </w:rPr>
          <w:t>trary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non-convex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elds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multiple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obstacle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areas.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Biosyst.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Eng.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186,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234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24</w:t>
        </w:r>
      </w:hyperlink>
      <w:r>
        <w:rPr>
          <w:color w:val="2E3092"/>
          <w:w w:val="110"/>
          <w:sz w:val="12"/>
        </w:rPr>
        <w:t>5.</w:t>
      </w:r>
    </w:p>
    <w:p>
      <w:pPr>
        <w:spacing w:before="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Plessen,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M.M.G.,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5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Partial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coverage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two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path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planning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patterns.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Biosyst.</w:t>
        </w:r>
      </w:hyperlink>
    </w:p>
    <w:p>
      <w:pPr>
        <w:spacing w:before="16"/>
        <w:ind w:left="342" w:right="0" w:firstLine="0"/>
        <w:jc w:val="left"/>
        <w:rPr>
          <w:sz w:val="12"/>
        </w:rPr>
      </w:pPr>
      <w:hyperlink r:id="rId40">
        <w:r>
          <w:rPr>
            <w:color w:val="2E3092"/>
            <w:spacing w:val="-2"/>
            <w:w w:val="115"/>
            <w:sz w:val="12"/>
          </w:rPr>
          <w:t>Eng. 171,</w:t>
        </w:r>
        <w:r>
          <w:rPr>
            <w:color w:val="2E3092"/>
            <w:spacing w:val="-1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16</w:t>
        </w:r>
        <w:r>
          <w:rPr>
            <w:rFonts w:ascii="Tuffy" w:hAnsi="Tuffy"/>
            <w:b w:val="0"/>
            <w:color w:val="2E3092"/>
            <w:spacing w:val="-2"/>
            <w:w w:val="115"/>
            <w:sz w:val="12"/>
          </w:rPr>
          <w:t>–</w:t>
        </w:r>
        <w:r>
          <w:rPr>
            <w:color w:val="2E3092"/>
            <w:spacing w:val="-2"/>
            <w:w w:val="115"/>
            <w:sz w:val="12"/>
          </w:rPr>
          <w:t>29</w:t>
        </w:r>
      </w:hyperlink>
      <w:r>
        <w:rPr>
          <w:color w:val="2E3092"/>
          <w:spacing w:val="-2"/>
          <w:w w:val="115"/>
          <w:sz w:val="12"/>
        </w:rPr>
        <w:t>.</w:t>
      </w:r>
    </w:p>
    <w:p>
      <w:pPr>
        <w:spacing w:line="273" w:lineRule="auto" w:before="23"/>
        <w:ind w:left="342" w:right="138" w:hanging="240"/>
        <w:jc w:val="both"/>
        <w:rPr>
          <w:sz w:val="12"/>
        </w:rPr>
      </w:pPr>
      <w:r>
        <w:rPr>
          <w:color w:val="231F20"/>
          <w:sz w:val="12"/>
        </w:rPr>
        <w:t>Plessen, M.M.G., Bemporad, A., 2017. </w:t>
      </w:r>
      <w:hyperlink r:id="rId41">
        <w:r>
          <w:rPr>
            <w:color w:val="2E3092"/>
            <w:sz w:val="12"/>
          </w:rPr>
          <w:t>Reference trajectory planning under constraints 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spacing w:val="-2"/>
            <w:w w:val="110"/>
            <w:sz w:val="12"/>
          </w:rPr>
          <w:t>path tracking using linear time-varying model predictive control for agricultural ma-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w w:val="110"/>
            <w:sz w:val="12"/>
          </w:rPr>
          <w:t>chines. Biosyst. Eng. 153, 28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1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Seyyedhasani, H., Dvorak, J.S., 2018.</w:t>
      </w:r>
      <w:r>
        <w:rPr>
          <w:color w:val="231F20"/>
          <w:spacing w:val="-2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Reducing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 work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time using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eet routing optimi-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zation. Biosyst. Eng. 169,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Sorensen,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C.G.,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Bochtis,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D.D.,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3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Conceptual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eet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management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agriculture.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43">
        <w:r>
          <w:rPr>
            <w:color w:val="2E3092"/>
            <w:w w:val="105"/>
            <w:sz w:val="12"/>
          </w:rPr>
          <w:t>Biosyst. Eng.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105, </w:t>
        </w:r>
        <w:r>
          <w:rPr>
            <w:color w:val="2E3092"/>
            <w:spacing w:val="-2"/>
            <w:w w:val="105"/>
            <w:sz w:val="12"/>
          </w:rPr>
          <w:t>41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50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6" w:lineRule="auto" w:before="22"/>
        <w:ind w:left="342" w:right="1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Spekken,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Bruin,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Molin,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Sparovek,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7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Planning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paths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row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crop patterns on steep surfaces to minimize soil erosion.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 Electron.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Agri. 124,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spacing w:val="-2"/>
            <w:w w:val="105"/>
            <w:sz w:val="12"/>
          </w:rPr>
          <w:t>194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210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0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Spekken,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Molin,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Romanelli,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8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Cost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boundary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manoeuvres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sugarcane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production. Biosyst. Eng. 129, 112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42" w:right="139" w:hanging="240"/>
        <w:jc w:val="both"/>
        <w:rPr>
          <w:sz w:val="12"/>
        </w:rPr>
      </w:pPr>
      <w:r>
        <w:rPr>
          <w:color w:val="231F20"/>
          <w:w w:val="105"/>
          <w:sz w:val="12"/>
        </w:rPr>
        <w:t>Yu,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Roppel,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T.A.,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Hung,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2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optimization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approach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planning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robotic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coverage. IECON Annual Conference of the IEEE Industrial Electronics Society. (pp.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spacing w:val="-2"/>
            <w:w w:val="105"/>
            <w:sz w:val="12"/>
          </w:rPr>
          <w:t>004032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39)</w:t>
        </w:r>
      </w:hyperlink>
    </w:p>
    <w:sectPr>
      <w:type w:val="continuous"/>
      <w:pgSz w:w="11910" w:h="15880"/>
      <w:pgMar w:header="693" w:footer="591" w:top="640" w:bottom="280" w:left="660" w:right="620"/>
      <w:cols w:num="2" w:equalWidth="0">
        <w:col w:w="5166" w:space="192"/>
        <w:col w:w="527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WenQuanYi Micro Hei Mono">
    <w:altName w:val="WenQuanYi Micro Hei Mono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VL PGothic">
    <w:altName w:val="VL PGothic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01440">
              <wp:simplePos x="0" y="0"/>
              <wp:positionH relativeFrom="page">
                <wp:posOffset>3673515</wp:posOffset>
              </wp:positionH>
              <wp:positionV relativeFrom="page">
                <wp:posOffset>9564747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234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204pt;margin-top:753.1297pt;width:17.75pt;height:9.85pt;mso-position-horizontal-relative:page;mso-position-vertical-relative:page;z-index:-16215040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234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00416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54991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54991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Graf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Plessen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43.3pt;height:9.65pt;mso-position-horizontal-relative:page;mso-position-vertical-relative:page;z-index:-16216064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Graf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Plessen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00928">
              <wp:simplePos x="0" y="0"/>
              <wp:positionH relativeFrom="page">
                <wp:posOffset>5209483</wp:posOffset>
              </wp:positionH>
              <wp:positionV relativeFrom="page">
                <wp:posOffset>451635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 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233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239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61886pt;width:147.85pt;height:10.1pt;mso-position-horizontal-relative:page;mso-position-vertical-relative:page;z-index:-16215552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 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233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239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8" w:hanging="1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7" w:hanging="1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5" w:hanging="1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4" w:hanging="1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2" w:hanging="1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1" w:hanging="1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9" w:hanging="1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8" w:hanging="16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03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72" w:hanging="16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6" w:line="125" w:lineRule="exact"/>
      <w:ind w:left="119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1.10.004" TargetMode="External"/><Relationship Id="rId10" Type="http://schemas.openxmlformats.org/officeDocument/2006/relationships/hyperlink" Target="http://crossmark.crossref.org/dialog/?doi=10.1016/j.aiia.2021.10.004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/4.0/" TargetMode="External"/><Relationship Id="rId13" Type="http://schemas.openxmlformats.org/officeDocument/2006/relationships/hyperlink" Target="mailto:mgplessen@gmail.com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hyperlink" Target="http://earth.google.com/" TargetMode="External"/><Relationship Id="rId23" Type="http://schemas.openxmlformats.org/officeDocument/2006/relationships/image" Target="media/image10.jpeg"/><Relationship Id="rId24" Type="http://schemas.openxmlformats.org/officeDocument/2006/relationships/hyperlink" Target="http://refhub.elsevier.com/S2589-7217(21)00031-3/sbref0005" TargetMode="External"/><Relationship Id="rId25" Type="http://schemas.openxmlformats.org/officeDocument/2006/relationships/hyperlink" Target="http://refhub.elsevier.com/S2589-7217(21)00031-3/sbref0010" TargetMode="External"/><Relationship Id="rId26" Type="http://schemas.openxmlformats.org/officeDocument/2006/relationships/hyperlink" Target="http://refhub.elsevier.com/S2589-7217(21)00031-3/sbref0015" TargetMode="External"/><Relationship Id="rId27" Type="http://schemas.openxmlformats.org/officeDocument/2006/relationships/hyperlink" Target="http://refhub.elsevier.com/S2589-7217(21)00031-3/sbref0020" TargetMode="External"/><Relationship Id="rId28" Type="http://schemas.openxmlformats.org/officeDocument/2006/relationships/hyperlink" Target="http://refhub.elsevier.com/S2589-7217(21)00031-3/sbref0025" TargetMode="External"/><Relationship Id="rId29" Type="http://schemas.openxmlformats.org/officeDocument/2006/relationships/hyperlink" Target="http://refhub.elsevier.com/S2589-7217(21)00031-3/sbref0030" TargetMode="External"/><Relationship Id="rId30" Type="http://schemas.openxmlformats.org/officeDocument/2006/relationships/hyperlink" Target="http://refhub.elsevier.com/S2589-7217(21)00031-3/sbref0035" TargetMode="External"/><Relationship Id="rId31" Type="http://schemas.openxmlformats.org/officeDocument/2006/relationships/hyperlink" Target="http://refhub.elsevier.com/S2589-7217(21)00031-3/sbref0040" TargetMode="External"/><Relationship Id="rId32" Type="http://schemas.openxmlformats.org/officeDocument/2006/relationships/hyperlink" Target="http://refhub.elsevier.com/S2589-7217(21)00031-3/sbref0045" TargetMode="External"/><Relationship Id="rId33" Type="http://schemas.openxmlformats.org/officeDocument/2006/relationships/hyperlink" Target="http://refhub.elsevier.com/S2589-7217(21)00031-3/sbref0050" TargetMode="External"/><Relationship Id="rId34" Type="http://schemas.openxmlformats.org/officeDocument/2006/relationships/hyperlink" Target="http://refhub.elsevier.com/S2589-7217(21)00031-3/sbref0055" TargetMode="External"/><Relationship Id="rId35" Type="http://schemas.openxmlformats.org/officeDocument/2006/relationships/hyperlink" Target="http://refhub.elsevier.com/S2589-7217(21)00031-3/sbref0060" TargetMode="External"/><Relationship Id="rId36" Type="http://schemas.openxmlformats.org/officeDocument/2006/relationships/hyperlink" Target="http://refhub.elsevier.com/S2589-7217(21)00031-3/sbref0065" TargetMode="External"/><Relationship Id="rId37" Type="http://schemas.openxmlformats.org/officeDocument/2006/relationships/hyperlink" Target="http://refhub.elsevier.com/S2589-7217(21)00031-3/sbref0070" TargetMode="External"/><Relationship Id="rId38" Type="http://schemas.openxmlformats.org/officeDocument/2006/relationships/hyperlink" Target="http://refhub.elsevier.com/S2589-7217(21)00031-3/sbref0075" TargetMode="External"/><Relationship Id="rId39" Type="http://schemas.openxmlformats.org/officeDocument/2006/relationships/hyperlink" Target="http://refhub.elsevier.com/S2589-7217(21)00031-3/sbref0080" TargetMode="External"/><Relationship Id="rId40" Type="http://schemas.openxmlformats.org/officeDocument/2006/relationships/hyperlink" Target="http://refhub.elsevier.com/S2589-7217(21)00031-3/sbref0085" TargetMode="External"/><Relationship Id="rId41" Type="http://schemas.openxmlformats.org/officeDocument/2006/relationships/hyperlink" Target="http://refhub.elsevier.com/S2589-7217(21)00031-3/sbref0090" TargetMode="External"/><Relationship Id="rId42" Type="http://schemas.openxmlformats.org/officeDocument/2006/relationships/hyperlink" Target="http://refhub.elsevier.com/S2589-7217(21)00031-3/sbref0095" TargetMode="External"/><Relationship Id="rId43" Type="http://schemas.openxmlformats.org/officeDocument/2006/relationships/hyperlink" Target="http://refhub.elsevier.com/S2589-7217(21)00031-3/sbref0100" TargetMode="External"/><Relationship Id="rId44" Type="http://schemas.openxmlformats.org/officeDocument/2006/relationships/hyperlink" Target="http://refhub.elsevier.com/S2589-7217(21)00031-3/sbref0105" TargetMode="External"/><Relationship Id="rId45" Type="http://schemas.openxmlformats.org/officeDocument/2006/relationships/hyperlink" Target="http://refhub.elsevier.com/S2589-7217(21)00031-3/sbref0110" TargetMode="External"/><Relationship Id="rId46" Type="http://schemas.openxmlformats.org/officeDocument/2006/relationships/hyperlink" Target="http://refhub.elsevier.com/S2589-7217(21)00031-3/sbref0115" TargetMode="External"/><Relationship Id="rId4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Mogens Graf Plessen</dc:creator>
  <cp:keywords>In-field path planning; Freeform path fitting; Agricultural logistics</cp:keywords>
  <dc:subject>Artificial Intelligence in Agriculture, 5 (2021) 233-239. doi:10.1016/j.aiia.2021.10.004</dc:subject>
  <dc:title>Freeform path fitting for the minimisation of the number of transitions between headland path and interior lanes within agricultural fields</dc:title>
  <dcterms:created xsi:type="dcterms:W3CDTF">2023-11-25T05:46:27Z</dcterms:created>
  <dcterms:modified xsi:type="dcterms:W3CDTF">2023-11-25T05:46:27Z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2021-12-14T00:00:00Z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10.1016/j.aiia.2021.10.004</vt:lpwstr>
  </property>
  <property fmtid="{D5CDD505-2E9C-101B-9397-08002B2CF9AE}" pid="12" name="robots">
    <vt:lpwstr>noindex</vt:lpwstr>
  </property>
</Properties>
</file>