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13" w:firstLine="0"/>
        <w:jc w:val="center"/>
        <w:rPr>
          <w:rFonts w:ascii="Georgia" w:hAnsi="Georgia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477359</wp:posOffset>
                </wp:positionH>
                <wp:positionV relativeFrom="paragraph">
                  <wp:posOffset>589915</wp:posOffset>
                </wp:positionV>
                <wp:extent cx="756285" cy="45275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288" y="0"/>
                            <a:ext cx="82359" cy="823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5992" cy="436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399pt;margin-top:46.450001pt;width:59.55pt;height:35.65pt;mso-position-horizontal-relative:page;mso-position-vertical-relative:paragraph;z-index:15732224" id="docshapegroup1" coordorigin="752,929" coordsize="1191,713">
                <v:shape style="position:absolute;left:1793;top:929;width:130;height:130" type="#_x0000_t75" id="docshape2" stroked="false">
                  <v:imagedata r:id="rId5" o:title=""/>
                </v:shape>
                <v:shape style="position:absolute;left:751;top:954;width:1191;height:688" type="#_x0000_t75" id="docshape3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6361925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3248" id="docshape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1413471</wp:posOffset>
                </wp:positionH>
                <wp:positionV relativeFrom="paragraph">
                  <wp:posOffset>382955</wp:posOffset>
                </wp:positionV>
                <wp:extent cx="4768215" cy="828675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8215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2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196D1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296997pt;margin-top:30.153999pt;width:375.45pt;height:65.25pt;mso-position-horizontal-relative:page;mso-position-vertical-relative:paragraph;z-index:15733760" type="#_x0000_t202" id="docshape5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2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2196D1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10">
        <w:r>
          <w:rPr>
            <w:rFonts w:ascii="Georgia" w:hAnsi="Georgia"/>
            <w:color w:val="00769F"/>
            <w:sz w:val="14"/>
          </w:rPr>
          <w:t>Artificial</w:t>
        </w:r>
        <w:r>
          <w:rPr>
            <w:rFonts w:ascii="Georgia" w:hAnsi="Georgia"/>
            <w:color w:val="00769F"/>
            <w:spacing w:val="12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Intelligence</w:t>
        </w:r>
        <w:r>
          <w:rPr>
            <w:rFonts w:ascii="Georgia" w:hAnsi="Georgia"/>
            <w:color w:val="00769F"/>
            <w:spacing w:val="13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in</w:t>
        </w:r>
        <w:r>
          <w:rPr>
            <w:rFonts w:ascii="Georgia" w:hAnsi="Georgia"/>
            <w:color w:val="00769F"/>
            <w:spacing w:val="12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Geosciences</w:t>
        </w:r>
        <w:r>
          <w:rPr>
            <w:rFonts w:ascii="Georgia" w:hAnsi="Georgia"/>
            <w:color w:val="00769F"/>
            <w:spacing w:val="13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3</w:t>
        </w:r>
        <w:r>
          <w:rPr>
            <w:rFonts w:ascii="Georgia" w:hAnsi="Georgia"/>
            <w:color w:val="00769F"/>
            <w:spacing w:val="12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(2022)</w:t>
        </w:r>
        <w:r>
          <w:rPr>
            <w:rFonts w:ascii="Georgia" w:hAnsi="Georgia"/>
            <w:color w:val="00769F"/>
            <w:spacing w:val="13"/>
            <w:sz w:val="14"/>
          </w:rPr>
          <w:t> </w:t>
        </w:r>
        <w:r>
          <w:rPr>
            <w:rFonts w:ascii="Georgia" w:hAnsi="Georgia"/>
            <w:color w:val="00769F"/>
            <w:spacing w:val="-2"/>
            <w:sz w:val="14"/>
          </w:rPr>
          <w:t>203–208</w:t>
        </w:r>
      </w:hyperlink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75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Georgia"/>
          <w:sz w:val="14"/>
        </w:rPr>
      </w:pPr>
    </w:p>
    <w:p>
      <w:pPr>
        <w:pStyle w:val="BodyText"/>
        <w:rPr>
          <w:rFonts w:ascii="Georgia"/>
          <w:sz w:val="14"/>
        </w:rPr>
      </w:pPr>
    </w:p>
    <w:p>
      <w:pPr>
        <w:pStyle w:val="BodyText"/>
        <w:spacing w:before="90"/>
        <w:rPr>
          <w:rFonts w:ascii="Georgia"/>
          <w:sz w:val="14"/>
        </w:rPr>
      </w:pPr>
    </w:p>
    <w:p>
      <w:pPr>
        <w:spacing w:before="1"/>
        <w:ind w:left="111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6363182</wp:posOffset>
            </wp:positionH>
            <wp:positionV relativeFrom="paragraph">
              <wp:posOffset>-198850</wp:posOffset>
            </wp:positionV>
            <wp:extent cx="361368" cy="361363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High resolution pre-stack seismic invers" w:id="1"/>
      <w:bookmarkEnd w:id="1"/>
      <w:r>
        <w:rPr/>
      </w:r>
      <w:r>
        <w:rPr>
          <w:w w:val="110"/>
          <w:sz w:val="27"/>
        </w:rPr>
        <w:t>High</w:t>
      </w:r>
      <w:r>
        <w:rPr>
          <w:spacing w:val="-2"/>
          <w:w w:val="110"/>
          <w:sz w:val="27"/>
        </w:rPr>
        <w:t> </w:t>
      </w:r>
      <w:r>
        <w:rPr>
          <w:w w:val="110"/>
          <w:sz w:val="27"/>
        </w:rPr>
        <w:t>resolution</w:t>
      </w:r>
      <w:r>
        <w:rPr>
          <w:spacing w:val="-3"/>
          <w:w w:val="110"/>
          <w:sz w:val="27"/>
        </w:rPr>
        <w:t> </w:t>
      </w:r>
      <w:r>
        <w:rPr>
          <w:w w:val="110"/>
          <w:sz w:val="27"/>
        </w:rPr>
        <w:t>pre-stack</w:t>
      </w:r>
      <w:r>
        <w:rPr>
          <w:spacing w:val="-3"/>
          <w:w w:val="110"/>
          <w:sz w:val="27"/>
        </w:rPr>
        <w:t> </w:t>
      </w:r>
      <w:r>
        <w:rPr>
          <w:w w:val="110"/>
          <w:sz w:val="27"/>
        </w:rPr>
        <w:t>seismic</w:t>
      </w:r>
      <w:r>
        <w:rPr>
          <w:spacing w:val="-2"/>
          <w:w w:val="110"/>
          <w:sz w:val="27"/>
        </w:rPr>
        <w:t> </w:t>
      </w:r>
      <w:r>
        <w:rPr>
          <w:w w:val="110"/>
          <w:sz w:val="27"/>
        </w:rPr>
        <w:t>inversion</w:t>
      </w:r>
      <w:r>
        <w:rPr>
          <w:spacing w:val="-3"/>
          <w:w w:val="110"/>
          <w:sz w:val="27"/>
        </w:rPr>
        <w:t> </w:t>
      </w:r>
      <w:r>
        <w:rPr>
          <w:w w:val="110"/>
          <w:sz w:val="27"/>
        </w:rPr>
        <w:t>using</w:t>
      </w:r>
      <w:r>
        <w:rPr>
          <w:spacing w:val="-2"/>
          <w:w w:val="110"/>
          <w:sz w:val="27"/>
        </w:rPr>
        <w:t> </w:t>
      </w:r>
      <w:r>
        <w:rPr>
          <w:w w:val="110"/>
          <w:sz w:val="27"/>
        </w:rPr>
        <w:t>few-shot</w:t>
      </w:r>
      <w:r>
        <w:rPr>
          <w:spacing w:val="-4"/>
          <w:w w:val="110"/>
          <w:sz w:val="27"/>
        </w:rPr>
        <w:t> </w:t>
      </w:r>
      <w:r>
        <w:rPr>
          <w:spacing w:val="-2"/>
          <w:w w:val="110"/>
          <w:sz w:val="27"/>
        </w:rPr>
        <w:t>learning</w:t>
      </w:r>
    </w:p>
    <w:p>
      <w:pPr>
        <w:spacing w:before="245"/>
        <w:ind w:left="111" w:right="0" w:firstLine="0"/>
        <w:jc w:val="left"/>
        <w:rPr>
          <w:sz w:val="21"/>
        </w:rPr>
      </w:pPr>
      <w:r>
        <w:rPr>
          <w:w w:val="110"/>
          <w:sz w:val="21"/>
        </w:rPr>
        <w:t>Ting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Chen</w:t>
      </w:r>
      <w:r>
        <w:rPr>
          <w:spacing w:val="-22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-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Yaojun</w:t>
        </w:r>
        <w:r>
          <w:rPr>
            <w:spacing w:val="-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Wang,</w:t>
        </w:r>
        <w:r>
          <w:rPr>
            <w:spacing w:val="-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Hanpeng</w:t>
        </w:r>
        <w:r>
          <w:rPr>
            <w:spacing w:val="-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Cai,</w:t>
        </w:r>
        <w:r>
          <w:rPr>
            <w:spacing w:val="-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Gang</w:t>
        </w:r>
        <w:r>
          <w:rPr>
            <w:spacing w:val="-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Yu,</w:t>
        </w:r>
        <w:r>
          <w:rPr>
            <w:spacing w:val="-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Guangmin</w:t>
        </w:r>
        <w:r>
          <w:rPr>
            <w:spacing w:val="-2"/>
            <w:w w:val="110"/>
            <w:sz w:val="21"/>
            <w:vertAlign w:val="baseline"/>
          </w:rPr>
          <w:t> </w:t>
        </w:r>
        <w:r>
          <w:rPr>
            <w:spacing w:val="-5"/>
            <w:w w:val="110"/>
            <w:sz w:val="21"/>
            <w:vertAlign w:val="baseline"/>
          </w:rPr>
          <w:t>Hu</w:t>
        </w:r>
      </w:hyperlink>
    </w:p>
    <w:p>
      <w:pPr>
        <w:spacing w:before="172"/>
        <w:ind w:left="111" w:right="0" w:firstLine="0"/>
        <w:jc w:val="left"/>
        <w:rPr>
          <w:i/>
          <w:sz w:val="12"/>
        </w:rPr>
      </w:pPr>
      <w:r>
        <w:rPr>
          <w:i/>
          <w:w w:val="110"/>
          <w:sz w:val="12"/>
        </w:rPr>
        <w:t>University of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Electronic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Science and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Technology of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China,</w:t>
      </w:r>
      <w:r>
        <w:rPr>
          <w:i/>
          <w:spacing w:val="-1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China</w:t>
      </w:r>
    </w:p>
    <w:p>
      <w:pPr>
        <w:pStyle w:val="BodyText"/>
        <w:spacing w:before="3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119914</wp:posOffset>
                </wp:positionV>
                <wp:extent cx="6604634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4209pt;width:520.049100pt;height:.249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92"/>
        <w:ind w:left="11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rPr>
          <w:sz w:val="14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49pt;mso-position-horizontal-relative:page;mso-position-vertical-relative:paragraph;z-index:15731712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1" w:right="180" w:firstLine="0"/>
        <w:jc w:val="left"/>
        <w:rPr>
          <w:sz w:val="12"/>
        </w:rPr>
      </w:pPr>
      <w:r>
        <w:rPr>
          <w:w w:val="115"/>
          <w:sz w:val="12"/>
        </w:rPr>
        <w:t>Few-shot 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Artificial neural </w:t>
      </w:r>
      <w:r>
        <w:rPr>
          <w:w w:val="115"/>
          <w:sz w:val="12"/>
        </w:rPr>
        <w:t>network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Seismic inversion</w:t>
      </w:r>
    </w:p>
    <w:p>
      <w:pPr>
        <w:spacing w:before="92"/>
        <w:ind w:left="11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49pt;mso-position-horizontal-relative:page;mso-position-vertical-relative:paragraph;z-index:-15727616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11" w:right="109" w:firstLine="0"/>
        <w:jc w:val="both"/>
        <w:rPr>
          <w:sz w:val="14"/>
        </w:rPr>
      </w:pPr>
      <w:r>
        <w:rPr>
          <w:w w:val="110"/>
          <w:sz w:val="14"/>
        </w:rPr>
        <w:t>We propose to use a Few-Shot Learning (FSL) method for the pre-stack seismic inversion problem in obtaining a</w:t>
      </w:r>
      <w:r>
        <w:rPr>
          <w:w w:val="115"/>
          <w:sz w:val="14"/>
        </w:rPr>
        <w:t> high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resolution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reservoir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recorded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seismic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data.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Recently,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artificial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neural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(ANN)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demon- strates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great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advantages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seismic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inversion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because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its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powerful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feature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extraction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parameter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learning ability.</w:t>
      </w:r>
      <w:r>
        <w:rPr>
          <w:w w:val="115"/>
          <w:sz w:val="14"/>
        </w:rPr>
        <w:t> Hence,</w:t>
      </w:r>
      <w:r>
        <w:rPr>
          <w:w w:val="115"/>
          <w:sz w:val="14"/>
        </w:rPr>
        <w:t> ANN</w:t>
      </w:r>
      <w:r>
        <w:rPr>
          <w:w w:val="115"/>
          <w:sz w:val="14"/>
        </w:rPr>
        <w:t> method</w:t>
      </w:r>
      <w:r>
        <w:rPr>
          <w:w w:val="115"/>
          <w:sz w:val="14"/>
        </w:rPr>
        <w:t> could</w:t>
      </w:r>
      <w:r>
        <w:rPr>
          <w:w w:val="115"/>
          <w:sz w:val="14"/>
        </w:rPr>
        <w:t> provide</w:t>
      </w:r>
      <w:r>
        <w:rPr>
          <w:w w:val="115"/>
          <w:sz w:val="14"/>
        </w:rPr>
        <w:t> a</w:t>
      </w:r>
      <w:r>
        <w:rPr>
          <w:w w:val="115"/>
          <w:sz w:val="14"/>
        </w:rPr>
        <w:t> high</w:t>
      </w:r>
      <w:r>
        <w:rPr>
          <w:w w:val="115"/>
          <w:sz w:val="14"/>
        </w:rPr>
        <w:t> resolution</w:t>
      </w:r>
      <w:r>
        <w:rPr>
          <w:w w:val="115"/>
          <w:sz w:val="14"/>
        </w:rPr>
        <w:t> inversion</w:t>
      </w:r>
      <w:r>
        <w:rPr>
          <w:w w:val="115"/>
          <w:sz w:val="14"/>
        </w:rPr>
        <w:t> result</w:t>
      </w:r>
      <w:r>
        <w:rPr>
          <w:w w:val="115"/>
          <w:sz w:val="14"/>
        </w:rPr>
        <w:t> that</w:t>
      </w:r>
      <w:r>
        <w:rPr>
          <w:w w:val="115"/>
          <w:sz w:val="14"/>
        </w:rPr>
        <w:t> are</w:t>
      </w:r>
      <w:r>
        <w:rPr>
          <w:w w:val="115"/>
          <w:sz w:val="14"/>
        </w:rPr>
        <w:t> critical</w:t>
      </w:r>
      <w:r>
        <w:rPr>
          <w:w w:val="115"/>
          <w:sz w:val="14"/>
        </w:rPr>
        <w:t> for</w:t>
      </w:r>
      <w:r>
        <w:rPr>
          <w:w w:val="115"/>
          <w:sz w:val="14"/>
        </w:rPr>
        <w:t> reservoir characterization.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However,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approach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requires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plenty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labeled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samples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training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order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obtain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 satisfactory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result.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common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problem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scarce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samples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seismic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inversion,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create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novel pre-stack</w:t>
      </w:r>
      <w:r>
        <w:rPr>
          <w:w w:val="115"/>
          <w:sz w:val="14"/>
        </w:rPr>
        <w:t> seismic</w:t>
      </w:r>
      <w:r>
        <w:rPr>
          <w:w w:val="115"/>
          <w:sz w:val="14"/>
        </w:rPr>
        <w:t> inversion</w:t>
      </w:r>
      <w:r>
        <w:rPr>
          <w:w w:val="115"/>
          <w:sz w:val="14"/>
        </w:rPr>
        <w:t> method</w:t>
      </w:r>
      <w:r>
        <w:rPr>
          <w:w w:val="115"/>
          <w:sz w:val="14"/>
        </w:rPr>
        <w:t> that</w:t>
      </w:r>
      <w:r>
        <w:rPr>
          <w:w w:val="115"/>
          <w:sz w:val="14"/>
        </w:rPr>
        <w:t> takes</w:t>
      </w:r>
      <w:r>
        <w:rPr>
          <w:w w:val="115"/>
          <w:sz w:val="14"/>
        </w:rPr>
        <w:t> advantage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FSL.</w:t>
      </w:r>
      <w:r>
        <w:rPr>
          <w:w w:val="115"/>
          <w:sz w:val="14"/>
        </w:rPr>
        <w:t> The</w:t>
      </w:r>
      <w:r>
        <w:rPr>
          <w:w w:val="115"/>
          <w:sz w:val="14"/>
        </w:rPr>
        <w:t> results</w:t>
      </w:r>
      <w:r>
        <w:rPr>
          <w:w w:val="115"/>
          <w:sz w:val="14"/>
        </w:rPr>
        <w:t> of</w:t>
      </w:r>
      <w:r>
        <w:rPr>
          <w:w w:val="115"/>
          <w:sz w:val="14"/>
        </w:rPr>
        <w:t> conventional</w:t>
      </w:r>
      <w:r>
        <w:rPr>
          <w:w w:val="115"/>
          <w:sz w:val="14"/>
        </w:rPr>
        <w:t> inversion</w:t>
      </w:r>
      <w:r>
        <w:rPr>
          <w:w w:val="115"/>
          <w:sz w:val="14"/>
        </w:rPr>
        <w:t> are used as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auxiliary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dataset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based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FSL,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while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 well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log is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regarded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scarce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training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dataset. According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characteristics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seismic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inversion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(large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amount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high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dimensional),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construct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arch network (A-Net) architecture to implement</w:t>
      </w:r>
      <w:r>
        <w:rPr>
          <w:w w:val="115"/>
          <w:sz w:val="14"/>
        </w:rPr>
        <w:t> this method. An example shows that this method can improve the accuracy and resolution of inversion results.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778" w:space="1511"/>
            <w:col w:w="7341"/>
          </w:cols>
        </w:sectPr>
      </w:pPr>
    </w:p>
    <w:p>
      <w:pPr>
        <w:pStyle w:val="BodyText"/>
        <w:rPr>
          <w:sz w:val="9"/>
        </w:rPr>
      </w:pP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0" coordorigin="0,0" coordsize="10401,5">
                <v:rect style="position:absolute;left:0;top:0;width:10401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91" w:after="0"/>
        <w:ind w:left="355" w:right="0" w:hanging="244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High</w:t>
      </w:r>
      <w:r>
        <w:rPr>
          <w:spacing w:val="-11"/>
          <w:w w:val="110"/>
        </w:rPr>
        <w:t> </w:t>
      </w:r>
      <w:r>
        <w:rPr>
          <w:w w:val="110"/>
        </w:rPr>
        <w:t>resolution</w:t>
      </w:r>
      <w:r>
        <w:rPr>
          <w:spacing w:val="-11"/>
          <w:w w:val="110"/>
        </w:rPr>
        <w:t> </w:t>
      </w:r>
      <w:r>
        <w:rPr>
          <w:w w:val="110"/>
        </w:rPr>
        <w:t>pre-stack</w:t>
      </w:r>
      <w:r>
        <w:rPr>
          <w:spacing w:val="-11"/>
          <w:w w:val="110"/>
        </w:rPr>
        <w:t> </w:t>
      </w:r>
      <w:r>
        <w:rPr>
          <w:w w:val="110"/>
        </w:rPr>
        <w:t>seismic</w:t>
      </w:r>
      <w:r>
        <w:rPr>
          <w:spacing w:val="-11"/>
          <w:w w:val="110"/>
        </w:rPr>
        <w:t> </w:t>
      </w:r>
      <w:r>
        <w:rPr>
          <w:w w:val="110"/>
        </w:rPr>
        <w:t>inversion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major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1"/>
          <w:w w:val="110"/>
        </w:rPr>
        <w:t> </w:t>
      </w:r>
      <w:r>
        <w:rPr>
          <w:w w:val="110"/>
        </w:rPr>
        <w:t>for reservoir characterization (</w:t>
      </w:r>
      <w:hyperlink w:history="true" w:anchor="_bookmark31">
        <w:r>
          <w:rPr>
            <w:color w:val="2196D1"/>
            <w:w w:val="110"/>
          </w:rPr>
          <w:t>Zong et al., 2012</w:t>
        </w:r>
      </w:hyperlink>
      <w:r>
        <w:rPr>
          <w:w w:val="110"/>
        </w:rPr>
        <w:t>). Due to the limitation of seismic data quality, it is difficult to obtain a high resolution reservoir parameter</w:t>
      </w:r>
      <w:r>
        <w:rPr>
          <w:w w:val="110"/>
        </w:rPr>
        <w:t> from</w:t>
      </w:r>
      <w:r>
        <w:rPr>
          <w:w w:val="110"/>
        </w:rPr>
        <w:t> seismic</w:t>
      </w:r>
      <w:r>
        <w:rPr>
          <w:w w:val="110"/>
        </w:rPr>
        <w:t> data</w:t>
      </w:r>
      <w:r>
        <w:rPr>
          <w:w w:val="110"/>
        </w:rPr>
        <w:t> (</w:t>
      </w:r>
      <w:hyperlink w:history="true" w:anchor="_bookmark9">
        <w:r>
          <w:rPr>
            <w:color w:val="2196D1"/>
            <w:w w:val="110"/>
          </w:rPr>
          <w:t>Alemie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Sacchi,</w:t>
        </w:r>
        <w:r>
          <w:rPr>
            <w:color w:val="2196D1"/>
            <w:w w:val="110"/>
          </w:rPr>
          <w:t> 2011</w:t>
        </w:r>
      </w:hyperlink>
      <w:r>
        <w:rPr>
          <w:w w:val="110"/>
        </w:rPr>
        <w:t>).</w:t>
      </w:r>
      <w:r>
        <w:rPr>
          <w:w w:val="110"/>
        </w:rPr>
        <w:t> Previous studies</w:t>
      </w:r>
      <w:r>
        <w:rPr>
          <w:w w:val="110"/>
        </w:rPr>
        <w:t> found</w:t>
      </w:r>
      <w:r>
        <w:rPr>
          <w:w w:val="110"/>
        </w:rPr>
        <w:t> that</w:t>
      </w:r>
      <w:r>
        <w:rPr>
          <w:w w:val="110"/>
        </w:rPr>
        <w:t> introducing</w:t>
      </w:r>
      <w:r>
        <w:rPr>
          <w:w w:val="110"/>
        </w:rPr>
        <w:t> prior</w:t>
      </w:r>
      <w:r>
        <w:rPr>
          <w:w w:val="110"/>
        </w:rPr>
        <w:t> information</w:t>
      </w:r>
      <w:r>
        <w:rPr>
          <w:w w:val="110"/>
        </w:rPr>
        <w:t> or</w:t>
      </w:r>
      <w:r>
        <w:rPr>
          <w:w w:val="110"/>
        </w:rPr>
        <w:t> reasonable</w:t>
      </w:r>
      <w:r>
        <w:rPr>
          <w:w w:val="110"/>
        </w:rPr>
        <w:t> rock physical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inversion</w:t>
      </w:r>
      <w:r>
        <w:rPr>
          <w:spacing w:val="-11"/>
          <w:w w:val="110"/>
        </w:rPr>
        <w:t> </w:t>
      </w:r>
      <w:r>
        <w:rPr>
          <w:w w:val="110"/>
        </w:rPr>
        <w:t>framework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improve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resolution of</w:t>
      </w:r>
      <w:r>
        <w:rPr>
          <w:w w:val="110"/>
        </w:rPr>
        <w:t> inversion</w:t>
      </w:r>
      <w:r>
        <w:rPr>
          <w:w w:val="110"/>
        </w:rPr>
        <w:t> results</w:t>
      </w:r>
      <w:r>
        <w:rPr>
          <w:w w:val="110"/>
        </w:rPr>
        <w:t> (</w:t>
      </w:r>
      <w:hyperlink w:history="true" w:anchor="_bookmark17">
        <w:r>
          <w:rPr>
            <w:color w:val="2196D1"/>
            <w:w w:val="110"/>
          </w:rPr>
          <w:t>Hampson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2005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27">
        <w:r>
          <w:rPr>
            <w:color w:val="2196D1"/>
            <w:w w:val="110"/>
          </w:rPr>
          <w:t>She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2019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15">
        <w:r>
          <w:rPr>
            <w:color w:val="2196D1"/>
            <w:w w:val="110"/>
          </w:rPr>
          <w:t>de</w:t>
        </w:r>
        <w:r>
          <w:rPr>
            <w:color w:val="2196D1"/>
            <w:w w:val="110"/>
          </w:rPr>
          <w:t> Fig-</w:t>
        </w:r>
      </w:hyperlink>
      <w:r>
        <w:rPr>
          <w:color w:val="2196D1"/>
          <w:w w:val="110"/>
        </w:rPr>
        <w:t> </w:t>
      </w:r>
      <w:hyperlink w:history="true" w:anchor="_bookmark15">
        <w:r>
          <w:rPr>
            <w:color w:val="2196D1"/>
            <w:w w:val="110"/>
          </w:rPr>
          <w:t>ueiredo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2019</w:t>
        </w:r>
      </w:hyperlink>
      <w:r>
        <w:rPr>
          <w:w w:val="110"/>
        </w:rPr>
        <w:t>).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current</w:t>
      </w:r>
      <w:r>
        <w:rPr>
          <w:w w:val="110"/>
        </w:rPr>
        <w:t> methods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design mathematical</w:t>
      </w:r>
      <w:r>
        <w:rPr>
          <w:w w:val="110"/>
        </w:rPr>
        <w:t> models</w:t>
      </w:r>
      <w:r>
        <w:rPr>
          <w:w w:val="110"/>
        </w:rPr>
        <w:t> satisfying</w:t>
      </w:r>
      <w:r>
        <w:rPr>
          <w:w w:val="110"/>
        </w:rPr>
        <w:t> different</w:t>
      </w:r>
      <w:r>
        <w:rPr>
          <w:w w:val="110"/>
        </w:rPr>
        <w:t> assumptions,</w:t>
      </w:r>
      <w:r>
        <w:rPr>
          <w:w w:val="110"/>
        </w:rPr>
        <w:t> they</w:t>
      </w:r>
      <w:r>
        <w:rPr>
          <w:w w:val="110"/>
        </w:rPr>
        <w:t> are</w:t>
      </w:r>
      <w:r>
        <w:rPr>
          <w:w w:val="110"/>
        </w:rPr>
        <w:t> only </w:t>
      </w:r>
      <w:r>
        <w:rPr/>
        <w:t>applicable to some specific scenarios, but difficult to complex geological</w:t>
      </w:r>
      <w:r>
        <w:rPr>
          <w:w w:val="110"/>
        </w:rPr>
        <w:t> </w:t>
      </w:r>
      <w:r>
        <w:rPr>
          <w:spacing w:val="-2"/>
          <w:w w:val="110"/>
        </w:rPr>
        <w:t>areas.</w:t>
      </w:r>
    </w:p>
    <w:p>
      <w:pPr>
        <w:pStyle w:val="BodyText"/>
        <w:spacing w:line="271" w:lineRule="auto"/>
        <w:ind w:left="111" w:right="38" w:firstLine="239"/>
        <w:jc w:val="both"/>
      </w:pP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current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research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shows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that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ANN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has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powerful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feature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extraction </w:t>
      </w:r>
      <w:r>
        <w:rPr>
          <w:w w:val="110"/>
        </w:rPr>
        <w:t>and</w:t>
      </w:r>
      <w:r>
        <w:rPr>
          <w:w w:val="110"/>
        </w:rPr>
        <w:t> parameter</w:t>
      </w:r>
      <w:r>
        <w:rPr>
          <w:w w:val="110"/>
        </w:rPr>
        <w:t> learning</w:t>
      </w:r>
      <w:r>
        <w:rPr>
          <w:w w:val="110"/>
        </w:rPr>
        <w:t> ability,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inversion</w:t>
      </w:r>
      <w:r>
        <w:rPr>
          <w:w w:val="110"/>
        </w:rPr>
        <w:t> methods</w:t>
      </w:r>
      <w:r>
        <w:rPr>
          <w:w w:val="110"/>
        </w:rPr>
        <w:t> combined with</w:t>
      </w:r>
      <w:r>
        <w:rPr>
          <w:spacing w:val="-3"/>
          <w:w w:val="110"/>
        </w:rPr>
        <w:t> </w:t>
      </w:r>
      <w:r>
        <w:rPr>
          <w:w w:val="110"/>
        </w:rPr>
        <w:t>ANN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efficient</w:t>
      </w:r>
      <w:r>
        <w:rPr>
          <w:spacing w:val="-4"/>
          <w:w w:val="110"/>
        </w:rPr>
        <w:t> </w:t>
      </w:r>
      <w:r>
        <w:rPr>
          <w:w w:val="110"/>
        </w:rPr>
        <w:t>than</w:t>
      </w:r>
      <w:r>
        <w:rPr>
          <w:spacing w:val="-4"/>
          <w:w w:val="110"/>
        </w:rPr>
        <w:t> </w:t>
      </w:r>
      <w:r>
        <w:rPr>
          <w:w w:val="110"/>
        </w:rPr>
        <w:t>conventional</w:t>
      </w:r>
      <w:r>
        <w:rPr>
          <w:spacing w:val="-4"/>
          <w:w w:val="110"/>
        </w:rPr>
        <w:t> </w:t>
      </w:r>
      <w:r>
        <w:rPr>
          <w:w w:val="110"/>
        </w:rPr>
        <w:t>one.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been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to </w:t>
      </w:r>
      <w:r>
        <w:rPr>
          <w:spacing w:val="-2"/>
          <w:w w:val="110"/>
        </w:rPr>
        <w:t>obtain velocity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model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CSP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gathers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(</w:t>
      </w:r>
      <w:hyperlink w:history="true" w:anchor="_bookmark26">
        <w:r>
          <w:rPr>
            <w:color w:val="2196D1"/>
            <w:spacing w:val="-2"/>
            <w:w w:val="110"/>
          </w:rPr>
          <w:t>Ro</w:t>
        </w:r>
        <w:r>
          <w:rPr>
            <w:rFonts w:ascii="Georgia" w:hAnsi="Georgia"/>
            <w:color w:val="2196D1"/>
            <w:spacing w:val="-2"/>
            <w:w w:val="110"/>
            <w:position w:val="1"/>
          </w:rPr>
          <w:t>¨</w:t>
        </w:r>
        <w:r>
          <w:rPr>
            <w:color w:val="2196D1"/>
            <w:spacing w:val="-2"/>
            <w:w w:val="110"/>
          </w:rPr>
          <w:t>th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spacing w:val="-2"/>
            <w:w w:val="110"/>
          </w:rPr>
          <w:t>and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Tarantola,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spacing w:val="-2"/>
            <w:w w:val="110"/>
          </w:rPr>
          <w:t>1994</w:t>
        </w:r>
      </w:hyperlink>
      <w:r>
        <w:rPr>
          <w:spacing w:val="-2"/>
          <w:w w:val="110"/>
        </w:rPr>
        <w:t>; </w:t>
      </w:r>
      <w:hyperlink w:history="true" w:anchor="_bookmark10">
        <w:r>
          <w:rPr>
            <w:color w:val="2196D1"/>
            <w:w w:val="110"/>
          </w:rPr>
          <w:t>Araya-Polo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2018</w:t>
        </w:r>
      </w:hyperlink>
      <w:r>
        <w:rPr>
          <w:w w:val="110"/>
        </w:rPr>
        <w:t>).</w:t>
      </w:r>
      <w:r>
        <w:rPr>
          <w:w w:val="110"/>
        </w:rPr>
        <w:t> A</w:t>
      </w:r>
      <w:r>
        <w:rPr>
          <w:w w:val="110"/>
        </w:rPr>
        <w:t> variant</w:t>
      </w:r>
      <w:r>
        <w:rPr>
          <w:w w:val="110"/>
        </w:rPr>
        <w:t> of</w:t>
      </w:r>
      <w:r>
        <w:rPr>
          <w:w w:val="110"/>
        </w:rPr>
        <w:t> ANN</w:t>
      </w:r>
      <w:r>
        <w:rPr>
          <w:w w:val="110"/>
        </w:rPr>
        <w:t> called</w:t>
      </w:r>
      <w:r>
        <w:rPr>
          <w:w w:val="110"/>
        </w:rPr>
        <w:t> recurrent</w:t>
      </w:r>
      <w:r>
        <w:rPr>
          <w:w w:val="110"/>
        </w:rPr>
        <w:t> neural network</w:t>
      </w:r>
      <w:r>
        <w:rPr>
          <w:spacing w:val="-13"/>
          <w:w w:val="110"/>
        </w:rPr>
        <w:t> </w:t>
      </w:r>
      <w:r>
        <w:rPr>
          <w:w w:val="110"/>
        </w:rPr>
        <w:t>(RNN)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full-waveform</w:t>
      </w:r>
      <w:r>
        <w:rPr>
          <w:spacing w:val="-11"/>
          <w:w w:val="110"/>
        </w:rPr>
        <w:t> </w:t>
      </w:r>
      <w:r>
        <w:rPr>
          <w:w w:val="110"/>
        </w:rPr>
        <w:t>inversion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24">
        <w:r>
          <w:rPr>
            <w:color w:val="2196D1"/>
            <w:w w:val="110"/>
          </w:rPr>
          <w:t>Richardson,</w:t>
        </w:r>
      </w:hyperlink>
      <w:r>
        <w:rPr>
          <w:color w:val="2196D1"/>
          <w:w w:val="110"/>
        </w:rPr>
        <w:t> </w:t>
      </w:r>
      <w:hyperlink w:history="true" w:anchor="_bookmark24">
        <w:r>
          <w:rPr>
            <w:color w:val="2196D1"/>
            <w:w w:val="110"/>
          </w:rPr>
          <w:t>2018</w:t>
        </w:r>
      </w:hyperlink>
      <w:r>
        <w:rPr>
          <w:w w:val="110"/>
        </w:rPr>
        <w:t>).</w:t>
      </w:r>
      <w:r>
        <w:rPr>
          <w:spacing w:val="-6"/>
          <w:w w:val="110"/>
        </w:rPr>
        <w:t> </w:t>
      </w:r>
      <w:hyperlink w:history="true" w:anchor="_bookmark12">
        <w:r>
          <w:rPr>
            <w:color w:val="2196D1"/>
            <w:w w:val="110"/>
          </w:rPr>
          <w:t>Chen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(2019)</w:t>
        </w:r>
      </w:hyperlink>
      <w:r>
        <w:rPr>
          <w:color w:val="2196D1"/>
          <w:spacing w:val="-7"/>
          <w:w w:val="110"/>
        </w:rPr>
        <w:t> </w:t>
      </w:r>
      <w:r>
        <w:rPr>
          <w:w w:val="110"/>
        </w:rPr>
        <w:t>applied</w:t>
      </w:r>
      <w:r>
        <w:rPr>
          <w:spacing w:val="-6"/>
          <w:w w:val="110"/>
        </w:rPr>
        <w:t> </w:t>
      </w:r>
      <w:r>
        <w:rPr>
          <w:w w:val="110"/>
        </w:rPr>
        <w:t>iterative</w:t>
      </w:r>
      <w:r>
        <w:rPr>
          <w:spacing w:val="-7"/>
          <w:w w:val="110"/>
        </w:rPr>
        <w:t> </w:t>
      </w:r>
      <w:r>
        <w:rPr>
          <w:w w:val="110"/>
        </w:rPr>
        <w:t>deep</w:t>
      </w:r>
      <w:r>
        <w:rPr>
          <w:spacing w:val="-6"/>
          <w:w w:val="110"/>
        </w:rPr>
        <w:t> </w:t>
      </w:r>
      <w:r>
        <w:rPr>
          <w:w w:val="110"/>
        </w:rPr>
        <w:t>neural</w:t>
      </w:r>
      <w:r>
        <w:rPr>
          <w:spacing w:val="-6"/>
          <w:w w:val="110"/>
        </w:rPr>
        <w:t> </w:t>
      </w:r>
      <w:r>
        <w:rPr>
          <w:w w:val="110"/>
        </w:rPr>
        <w:t>networks</w:t>
      </w:r>
      <w:r>
        <w:rPr>
          <w:spacing w:val="-5"/>
          <w:w w:val="110"/>
        </w:rPr>
        <w:t> </w:t>
      </w:r>
      <w:r>
        <w:rPr>
          <w:w w:val="110"/>
        </w:rPr>
        <w:t>(DNN) to</w:t>
      </w:r>
      <w:r>
        <w:rPr>
          <w:w w:val="110"/>
        </w:rPr>
        <w:t> inverse</w:t>
      </w:r>
      <w:r>
        <w:rPr>
          <w:w w:val="110"/>
        </w:rPr>
        <w:t> seismic</w:t>
      </w:r>
      <w:r>
        <w:rPr>
          <w:w w:val="110"/>
        </w:rPr>
        <w:t> wavelet</w:t>
      </w:r>
      <w:r>
        <w:rPr>
          <w:w w:val="110"/>
        </w:rPr>
        <w:t> and</w:t>
      </w:r>
      <w:r>
        <w:rPr>
          <w:w w:val="110"/>
        </w:rPr>
        <w:t> reflectivity.</w:t>
      </w:r>
      <w:r>
        <w:rPr>
          <w:w w:val="110"/>
        </w:rPr>
        <w:t> To</w:t>
      </w:r>
      <w:r>
        <w:rPr>
          <w:w w:val="110"/>
        </w:rPr>
        <w:t> make</w:t>
      </w:r>
      <w:r>
        <w:rPr>
          <w:w w:val="110"/>
        </w:rPr>
        <w:t> network</w:t>
      </w:r>
      <w:r>
        <w:rPr>
          <w:w w:val="110"/>
        </w:rPr>
        <w:t> more perfect,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training</w:t>
      </w:r>
      <w:r>
        <w:rPr>
          <w:spacing w:val="-11"/>
          <w:w w:val="110"/>
        </w:rPr>
        <w:t> </w:t>
      </w:r>
      <w:r>
        <w:rPr>
          <w:w w:val="110"/>
        </w:rPr>
        <w:t>process</w:t>
      </w:r>
      <w:r>
        <w:rPr>
          <w:spacing w:val="-11"/>
          <w:w w:val="110"/>
        </w:rPr>
        <w:t> </w:t>
      </w:r>
      <w:r>
        <w:rPr>
          <w:w w:val="110"/>
        </w:rPr>
        <w:t>requires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sufficient</w:t>
      </w:r>
      <w:r>
        <w:rPr>
          <w:spacing w:val="-11"/>
          <w:w w:val="110"/>
        </w:rPr>
        <w:t> </w:t>
      </w:r>
      <w:r>
        <w:rPr>
          <w:w w:val="110"/>
        </w:rPr>
        <w:t>amount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valid labeled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16">
        <w:r>
          <w:rPr>
            <w:color w:val="2196D1"/>
            <w:w w:val="110"/>
          </w:rPr>
          <w:t>Goodfellow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2016</w:t>
        </w:r>
      </w:hyperlink>
      <w:r>
        <w:rPr>
          <w:w w:val="110"/>
        </w:rPr>
        <w:t>;</w:t>
      </w:r>
      <w:r>
        <w:rPr>
          <w:spacing w:val="-10"/>
          <w:w w:val="110"/>
        </w:rPr>
        <w:t> </w:t>
      </w:r>
      <w:hyperlink w:history="true" w:anchor="_bookmark13">
        <w:r>
          <w:rPr>
            <w:color w:val="2196D1"/>
            <w:w w:val="110"/>
          </w:rPr>
          <w:t>Dai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).</w:t>
      </w:r>
      <w:r>
        <w:rPr>
          <w:spacing w:val="-9"/>
          <w:w w:val="110"/>
        </w:rPr>
        <w:t> </w:t>
      </w:r>
      <w:r>
        <w:rPr>
          <w:w w:val="110"/>
        </w:rPr>
        <w:t>ANN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huge development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field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image,</w:t>
      </w:r>
      <w:r>
        <w:rPr>
          <w:spacing w:val="3"/>
          <w:w w:val="110"/>
        </w:rPr>
        <w:t> </w:t>
      </w:r>
      <w:r>
        <w:rPr>
          <w:w w:val="110"/>
        </w:rPr>
        <w:t>partly</w:t>
      </w:r>
      <w:r>
        <w:rPr>
          <w:spacing w:val="2"/>
          <w:w w:val="110"/>
        </w:rPr>
        <w:t> </w:t>
      </w:r>
      <w:r>
        <w:rPr>
          <w:w w:val="110"/>
        </w:rPr>
        <w:t>because</w:t>
      </w:r>
      <w:r>
        <w:rPr>
          <w:spacing w:val="2"/>
          <w:w w:val="110"/>
        </w:rPr>
        <w:t> </w:t>
      </w:r>
      <w:r>
        <w:rPr>
          <w:w w:val="110"/>
        </w:rPr>
        <w:t>it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easy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get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valid</w:t>
      </w:r>
    </w:p>
    <w:p>
      <w:pPr>
        <w:pStyle w:val="BodyText"/>
        <w:spacing w:line="273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labeled data in this field, but it is very expensive to get in the field of geophysics.</w:t>
      </w:r>
      <w:r>
        <w:rPr>
          <w:w w:val="110"/>
        </w:rPr>
        <w:t> To</w:t>
      </w:r>
      <w:r>
        <w:rPr>
          <w:w w:val="110"/>
        </w:rPr>
        <w:t> alleviate</w:t>
      </w:r>
      <w:r>
        <w:rPr>
          <w:w w:val="110"/>
        </w:rPr>
        <w:t> the</w:t>
      </w:r>
      <w:r>
        <w:rPr>
          <w:w w:val="110"/>
        </w:rPr>
        <w:t> problem</w:t>
      </w:r>
      <w:r>
        <w:rPr>
          <w:w w:val="110"/>
        </w:rPr>
        <w:t> of</w:t>
      </w:r>
      <w:r>
        <w:rPr>
          <w:w w:val="110"/>
        </w:rPr>
        <w:t> scarce</w:t>
      </w:r>
      <w:r>
        <w:rPr>
          <w:w w:val="110"/>
        </w:rPr>
        <w:t> samples,</w:t>
      </w:r>
      <w:r>
        <w:rPr>
          <w:w w:val="110"/>
        </w:rPr>
        <w:t> adding</w:t>
      </w:r>
      <w:r>
        <w:rPr>
          <w:w w:val="110"/>
        </w:rPr>
        <w:t> </w:t>
      </w:r>
      <w:r>
        <w:rPr>
          <w:w w:val="110"/>
        </w:rPr>
        <w:t>con- straints to the ANN inversion framework to improve network general- ization</w:t>
      </w:r>
      <w:r>
        <w:rPr>
          <w:spacing w:val="-10"/>
          <w:w w:val="110"/>
        </w:rPr>
        <w:t> </w:t>
      </w:r>
      <w:r>
        <w:rPr>
          <w:w w:val="110"/>
        </w:rPr>
        <w:t>ability</w:t>
      </w:r>
      <w:r>
        <w:rPr>
          <w:spacing w:val="-9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become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choice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many</w:t>
      </w:r>
      <w:r>
        <w:rPr>
          <w:spacing w:val="-9"/>
          <w:w w:val="110"/>
        </w:rPr>
        <w:t> </w:t>
      </w:r>
      <w:r>
        <w:rPr>
          <w:w w:val="110"/>
        </w:rPr>
        <w:t>researchers.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example, the</w:t>
      </w:r>
      <w:r>
        <w:rPr>
          <w:w w:val="110"/>
        </w:rPr>
        <w:t> ANN</w:t>
      </w:r>
      <w:r>
        <w:rPr>
          <w:w w:val="110"/>
        </w:rPr>
        <w:t> framework</w:t>
      </w:r>
      <w:r>
        <w:rPr>
          <w:w w:val="110"/>
        </w:rPr>
        <w:t> with</w:t>
      </w:r>
      <w:r>
        <w:rPr>
          <w:w w:val="110"/>
        </w:rPr>
        <w:t> initial</w:t>
      </w:r>
      <w:r>
        <w:rPr>
          <w:w w:val="110"/>
        </w:rPr>
        <w:t> models</w:t>
      </w:r>
      <w:r>
        <w:rPr>
          <w:w w:val="110"/>
        </w:rPr>
        <w:t> as</w:t>
      </w:r>
      <w:r>
        <w:rPr>
          <w:w w:val="110"/>
        </w:rPr>
        <w:t> constraints</w:t>
      </w:r>
      <w:r>
        <w:rPr>
          <w:w w:val="110"/>
        </w:rPr>
        <w:t> (</w:t>
      </w:r>
      <w:hyperlink w:history="true" w:anchor="_bookmark30">
        <w:r>
          <w:rPr>
            <w:color w:val="2196D1"/>
            <w:w w:val="110"/>
          </w:rPr>
          <w:t>Zhang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</w:hyperlink>
      <w:r>
        <w:rPr>
          <w:color w:val="2196D1"/>
          <w:w w:val="110"/>
        </w:rPr>
        <w:t> </w:t>
      </w:r>
      <w:hyperlink w:history="true" w:anchor="_bookmark30">
        <w:r>
          <w:rPr>
            <w:color w:val="2196D1"/>
          </w:rPr>
          <w:t>2021</w:t>
        </w:r>
      </w:hyperlink>
      <w:r>
        <w:rPr/>
        <w:t>); A convolution neural network (CNN) employing a physics-guided</w:t>
      </w:r>
      <w:r>
        <w:rPr>
          <w:w w:val="110"/>
        </w:rPr>
        <w:t> approach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data drive (</w:t>
      </w:r>
      <w:hyperlink w:history="true" w:anchor="_bookmark11">
        <w:r>
          <w:rPr>
            <w:color w:val="2196D1"/>
            <w:w w:val="110"/>
          </w:rPr>
          <w:t>Biswas</w:t>
        </w:r>
        <w:r>
          <w:rPr>
            <w:color w:val="2196D1"/>
            <w:spacing w:val="14"/>
            <w:w w:val="110"/>
          </w:rPr>
          <w:t> </w:t>
        </w:r>
        <w:r>
          <w:rPr>
            <w:color w:val="2196D1"/>
            <w:w w:val="110"/>
          </w:rPr>
          <w:t>et al.,</w:t>
        </w:r>
        <w:r>
          <w:rPr>
            <w:color w:val="2196D1"/>
            <w:spacing w:val="13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;</w:t>
      </w:r>
      <w:r>
        <w:rPr>
          <w:spacing w:val="14"/>
          <w:w w:val="110"/>
        </w:rPr>
        <w:t> </w:t>
      </w:r>
      <w:hyperlink w:history="true" w:anchor="_bookmark29">
        <w:r>
          <w:rPr>
            <w:color w:val="2196D1"/>
            <w:w w:val="110"/>
          </w:rPr>
          <w:t>Sun</w:t>
        </w:r>
        <w:r>
          <w:rPr>
            <w:color w:val="2196D1"/>
            <w:spacing w:val="13"/>
            <w:w w:val="110"/>
          </w:rPr>
          <w:t> </w:t>
        </w:r>
        <w:r>
          <w:rPr>
            <w:color w:val="2196D1"/>
            <w:w w:val="110"/>
          </w:rPr>
          <w:t>et al.,</w:t>
        </w:r>
        <w:r>
          <w:rPr>
            <w:color w:val="2196D1"/>
            <w:spacing w:val="13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).</w:t>
      </w:r>
      <w:r>
        <w:rPr>
          <w:spacing w:val="13"/>
          <w:w w:val="110"/>
        </w:rPr>
        <w:t> </w:t>
      </w:r>
      <w:hyperlink w:history="true" w:anchor="_bookmark28">
        <w:r>
          <w:rPr>
            <w:color w:val="2196D1"/>
            <w:w w:val="110"/>
          </w:rPr>
          <w:t>Song</w:t>
        </w:r>
      </w:hyperlink>
      <w:r>
        <w:rPr>
          <w:color w:val="2196D1"/>
          <w:w w:val="110"/>
        </w:rPr>
        <w:t> </w:t>
      </w:r>
      <w:hyperlink w:history="true" w:anchor="_bookmark28">
        <w:r>
          <w:rPr>
            <w:color w:val="2196D1"/>
            <w:spacing w:val="-2"/>
            <w:w w:val="110"/>
          </w:rPr>
          <w:t>et al. (2022)</w:t>
        </w:r>
      </w:hyperlink>
      <w:r>
        <w:rPr>
          <w:color w:val="2196D1"/>
          <w:spacing w:val="-2"/>
          <w:w w:val="110"/>
        </w:rPr>
        <w:t> </w:t>
      </w:r>
      <w:r>
        <w:rPr>
          <w:spacing w:val="-2"/>
          <w:w w:val="110"/>
        </w:rPr>
        <w:t>proposed an inversion framework based on semi-supervised </w:t>
      </w:r>
      <w:r>
        <w:rPr>
          <w:w w:val="110"/>
        </w:rPr>
        <w:t>learning.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work,</w:t>
      </w:r>
      <w:r>
        <w:rPr>
          <w:w w:val="110"/>
        </w:rPr>
        <w:t> we</w:t>
      </w:r>
      <w:r>
        <w:rPr>
          <w:w w:val="110"/>
        </w:rPr>
        <w:t> employ</w:t>
      </w:r>
      <w:r>
        <w:rPr>
          <w:w w:val="110"/>
        </w:rPr>
        <w:t> another</w:t>
      </w:r>
      <w:r>
        <w:rPr>
          <w:w w:val="110"/>
        </w:rPr>
        <w:t> ANN</w:t>
      </w:r>
      <w:r>
        <w:rPr>
          <w:w w:val="110"/>
        </w:rPr>
        <w:t> learning</w:t>
      </w:r>
      <w:r>
        <w:rPr>
          <w:w w:val="110"/>
        </w:rPr>
        <w:t> architecture named</w:t>
      </w:r>
      <w:r>
        <w:rPr>
          <w:spacing w:val="-1"/>
          <w:w w:val="110"/>
        </w:rPr>
        <w:t> </w:t>
      </w:r>
      <w:r>
        <w:rPr>
          <w:w w:val="110"/>
        </w:rPr>
        <w:t>FSL</w:t>
      </w:r>
      <w:r>
        <w:rPr>
          <w:spacing w:val="-1"/>
          <w:w w:val="110"/>
        </w:rPr>
        <w:t> </w:t>
      </w:r>
      <w:r>
        <w:rPr>
          <w:w w:val="110"/>
        </w:rPr>
        <w:t>for high</w:t>
      </w:r>
      <w:r>
        <w:rPr>
          <w:spacing w:val="-2"/>
          <w:w w:val="110"/>
        </w:rPr>
        <w:t> </w:t>
      </w:r>
      <w:r>
        <w:rPr>
          <w:w w:val="110"/>
        </w:rPr>
        <w:t>resolution pre-stack</w:t>
      </w:r>
      <w:r>
        <w:rPr>
          <w:spacing w:val="-1"/>
          <w:w w:val="110"/>
        </w:rPr>
        <w:t> </w:t>
      </w:r>
      <w:r>
        <w:rPr>
          <w:w w:val="110"/>
        </w:rPr>
        <w:t>seismic inversion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reservoir </w:t>
      </w:r>
      <w:r>
        <w:rPr>
          <w:spacing w:val="-2"/>
          <w:w w:val="110"/>
        </w:rPr>
        <w:t>parameters.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ANN</w:t>
      </w:r>
      <w:r>
        <w:rPr>
          <w:w w:val="110"/>
        </w:rPr>
        <w:t> algorithms</w:t>
      </w:r>
      <w:r>
        <w:rPr>
          <w:w w:val="110"/>
        </w:rPr>
        <w:t> usually</w:t>
      </w:r>
      <w:r>
        <w:rPr>
          <w:w w:val="110"/>
        </w:rPr>
        <w:t> require</w:t>
      </w:r>
      <w:r>
        <w:rPr>
          <w:w w:val="110"/>
        </w:rPr>
        <w:t> hundreds</w:t>
      </w:r>
      <w:r>
        <w:rPr>
          <w:w w:val="110"/>
        </w:rPr>
        <w:t> or</w:t>
      </w:r>
      <w:r>
        <w:rPr>
          <w:w w:val="110"/>
        </w:rPr>
        <w:t> thousands</w:t>
      </w:r>
      <w:r>
        <w:rPr>
          <w:w w:val="110"/>
        </w:rPr>
        <w:t> of</w:t>
      </w:r>
      <w:r>
        <w:rPr>
          <w:w w:val="110"/>
        </w:rPr>
        <w:t> su- pervised samples to ensure generalization ability (</w:t>
      </w:r>
      <w:hyperlink w:history="true" w:anchor="_bookmark22">
        <w:r>
          <w:rPr>
            <w:color w:val="2196D1"/>
            <w:w w:val="110"/>
          </w:rPr>
          <w:t>Lu et al., 2020</w:t>
        </w:r>
      </w:hyperlink>
      <w:r>
        <w:rPr>
          <w:w w:val="110"/>
        </w:rPr>
        <w:t>). </w:t>
      </w:r>
      <w:r>
        <w:rPr>
          <w:w w:val="110"/>
        </w:rPr>
        <w:t>The </w:t>
      </w:r>
      <w:r>
        <w:rPr/>
        <w:t>FSL is significant and challenging in the field of ANN. Due to the mature</w:t>
      </w:r>
      <w:r>
        <w:rPr>
          <w:w w:val="110"/>
        </w:rPr>
        <w:t> mathematical principle, conventional inversion method could integrate well</w:t>
      </w:r>
      <w:r>
        <w:rPr>
          <w:w w:val="110"/>
        </w:rPr>
        <w:t> log</w:t>
      </w:r>
      <w:r>
        <w:rPr>
          <w:w w:val="110"/>
        </w:rPr>
        <w:t> and</w:t>
      </w:r>
      <w:r>
        <w:rPr>
          <w:w w:val="110"/>
        </w:rPr>
        <w:t> seismic</w:t>
      </w:r>
      <w:r>
        <w:rPr>
          <w:w w:val="110"/>
        </w:rPr>
        <w:t> data</w:t>
      </w:r>
      <w:r>
        <w:rPr>
          <w:w w:val="110"/>
        </w:rPr>
        <w:t> in</w:t>
      </w:r>
      <w:r>
        <w:rPr>
          <w:w w:val="110"/>
        </w:rPr>
        <w:t> reasonable</w:t>
      </w:r>
      <w:r>
        <w:rPr>
          <w:w w:val="110"/>
        </w:rPr>
        <w:t> good</w:t>
      </w:r>
      <w:r>
        <w:rPr>
          <w:w w:val="110"/>
        </w:rPr>
        <w:t> manner.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of conventional</w:t>
      </w:r>
      <w:r>
        <w:rPr>
          <w:spacing w:val="-5"/>
          <w:w w:val="110"/>
        </w:rPr>
        <w:t> </w:t>
      </w:r>
      <w:r>
        <w:rPr>
          <w:w w:val="110"/>
        </w:rPr>
        <w:t>inversion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construct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auxiliary</w:t>
      </w:r>
      <w:r>
        <w:rPr>
          <w:spacing w:val="-4"/>
          <w:w w:val="110"/>
        </w:rPr>
        <w:t> </w:t>
      </w:r>
      <w:r>
        <w:rPr>
          <w:w w:val="110"/>
        </w:rPr>
        <w:t>dataset,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 few</w:t>
      </w:r>
      <w:r>
        <w:rPr>
          <w:w w:val="110"/>
        </w:rPr>
        <w:t> of accurate</w:t>
      </w:r>
      <w:r>
        <w:rPr>
          <w:w w:val="110"/>
        </w:rPr>
        <w:t> well</w:t>
      </w:r>
      <w:r>
        <w:rPr>
          <w:w w:val="110"/>
        </w:rPr>
        <w:t> log</w:t>
      </w:r>
      <w:r>
        <w:rPr>
          <w:w w:val="110"/>
        </w:rPr>
        <w:t> is</w:t>
      </w:r>
      <w:r>
        <w:rPr>
          <w:w w:val="110"/>
        </w:rPr>
        <w:t> regarded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scarce</w:t>
      </w:r>
      <w:r>
        <w:rPr>
          <w:w w:val="110"/>
        </w:rPr>
        <w:t> training</w:t>
      </w:r>
      <w:r>
        <w:rPr>
          <w:w w:val="110"/>
        </w:rPr>
        <w:t> dataset. In order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adapt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characteristics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ANN</w:t>
      </w:r>
      <w:r>
        <w:rPr>
          <w:spacing w:val="-10"/>
          <w:w w:val="110"/>
        </w:rPr>
        <w:t> </w:t>
      </w:r>
      <w:r>
        <w:rPr>
          <w:w w:val="110"/>
        </w:rPr>
        <w:t>seismic</w:t>
      </w:r>
      <w:r>
        <w:rPr>
          <w:spacing w:val="-11"/>
          <w:w w:val="110"/>
        </w:rPr>
        <w:t> </w:t>
      </w:r>
      <w:r>
        <w:rPr>
          <w:w w:val="110"/>
        </w:rPr>
        <w:t>inversion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large amount data but few labeled samples, we create a new A-Net architec- ture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implement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method.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firstly</w:t>
      </w:r>
      <w:r>
        <w:rPr>
          <w:spacing w:val="-11"/>
          <w:w w:val="110"/>
        </w:rPr>
        <w:t> </w:t>
      </w:r>
      <w:r>
        <w:rPr>
          <w:w w:val="110"/>
        </w:rPr>
        <w:t>increases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number of the convolution kernel layer by layer to enlarge the feature quantity, and</w:t>
      </w:r>
      <w:r>
        <w:rPr>
          <w:spacing w:val="40"/>
          <w:w w:val="110"/>
        </w:rPr>
        <w:t> </w:t>
      </w:r>
      <w:r>
        <w:rPr>
          <w:w w:val="110"/>
        </w:rPr>
        <w:t>then</w:t>
      </w:r>
      <w:r>
        <w:rPr>
          <w:spacing w:val="40"/>
          <w:w w:val="110"/>
        </w:rPr>
        <w:t> </w:t>
      </w:r>
      <w:r>
        <w:rPr>
          <w:w w:val="110"/>
        </w:rPr>
        <w:t>reduces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number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convolution</w:t>
      </w:r>
      <w:r>
        <w:rPr>
          <w:spacing w:val="40"/>
          <w:w w:val="110"/>
        </w:rPr>
        <w:t> </w:t>
      </w:r>
      <w:r>
        <w:rPr>
          <w:w w:val="110"/>
        </w:rPr>
        <w:t>kernel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extract </w:t>
      </w:r>
      <w:r>
        <w:rPr>
          <w:spacing w:val="2"/>
        </w:rPr>
        <w:t>high-dimensional</w:t>
      </w:r>
      <w:r>
        <w:rPr>
          <w:spacing w:val="17"/>
        </w:rPr>
        <w:t> </w:t>
      </w:r>
      <w:r>
        <w:rPr>
          <w:spacing w:val="2"/>
        </w:rPr>
        <w:t>features.</w:t>
      </w:r>
      <w:r>
        <w:rPr>
          <w:spacing w:val="15"/>
        </w:rPr>
        <w:t> </w:t>
      </w:r>
      <w:r>
        <w:rPr>
          <w:spacing w:val="2"/>
        </w:rPr>
        <w:t>FSL</w:t>
      </w:r>
      <w:r>
        <w:rPr>
          <w:spacing w:val="13"/>
        </w:rPr>
        <w:t> </w:t>
      </w:r>
      <w:r>
        <w:rPr>
          <w:spacing w:val="2"/>
        </w:rPr>
        <w:t>can</w:t>
      </w:r>
      <w:r>
        <w:rPr>
          <w:spacing w:val="17"/>
        </w:rPr>
        <w:t> </w:t>
      </w:r>
      <w:r>
        <w:rPr>
          <w:spacing w:val="2"/>
        </w:rPr>
        <w:t>still</w:t>
      </w:r>
      <w:r>
        <w:rPr>
          <w:spacing w:val="14"/>
        </w:rPr>
        <w:t> </w:t>
      </w:r>
      <w:r>
        <w:rPr>
          <w:spacing w:val="2"/>
        </w:rPr>
        <w:t>achieve</w:t>
      </w:r>
      <w:r>
        <w:rPr>
          <w:spacing w:val="17"/>
        </w:rPr>
        <w:t> </w:t>
      </w:r>
      <w:r>
        <w:rPr>
          <w:spacing w:val="2"/>
        </w:rPr>
        <w:t>a</w:t>
      </w:r>
      <w:r>
        <w:rPr>
          <w:spacing w:val="15"/>
        </w:rPr>
        <w:t> </w:t>
      </w:r>
      <w:r>
        <w:rPr>
          <w:spacing w:val="2"/>
        </w:rPr>
        <w:t>satisfactory</w:t>
      </w:r>
      <w:r>
        <w:rPr>
          <w:spacing w:val="15"/>
        </w:rPr>
        <w:t> </w:t>
      </w:r>
      <w:r>
        <w:rPr>
          <w:spacing w:val="2"/>
        </w:rPr>
        <w:t>result</w:t>
      </w:r>
      <w:r>
        <w:rPr>
          <w:spacing w:val="16"/>
        </w:rPr>
        <w:t> </w:t>
      </w:r>
      <w:r>
        <w:rPr>
          <w:spacing w:val="-4"/>
        </w:rPr>
        <w:t>with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29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12" coordorigin="0,0" coordsize="723,4">
                <v:shape style="position:absolute;left:0;top:0;width:723;height:4" id="docshape13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1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5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-8"/>
          <w:w w:val="110"/>
          <w:sz w:val="14"/>
        </w:rPr>
        <w:t> </w:t>
      </w:r>
      <w:r>
        <w:rPr>
          <w:i/>
          <w:w w:val="110"/>
          <w:sz w:val="14"/>
        </w:rPr>
        <w:t>address:</w:t>
      </w:r>
      <w:r>
        <w:rPr>
          <w:i/>
          <w:spacing w:val="-7"/>
          <w:w w:val="110"/>
          <w:sz w:val="14"/>
        </w:rPr>
        <w:t> </w:t>
      </w:r>
      <w:hyperlink r:id="rId13">
        <w:r>
          <w:rPr>
            <w:color w:val="2196D1"/>
            <w:w w:val="110"/>
            <w:sz w:val="14"/>
          </w:rPr>
          <w:t>ting.chen.seven@gmail.com</w:t>
        </w:r>
      </w:hyperlink>
      <w:r>
        <w:rPr>
          <w:color w:val="2196D1"/>
          <w:spacing w:val="-8"/>
          <w:w w:val="110"/>
          <w:sz w:val="14"/>
        </w:rPr>
        <w:t> </w:t>
      </w:r>
      <w:r>
        <w:rPr>
          <w:w w:val="110"/>
          <w:sz w:val="14"/>
        </w:rPr>
        <w:t>(T.</w:t>
      </w:r>
      <w:r>
        <w:rPr>
          <w:spacing w:val="-8"/>
          <w:w w:val="110"/>
          <w:sz w:val="14"/>
        </w:rPr>
        <w:t> </w:t>
      </w:r>
      <w:r>
        <w:rPr>
          <w:spacing w:val="-2"/>
          <w:w w:val="110"/>
          <w:sz w:val="14"/>
        </w:rPr>
        <w:t>Chen).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10">
        <w:r>
          <w:rPr>
            <w:color w:val="2196D1"/>
            <w:spacing w:val="-2"/>
            <w:w w:val="120"/>
            <w:sz w:val="14"/>
          </w:rPr>
          <w:t>https://doi.org/10.1016/j.aiig.2022.12.004</w:t>
        </w:r>
      </w:hyperlink>
    </w:p>
    <w:p>
      <w:pPr>
        <w:spacing w:before="29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23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27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December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27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December</w:t>
      </w:r>
      <w:r>
        <w:rPr>
          <w:spacing w:val="11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32"/>
        <w:ind w:left="110" w:right="0" w:firstLine="0"/>
        <w:jc w:val="left"/>
        <w:rPr>
          <w:rFonts w:ascii="Georgia"/>
          <w:sz w:val="14"/>
        </w:rPr>
      </w:pPr>
      <w:r>
        <w:rPr>
          <w:rFonts w:ascii="Georgia"/>
          <w:w w:val="105"/>
          <w:sz w:val="14"/>
        </w:rPr>
        <w:t>Available</w:t>
      </w:r>
      <w:r>
        <w:rPr>
          <w:rFonts w:ascii="Georgia"/>
          <w:spacing w:val="-8"/>
          <w:w w:val="105"/>
          <w:sz w:val="14"/>
        </w:rPr>
        <w:t> </w:t>
      </w:r>
      <w:r>
        <w:rPr>
          <w:rFonts w:ascii="Georgia"/>
          <w:w w:val="105"/>
          <w:sz w:val="14"/>
        </w:rPr>
        <w:t>online</w:t>
      </w:r>
      <w:r>
        <w:rPr>
          <w:rFonts w:ascii="Georgia"/>
          <w:spacing w:val="-8"/>
          <w:w w:val="105"/>
          <w:sz w:val="14"/>
        </w:rPr>
        <w:t> </w:t>
      </w:r>
      <w:r>
        <w:rPr>
          <w:rFonts w:ascii="Georgia"/>
          <w:w w:val="105"/>
          <w:sz w:val="14"/>
        </w:rPr>
        <w:t>31</w:t>
      </w:r>
      <w:r>
        <w:rPr>
          <w:rFonts w:ascii="Georgia"/>
          <w:spacing w:val="-8"/>
          <w:w w:val="105"/>
          <w:sz w:val="14"/>
        </w:rPr>
        <w:t> </w:t>
      </w:r>
      <w:r>
        <w:rPr>
          <w:rFonts w:ascii="Georgia"/>
          <w:w w:val="105"/>
          <w:sz w:val="14"/>
        </w:rPr>
        <w:t>December</w:t>
      </w:r>
      <w:r>
        <w:rPr>
          <w:rFonts w:ascii="Georgia"/>
          <w:spacing w:val="-8"/>
          <w:w w:val="105"/>
          <w:sz w:val="14"/>
        </w:rPr>
        <w:t> </w:t>
      </w:r>
      <w:r>
        <w:rPr>
          <w:rFonts w:ascii="Georgia"/>
          <w:spacing w:val="-4"/>
          <w:w w:val="105"/>
          <w:sz w:val="14"/>
        </w:rPr>
        <w:t>2022</w:t>
      </w:r>
    </w:p>
    <w:p>
      <w:pPr>
        <w:spacing w:line="288" w:lineRule="auto" w:before="3"/>
        <w:ind w:left="110" w:right="112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2666-5441/©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2022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Authors.</w:t>
      </w:r>
      <w:r>
        <w:rPr>
          <w:rFonts w:ascii="Georgia" w:hAnsi="Georgia"/>
          <w:spacing w:val="69"/>
          <w:sz w:val="14"/>
        </w:rPr>
        <w:t> </w:t>
      </w:r>
      <w:r>
        <w:rPr>
          <w:rFonts w:ascii="Georgia" w:hAnsi="Georgia"/>
          <w:sz w:val="14"/>
        </w:rPr>
        <w:t>Publishing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services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Elsevier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B.V.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on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behalf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of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KeAi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Communications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Co.</w:t>
      </w:r>
      <w:r>
        <w:rPr>
          <w:rFonts w:ascii="Georgia" w:hAnsi="Georgia"/>
          <w:spacing w:val="69"/>
          <w:sz w:val="14"/>
        </w:rPr>
        <w:t> </w:t>
      </w:r>
      <w:r>
        <w:rPr>
          <w:rFonts w:ascii="Georgia" w:hAnsi="Georgia"/>
          <w:sz w:val="14"/>
        </w:rPr>
        <w:t>Ltd.</w:t>
      </w:r>
      <w:r>
        <w:rPr>
          <w:rFonts w:ascii="Georgia" w:hAnsi="Georgia"/>
          <w:spacing w:val="69"/>
          <w:sz w:val="14"/>
        </w:rPr>
        <w:t> </w:t>
      </w:r>
      <w:r>
        <w:rPr>
          <w:rFonts w:ascii="Georgia" w:hAnsi="Georgia"/>
          <w:sz w:val="14"/>
        </w:rPr>
        <w:t>This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is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an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open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access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article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under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CC</w:t>
      </w:r>
      <w:r>
        <w:rPr>
          <w:rFonts w:ascii="Georgia" w:hAnsi="Georgia"/>
          <w:spacing w:val="40"/>
          <w:sz w:val="14"/>
        </w:rPr>
        <w:t> </w:t>
      </w:r>
      <w:r>
        <w:rPr>
          <w:rFonts w:ascii="Georgia" w:hAnsi="Georgia"/>
          <w:sz w:val="14"/>
        </w:rPr>
        <w:t>BY-NC-ND license (</w:t>
      </w:r>
      <w:hyperlink r:id="rId14">
        <w:r>
          <w:rPr>
            <w:rFonts w:ascii="Georgia" w:hAnsi="Georgia"/>
            <w:color w:val="00769F"/>
            <w:sz w:val="14"/>
          </w:rPr>
          <w:t>http://creativecommons.org/licenses/by-nc-nd/4.0/</w:t>
        </w:r>
      </w:hyperlink>
      <w:r>
        <w:rPr>
          <w:rFonts w:ascii="Georgia" w:hAnsi="Georgia"/>
          <w:sz w:val="14"/>
        </w:rPr>
        <w:t>).</w:t>
      </w:r>
    </w:p>
    <w:p>
      <w:pPr>
        <w:spacing w:after="0" w:line="288" w:lineRule="auto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26" w:after="1"/>
        <w:rPr>
          <w:rFonts w:ascii="Georgia"/>
          <w:sz w:val="20"/>
        </w:rPr>
      </w:pPr>
    </w:p>
    <w:p>
      <w:pPr>
        <w:pStyle w:val="BodyText"/>
        <w:ind w:left="1047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5417016" cy="2828544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016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spacing w:before="10"/>
        <w:rPr>
          <w:rFonts w:ascii="Georgia"/>
          <w:sz w:val="14"/>
        </w:rPr>
      </w:pPr>
    </w:p>
    <w:p>
      <w:pPr>
        <w:spacing w:before="0"/>
        <w:ind w:left="13" w:right="13" w:firstLine="0"/>
        <w:jc w:val="center"/>
        <w:rPr>
          <w:sz w:val="14"/>
        </w:rPr>
      </w:pPr>
      <w:bookmarkStart w:name="_bookmark1" w:id="4"/>
      <w:bookmarkEnd w:id="4"/>
      <w:r>
        <w:rPr/>
      </w:r>
      <w:r>
        <w:rPr>
          <w:b/>
          <w:w w:val="110"/>
          <w:sz w:val="14"/>
        </w:rPr>
        <w:t>Fig.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1.</w:t>
      </w:r>
      <w:r>
        <w:rPr>
          <w:b/>
          <w:spacing w:val="4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framework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method.</w:t>
      </w:r>
    </w:p>
    <w:p>
      <w:pPr>
        <w:pStyle w:val="BodyText"/>
        <w:spacing w:before="18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1432077</wp:posOffset>
            </wp:positionH>
            <wp:positionV relativeFrom="paragraph">
              <wp:posOffset>277089</wp:posOffset>
            </wp:positionV>
            <wp:extent cx="4695883" cy="2599944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83" cy="2599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11" w:right="0" w:firstLine="0"/>
        <w:jc w:val="left"/>
        <w:rPr>
          <w:i/>
          <w:sz w:val="14"/>
        </w:rPr>
      </w:pPr>
      <w:bookmarkStart w:name="_bookmark2" w:id="5"/>
      <w:bookmarkEnd w:id="5"/>
      <w:r>
        <w:rPr/>
      </w:r>
      <w:r>
        <w:rPr>
          <w:b/>
          <w:w w:val="115"/>
          <w:sz w:val="14"/>
        </w:rPr>
        <w:t>Fig.</w:t>
      </w:r>
      <w:r>
        <w:rPr>
          <w:b/>
          <w:spacing w:val="-8"/>
          <w:w w:val="115"/>
          <w:sz w:val="14"/>
        </w:rPr>
        <w:t> </w:t>
      </w:r>
      <w:r>
        <w:rPr>
          <w:b/>
          <w:w w:val="115"/>
          <w:sz w:val="14"/>
        </w:rPr>
        <w:t>2.</w:t>
      </w:r>
      <w:r>
        <w:rPr>
          <w:b/>
          <w:spacing w:val="15"/>
          <w:w w:val="115"/>
          <w:sz w:val="14"/>
        </w:rPr>
        <w:t> </w:t>
      </w:r>
      <w:r>
        <w:rPr>
          <w:w w:val="115"/>
          <w:sz w:val="14"/>
        </w:rPr>
        <w:t>A-Net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architecture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pre-stack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seismic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inversion.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pre-stack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seismic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angle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gathers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input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reservoir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parameters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curve</w:t>
      </w:r>
      <w:r>
        <w:rPr>
          <w:spacing w:val="-8"/>
          <w:w w:val="115"/>
          <w:sz w:val="14"/>
        </w:rPr>
        <w:t> </w:t>
      </w:r>
      <w:r>
        <w:rPr>
          <w:i/>
          <w:w w:val="115"/>
          <w:sz w:val="14"/>
        </w:rPr>
        <w:t>Vp</w:t>
      </w:r>
      <w:r>
        <w:rPr>
          <w:w w:val="115"/>
          <w:sz w:val="14"/>
        </w:rPr>
        <w:t>,</w:t>
      </w:r>
      <w:r>
        <w:rPr>
          <w:spacing w:val="-8"/>
          <w:w w:val="115"/>
          <w:sz w:val="14"/>
        </w:rPr>
        <w:t> </w:t>
      </w:r>
      <w:r>
        <w:rPr>
          <w:i/>
          <w:spacing w:val="-5"/>
          <w:w w:val="115"/>
          <w:sz w:val="14"/>
        </w:rPr>
        <w:t>Vs</w:t>
      </w:r>
    </w:p>
    <w:p>
      <w:pPr>
        <w:spacing w:before="7"/>
        <w:ind w:left="111" w:right="0" w:firstLine="0"/>
        <w:jc w:val="left"/>
        <w:rPr>
          <w:sz w:val="14"/>
        </w:rPr>
      </w:pPr>
      <w:r>
        <w:rPr>
          <w:w w:val="115"/>
          <w:sz w:val="14"/>
        </w:rPr>
        <w:t>and</w:t>
      </w:r>
      <w:r>
        <w:rPr>
          <w:spacing w:val="6"/>
          <w:w w:val="115"/>
          <w:sz w:val="14"/>
        </w:rPr>
        <w:t> </w:t>
      </w:r>
      <w:r>
        <w:rPr>
          <w:rFonts w:ascii="STIX" w:hAnsi="STIX"/>
          <w:i/>
          <w:w w:val="115"/>
          <w:sz w:val="15"/>
        </w:rPr>
        <w:t>ρ</w:t>
      </w:r>
      <w:r>
        <w:rPr>
          <w:rFonts w:ascii="STIX" w:hAnsi="STIX"/>
          <w:i/>
          <w:spacing w:val="2"/>
          <w:w w:val="115"/>
          <w:sz w:val="15"/>
        </w:rPr>
        <w:t> </w:t>
      </w:r>
      <w:r>
        <w:rPr>
          <w:w w:val="115"/>
          <w:sz w:val="14"/>
        </w:rPr>
        <w:t>is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output,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compare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prepared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or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true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well</w:t>
      </w:r>
      <w:r>
        <w:rPr>
          <w:spacing w:val="5"/>
          <w:w w:val="115"/>
          <w:sz w:val="14"/>
        </w:rPr>
        <w:t> </w:t>
      </w:r>
      <w:r>
        <w:rPr>
          <w:spacing w:val="-4"/>
          <w:w w:val="115"/>
          <w:sz w:val="14"/>
        </w:rPr>
        <w:t>log.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5"/>
          <w:footerReference w:type="default" r:id="rId16"/>
          <w:pgSz w:w="11910" w:h="15880"/>
          <w:pgMar w:header="655" w:footer="544" w:top="840" w:bottom="740" w:left="640" w:right="640"/>
          <w:pgNumType w:start="4"/>
        </w:sectPr>
      </w:pPr>
    </w:p>
    <w:p>
      <w:pPr>
        <w:pStyle w:val="BodyText"/>
        <w:spacing w:before="34"/>
        <w:rPr>
          <w:sz w:val="20"/>
        </w:rPr>
      </w:pPr>
    </w:p>
    <w:p>
      <w:pPr>
        <w:pStyle w:val="BodyText"/>
        <w:ind w:left="152"/>
        <w:rPr>
          <w:sz w:val="20"/>
        </w:rPr>
      </w:pPr>
      <w:r>
        <w:rPr>
          <w:sz w:val="20"/>
        </w:rPr>
        <w:drawing>
          <wp:inline distT="0" distB="0" distL="0" distR="0">
            <wp:extent cx="3145510" cy="1097280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line="285" w:lineRule="auto" w:before="0"/>
        <w:ind w:left="111" w:right="38" w:firstLine="0"/>
        <w:jc w:val="both"/>
        <w:rPr>
          <w:sz w:val="14"/>
        </w:rPr>
      </w:pPr>
      <w:bookmarkStart w:name="_bookmark3" w:id="6"/>
      <w:bookmarkEnd w:id="6"/>
      <w:r>
        <w:rPr/>
      </w:r>
      <w:r>
        <w:rPr>
          <w:b/>
          <w:w w:val="115"/>
          <w:sz w:val="14"/>
        </w:rPr>
        <w:t>Fig.</w:t>
      </w:r>
      <w:r>
        <w:rPr>
          <w:b/>
          <w:spacing w:val="-11"/>
          <w:w w:val="115"/>
          <w:sz w:val="14"/>
        </w:rPr>
        <w:t> </w:t>
      </w:r>
      <w:r>
        <w:rPr>
          <w:b/>
          <w:w w:val="115"/>
          <w:sz w:val="14"/>
        </w:rPr>
        <w:t>3.</w:t>
      </w:r>
      <w:r>
        <w:rPr>
          <w:b/>
          <w:spacing w:val="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convolutional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unit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architecture.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Input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pre-stack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seismic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angle gathers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or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output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previous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unit,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output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input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the next unit.</w:t>
      </w:r>
    </w:p>
    <w:p>
      <w:pPr>
        <w:pStyle w:val="BodyText"/>
        <w:spacing w:before="76"/>
        <w:rPr>
          <w:sz w:val="14"/>
        </w:rPr>
      </w:pP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few</w:t>
      </w:r>
      <w:r>
        <w:rPr>
          <w:spacing w:val="-10"/>
          <w:w w:val="110"/>
        </w:rPr>
        <w:t> </w:t>
      </w:r>
      <w:r>
        <w:rPr>
          <w:w w:val="110"/>
        </w:rPr>
        <w:t>samples.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successfully</w:t>
      </w:r>
      <w:r>
        <w:rPr>
          <w:spacing w:val="-11"/>
          <w:w w:val="110"/>
        </w:rPr>
        <w:t> </w:t>
      </w:r>
      <w:r>
        <w:rPr>
          <w:w w:val="110"/>
        </w:rPr>
        <w:t>applied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filed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set</w:t>
      </w:r>
      <w:r>
        <w:rPr>
          <w:spacing w:val="-11"/>
          <w:w w:val="110"/>
        </w:rPr>
        <w:t> </w:t>
      </w:r>
      <w:r>
        <w:rPr>
          <w:w w:val="110"/>
        </w:rPr>
        <w:t>from northwest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China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effectively</w:t>
      </w:r>
      <w:r>
        <w:rPr>
          <w:spacing w:val="-7"/>
          <w:w w:val="110"/>
        </w:rPr>
        <w:t> </w:t>
      </w:r>
      <w:r>
        <w:rPr>
          <w:w w:val="110"/>
        </w:rPr>
        <w:t>improving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resolution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inversion </w:t>
      </w:r>
      <w:r>
        <w:rPr>
          <w:spacing w:val="-2"/>
          <w:w w:val="110"/>
        </w:rPr>
        <w:t>results.</w:t>
      </w: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91" w:after="0"/>
        <w:ind w:left="354" w:right="0" w:hanging="243"/>
        <w:jc w:val="left"/>
      </w:pPr>
      <w:r>
        <w:rPr>
          <w:b w:val="0"/>
        </w:rPr>
        <w:br w:type="column"/>
      </w:r>
      <w:bookmarkStart w:name="2 Method" w:id="7"/>
      <w:bookmarkEnd w:id="7"/>
      <w:r>
        <w:rPr>
          <w:b w:val="0"/>
        </w:rPr>
      </w:r>
      <w:r>
        <w:rPr>
          <w:spacing w:val="-2"/>
          <w:w w:val="110"/>
        </w:rPr>
        <w:t>Method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objective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training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ANN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find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input-to-output</w:t>
      </w:r>
      <w:r>
        <w:rPr>
          <w:spacing w:val="-3"/>
          <w:w w:val="110"/>
        </w:rPr>
        <w:t> </w:t>
      </w:r>
      <w:r>
        <w:rPr>
          <w:w w:val="110"/>
        </w:rPr>
        <w:t>map- ping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minimize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error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output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labels. The</w:t>
      </w:r>
      <w:r>
        <w:rPr>
          <w:w w:val="110"/>
        </w:rPr>
        <w:t> complicacy of the structure and the</w:t>
      </w:r>
      <w:r>
        <w:rPr>
          <w:w w:val="110"/>
        </w:rPr>
        <w:t> number of valid</w:t>
      </w:r>
      <w:r>
        <w:rPr>
          <w:w w:val="110"/>
        </w:rPr>
        <w:t> data largely determine the predictive ability of supervised ANN (</w:t>
      </w:r>
      <w:hyperlink w:history="true" w:anchor="_bookmark14">
        <w:r>
          <w:rPr>
            <w:color w:val="2196D1"/>
            <w:w w:val="110"/>
          </w:rPr>
          <w:t>Das et al., 2019</w:t>
        </w:r>
      </w:hyperlink>
      <w:r>
        <w:rPr>
          <w:w w:val="110"/>
        </w:rPr>
        <w:t>). </w:t>
      </w:r>
      <w:r>
        <w:rPr/>
        <w:t>ANN applies successfully in the field of image classification because it is</w:t>
      </w:r>
      <w:r>
        <w:rPr>
          <w:spacing w:val="40"/>
          <w:w w:val="110"/>
        </w:rPr>
        <w:t> </w:t>
      </w:r>
      <w:r>
        <w:rPr>
          <w:w w:val="110"/>
        </w:rPr>
        <w:t>easy to obtain valid labeled data (</w:t>
      </w:r>
      <w:hyperlink w:history="true" w:anchor="_bookmark21">
        <w:r>
          <w:rPr>
            <w:color w:val="2196D1"/>
            <w:w w:val="110"/>
          </w:rPr>
          <w:t>Krizhevsky et al., 2012</w:t>
        </w:r>
      </w:hyperlink>
      <w:r>
        <w:rPr>
          <w:w w:val="110"/>
        </w:rPr>
        <w:t>), whereas in the geophysical inversion it is often difficult to obtain numerous valid labeled data.</w:t>
      </w:r>
      <w:r>
        <w:rPr>
          <w:w w:val="110"/>
        </w:rPr>
        <w:t> To</w:t>
      </w:r>
      <w:r>
        <w:rPr>
          <w:w w:val="110"/>
        </w:rPr>
        <w:t> meet this</w:t>
      </w:r>
      <w:r>
        <w:rPr>
          <w:w w:val="110"/>
        </w:rPr>
        <w:t> challenge,</w:t>
      </w:r>
      <w:r>
        <w:rPr>
          <w:w w:val="110"/>
        </w:rPr>
        <w:t> we</w:t>
      </w:r>
      <w:r>
        <w:rPr>
          <w:w w:val="110"/>
        </w:rPr>
        <w:t> combine</w:t>
      </w:r>
      <w:r>
        <w:rPr>
          <w:w w:val="110"/>
        </w:rPr>
        <w:t> the conventional</w:t>
      </w:r>
      <w:r>
        <w:rPr>
          <w:spacing w:val="80"/>
          <w:w w:val="110"/>
        </w:rPr>
        <w:t> </w:t>
      </w:r>
      <w:r>
        <w:rPr>
          <w:w w:val="110"/>
        </w:rPr>
        <w:t>pre-stack inversion with FSL to construct a new high resolution inver- sion</w:t>
      </w:r>
      <w:r>
        <w:rPr>
          <w:spacing w:val="-8"/>
          <w:w w:val="110"/>
        </w:rPr>
        <w:t> </w:t>
      </w:r>
      <w:r>
        <w:rPr>
          <w:w w:val="110"/>
        </w:rPr>
        <w:t>method.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whole</w:t>
      </w:r>
      <w:r>
        <w:rPr>
          <w:spacing w:val="-9"/>
          <w:w w:val="110"/>
        </w:rPr>
        <w:t> </w:t>
      </w:r>
      <w:r>
        <w:rPr>
          <w:w w:val="110"/>
        </w:rPr>
        <w:t>framework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proposed</w:t>
      </w:r>
      <w:r>
        <w:rPr>
          <w:spacing w:val="-8"/>
          <w:w w:val="110"/>
        </w:rPr>
        <w:t> </w:t>
      </w:r>
      <w:r>
        <w:rPr>
          <w:w w:val="110"/>
        </w:rPr>
        <w:t>method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shown</w:t>
      </w:r>
      <w:r>
        <w:rPr>
          <w:spacing w:val="-9"/>
          <w:w w:val="110"/>
        </w:rPr>
        <w:t> </w:t>
      </w:r>
      <w:r>
        <w:rPr>
          <w:w w:val="110"/>
        </w:rPr>
        <w:t>in </w:t>
      </w:r>
      <w:hyperlink w:history="true" w:anchor="_bookmark1">
        <w:r>
          <w:rPr>
            <w:color w:val="2196D1"/>
            <w:w w:val="110"/>
          </w:rPr>
          <w:t>Fig. 1</w:t>
        </w:r>
      </w:hyperlink>
      <w:r>
        <w:rPr>
          <w:w w:val="110"/>
        </w:rPr>
        <w:t>, and the two main parts are marked by dotted boxes.</w:t>
      </w:r>
    </w:p>
    <w:p>
      <w:pPr>
        <w:pStyle w:val="BodyText"/>
        <w:spacing w:before="132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1" w:after="0"/>
        <w:ind w:left="476" w:right="0" w:hanging="365"/>
        <w:jc w:val="left"/>
        <w:rPr>
          <w:i/>
          <w:sz w:val="16"/>
        </w:rPr>
      </w:pPr>
      <w:bookmarkStart w:name="2.1 Step 1: Pre-training for the origina" w:id="8"/>
      <w:bookmarkEnd w:id="8"/>
      <w:r>
        <w:rPr/>
      </w:r>
      <w:r>
        <w:rPr>
          <w:i/>
          <w:sz w:val="16"/>
        </w:rPr>
        <w:t>Step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1: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Pre-training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original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network</w:t>
      </w:r>
    </w:p>
    <w:p>
      <w:pPr>
        <w:pStyle w:val="BodyText"/>
        <w:spacing w:before="50"/>
        <w:rPr>
          <w:i/>
        </w:rPr>
      </w:pPr>
    </w:p>
    <w:p>
      <w:pPr>
        <w:pStyle w:val="BodyText"/>
        <w:ind w:left="350"/>
      </w:pP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results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conventional</w:t>
      </w:r>
      <w:r>
        <w:rPr>
          <w:spacing w:val="4"/>
          <w:w w:val="110"/>
        </w:rPr>
        <w:t> </w:t>
      </w:r>
      <w:r>
        <w:rPr>
          <w:w w:val="110"/>
        </w:rPr>
        <w:t>inversion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4"/>
          <w:w w:val="110"/>
        </w:rPr>
        <w:t> </w:t>
      </w:r>
      <w:r>
        <w:rPr>
          <w:w w:val="110"/>
        </w:rPr>
        <w:t>used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pre-training,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332"/>
        <w:rPr>
          <w:sz w:val="20"/>
        </w:rPr>
      </w:pPr>
      <w:r>
        <w:rPr>
          <w:sz w:val="20"/>
        </w:rPr>
        <w:drawing>
          <wp:inline distT="0" distB="0" distL="0" distR="0">
            <wp:extent cx="5046990" cy="3133344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990" cy="313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line="283" w:lineRule="auto" w:before="1"/>
        <w:ind w:left="111" w:right="0" w:firstLine="0"/>
        <w:jc w:val="left"/>
        <w:rPr>
          <w:sz w:val="14"/>
        </w:rPr>
      </w:pPr>
      <w:bookmarkStart w:name="_bookmark4" w:id="9"/>
      <w:bookmarkEnd w:id="9"/>
      <w:r>
        <w:rPr/>
      </w:r>
      <w:r>
        <w:rPr>
          <w:b/>
          <w:w w:val="110"/>
          <w:sz w:val="14"/>
        </w:rPr>
        <w:t>Fig.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4.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Post-stack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pre-stack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seismic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via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various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angles.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post-stack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seismic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set;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near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angle-stack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seismic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set;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(c)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middle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angle-stack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seismic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set; (d) far angle-stack seismic data set.</w:t>
      </w:r>
    </w:p>
    <w:p>
      <w:pPr>
        <w:pStyle w:val="BodyText"/>
        <w:spacing w:before="14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ind w:left="908"/>
        <w:rPr>
          <w:sz w:val="20"/>
        </w:rPr>
      </w:pPr>
      <w:r>
        <w:rPr>
          <w:sz w:val="20"/>
        </w:rPr>
        <w:drawing>
          <wp:inline distT="0" distB="0" distL="0" distR="0">
            <wp:extent cx="2169065" cy="3072384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06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rPr>
          <w:sz w:val="14"/>
        </w:rPr>
      </w:pPr>
    </w:p>
    <w:p>
      <w:pPr>
        <w:spacing w:line="285" w:lineRule="auto" w:before="0"/>
        <w:ind w:left="111" w:right="38" w:firstLine="0"/>
        <w:jc w:val="both"/>
        <w:rPr>
          <w:sz w:val="14"/>
        </w:rPr>
      </w:pPr>
      <w:bookmarkStart w:name="_bookmark5" w:id="10"/>
      <w:bookmarkEnd w:id="10"/>
      <w:r>
        <w:rPr/>
      </w:r>
      <w:r>
        <w:rPr>
          <w:b/>
          <w:w w:val="115"/>
          <w:sz w:val="14"/>
        </w:rPr>
        <w:t>Fig.</w:t>
      </w:r>
      <w:r>
        <w:rPr>
          <w:b/>
          <w:spacing w:val="-4"/>
          <w:w w:val="115"/>
          <w:sz w:val="14"/>
        </w:rPr>
        <w:t> </w:t>
      </w:r>
      <w:r>
        <w:rPr>
          <w:b/>
          <w:w w:val="115"/>
          <w:sz w:val="14"/>
        </w:rPr>
        <w:t>5.</w:t>
      </w:r>
      <w:r>
        <w:rPr>
          <w:b/>
          <w:spacing w:val="19"/>
          <w:w w:val="115"/>
          <w:sz w:val="14"/>
        </w:rPr>
        <w:t> </w:t>
      </w:r>
      <w:r>
        <w:rPr>
          <w:w w:val="115"/>
          <w:sz w:val="14"/>
        </w:rPr>
        <w:t>Log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analysis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well.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rectangle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plot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location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 TII0 gas formation.</w:t>
      </w:r>
    </w:p>
    <w:p>
      <w:pPr>
        <w:pStyle w:val="BodyText"/>
        <w:spacing w:before="78"/>
        <w:rPr>
          <w:sz w:val="14"/>
        </w:rPr>
      </w:pP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the</w:t>
      </w:r>
      <w:r>
        <w:rPr>
          <w:w w:val="110"/>
        </w:rPr>
        <w:t> hidden</w:t>
      </w:r>
      <w:r>
        <w:rPr>
          <w:w w:val="110"/>
        </w:rPr>
        <w:t> relationship</w:t>
      </w:r>
      <w:r>
        <w:rPr>
          <w:w w:val="110"/>
        </w:rPr>
        <w:t> between</w:t>
      </w:r>
      <w:r>
        <w:rPr>
          <w:w w:val="110"/>
        </w:rPr>
        <w:t> pre-stack</w:t>
      </w:r>
      <w:r>
        <w:rPr>
          <w:w w:val="110"/>
        </w:rPr>
        <w:t> seismic</w:t>
      </w:r>
      <w:r>
        <w:rPr>
          <w:w w:val="110"/>
        </w:rPr>
        <w:t> data</w:t>
      </w:r>
      <w:r>
        <w:rPr>
          <w:w w:val="110"/>
        </w:rPr>
        <w:t> and</w:t>
      </w:r>
      <w:r>
        <w:rPr>
          <w:w w:val="110"/>
        </w:rPr>
        <w:t> reservoir parameters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learned</w:t>
      </w:r>
      <w:r>
        <w:rPr>
          <w:w w:val="110"/>
        </w:rPr>
        <w:t> by</w:t>
      </w:r>
      <w:r>
        <w:rPr>
          <w:w w:val="110"/>
        </w:rPr>
        <w:t> neural</w:t>
      </w:r>
      <w:r>
        <w:rPr>
          <w:w w:val="110"/>
        </w:rPr>
        <w:t> network.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top dotted box of </w:t>
      </w:r>
      <w:hyperlink w:history="true" w:anchor="_bookmark1">
        <w:r>
          <w:rPr>
            <w:color w:val="2196D1"/>
            <w:w w:val="110"/>
          </w:rPr>
          <w:t>Fig. 1</w:t>
        </w:r>
      </w:hyperlink>
      <w:r>
        <w:rPr>
          <w:w w:val="110"/>
        </w:rPr>
        <w:t>, the predicted output of the network is compared with</w:t>
      </w:r>
      <w:r>
        <w:rPr>
          <w:w w:val="110"/>
        </w:rPr>
        <w:t> prepared</w:t>
      </w:r>
      <w:r>
        <w:rPr>
          <w:w w:val="110"/>
        </w:rPr>
        <w:t> label.</w:t>
      </w:r>
      <w:r>
        <w:rPr>
          <w:w w:val="110"/>
        </w:rPr>
        <w:t> We</w:t>
      </w:r>
      <w:r>
        <w:rPr>
          <w:w w:val="110"/>
        </w:rPr>
        <w:t> use</w:t>
      </w:r>
      <w:r>
        <w:rPr>
          <w:w w:val="110"/>
        </w:rPr>
        <w:t> the</w:t>
      </w:r>
      <w:r>
        <w:rPr>
          <w:w w:val="110"/>
        </w:rPr>
        <w:t> mean</w:t>
      </w:r>
      <w:r>
        <w:rPr>
          <w:w w:val="110"/>
        </w:rPr>
        <w:t> square</w:t>
      </w:r>
      <w:r>
        <w:rPr>
          <w:w w:val="110"/>
        </w:rPr>
        <w:t> error</w:t>
      </w:r>
      <w:r>
        <w:rPr>
          <w:w w:val="110"/>
        </w:rPr>
        <w:t> (MSE)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loss function to measure the distance between the outputs and the labels.</w:t>
      </w:r>
    </w:p>
    <w:p>
      <w:pPr>
        <w:pStyle w:val="BodyText"/>
        <w:spacing w:before="88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bookmarkStart w:name="2.2 Step 2: Re-training for application" w:id="11"/>
      <w:bookmarkEnd w:id="11"/>
      <w:r>
        <w:rPr/>
      </w:r>
      <w:r>
        <w:rPr>
          <w:i/>
          <w:sz w:val="16"/>
        </w:rPr>
        <w:t>Step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2: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Re-training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application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11" w:firstLine="239"/>
      </w:pPr>
      <w:r>
        <w:rPr>
          <w:w w:val="110"/>
        </w:rPr>
        <w:t>When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pre-training</w:t>
      </w:r>
      <w:r>
        <w:rPr>
          <w:spacing w:val="34"/>
          <w:w w:val="110"/>
        </w:rPr>
        <w:t> </w:t>
      </w:r>
      <w:r>
        <w:rPr>
          <w:w w:val="110"/>
        </w:rPr>
        <w:t>step</w:t>
      </w:r>
      <w:r>
        <w:rPr>
          <w:spacing w:val="34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completed,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trained</w:t>
      </w:r>
      <w:r>
        <w:rPr>
          <w:spacing w:val="34"/>
          <w:w w:val="110"/>
        </w:rPr>
        <w:t> </w:t>
      </w:r>
      <w:r>
        <w:rPr>
          <w:w w:val="110"/>
        </w:rPr>
        <w:t>network</w:t>
      </w:r>
      <w:r>
        <w:rPr>
          <w:spacing w:val="34"/>
          <w:w w:val="110"/>
        </w:rPr>
        <w:t> </w:t>
      </w:r>
      <w:r>
        <w:rPr>
          <w:w w:val="110"/>
        </w:rPr>
        <w:t>is </w:t>
      </w:r>
      <w:r>
        <w:rPr/>
        <w:t>retrained</w:t>
      </w:r>
      <w:r>
        <w:rPr>
          <w:spacing w:val="24"/>
        </w:rPr>
        <w:t> </w:t>
      </w:r>
      <w:r>
        <w:rPr/>
        <w:t>using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well</w:t>
      </w:r>
      <w:r>
        <w:rPr>
          <w:spacing w:val="22"/>
        </w:rPr>
        <w:t> </w:t>
      </w:r>
      <w:r>
        <w:rPr/>
        <w:t>log.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workflow</w:t>
      </w:r>
      <w:r>
        <w:rPr>
          <w:spacing w:val="23"/>
        </w:rPr>
        <w:t> </w:t>
      </w:r>
      <w:r>
        <w:rPr/>
        <w:t>is</w:t>
      </w:r>
      <w:r>
        <w:rPr>
          <w:spacing w:val="22"/>
        </w:rPr>
        <w:t> </w:t>
      </w:r>
      <w:r>
        <w:rPr/>
        <w:t>shown</w:t>
      </w:r>
      <w:r>
        <w:rPr>
          <w:spacing w:val="25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bottom</w:t>
      </w:r>
      <w:r>
        <w:rPr>
          <w:spacing w:val="22"/>
        </w:rPr>
        <w:t> </w:t>
      </w:r>
      <w:r>
        <w:rPr/>
        <w:t>box</w:t>
      </w:r>
      <w:r>
        <w:rPr>
          <w:spacing w:val="23"/>
        </w:rPr>
        <w:t> </w:t>
      </w:r>
      <w:r>
        <w:rPr>
          <w:spacing w:val="-5"/>
        </w:rPr>
        <w:t>of</w:t>
      </w:r>
    </w:p>
    <w:p>
      <w:pPr>
        <w:spacing w:before="95"/>
        <w:ind w:left="111" w:right="0" w:firstLine="0"/>
        <w:jc w:val="left"/>
        <w:rPr>
          <w:b/>
          <w:sz w:val="14"/>
        </w:rPr>
      </w:pPr>
      <w:r>
        <w:rPr/>
        <w:br w:type="column"/>
      </w:r>
      <w:bookmarkStart w:name="_bookmark6" w:id="12"/>
      <w:bookmarkEnd w:id="12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31"/>
        <w:ind w:left="111" w:right="0" w:firstLine="0"/>
        <w:jc w:val="left"/>
        <w:rPr>
          <w:sz w:val="14"/>
        </w:rPr>
      </w:pPr>
      <w:r>
        <w:rPr>
          <w:w w:val="115"/>
          <w:sz w:val="14"/>
        </w:rPr>
        <w:t>Detailed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parameters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A-Net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architecture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shown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8"/>
          <w:w w:val="115"/>
          <w:sz w:val="14"/>
        </w:rPr>
        <w:t> </w:t>
      </w:r>
      <w:hyperlink w:history="true" w:anchor="_bookmark2">
        <w:r>
          <w:rPr>
            <w:color w:val="2196D1"/>
            <w:w w:val="115"/>
            <w:sz w:val="14"/>
          </w:rPr>
          <w:t>Fig.</w:t>
        </w:r>
        <w:r>
          <w:rPr>
            <w:color w:val="2196D1"/>
            <w:spacing w:val="-9"/>
            <w:w w:val="115"/>
            <w:sz w:val="14"/>
          </w:rPr>
          <w:t> </w:t>
        </w:r>
        <w:r>
          <w:rPr>
            <w:color w:val="2196D1"/>
            <w:spacing w:val="-5"/>
            <w:w w:val="115"/>
            <w:sz w:val="14"/>
          </w:rPr>
          <w:t>2</w:t>
        </w:r>
      </w:hyperlink>
      <w:r>
        <w:rPr>
          <w:spacing w:val="-5"/>
          <w:w w:val="115"/>
          <w:sz w:val="14"/>
        </w:rPr>
        <w:t>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1"/>
        <w:gridCol w:w="1057"/>
        <w:gridCol w:w="1449"/>
        <w:gridCol w:w="1531"/>
      </w:tblGrid>
      <w:tr>
        <w:trPr>
          <w:trHeight w:val="424" w:hRule="atLeast"/>
        </w:trPr>
        <w:tc>
          <w:tcPr>
            <w:tcW w:w="9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1"/>
              <w:ind w:left="120" w:right="8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Operation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layer</w:t>
            </w:r>
          </w:p>
        </w:tc>
        <w:tc>
          <w:tcPr>
            <w:tcW w:w="10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1"/>
              <w:ind w:left="182" w:right="23"/>
              <w:rPr>
                <w:sz w:val="12"/>
              </w:rPr>
            </w:pPr>
            <w:r>
              <w:rPr>
                <w:w w:val="115"/>
                <w:sz w:val="12"/>
              </w:rPr>
              <w:t>Channel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(Ic/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Oc)</w:t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163"/>
              <w:rPr>
                <w:sz w:val="12"/>
              </w:rPr>
            </w:pPr>
            <w:r>
              <w:rPr>
                <w:w w:val="110"/>
                <w:sz w:val="12"/>
              </w:rPr>
              <w:t>Kernel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size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(Ic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rFonts w:ascii="LM Roman 10" w:hAnsi="LM Roman 10"/>
                <w:w w:val="110"/>
                <w:sz w:val="12"/>
              </w:rPr>
              <w:t>×</w:t>
            </w:r>
            <w:r>
              <w:rPr>
                <w:rFonts w:ascii="LM Roman 10" w:hAnsi="LM Roman 10"/>
                <w:spacing w:val="-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Oc</w:t>
            </w:r>
          </w:p>
          <w:p>
            <w:pPr>
              <w:pStyle w:val="TableParagraph"/>
              <w:spacing w:line="240" w:lineRule="auto" w:before="1"/>
              <w:ind w:left="163"/>
              <w:rPr>
                <w:sz w:val="12"/>
              </w:rPr>
            </w:pPr>
            <w:r>
              <w:rPr>
                <w:rFonts w:ascii="LM Roman 10" w:hAnsi="LM Roman 10"/>
                <w:w w:val="105"/>
                <w:sz w:val="12"/>
              </w:rPr>
              <w:t>×</w:t>
            </w:r>
            <w:r>
              <w:rPr>
                <w:rFonts w:ascii="LM Roman 10" w:hAnsi="LM Roman 10"/>
                <w:spacing w:val="-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Ks)</w:t>
            </w:r>
          </w:p>
        </w:tc>
        <w:tc>
          <w:tcPr>
            <w:tcW w:w="15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8"/>
              <w:rPr>
                <w:sz w:val="12"/>
              </w:rPr>
            </w:pPr>
            <w:r>
              <w:rPr>
                <w:w w:val="110"/>
                <w:sz w:val="12"/>
              </w:rPr>
              <w:t>Output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size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(Ih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rFonts w:ascii="LM Roman 10" w:hAnsi="LM Roman 10"/>
                <w:w w:val="110"/>
                <w:sz w:val="12"/>
              </w:rPr>
              <w:t>×</w:t>
            </w:r>
            <w:r>
              <w:rPr>
                <w:rFonts w:ascii="LM Roman 10" w:hAnsi="LM Roman 10"/>
                <w:spacing w:val="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Oc</w:t>
            </w:r>
          </w:p>
          <w:p>
            <w:pPr>
              <w:pStyle w:val="TableParagraph"/>
              <w:spacing w:line="240" w:lineRule="auto" w:before="1"/>
              <w:rPr>
                <w:sz w:val="12"/>
              </w:rPr>
            </w:pPr>
            <w:r>
              <w:rPr>
                <w:rFonts w:ascii="LM Roman 10" w:hAnsi="LM Roman 10"/>
                <w:w w:val="105"/>
                <w:sz w:val="12"/>
              </w:rPr>
              <w:t>×</w:t>
            </w:r>
            <w:r>
              <w:rPr>
                <w:rFonts w:ascii="LM Roman 10" w:hAnsi="LM Roman 10"/>
                <w:spacing w:val="-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Bs)</w:t>
            </w:r>
          </w:p>
        </w:tc>
      </w:tr>
      <w:tr>
        <w:trPr>
          <w:trHeight w:val="219" w:hRule="atLeast"/>
        </w:trPr>
        <w:tc>
          <w:tcPr>
            <w:tcW w:w="9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Input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data</w:t>
            </w:r>
          </w:p>
        </w:tc>
        <w:tc>
          <w:tcPr>
            <w:tcW w:w="10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8" w:lineRule="exact" w:before="51"/>
              <w:ind w:left="182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14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8" w:lineRule="exact" w:before="51"/>
              <w:ind w:left="163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15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1" w:lineRule="exact" w:before="38"/>
              <w:rPr>
                <w:sz w:val="12"/>
              </w:rPr>
            </w:pPr>
            <w:r>
              <w:rPr>
                <w:w w:val="115"/>
                <w:sz w:val="12"/>
              </w:rPr>
              <w:t>150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9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</w:tr>
      <w:tr>
        <w:trPr>
          <w:trHeight w:val="171" w:hRule="atLeast"/>
        </w:trPr>
        <w:tc>
          <w:tcPr>
            <w:tcW w:w="981" w:type="dxa"/>
          </w:tcPr>
          <w:p>
            <w:pPr>
              <w:pStyle w:val="TableParagraph"/>
              <w:spacing w:before="13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Conv1</w:t>
            </w:r>
          </w:p>
        </w:tc>
        <w:tc>
          <w:tcPr>
            <w:tcW w:w="1057" w:type="dxa"/>
          </w:tcPr>
          <w:p>
            <w:pPr>
              <w:pStyle w:val="TableParagraph"/>
              <w:spacing w:before="13"/>
              <w:ind w:left="182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9/11</w:t>
            </w:r>
          </w:p>
        </w:tc>
        <w:tc>
          <w:tcPr>
            <w:tcW w:w="1449" w:type="dxa"/>
          </w:tcPr>
          <w:p>
            <w:pPr>
              <w:pStyle w:val="TableParagraph"/>
              <w:spacing w:line="151" w:lineRule="exact"/>
              <w:ind w:left="163"/>
              <w:rPr>
                <w:sz w:val="12"/>
              </w:rPr>
            </w:pPr>
            <w:r>
              <w:rPr>
                <w:w w:val="115"/>
                <w:sz w:val="12"/>
              </w:rPr>
              <w:t>9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11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531" w:type="dxa"/>
          </w:tcPr>
          <w:p>
            <w:pPr>
              <w:pStyle w:val="TableParagraph"/>
              <w:spacing w:line="151" w:lineRule="exact"/>
              <w:rPr>
                <w:sz w:val="12"/>
              </w:rPr>
            </w:pPr>
            <w:r>
              <w:rPr>
                <w:w w:val="115"/>
                <w:sz w:val="12"/>
              </w:rPr>
              <w:t>150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11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</w:tr>
      <w:tr>
        <w:trPr>
          <w:trHeight w:val="171" w:hRule="atLeast"/>
        </w:trPr>
        <w:tc>
          <w:tcPr>
            <w:tcW w:w="981" w:type="dxa"/>
          </w:tcPr>
          <w:p>
            <w:pPr>
              <w:pStyle w:val="TableParagraph"/>
              <w:spacing w:before="13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Conv2</w:t>
            </w:r>
          </w:p>
        </w:tc>
        <w:tc>
          <w:tcPr>
            <w:tcW w:w="1057" w:type="dxa"/>
          </w:tcPr>
          <w:p>
            <w:pPr>
              <w:pStyle w:val="TableParagraph"/>
              <w:spacing w:before="13"/>
              <w:ind w:left="18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11/13</w:t>
            </w:r>
          </w:p>
        </w:tc>
        <w:tc>
          <w:tcPr>
            <w:tcW w:w="1449" w:type="dxa"/>
          </w:tcPr>
          <w:p>
            <w:pPr>
              <w:pStyle w:val="TableParagraph"/>
              <w:spacing w:line="151" w:lineRule="exact"/>
              <w:ind w:left="163"/>
              <w:rPr>
                <w:sz w:val="12"/>
              </w:rPr>
            </w:pPr>
            <w:r>
              <w:rPr>
                <w:w w:val="115"/>
                <w:sz w:val="12"/>
              </w:rPr>
              <w:t>11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531" w:type="dxa"/>
          </w:tcPr>
          <w:p>
            <w:pPr>
              <w:pStyle w:val="TableParagraph"/>
              <w:spacing w:line="151" w:lineRule="exact"/>
              <w:rPr>
                <w:sz w:val="12"/>
              </w:rPr>
            </w:pPr>
            <w:r>
              <w:rPr>
                <w:w w:val="115"/>
                <w:sz w:val="12"/>
              </w:rPr>
              <w:t>150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</w:tr>
      <w:tr>
        <w:trPr>
          <w:trHeight w:val="171" w:hRule="atLeast"/>
        </w:trPr>
        <w:tc>
          <w:tcPr>
            <w:tcW w:w="981" w:type="dxa"/>
          </w:tcPr>
          <w:p>
            <w:pPr>
              <w:pStyle w:val="TableParagraph"/>
              <w:spacing w:before="13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Conv3</w:t>
            </w:r>
          </w:p>
        </w:tc>
        <w:tc>
          <w:tcPr>
            <w:tcW w:w="1057" w:type="dxa"/>
          </w:tcPr>
          <w:p>
            <w:pPr>
              <w:pStyle w:val="TableParagraph"/>
              <w:spacing w:before="13"/>
              <w:ind w:left="18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13/15</w:t>
            </w:r>
          </w:p>
        </w:tc>
        <w:tc>
          <w:tcPr>
            <w:tcW w:w="1449" w:type="dxa"/>
          </w:tcPr>
          <w:p>
            <w:pPr>
              <w:pStyle w:val="TableParagraph"/>
              <w:spacing w:line="151" w:lineRule="exact"/>
              <w:ind w:left="163"/>
              <w:rPr>
                <w:sz w:val="12"/>
              </w:rPr>
            </w:pPr>
            <w:r>
              <w:rPr>
                <w:w w:val="115"/>
                <w:sz w:val="12"/>
              </w:rPr>
              <w:t>13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15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531" w:type="dxa"/>
          </w:tcPr>
          <w:p>
            <w:pPr>
              <w:pStyle w:val="TableParagraph"/>
              <w:spacing w:line="151" w:lineRule="exact"/>
              <w:rPr>
                <w:sz w:val="12"/>
              </w:rPr>
            </w:pPr>
            <w:r>
              <w:rPr>
                <w:w w:val="115"/>
                <w:sz w:val="12"/>
              </w:rPr>
              <w:t>150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15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</w:tr>
      <w:tr>
        <w:trPr>
          <w:trHeight w:val="171" w:hRule="atLeast"/>
        </w:trPr>
        <w:tc>
          <w:tcPr>
            <w:tcW w:w="981" w:type="dxa"/>
          </w:tcPr>
          <w:p>
            <w:pPr>
              <w:pStyle w:val="TableParagraph"/>
              <w:spacing w:before="13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Conv4</w:t>
            </w:r>
          </w:p>
        </w:tc>
        <w:tc>
          <w:tcPr>
            <w:tcW w:w="1057" w:type="dxa"/>
          </w:tcPr>
          <w:p>
            <w:pPr>
              <w:pStyle w:val="TableParagraph"/>
              <w:spacing w:before="13"/>
              <w:ind w:left="18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15/17</w:t>
            </w:r>
          </w:p>
        </w:tc>
        <w:tc>
          <w:tcPr>
            <w:tcW w:w="1449" w:type="dxa"/>
          </w:tcPr>
          <w:p>
            <w:pPr>
              <w:pStyle w:val="TableParagraph"/>
              <w:spacing w:line="151" w:lineRule="exact"/>
              <w:ind w:left="163"/>
              <w:rPr>
                <w:sz w:val="12"/>
              </w:rPr>
            </w:pPr>
            <w:r>
              <w:rPr>
                <w:w w:val="115"/>
                <w:sz w:val="12"/>
              </w:rPr>
              <w:t>15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17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531" w:type="dxa"/>
          </w:tcPr>
          <w:p>
            <w:pPr>
              <w:pStyle w:val="TableParagraph"/>
              <w:spacing w:line="151" w:lineRule="exact"/>
              <w:rPr>
                <w:sz w:val="12"/>
              </w:rPr>
            </w:pPr>
            <w:r>
              <w:rPr>
                <w:w w:val="115"/>
                <w:sz w:val="12"/>
              </w:rPr>
              <w:t>150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17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</w:tr>
      <w:tr>
        <w:trPr>
          <w:trHeight w:val="171" w:hRule="atLeast"/>
        </w:trPr>
        <w:tc>
          <w:tcPr>
            <w:tcW w:w="981" w:type="dxa"/>
          </w:tcPr>
          <w:p>
            <w:pPr>
              <w:pStyle w:val="TableParagraph"/>
              <w:spacing w:line="240" w:lineRule="auto" w:before="13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Conv5</w:t>
            </w:r>
          </w:p>
        </w:tc>
        <w:tc>
          <w:tcPr>
            <w:tcW w:w="1057" w:type="dxa"/>
          </w:tcPr>
          <w:p>
            <w:pPr>
              <w:pStyle w:val="TableParagraph"/>
              <w:spacing w:line="240" w:lineRule="auto" w:before="13"/>
              <w:ind w:left="18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17/19</w:t>
            </w:r>
          </w:p>
        </w:tc>
        <w:tc>
          <w:tcPr>
            <w:tcW w:w="1449" w:type="dxa"/>
          </w:tcPr>
          <w:p>
            <w:pPr>
              <w:pStyle w:val="TableParagraph"/>
              <w:spacing w:line="152" w:lineRule="exact"/>
              <w:ind w:left="163"/>
              <w:rPr>
                <w:sz w:val="12"/>
              </w:rPr>
            </w:pPr>
            <w:r>
              <w:rPr>
                <w:w w:val="115"/>
                <w:sz w:val="12"/>
              </w:rPr>
              <w:t>17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19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531" w:type="dxa"/>
          </w:tcPr>
          <w:p>
            <w:pPr>
              <w:pStyle w:val="TableParagraph"/>
              <w:spacing w:line="152" w:lineRule="exact"/>
              <w:rPr>
                <w:sz w:val="12"/>
              </w:rPr>
            </w:pPr>
            <w:r>
              <w:rPr>
                <w:w w:val="115"/>
                <w:sz w:val="12"/>
              </w:rPr>
              <w:t>150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19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</w:tr>
      <w:tr>
        <w:trPr>
          <w:trHeight w:val="171" w:hRule="atLeast"/>
        </w:trPr>
        <w:tc>
          <w:tcPr>
            <w:tcW w:w="981" w:type="dxa"/>
          </w:tcPr>
          <w:p>
            <w:pPr>
              <w:pStyle w:val="TableParagraph"/>
              <w:spacing w:before="14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Conv6</w:t>
            </w:r>
          </w:p>
        </w:tc>
        <w:tc>
          <w:tcPr>
            <w:tcW w:w="1057" w:type="dxa"/>
          </w:tcPr>
          <w:p>
            <w:pPr>
              <w:pStyle w:val="TableParagraph"/>
              <w:spacing w:before="14"/>
              <w:ind w:left="18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19/19</w:t>
            </w:r>
          </w:p>
        </w:tc>
        <w:tc>
          <w:tcPr>
            <w:tcW w:w="1449" w:type="dxa"/>
          </w:tcPr>
          <w:p>
            <w:pPr>
              <w:pStyle w:val="TableParagraph"/>
              <w:spacing w:line="152" w:lineRule="exact"/>
              <w:ind w:left="163"/>
              <w:rPr>
                <w:sz w:val="12"/>
              </w:rPr>
            </w:pPr>
            <w:r>
              <w:rPr>
                <w:w w:val="115"/>
                <w:sz w:val="12"/>
              </w:rPr>
              <w:t>19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19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531" w:type="dxa"/>
          </w:tcPr>
          <w:p>
            <w:pPr>
              <w:pStyle w:val="TableParagraph"/>
              <w:spacing w:line="152" w:lineRule="exact"/>
              <w:rPr>
                <w:sz w:val="12"/>
              </w:rPr>
            </w:pPr>
            <w:r>
              <w:rPr>
                <w:w w:val="115"/>
                <w:sz w:val="12"/>
              </w:rPr>
              <w:t>150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19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</w:tr>
      <w:tr>
        <w:trPr>
          <w:trHeight w:val="171" w:hRule="atLeast"/>
        </w:trPr>
        <w:tc>
          <w:tcPr>
            <w:tcW w:w="981" w:type="dxa"/>
          </w:tcPr>
          <w:p>
            <w:pPr>
              <w:pStyle w:val="TableParagraph"/>
              <w:spacing w:before="13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Conv5*</w:t>
            </w:r>
          </w:p>
        </w:tc>
        <w:tc>
          <w:tcPr>
            <w:tcW w:w="1057" w:type="dxa"/>
          </w:tcPr>
          <w:p>
            <w:pPr>
              <w:pStyle w:val="TableParagraph"/>
              <w:spacing w:before="13"/>
              <w:ind w:left="18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19/17</w:t>
            </w:r>
          </w:p>
        </w:tc>
        <w:tc>
          <w:tcPr>
            <w:tcW w:w="1449" w:type="dxa"/>
          </w:tcPr>
          <w:p>
            <w:pPr>
              <w:pStyle w:val="TableParagraph"/>
              <w:spacing w:line="151" w:lineRule="exact"/>
              <w:ind w:left="163"/>
              <w:rPr>
                <w:sz w:val="12"/>
              </w:rPr>
            </w:pPr>
            <w:r>
              <w:rPr>
                <w:w w:val="115"/>
                <w:sz w:val="12"/>
              </w:rPr>
              <w:t>19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17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531" w:type="dxa"/>
          </w:tcPr>
          <w:p>
            <w:pPr>
              <w:pStyle w:val="TableParagraph"/>
              <w:spacing w:line="151" w:lineRule="exact"/>
              <w:rPr>
                <w:sz w:val="12"/>
              </w:rPr>
            </w:pPr>
            <w:r>
              <w:rPr>
                <w:w w:val="115"/>
                <w:sz w:val="12"/>
              </w:rPr>
              <w:t>150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17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</w:tr>
      <w:tr>
        <w:trPr>
          <w:trHeight w:val="171" w:hRule="atLeast"/>
        </w:trPr>
        <w:tc>
          <w:tcPr>
            <w:tcW w:w="981" w:type="dxa"/>
          </w:tcPr>
          <w:p>
            <w:pPr>
              <w:pStyle w:val="TableParagraph"/>
              <w:spacing w:before="13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Conv4*</w:t>
            </w:r>
          </w:p>
        </w:tc>
        <w:tc>
          <w:tcPr>
            <w:tcW w:w="1057" w:type="dxa"/>
          </w:tcPr>
          <w:p>
            <w:pPr>
              <w:pStyle w:val="TableParagraph"/>
              <w:spacing w:before="13"/>
              <w:ind w:left="18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17/15</w:t>
            </w:r>
          </w:p>
        </w:tc>
        <w:tc>
          <w:tcPr>
            <w:tcW w:w="1449" w:type="dxa"/>
          </w:tcPr>
          <w:p>
            <w:pPr>
              <w:pStyle w:val="TableParagraph"/>
              <w:spacing w:line="151" w:lineRule="exact"/>
              <w:ind w:left="163"/>
              <w:rPr>
                <w:sz w:val="12"/>
              </w:rPr>
            </w:pPr>
            <w:r>
              <w:rPr>
                <w:w w:val="115"/>
                <w:sz w:val="12"/>
              </w:rPr>
              <w:t>17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15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531" w:type="dxa"/>
          </w:tcPr>
          <w:p>
            <w:pPr>
              <w:pStyle w:val="TableParagraph"/>
              <w:spacing w:line="151" w:lineRule="exact"/>
              <w:rPr>
                <w:sz w:val="12"/>
              </w:rPr>
            </w:pPr>
            <w:r>
              <w:rPr>
                <w:w w:val="115"/>
                <w:sz w:val="12"/>
              </w:rPr>
              <w:t>150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15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</w:tr>
      <w:tr>
        <w:trPr>
          <w:trHeight w:val="171" w:hRule="atLeast"/>
        </w:trPr>
        <w:tc>
          <w:tcPr>
            <w:tcW w:w="981" w:type="dxa"/>
          </w:tcPr>
          <w:p>
            <w:pPr>
              <w:pStyle w:val="TableParagraph"/>
              <w:spacing w:before="13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Conv3*</w:t>
            </w:r>
          </w:p>
        </w:tc>
        <w:tc>
          <w:tcPr>
            <w:tcW w:w="1057" w:type="dxa"/>
          </w:tcPr>
          <w:p>
            <w:pPr>
              <w:pStyle w:val="TableParagraph"/>
              <w:spacing w:before="13"/>
              <w:ind w:left="18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15/13</w:t>
            </w:r>
          </w:p>
        </w:tc>
        <w:tc>
          <w:tcPr>
            <w:tcW w:w="1449" w:type="dxa"/>
          </w:tcPr>
          <w:p>
            <w:pPr>
              <w:pStyle w:val="TableParagraph"/>
              <w:spacing w:line="151" w:lineRule="exact"/>
              <w:ind w:left="163"/>
              <w:rPr>
                <w:sz w:val="12"/>
              </w:rPr>
            </w:pPr>
            <w:r>
              <w:rPr>
                <w:w w:val="115"/>
                <w:sz w:val="12"/>
              </w:rPr>
              <w:t>15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531" w:type="dxa"/>
          </w:tcPr>
          <w:p>
            <w:pPr>
              <w:pStyle w:val="TableParagraph"/>
              <w:spacing w:line="151" w:lineRule="exact"/>
              <w:rPr>
                <w:sz w:val="12"/>
              </w:rPr>
            </w:pPr>
            <w:r>
              <w:rPr>
                <w:w w:val="115"/>
                <w:sz w:val="12"/>
              </w:rPr>
              <w:t>150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</w:tr>
      <w:tr>
        <w:trPr>
          <w:trHeight w:val="171" w:hRule="atLeast"/>
        </w:trPr>
        <w:tc>
          <w:tcPr>
            <w:tcW w:w="981" w:type="dxa"/>
          </w:tcPr>
          <w:p>
            <w:pPr>
              <w:pStyle w:val="TableParagraph"/>
              <w:spacing w:before="13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Conv2*</w:t>
            </w:r>
          </w:p>
        </w:tc>
        <w:tc>
          <w:tcPr>
            <w:tcW w:w="1057" w:type="dxa"/>
          </w:tcPr>
          <w:p>
            <w:pPr>
              <w:pStyle w:val="TableParagraph"/>
              <w:spacing w:before="13"/>
              <w:ind w:left="18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13/11</w:t>
            </w:r>
          </w:p>
        </w:tc>
        <w:tc>
          <w:tcPr>
            <w:tcW w:w="1449" w:type="dxa"/>
          </w:tcPr>
          <w:p>
            <w:pPr>
              <w:pStyle w:val="TableParagraph"/>
              <w:spacing w:line="151" w:lineRule="exact"/>
              <w:ind w:left="163"/>
              <w:rPr>
                <w:sz w:val="12"/>
              </w:rPr>
            </w:pPr>
            <w:r>
              <w:rPr>
                <w:w w:val="115"/>
                <w:sz w:val="12"/>
              </w:rPr>
              <w:t>13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11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531" w:type="dxa"/>
          </w:tcPr>
          <w:p>
            <w:pPr>
              <w:pStyle w:val="TableParagraph"/>
              <w:spacing w:line="151" w:lineRule="exact"/>
              <w:rPr>
                <w:sz w:val="12"/>
              </w:rPr>
            </w:pPr>
            <w:r>
              <w:rPr>
                <w:w w:val="115"/>
                <w:sz w:val="12"/>
              </w:rPr>
              <w:t>150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11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</w:tr>
      <w:tr>
        <w:trPr>
          <w:trHeight w:val="171" w:hRule="atLeast"/>
        </w:trPr>
        <w:tc>
          <w:tcPr>
            <w:tcW w:w="981" w:type="dxa"/>
          </w:tcPr>
          <w:p>
            <w:pPr>
              <w:pStyle w:val="TableParagraph"/>
              <w:spacing w:before="13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Conv1*</w:t>
            </w:r>
          </w:p>
        </w:tc>
        <w:tc>
          <w:tcPr>
            <w:tcW w:w="1057" w:type="dxa"/>
          </w:tcPr>
          <w:p>
            <w:pPr>
              <w:pStyle w:val="TableParagraph"/>
              <w:spacing w:before="13"/>
              <w:ind w:left="182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11/9</w:t>
            </w:r>
          </w:p>
        </w:tc>
        <w:tc>
          <w:tcPr>
            <w:tcW w:w="1449" w:type="dxa"/>
          </w:tcPr>
          <w:p>
            <w:pPr>
              <w:pStyle w:val="TableParagraph"/>
              <w:spacing w:line="151" w:lineRule="exact"/>
              <w:ind w:left="163"/>
              <w:rPr>
                <w:sz w:val="12"/>
              </w:rPr>
            </w:pPr>
            <w:r>
              <w:rPr>
                <w:w w:val="115"/>
                <w:sz w:val="12"/>
              </w:rPr>
              <w:t>11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9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531" w:type="dxa"/>
          </w:tcPr>
          <w:p>
            <w:pPr>
              <w:pStyle w:val="TableParagraph"/>
              <w:spacing w:line="151" w:lineRule="exact"/>
              <w:rPr>
                <w:sz w:val="12"/>
              </w:rPr>
            </w:pPr>
            <w:r>
              <w:rPr>
                <w:w w:val="115"/>
                <w:sz w:val="12"/>
              </w:rPr>
              <w:t>150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9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</w:tr>
      <w:tr>
        <w:trPr>
          <w:trHeight w:val="171" w:hRule="atLeast"/>
        </w:trPr>
        <w:tc>
          <w:tcPr>
            <w:tcW w:w="981" w:type="dxa"/>
          </w:tcPr>
          <w:p>
            <w:pPr>
              <w:pStyle w:val="TableParagraph"/>
              <w:spacing w:before="13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FC</w:t>
            </w:r>
          </w:p>
        </w:tc>
        <w:tc>
          <w:tcPr>
            <w:tcW w:w="1057" w:type="dxa"/>
          </w:tcPr>
          <w:p>
            <w:pPr>
              <w:pStyle w:val="TableParagraph"/>
              <w:spacing w:line="151" w:lineRule="exact"/>
              <w:ind w:left="182"/>
              <w:rPr>
                <w:sz w:val="12"/>
              </w:rPr>
            </w:pPr>
            <w:r>
              <w:rPr>
                <w:w w:val="115"/>
                <w:sz w:val="12"/>
              </w:rPr>
              <w:t>1350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9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450</w:t>
            </w:r>
          </w:p>
        </w:tc>
        <w:tc>
          <w:tcPr>
            <w:tcW w:w="1449" w:type="dxa"/>
          </w:tcPr>
          <w:p>
            <w:pPr>
              <w:pStyle w:val="TableParagraph"/>
              <w:spacing w:line="148" w:lineRule="exact" w:before="3"/>
              <w:ind w:left="163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1531" w:type="dxa"/>
          </w:tcPr>
          <w:p>
            <w:pPr>
              <w:pStyle w:val="TableParagraph"/>
              <w:spacing w:line="151" w:lineRule="exact"/>
              <w:rPr>
                <w:sz w:val="12"/>
              </w:rPr>
            </w:pPr>
            <w:r>
              <w:rPr>
                <w:w w:val="115"/>
                <w:sz w:val="12"/>
              </w:rPr>
              <w:t>450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spacing w:val="-7"/>
                <w:w w:val="115"/>
                <w:sz w:val="12"/>
              </w:rPr>
              <w:t>16</w:t>
            </w:r>
          </w:p>
        </w:tc>
      </w:tr>
      <w:tr>
        <w:trPr>
          <w:trHeight w:val="205" w:hRule="atLeast"/>
        </w:trPr>
        <w:tc>
          <w:tcPr>
            <w:tcW w:w="9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Output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data</w:t>
            </w:r>
          </w:p>
        </w:tc>
        <w:tc>
          <w:tcPr>
            <w:tcW w:w="10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82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14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63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15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1" w:lineRule="exact"/>
              <w:rPr>
                <w:sz w:val="12"/>
              </w:rPr>
            </w:pPr>
            <w:r>
              <w:rPr>
                <w:w w:val="115"/>
                <w:sz w:val="12"/>
              </w:rPr>
              <w:t>150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rFonts w:ascii="LM Roman 10" w:hAnsi="LM Roman 10"/>
                <w:w w:val="115"/>
                <w:sz w:val="12"/>
              </w:rPr>
              <w:t>×</w:t>
            </w:r>
            <w:r>
              <w:rPr>
                <w:rFonts w:ascii="LM Roman 10" w:hAnsi="LM Roman 10"/>
                <w:spacing w:val="-1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</w:t>
            </w:r>
          </w:p>
        </w:tc>
      </w:tr>
    </w:tbl>
    <w:p>
      <w:pPr>
        <w:pStyle w:val="BodyText"/>
        <w:spacing w:before="140"/>
        <w:rPr>
          <w:sz w:val="14"/>
        </w:rPr>
      </w:pPr>
    </w:p>
    <w:p>
      <w:pPr>
        <w:pStyle w:val="BodyText"/>
        <w:spacing w:line="273" w:lineRule="auto"/>
        <w:ind w:left="111" w:right="109"/>
        <w:jc w:val="right"/>
      </w:pPr>
      <w:hyperlink w:history="true" w:anchor="_bookmark1">
        <w:r>
          <w:rPr>
            <w:color w:val="2196D1"/>
            <w:w w:val="110"/>
          </w:rPr>
          <w:t>Fig.</w:t>
        </w:r>
        <w:r>
          <w:rPr>
            <w:color w:val="2196D1"/>
            <w:spacing w:val="23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.</w:t>
      </w:r>
      <w:r>
        <w:rPr>
          <w:spacing w:val="23"/>
          <w:w w:val="110"/>
        </w:rPr>
        <w:t> </w:t>
      </w:r>
      <w:r>
        <w:rPr>
          <w:w w:val="110"/>
        </w:rPr>
        <w:t>When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two-step</w:t>
      </w:r>
      <w:r>
        <w:rPr>
          <w:spacing w:val="23"/>
          <w:w w:val="110"/>
        </w:rPr>
        <w:t> </w:t>
      </w:r>
      <w:r>
        <w:rPr>
          <w:w w:val="110"/>
        </w:rPr>
        <w:t>training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network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completed,</w:t>
      </w:r>
      <w:r>
        <w:rPr>
          <w:spacing w:val="23"/>
          <w:w w:val="110"/>
        </w:rPr>
        <w:t> </w:t>
      </w:r>
      <w:r>
        <w:rPr>
          <w:w w:val="110"/>
        </w:rPr>
        <w:t>the network not only has the ability to map from pre-stack seismic data to reservoir</w:t>
      </w:r>
      <w:r>
        <w:rPr>
          <w:spacing w:val="30"/>
          <w:w w:val="110"/>
        </w:rPr>
        <w:t> </w:t>
      </w:r>
      <w:r>
        <w:rPr>
          <w:w w:val="110"/>
        </w:rPr>
        <w:t>parameters,</w:t>
      </w:r>
      <w:r>
        <w:rPr>
          <w:spacing w:val="29"/>
          <w:w w:val="110"/>
        </w:rPr>
        <w:t> </w:t>
      </w:r>
      <w:r>
        <w:rPr>
          <w:w w:val="110"/>
        </w:rPr>
        <w:t>but</w:t>
      </w:r>
      <w:r>
        <w:rPr>
          <w:spacing w:val="29"/>
          <w:w w:val="110"/>
        </w:rPr>
        <w:t> </w:t>
      </w:r>
      <w:r>
        <w:rPr>
          <w:w w:val="110"/>
        </w:rPr>
        <w:t>also</w:t>
      </w:r>
      <w:r>
        <w:rPr>
          <w:spacing w:val="28"/>
          <w:w w:val="110"/>
        </w:rPr>
        <w:t> </w:t>
      </w:r>
      <w:r>
        <w:rPr>
          <w:w w:val="110"/>
        </w:rPr>
        <w:t>has</w:t>
      </w:r>
      <w:r>
        <w:rPr>
          <w:spacing w:val="30"/>
          <w:w w:val="110"/>
        </w:rPr>
        <w:t> </w:t>
      </w:r>
      <w:r>
        <w:rPr>
          <w:w w:val="110"/>
        </w:rPr>
        <w:t>high</w:t>
      </w:r>
      <w:r>
        <w:rPr>
          <w:spacing w:val="29"/>
          <w:w w:val="110"/>
        </w:rPr>
        <w:t> </w:t>
      </w:r>
      <w:r>
        <w:rPr>
          <w:w w:val="110"/>
        </w:rPr>
        <w:t>resolution</w:t>
      </w:r>
      <w:r>
        <w:rPr>
          <w:spacing w:val="29"/>
          <w:w w:val="110"/>
        </w:rPr>
        <w:t> </w:t>
      </w:r>
      <w:r>
        <w:rPr>
          <w:w w:val="110"/>
        </w:rPr>
        <w:t>output</w:t>
      </w:r>
      <w:r>
        <w:rPr>
          <w:spacing w:val="28"/>
          <w:w w:val="110"/>
        </w:rPr>
        <w:t> </w:t>
      </w:r>
      <w:r>
        <w:rPr>
          <w:w w:val="110"/>
        </w:rPr>
        <w:t>due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the influence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well</w:t>
      </w:r>
      <w:r>
        <w:rPr>
          <w:spacing w:val="23"/>
          <w:w w:val="110"/>
        </w:rPr>
        <w:t> </w:t>
      </w:r>
      <w:r>
        <w:rPr>
          <w:w w:val="110"/>
        </w:rPr>
        <w:t>log</w:t>
      </w:r>
      <w:r>
        <w:rPr>
          <w:spacing w:val="24"/>
          <w:w w:val="110"/>
        </w:rPr>
        <w:t> </w:t>
      </w:r>
      <w:r>
        <w:rPr>
          <w:w w:val="110"/>
        </w:rPr>
        <w:t>data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network.</w:t>
      </w:r>
      <w:r>
        <w:rPr>
          <w:spacing w:val="24"/>
          <w:w w:val="110"/>
        </w:rPr>
        <w:t> </w:t>
      </w:r>
      <w:r>
        <w:rPr>
          <w:w w:val="110"/>
        </w:rPr>
        <w:t>Finally,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reservoir</w:t>
      </w:r>
      <w:r>
        <w:rPr>
          <w:spacing w:val="24"/>
          <w:w w:val="110"/>
        </w:rPr>
        <w:t> </w:t>
      </w:r>
      <w:r>
        <w:rPr>
          <w:w w:val="110"/>
        </w:rPr>
        <w:t>pa- rameters of the target data are inverted by the trained neural network. Pre-stack seismic inversion is a regression problem that requires to make full use of the information in the training data, and the effect of </w:t>
      </w:r>
      <w:r>
        <w:rPr/>
        <w:t>learning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directly</w:t>
      </w:r>
      <w:r>
        <w:rPr>
          <w:spacing w:val="20"/>
        </w:rPr>
        <w:t> </w:t>
      </w:r>
      <w:r>
        <w:rPr/>
        <w:t>related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scale</w:t>
      </w:r>
      <w:r>
        <w:rPr>
          <w:spacing w:val="22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network.</w:t>
      </w:r>
      <w:r>
        <w:rPr>
          <w:spacing w:val="22"/>
        </w:rPr>
        <w:t> </w:t>
      </w:r>
      <w:r>
        <w:rPr/>
        <w:t>Although</w:t>
      </w:r>
      <w:r>
        <w:rPr>
          <w:spacing w:val="18"/>
        </w:rPr>
        <w:t> </w:t>
      </w:r>
      <w:r>
        <w:rPr/>
        <w:t>the</w:t>
      </w:r>
      <w:r>
        <w:rPr>
          <w:spacing w:val="22"/>
        </w:rPr>
        <w:t> </w:t>
      </w:r>
      <w:r>
        <w:rPr/>
        <w:t>CNN</w:t>
      </w:r>
      <w:r>
        <w:rPr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applied 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regression,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training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CNN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generally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requires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large </w:t>
      </w:r>
      <w:r>
        <w:rPr>
          <w:w w:val="110"/>
        </w:rPr>
        <w:t>number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label</w:t>
      </w:r>
      <w:r>
        <w:rPr>
          <w:spacing w:val="33"/>
          <w:w w:val="110"/>
        </w:rPr>
        <w:t> </w:t>
      </w:r>
      <w:r>
        <w:rPr>
          <w:w w:val="110"/>
        </w:rPr>
        <w:t>data.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U-net</w:t>
      </w:r>
      <w:r>
        <w:rPr>
          <w:spacing w:val="33"/>
          <w:w w:val="110"/>
        </w:rPr>
        <w:t> </w:t>
      </w:r>
      <w:r>
        <w:rPr>
          <w:w w:val="110"/>
        </w:rPr>
        <w:t>does</w:t>
      </w:r>
      <w:r>
        <w:rPr>
          <w:spacing w:val="33"/>
          <w:w w:val="110"/>
        </w:rPr>
        <w:t> </w:t>
      </w:r>
      <w:r>
        <w:rPr>
          <w:w w:val="110"/>
        </w:rPr>
        <w:t>not</w:t>
      </w:r>
      <w:r>
        <w:rPr>
          <w:spacing w:val="33"/>
          <w:w w:val="110"/>
        </w:rPr>
        <w:t> </w:t>
      </w:r>
      <w:r>
        <w:rPr>
          <w:w w:val="110"/>
        </w:rPr>
        <w:t>have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requirement</w:t>
      </w:r>
      <w:r>
        <w:rPr>
          <w:spacing w:val="34"/>
          <w:w w:val="110"/>
        </w:rPr>
        <w:t> </w:t>
      </w:r>
      <w:r>
        <w:rPr>
          <w:w w:val="110"/>
        </w:rPr>
        <w:t>of abundant label, but it is mostly used for image segmentation problems (</w:t>
      </w:r>
      <w:hyperlink w:history="true" w:anchor="_bookmark25">
        <w:r>
          <w:rPr>
            <w:color w:val="2196D1"/>
            <w:w w:val="110"/>
          </w:rPr>
          <w:t>Ronneberger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2015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19">
        <w:r>
          <w:rPr>
            <w:color w:val="2196D1"/>
            <w:w w:val="110"/>
          </w:rPr>
          <w:t>Ibtehaz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RahmanSohel,</w:t>
        </w:r>
        <w:r>
          <w:rPr>
            <w:color w:val="2196D1"/>
            <w:w w:val="110"/>
          </w:rPr>
          <w:t> 2020</w:t>
        </w:r>
      </w:hyperlink>
      <w:r>
        <w:rPr>
          <w:w w:val="110"/>
        </w:rPr>
        <w:t>),</w:t>
      </w:r>
      <w:r>
        <w:rPr>
          <w:w w:val="110"/>
        </w:rPr>
        <w:t> and</w:t>
      </w:r>
      <w:r>
        <w:rPr>
          <w:w w:val="110"/>
        </w:rPr>
        <w:t> the role is to remove redundant information and extract high-dimensional feature.</w:t>
      </w:r>
      <w:r>
        <w:rPr>
          <w:w w:val="110"/>
        </w:rPr>
        <w:t> The</w:t>
      </w:r>
      <w:r>
        <w:rPr>
          <w:w w:val="110"/>
        </w:rPr>
        <w:t> structure</w:t>
      </w:r>
      <w:r>
        <w:rPr>
          <w:w w:val="110"/>
        </w:rPr>
        <w:t> with</w:t>
      </w:r>
      <w:r>
        <w:rPr>
          <w:w w:val="110"/>
        </w:rPr>
        <w:t> contracting</w:t>
      </w:r>
      <w:r>
        <w:rPr>
          <w:w w:val="110"/>
        </w:rPr>
        <w:t> path</w:t>
      </w:r>
      <w:r>
        <w:rPr>
          <w:w w:val="110"/>
        </w:rPr>
        <w:t> first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expansive</w:t>
      </w:r>
      <w:r>
        <w:rPr>
          <w:spacing w:val="80"/>
          <w:w w:val="110"/>
        </w:rPr>
        <w:t> </w:t>
      </w:r>
      <w:r>
        <w:rPr>
          <w:w w:val="110"/>
        </w:rPr>
        <w:t>path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tend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remove</w:t>
      </w:r>
      <w:r>
        <w:rPr>
          <w:spacing w:val="-9"/>
          <w:w w:val="110"/>
        </w:rPr>
        <w:t> </w:t>
      </w:r>
      <w:r>
        <w:rPr>
          <w:w w:val="110"/>
        </w:rPr>
        <w:t>weak</w:t>
      </w:r>
      <w:r>
        <w:rPr>
          <w:spacing w:val="-10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seismic</w:t>
      </w:r>
      <w:r>
        <w:rPr>
          <w:spacing w:val="-9"/>
          <w:w w:val="110"/>
        </w:rPr>
        <w:t> </w:t>
      </w:r>
      <w:r>
        <w:rPr>
          <w:w w:val="110"/>
        </w:rPr>
        <w:t>data,</w:t>
      </w:r>
      <w:r>
        <w:rPr>
          <w:spacing w:val="-10"/>
          <w:w w:val="110"/>
        </w:rPr>
        <w:t> </w:t>
      </w:r>
      <w:r>
        <w:rPr>
          <w:w w:val="110"/>
        </w:rPr>
        <w:t>ignoring</w:t>
      </w:r>
      <w:r>
        <w:rPr>
          <w:spacing w:val="-10"/>
          <w:w w:val="110"/>
        </w:rPr>
        <w:t> </w:t>
      </w:r>
      <w:r>
        <w:rPr>
          <w:w w:val="110"/>
        </w:rPr>
        <w:t>subtle differences</w:t>
      </w:r>
      <w:r>
        <w:rPr>
          <w:spacing w:val="37"/>
          <w:w w:val="110"/>
        </w:rPr>
        <w:t> </w:t>
      </w:r>
      <w:r>
        <w:rPr>
          <w:w w:val="110"/>
        </w:rPr>
        <w:t>between</w:t>
      </w:r>
      <w:r>
        <w:rPr>
          <w:spacing w:val="38"/>
          <w:w w:val="110"/>
        </w:rPr>
        <w:t> </w:t>
      </w:r>
      <w:r>
        <w:rPr>
          <w:w w:val="110"/>
        </w:rPr>
        <w:t>traces.</w:t>
      </w:r>
      <w:r>
        <w:rPr>
          <w:spacing w:val="36"/>
          <w:w w:val="110"/>
        </w:rPr>
        <w:t> </w:t>
      </w:r>
      <w:r>
        <w:rPr>
          <w:w w:val="110"/>
        </w:rPr>
        <w:t>Therefore,</w:t>
      </w:r>
      <w:r>
        <w:rPr>
          <w:spacing w:val="38"/>
          <w:w w:val="110"/>
        </w:rPr>
        <w:t> </w:t>
      </w:r>
      <w:r>
        <w:rPr>
          <w:w w:val="110"/>
        </w:rPr>
        <w:t>we</w:t>
      </w:r>
      <w:r>
        <w:rPr>
          <w:spacing w:val="36"/>
          <w:w w:val="110"/>
        </w:rPr>
        <w:t> </w:t>
      </w:r>
      <w:r>
        <w:rPr>
          <w:w w:val="110"/>
        </w:rPr>
        <w:t>design</w:t>
      </w:r>
      <w:r>
        <w:rPr>
          <w:spacing w:val="36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w w:val="110"/>
        </w:rPr>
        <w:t>fully</w:t>
      </w:r>
      <w:r>
        <w:rPr>
          <w:spacing w:val="36"/>
          <w:w w:val="110"/>
        </w:rPr>
        <w:t> </w:t>
      </w:r>
      <w:r>
        <w:rPr>
          <w:w w:val="110"/>
        </w:rPr>
        <w:t>redundant A-Net</w:t>
      </w:r>
      <w:r>
        <w:rPr>
          <w:w w:val="110"/>
        </w:rPr>
        <w:t> (</w:t>
      </w:r>
      <w:hyperlink w:history="true" w:anchor="_bookmark2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2</w:t>
        </w:r>
      </w:hyperlink>
      <w:r>
        <w:rPr>
          <w:w w:val="110"/>
        </w:rPr>
        <w:t>),</w:t>
      </w:r>
      <w:r>
        <w:rPr>
          <w:w w:val="110"/>
        </w:rPr>
        <w:t> which</w:t>
      </w:r>
      <w:r>
        <w:rPr>
          <w:w w:val="110"/>
        </w:rPr>
        <w:t> first</w:t>
      </w:r>
      <w:r>
        <w:rPr>
          <w:w w:val="110"/>
        </w:rPr>
        <w:t> expanded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to</w:t>
      </w:r>
      <w:r>
        <w:rPr>
          <w:w w:val="110"/>
        </w:rPr>
        <w:t> amplify</w:t>
      </w:r>
      <w:r>
        <w:rPr>
          <w:w w:val="110"/>
        </w:rPr>
        <w:t> weak</w:t>
      </w:r>
      <w:r>
        <w:rPr>
          <w:w w:val="110"/>
        </w:rPr>
        <w:t> infor-</w:t>
      </w:r>
      <w:r>
        <w:rPr>
          <w:spacing w:val="40"/>
          <w:w w:val="110"/>
        </w:rPr>
        <w:t> </w:t>
      </w:r>
      <w:r>
        <w:rPr>
          <w:w w:val="110"/>
        </w:rPr>
        <w:t>mation,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then</w:t>
      </w:r>
      <w:r>
        <w:rPr>
          <w:spacing w:val="-3"/>
          <w:w w:val="110"/>
        </w:rPr>
        <w:t> </w:t>
      </w:r>
      <w:r>
        <w:rPr>
          <w:w w:val="110"/>
        </w:rPr>
        <w:t>compressed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path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extract</w:t>
      </w:r>
      <w:r>
        <w:rPr>
          <w:spacing w:val="-3"/>
          <w:w w:val="110"/>
        </w:rPr>
        <w:t> </w:t>
      </w:r>
      <w:r>
        <w:rPr>
          <w:w w:val="110"/>
        </w:rPr>
        <w:t>key</w:t>
      </w:r>
      <w:r>
        <w:rPr>
          <w:spacing w:val="-3"/>
          <w:w w:val="110"/>
        </w:rPr>
        <w:t> </w:t>
      </w:r>
      <w:r>
        <w:rPr>
          <w:w w:val="110"/>
        </w:rPr>
        <w:t>features.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main difference</w:t>
      </w:r>
      <w:r>
        <w:rPr>
          <w:spacing w:val="17"/>
          <w:w w:val="110"/>
        </w:rPr>
        <w:t> </w:t>
      </w:r>
      <w:r>
        <w:rPr>
          <w:w w:val="110"/>
        </w:rPr>
        <w:t>between</w:t>
      </w:r>
      <w:r>
        <w:rPr>
          <w:spacing w:val="18"/>
          <w:w w:val="110"/>
        </w:rPr>
        <w:t> </w:t>
      </w:r>
      <w:r>
        <w:rPr>
          <w:w w:val="110"/>
        </w:rPr>
        <w:t>A-net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U-net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w w:val="110"/>
        </w:rPr>
        <w:t>it</w:t>
      </w:r>
      <w:r>
        <w:rPr>
          <w:spacing w:val="17"/>
          <w:w w:val="110"/>
        </w:rPr>
        <w:t> </w:t>
      </w:r>
      <w:r>
        <w:rPr>
          <w:w w:val="110"/>
        </w:rPr>
        <w:t>enables</w:t>
      </w:r>
      <w:r>
        <w:rPr>
          <w:spacing w:val="18"/>
          <w:w w:val="110"/>
        </w:rPr>
        <w:t> </w:t>
      </w:r>
      <w:r>
        <w:rPr>
          <w:w w:val="110"/>
        </w:rPr>
        <w:t>full</w:t>
      </w:r>
      <w:r>
        <w:rPr>
          <w:spacing w:val="18"/>
          <w:w w:val="110"/>
        </w:rPr>
        <w:t> </w:t>
      </w:r>
      <w:r>
        <w:rPr>
          <w:w w:val="110"/>
        </w:rPr>
        <w:t>learning</w:t>
      </w:r>
      <w:r>
        <w:rPr>
          <w:spacing w:val="17"/>
          <w:w w:val="110"/>
        </w:rPr>
        <w:t> </w:t>
      </w:r>
      <w:r>
        <w:rPr>
          <w:spacing w:val="-7"/>
          <w:w w:val="110"/>
        </w:rPr>
        <w:t>of</w:t>
      </w:r>
    </w:p>
    <w:p>
      <w:pPr>
        <w:spacing w:after="0" w:line="273" w:lineRule="auto"/>
        <w:jc w:val="righ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482"/>
        <w:rPr>
          <w:sz w:val="20"/>
        </w:rPr>
      </w:pPr>
      <w:r>
        <w:rPr>
          <w:sz w:val="20"/>
        </w:rPr>
        <w:drawing>
          <wp:inline distT="0" distB="0" distL="0" distR="0">
            <wp:extent cx="6139874" cy="1237488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874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7"/>
        <w:ind w:left="13" w:right="13" w:firstLine="0"/>
        <w:jc w:val="center"/>
        <w:rPr>
          <w:sz w:val="14"/>
        </w:rPr>
      </w:pPr>
      <w:bookmarkStart w:name="_bookmark7" w:id="13"/>
      <w:bookmarkEnd w:id="13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6.</w:t>
      </w:r>
      <w:r>
        <w:rPr>
          <w:b/>
          <w:spacing w:val="1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conventional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inversion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results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reservoir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parameters.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-1"/>
          <w:w w:val="115"/>
          <w:sz w:val="14"/>
        </w:rPr>
        <w:t> </w:t>
      </w:r>
      <w:r>
        <w:rPr>
          <w:i/>
          <w:w w:val="115"/>
          <w:sz w:val="14"/>
        </w:rPr>
        <w:t>Vp</w:t>
      </w:r>
      <w:r>
        <w:rPr>
          <w:w w:val="115"/>
          <w:sz w:val="14"/>
        </w:rPr>
        <w:t>;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(b)</w:t>
      </w:r>
      <w:r>
        <w:rPr>
          <w:spacing w:val="-2"/>
          <w:w w:val="115"/>
          <w:sz w:val="14"/>
        </w:rPr>
        <w:t> </w:t>
      </w:r>
      <w:r>
        <w:rPr>
          <w:i/>
          <w:w w:val="115"/>
          <w:sz w:val="14"/>
        </w:rPr>
        <w:t>Vs</w:t>
      </w:r>
      <w:r>
        <w:rPr>
          <w:w w:val="115"/>
          <w:sz w:val="14"/>
        </w:rPr>
        <w:t>; (c)</w:t>
      </w:r>
      <w:r>
        <w:rPr>
          <w:spacing w:val="-2"/>
          <w:w w:val="115"/>
          <w:sz w:val="14"/>
        </w:rPr>
        <w:t> </w:t>
      </w:r>
      <w:r>
        <w:rPr>
          <w:rFonts w:ascii="STIX" w:hAnsi="STIX"/>
          <w:i/>
          <w:spacing w:val="-5"/>
          <w:w w:val="115"/>
          <w:sz w:val="15"/>
        </w:rPr>
        <w:t>ρ</w:t>
      </w:r>
      <w:r>
        <w:rPr>
          <w:spacing w:val="-5"/>
          <w:w w:val="115"/>
          <w:sz w:val="14"/>
        </w:rPr>
        <w:t>.</w:t>
      </w:r>
    </w:p>
    <w:p>
      <w:pPr>
        <w:pStyle w:val="BodyText"/>
        <w:spacing w:before="16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712800</wp:posOffset>
            </wp:positionH>
            <wp:positionV relativeFrom="paragraph">
              <wp:posOffset>263347</wp:posOffset>
            </wp:positionV>
            <wp:extent cx="6139874" cy="1237488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874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13" w:right="13" w:firstLine="0"/>
        <w:jc w:val="center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7.</w:t>
      </w:r>
      <w:r>
        <w:rPr>
          <w:b/>
          <w:spacing w:val="3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FSL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high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resolution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inversion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reservoir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parameters.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12"/>
          <w:w w:val="110"/>
          <w:sz w:val="14"/>
        </w:rPr>
        <w:t> </w:t>
      </w:r>
      <w:r>
        <w:rPr>
          <w:i/>
          <w:w w:val="110"/>
          <w:sz w:val="14"/>
        </w:rPr>
        <w:t>Vp</w:t>
      </w:r>
      <w:r>
        <w:rPr>
          <w:w w:val="110"/>
          <w:sz w:val="14"/>
        </w:rPr>
        <w:t>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11"/>
          <w:w w:val="110"/>
          <w:sz w:val="14"/>
        </w:rPr>
        <w:t> </w:t>
      </w:r>
      <w:r>
        <w:rPr>
          <w:i/>
          <w:w w:val="110"/>
          <w:sz w:val="14"/>
        </w:rPr>
        <w:t>Vs</w:t>
      </w:r>
      <w:r>
        <w:rPr>
          <w:w w:val="110"/>
          <w:sz w:val="14"/>
        </w:rPr>
        <w:t>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(c)</w:t>
      </w:r>
      <w:r>
        <w:rPr>
          <w:spacing w:val="12"/>
          <w:w w:val="110"/>
          <w:sz w:val="14"/>
        </w:rPr>
        <w:t> </w:t>
      </w:r>
      <w:r>
        <w:rPr>
          <w:rFonts w:ascii="STIX" w:hAnsi="STIX"/>
          <w:i/>
          <w:spacing w:val="-5"/>
          <w:w w:val="110"/>
          <w:sz w:val="15"/>
        </w:rPr>
        <w:t>ρ</w:t>
      </w:r>
      <w:r>
        <w:rPr>
          <w:spacing w:val="-5"/>
          <w:w w:val="110"/>
          <w:sz w:val="14"/>
        </w:rPr>
        <w:t>.</w:t>
      </w:r>
    </w:p>
    <w:p>
      <w:pPr>
        <w:pStyle w:val="BodyText"/>
        <w:spacing w:before="16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1252800</wp:posOffset>
            </wp:positionH>
            <wp:positionV relativeFrom="paragraph">
              <wp:posOffset>263470</wp:posOffset>
            </wp:positionV>
            <wp:extent cx="5050349" cy="1408176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349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8"/>
        <w:ind w:left="999" w:right="0" w:firstLine="0"/>
        <w:jc w:val="left"/>
        <w:rPr>
          <w:sz w:val="14"/>
        </w:rPr>
      </w:pPr>
      <w:bookmarkStart w:name="_bookmark8" w:id="14"/>
      <w:bookmarkEnd w:id="14"/>
      <w:r>
        <w:rPr/>
      </w:r>
      <w:r>
        <w:rPr>
          <w:b/>
          <w:w w:val="115"/>
          <w:sz w:val="14"/>
        </w:rPr>
        <w:t>Fig.</w:t>
      </w:r>
      <w:r>
        <w:rPr>
          <w:b/>
          <w:spacing w:val="-6"/>
          <w:w w:val="115"/>
          <w:sz w:val="14"/>
        </w:rPr>
        <w:t> </w:t>
      </w:r>
      <w:r>
        <w:rPr>
          <w:b/>
          <w:w w:val="115"/>
          <w:sz w:val="14"/>
        </w:rPr>
        <w:t>8.</w:t>
      </w:r>
      <w:r>
        <w:rPr>
          <w:b/>
          <w:spacing w:val="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i/>
          <w:w w:val="115"/>
          <w:sz w:val="14"/>
        </w:rPr>
        <w:t>Vp</w:t>
      </w:r>
      <w:r>
        <w:rPr>
          <w:rFonts w:ascii="Comic Sans MS"/>
          <w:w w:val="115"/>
          <w:sz w:val="14"/>
        </w:rPr>
        <w:t>/</w:t>
      </w:r>
      <w:r>
        <w:rPr>
          <w:i/>
          <w:w w:val="115"/>
          <w:sz w:val="14"/>
        </w:rPr>
        <w:t>Vs</w:t>
      </w:r>
      <w:r>
        <w:rPr>
          <w:i/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reservoir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parameters.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conventional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inversion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results;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(b)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FSL-based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high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resolution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inversion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results.</w:t>
      </w: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89"/>
        <w:rPr>
          <w:sz w:val="20"/>
        </w:rPr>
      </w:pPr>
    </w:p>
    <w:p>
      <w:pPr>
        <w:pStyle w:val="BodyText"/>
        <w:ind w:left="626"/>
        <w:rPr>
          <w:sz w:val="20"/>
        </w:rPr>
      </w:pPr>
      <w:r>
        <w:rPr>
          <w:sz w:val="20"/>
        </w:rPr>
        <w:drawing>
          <wp:inline distT="0" distB="0" distL="0" distR="0">
            <wp:extent cx="2535536" cy="2828543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536" cy="282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64" w:lineRule="auto" w:before="151"/>
        <w:ind w:left="111" w:right="0" w:firstLine="0"/>
        <w:jc w:val="left"/>
        <w:rPr>
          <w:sz w:val="14"/>
        </w:rPr>
      </w:pPr>
      <w:r>
        <w:rPr>
          <w:b/>
          <w:w w:val="115"/>
          <w:sz w:val="14"/>
        </w:rPr>
        <w:t>Fig.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9.</w:t>
      </w:r>
      <w:r>
        <w:rPr>
          <w:b/>
          <w:spacing w:val="1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i/>
          <w:w w:val="115"/>
          <w:sz w:val="14"/>
        </w:rPr>
        <w:t>Vp</w:t>
      </w:r>
      <w:r>
        <w:rPr>
          <w:rFonts w:ascii="Comic Sans MS"/>
          <w:w w:val="115"/>
          <w:sz w:val="14"/>
        </w:rPr>
        <w:t>/</w:t>
      </w:r>
      <w:r>
        <w:rPr>
          <w:i/>
          <w:w w:val="115"/>
          <w:sz w:val="14"/>
        </w:rPr>
        <w:t>Vs</w:t>
      </w:r>
      <w:r>
        <w:rPr>
          <w:i/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reservoir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parameters.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conventional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inversion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re- sults; (b) The FSL-based high resolution inversion results.</w:t>
      </w:r>
    </w:p>
    <w:p>
      <w:pPr>
        <w:pStyle w:val="BodyText"/>
        <w:spacing w:line="273" w:lineRule="auto" w:before="91"/>
        <w:ind w:left="111" w:right="110"/>
        <w:jc w:val="both"/>
      </w:pPr>
      <w:r>
        <w:rPr/>
        <w:br w:type="column"/>
      </w:r>
      <w:r>
        <w:rPr>
          <w:w w:val="110"/>
        </w:rPr>
        <w:t>redundant</w:t>
      </w:r>
      <w:r>
        <w:rPr>
          <w:spacing w:val="-7"/>
          <w:w w:val="110"/>
        </w:rPr>
        <w:t> </w:t>
      </w:r>
      <w:r>
        <w:rPr>
          <w:w w:val="110"/>
        </w:rPr>
        <w:t>data,</w:t>
      </w:r>
      <w:r>
        <w:rPr>
          <w:spacing w:val="-7"/>
          <w:w w:val="110"/>
        </w:rPr>
        <w:t> </w:t>
      </w:r>
      <w:r>
        <w:rPr>
          <w:w w:val="110"/>
        </w:rPr>
        <w:t>including</w:t>
      </w:r>
      <w:r>
        <w:rPr>
          <w:spacing w:val="-7"/>
          <w:w w:val="110"/>
        </w:rPr>
        <w:t> </w:t>
      </w:r>
      <w:r>
        <w:rPr>
          <w:w w:val="110"/>
        </w:rPr>
        <w:t>subtle</w:t>
      </w:r>
      <w:r>
        <w:rPr>
          <w:spacing w:val="-8"/>
          <w:w w:val="110"/>
        </w:rPr>
        <w:t> </w:t>
      </w:r>
      <w:r>
        <w:rPr>
          <w:w w:val="110"/>
        </w:rPr>
        <w:t>differences</w:t>
      </w:r>
      <w:r>
        <w:rPr>
          <w:spacing w:val="-6"/>
          <w:w w:val="110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w w:val="110"/>
        </w:rPr>
        <w:t>data.</w:t>
      </w:r>
      <w:r>
        <w:rPr>
          <w:spacing w:val="-8"/>
          <w:w w:val="110"/>
        </w:rPr>
        <w:t> </w:t>
      </w:r>
      <w:r>
        <w:rPr>
          <w:w w:val="110"/>
        </w:rPr>
        <w:t>Based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 learning</w:t>
      </w:r>
      <w:r>
        <w:rPr>
          <w:w w:val="110"/>
        </w:rPr>
        <w:t> capability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A-net,</w:t>
      </w:r>
      <w:r>
        <w:rPr>
          <w:w w:val="110"/>
        </w:rPr>
        <w:t> we</w:t>
      </w:r>
      <w:r>
        <w:rPr>
          <w:w w:val="110"/>
        </w:rPr>
        <w:t> can</w:t>
      </w:r>
      <w:r>
        <w:rPr>
          <w:w w:val="110"/>
        </w:rPr>
        <w:t> get</w:t>
      </w:r>
      <w:r>
        <w:rPr>
          <w:w w:val="110"/>
        </w:rPr>
        <w:t> the</w:t>
      </w:r>
      <w:r>
        <w:rPr>
          <w:w w:val="110"/>
        </w:rPr>
        <w:t> desired</w:t>
      </w:r>
      <w:r>
        <w:rPr>
          <w:w w:val="110"/>
        </w:rPr>
        <w:t> reservoir</w:t>
      </w:r>
      <w:r>
        <w:rPr>
          <w:w w:val="110"/>
        </w:rPr>
        <w:t> pa- rameters from pre-stack seismic data.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We</w:t>
      </w:r>
      <w:r>
        <w:rPr>
          <w:w w:val="110"/>
        </w:rPr>
        <w:t> used</w:t>
      </w:r>
      <w:r>
        <w:rPr>
          <w:w w:val="110"/>
        </w:rPr>
        <w:t> a</w:t>
      </w:r>
      <w:r>
        <w:rPr>
          <w:w w:val="110"/>
        </w:rPr>
        <w:t> PyTorch</w:t>
      </w:r>
      <w:r>
        <w:rPr>
          <w:w w:val="110"/>
        </w:rPr>
        <w:t> implement</w:t>
      </w:r>
      <w:r>
        <w:rPr>
          <w:w w:val="110"/>
        </w:rPr>
        <w:t> of</w:t>
      </w:r>
      <w:r>
        <w:rPr>
          <w:w w:val="110"/>
        </w:rPr>
        <w:t> 1D</w:t>
      </w:r>
      <w:r>
        <w:rPr>
          <w:w w:val="110"/>
        </w:rPr>
        <w:t> convolutional</w:t>
      </w:r>
      <w:r>
        <w:rPr>
          <w:w w:val="110"/>
        </w:rPr>
        <w:t> layer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build each</w:t>
      </w:r>
      <w:r>
        <w:rPr>
          <w:spacing w:val="-7"/>
          <w:w w:val="110"/>
        </w:rPr>
        <w:t> </w:t>
      </w:r>
      <w:r>
        <w:rPr>
          <w:w w:val="110"/>
        </w:rPr>
        <w:t>convolutional</w:t>
      </w:r>
      <w:r>
        <w:rPr>
          <w:spacing w:val="-8"/>
          <w:w w:val="110"/>
        </w:rPr>
        <w:t> </w:t>
      </w:r>
      <w:r>
        <w:rPr>
          <w:w w:val="110"/>
        </w:rPr>
        <w:t>unit</w:t>
      </w:r>
      <w:r>
        <w:rPr>
          <w:spacing w:val="-7"/>
          <w:w w:val="110"/>
        </w:rPr>
        <w:t> </w:t>
      </w:r>
      <w:r>
        <w:rPr>
          <w:w w:val="110"/>
        </w:rPr>
        <w:t>(</w:t>
      </w:r>
      <w:hyperlink w:history="true" w:anchor="_bookmark3">
        <w:r>
          <w:rPr>
            <w:color w:val="2196D1"/>
            <w:w w:val="110"/>
          </w:rPr>
          <w:t>Fig.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).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end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layers,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introduce the</w:t>
      </w:r>
      <w:r>
        <w:rPr>
          <w:spacing w:val="4"/>
          <w:w w:val="110"/>
        </w:rPr>
        <w:t> </w:t>
      </w:r>
      <w:r>
        <w:rPr>
          <w:w w:val="110"/>
        </w:rPr>
        <w:t>nonlinearity</w:t>
      </w:r>
      <w:r>
        <w:rPr>
          <w:spacing w:val="4"/>
          <w:w w:val="110"/>
        </w:rPr>
        <w:t> </w:t>
      </w:r>
      <w:r>
        <w:rPr>
          <w:w w:val="110"/>
        </w:rPr>
        <w:t>using</w:t>
      </w:r>
      <w:r>
        <w:rPr>
          <w:spacing w:val="4"/>
          <w:w w:val="110"/>
        </w:rPr>
        <w:t> </w:t>
      </w:r>
      <w:r>
        <w:rPr>
          <w:w w:val="110"/>
        </w:rPr>
        <w:t>normalized</w:t>
      </w:r>
      <w:r>
        <w:rPr>
          <w:spacing w:val="5"/>
          <w:w w:val="110"/>
        </w:rPr>
        <w:t> </w:t>
      </w:r>
      <w:r>
        <w:rPr>
          <w:w w:val="110"/>
        </w:rPr>
        <w:t>function</w:t>
      </w:r>
      <w:r>
        <w:rPr>
          <w:spacing w:val="4"/>
          <w:w w:val="110"/>
        </w:rPr>
        <w:t> </w:t>
      </w:r>
      <w:r>
        <w:rPr>
          <w:w w:val="110"/>
        </w:rPr>
        <w:t>(BatchNorm1d)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activa-</w:t>
      </w:r>
    </w:p>
    <w:p>
      <w:pPr>
        <w:pStyle w:val="BodyText"/>
        <w:spacing w:line="217" w:lineRule="exact"/>
        <w:ind w:left="111"/>
        <w:jc w:val="both"/>
      </w:pPr>
      <w:r>
        <w:rPr/>
        <w:t>tion</w:t>
      </w:r>
      <w:r>
        <w:rPr>
          <w:spacing w:val="13"/>
        </w:rPr>
        <w:t> </w:t>
      </w:r>
      <w:r>
        <w:rPr/>
        <w:t>function</w:t>
      </w:r>
      <w:r>
        <w:rPr>
          <w:spacing w:val="11"/>
        </w:rPr>
        <w:t> </w:t>
      </w:r>
      <w:r>
        <w:rPr/>
        <w:t>(ReLU)</w:t>
      </w:r>
      <w:r>
        <w:rPr>
          <w:spacing w:val="13"/>
        </w:rPr>
        <w:t> </w:t>
      </w:r>
      <w:r>
        <w:rPr/>
        <w:t>defined</w:t>
      </w:r>
      <w:r>
        <w:rPr>
          <w:spacing w:val="12"/>
        </w:rPr>
        <w:t> </w:t>
      </w:r>
      <w:r>
        <w:rPr/>
        <w:t>as</w:t>
      </w:r>
      <w:r>
        <w:rPr>
          <w:spacing w:val="13"/>
        </w:rPr>
        <w:t> </w:t>
      </w:r>
      <w:r>
        <w:rPr>
          <w:rFonts w:ascii="STIX" w:hAnsi="STIX"/>
          <w:i/>
          <w:sz w:val="17"/>
        </w:rPr>
        <w:t>χ</w:t>
      </w:r>
      <w:r>
        <w:rPr>
          <w:rFonts w:ascii="LM Roman 10" w:hAnsi="LM Roman 10"/>
        </w:rPr>
        <w:t>(</w:t>
      </w:r>
      <w:r>
        <w:rPr>
          <w:rFonts w:ascii="STIX" w:hAnsi="STIX"/>
          <w:i/>
        </w:rPr>
        <w:t>ξ</w:t>
      </w:r>
      <w:r>
        <w:rPr>
          <w:rFonts w:ascii="LM Roman 10" w:hAnsi="LM Roman 10"/>
        </w:rPr>
        <w:t>)</w:t>
      </w:r>
      <w:r>
        <w:rPr>
          <w:rFonts w:ascii="LM Roman 10" w:hAnsi="LM Roman 10"/>
          <w:spacing w:val="14"/>
        </w:rPr>
        <w:t> </w:t>
      </w:r>
      <w:r>
        <w:rPr>
          <w:rFonts w:ascii="LM Roman 10" w:hAnsi="LM Roman 10"/>
        </w:rPr>
        <w:t>=</w:t>
      </w:r>
      <w:r>
        <w:rPr>
          <w:rFonts w:ascii="LM Roman 10" w:hAnsi="LM Roman 10"/>
          <w:spacing w:val="15"/>
        </w:rPr>
        <w:t> </w:t>
      </w:r>
      <w:r>
        <w:rPr>
          <w:rFonts w:ascii="STIX" w:hAnsi="STIX"/>
        </w:rPr>
        <w:t>max</w:t>
      </w:r>
      <w:r>
        <w:rPr>
          <w:rFonts w:ascii="LM Roman 10" w:hAnsi="LM Roman 10"/>
        </w:rPr>
        <w:t>(</w:t>
      </w:r>
      <w:r>
        <w:rPr/>
        <w:t>0</w:t>
      </w:r>
      <w:r>
        <w:rPr>
          <w:rFonts w:ascii="Comic Sans MS" w:hAnsi="Comic Sans MS"/>
        </w:rPr>
        <w:t>,</w:t>
      </w:r>
      <w:r>
        <w:rPr>
          <w:rFonts w:ascii="Comic Sans MS" w:hAnsi="Comic Sans MS"/>
          <w:spacing w:val="-6"/>
        </w:rPr>
        <w:t> </w:t>
      </w:r>
      <w:r>
        <w:rPr>
          <w:rFonts w:ascii="STIX" w:hAnsi="STIX"/>
          <w:i/>
        </w:rPr>
        <w:t>ξ</w:t>
      </w:r>
      <w:r>
        <w:rPr>
          <w:rFonts w:ascii="LM Roman 10" w:hAnsi="LM Roman 10"/>
        </w:rPr>
        <w:t>)</w:t>
      </w:r>
      <w:r>
        <w:rPr>
          <w:rFonts w:ascii="LM Roman 10" w:hAnsi="LM Roman 10"/>
          <w:spacing w:val="-2"/>
        </w:rPr>
        <w:t> </w:t>
      </w:r>
      <w:r>
        <w:rPr/>
        <w:t>(</w:t>
      </w:r>
      <w:hyperlink w:history="true" w:anchor="_bookmark23">
        <w:r>
          <w:rPr>
            <w:color w:val="2196D1"/>
          </w:rPr>
          <w:t>Nair</w:t>
        </w:r>
        <w:r>
          <w:rPr>
            <w:color w:val="2196D1"/>
            <w:spacing w:val="12"/>
          </w:rPr>
          <w:t> </w:t>
        </w:r>
        <w:r>
          <w:rPr>
            <w:color w:val="2196D1"/>
          </w:rPr>
          <w:t>and</w:t>
        </w:r>
        <w:r>
          <w:rPr>
            <w:color w:val="2196D1"/>
            <w:spacing w:val="13"/>
          </w:rPr>
          <w:t> </w:t>
        </w:r>
        <w:r>
          <w:rPr>
            <w:color w:val="2196D1"/>
          </w:rPr>
          <w:t>Hinton,</w:t>
        </w:r>
        <w:r>
          <w:rPr>
            <w:color w:val="2196D1"/>
            <w:spacing w:val="12"/>
          </w:rPr>
          <w:t> </w:t>
        </w:r>
        <w:r>
          <w:rPr>
            <w:color w:val="2196D1"/>
            <w:spacing w:val="-2"/>
          </w:rPr>
          <w:t>2010</w:t>
        </w:r>
      </w:hyperlink>
      <w:r>
        <w:rPr>
          <w:spacing w:val="-2"/>
        </w:rPr>
        <w:t>;</w:t>
      </w:r>
    </w:p>
    <w:p>
      <w:pPr>
        <w:pStyle w:val="BodyText"/>
        <w:spacing w:line="266" w:lineRule="auto"/>
        <w:ind w:left="111" w:right="109"/>
        <w:jc w:val="both"/>
      </w:pPr>
      <w:hyperlink w:history="true" w:anchor="_bookmark20">
        <w:r>
          <w:rPr>
            <w:color w:val="2196D1"/>
            <w:w w:val="110"/>
          </w:rPr>
          <w:t>Ioffe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Szegedy,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2015</w:t>
        </w:r>
      </w:hyperlink>
      <w:r>
        <w:rPr>
          <w:w w:val="110"/>
        </w:rPr>
        <w:t>).</w:t>
      </w:r>
      <w:r>
        <w:rPr>
          <w:spacing w:val="-10"/>
          <w:w w:val="110"/>
        </w:rPr>
        <w:t> </w:t>
      </w:r>
      <w:r>
        <w:rPr>
          <w:w w:val="110"/>
        </w:rPr>
        <w:t>There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linear</w:t>
      </w:r>
      <w:r>
        <w:rPr>
          <w:spacing w:val="-10"/>
          <w:w w:val="110"/>
        </w:rPr>
        <w:t> </w:t>
      </w:r>
      <w:r>
        <w:rPr>
          <w:w w:val="110"/>
        </w:rPr>
        <w:t>mapping</w:t>
      </w:r>
      <w:r>
        <w:rPr>
          <w:spacing w:val="-10"/>
          <w:w w:val="110"/>
        </w:rPr>
        <w:t> </w:t>
      </w:r>
      <w:r>
        <w:rPr>
          <w:w w:val="110"/>
        </w:rPr>
        <w:t>layer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end 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network.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found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scaling</w:t>
      </w:r>
      <w:r>
        <w:rPr>
          <w:spacing w:val="-7"/>
          <w:w w:val="110"/>
        </w:rPr>
        <w:t> </w:t>
      </w:r>
      <w:r>
        <w:rPr>
          <w:w w:val="110"/>
        </w:rPr>
        <w:t>labeled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output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 network</w:t>
      </w:r>
      <w:r>
        <w:rPr>
          <w:w w:val="110"/>
        </w:rPr>
        <w:t> into</w:t>
      </w:r>
      <w:r>
        <w:rPr>
          <w:w w:val="110"/>
        </w:rPr>
        <w:t> a</w:t>
      </w:r>
      <w:r>
        <w:rPr>
          <w:w w:val="110"/>
        </w:rPr>
        <w:t> small</w:t>
      </w:r>
      <w:r>
        <w:rPr>
          <w:w w:val="110"/>
        </w:rPr>
        <w:t> range</w:t>
      </w:r>
      <w:r>
        <w:rPr>
          <w:w w:val="110"/>
        </w:rPr>
        <w:t> may</w:t>
      </w:r>
      <w:r>
        <w:rPr>
          <w:w w:val="110"/>
        </w:rPr>
        <w:t> accelerate</w:t>
      </w:r>
      <w:r>
        <w:rPr>
          <w:w w:val="110"/>
        </w:rPr>
        <w:t> the</w:t>
      </w:r>
      <w:r>
        <w:rPr>
          <w:w w:val="110"/>
        </w:rPr>
        <w:t> convergence</w:t>
      </w:r>
      <w:r>
        <w:rPr>
          <w:w w:val="110"/>
        </w:rPr>
        <w:t> process, especially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Adam</w:t>
      </w:r>
      <w:r>
        <w:rPr>
          <w:spacing w:val="-10"/>
          <w:w w:val="110"/>
        </w:rPr>
        <w:t> </w:t>
      </w:r>
      <w:r>
        <w:rPr>
          <w:w w:val="110"/>
        </w:rPr>
        <w:t>optimizer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provides</w:t>
      </w:r>
      <w:r>
        <w:rPr>
          <w:spacing w:val="-10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normalized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10"/>
          <w:w w:val="110"/>
        </w:rPr>
        <w:t> </w:t>
      </w:r>
      <w:r>
        <w:rPr>
          <w:w w:val="110"/>
        </w:rPr>
        <w:t>(i.e.,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40" w:lineRule="exact"/>
        <w:ind w:left="111"/>
        <w:jc w:val="both"/>
      </w:pPr>
      <w:r>
        <w:rPr>
          <w:w w:val="110"/>
        </w:rPr>
        <w:t>ratio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first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second</w:t>
      </w:r>
      <w:r>
        <w:rPr>
          <w:spacing w:val="-4"/>
          <w:w w:val="110"/>
        </w:rPr>
        <w:t> </w:t>
      </w:r>
      <w:r>
        <w:rPr>
          <w:w w:val="110"/>
        </w:rPr>
        <w:t>momentum)</w:t>
      </w:r>
      <w:r>
        <w:rPr>
          <w:spacing w:val="-3"/>
          <w:w w:val="110"/>
        </w:rPr>
        <w:t> </w:t>
      </w:r>
      <w:r>
        <w:rPr>
          <w:w w:val="110"/>
        </w:rPr>
        <w:t>parameter</w:t>
      </w:r>
      <w:r>
        <w:rPr>
          <w:spacing w:val="-3"/>
          <w:w w:val="110"/>
        </w:rPr>
        <w:t> </w:t>
      </w:r>
      <w:r>
        <w:rPr>
          <w:w w:val="110"/>
        </w:rPr>
        <w:t>updates</w:t>
      </w:r>
      <w:r>
        <w:rPr>
          <w:spacing w:val="-2"/>
          <w:w w:val="110"/>
        </w:rPr>
        <w:t> because</w:t>
      </w:r>
    </w:p>
    <w:p>
      <w:pPr>
        <w:pStyle w:val="BodyText"/>
        <w:spacing w:line="273" w:lineRule="auto" w:before="14"/>
        <w:ind w:left="111" w:right="109"/>
        <w:jc w:val="both"/>
      </w:pPr>
      <w:r>
        <w:rPr>
          <w:w w:val="110"/>
        </w:rPr>
        <w:t>all</w:t>
      </w:r>
      <w:r>
        <w:rPr>
          <w:w w:val="110"/>
        </w:rPr>
        <w:t> trainable</w:t>
      </w:r>
      <w:r>
        <w:rPr>
          <w:w w:val="110"/>
        </w:rPr>
        <w:t> parameters</w:t>
      </w:r>
      <w:r>
        <w:rPr>
          <w:w w:val="110"/>
        </w:rPr>
        <w:t> are</w:t>
      </w:r>
      <w:r>
        <w:rPr>
          <w:w w:val="110"/>
        </w:rPr>
        <w:t> randomly</w:t>
      </w:r>
      <w:r>
        <w:rPr>
          <w:w w:val="110"/>
        </w:rPr>
        <w:t> initialized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[0,1]. Therefore, in experiments of this paper, the ground-truth reservoir pa- rameters</w:t>
      </w:r>
      <w:r>
        <w:rPr>
          <w:spacing w:val="-4"/>
          <w:w w:val="110"/>
        </w:rPr>
        <w:t> </w:t>
      </w:r>
      <w:r>
        <w:rPr>
          <w:w w:val="110"/>
        </w:rPr>
        <w:t>models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scaled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global</w:t>
      </w:r>
      <w:r>
        <w:rPr>
          <w:spacing w:val="-5"/>
          <w:w w:val="110"/>
        </w:rPr>
        <w:t> </w:t>
      </w:r>
      <w:r>
        <w:rPr>
          <w:w w:val="110"/>
        </w:rPr>
        <w:t>minimum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maximum</w:t>
      </w:r>
      <w:r>
        <w:rPr>
          <w:spacing w:val="-5"/>
          <w:w w:val="110"/>
        </w:rPr>
        <w:t> of</w:t>
      </w:r>
    </w:p>
    <w:p>
      <w:pPr>
        <w:spacing w:line="195" w:lineRule="exact" w:before="0"/>
        <w:ind w:left="111" w:right="0" w:firstLine="0"/>
        <w:jc w:val="both"/>
        <w:rPr>
          <w:sz w:val="16"/>
        </w:rPr>
      </w:pPr>
      <w:r>
        <w:rPr>
          <w:w w:val="105"/>
          <w:sz w:val="16"/>
        </w:rPr>
        <w:t>parameters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values</w:t>
      </w:r>
      <w:r>
        <w:rPr>
          <w:spacing w:val="-1"/>
          <w:w w:val="105"/>
          <w:sz w:val="16"/>
        </w:rPr>
        <w:t> </w:t>
      </w:r>
      <w:r>
        <w:rPr>
          <w:i/>
          <w:w w:val="105"/>
          <w:sz w:val="16"/>
        </w:rPr>
        <w:t>Mmin</w:t>
      </w:r>
      <w:r>
        <w:rPr>
          <w:i/>
          <w:spacing w:val="-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"/>
          <w:w w:val="105"/>
          <w:sz w:val="16"/>
        </w:rPr>
        <w:t> </w:t>
      </w:r>
      <w:r>
        <w:rPr>
          <w:i/>
          <w:w w:val="105"/>
          <w:sz w:val="16"/>
        </w:rPr>
        <w:t>Mmax</w:t>
      </w:r>
      <w:r>
        <w:rPr>
          <w:w w:val="105"/>
          <w:sz w:val="16"/>
        </w:rPr>
        <w:t>,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i.e.,</w:t>
      </w:r>
      <w:r>
        <w:rPr>
          <w:spacing w:val="-2"/>
          <w:w w:val="105"/>
          <w:sz w:val="16"/>
        </w:rPr>
        <w:t> </w:t>
      </w:r>
      <w:r>
        <w:rPr>
          <w:rFonts w:ascii="LM Roman 10" w:hAnsi="LM Roman 10"/>
          <w:w w:val="105"/>
          <w:sz w:val="16"/>
        </w:rPr>
        <w:t>(</w:t>
      </w:r>
      <w:r>
        <w:rPr>
          <w:i/>
          <w:w w:val="105"/>
          <w:sz w:val="16"/>
        </w:rPr>
        <w:t>M</w:t>
      </w:r>
      <w:r>
        <w:rPr>
          <w:i/>
          <w:spacing w:val="7"/>
          <w:w w:val="105"/>
          <w:sz w:val="16"/>
        </w:rPr>
        <w:t> </w:t>
      </w:r>
      <w:r>
        <w:rPr>
          <w:rFonts w:ascii="LM Roman 10" w:hAnsi="LM Roman 10"/>
          <w:w w:val="105"/>
          <w:sz w:val="16"/>
        </w:rPr>
        <w:t>—</w:t>
      </w:r>
      <w:r>
        <w:rPr>
          <w:rFonts w:ascii="LM Roman 10" w:hAnsi="LM Roman 10"/>
          <w:spacing w:val="-14"/>
          <w:w w:val="105"/>
          <w:sz w:val="16"/>
        </w:rPr>
        <w:t> </w:t>
      </w:r>
      <w:r>
        <w:rPr>
          <w:i/>
          <w:w w:val="105"/>
          <w:sz w:val="16"/>
        </w:rPr>
        <w:t>Mmin</w:t>
      </w:r>
      <w:r>
        <w:rPr>
          <w:rFonts w:ascii="LM Roman 10" w:hAnsi="LM Roman 10"/>
          <w:w w:val="105"/>
          <w:sz w:val="16"/>
        </w:rPr>
        <w:t>)</w:t>
      </w:r>
      <w:r>
        <w:rPr>
          <w:rFonts w:ascii="Comic Sans MS" w:hAnsi="Comic Sans MS"/>
          <w:w w:val="105"/>
          <w:sz w:val="16"/>
        </w:rPr>
        <w:t>/</w:t>
      </w:r>
      <w:r>
        <w:rPr>
          <w:rFonts w:ascii="LM Roman 10" w:hAnsi="LM Roman 10"/>
          <w:w w:val="105"/>
          <w:sz w:val="16"/>
        </w:rPr>
        <w:t>(</w:t>
      </w:r>
      <w:r>
        <w:rPr>
          <w:i/>
          <w:w w:val="105"/>
          <w:sz w:val="16"/>
        </w:rPr>
        <w:t>Mmax</w:t>
      </w:r>
      <w:r>
        <w:rPr>
          <w:i/>
          <w:spacing w:val="7"/>
          <w:w w:val="105"/>
          <w:sz w:val="16"/>
        </w:rPr>
        <w:t> </w:t>
      </w:r>
      <w:r>
        <w:rPr>
          <w:rFonts w:ascii="LM Roman 10" w:hAnsi="LM Roman 10"/>
          <w:w w:val="105"/>
          <w:sz w:val="16"/>
        </w:rPr>
        <w:t>—</w:t>
      </w:r>
      <w:r>
        <w:rPr>
          <w:rFonts w:ascii="LM Roman 10" w:hAnsi="LM Roman 10"/>
          <w:spacing w:val="-14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Mmin</w:t>
      </w:r>
      <w:r>
        <w:rPr>
          <w:rFonts w:ascii="LM Roman 10" w:hAnsi="LM Roman 10"/>
          <w:spacing w:val="-2"/>
          <w:w w:val="105"/>
          <w:sz w:val="16"/>
        </w:rPr>
        <w:t>)</w:t>
      </w:r>
      <w:r>
        <w:rPr>
          <w:spacing w:val="-2"/>
          <w:w w:val="105"/>
          <w:sz w:val="16"/>
        </w:rPr>
        <w:t>.</w:t>
      </w:r>
    </w:p>
    <w:p>
      <w:pPr>
        <w:pStyle w:val="BodyText"/>
        <w:spacing w:line="252" w:lineRule="auto" w:before="13"/>
        <w:ind w:left="111" w:right="109"/>
        <w:jc w:val="both"/>
      </w:pPr>
      <w:r>
        <w:rPr>
          <w:w w:val="105"/>
        </w:rPr>
        <w:t>To obtain the estimated reservoir parameters models, a reverse </w:t>
      </w:r>
      <w:r>
        <w:rPr>
          <w:w w:val="105"/>
        </w:rPr>
        <w:t>scaling procedure is required to assign each pixel of output into a parameters values, i.e., </w:t>
      </w:r>
      <w:r>
        <w:rPr>
          <w:i/>
          <w:w w:val="105"/>
        </w:rPr>
        <w:t>Moutput</w:t>
      </w:r>
      <w:r>
        <w:rPr>
          <w:i/>
          <w:spacing w:val="40"/>
          <w:w w:val="105"/>
        </w:rPr>
        <w:t> </w:t>
      </w:r>
      <w:r>
        <w:rPr>
          <w:rFonts w:ascii="LM Roman 10" w:hAnsi="LM Roman 10"/>
          <w:w w:val="105"/>
        </w:rPr>
        <w:t>= </w:t>
      </w:r>
      <w:r>
        <w:rPr>
          <w:i/>
          <w:w w:val="105"/>
        </w:rPr>
        <w:t>Moutput</w:t>
      </w:r>
      <w:r>
        <w:rPr>
          <w:i/>
          <w:spacing w:val="-5"/>
          <w:w w:val="105"/>
        </w:rPr>
        <w:t> </w:t>
      </w:r>
      <w:r>
        <w:rPr>
          <w:rFonts w:ascii="LM Roman 10" w:hAnsi="LM Roman 10"/>
          <w:w w:val="105"/>
        </w:rPr>
        <w:t>× (</w:t>
      </w:r>
      <w:r>
        <w:rPr>
          <w:i/>
          <w:w w:val="105"/>
        </w:rPr>
        <w:t>Mmax </w:t>
      </w:r>
      <w:r>
        <w:rPr>
          <w:rFonts w:ascii="LM Roman 10" w:hAnsi="LM Roman 10"/>
          <w:w w:val="105"/>
        </w:rPr>
        <w:t>— </w:t>
      </w:r>
      <w:r>
        <w:rPr>
          <w:i/>
          <w:w w:val="105"/>
        </w:rPr>
        <w:t>Mmin</w:t>
      </w:r>
      <w:r>
        <w:rPr>
          <w:rFonts w:ascii="LM Roman 10" w:hAnsi="LM Roman 10"/>
          <w:w w:val="105"/>
        </w:rPr>
        <w:t>)</w:t>
      </w:r>
      <w:r>
        <w:rPr>
          <w:rFonts w:ascii="LM Roman 10" w:hAnsi="LM Roman 10"/>
          <w:spacing w:val="-25"/>
          <w:w w:val="105"/>
        </w:rPr>
        <w:t> </w:t>
      </w:r>
      <w:r>
        <w:rPr>
          <w:rFonts w:ascii="LM Roman 10" w:hAnsi="LM Roman 10"/>
          <w:w w:val="105"/>
        </w:rPr>
        <w:t>+ </w:t>
      </w:r>
      <w:r>
        <w:rPr>
          <w:i/>
          <w:w w:val="105"/>
        </w:rPr>
        <w:t>Mmin</w:t>
      </w:r>
      <w:r>
        <w:rPr>
          <w:w w:val="105"/>
        </w:rPr>
        <w:t>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10" w:val="left" w:leader="none"/>
        </w:tabs>
        <w:spacing w:line="240" w:lineRule="auto" w:before="0" w:after="0"/>
        <w:ind w:left="610" w:right="0" w:hanging="499"/>
        <w:jc w:val="both"/>
        <w:rPr>
          <w:i/>
          <w:sz w:val="16"/>
        </w:rPr>
      </w:pPr>
      <w:bookmarkStart w:name="2.2.1 Example" w:id="15"/>
      <w:bookmarkEnd w:id="15"/>
      <w:r>
        <w:rPr/>
      </w:r>
      <w:r>
        <w:rPr>
          <w:i/>
          <w:spacing w:val="-2"/>
          <w:sz w:val="16"/>
        </w:rPr>
        <w:t>Example</w:t>
      </w:r>
    </w:p>
    <w:p>
      <w:pPr>
        <w:pStyle w:val="BodyText"/>
        <w:spacing w:line="273" w:lineRule="auto" w:before="26"/>
        <w:ind w:left="111" w:right="110" w:firstLine="239"/>
        <w:jc w:val="both"/>
      </w:pP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field</w:t>
      </w:r>
      <w:r>
        <w:rPr>
          <w:spacing w:val="-11"/>
          <w:w w:val="110"/>
        </w:rPr>
        <w:t> </w:t>
      </w:r>
      <w:r>
        <w:rPr>
          <w:w w:val="110"/>
        </w:rPr>
        <w:t>dataset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northwest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China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test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validity of</w:t>
      </w:r>
      <w:r>
        <w:rPr>
          <w:w w:val="110"/>
        </w:rPr>
        <w:t> the</w:t>
      </w:r>
      <w:r>
        <w:rPr>
          <w:w w:val="110"/>
        </w:rPr>
        <w:t> pre-stack</w:t>
      </w:r>
      <w:r>
        <w:rPr>
          <w:w w:val="110"/>
        </w:rPr>
        <w:t> inversion</w:t>
      </w:r>
      <w:r>
        <w:rPr>
          <w:w w:val="110"/>
        </w:rPr>
        <w:t> method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FSL.</w:t>
      </w:r>
      <w:r>
        <w:rPr>
          <w:w w:val="110"/>
        </w:rPr>
        <w:t> This</w:t>
      </w:r>
      <w:r>
        <w:rPr>
          <w:w w:val="110"/>
        </w:rPr>
        <w:t> area</w:t>
      </w:r>
      <w:r>
        <w:rPr>
          <w:w w:val="110"/>
        </w:rPr>
        <w:t> features</w:t>
      </w:r>
      <w:r>
        <w:rPr>
          <w:w w:val="110"/>
        </w:rPr>
        <w:t> </w:t>
      </w:r>
      <w:r>
        <w:rPr>
          <w:w w:val="110"/>
        </w:rPr>
        <w:t>a lacustrine</w:t>
      </w:r>
      <w:r>
        <w:rPr>
          <w:w w:val="110"/>
        </w:rPr>
        <w:t> delta</w:t>
      </w:r>
      <w:r>
        <w:rPr>
          <w:w w:val="110"/>
        </w:rPr>
        <w:t> sedimentary</w:t>
      </w:r>
      <w:r>
        <w:rPr>
          <w:w w:val="110"/>
        </w:rPr>
        <w:t> environment</w:t>
      </w:r>
      <w:r>
        <w:rPr>
          <w:w w:val="110"/>
        </w:rPr>
        <w:t> with</w:t>
      </w:r>
      <w:r>
        <w:rPr>
          <w:w w:val="110"/>
        </w:rPr>
        <w:t> some</w:t>
      </w:r>
      <w:r>
        <w:rPr>
          <w:w w:val="110"/>
        </w:rPr>
        <w:t> large</w:t>
      </w:r>
      <w:r>
        <w:rPr>
          <w:w w:val="110"/>
        </w:rPr>
        <w:t> scale</w:t>
      </w:r>
      <w:r>
        <w:rPr>
          <w:w w:val="110"/>
        </w:rPr>
        <w:t> of interbedded</w:t>
      </w:r>
      <w:r>
        <w:rPr>
          <w:spacing w:val="18"/>
          <w:w w:val="110"/>
        </w:rPr>
        <w:t> </w:t>
      </w:r>
      <w:r>
        <w:rPr>
          <w:w w:val="110"/>
        </w:rPr>
        <w:t>sand-mudstone.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pre-stack</w:t>
      </w:r>
      <w:r>
        <w:rPr>
          <w:spacing w:val="18"/>
          <w:w w:val="110"/>
        </w:rPr>
        <w:t> </w:t>
      </w:r>
      <w:r>
        <w:rPr>
          <w:w w:val="110"/>
        </w:rPr>
        <w:t>data</w:t>
      </w:r>
      <w:r>
        <w:rPr>
          <w:spacing w:val="17"/>
          <w:w w:val="110"/>
        </w:rPr>
        <w:t> </w:t>
      </w:r>
      <w:r>
        <w:rPr>
          <w:w w:val="110"/>
        </w:rPr>
        <w:t>set</w:t>
      </w:r>
      <w:r>
        <w:rPr>
          <w:spacing w:val="18"/>
          <w:w w:val="110"/>
        </w:rPr>
        <w:t> </w:t>
      </w:r>
      <w:r>
        <w:rPr>
          <w:w w:val="110"/>
        </w:rPr>
        <w:t>covers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100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km</w:t>
      </w:r>
      <w:r>
        <w:rPr>
          <w:spacing w:val="-5"/>
          <w:w w:val="110"/>
          <w:vertAlign w:val="superscript"/>
        </w:rPr>
        <w:t>2</w:t>
      </w:r>
    </w:p>
    <w:p>
      <w:pPr>
        <w:pStyle w:val="BodyText"/>
        <w:spacing w:line="194" w:lineRule="exact"/>
        <w:ind w:left="111"/>
        <w:jc w:val="both"/>
      </w:pPr>
      <w:r>
        <w:rPr>
          <w:w w:val="110"/>
        </w:rPr>
        <w:t>area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w w:val="110"/>
        </w:rPr>
        <w:t>inline501</w:t>
      </w:r>
      <w:r>
        <w:rPr>
          <w:spacing w:val="14"/>
          <w:w w:val="110"/>
        </w:rPr>
        <w:t> </w:t>
      </w:r>
      <w:r>
        <w:rPr>
          <w:rFonts w:ascii="LM Roman 10" w:hAnsi="LM Roman 10"/>
          <w:w w:val="110"/>
        </w:rPr>
        <w:t>× </w:t>
      </w:r>
      <w:r>
        <w:rPr>
          <w:w w:val="110"/>
        </w:rPr>
        <w:t>xline631</w:t>
      </w:r>
      <w:r>
        <w:rPr>
          <w:spacing w:val="15"/>
          <w:w w:val="110"/>
        </w:rPr>
        <w:t> </w:t>
      </w:r>
      <w:r>
        <w:rPr>
          <w:rFonts w:ascii="LM Roman 10" w:hAnsi="LM Roman 10"/>
          <w:w w:val="110"/>
        </w:rPr>
        <w:t>×</w:t>
      </w:r>
      <w:r>
        <w:rPr>
          <w:rFonts w:ascii="LM Roman 10" w:hAnsi="LM Roman 10"/>
          <w:spacing w:val="-1"/>
          <w:w w:val="110"/>
        </w:rPr>
        <w:t> </w:t>
      </w:r>
      <w:r>
        <w:rPr>
          <w:w w:val="110"/>
        </w:rPr>
        <w:t>angles9.</w:t>
      </w:r>
      <w:r>
        <w:rPr>
          <w:spacing w:val="14"/>
          <w:w w:val="110"/>
        </w:rPr>
        <w:t> </w:t>
      </w:r>
      <w:r>
        <w:rPr>
          <w:w w:val="110"/>
        </w:rPr>
        <w:t>There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4"/>
          <w:w w:val="110"/>
        </w:rPr>
        <w:t> </w:t>
      </w:r>
      <w:r>
        <w:rPr>
          <w:w w:val="110"/>
        </w:rPr>
        <w:t>150</w:t>
      </w:r>
      <w:r>
        <w:rPr>
          <w:spacing w:val="14"/>
          <w:w w:val="110"/>
        </w:rPr>
        <w:t> </w:t>
      </w:r>
      <w:r>
        <w:rPr>
          <w:w w:val="110"/>
        </w:rPr>
        <w:t>ms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each</w:t>
      </w:r>
    </w:p>
    <w:p>
      <w:pPr>
        <w:spacing w:after="0" w:line="194" w:lineRule="exact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35" w:lineRule="auto" w:before="94"/>
        <w:ind w:left="111" w:right="38"/>
        <w:jc w:val="both"/>
      </w:pPr>
      <w:r>
        <w:rPr>
          <w:w w:val="110"/>
        </w:rPr>
        <w:t>trace with a sampling rate of 1 ms. The dominant frequency of </w:t>
      </w:r>
      <w:r>
        <w:rPr>
          <w:w w:val="110"/>
        </w:rPr>
        <w:t>seismic data is 40 Hz with an effective frequency band of 8</w:t>
      </w:r>
      <w:r>
        <w:rPr>
          <w:rFonts w:ascii="STIX" w:hAnsi="STIX"/>
          <w:w w:val="110"/>
        </w:rPr>
        <w:t>–</w:t>
      </w:r>
      <w:r>
        <w:rPr>
          <w:w w:val="110"/>
        </w:rPr>
        <w:t>49 Hz. The target reservoir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TII0,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thin</w:t>
      </w:r>
      <w:r>
        <w:rPr>
          <w:spacing w:val="10"/>
          <w:w w:val="110"/>
        </w:rPr>
        <w:t> </w:t>
      </w:r>
      <w:r>
        <w:rPr>
          <w:w w:val="110"/>
        </w:rPr>
        <w:t>gas</w:t>
      </w:r>
      <w:r>
        <w:rPr>
          <w:spacing w:val="11"/>
          <w:w w:val="110"/>
        </w:rPr>
        <w:t> </w:t>
      </w:r>
      <w:r>
        <w:rPr>
          <w:w w:val="110"/>
        </w:rPr>
        <w:t>formation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Triassic</w:t>
      </w:r>
      <w:r>
        <w:rPr>
          <w:spacing w:val="10"/>
          <w:w w:val="110"/>
        </w:rPr>
        <w:t> </w:t>
      </w:r>
      <w:r>
        <w:rPr>
          <w:w w:val="110"/>
        </w:rPr>
        <w:t>located</w:t>
      </w:r>
      <w:r>
        <w:rPr>
          <w:spacing w:val="10"/>
          <w:w w:val="110"/>
        </w:rPr>
        <w:t> </w:t>
      </w:r>
      <w:r>
        <w:rPr>
          <w:w w:val="110"/>
        </w:rPr>
        <w:t>between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66" w:lineRule="auto" w:before="28"/>
        <w:ind w:left="111" w:right="38"/>
        <w:jc w:val="both"/>
      </w:pPr>
      <w:r>
        <w:rPr>
          <w:w w:val="110"/>
        </w:rPr>
        <w:t>shore-shallow</w:t>
      </w:r>
      <w:r>
        <w:rPr>
          <w:w w:val="110"/>
        </w:rPr>
        <w:t> lake</w:t>
      </w:r>
      <w:r>
        <w:rPr>
          <w:w w:val="110"/>
        </w:rPr>
        <w:t> mudstone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TII</w:t>
      </w:r>
      <w:r>
        <w:rPr>
          <w:w w:val="110"/>
        </w:rPr>
        <w:t> thick</w:t>
      </w:r>
      <w:r>
        <w:rPr>
          <w:w w:val="110"/>
        </w:rPr>
        <w:t> sandstone</w:t>
      </w:r>
      <w:r>
        <w:rPr>
          <w:w w:val="110"/>
        </w:rPr>
        <w:t> below.</w:t>
      </w:r>
      <w:r>
        <w:rPr>
          <w:w w:val="110"/>
        </w:rPr>
        <w:t> </w:t>
      </w:r>
      <w:r>
        <w:rPr>
          <w:w w:val="110"/>
        </w:rPr>
        <w:t>The distribution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lithology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inferred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GR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SP</w:t>
      </w:r>
      <w:r>
        <w:rPr>
          <w:spacing w:val="-8"/>
          <w:w w:val="110"/>
        </w:rPr>
        <w:t> </w:t>
      </w:r>
      <w:r>
        <w:rPr>
          <w:w w:val="110"/>
        </w:rPr>
        <w:t>curves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well</w:t>
      </w:r>
      <w:r>
        <w:rPr>
          <w:spacing w:val="-8"/>
          <w:w w:val="110"/>
        </w:rPr>
        <w:t> </w:t>
      </w:r>
      <w:r>
        <w:rPr>
          <w:w w:val="110"/>
        </w:rPr>
        <w:t>data. </w:t>
      </w:r>
      <w:r>
        <w:rPr/>
        <w:t>The shore-shallow lake mudstone formation is stable, and its thickness is</w:t>
      </w:r>
      <w:r>
        <w:rPr>
          <w:spacing w:val="40"/>
        </w:rPr>
        <w:t> </w:t>
      </w:r>
      <w:r>
        <w:rPr/>
        <w:t>about</w:t>
      </w:r>
      <w:r>
        <w:rPr>
          <w:spacing w:val="27"/>
        </w:rPr>
        <w:t> </w:t>
      </w:r>
      <w:r>
        <w:rPr/>
        <w:t>30</w:t>
      </w:r>
      <w:r>
        <w:rPr>
          <w:rFonts w:ascii="STIX" w:hAnsi="STIX"/>
        </w:rPr>
        <w:t>–</w:t>
      </w:r>
      <w:r>
        <w:rPr/>
        <w:t>48</w:t>
      </w:r>
      <w:r>
        <w:rPr>
          <w:spacing w:val="25"/>
        </w:rPr>
        <w:t> </w:t>
      </w:r>
      <w:r>
        <w:rPr/>
        <w:t>m.</w:t>
      </w:r>
      <w:r>
        <w:rPr>
          <w:spacing w:val="26"/>
        </w:rPr>
        <w:t> </w:t>
      </w:r>
      <w:r>
        <w:rPr/>
        <w:t>TII0</w:t>
      </w:r>
      <w:r>
        <w:rPr>
          <w:spacing w:val="23"/>
        </w:rPr>
        <w:t> </w:t>
      </w:r>
      <w:r>
        <w:rPr/>
        <w:t>gas</w:t>
      </w:r>
      <w:r>
        <w:rPr>
          <w:spacing w:val="25"/>
        </w:rPr>
        <w:t> </w:t>
      </w:r>
      <w:r>
        <w:rPr/>
        <w:t>formation</w:t>
      </w:r>
      <w:r>
        <w:rPr>
          <w:spacing w:val="26"/>
        </w:rPr>
        <w:t> </w:t>
      </w:r>
      <w:r>
        <w:rPr/>
        <w:t>has</w:t>
      </w:r>
      <w:r>
        <w:rPr>
          <w:spacing w:val="23"/>
        </w:rPr>
        <w:t> </w:t>
      </w:r>
      <w:r>
        <w:rPr/>
        <w:t>the</w:t>
      </w:r>
      <w:r>
        <w:rPr>
          <w:spacing w:val="26"/>
        </w:rPr>
        <w:t> </w:t>
      </w:r>
      <w:r>
        <w:rPr/>
        <w:t>characteristics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large</w:t>
      </w:r>
      <w:r>
        <w:rPr>
          <w:spacing w:val="24"/>
        </w:rPr>
        <w:t> </w:t>
      </w:r>
      <w:r>
        <w:rPr>
          <w:spacing w:val="-2"/>
        </w:rPr>
        <w:t>buried</w:t>
      </w:r>
    </w:p>
    <w:p>
      <w:pPr>
        <w:pStyle w:val="BodyText"/>
        <w:spacing w:line="140" w:lineRule="exact"/>
        <w:ind w:left="111"/>
        <w:jc w:val="both"/>
      </w:pPr>
      <w:r>
        <w:rPr>
          <w:w w:val="110"/>
        </w:rPr>
        <w:t>depth</w:t>
      </w:r>
      <w:r>
        <w:rPr>
          <w:spacing w:val="8"/>
          <w:w w:val="110"/>
        </w:rPr>
        <w:t> </w:t>
      </w:r>
      <w:r>
        <w:rPr>
          <w:w w:val="110"/>
        </w:rPr>
        <w:t>(more</w:t>
      </w:r>
      <w:r>
        <w:rPr>
          <w:spacing w:val="6"/>
          <w:w w:val="110"/>
        </w:rPr>
        <w:t> </w:t>
      </w:r>
      <w:r>
        <w:rPr>
          <w:w w:val="110"/>
        </w:rPr>
        <w:t>than</w:t>
      </w:r>
      <w:r>
        <w:rPr>
          <w:spacing w:val="6"/>
          <w:w w:val="110"/>
        </w:rPr>
        <w:t> </w:t>
      </w:r>
      <w:r>
        <w:rPr>
          <w:w w:val="110"/>
        </w:rPr>
        <w:t>4700</w:t>
      </w:r>
      <w:r>
        <w:rPr>
          <w:spacing w:val="7"/>
          <w:w w:val="110"/>
        </w:rPr>
        <w:t> </w:t>
      </w:r>
      <w:r>
        <w:rPr>
          <w:w w:val="110"/>
        </w:rPr>
        <w:t>m)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uneven</w:t>
      </w:r>
      <w:r>
        <w:rPr>
          <w:spacing w:val="6"/>
          <w:w w:val="110"/>
        </w:rPr>
        <w:t> </w:t>
      </w:r>
      <w:r>
        <w:rPr>
          <w:w w:val="110"/>
        </w:rPr>
        <w:t>transverse</w:t>
      </w:r>
      <w:r>
        <w:rPr>
          <w:spacing w:val="7"/>
          <w:w w:val="110"/>
        </w:rPr>
        <w:t> </w:t>
      </w:r>
      <w:r>
        <w:rPr>
          <w:w w:val="110"/>
        </w:rPr>
        <w:t>distribution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5"/>
        <w:ind w:left="111" w:right="38"/>
        <w:jc w:val="both"/>
      </w:pPr>
      <w:r>
        <w:rPr>
          <w:w w:val="110"/>
        </w:rPr>
        <w:t>thickness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between</w:t>
      </w:r>
      <w:r>
        <w:rPr>
          <w:spacing w:val="-8"/>
          <w:w w:val="110"/>
        </w:rPr>
        <w:t> </w:t>
      </w:r>
      <w:r>
        <w:rPr>
          <w:w w:val="110"/>
        </w:rPr>
        <w:t>1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4.5</w:t>
      </w:r>
      <w:r>
        <w:rPr>
          <w:spacing w:val="-9"/>
          <w:w w:val="110"/>
        </w:rPr>
        <w:t> </w:t>
      </w:r>
      <w:r>
        <w:rPr>
          <w:w w:val="110"/>
        </w:rPr>
        <w:t>m.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mudstone</w:t>
      </w:r>
      <w:r>
        <w:rPr>
          <w:spacing w:val="-10"/>
          <w:w w:val="110"/>
        </w:rPr>
        <w:t> </w:t>
      </w:r>
      <w:r>
        <w:rPr>
          <w:w w:val="110"/>
        </w:rPr>
        <w:t>intercalation</w:t>
      </w:r>
      <w:r>
        <w:rPr>
          <w:spacing w:val="-8"/>
          <w:w w:val="110"/>
        </w:rPr>
        <w:t> </w:t>
      </w:r>
      <w:r>
        <w:rPr>
          <w:w w:val="110"/>
        </w:rPr>
        <w:t>between</w:t>
      </w:r>
      <w:r>
        <w:rPr>
          <w:spacing w:val="-9"/>
          <w:w w:val="110"/>
        </w:rPr>
        <w:t> </w:t>
      </w:r>
      <w:r>
        <w:rPr>
          <w:w w:val="110"/>
        </w:rPr>
        <w:t>the TII0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lower</w:t>
      </w:r>
      <w:r>
        <w:rPr>
          <w:spacing w:val="3"/>
          <w:w w:val="110"/>
        </w:rPr>
        <w:t> </w:t>
      </w:r>
      <w:r>
        <w:rPr>
          <w:w w:val="110"/>
        </w:rPr>
        <w:t>TII</w:t>
      </w:r>
      <w:r>
        <w:rPr>
          <w:spacing w:val="4"/>
          <w:w w:val="110"/>
        </w:rPr>
        <w:t> </w:t>
      </w:r>
      <w:r>
        <w:rPr>
          <w:w w:val="110"/>
        </w:rPr>
        <w:t>sandstone</w:t>
      </w:r>
      <w:r>
        <w:rPr>
          <w:spacing w:val="5"/>
          <w:w w:val="110"/>
        </w:rPr>
        <w:t> </w:t>
      </w:r>
      <w:r>
        <w:rPr>
          <w:w w:val="110"/>
        </w:rPr>
        <w:t>has</w:t>
      </w:r>
      <w:r>
        <w:rPr>
          <w:spacing w:val="3"/>
          <w:w w:val="110"/>
        </w:rPr>
        <w:t> </w:t>
      </w:r>
      <w:r>
        <w:rPr>
          <w:w w:val="110"/>
        </w:rPr>
        <w:t>an</w:t>
      </w:r>
      <w:r>
        <w:rPr>
          <w:spacing w:val="4"/>
          <w:w w:val="110"/>
        </w:rPr>
        <w:t> </w:t>
      </w:r>
      <w:r>
        <w:rPr>
          <w:w w:val="110"/>
        </w:rPr>
        <w:t>uneven</w:t>
      </w:r>
      <w:r>
        <w:rPr>
          <w:spacing w:val="4"/>
          <w:w w:val="110"/>
        </w:rPr>
        <w:t> </w:t>
      </w:r>
      <w:r>
        <w:rPr>
          <w:w w:val="110"/>
        </w:rPr>
        <w:t>transverse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distribu-</w:t>
      </w:r>
    </w:p>
    <w:p>
      <w:pPr>
        <w:pStyle w:val="BodyText"/>
        <w:spacing w:line="217" w:lineRule="exact"/>
        <w:ind w:left="111"/>
        <w:jc w:val="both"/>
      </w:pPr>
      <w:r>
        <w:rPr>
          <w:w w:val="110"/>
        </w:rPr>
        <w:t>tion</w:t>
      </w:r>
      <w:r>
        <w:rPr>
          <w:spacing w:val="2"/>
          <w:w w:val="110"/>
        </w:rPr>
        <w:t> </w:t>
      </w:r>
      <w:r>
        <w:rPr>
          <w:w w:val="110"/>
        </w:rPr>
        <w:t>thickness</w:t>
      </w:r>
      <w:r>
        <w:rPr>
          <w:spacing w:val="2"/>
          <w:w w:val="110"/>
        </w:rPr>
        <w:t> </w:t>
      </w:r>
      <w:r>
        <w:rPr>
          <w:w w:val="110"/>
        </w:rPr>
        <w:t>(3</w:t>
      </w:r>
      <w:r>
        <w:rPr>
          <w:rFonts w:ascii="STIX" w:hAnsi="STIX"/>
          <w:w w:val="110"/>
        </w:rPr>
        <w:t>–</w:t>
      </w:r>
      <w:r>
        <w:rPr>
          <w:w w:val="110"/>
        </w:rPr>
        <w:t>8</w:t>
      </w:r>
      <w:r>
        <w:rPr>
          <w:spacing w:val="1"/>
          <w:w w:val="110"/>
        </w:rPr>
        <w:t> </w:t>
      </w:r>
      <w:r>
        <w:rPr>
          <w:w w:val="110"/>
        </w:rPr>
        <w:t>m),</w:t>
      </w:r>
      <w:r>
        <w:rPr>
          <w:spacing w:val="2"/>
          <w:w w:val="110"/>
        </w:rPr>
        <w:t> </w:t>
      </w:r>
      <w:r>
        <w:rPr>
          <w:w w:val="110"/>
        </w:rPr>
        <w:t>locally</w:t>
      </w:r>
      <w:r>
        <w:rPr>
          <w:spacing w:val="1"/>
          <w:w w:val="110"/>
        </w:rPr>
        <w:t> </w:t>
      </w:r>
      <w:r>
        <w:rPr>
          <w:w w:val="110"/>
        </w:rPr>
        <w:t>thickness</w:t>
      </w:r>
      <w:r>
        <w:rPr>
          <w:spacing w:val="3"/>
          <w:w w:val="110"/>
        </w:rPr>
        <w:t> </w:t>
      </w:r>
      <w:r>
        <w:rPr>
          <w:w w:val="110"/>
        </w:rPr>
        <w:t>exceeding</w:t>
      </w:r>
      <w:r>
        <w:rPr>
          <w:spacing w:val="2"/>
          <w:w w:val="110"/>
        </w:rPr>
        <w:t> </w:t>
      </w:r>
      <w:r>
        <w:rPr>
          <w:w w:val="110"/>
        </w:rPr>
        <w:t>10</w:t>
      </w:r>
      <w:r>
        <w:rPr>
          <w:spacing w:val="1"/>
          <w:w w:val="110"/>
        </w:rPr>
        <w:t> </w:t>
      </w:r>
      <w:r>
        <w:rPr>
          <w:w w:val="110"/>
        </w:rPr>
        <w:t>m.</w:t>
      </w:r>
      <w:r>
        <w:rPr>
          <w:spacing w:val="2"/>
          <w:w w:val="110"/>
        </w:rPr>
        <w:t> </w:t>
      </w:r>
      <w:hyperlink w:history="true" w:anchor="_bookmark4">
        <w:r>
          <w:rPr>
            <w:color w:val="2196D1"/>
            <w:w w:val="110"/>
          </w:rPr>
          <w:t>Fig.</w:t>
        </w:r>
        <w:r>
          <w:rPr>
            <w:color w:val="2196D1"/>
            <w:spacing w:val="2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color w:val="2196D1"/>
          <w:spacing w:val="2"/>
          <w:w w:val="110"/>
        </w:rPr>
        <w:t> </w:t>
      </w:r>
      <w:r>
        <w:rPr>
          <w:spacing w:val="-2"/>
          <w:w w:val="110"/>
        </w:rPr>
        <w:t>shows</w:t>
      </w: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post-stack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angle-stack</w:t>
      </w:r>
      <w:r>
        <w:rPr>
          <w:spacing w:val="-11"/>
          <w:w w:val="110"/>
        </w:rPr>
        <w:t> </w:t>
      </w:r>
      <w:r>
        <w:rPr>
          <w:w w:val="110"/>
        </w:rPr>
        <w:t>seismic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near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far.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reservoir</w:t>
      </w:r>
      <w:r>
        <w:rPr>
          <w:spacing w:val="-11"/>
          <w:w w:val="110"/>
        </w:rPr>
        <w:t> </w:t>
      </w:r>
      <w:r>
        <w:rPr>
          <w:w w:val="110"/>
        </w:rPr>
        <w:t>is sandstone with a small thickness and poor signal-noise ratio (SNR) of pre-stack</w:t>
      </w:r>
      <w:r>
        <w:rPr>
          <w:spacing w:val="-11"/>
          <w:w w:val="110"/>
        </w:rPr>
        <w:t> </w:t>
      </w:r>
      <w:r>
        <w:rPr>
          <w:w w:val="110"/>
        </w:rPr>
        <w:t>3D</w:t>
      </w:r>
      <w:r>
        <w:rPr>
          <w:spacing w:val="-11"/>
          <w:w w:val="110"/>
        </w:rPr>
        <w:t> </w:t>
      </w:r>
      <w:r>
        <w:rPr>
          <w:w w:val="110"/>
        </w:rPr>
        <w:t>seismic</w:t>
      </w:r>
      <w:r>
        <w:rPr>
          <w:spacing w:val="-11"/>
          <w:w w:val="110"/>
        </w:rPr>
        <w:t> </w:t>
      </w:r>
      <w:r>
        <w:rPr>
          <w:w w:val="110"/>
        </w:rPr>
        <w:t>data.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5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display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proportion of</w:t>
      </w:r>
      <w:r>
        <w:rPr>
          <w:w w:val="110"/>
        </w:rPr>
        <w:t> lithology</w:t>
      </w:r>
      <w:r>
        <w:rPr>
          <w:w w:val="110"/>
        </w:rPr>
        <w:t> obtained</w:t>
      </w:r>
      <w:r>
        <w:rPr>
          <w:w w:val="110"/>
        </w:rPr>
        <w:t> from</w:t>
      </w:r>
      <w:r>
        <w:rPr>
          <w:w w:val="110"/>
        </w:rPr>
        <w:t> well</w:t>
      </w:r>
      <w:r>
        <w:rPr>
          <w:w w:val="110"/>
        </w:rPr>
        <w:t> log</w:t>
      </w:r>
      <w:r>
        <w:rPr>
          <w:w w:val="110"/>
        </w:rPr>
        <w:t> analysis.</w:t>
      </w:r>
      <w:r>
        <w:rPr>
          <w:w w:val="110"/>
        </w:rPr>
        <w:t> The</w:t>
      </w:r>
      <w:r>
        <w:rPr>
          <w:w w:val="110"/>
        </w:rPr>
        <w:t> yellow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gray coatings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Figure</w:t>
      </w:r>
      <w:r>
        <w:rPr>
          <w:w w:val="110"/>
        </w:rPr>
        <w:t> represent</w:t>
      </w:r>
      <w:r>
        <w:rPr>
          <w:w w:val="110"/>
        </w:rPr>
        <w:t> the</w:t>
      </w:r>
      <w:r>
        <w:rPr>
          <w:w w:val="110"/>
        </w:rPr>
        <w:t> composition</w:t>
      </w:r>
      <w:r>
        <w:rPr>
          <w:w w:val="110"/>
        </w:rPr>
        <w:t> of</w:t>
      </w:r>
      <w:r>
        <w:rPr>
          <w:w w:val="110"/>
        </w:rPr>
        <w:t> sandstone</w:t>
      </w:r>
      <w:r>
        <w:rPr>
          <w:w w:val="110"/>
        </w:rPr>
        <w:t> to </w:t>
      </w:r>
      <w:r>
        <w:rPr>
          <w:spacing w:val="-2"/>
          <w:w w:val="110"/>
        </w:rPr>
        <w:t>mudstone,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respectively.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green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curve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GR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log.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difference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 </w:t>
      </w:r>
      <w:r>
        <w:rPr>
          <w:w w:val="110"/>
        </w:rPr>
        <w:t>P-impedance</w:t>
      </w:r>
      <w:r>
        <w:rPr>
          <w:spacing w:val="9"/>
          <w:w w:val="110"/>
        </w:rPr>
        <w:t> </w:t>
      </w:r>
      <w:r>
        <w:rPr>
          <w:w w:val="110"/>
        </w:rPr>
        <w:t>between</w:t>
      </w:r>
      <w:r>
        <w:rPr>
          <w:spacing w:val="9"/>
          <w:w w:val="110"/>
        </w:rPr>
        <w:t> </w:t>
      </w:r>
      <w:r>
        <w:rPr>
          <w:w w:val="110"/>
        </w:rPr>
        <w:t>sandstone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mudstone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TII0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not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obvious,</w:t>
      </w:r>
    </w:p>
    <w:p>
      <w:pPr>
        <w:pStyle w:val="BodyText"/>
        <w:spacing w:line="185" w:lineRule="exact"/>
        <w:ind w:left="111"/>
        <w:jc w:val="both"/>
      </w:pPr>
      <w:r>
        <w:rPr>
          <w:w w:val="110"/>
        </w:rPr>
        <w:t>but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sandstone</w:t>
      </w:r>
      <w:r>
        <w:rPr>
          <w:spacing w:val="3"/>
          <w:w w:val="110"/>
        </w:rPr>
        <w:t> </w:t>
      </w:r>
      <w:r>
        <w:rPr>
          <w:w w:val="110"/>
        </w:rPr>
        <w:t>has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characteristics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low</w:t>
      </w:r>
      <w:r>
        <w:rPr>
          <w:spacing w:val="2"/>
          <w:w w:val="110"/>
        </w:rPr>
        <w:t> </w:t>
      </w:r>
      <w:r>
        <w:rPr>
          <w:i/>
          <w:w w:val="110"/>
        </w:rPr>
        <w:t>Vp</w:t>
      </w:r>
      <w:r>
        <w:rPr>
          <w:rFonts w:ascii="Comic Sans MS"/>
          <w:w w:val="110"/>
        </w:rPr>
        <w:t>/</w:t>
      </w:r>
      <w:r>
        <w:rPr>
          <w:i/>
          <w:w w:val="110"/>
        </w:rPr>
        <w:t>Vs</w:t>
      </w:r>
      <w:r>
        <w:rPr>
          <w:w w:val="110"/>
        </w:rPr>
        <w:t>.</w:t>
      </w:r>
      <w:r>
        <w:rPr>
          <w:spacing w:val="3"/>
          <w:w w:val="110"/>
        </w:rPr>
        <w:t> </w:t>
      </w:r>
      <w:r>
        <w:rPr>
          <w:w w:val="110"/>
        </w:rPr>
        <w:t>Therefore,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pre-</w:t>
      </w:r>
    </w:p>
    <w:p>
      <w:pPr>
        <w:pStyle w:val="BodyText"/>
        <w:spacing w:line="254" w:lineRule="auto"/>
        <w:ind w:left="111" w:right="39"/>
        <w:jc w:val="both"/>
      </w:pPr>
      <w:r>
        <w:rPr>
          <w:w w:val="110"/>
        </w:rPr>
        <w:t>stack</w:t>
      </w:r>
      <w:r>
        <w:rPr>
          <w:w w:val="110"/>
        </w:rPr>
        <w:t> inversion</w:t>
      </w:r>
      <w:r>
        <w:rPr>
          <w:w w:val="110"/>
        </w:rPr>
        <w:t> of</w:t>
      </w:r>
      <w:r>
        <w:rPr>
          <w:w w:val="110"/>
        </w:rPr>
        <w:t> </w:t>
      </w:r>
      <w:r>
        <w:rPr>
          <w:i/>
          <w:w w:val="110"/>
        </w:rPr>
        <w:t>Vp</w:t>
      </w:r>
      <w:r>
        <w:rPr>
          <w:rFonts w:ascii="Comic Sans MS"/>
          <w:w w:val="110"/>
        </w:rPr>
        <w:t>/</w:t>
      </w:r>
      <w:r>
        <w:rPr>
          <w:i/>
          <w:w w:val="110"/>
        </w:rPr>
        <w:t>Vs</w:t>
      </w:r>
      <w:r>
        <w:rPr>
          <w:i/>
          <w:w w:val="110"/>
        </w:rPr>
        <w:t> </w:t>
      </w:r>
      <w:r>
        <w:rPr>
          <w:w w:val="110"/>
        </w:rPr>
        <w:t>has</w:t>
      </w:r>
      <w:r>
        <w:rPr>
          <w:w w:val="110"/>
        </w:rPr>
        <w:t> the</w:t>
      </w:r>
      <w:r>
        <w:rPr>
          <w:w w:val="110"/>
        </w:rPr>
        <w:t> potential</w:t>
      </w:r>
      <w:r>
        <w:rPr>
          <w:w w:val="110"/>
        </w:rPr>
        <w:t> to</w:t>
      </w:r>
      <w:r>
        <w:rPr>
          <w:w w:val="110"/>
        </w:rPr>
        <w:t> identify</w:t>
      </w:r>
      <w:r>
        <w:rPr>
          <w:w w:val="110"/>
        </w:rPr>
        <w:t> reservoirs,</w:t>
      </w:r>
      <w:r>
        <w:rPr>
          <w:w w:val="110"/>
        </w:rPr>
        <w:t> and the reservoir can be distinguished in a small range.</w:t>
      </w:r>
    </w:p>
    <w:p>
      <w:pPr>
        <w:pStyle w:val="BodyText"/>
        <w:spacing w:line="273" w:lineRule="auto"/>
        <w:ind w:left="111" w:right="38" w:firstLine="239"/>
        <w:jc w:val="right"/>
      </w:pP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seismic</w:t>
      </w:r>
      <w:r>
        <w:rPr>
          <w:spacing w:val="25"/>
          <w:w w:val="110"/>
        </w:rPr>
        <w:t> </w:t>
      </w:r>
      <w:r>
        <w:rPr>
          <w:w w:val="110"/>
        </w:rPr>
        <w:t>data</w:t>
      </w:r>
      <w:r>
        <w:rPr>
          <w:spacing w:val="25"/>
          <w:w w:val="110"/>
        </w:rPr>
        <w:t> </w:t>
      </w:r>
      <w:r>
        <w:rPr>
          <w:w w:val="110"/>
        </w:rPr>
        <w:t>from</w:t>
      </w:r>
      <w:r>
        <w:rPr>
          <w:spacing w:val="25"/>
          <w:w w:val="110"/>
        </w:rPr>
        <w:t> </w:t>
      </w:r>
      <w:r>
        <w:rPr>
          <w:w w:val="110"/>
        </w:rPr>
        <w:t>each</w:t>
      </w:r>
      <w:r>
        <w:rPr>
          <w:spacing w:val="24"/>
          <w:w w:val="110"/>
        </w:rPr>
        <w:t> </w:t>
      </w:r>
      <w:r>
        <w:rPr>
          <w:w w:val="110"/>
        </w:rPr>
        <w:t>angles</w:t>
      </w:r>
      <w:r>
        <w:rPr>
          <w:spacing w:val="26"/>
          <w:w w:val="110"/>
        </w:rPr>
        <w:t> </w:t>
      </w:r>
      <w:r>
        <w:rPr>
          <w:w w:val="110"/>
        </w:rPr>
        <w:t>need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be</w:t>
      </w:r>
      <w:r>
        <w:rPr>
          <w:spacing w:val="25"/>
          <w:w w:val="110"/>
        </w:rPr>
        <w:t> </w:t>
      </w:r>
      <w:r>
        <w:rPr>
          <w:w w:val="110"/>
        </w:rPr>
        <w:t>normalized</w:t>
      </w:r>
      <w:r>
        <w:rPr>
          <w:spacing w:val="25"/>
          <w:w w:val="110"/>
        </w:rPr>
        <w:t> </w:t>
      </w:r>
      <w:r>
        <w:rPr>
          <w:w w:val="110"/>
        </w:rPr>
        <w:t>at</w:t>
      </w:r>
      <w:r>
        <w:rPr>
          <w:spacing w:val="25"/>
          <w:w w:val="110"/>
        </w:rPr>
        <w:t> </w:t>
      </w:r>
      <w:r>
        <w:rPr>
          <w:w w:val="110"/>
        </w:rPr>
        <w:t>the beginning,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then</w:t>
      </w:r>
      <w:r>
        <w:rPr>
          <w:spacing w:val="40"/>
          <w:w w:val="110"/>
        </w:rPr>
        <w:t> </w:t>
      </w:r>
      <w:r>
        <w:rPr>
          <w:w w:val="110"/>
        </w:rPr>
        <w:t>2</w:t>
      </w:r>
      <w:r>
        <w:rPr>
          <w:spacing w:val="40"/>
          <w:w w:val="110"/>
        </w:rPr>
        <w:t> </w:t>
      </w:r>
      <w:r>
        <w:rPr>
          <w:w w:val="110"/>
        </w:rPr>
        <w:t>wells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used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construct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initial</w:t>
      </w:r>
      <w:r>
        <w:rPr>
          <w:spacing w:val="40"/>
          <w:w w:val="110"/>
        </w:rPr>
        <w:t> </w:t>
      </w:r>
      <w:r>
        <w:rPr>
          <w:w w:val="110"/>
        </w:rPr>
        <w:t>low- frequency</w:t>
      </w:r>
      <w:r>
        <w:rPr>
          <w:w w:val="110"/>
        </w:rPr>
        <w:t> model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conventional</w:t>
      </w:r>
      <w:r>
        <w:rPr>
          <w:w w:val="110"/>
        </w:rPr>
        <w:t> pre-stack</w:t>
      </w:r>
      <w:r>
        <w:rPr>
          <w:w w:val="110"/>
        </w:rPr>
        <w:t> inversion.</w:t>
      </w:r>
      <w:r>
        <w:rPr>
          <w:w w:val="110"/>
        </w:rPr>
        <w:t> The</w:t>
      </w:r>
      <w:r>
        <w:rPr>
          <w:w w:val="110"/>
        </w:rPr>
        <w:t> initial model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well</w:t>
      </w:r>
      <w:r>
        <w:rPr>
          <w:spacing w:val="-8"/>
          <w:w w:val="110"/>
        </w:rPr>
        <w:t> </w:t>
      </w:r>
      <w:r>
        <w:rPr>
          <w:w w:val="110"/>
        </w:rPr>
        <w:t>position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obtained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12</w:t>
      </w:r>
      <w:r>
        <w:rPr>
          <w:spacing w:val="-7"/>
          <w:w w:val="110"/>
        </w:rPr>
        <w:t> </w:t>
      </w:r>
      <w:r>
        <w:rPr>
          <w:w w:val="110"/>
        </w:rPr>
        <w:t>Hz</w:t>
      </w:r>
      <w:r>
        <w:rPr>
          <w:spacing w:val="-8"/>
          <w:w w:val="110"/>
        </w:rPr>
        <w:t> </w:t>
      </w:r>
      <w:r>
        <w:rPr>
          <w:w w:val="110"/>
        </w:rPr>
        <w:t>low-pass</w:t>
      </w:r>
      <w:r>
        <w:rPr>
          <w:spacing w:val="-7"/>
          <w:w w:val="110"/>
        </w:rPr>
        <w:t> </w:t>
      </w:r>
      <w:r>
        <w:rPr>
          <w:w w:val="110"/>
        </w:rPr>
        <w:t>filtering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 well</w:t>
      </w:r>
      <w:r>
        <w:rPr>
          <w:w w:val="110"/>
        </w:rPr>
        <w:t> data,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extrapolated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remaining</w:t>
      </w:r>
      <w:r>
        <w:rPr>
          <w:w w:val="110"/>
        </w:rPr>
        <w:t> CDPs</w:t>
      </w:r>
      <w:r>
        <w:rPr>
          <w:w w:val="110"/>
        </w:rPr>
        <w:t> positions</w:t>
      </w:r>
      <w:r>
        <w:rPr>
          <w:w w:val="110"/>
        </w:rPr>
        <w:t> by</w:t>
      </w:r>
      <w:r>
        <w:rPr>
          <w:spacing w:val="40"/>
          <w:w w:val="110"/>
        </w:rPr>
        <w:t> </w:t>
      </w:r>
      <w:r>
        <w:rPr>
          <w:w w:val="110"/>
        </w:rPr>
        <w:t>interpolation.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3D</w:t>
      </w:r>
      <w:r>
        <w:rPr>
          <w:spacing w:val="-11"/>
          <w:w w:val="110"/>
        </w:rPr>
        <w:t> </w:t>
      </w:r>
      <w:r>
        <w:rPr>
          <w:w w:val="110"/>
        </w:rPr>
        <w:t>pre-stack</w:t>
      </w:r>
      <w:r>
        <w:rPr>
          <w:spacing w:val="-11"/>
          <w:w w:val="110"/>
        </w:rPr>
        <w:t> </w:t>
      </w:r>
      <w:r>
        <w:rPr>
          <w:w w:val="110"/>
        </w:rPr>
        <w:t>inversion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reservoir</w:t>
      </w:r>
      <w:r>
        <w:rPr>
          <w:spacing w:val="-11"/>
          <w:w w:val="110"/>
        </w:rPr>
        <w:t> </w:t>
      </w:r>
      <w:r>
        <w:rPr>
          <w:w w:val="110"/>
        </w:rPr>
        <w:t>parameters based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low</w:t>
      </w:r>
      <w:r>
        <w:rPr>
          <w:spacing w:val="-9"/>
          <w:w w:val="110"/>
        </w:rPr>
        <w:t> </w:t>
      </w:r>
      <w:r>
        <w:rPr>
          <w:w w:val="110"/>
        </w:rPr>
        <w:t>frequency</w:t>
      </w:r>
      <w:r>
        <w:rPr>
          <w:spacing w:val="-9"/>
          <w:w w:val="110"/>
        </w:rPr>
        <w:t> </w:t>
      </w:r>
      <w:r>
        <w:rPr>
          <w:w w:val="110"/>
        </w:rPr>
        <w:t>constrained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18">
        <w:r>
          <w:rPr>
            <w:color w:val="2196D1"/>
            <w:w w:val="110"/>
          </w:rPr>
          <w:t>Huck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2010</w:t>
        </w:r>
      </w:hyperlink>
      <w:r>
        <w:rPr>
          <w:w w:val="110"/>
        </w:rPr>
        <w:t>).</w:t>
      </w:r>
      <w:r>
        <w:rPr>
          <w:spacing w:val="-10"/>
          <w:w w:val="110"/>
        </w:rPr>
        <w:t> </w:t>
      </w:r>
      <w:r>
        <w:rPr>
          <w:w w:val="110"/>
        </w:rPr>
        <w:t>Due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poor quality of seismic</w:t>
      </w:r>
      <w:r>
        <w:rPr>
          <w:w w:val="110"/>
        </w:rPr>
        <w:t> data, conventional inversion results show low reso- lution,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cannot</w:t>
      </w:r>
      <w:r>
        <w:rPr>
          <w:spacing w:val="-8"/>
          <w:w w:val="110"/>
        </w:rPr>
        <w:t> </w:t>
      </w:r>
      <w:r>
        <w:rPr>
          <w:w w:val="110"/>
        </w:rPr>
        <w:t>meet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needs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accurate</w:t>
      </w:r>
      <w:r>
        <w:rPr>
          <w:spacing w:val="-8"/>
          <w:w w:val="110"/>
        </w:rPr>
        <w:t> </w:t>
      </w:r>
      <w:r>
        <w:rPr>
          <w:w w:val="110"/>
        </w:rPr>
        <w:t>reservoir</w:t>
      </w:r>
      <w:r>
        <w:rPr>
          <w:spacing w:val="-7"/>
          <w:w w:val="110"/>
        </w:rPr>
        <w:t> </w:t>
      </w:r>
      <w:r>
        <w:rPr>
          <w:w w:val="110"/>
        </w:rPr>
        <w:t>identification. For</w:t>
      </w:r>
      <w:r>
        <w:rPr>
          <w:w w:val="110"/>
        </w:rPr>
        <w:t> improving</w:t>
      </w:r>
      <w:r>
        <w:rPr>
          <w:w w:val="110"/>
        </w:rPr>
        <w:t> the</w:t>
      </w:r>
      <w:r>
        <w:rPr>
          <w:w w:val="110"/>
        </w:rPr>
        <w:t> resolution</w:t>
      </w:r>
      <w:r>
        <w:rPr>
          <w:w w:val="110"/>
        </w:rPr>
        <w:t> of</w:t>
      </w:r>
      <w:r>
        <w:rPr>
          <w:w w:val="110"/>
        </w:rPr>
        <w:t> reservoir</w:t>
      </w:r>
      <w:r>
        <w:rPr>
          <w:w w:val="110"/>
        </w:rPr>
        <w:t> parameters,</w:t>
      </w:r>
      <w:r>
        <w:rPr>
          <w:w w:val="110"/>
        </w:rPr>
        <w:t> we</w:t>
      </w:r>
      <w:r>
        <w:rPr>
          <w:w w:val="110"/>
        </w:rPr>
        <w:t> take</w:t>
      </w:r>
      <w:r>
        <w:rPr>
          <w:w w:val="110"/>
        </w:rPr>
        <w:t> the conventional</w:t>
      </w:r>
      <w:r>
        <w:rPr>
          <w:spacing w:val="-13"/>
          <w:w w:val="110"/>
        </w:rPr>
        <w:t> </w:t>
      </w:r>
      <w:r>
        <w:rPr>
          <w:w w:val="110"/>
        </w:rPr>
        <w:t>inversion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auxiliary</w:t>
      </w:r>
      <w:r>
        <w:rPr>
          <w:spacing w:val="-11"/>
          <w:w w:val="110"/>
        </w:rPr>
        <w:t> </w:t>
      </w:r>
      <w:r>
        <w:rPr>
          <w:w w:val="110"/>
        </w:rPr>
        <w:t>dataset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FSL</w:t>
      </w:r>
      <w:r>
        <w:rPr>
          <w:spacing w:val="-11"/>
          <w:w w:val="110"/>
        </w:rPr>
        <w:t> </w:t>
      </w:r>
      <w:r>
        <w:rPr>
          <w:w w:val="110"/>
        </w:rPr>
        <w:t>inversion, while the</w:t>
      </w:r>
      <w:r>
        <w:rPr>
          <w:spacing w:val="-1"/>
          <w:w w:val="110"/>
        </w:rPr>
        <w:t> </w:t>
      </w:r>
      <w:r>
        <w:rPr>
          <w:w w:val="110"/>
        </w:rPr>
        <w:t>scarce training dataset</w:t>
      </w:r>
      <w:r>
        <w:rPr>
          <w:spacing w:val="-1"/>
          <w:w w:val="110"/>
        </w:rPr>
        <w:t> </w:t>
      </w:r>
      <w:r>
        <w:rPr>
          <w:w w:val="110"/>
        </w:rPr>
        <w:t>only has 16 valid</w:t>
      </w:r>
      <w:r>
        <w:rPr>
          <w:spacing w:val="-1"/>
          <w:w w:val="110"/>
        </w:rPr>
        <w:t> </w:t>
      </w:r>
      <w:r>
        <w:rPr>
          <w:w w:val="110"/>
        </w:rPr>
        <w:t>well log.</w:t>
      </w:r>
      <w:r>
        <w:rPr>
          <w:spacing w:val="-1"/>
          <w:w w:val="110"/>
        </w:rPr>
        <w:t> </w:t>
      </w:r>
      <w:r>
        <w:rPr>
          <w:w w:val="110"/>
        </w:rPr>
        <w:t>In addition 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well</w:t>
      </w:r>
      <w:r>
        <w:rPr>
          <w:spacing w:val="-10"/>
          <w:w w:val="110"/>
        </w:rPr>
        <w:t> </w:t>
      </w:r>
      <w:r>
        <w:rPr>
          <w:w w:val="110"/>
        </w:rPr>
        <w:t>log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construct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scarce</w:t>
      </w:r>
      <w:r>
        <w:rPr>
          <w:spacing w:val="-10"/>
          <w:w w:val="110"/>
        </w:rPr>
        <w:t> </w:t>
      </w:r>
      <w:r>
        <w:rPr>
          <w:w w:val="110"/>
        </w:rPr>
        <w:t>dataset,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9"/>
          <w:w w:val="110"/>
        </w:rPr>
        <w:t> </w:t>
      </w:r>
      <w:r>
        <w:rPr>
          <w:w w:val="110"/>
        </w:rPr>
        <w:t>well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not involved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training</w:t>
      </w:r>
      <w:r>
        <w:rPr>
          <w:spacing w:val="-6"/>
          <w:w w:val="110"/>
        </w:rPr>
        <w:t> </w:t>
      </w:r>
      <w:r>
        <w:rPr>
          <w:w w:val="110"/>
        </w:rPr>
        <w:t>process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blind</w:t>
      </w:r>
      <w:r>
        <w:rPr>
          <w:spacing w:val="-6"/>
          <w:w w:val="110"/>
        </w:rPr>
        <w:t> </w:t>
      </w:r>
      <w:r>
        <w:rPr>
          <w:w w:val="110"/>
        </w:rPr>
        <w:t>well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test the</w:t>
      </w:r>
      <w:r>
        <w:rPr>
          <w:spacing w:val="-6"/>
          <w:w w:val="110"/>
        </w:rPr>
        <w:t> </w:t>
      </w:r>
      <w:r>
        <w:rPr>
          <w:w w:val="110"/>
        </w:rPr>
        <w:t>effectiveness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results.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auxiliary</w:t>
      </w:r>
      <w:r>
        <w:rPr>
          <w:spacing w:val="-7"/>
          <w:w w:val="110"/>
        </w:rPr>
        <w:t> </w:t>
      </w:r>
      <w:r>
        <w:rPr>
          <w:w w:val="110"/>
        </w:rPr>
        <w:t>dataset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pre-train the network, and the scarce training dataset will re-train the network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adjust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weight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network.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performed</w:t>
      </w:r>
      <w:r>
        <w:rPr>
          <w:spacing w:val="-5"/>
          <w:w w:val="110"/>
        </w:rPr>
        <w:t> </w:t>
      </w:r>
      <w:r>
        <w:rPr>
          <w:w w:val="110"/>
        </w:rPr>
        <w:t>about</w:t>
      </w:r>
      <w:r>
        <w:rPr>
          <w:spacing w:val="-7"/>
          <w:w w:val="110"/>
        </w:rPr>
        <w:t> </w:t>
      </w:r>
      <w:r>
        <w:rPr>
          <w:w w:val="110"/>
        </w:rPr>
        <w:t>10</w:t>
      </w:r>
      <w:r>
        <w:rPr>
          <w:spacing w:val="-5"/>
          <w:w w:val="110"/>
        </w:rPr>
        <w:t> </w:t>
      </w:r>
      <w:r>
        <w:rPr>
          <w:w w:val="110"/>
        </w:rPr>
        <w:t>epochs</w:t>
      </w:r>
      <w:r>
        <w:rPr>
          <w:spacing w:val="-6"/>
          <w:w w:val="110"/>
        </w:rPr>
        <w:t> </w:t>
      </w:r>
      <w:r>
        <w:rPr>
          <w:w w:val="110"/>
        </w:rPr>
        <w:t>to </w:t>
      </w:r>
      <w:r>
        <w:rPr>
          <w:spacing w:val="-2"/>
          <w:w w:val="110"/>
        </w:rPr>
        <w:t>re-train the network. Detailed desc-riptions of A-net network parameters </w:t>
      </w:r>
      <w:r>
        <w:rPr>
          <w:w w:val="110"/>
        </w:rPr>
        <w:t>are</w:t>
      </w:r>
      <w:r>
        <w:rPr>
          <w:spacing w:val="11"/>
          <w:w w:val="110"/>
        </w:rPr>
        <w:t> </w:t>
      </w:r>
      <w:r>
        <w:rPr>
          <w:w w:val="110"/>
        </w:rPr>
        <w:t>presented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hyperlink w:history="true" w:anchor="_bookmark6">
        <w:r>
          <w:rPr>
            <w:color w:val="2196D1"/>
            <w:w w:val="110"/>
          </w:rPr>
          <w:t>Table</w:t>
        </w:r>
        <w:r>
          <w:rPr>
            <w:color w:val="2196D1"/>
            <w:spacing w:val="12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.</w:t>
      </w:r>
      <w:r>
        <w:rPr>
          <w:spacing w:val="11"/>
          <w:w w:val="110"/>
        </w:rPr>
        <w:t> </w:t>
      </w:r>
      <w:r>
        <w:rPr>
          <w:w w:val="110"/>
        </w:rPr>
        <w:t>Such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11"/>
          <w:w w:val="110"/>
        </w:rPr>
        <w:t> </w:t>
      </w:r>
      <w:r>
        <w:rPr>
          <w:w w:val="110"/>
        </w:rPr>
        <w:t>input</w:t>
      </w:r>
      <w:r>
        <w:rPr>
          <w:spacing w:val="11"/>
          <w:w w:val="110"/>
        </w:rPr>
        <w:t> </w:t>
      </w:r>
      <w:r>
        <w:rPr>
          <w:w w:val="110"/>
        </w:rPr>
        <w:t>channels</w:t>
      </w:r>
      <w:r>
        <w:rPr>
          <w:spacing w:val="10"/>
          <w:w w:val="110"/>
        </w:rPr>
        <w:t> </w:t>
      </w:r>
      <w:r>
        <w:rPr>
          <w:w w:val="110"/>
        </w:rPr>
        <w:t>(Ic),</w:t>
      </w:r>
      <w:r>
        <w:rPr>
          <w:spacing w:val="11"/>
          <w:w w:val="110"/>
        </w:rPr>
        <w:t> </w:t>
      </w:r>
      <w:r>
        <w:rPr>
          <w:w w:val="110"/>
        </w:rPr>
        <w:t>output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channels</w:t>
      </w:r>
    </w:p>
    <w:p>
      <w:pPr>
        <w:pStyle w:val="BodyText"/>
        <w:spacing w:line="261" w:lineRule="auto"/>
        <w:ind w:left="119" w:right="38"/>
        <w:jc w:val="right"/>
      </w:pPr>
      <w:r>
        <w:rPr/>
        <w:t>(Oc),</w:t>
      </w:r>
      <w:r>
        <w:rPr>
          <w:spacing w:val="24"/>
        </w:rPr>
        <w:t> </w:t>
      </w:r>
      <w:r>
        <w:rPr/>
        <w:t>convolution</w:t>
      </w:r>
      <w:r>
        <w:rPr>
          <w:spacing w:val="24"/>
        </w:rPr>
        <w:t> </w:t>
      </w:r>
      <w:r>
        <w:rPr/>
        <w:t>kernel</w:t>
      </w:r>
      <w:r>
        <w:rPr>
          <w:spacing w:val="24"/>
        </w:rPr>
        <w:t> </w:t>
      </w:r>
      <w:r>
        <w:rPr/>
        <w:t>size</w:t>
      </w:r>
      <w:r>
        <w:rPr>
          <w:spacing w:val="24"/>
        </w:rPr>
        <w:t> </w:t>
      </w:r>
      <w:r>
        <w:rPr/>
        <w:t>(Ks),</w:t>
      </w:r>
      <w:r>
        <w:rPr>
          <w:spacing w:val="24"/>
        </w:rPr>
        <w:t> </w:t>
      </w:r>
      <w:r>
        <w:rPr/>
        <w:t>batch</w:t>
      </w:r>
      <w:r>
        <w:rPr>
          <w:spacing w:val="24"/>
        </w:rPr>
        <w:t> </w:t>
      </w:r>
      <w:r>
        <w:rPr/>
        <w:t>size</w:t>
      </w:r>
      <w:r>
        <w:rPr>
          <w:spacing w:val="24"/>
        </w:rPr>
        <w:t> </w:t>
      </w:r>
      <w:r>
        <w:rPr/>
        <w:t>(Bs),</w:t>
      </w:r>
      <w:r>
        <w:rPr>
          <w:spacing w:val="22"/>
        </w:rPr>
        <w:t> </w:t>
      </w:r>
      <w:r>
        <w:rPr/>
        <w:t>input</w:t>
      </w:r>
      <w:r>
        <w:rPr>
          <w:spacing w:val="24"/>
        </w:rPr>
        <w:t> </w:t>
      </w:r>
      <w:r>
        <w:rPr/>
        <w:t>data</w:t>
      </w:r>
      <w:r>
        <w:rPr>
          <w:spacing w:val="24"/>
        </w:rPr>
        <w:t> </w:t>
      </w:r>
      <w:r>
        <w:rPr/>
        <w:t>height</w:t>
      </w:r>
      <w:r>
        <w:rPr>
          <w:spacing w:val="24"/>
        </w:rPr>
        <w:t> </w:t>
      </w:r>
      <w:r>
        <w:rPr/>
        <w:t>(Ih).</w:t>
      </w:r>
      <w:r>
        <w:rPr>
          <w:w w:val="110"/>
        </w:rPr>
        <w:t> After re-training, we use the trained network to predict </w:t>
      </w:r>
      <w:r>
        <w:rPr>
          <w:i/>
          <w:w w:val="110"/>
        </w:rPr>
        <w:t>Vp</w:t>
      </w:r>
      <w:r>
        <w:rPr>
          <w:w w:val="110"/>
        </w:rPr>
        <w:t>, </w:t>
      </w:r>
      <w:r>
        <w:rPr>
          <w:i/>
          <w:w w:val="110"/>
        </w:rPr>
        <w:t>Vs </w:t>
      </w:r>
      <w:r>
        <w:rPr>
          <w:w w:val="110"/>
        </w:rPr>
        <w:t>and </w:t>
      </w:r>
      <w:r>
        <w:rPr>
          <w:rFonts w:ascii="STIX" w:hAnsi="STIX"/>
          <w:i/>
          <w:w w:val="110"/>
          <w:sz w:val="17"/>
        </w:rPr>
        <w:t>ρ</w:t>
      </w:r>
      <w:r>
        <w:rPr>
          <w:rFonts w:ascii="STIX" w:hAnsi="STIX"/>
          <w:i/>
          <w:spacing w:val="40"/>
          <w:w w:val="110"/>
          <w:sz w:val="17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CDPs</w:t>
      </w:r>
      <w:r>
        <w:rPr>
          <w:spacing w:val="-5"/>
          <w:w w:val="110"/>
        </w:rPr>
        <w:t> </w:t>
      </w:r>
      <w:r>
        <w:rPr>
          <w:w w:val="110"/>
        </w:rPr>
        <w:t>positions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working</w:t>
      </w:r>
      <w:r>
        <w:rPr>
          <w:spacing w:val="-5"/>
          <w:w w:val="110"/>
        </w:rPr>
        <w:t> </w:t>
      </w:r>
      <w:r>
        <w:rPr>
          <w:w w:val="110"/>
        </w:rPr>
        <w:t>area.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seen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retraining network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well</w:t>
      </w:r>
      <w:r>
        <w:rPr>
          <w:spacing w:val="-8"/>
          <w:w w:val="110"/>
        </w:rPr>
        <w:t> </w:t>
      </w:r>
      <w:r>
        <w:rPr>
          <w:w w:val="110"/>
        </w:rPr>
        <w:t>log</w:t>
      </w:r>
      <w:r>
        <w:rPr>
          <w:spacing w:val="-9"/>
          <w:w w:val="110"/>
        </w:rPr>
        <w:t> </w:t>
      </w:r>
      <w:r>
        <w:rPr>
          <w:w w:val="110"/>
        </w:rPr>
        <w:t>yields</w:t>
      </w:r>
      <w:r>
        <w:rPr>
          <w:spacing w:val="-9"/>
          <w:w w:val="110"/>
        </w:rPr>
        <w:t> </w:t>
      </w:r>
      <w:r>
        <w:rPr>
          <w:w w:val="110"/>
        </w:rPr>
        <w:t>higher</w:t>
      </w:r>
      <w:r>
        <w:rPr>
          <w:spacing w:val="-8"/>
          <w:w w:val="110"/>
        </w:rPr>
        <w:t> </w:t>
      </w:r>
      <w:r>
        <w:rPr>
          <w:w w:val="110"/>
        </w:rPr>
        <w:t>resolution</w:t>
      </w:r>
      <w:r>
        <w:rPr>
          <w:spacing w:val="-9"/>
          <w:w w:val="110"/>
        </w:rPr>
        <w:t> </w:t>
      </w:r>
      <w:r>
        <w:rPr>
          <w:w w:val="110"/>
        </w:rPr>
        <w:t>results</w:t>
      </w:r>
      <w:r>
        <w:rPr>
          <w:spacing w:val="-9"/>
          <w:w w:val="110"/>
        </w:rPr>
        <w:t> </w:t>
      </w:r>
      <w:r>
        <w:rPr>
          <w:w w:val="110"/>
        </w:rPr>
        <w:t>than</w:t>
      </w:r>
      <w:r>
        <w:rPr>
          <w:spacing w:val="-9"/>
          <w:w w:val="110"/>
        </w:rPr>
        <w:t> </w:t>
      </w:r>
      <w:r>
        <w:rPr>
          <w:w w:val="110"/>
        </w:rPr>
        <w:t>conventional inversion, especially at the black arrow markers (</w:t>
      </w:r>
      <w:hyperlink w:history="true" w:anchor="_bookmark7">
        <w:r>
          <w:rPr>
            <w:color w:val="2196D1"/>
            <w:w w:val="110"/>
          </w:rPr>
          <w:t>Figs. 6 and 7</w:t>
        </w:r>
      </w:hyperlink>
      <w:r>
        <w:rPr>
          <w:w w:val="110"/>
        </w:rPr>
        <w:t>). </w:t>
      </w:r>
      <w:hyperlink w:history="true" w:anchor="_bookmark8">
        <w:r>
          <w:rPr>
            <w:color w:val="2196D1"/>
            <w:w w:val="110"/>
          </w:rPr>
          <w:t>Fig. 8</w:t>
        </w:r>
      </w:hyperlink>
      <w:r>
        <w:rPr>
          <w:color w:val="2196D1"/>
          <w:w w:val="110"/>
        </w:rPr>
        <w:t> </w:t>
      </w:r>
      <w:r>
        <w:rPr>
          <w:spacing w:val="-2"/>
          <w:w w:val="110"/>
        </w:rPr>
        <w:t>shows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i/>
          <w:spacing w:val="-2"/>
          <w:w w:val="110"/>
        </w:rPr>
        <w:t>Vp</w:t>
      </w:r>
      <w:r>
        <w:rPr>
          <w:rFonts w:ascii="Comic Sans MS" w:hAnsi="Comic Sans MS"/>
          <w:spacing w:val="-2"/>
          <w:w w:val="110"/>
        </w:rPr>
        <w:t>/</w:t>
      </w:r>
      <w:r>
        <w:rPr>
          <w:i/>
          <w:spacing w:val="-2"/>
          <w:w w:val="110"/>
        </w:rPr>
        <w:t>Vs</w:t>
      </w:r>
      <w:r>
        <w:rPr>
          <w:i/>
          <w:spacing w:val="-6"/>
          <w:w w:val="110"/>
        </w:rPr>
        <w:t> </w:t>
      </w:r>
      <w:r>
        <w:rPr>
          <w:spacing w:val="-2"/>
          <w:w w:val="110"/>
        </w:rPr>
        <w:t>constructed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inversion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results.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black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arrow </w:t>
      </w:r>
      <w:r>
        <w:rPr>
          <w:w w:val="110"/>
        </w:rPr>
        <w:t>in </w:t>
      </w:r>
      <w:hyperlink w:history="true" w:anchor="_bookmark8">
        <w:r>
          <w:rPr>
            <w:color w:val="2196D1"/>
            <w:w w:val="110"/>
          </w:rPr>
          <w:t>Figs. 8 and 9</w:t>
        </w:r>
      </w:hyperlink>
      <w:r>
        <w:rPr>
          <w:color w:val="2196D1"/>
          <w:w w:val="110"/>
        </w:rPr>
        <w:t> </w:t>
      </w:r>
      <w:r>
        <w:rPr>
          <w:w w:val="110"/>
        </w:rPr>
        <w:t>indicates the location of the target gas formation TII0. The inversion effect at this location in FSL-based inversion shows that the boundary between TII0 and surrounding mudstone is clear, and</w:t>
      </w:r>
      <w:r>
        <w:rPr>
          <w:spacing w:val="-1"/>
          <w:w w:val="110"/>
        </w:rPr>
        <w:t> </w:t>
      </w:r>
      <w:r>
        <w:rPr>
          <w:w w:val="110"/>
        </w:rPr>
        <w:t>the thickness</w:t>
      </w:r>
      <w:r>
        <w:rPr>
          <w:spacing w:val="-7"/>
          <w:w w:val="110"/>
        </w:rPr>
        <w:t> </w:t>
      </w:r>
      <w:r>
        <w:rPr>
          <w:w w:val="110"/>
        </w:rPr>
        <w:t>information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formation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accurately</w:t>
      </w:r>
      <w:r>
        <w:rPr>
          <w:spacing w:val="-8"/>
          <w:w w:val="110"/>
        </w:rPr>
        <w:t> </w:t>
      </w:r>
      <w:r>
        <w:rPr>
          <w:w w:val="110"/>
        </w:rPr>
        <w:t>identified.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We</w:t>
      </w: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can</w:t>
      </w:r>
      <w:r>
        <w:rPr>
          <w:w w:val="110"/>
        </w:rPr>
        <w:t> see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FSL-based</w:t>
      </w:r>
      <w:r>
        <w:rPr>
          <w:w w:val="110"/>
        </w:rPr>
        <w:t> inversion</w:t>
      </w:r>
      <w:r>
        <w:rPr>
          <w:w w:val="110"/>
        </w:rPr>
        <w:t> shows</w:t>
      </w:r>
      <w:r>
        <w:rPr>
          <w:w w:val="110"/>
        </w:rPr>
        <w:t> several</w:t>
      </w:r>
      <w:r>
        <w:rPr>
          <w:w w:val="110"/>
        </w:rPr>
        <w:t> thinner</w:t>
      </w:r>
      <w:r>
        <w:rPr>
          <w:w w:val="110"/>
        </w:rPr>
        <w:t> </w:t>
      </w:r>
      <w:r>
        <w:rPr>
          <w:w w:val="110"/>
        </w:rPr>
        <w:t>sandstone layers,</w:t>
      </w:r>
      <w:r>
        <w:rPr>
          <w:w w:val="110"/>
        </w:rPr>
        <w:t> while</w:t>
      </w:r>
      <w:r>
        <w:rPr>
          <w:w w:val="110"/>
        </w:rPr>
        <w:t> the</w:t>
      </w:r>
      <w:r>
        <w:rPr>
          <w:w w:val="110"/>
        </w:rPr>
        <w:t> conventional</w:t>
      </w:r>
      <w:r>
        <w:rPr>
          <w:w w:val="110"/>
        </w:rPr>
        <w:t> inversion</w:t>
      </w:r>
      <w:r>
        <w:rPr>
          <w:w w:val="110"/>
        </w:rPr>
        <w:t> shows</w:t>
      </w:r>
      <w:r>
        <w:rPr>
          <w:w w:val="110"/>
        </w:rPr>
        <w:t> a</w:t>
      </w:r>
      <w:r>
        <w:rPr>
          <w:w w:val="110"/>
        </w:rPr>
        <w:t> thicker</w:t>
      </w:r>
      <w:r>
        <w:rPr>
          <w:w w:val="110"/>
        </w:rPr>
        <w:t> sandstone response.</w:t>
      </w:r>
      <w:r>
        <w:rPr>
          <w:w w:val="110"/>
        </w:rPr>
        <w:t> A</w:t>
      </w:r>
      <w:r>
        <w:rPr>
          <w:w w:val="110"/>
        </w:rPr>
        <w:t> comprehensive</w:t>
      </w:r>
      <w:r>
        <w:rPr>
          <w:w w:val="110"/>
        </w:rPr>
        <w:t> comparison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methods</w:t>
      </w:r>
      <w:r>
        <w:rPr>
          <w:w w:val="110"/>
        </w:rPr>
        <w:t> inversion results</w:t>
      </w:r>
      <w:r>
        <w:rPr>
          <w:w w:val="110"/>
        </w:rPr>
        <w:t> shows</w:t>
      </w:r>
      <w:r>
        <w:rPr>
          <w:w w:val="110"/>
        </w:rPr>
        <w:t> that</w:t>
      </w:r>
      <w:r>
        <w:rPr>
          <w:w w:val="110"/>
        </w:rPr>
        <w:t> FSL-based</w:t>
      </w:r>
      <w:r>
        <w:rPr>
          <w:w w:val="110"/>
        </w:rPr>
        <w:t> inversion</w:t>
      </w:r>
      <w:r>
        <w:rPr>
          <w:w w:val="110"/>
        </w:rPr>
        <w:t> method</w:t>
      </w:r>
      <w:r>
        <w:rPr>
          <w:w w:val="110"/>
        </w:rPr>
        <w:t> can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reso- lution and accuracy of inversion results in pre-stack seismic inversion. Although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valid</w:t>
      </w:r>
      <w:r>
        <w:rPr>
          <w:w w:val="110"/>
        </w:rPr>
        <w:t> labeled</w:t>
      </w:r>
      <w:r>
        <w:rPr>
          <w:w w:val="110"/>
        </w:rPr>
        <w:t> data</w:t>
      </w:r>
      <w:r>
        <w:rPr>
          <w:w w:val="110"/>
        </w:rPr>
        <w:t> is</w:t>
      </w:r>
      <w:r>
        <w:rPr>
          <w:w w:val="110"/>
        </w:rPr>
        <w:t> small,</w:t>
      </w:r>
      <w:r>
        <w:rPr>
          <w:w w:val="110"/>
        </w:rPr>
        <w:t> the</w:t>
      </w:r>
      <w:r>
        <w:rPr>
          <w:w w:val="110"/>
        </w:rPr>
        <w:t> resolution</w:t>
      </w:r>
      <w:r>
        <w:rPr>
          <w:w w:val="110"/>
        </w:rPr>
        <w:t> of result is still</w:t>
      </w:r>
      <w:r>
        <w:rPr>
          <w:spacing w:val="-1"/>
          <w:w w:val="110"/>
        </w:rPr>
        <w:t> </w:t>
      </w:r>
      <w:r>
        <w:rPr>
          <w:w w:val="110"/>
        </w:rPr>
        <w:t>acceptable. If the number of label is enough, we</w:t>
      </w:r>
      <w:r>
        <w:rPr>
          <w:spacing w:val="-1"/>
          <w:w w:val="110"/>
        </w:rPr>
        <w:t> </w:t>
      </w:r>
      <w:r>
        <w:rPr>
          <w:w w:val="110"/>
        </w:rPr>
        <w:t>will get a better result.</w:t>
      </w:r>
    </w:p>
    <w:p>
      <w:pPr>
        <w:pStyle w:val="BodyText"/>
        <w:spacing w:before="21"/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0" w:after="0"/>
        <w:ind w:left="355" w:right="0" w:hanging="244"/>
        <w:jc w:val="left"/>
      </w:pPr>
      <w:bookmarkStart w:name="3 Conclusion" w:id="16"/>
      <w:bookmarkEnd w:id="16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In this paper, we propose a high resolution pre-stack seismic inver- sion</w:t>
      </w:r>
      <w:r>
        <w:rPr>
          <w:w w:val="110"/>
        </w:rPr>
        <w:t> method</w:t>
      </w:r>
      <w:r>
        <w:rPr>
          <w:w w:val="110"/>
        </w:rPr>
        <w:t> for</w:t>
      </w:r>
      <w:r>
        <w:rPr>
          <w:w w:val="110"/>
        </w:rPr>
        <w:t> reservoir</w:t>
      </w:r>
      <w:r>
        <w:rPr>
          <w:w w:val="110"/>
        </w:rPr>
        <w:t> parameters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FSL.</w:t>
      </w:r>
      <w:r>
        <w:rPr>
          <w:w w:val="110"/>
        </w:rPr>
        <w:t> It</w:t>
      </w:r>
      <w:r>
        <w:rPr>
          <w:w w:val="110"/>
        </w:rPr>
        <w:t> contains</w:t>
      </w:r>
      <w:r>
        <w:rPr>
          <w:w w:val="110"/>
        </w:rPr>
        <w:t> a specially</w:t>
      </w:r>
      <w:r>
        <w:rPr>
          <w:spacing w:val="-11"/>
          <w:w w:val="110"/>
        </w:rPr>
        <w:t> </w:t>
      </w:r>
      <w:r>
        <w:rPr>
          <w:w w:val="110"/>
        </w:rPr>
        <w:t>designed</w:t>
      </w:r>
      <w:r>
        <w:rPr>
          <w:spacing w:val="-11"/>
          <w:w w:val="110"/>
        </w:rPr>
        <w:t> </w:t>
      </w:r>
      <w:r>
        <w:rPr>
          <w:w w:val="110"/>
        </w:rPr>
        <w:t>A-Net</w:t>
      </w:r>
      <w:r>
        <w:rPr>
          <w:spacing w:val="-11"/>
          <w:w w:val="110"/>
        </w:rPr>
        <w:t> </w:t>
      </w:r>
      <w:r>
        <w:rPr>
          <w:w w:val="110"/>
        </w:rPr>
        <w:t>architecture.</w:t>
      </w:r>
      <w:r>
        <w:rPr>
          <w:spacing w:val="-11"/>
          <w:w w:val="110"/>
        </w:rPr>
        <w:t> </w:t>
      </w:r>
      <w:r>
        <w:rPr>
          <w:w w:val="110"/>
        </w:rPr>
        <w:t>Through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field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example,</w:t>
      </w:r>
      <w:r>
        <w:rPr>
          <w:spacing w:val="-11"/>
          <w:w w:val="110"/>
        </w:rPr>
        <w:t> </w:t>
      </w:r>
      <w:r>
        <w:rPr>
          <w:w w:val="110"/>
        </w:rPr>
        <w:t>we demonstrated the application of this network in resolving a high reso- lution</w:t>
      </w:r>
      <w:r>
        <w:rPr>
          <w:spacing w:val="41"/>
          <w:w w:val="110"/>
        </w:rPr>
        <w:t> </w:t>
      </w:r>
      <w:r>
        <w:rPr>
          <w:w w:val="110"/>
        </w:rPr>
        <w:t>pre-stack</w:t>
      </w:r>
      <w:r>
        <w:rPr>
          <w:spacing w:val="40"/>
          <w:w w:val="110"/>
        </w:rPr>
        <w:t> </w:t>
      </w:r>
      <w:r>
        <w:rPr>
          <w:w w:val="110"/>
        </w:rPr>
        <w:t>seismic</w:t>
      </w:r>
      <w:r>
        <w:rPr>
          <w:spacing w:val="40"/>
          <w:w w:val="110"/>
        </w:rPr>
        <w:t> </w:t>
      </w:r>
      <w:r>
        <w:rPr>
          <w:w w:val="110"/>
        </w:rPr>
        <w:t>inversion</w:t>
      </w:r>
      <w:r>
        <w:rPr>
          <w:spacing w:val="41"/>
          <w:w w:val="110"/>
        </w:rPr>
        <w:t> </w:t>
      </w:r>
      <w:r>
        <w:rPr>
          <w:w w:val="110"/>
        </w:rPr>
        <w:t>problem.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w w:val="110"/>
        </w:rPr>
        <w:t>results</w:t>
      </w:r>
      <w:r>
        <w:rPr>
          <w:spacing w:val="40"/>
          <w:w w:val="110"/>
        </w:rPr>
        <w:t> </w:t>
      </w:r>
      <w:r>
        <w:rPr>
          <w:w w:val="110"/>
        </w:rPr>
        <w:t>show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clear</w:t>
      </w:r>
    </w:p>
    <w:p>
      <w:pPr>
        <w:pStyle w:val="BodyText"/>
        <w:spacing w:line="273" w:lineRule="auto" w:before="91"/>
        <w:ind w:left="111" w:right="110"/>
        <w:jc w:val="both"/>
      </w:pPr>
      <w:r>
        <w:rPr/>
        <w:br w:type="column"/>
      </w:r>
      <w:r>
        <w:rPr>
          <w:w w:val="110"/>
        </w:rPr>
        <w:t>improvement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resolution</w:t>
      </w:r>
      <w:r>
        <w:rPr>
          <w:w w:val="110"/>
        </w:rPr>
        <w:t> of</w:t>
      </w:r>
      <w:r>
        <w:rPr>
          <w:w w:val="110"/>
        </w:rPr>
        <w:t> inversion</w:t>
      </w:r>
      <w:r>
        <w:rPr>
          <w:w w:val="110"/>
        </w:rPr>
        <w:t> results,</w:t>
      </w:r>
      <w:r>
        <w:rPr>
          <w:w w:val="110"/>
        </w:rPr>
        <w:t> which</w:t>
      </w:r>
      <w:r>
        <w:rPr>
          <w:w w:val="110"/>
        </w:rPr>
        <w:t> provides</w:t>
      </w:r>
      <w:r>
        <w:rPr>
          <w:w w:val="110"/>
        </w:rPr>
        <w:t> </w:t>
      </w:r>
      <w:r>
        <w:rPr>
          <w:w w:val="110"/>
        </w:rPr>
        <w:t>a reliable</w:t>
      </w:r>
      <w:r>
        <w:rPr>
          <w:spacing w:val="-11"/>
          <w:w w:val="110"/>
        </w:rPr>
        <w:t> </w:t>
      </w:r>
      <w:r>
        <w:rPr>
          <w:w w:val="110"/>
        </w:rPr>
        <w:t>basis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accurate</w:t>
      </w:r>
      <w:r>
        <w:rPr>
          <w:spacing w:val="-11"/>
          <w:w w:val="110"/>
        </w:rPr>
        <w:t> </w:t>
      </w:r>
      <w:r>
        <w:rPr>
          <w:w w:val="110"/>
        </w:rPr>
        <w:t>identification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thin</w:t>
      </w:r>
      <w:r>
        <w:rPr>
          <w:spacing w:val="-11"/>
          <w:w w:val="110"/>
        </w:rPr>
        <w:t> </w:t>
      </w:r>
      <w:r>
        <w:rPr>
          <w:w w:val="110"/>
        </w:rPr>
        <w:t>formation.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trade- off,</w:t>
      </w:r>
      <w:r>
        <w:rPr>
          <w:spacing w:val="-5"/>
          <w:w w:val="110"/>
        </w:rPr>
        <w:t> </w:t>
      </w:r>
      <w:r>
        <w:rPr>
          <w:w w:val="110"/>
        </w:rPr>
        <w:t>however,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approach</w:t>
      </w:r>
      <w:r>
        <w:rPr>
          <w:spacing w:val="-6"/>
          <w:w w:val="110"/>
        </w:rPr>
        <w:t> </w:t>
      </w:r>
      <w:r>
        <w:rPr>
          <w:w w:val="110"/>
        </w:rPr>
        <w:t>does</w:t>
      </w:r>
      <w:r>
        <w:rPr>
          <w:spacing w:val="-5"/>
          <w:w w:val="110"/>
        </w:rPr>
        <w:t> </w:t>
      </w:r>
      <w:r>
        <w:rPr>
          <w:w w:val="110"/>
        </w:rPr>
        <w:t>require</w:t>
      </w:r>
      <w:r>
        <w:rPr>
          <w:spacing w:val="-5"/>
          <w:w w:val="110"/>
        </w:rPr>
        <w:t> </w:t>
      </w:r>
      <w:r>
        <w:rPr>
          <w:w w:val="110"/>
        </w:rPr>
        <w:t>additional</w:t>
      </w:r>
      <w:r>
        <w:rPr>
          <w:spacing w:val="-5"/>
          <w:w w:val="110"/>
        </w:rPr>
        <w:t> </w:t>
      </w:r>
      <w:r>
        <w:rPr>
          <w:w w:val="110"/>
        </w:rPr>
        <w:t>time</w:t>
      </w:r>
      <w:r>
        <w:rPr>
          <w:spacing w:val="-5"/>
          <w:w w:val="110"/>
        </w:rPr>
        <w:t> </w:t>
      </w:r>
      <w:r>
        <w:rPr>
          <w:w w:val="110"/>
        </w:rPr>
        <w:t>cost</w:t>
      </w:r>
      <w:r>
        <w:rPr>
          <w:spacing w:val="-6"/>
          <w:w w:val="110"/>
        </w:rPr>
        <w:t> </w:t>
      </w:r>
      <w:r>
        <w:rPr>
          <w:w w:val="110"/>
        </w:rPr>
        <w:t>and data dependency. Nevertheless, it can provide a solution for the insuf- ficient sample in ANN inversion.</w:t>
      </w:r>
    </w:p>
    <w:p>
      <w:pPr>
        <w:pStyle w:val="BodyText"/>
      </w:pPr>
    </w:p>
    <w:p>
      <w:pPr>
        <w:pStyle w:val="BodyText"/>
        <w:spacing w:before="71"/>
      </w:pPr>
    </w:p>
    <w:p>
      <w:pPr>
        <w:pStyle w:val="Heading1"/>
      </w:pPr>
      <w:bookmarkStart w:name="Declaration of competing interest" w:id="17"/>
      <w:bookmarkEnd w:id="17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79"/>
      </w:pPr>
    </w:p>
    <w:p>
      <w:pPr>
        <w:pStyle w:val="Heading1"/>
      </w:pPr>
      <w:bookmarkStart w:name="Acknowledgment" w:id="18"/>
      <w:bookmarkEnd w:id="18"/>
      <w:r>
        <w:rPr>
          <w:b w:val="0"/>
        </w:rPr>
      </w:r>
      <w:r>
        <w:rPr>
          <w:spacing w:val="-2"/>
          <w:w w:val="110"/>
        </w:rPr>
        <w:t>Acknowledgment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great</w:t>
      </w:r>
      <w:r>
        <w:rPr>
          <w:spacing w:val="-1"/>
          <w:w w:val="110"/>
        </w:rPr>
        <w:t> </w:t>
      </w:r>
      <w:r>
        <w:rPr>
          <w:w w:val="110"/>
        </w:rPr>
        <w:t>appreciate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financial</w:t>
      </w:r>
      <w:r>
        <w:rPr>
          <w:spacing w:val="-2"/>
          <w:w w:val="110"/>
        </w:rPr>
        <w:t> </w:t>
      </w:r>
      <w:r>
        <w:rPr>
          <w:w w:val="110"/>
        </w:rPr>
        <w:t>support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National</w:t>
      </w:r>
      <w:r>
        <w:rPr>
          <w:spacing w:val="-2"/>
          <w:w w:val="110"/>
        </w:rPr>
        <w:t> </w:t>
      </w:r>
      <w:r>
        <w:rPr>
          <w:w w:val="110"/>
        </w:rPr>
        <w:t>Natural Science</w:t>
      </w:r>
      <w:r>
        <w:rPr>
          <w:w w:val="110"/>
        </w:rPr>
        <w:t> Foundation of</w:t>
      </w:r>
      <w:r>
        <w:rPr>
          <w:w w:val="110"/>
        </w:rPr>
        <w:t> China (Grant</w:t>
      </w:r>
      <w:r>
        <w:rPr>
          <w:w w:val="110"/>
        </w:rPr>
        <w:t> No.</w:t>
      </w:r>
      <w:r>
        <w:rPr>
          <w:w w:val="110"/>
        </w:rPr>
        <w:t> 42130812, 42174151, and 41804126).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grateful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GeoSoftware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licensing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use</w:t>
      </w:r>
      <w:r>
        <w:rPr>
          <w:spacing w:val="-3"/>
          <w:w w:val="110"/>
        </w:rPr>
        <w:t> </w:t>
      </w:r>
      <w:r>
        <w:rPr>
          <w:w w:val="110"/>
        </w:rPr>
        <w:t>of the Hampson-Russell software to us.</w:t>
      </w:r>
    </w:p>
    <w:p>
      <w:pPr>
        <w:pStyle w:val="BodyText"/>
        <w:spacing w:before="78"/>
      </w:pPr>
    </w:p>
    <w:p>
      <w:pPr>
        <w:pStyle w:val="Heading1"/>
      </w:pPr>
      <w:bookmarkStart w:name="References" w:id="19"/>
      <w:bookmarkEnd w:id="19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7"/>
        <w:rPr>
          <w:b/>
        </w:rPr>
      </w:pPr>
    </w:p>
    <w:p>
      <w:pPr>
        <w:spacing w:line="240" w:lineRule="auto" w:before="0"/>
        <w:ind w:left="351" w:right="151" w:hanging="240"/>
        <w:jc w:val="both"/>
        <w:rPr>
          <w:sz w:val="12"/>
        </w:rPr>
      </w:pPr>
      <w:bookmarkStart w:name="_bookmark9" w:id="20"/>
      <w:bookmarkEnd w:id="20"/>
      <w:r>
        <w:rPr/>
      </w:r>
      <w:r>
        <w:rPr>
          <w:w w:val="115"/>
          <w:sz w:val="12"/>
        </w:rPr>
        <w:t>Alemie,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Sacchi,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M.D.,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2011.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High-resolution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three-term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AVO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inversion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means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Trivariate Cauchy probability distribution. Geophysics 76 (3), R43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R55. </w:t>
      </w:r>
      <w:hyperlink r:id="rId26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26">
        <w:r>
          <w:rPr>
            <w:color w:val="2196D1"/>
            <w:spacing w:val="-2"/>
            <w:w w:val="115"/>
            <w:sz w:val="12"/>
          </w:rPr>
          <w:t>org/10.1190/1.3554627</w:t>
        </w:r>
      </w:hyperlink>
      <w:r>
        <w:rPr>
          <w:spacing w:val="-2"/>
          <w:w w:val="115"/>
          <w:sz w:val="12"/>
        </w:rPr>
        <w:t>.</w:t>
      </w:r>
    </w:p>
    <w:p>
      <w:pPr>
        <w:spacing w:before="21"/>
        <w:ind w:left="111" w:right="0" w:firstLine="0"/>
        <w:jc w:val="both"/>
        <w:rPr>
          <w:sz w:val="12"/>
        </w:rPr>
      </w:pPr>
      <w:bookmarkStart w:name="_bookmark10" w:id="21"/>
      <w:bookmarkEnd w:id="21"/>
      <w:r>
        <w:rPr/>
      </w:r>
      <w:r>
        <w:rPr>
          <w:w w:val="115"/>
          <w:sz w:val="12"/>
        </w:rPr>
        <w:t>Araya-Polo,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Jennings,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Adler,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Dahlke,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2018.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Deep-learning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tomography.</w:t>
      </w:r>
    </w:p>
    <w:p>
      <w:pPr>
        <w:spacing w:line="175" w:lineRule="exact" w:before="11"/>
        <w:ind w:left="351" w:right="0" w:firstLine="0"/>
        <w:jc w:val="both"/>
        <w:rPr>
          <w:sz w:val="12"/>
        </w:rPr>
      </w:pPr>
      <w:r>
        <w:rPr>
          <w:w w:val="120"/>
          <w:sz w:val="12"/>
        </w:rPr>
        <w:t>Lead.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Edge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37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(1),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58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66.</w:t>
      </w:r>
      <w:r>
        <w:rPr>
          <w:spacing w:val="-6"/>
          <w:w w:val="120"/>
          <w:sz w:val="12"/>
        </w:rPr>
        <w:t> </w:t>
      </w:r>
      <w:hyperlink r:id="rId27">
        <w:r>
          <w:rPr>
            <w:color w:val="2196D1"/>
            <w:spacing w:val="-2"/>
            <w:w w:val="120"/>
            <w:sz w:val="12"/>
          </w:rPr>
          <w:t>https://doi.org/10.1190/tle37010058.1</w:t>
        </w:r>
      </w:hyperlink>
      <w:r>
        <w:rPr>
          <w:spacing w:val="-2"/>
          <w:w w:val="120"/>
          <w:sz w:val="12"/>
        </w:rPr>
        <w:t>.</w:t>
      </w:r>
    </w:p>
    <w:p>
      <w:pPr>
        <w:spacing w:line="132" w:lineRule="exact" w:before="0"/>
        <w:ind w:left="111" w:right="0" w:firstLine="0"/>
        <w:jc w:val="left"/>
        <w:rPr>
          <w:sz w:val="12"/>
        </w:rPr>
      </w:pPr>
      <w:bookmarkStart w:name="_bookmark11" w:id="22"/>
      <w:bookmarkEnd w:id="22"/>
      <w:r>
        <w:rPr/>
      </w:r>
      <w:r>
        <w:rPr>
          <w:w w:val="115"/>
          <w:sz w:val="12"/>
        </w:rPr>
        <w:t>Biswas,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R., Sen,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M.K.,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Das,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V.,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Mukerji, T.,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Pre-stack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inversion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physics-</w:t>
      </w:r>
    </w:p>
    <w:p>
      <w:pPr>
        <w:spacing w:line="256" w:lineRule="auto" w:before="22"/>
        <w:ind w:left="351" w:right="145" w:firstLine="0"/>
        <w:jc w:val="left"/>
        <w:rPr>
          <w:sz w:val="12"/>
        </w:rPr>
      </w:pPr>
      <w:r>
        <w:rPr>
          <w:w w:val="115"/>
          <w:sz w:val="12"/>
        </w:rPr>
        <w:t>guided convolutional neural network. SEG Technical Program Expanded </w:t>
      </w:r>
      <w:r>
        <w:rPr>
          <w:w w:val="115"/>
          <w:sz w:val="12"/>
        </w:rPr>
        <w:t>Abstracts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2019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4967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4971.</w:t>
      </w:r>
      <w:r>
        <w:rPr>
          <w:spacing w:val="27"/>
          <w:w w:val="115"/>
          <w:sz w:val="12"/>
        </w:rPr>
        <w:t> </w:t>
      </w:r>
      <w:hyperlink r:id="rId28">
        <w:r>
          <w:rPr>
            <w:color w:val="2196D1"/>
            <w:w w:val="115"/>
            <w:sz w:val="12"/>
          </w:rPr>
          <w:t>https://doi.org/10.1190/segam2019-3215071.1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12" w:id="23"/>
      <w:bookmarkEnd w:id="23"/>
      <w:r>
        <w:rPr/>
      </w:r>
      <w:r>
        <w:rPr>
          <w:w w:val="115"/>
          <w:sz w:val="12"/>
        </w:rPr>
        <w:t>Chen,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Gao,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Hou,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Gao,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Z.,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High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resolution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inversion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seismic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wavelet</w:t>
      </w:r>
    </w:p>
    <w:p>
      <w:pPr>
        <w:spacing w:line="259" w:lineRule="auto" w:before="21"/>
        <w:ind w:left="351" w:right="145" w:firstLine="0"/>
        <w:jc w:val="left"/>
        <w:rPr>
          <w:sz w:val="12"/>
        </w:rPr>
      </w:pPr>
      <w:r>
        <w:rPr>
          <w:w w:val="115"/>
          <w:sz w:val="12"/>
        </w:rPr>
        <w:t>and reflectivity using iterative deep neural networks. SEG Technical </w:t>
      </w:r>
      <w:r>
        <w:rPr>
          <w:w w:val="115"/>
          <w:sz w:val="12"/>
        </w:rPr>
        <w:t>Program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Expanded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Abstracts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2019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2538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2542.</w:t>
      </w:r>
      <w:r>
        <w:rPr>
          <w:spacing w:val="39"/>
          <w:w w:val="115"/>
          <w:sz w:val="12"/>
        </w:rPr>
        <w:t> </w:t>
      </w:r>
      <w:hyperlink r:id="rId29">
        <w:r>
          <w:rPr>
            <w:color w:val="2196D1"/>
            <w:w w:val="115"/>
            <w:sz w:val="12"/>
          </w:rPr>
          <w:t>https://doi.org/10.1190/segam2019-</w:t>
        </w:r>
      </w:hyperlink>
    </w:p>
    <w:p>
      <w:pPr>
        <w:spacing w:line="113" w:lineRule="exact" w:before="0"/>
        <w:ind w:left="351" w:right="0" w:firstLine="0"/>
        <w:jc w:val="left"/>
        <w:rPr>
          <w:sz w:val="12"/>
        </w:rPr>
      </w:pPr>
      <w:hyperlink r:id="rId29">
        <w:r>
          <w:rPr>
            <w:color w:val="2196D1"/>
            <w:spacing w:val="-2"/>
            <w:w w:val="120"/>
            <w:sz w:val="12"/>
          </w:rPr>
          <w:t>3216178.1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21"/>
        <w:ind w:left="351" w:right="145" w:hanging="240"/>
        <w:jc w:val="left"/>
        <w:rPr>
          <w:sz w:val="12"/>
        </w:rPr>
      </w:pPr>
      <w:bookmarkStart w:name="_bookmark13" w:id="24"/>
      <w:bookmarkEnd w:id="24"/>
      <w:r>
        <w:rPr/>
      </w:r>
      <w:r>
        <w:rPr>
          <w:w w:val="115"/>
          <w:sz w:val="12"/>
        </w:rPr>
        <w:t>Dai,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Huang,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Xu,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Seismic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inversion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its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impact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by sample size. In: SEG 2019 Workshop: Fractured Reservoir &amp; Unconventional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Resources Forum: Prospects and Challenges in the Era of Big Data. Society of</w:t>
      </w:r>
    </w:p>
    <w:p>
      <w:pPr>
        <w:spacing w:line="225" w:lineRule="auto" w:before="0"/>
        <w:ind w:left="351" w:right="0" w:firstLine="0"/>
        <w:jc w:val="left"/>
        <w:rPr>
          <w:sz w:val="12"/>
        </w:rPr>
      </w:pPr>
      <w:r>
        <w:rPr>
          <w:w w:val="120"/>
          <w:sz w:val="12"/>
        </w:rPr>
        <w:t>Exploration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Geophysicists,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pp.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65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68.</w:t>
      </w:r>
      <w:r>
        <w:rPr>
          <w:spacing w:val="-9"/>
          <w:w w:val="120"/>
          <w:sz w:val="12"/>
        </w:rPr>
        <w:t> </w:t>
      </w:r>
      <w:hyperlink r:id="rId30">
        <w:r>
          <w:rPr>
            <w:color w:val="2196D1"/>
            <w:w w:val="120"/>
            <w:sz w:val="12"/>
          </w:rPr>
          <w:t>https://doi.org/10.1190/frur2019_17.1</w:t>
        </w:r>
      </w:hyperlink>
      <w:r>
        <w:rPr>
          <w:w w:val="120"/>
          <w:sz w:val="12"/>
        </w:rPr>
        <w:t>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Lanzhou, China, 1-3 September 2019.</w:t>
      </w:r>
    </w:p>
    <w:p>
      <w:pPr>
        <w:spacing w:line="240" w:lineRule="auto" w:before="21"/>
        <w:ind w:left="351" w:right="246" w:hanging="240"/>
        <w:jc w:val="left"/>
        <w:rPr>
          <w:sz w:val="12"/>
        </w:rPr>
      </w:pPr>
      <w:bookmarkStart w:name="_bookmark14" w:id="25"/>
      <w:bookmarkEnd w:id="25"/>
      <w:r>
        <w:rPr/>
      </w:r>
      <w:r>
        <w:rPr>
          <w:w w:val="115"/>
          <w:sz w:val="12"/>
        </w:rPr>
        <w:t>Das, V., Pollack, A., Wollner, U., Mukerji, T., 2019. Convolutional neural network for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seismic impedance inversion. Geophysics 84 (6), R869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R880. </w:t>
      </w:r>
      <w:hyperlink r:id="rId31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31">
        <w:r>
          <w:rPr>
            <w:color w:val="2196D1"/>
            <w:spacing w:val="-2"/>
            <w:w w:val="120"/>
            <w:sz w:val="12"/>
          </w:rPr>
          <w:t>10.1190/geo2018-0838.1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21"/>
        <w:ind w:left="351" w:right="0" w:hanging="240"/>
        <w:jc w:val="left"/>
        <w:rPr>
          <w:sz w:val="12"/>
        </w:rPr>
      </w:pPr>
      <w:bookmarkStart w:name="_bookmark15" w:id="26"/>
      <w:bookmarkEnd w:id="26"/>
      <w:r>
        <w:rPr/>
      </w:r>
      <w:r>
        <w:rPr>
          <w:w w:val="115"/>
          <w:sz w:val="12"/>
        </w:rPr>
        <w:t>de Figueiredo, L.P., Grana, D., Roisenberg, M., Rodrigues, B.B., 2019. Gaussian mixture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Markov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chain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Monte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Carlo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linear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seismic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inversion.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Geophysics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84</w:t>
      </w:r>
      <w:r>
        <w:rPr>
          <w:spacing w:val="7"/>
          <w:w w:val="115"/>
          <w:sz w:val="12"/>
        </w:rPr>
        <w:t> </w:t>
      </w:r>
      <w:r>
        <w:rPr>
          <w:spacing w:val="-4"/>
          <w:w w:val="115"/>
          <w:sz w:val="12"/>
        </w:rPr>
        <w:t>(3),</w:t>
      </w:r>
    </w:p>
    <w:p>
      <w:pPr>
        <w:spacing w:line="166" w:lineRule="exact" w:before="0"/>
        <w:ind w:left="351" w:right="0" w:firstLine="0"/>
        <w:jc w:val="left"/>
        <w:rPr>
          <w:sz w:val="12"/>
        </w:rPr>
      </w:pPr>
      <w:r>
        <w:rPr>
          <w:w w:val="120"/>
          <w:sz w:val="12"/>
        </w:rPr>
        <w:t>R463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R476.</w:t>
      </w:r>
      <w:r>
        <w:rPr>
          <w:spacing w:val="-1"/>
          <w:w w:val="120"/>
          <w:sz w:val="12"/>
        </w:rPr>
        <w:t> </w:t>
      </w:r>
      <w:hyperlink r:id="rId32">
        <w:r>
          <w:rPr>
            <w:color w:val="2196D1"/>
            <w:w w:val="120"/>
            <w:sz w:val="12"/>
          </w:rPr>
          <w:t>https://doi.org/10.1190/geo2018-</w:t>
        </w:r>
        <w:r>
          <w:rPr>
            <w:color w:val="2196D1"/>
            <w:spacing w:val="-2"/>
            <w:w w:val="120"/>
            <w:sz w:val="12"/>
          </w:rPr>
          <w:t>0529.1</w:t>
        </w:r>
      </w:hyperlink>
      <w:r>
        <w:rPr>
          <w:spacing w:val="-2"/>
          <w:w w:val="120"/>
          <w:sz w:val="12"/>
        </w:rPr>
        <w:t>.</w:t>
      </w:r>
    </w:p>
    <w:p>
      <w:pPr>
        <w:spacing w:line="133" w:lineRule="exact" w:before="0"/>
        <w:ind w:left="111" w:right="0" w:firstLine="0"/>
        <w:jc w:val="left"/>
        <w:rPr>
          <w:sz w:val="12"/>
        </w:rPr>
      </w:pPr>
      <w:bookmarkStart w:name="_bookmark16" w:id="27"/>
      <w:bookmarkEnd w:id="27"/>
      <w:r>
        <w:rPr/>
      </w:r>
      <w:hyperlink r:id="rId33">
        <w:r>
          <w:rPr>
            <w:color w:val="2196D1"/>
            <w:w w:val="115"/>
            <w:sz w:val="12"/>
          </w:rPr>
          <w:t>Goodfellow,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Bengio,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Courville,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2016. Deep Learning.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MIT press, </w:t>
        </w:r>
        <w:r>
          <w:rPr>
            <w:color w:val="2196D1"/>
            <w:spacing w:val="-2"/>
            <w:w w:val="115"/>
            <w:sz w:val="12"/>
          </w:rPr>
          <w:t>Cambridge</w:t>
        </w:r>
      </w:hyperlink>
      <w:r>
        <w:rPr>
          <w:spacing w:val="-2"/>
          <w:w w:val="115"/>
          <w:sz w:val="12"/>
        </w:rPr>
        <w:t>.</w:t>
      </w:r>
    </w:p>
    <w:p>
      <w:pPr>
        <w:spacing w:line="240" w:lineRule="auto" w:before="21"/>
        <w:ind w:left="351" w:right="150" w:hanging="240"/>
        <w:jc w:val="both"/>
        <w:rPr>
          <w:sz w:val="12"/>
        </w:rPr>
      </w:pPr>
      <w:bookmarkStart w:name="_bookmark17" w:id="28"/>
      <w:bookmarkEnd w:id="28"/>
      <w:r>
        <w:rPr/>
      </w:r>
      <w:r>
        <w:rPr>
          <w:w w:val="115"/>
          <w:sz w:val="12"/>
        </w:rPr>
        <w:t>Hampson, D.P., Russell, B.H., Bankhead, B., 2005. Simultaneous inversion of pre-stack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seismic data. SEG Technical Program Expanded Abstracts 2005 1633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1637. </w:t>
      </w:r>
      <w:hyperlink r:id="rId34">
        <w:r>
          <w:rPr>
            <w:color w:val="2196D1"/>
            <w:w w:val="115"/>
            <w:sz w:val="12"/>
          </w:rPr>
          <w:t>https://</w:t>
        </w:r>
      </w:hyperlink>
      <w:r>
        <w:rPr>
          <w:color w:val="2196D1"/>
          <w:spacing w:val="40"/>
          <w:w w:val="115"/>
          <w:sz w:val="12"/>
        </w:rPr>
        <w:t> </w:t>
      </w:r>
      <w:hyperlink r:id="rId34">
        <w:r>
          <w:rPr>
            <w:color w:val="2196D1"/>
            <w:spacing w:val="-2"/>
            <w:w w:val="115"/>
            <w:sz w:val="12"/>
          </w:rPr>
          <w:t>doi.org/10.1190/1.2148008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22"/>
        <w:ind w:left="351" w:right="246" w:hanging="240"/>
        <w:jc w:val="left"/>
        <w:rPr>
          <w:sz w:val="12"/>
        </w:rPr>
      </w:pPr>
      <w:bookmarkStart w:name="_bookmark18" w:id="29"/>
      <w:bookmarkEnd w:id="29"/>
      <w:r>
        <w:rPr/>
      </w:r>
      <w:r>
        <w:rPr>
          <w:w w:val="115"/>
          <w:sz w:val="12"/>
        </w:rPr>
        <w:t>Huck, A., Quiquerez, G., de Groot, P., 2010. Improving seismic inversion through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detailed low frequency model building. In: 72nd EAGE Conference and </w:t>
      </w:r>
      <w:r>
        <w:rPr>
          <w:w w:val="115"/>
          <w:sz w:val="12"/>
        </w:rPr>
        <w:t>Exhibition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Incorporating SPE EUROPEC 2010. European Association of Geoscientists &amp;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Engineers,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161.</w:t>
      </w:r>
      <w:r>
        <w:rPr>
          <w:spacing w:val="36"/>
          <w:w w:val="115"/>
          <w:sz w:val="12"/>
        </w:rPr>
        <w:t> </w:t>
      </w:r>
      <w:hyperlink r:id="rId35">
        <w:r>
          <w:rPr>
            <w:color w:val="2196D1"/>
            <w:w w:val="115"/>
            <w:sz w:val="12"/>
          </w:rPr>
          <w:t>https://doi.org/10.3997/2214-4609.201400776</w:t>
        </w:r>
      </w:hyperlink>
      <w:r>
        <w:rPr>
          <w:w w:val="115"/>
          <w:sz w:val="12"/>
        </w:rPr>
        <w:t>.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bookmarkStart w:name="_bookmark19" w:id="30"/>
      <w:bookmarkEnd w:id="30"/>
      <w:r>
        <w:rPr/>
      </w:r>
      <w:r>
        <w:rPr>
          <w:w w:val="110"/>
          <w:sz w:val="12"/>
        </w:rPr>
        <w:t>Ibtehaz,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Nabil,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Rahman,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Sohel,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2020.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MultiResUNet: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rethinking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U-</w:t>
      </w:r>
      <w:r>
        <w:rPr>
          <w:spacing w:val="-5"/>
          <w:w w:val="110"/>
          <w:sz w:val="12"/>
        </w:rPr>
        <w:t>Net</w:t>
      </w:r>
    </w:p>
    <w:p>
      <w:pPr>
        <w:spacing w:line="256" w:lineRule="auto" w:before="21"/>
        <w:ind w:left="351" w:right="0" w:firstLine="0"/>
        <w:jc w:val="left"/>
        <w:rPr>
          <w:sz w:val="12"/>
        </w:rPr>
      </w:pPr>
      <w:r>
        <w:rPr>
          <w:w w:val="120"/>
          <w:sz w:val="12"/>
        </w:rPr>
        <w:t>architecture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multimodal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biomedical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image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segmentation.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Neural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Network.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121,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74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87. </w:t>
      </w:r>
      <w:hyperlink r:id="rId36">
        <w:r>
          <w:rPr>
            <w:color w:val="2196D1"/>
            <w:w w:val="120"/>
            <w:sz w:val="12"/>
          </w:rPr>
          <w:t>https://doi.org/10.1016/j.neunet.2019.08.025</w:t>
        </w:r>
      </w:hyperlink>
      <w:r>
        <w:rPr>
          <w:w w:val="120"/>
          <w:sz w:val="12"/>
        </w:rPr>
        <w:t>.</w:t>
      </w:r>
    </w:p>
    <w:p>
      <w:pPr>
        <w:spacing w:line="115" w:lineRule="exact" w:before="0"/>
        <w:ind w:left="0" w:right="150" w:firstLine="0"/>
        <w:jc w:val="right"/>
        <w:rPr>
          <w:sz w:val="12"/>
        </w:rPr>
      </w:pPr>
      <w:bookmarkStart w:name="_bookmark20" w:id="31"/>
      <w:bookmarkEnd w:id="31"/>
      <w:r>
        <w:rPr/>
      </w:r>
      <w:hyperlink r:id="rId37">
        <w:r>
          <w:rPr>
            <w:color w:val="2196D1"/>
            <w:w w:val="115"/>
            <w:sz w:val="12"/>
          </w:rPr>
          <w:t>Ioffe,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Szegedy,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2015.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Batch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normalization: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accelerating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training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7"/>
            <w:w w:val="115"/>
            <w:sz w:val="12"/>
          </w:rPr>
          <w:t>by</w:t>
        </w:r>
      </w:hyperlink>
    </w:p>
    <w:p>
      <w:pPr>
        <w:spacing w:before="22"/>
        <w:ind w:left="0" w:right="150" w:firstLine="0"/>
        <w:jc w:val="right"/>
        <w:rPr>
          <w:sz w:val="12"/>
        </w:rPr>
      </w:pPr>
      <w:hyperlink r:id="rId37">
        <w:r>
          <w:rPr>
            <w:color w:val="2196D1"/>
            <w:w w:val="115"/>
            <w:sz w:val="12"/>
          </w:rPr>
          <w:t>reducing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internal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covariate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shift.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International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Conference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Learning,</w:t>
        </w:r>
      </w:hyperlink>
    </w:p>
    <w:p>
      <w:pPr>
        <w:spacing w:line="176" w:lineRule="exact" w:before="10"/>
        <w:ind w:left="351" w:right="0" w:firstLine="0"/>
        <w:jc w:val="left"/>
        <w:rPr>
          <w:sz w:val="12"/>
        </w:rPr>
      </w:pPr>
      <w:hyperlink r:id="rId37">
        <w:r>
          <w:rPr>
            <w:color w:val="2196D1"/>
            <w:w w:val="120"/>
            <w:sz w:val="12"/>
          </w:rPr>
          <w:t>pp.</w:t>
        </w:r>
        <w:r>
          <w:rPr>
            <w:color w:val="2196D1"/>
            <w:spacing w:val="3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448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456</w:t>
        </w:r>
      </w:hyperlink>
      <w:r>
        <w:rPr>
          <w:spacing w:val="-2"/>
          <w:w w:val="120"/>
          <w:sz w:val="12"/>
        </w:rPr>
        <w:t>.</w:t>
      </w:r>
    </w:p>
    <w:p>
      <w:pPr>
        <w:spacing w:line="256" w:lineRule="auto" w:before="0"/>
        <w:ind w:left="351" w:right="0" w:hanging="240"/>
        <w:jc w:val="left"/>
        <w:rPr>
          <w:sz w:val="12"/>
        </w:rPr>
      </w:pPr>
      <w:bookmarkStart w:name="_bookmark21" w:id="32"/>
      <w:bookmarkEnd w:id="32"/>
      <w:r>
        <w:rPr/>
      </w:r>
      <w:hyperlink r:id="rId38">
        <w:r>
          <w:rPr>
            <w:color w:val="2196D1"/>
            <w:w w:val="115"/>
            <w:sz w:val="12"/>
          </w:rPr>
          <w:t>Krizhevsky, A., Sutskever, I., Hinton, G.E., 2012. Imagenet classification with </w:t>
        </w:r>
        <w:r>
          <w:rPr>
            <w:color w:val="2196D1"/>
            <w:w w:val="115"/>
            <w:sz w:val="12"/>
          </w:rPr>
          <w:t>deep</w:t>
        </w:r>
      </w:hyperlink>
      <w:r>
        <w:rPr>
          <w:color w:val="2196D1"/>
          <w:spacing w:val="40"/>
          <w:w w:val="115"/>
          <w:sz w:val="12"/>
        </w:rPr>
        <w:t> </w:t>
      </w:r>
      <w:hyperlink r:id="rId38">
        <w:r>
          <w:rPr>
            <w:color w:val="2196D1"/>
            <w:w w:val="115"/>
            <w:sz w:val="12"/>
          </w:rPr>
          <w:t>convolutional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networks.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Adv.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Process.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25,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1097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1105</w:t>
        </w:r>
      </w:hyperlink>
      <w:r>
        <w:rPr>
          <w:spacing w:val="-2"/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22" w:id="33"/>
      <w:bookmarkEnd w:id="33"/>
      <w:r>
        <w:rPr/>
      </w:r>
      <w:hyperlink r:id="rId39">
        <w:r>
          <w:rPr>
            <w:color w:val="2196D1"/>
            <w:w w:val="110"/>
            <w:sz w:val="12"/>
          </w:rPr>
          <w:t>Lu,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Gong,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P.,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Ye,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Zhang,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C.,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2020.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Learning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from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Very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Few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Samples: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Survey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arXiv</w:t>
        </w:r>
      </w:hyperlink>
    </w:p>
    <w:p>
      <w:pPr>
        <w:spacing w:before="17"/>
        <w:ind w:left="351" w:right="0" w:firstLine="0"/>
        <w:jc w:val="left"/>
        <w:rPr>
          <w:sz w:val="12"/>
        </w:rPr>
      </w:pPr>
      <w:hyperlink r:id="rId39">
        <w:r>
          <w:rPr>
            <w:color w:val="2196D1"/>
            <w:w w:val="115"/>
            <w:sz w:val="12"/>
          </w:rPr>
          <w:t>preprint,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arXiv: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2009.02653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21"/>
        <w:ind w:left="351" w:right="0" w:hanging="240"/>
        <w:jc w:val="left"/>
        <w:rPr>
          <w:sz w:val="12"/>
        </w:rPr>
      </w:pPr>
      <w:bookmarkStart w:name="_bookmark23" w:id="34"/>
      <w:bookmarkEnd w:id="34"/>
      <w:r>
        <w:rPr/>
      </w:r>
      <w:hyperlink r:id="rId40">
        <w:r>
          <w:rPr>
            <w:color w:val="2196D1"/>
            <w:w w:val="115"/>
            <w:sz w:val="12"/>
          </w:rPr>
          <w:t>Nair, V., Hinton, G.E., 2010. Rectified Linear Units Improve Restricted </w:t>
        </w:r>
        <w:r>
          <w:rPr>
            <w:color w:val="2196D1"/>
            <w:w w:val="115"/>
            <w:sz w:val="12"/>
          </w:rPr>
          <w:t>Boltzmann</w:t>
        </w:r>
      </w:hyperlink>
      <w:r>
        <w:rPr>
          <w:color w:val="2196D1"/>
          <w:spacing w:val="40"/>
          <w:w w:val="115"/>
          <w:sz w:val="12"/>
        </w:rPr>
        <w:t> </w:t>
      </w:r>
      <w:hyperlink r:id="rId40">
        <w:r>
          <w:rPr>
            <w:color w:val="2196D1"/>
            <w:w w:val="115"/>
            <w:sz w:val="12"/>
          </w:rPr>
          <w:t>Machines. ICML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351" w:right="0" w:hanging="240"/>
        <w:jc w:val="left"/>
        <w:rPr>
          <w:sz w:val="12"/>
        </w:rPr>
      </w:pPr>
      <w:bookmarkStart w:name="_bookmark24" w:id="35"/>
      <w:bookmarkEnd w:id="35"/>
      <w:r>
        <w:rPr/>
      </w:r>
      <w:hyperlink r:id="rId41">
        <w:r>
          <w:rPr>
            <w:color w:val="2196D1"/>
            <w:w w:val="115"/>
            <w:sz w:val="12"/>
          </w:rPr>
          <w:t>Richardson, A., 2018. Seismic Full-Waveform Inversion Using Deep Learning Tools </w:t>
        </w:r>
        <w:r>
          <w:rPr>
            <w:color w:val="2196D1"/>
            <w:w w:val="115"/>
            <w:sz w:val="12"/>
          </w:rPr>
          <w:t>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41">
        <w:r>
          <w:rPr>
            <w:color w:val="2196D1"/>
            <w:w w:val="115"/>
            <w:sz w:val="12"/>
          </w:rPr>
          <w:t>Techniques arXiv preprint, arXiv: 1801.07232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351" w:right="145" w:hanging="240"/>
        <w:jc w:val="left"/>
        <w:rPr>
          <w:sz w:val="12"/>
        </w:rPr>
      </w:pPr>
      <w:bookmarkStart w:name="_bookmark25" w:id="36"/>
      <w:bookmarkEnd w:id="36"/>
      <w:r>
        <w:rPr/>
      </w:r>
      <w:r>
        <w:rPr>
          <w:w w:val="115"/>
          <w:sz w:val="12"/>
        </w:rPr>
        <w:t>Ronneberger, O., Fischer, P., Brox, T., 2015. U-net: convolutional networks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biomedical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segmentation.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Medical</w:t>
      </w:r>
      <w:r>
        <w:rPr>
          <w:spacing w:val="13"/>
          <w:w w:val="115"/>
          <w:sz w:val="12"/>
        </w:rPr>
        <w:t> </w:t>
      </w:r>
      <w:r>
        <w:rPr>
          <w:spacing w:val="-2"/>
          <w:w w:val="115"/>
          <w:sz w:val="12"/>
        </w:rPr>
        <w:t>Image</w:t>
      </w:r>
    </w:p>
    <w:p>
      <w:pPr>
        <w:spacing w:line="223" w:lineRule="auto" w:before="0"/>
        <w:ind w:left="351" w:right="405" w:firstLine="0"/>
        <w:jc w:val="left"/>
        <w:rPr>
          <w:sz w:val="12"/>
        </w:rPr>
      </w:pPr>
      <w:r>
        <w:rPr>
          <w:w w:val="115"/>
          <w:sz w:val="12"/>
        </w:rPr>
        <w:t>Computing and Computer-Assisted Intervention, pp. 234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241. </w:t>
      </w:r>
      <w:hyperlink r:id="rId42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">
        <w:r>
          <w:rPr>
            <w:color w:val="2196D1"/>
            <w:spacing w:val="-2"/>
            <w:w w:val="115"/>
            <w:sz w:val="12"/>
          </w:rPr>
          <w:t>10.1007/978-3-319-24574-4_28</w:t>
        </w:r>
      </w:hyperlink>
      <w:r>
        <w:rPr>
          <w:spacing w:val="-2"/>
          <w:w w:val="115"/>
          <w:sz w:val="12"/>
        </w:rPr>
        <w:t>.</w:t>
      </w:r>
    </w:p>
    <w:p>
      <w:pPr>
        <w:spacing w:before="10"/>
        <w:ind w:left="111" w:right="0" w:firstLine="0"/>
        <w:jc w:val="left"/>
        <w:rPr>
          <w:sz w:val="12"/>
        </w:rPr>
      </w:pPr>
      <w:bookmarkStart w:name="_bookmark26" w:id="37"/>
      <w:bookmarkEnd w:id="37"/>
      <w:r>
        <w:rPr/>
      </w:r>
      <w:r>
        <w:rPr>
          <w:w w:val="115"/>
          <w:sz w:val="12"/>
        </w:rPr>
        <w:t>Ro</w:t>
      </w:r>
      <w:r>
        <w:rPr>
          <w:rFonts w:ascii="Georgia" w:hAnsi="Georgia"/>
          <w:w w:val="115"/>
          <w:position w:val="1"/>
          <w:sz w:val="12"/>
        </w:rPr>
        <w:t>¨</w:t>
      </w:r>
      <w:r>
        <w:rPr>
          <w:w w:val="115"/>
          <w:sz w:val="12"/>
        </w:rPr>
        <w:t>th,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Tarantola,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1994.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networks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inversion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seismic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data.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Geophys.</w:t>
      </w:r>
    </w:p>
    <w:p>
      <w:pPr>
        <w:spacing w:line="176" w:lineRule="exact" w:before="10"/>
        <w:ind w:left="351" w:right="0" w:firstLine="0"/>
        <w:jc w:val="left"/>
        <w:rPr>
          <w:sz w:val="12"/>
        </w:rPr>
      </w:pPr>
      <w:r>
        <w:rPr>
          <w:w w:val="120"/>
          <w:sz w:val="12"/>
        </w:rPr>
        <w:t>Res.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99,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6753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6768.</w:t>
      </w:r>
      <w:r>
        <w:rPr>
          <w:spacing w:val="-6"/>
          <w:w w:val="120"/>
          <w:sz w:val="12"/>
        </w:rPr>
        <w:t> </w:t>
      </w:r>
      <w:hyperlink r:id="rId43">
        <w:r>
          <w:rPr>
            <w:color w:val="2196D1"/>
            <w:spacing w:val="-2"/>
            <w:w w:val="120"/>
            <w:sz w:val="12"/>
          </w:rPr>
          <w:t>https://doi.org/10.1029/93JB01563</w:t>
        </w:r>
      </w:hyperlink>
      <w:r>
        <w:rPr>
          <w:spacing w:val="-2"/>
          <w:w w:val="120"/>
          <w:sz w:val="12"/>
        </w:rPr>
        <w:t>.</w:t>
      </w:r>
    </w:p>
    <w:p>
      <w:pPr>
        <w:spacing w:line="133" w:lineRule="exact" w:before="0"/>
        <w:ind w:left="111" w:right="0" w:firstLine="0"/>
        <w:jc w:val="left"/>
        <w:rPr>
          <w:sz w:val="12"/>
        </w:rPr>
      </w:pPr>
      <w:bookmarkStart w:name="_bookmark27" w:id="38"/>
      <w:bookmarkEnd w:id="38"/>
      <w:r>
        <w:rPr/>
      </w:r>
      <w:r>
        <w:rPr>
          <w:w w:val="115"/>
          <w:sz w:val="12"/>
        </w:rPr>
        <w:t>She,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Wang, Y.,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Liang,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Hu,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G., 2019.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Data-driven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simultaneous seismic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inversion</w:t>
      </w:r>
      <w:r>
        <w:rPr>
          <w:spacing w:val="-1"/>
          <w:w w:val="115"/>
          <w:sz w:val="12"/>
        </w:rPr>
        <w:t> </w:t>
      </w:r>
      <w:r>
        <w:rPr>
          <w:spacing w:val="-5"/>
          <w:w w:val="115"/>
          <w:sz w:val="12"/>
        </w:rPr>
        <w:t>of</w:t>
      </w:r>
    </w:p>
    <w:p>
      <w:pPr>
        <w:spacing w:line="256" w:lineRule="auto" w:before="22"/>
        <w:ind w:left="351" w:right="0" w:firstLine="0"/>
        <w:jc w:val="left"/>
        <w:rPr>
          <w:sz w:val="12"/>
        </w:rPr>
      </w:pPr>
      <w:r>
        <w:rPr>
          <w:w w:val="120"/>
          <w:sz w:val="12"/>
        </w:rPr>
        <w:t>multiparameters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via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collaborative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sparse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representation.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Geophys.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Int.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218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(1),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313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332. </w:t>
      </w:r>
      <w:hyperlink r:id="rId44">
        <w:r>
          <w:rPr>
            <w:color w:val="2196D1"/>
            <w:w w:val="120"/>
            <w:sz w:val="12"/>
          </w:rPr>
          <w:t>https://doi.org/10.1093/gji/ggz116</w:t>
        </w:r>
      </w:hyperlink>
      <w:r>
        <w:rPr>
          <w:w w:val="120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28" w:id="39"/>
      <w:bookmarkEnd w:id="39"/>
      <w:r>
        <w:rPr/>
      </w:r>
      <w:r>
        <w:rPr>
          <w:w w:val="115"/>
          <w:sz w:val="12"/>
        </w:rPr>
        <w:t>Song,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L.,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Yin,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Zong,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Z.,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Jiang,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2022.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Semi-supervised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seismic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inversion</w:t>
      </w:r>
    </w:p>
    <w:p>
      <w:pPr>
        <w:spacing w:line="278" w:lineRule="auto" w:before="21"/>
        <w:ind w:left="3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based on Spatio-temporal sequence residual modeling neural network. J. Petrol. </w:t>
      </w:r>
      <w:r>
        <w:rPr>
          <w:spacing w:val="-2"/>
          <w:w w:val="120"/>
          <w:sz w:val="12"/>
        </w:rPr>
        <w:t>Sci.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Eng. 208, 109549 </w:t>
      </w:r>
      <w:hyperlink r:id="rId45">
        <w:r>
          <w:rPr>
            <w:color w:val="2196D1"/>
            <w:w w:val="120"/>
            <w:sz w:val="12"/>
          </w:rPr>
          <w:t>https://doi.org/10.1016/j.petrol.2021.109549</w:t>
        </w:r>
      </w:hyperlink>
      <w:r>
        <w:rPr>
          <w:w w:val="120"/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line="268" w:lineRule="auto" w:before="100"/>
        <w:ind w:left="350" w:right="38" w:hanging="240"/>
        <w:jc w:val="left"/>
        <w:rPr>
          <w:sz w:val="12"/>
        </w:rPr>
      </w:pPr>
      <w:bookmarkStart w:name="_bookmark29" w:id="40"/>
      <w:bookmarkEnd w:id="40"/>
      <w:r>
        <w:rPr/>
      </w:r>
      <w:r>
        <w:rPr>
          <w:spacing w:val="-2"/>
          <w:w w:val="120"/>
          <w:sz w:val="12"/>
        </w:rPr>
        <w:t>Sun, J., Innanen, K.A., Huang, C., 2021. Physics-guided deep learning for seismic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inversion with hybrid training and uncertainty analysis. Geophysics 86 (3),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R303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R317. </w:t>
      </w:r>
      <w:hyperlink r:id="rId46">
        <w:r>
          <w:rPr>
            <w:color w:val="2196D1"/>
            <w:w w:val="120"/>
            <w:sz w:val="12"/>
          </w:rPr>
          <w:t>https://doi.org/10.1190/geo2020-0312.1</w:t>
        </w:r>
      </w:hyperlink>
      <w:r>
        <w:rPr>
          <w:w w:val="120"/>
          <w:sz w:val="12"/>
        </w:rPr>
        <w:t>.</w:t>
      </w:r>
    </w:p>
    <w:p>
      <w:pPr>
        <w:spacing w:line="240" w:lineRule="auto" w:before="100"/>
        <w:ind w:left="350" w:right="149" w:hanging="240"/>
        <w:jc w:val="both"/>
        <w:rPr>
          <w:sz w:val="12"/>
        </w:rPr>
      </w:pPr>
      <w:r>
        <w:rPr/>
        <w:br w:type="column"/>
      </w:r>
      <w:bookmarkStart w:name="_bookmark30" w:id="41"/>
      <w:bookmarkEnd w:id="41"/>
      <w:r>
        <w:rPr/>
      </w:r>
      <w:r>
        <w:rPr>
          <w:w w:val="115"/>
          <w:sz w:val="12"/>
        </w:rPr>
        <w:t>Zhang,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Li,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Chen,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Li,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Huang,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Chen,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2021.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Robust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seismic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inversion with a priori initial model constraint. Geophys. J. Int. 225 (3), 2001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2019.</w:t>
      </w:r>
      <w:r>
        <w:rPr>
          <w:spacing w:val="40"/>
          <w:w w:val="115"/>
          <w:sz w:val="12"/>
        </w:rPr>
        <w:t> </w:t>
      </w:r>
      <w:hyperlink r:id="rId47">
        <w:r>
          <w:rPr>
            <w:color w:val="2196D1"/>
            <w:spacing w:val="-2"/>
            <w:w w:val="115"/>
            <w:sz w:val="12"/>
          </w:rPr>
          <w:t>https://doi.org/10.1093/gji/ggab074</w:t>
        </w:r>
      </w:hyperlink>
      <w:r>
        <w:rPr>
          <w:spacing w:val="-2"/>
          <w:w w:val="115"/>
          <w:sz w:val="12"/>
        </w:rPr>
        <w:t>.</w:t>
      </w:r>
    </w:p>
    <w:p>
      <w:pPr>
        <w:spacing w:line="256" w:lineRule="auto" w:before="22"/>
        <w:ind w:left="350" w:right="243" w:hanging="240"/>
        <w:jc w:val="both"/>
        <w:rPr>
          <w:sz w:val="12"/>
        </w:rPr>
      </w:pPr>
      <w:bookmarkStart w:name="_bookmark31" w:id="42"/>
      <w:bookmarkEnd w:id="42"/>
      <w:r>
        <w:rPr/>
      </w:r>
      <w:r>
        <w:rPr>
          <w:w w:val="115"/>
          <w:sz w:val="12"/>
        </w:rPr>
        <w:t>Zong, Z., Yin, X., Wu, G., 2012. AVO inversion and poroelasticity with P- and S-wave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moduli. Geophysics 77, N17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N24. </w:t>
      </w:r>
      <w:hyperlink r:id="rId48">
        <w:r>
          <w:rPr>
            <w:color w:val="2196D1"/>
            <w:w w:val="115"/>
            <w:sz w:val="12"/>
          </w:rPr>
          <w:t>https://doi.org/10.1190/geo2011-0214.1</w:t>
        </w:r>
      </w:hyperlink>
      <w:r>
        <w:rPr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4793" w:space="587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TIX">
    <w:altName w:val="STIX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Comic Sans MS">
    <w:altName w:val="Comic Sans MS"/>
    <w:charset w:val="0"/>
    <w:family w:val="script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79616">
              <wp:simplePos x="0" y="0"/>
              <wp:positionH relativeFrom="page">
                <wp:posOffset>3703548</wp:posOffset>
              </wp:positionH>
              <wp:positionV relativeFrom="page">
                <wp:posOffset>9594553</wp:posOffset>
              </wp:positionV>
              <wp:extent cx="200660" cy="11557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006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05"/>
                              <w:sz w:val="12"/>
                            </w:rPr>
                            <w:t>20</w:t>
                          </w:r>
                          <w:r>
                            <w:rPr>
                              <w:rFonts w:ascii="Georgia"/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5"/>
                              <w:w w:val="105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/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617981pt;margin-top:755.476624pt;width:15.8pt;height:9.1pt;mso-position-horizontal-relative:page;mso-position-vertical-relative:page;z-index:-16036864" type="#_x0000_t202" id="docshape1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05"/>
                        <w:sz w:val="12"/>
                      </w:rPr>
                      <w:t>20</w:t>
                    </w:r>
                    <w:r>
                      <w:rPr>
                        <w:rFonts w:ascii="Georgia"/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5"/>
                        <w:w w:val="105"/>
                        <w:sz w:val="12"/>
                      </w:rPr>
                      <w:t>4</w:t>
                    </w:r>
                    <w:r>
                      <w:rPr>
                        <w:rFonts w:ascii="Georgia"/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78592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9403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49403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T.</w:t>
                          </w:r>
                          <w:r>
                            <w:rPr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Chen</w:t>
                          </w:r>
                          <w:r>
                            <w:rPr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8.9pt;height:9.1pt;mso-position-horizontal-relative:page;mso-position-vertical-relative:page;z-index:-16037888" type="#_x0000_t202" id="docshape1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T.</w:t>
                    </w:r>
                    <w:r>
                      <w:rPr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Chen</w:t>
                    </w:r>
                    <w:r>
                      <w:rPr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79104">
              <wp:simplePos x="0" y="0"/>
              <wp:positionH relativeFrom="page">
                <wp:posOffset>5195417</wp:posOffset>
              </wp:positionH>
              <wp:positionV relativeFrom="page">
                <wp:posOffset>440392</wp:posOffset>
              </wp:positionV>
              <wp:extent cx="1907539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9075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3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203–208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87982pt;margin-top:34.676594pt;width:150.2pt;height:9.1pt;mso-position-horizontal-relative:page;mso-position-vertical-relative:page;z-index:-16037376" type="#_x0000_t202" id="docshape1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3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203–208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5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1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6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6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0" w:hanging="50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55" w:hanging="36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137" w:lineRule="exact"/>
      <w:ind w:left="15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hyperlink" Target="https://doi.org/10.1016/j.aiig.2022.12.004" TargetMode="External"/><Relationship Id="rId11" Type="http://schemas.openxmlformats.org/officeDocument/2006/relationships/hyperlink" Target="http://crossmark.crossref.org/dialog/?doi=10.1016/j.aiig.2022.12.004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ting.chen.seven@gmail.com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hyperlink" Target="https://doi.org/10.1190/1.3554627" TargetMode="External"/><Relationship Id="rId27" Type="http://schemas.openxmlformats.org/officeDocument/2006/relationships/hyperlink" Target="https://doi.org/10.1190/tle37010058.1" TargetMode="External"/><Relationship Id="rId28" Type="http://schemas.openxmlformats.org/officeDocument/2006/relationships/hyperlink" Target="https://doi.org/10.1190/segam2019-3215071.1" TargetMode="External"/><Relationship Id="rId29" Type="http://schemas.openxmlformats.org/officeDocument/2006/relationships/hyperlink" Target="https://doi.org/10.1190/segam2019-3216178.1" TargetMode="External"/><Relationship Id="rId30" Type="http://schemas.openxmlformats.org/officeDocument/2006/relationships/hyperlink" Target="https://doi.org/10.1190/frur2019_17.1" TargetMode="External"/><Relationship Id="rId31" Type="http://schemas.openxmlformats.org/officeDocument/2006/relationships/hyperlink" Target="https://doi.org/10.1190/geo2018-0838.1" TargetMode="External"/><Relationship Id="rId32" Type="http://schemas.openxmlformats.org/officeDocument/2006/relationships/hyperlink" Target="https://doi.org/10.1190/geo2018-0529.1" TargetMode="External"/><Relationship Id="rId33" Type="http://schemas.openxmlformats.org/officeDocument/2006/relationships/hyperlink" Target="http://refhub.elsevier.com/S2666-5441(22)00037-5/sref8" TargetMode="External"/><Relationship Id="rId34" Type="http://schemas.openxmlformats.org/officeDocument/2006/relationships/hyperlink" Target="https://doi.org/10.1190/1.2148008" TargetMode="External"/><Relationship Id="rId35" Type="http://schemas.openxmlformats.org/officeDocument/2006/relationships/hyperlink" Target="https://doi.org/10.3997/2214-4609.201400776" TargetMode="External"/><Relationship Id="rId36" Type="http://schemas.openxmlformats.org/officeDocument/2006/relationships/hyperlink" Target="https://doi.org/10.1016/j.neunet.2019.08.025" TargetMode="External"/><Relationship Id="rId37" Type="http://schemas.openxmlformats.org/officeDocument/2006/relationships/hyperlink" Target="http://refhub.elsevier.com/S2666-5441(22)00037-5/sref12" TargetMode="External"/><Relationship Id="rId38" Type="http://schemas.openxmlformats.org/officeDocument/2006/relationships/hyperlink" Target="http://refhub.elsevier.com/S2666-5441(22)00037-5/sref13" TargetMode="External"/><Relationship Id="rId39" Type="http://schemas.openxmlformats.org/officeDocument/2006/relationships/hyperlink" Target="http://refhub.elsevier.com/S2666-5441(22)00037-5/sref14" TargetMode="External"/><Relationship Id="rId40" Type="http://schemas.openxmlformats.org/officeDocument/2006/relationships/hyperlink" Target="http://refhub.elsevier.com/S2666-5441(22)00037-5/sref15" TargetMode="External"/><Relationship Id="rId41" Type="http://schemas.openxmlformats.org/officeDocument/2006/relationships/hyperlink" Target="http://refhub.elsevier.com/S2666-5441(22)00037-5/sref16" TargetMode="External"/><Relationship Id="rId42" Type="http://schemas.openxmlformats.org/officeDocument/2006/relationships/hyperlink" Target="https://doi.org/10.1007/978-3-319-24574-4_28" TargetMode="External"/><Relationship Id="rId43" Type="http://schemas.openxmlformats.org/officeDocument/2006/relationships/hyperlink" Target="https://doi.org/10.1029/93JB01563" TargetMode="External"/><Relationship Id="rId44" Type="http://schemas.openxmlformats.org/officeDocument/2006/relationships/hyperlink" Target="https://doi.org/10.1093/gji/ggz116" TargetMode="External"/><Relationship Id="rId45" Type="http://schemas.openxmlformats.org/officeDocument/2006/relationships/hyperlink" Target="https://doi.org/10.1016/j.petrol.2021.109549" TargetMode="External"/><Relationship Id="rId46" Type="http://schemas.openxmlformats.org/officeDocument/2006/relationships/hyperlink" Target="https://doi.org/10.1190/geo2020-0312.1" TargetMode="External"/><Relationship Id="rId47" Type="http://schemas.openxmlformats.org/officeDocument/2006/relationships/hyperlink" Target="https://doi.org/10.1093/gji/ggab074" TargetMode="External"/><Relationship Id="rId48" Type="http://schemas.openxmlformats.org/officeDocument/2006/relationships/hyperlink" Target="https://doi.org/10.1190/geo2011-0214.1" TargetMode="External"/><Relationship Id="rId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Ting Chen</dc:creator>
  <cp:keywords>Few-shot learning,Artificial neural network,Seismic inversion</cp:keywords>
  <dc:subject>Artificial Intelligence in Geosciences, 3 (2022) 203-208. doi:10.1016/j.aiig.2022.12.004</dc:subject>
  <dc:title>High resolution pre-stack seismic inversion using few-shot learning</dc:title>
  <dcterms:created xsi:type="dcterms:W3CDTF">2023-11-25T06:02:28Z</dcterms:created>
  <dcterms:modified xsi:type="dcterms:W3CDTF">2023-11-25T06:02:28Z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2023-02-09T00:00:00Z</vt:filetime>
  </property>
  <property fmtid="{D5CDD505-2E9C-101B-9397-08002B2CF9AE}" pid="3" name="CreationDate--Text">
    <vt:lpwstr>10th February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2023-11-25T00:00:00Z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10.1016/j.aiig.2022.12.004</vt:lpwstr>
  </property>
  <property fmtid="{D5CDD505-2E9C-101B-9397-08002B2CF9AE}" pid="13" name="robots">
    <vt:lpwstr>noindex</vt:lpwstr>
  </property>
</Properties>
</file>