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Proximal detecting invertebrate pests on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23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43" w:right="82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Proximal detecting invertebrate pests on crops using a deep residual convolutional neural network trained by virtual images</w:t>
      </w:r>
    </w:p>
    <w:p>
      <w:pPr>
        <w:spacing w:before="108"/>
        <w:ind w:left="143" w:right="0" w:firstLine="0"/>
        <w:jc w:val="left"/>
        <w:rPr>
          <w:sz w:val="21"/>
        </w:rPr>
      </w:pPr>
      <w:r>
        <w:rPr>
          <w:color w:val="231F20"/>
          <w:spacing w:val="-2"/>
          <w:sz w:val="21"/>
        </w:rPr>
        <w:t>Huajian</w:t>
      </w:r>
      <w:r>
        <w:rPr>
          <w:color w:val="231F20"/>
          <w:spacing w:val="-10"/>
          <w:sz w:val="21"/>
        </w:rPr>
        <w:t> </w:t>
      </w:r>
      <w:r>
        <w:rPr>
          <w:color w:val="231F20"/>
          <w:spacing w:val="-2"/>
          <w:sz w:val="21"/>
        </w:rPr>
        <w:t>Liu</w:t>
      </w:r>
      <w:r>
        <w:rPr>
          <w:color w:val="231F20"/>
          <w:spacing w:val="-18"/>
          <w:sz w:val="21"/>
        </w:rPr>
        <w:t> </w:t>
      </w:r>
      <w:hyperlink w:history="true" w:anchor="_bookmark0">
        <w:r>
          <w:rPr>
            <w:color w:val="2E3092"/>
            <w:spacing w:val="-2"/>
            <w:sz w:val="21"/>
            <w:vertAlign w:val="superscript"/>
          </w:rPr>
          <w:t>a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spacing w:val="-2"/>
            <w:position w:val="1"/>
            <w:sz w:val="24"/>
            <w:vertAlign w:val="baseline"/>
          </w:rPr>
          <w:t>⁎</w:t>
        </w:r>
      </w:hyperlink>
      <w:r>
        <w:rPr>
          <w:color w:val="231F20"/>
          <w:spacing w:val="-2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Javaan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Singh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pacing w:val="-2"/>
          <w:sz w:val="21"/>
          <w:vertAlign w:val="baseline"/>
        </w:rPr>
        <w:t>Chahl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1">
        <w:r>
          <w:rPr>
            <w:color w:val="2E3092"/>
            <w:spacing w:val="-5"/>
            <w:sz w:val="21"/>
            <w:vertAlign w:val="superscript"/>
          </w:rPr>
          <w:t>b</w:t>
        </w:r>
      </w:hyperlink>
      <w:r>
        <w:rPr>
          <w:color w:val="231F20"/>
          <w:spacing w:val="-5"/>
          <w:sz w:val="21"/>
          <w:vertAlign w:val="superscript"/>
        </w:rPr>
        <w:t>,</w:t>
      </w:r>
      <w:hyperlink w:history="true" w:anchor="_bookmark2">
        <w:r>
          <w:rPr>
            <w:color w:val="2E3092"/>
            <w:spacing w:val="-5"/>
            <w:sz w:val="21"/>
            <w:vertAlign w:val="superscript"/>
          </w:rPr>
          <w:t>c</w:t>
        </w:r>
      </w:hyperlink>
    </w:p>
    <w:p>
      <w:pPr>
        <w:spacing w:before="141"/>
        <w:ind w:left="14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5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The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Plant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Accelerator,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Australian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Plant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Phenomics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Facility,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School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Food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Wine,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Adelaide,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Waite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Campus,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Building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40,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Hartley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Grove,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Urrbrae,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SA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5064,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Australia</w:t>
      </w:r>
    </w:p>
    <w:p>
      <w:pPr>
        <w:spacing w:before="35"/>
        <w:ind w:left="14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4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School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Engineering,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South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Australia,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Mawson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Lakes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5095,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Australia</w:t>
      </w:r>
    </w:p>
    <w:p>
      <w:pPr>
        <w:spacing w:before="35"/>
        <w:ind w:left="14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Joint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Operations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Analysis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Division,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Defence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Technology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Group,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Australia</w:t>
      </w:r>
    </w:p>
    <w:p>
      <w:pPr>
        <w:pStyle w:val="BodyText"/>
        <w:spacing w:before="2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103594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8.157071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20" w:right="600"/>
        </w:sectPr>
      </w:pPr>
    </w:p>
    <w:p>
      <w:pPr>
        <w:tabs>
          <w:tab w:pos="1439" w:val="left" w:leader="none"/>
        </w:tabs>
        <w:spacing w:before="110"/>
        <w:ind w:left="14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43" w:right="-4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4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9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November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spacing w:line="302" w:lineRule="auto" w:before="35"/>
        <w:ind w:left="14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January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8 January 2021</w:t>
      </w:r>
    </w:p>
    <w:p>
      <w:pPr>
        <w:spacing w:line="135" w:lineRule="exact" w:before="0"/>
        <w:ind w:left="143" w:right="0" w:firstLine="0"/>
        <w:jc w:val="left"/>
        <w:rPr>
          <w:sz w:val="12"/>
        </w:rPr>
      </w:pPr>
      <w:r>
        <w:rPr>
          <w:color w:val="231F20"/>
          <w:sz w:val="12"/>
        </w:rPr>
        <w:t>Available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online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10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January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4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43" w:right="-4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4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1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Insect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</w:p>
    <w:p>
      <w:pPr>
        <w:spacing w:line="302" w:lineRule="auto" w:before="35"/>
        <w:ind w:left="143" w:right="319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Precision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agriculture</w:t>
      </w:r>
    </w:p>
    <w:p>
      <w:pPr>
        <w:spacing w:before="110"/>
        <w:ind w:left="14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03pt;width:354.614pt;height:.22681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43" w:right="154" w:firstLine="0"/>
        <w:jc w:val="both"/>
        <w:rPr>
          <w:sz w:val="14"/>
        </w:rPr>
      </w:pPr>
      <w:r>
        <w:rPr>
          <w:color w:val="231F20"/>
          <w:w w:val="105"/>
          <w:sz w:val="14"/>
        </w:rPr>
        <w:t>Detecting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invertebrate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pests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early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stages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essential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pest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management.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Traditionally,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traps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used to sample pests and then human experts undertook classi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cation and counting to estimate the levels of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infestation, which is subjective, error-prone and labour intensive. Recently, semi-automatic pest detection 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possible by using computer vision technologies to classify and count pest samples in laboratories or insect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traps,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however,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decision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made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laboratory-based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trap-based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approaches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still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too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late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more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optimised pest management decisions. Today, precision agriculture needs detection of pests on crops so that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real-time actions can be taken or optimised decision can be made based on accurate information of time 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location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pest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occurs.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study,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computer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vision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machine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learning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technologies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detect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inver-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tebrates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crops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5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rst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performances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state-of-art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convolutional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neural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net-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works</w:t>
      </w:r>
      <w:r>
        <w:rPr>
          <w:color w:val="231F20"/>
          <w:w w:val="105"/>
          <w:sz w:val="14"/>
        </w:rPr>
        <w:t> (CNNs)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proposed</w:t>
      </w:r>
      <w:r>
        <w:rPr>
          <w:color w:val="231F20"/>
          <w:w w:val="105"/>
          <w:sz w:val="14"/>
        </w:rPr>
        <w:t> a</w:t>
      </w:r>
      <w:r>
        <w:rPr>
          <w:color w:val="231F20"/>
          <w:w w:val="105"/>
          <w:sz w:val="14"/>
        </w:rPr>
        <w:t> standard</w:t>
      </w:r>
      <w:r>
        <w:rPr>
          <w:color w:val="231F20"/>
          <w:w w:val="105"/>
          <w:sz w:val="14"/>
        </w:rPr>
        <w:t> training</w:t>
      </w:r>
      <w:r>
        <w:rPr>
          <w:color w:val="231F20"/>
          <w:w w:val="105"/>
          <w:sz w:val="14"/>
        </w:rPr>
        <w:t> pipeline.</w:t>
      </w:r>
      <w:r>
        <w:rPr>
          <w:color w:val="231F20"/>
          <w:w w:val="105"/>
          <w:sz w:val="14"/>
        </w:rPr>
        <w:t> Facing</w:t>
      </w:r>
      <w:r>
        <w:rPr>
          <w:color w:val="231F20"/>
          <w:w w:val="105"/>
          <w:sz w:val="14"/>
        </w:rPr>
        <w:t> the</w:t>
      </w:r>
      <w:r>
        <w:rPr>
          <w:color w:val="231F20"/>
          <w:w w:val="105"/>
          <w:sz w:val="14"/>
        </w:rPr>
        <w:t> challenge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rapidly</w:t>
      </w:r>
      <w:r>
        <w:rPr>
          <w:color w:val="231F20"/>
          <w:w w:val="105"/>
          <w:sz w:val="14"/>
        </w:rPr>
        <w:t> developing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comprehensive training data, we used a novel method to generate a virtual database which was successfully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deep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residual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CNN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97.8%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four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species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pests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farming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environ-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ments.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proposed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method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applied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robotic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proximal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invertebrate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pests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crops in real-time.</w:t>
      </w:r>
    </w:p>
    <w:p>
      <w:pPr>
        <w:spacing w:line="288" w:lineRule="auto" w:before="0"/>
        <w:ind w:left="1957" w:right="160" w:hanging="181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2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20" w:right="600"/>
          <w:cols w:num="2" w:equalWidth="0">
            <w:col w:w="2474" w:space="815"/>
            <w:col w:w="7401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top="640" w:bottom="280" w:left="620" w:right="600"/>
        </w:sectPr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112" w:after="0"/>
        <w:ind w:left="311" w:right="0" w:hanging="168"/>
        <w:jc w:val="left"/>
        <w:rPr>
          <w:sz w:val="16"/>
        </w:rPr>
      </w:pPr>
      <w:bookmarkStart w:name="1. Introduction" w:id="5"/>
      <w:bookmarkEnd w:id="5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43" w:right="38" w:firstLine="238"/>
        <w:jc w:val="both"/>
      </w:pPr>
      <w:r>
        <w:rPr>
          <w:color w:val="231F20"/>
          <w:w w:val="105"/>
        </w:rPr>
        <w:t>Invertebrate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cult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control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losses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caused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 </w:t>
      </w:r>
      <w:r>
        <w:rPr>
          <w:color w:val="231F20"/>
          <w:spacing w:val="-2"/>
          <w:w w:val="105"/>
        </w:rPr>
        <w:t>them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huge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12">
        <w:r>
          <w:rPr>
            <w:color w:val="2E3092"/>
            <w:spacing w:val="-2"/>
            <w:w w:val="105"/>
          </w:rPr>
          <w:t>Oerke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2006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Invertebrate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pests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leaves,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af-</w:t>
      </w:r>
      <w:r>
        <w:rPr>
          <w:color w:val="231F20"/>
          <w:w w:val="105"/>
        </w:rPr>
        <w:t> fect</w:t>
      </w:r>
      <w:r>
        <w:rPr>
          <w:color w:val="231F20"/>
          <w:w w:val="105"/>
        </w:rPr>
        <w:t> photosynthesis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infect</w:t>
      </w:r>
      <w:r>
        <w:rPr>
          <w:color w:val="231F20"/>
          <w:w w:val="105"/>
        </w:rPr>
        <w:t> diseases</w:t>
      </w:r>
      <w:r>
        <w:rPr>
          <w:color w:val="231F20"/>
          <w:w w:val="105"/>
        </w:rPr>
        <w:t> (</w:t>
      </w:r>
      <w:hyperlink w:history="true" w:anchor="_bookmark12">
        <w:r>
          <w:rPr>
            <w:color w:val="2E3092"/>
            <w:w w:val="105"/>
          </w:rPr>
          <w:t>Nalam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</w:t>
        </w:r>
        <w:r>
          <w:rPr>
            <w:color w:val="2E3092"/>
            <w:w w:val="105"/>
          </w:rPr>
          <w:t> 2019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six </w:t>
      </w:r>
      <w:r>
        <w:rPr>
          <w:color w:val="231F20"/>
          <w:spacing w:val="-2"/>
          <w:w w:val="105"/>
        </w:rPr>
        <w:t>major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Australian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grain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crops,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estimated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annual loss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inverte-</w:t>
      </w:r>
      <w:r>
        <w:rPr>
          <w:color w:val="231F20"/>
          <w:w w:val="105"/>
        </w:rPr>
        <w:t> </w:t>
      </w:r>
      <w:r>
        <w:rPr>
          <w:color w:val="231F20"/>
        </w:rPr>
        <w:t>brate</w:t>
      </w:r>
      <w:r>
        <w:rPr>
          <w:color w:val="231F20"/>
          <w:spacing w:val="-10"/>
        </w:rPr>
        <w:t> </w:t>
      </w:r>
      <w:r>
        <w:rPr>
          <w:color w:val="231F20"/>
        </w:rPr>
        <w:t>pests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$359.8</w:t>
      </w:r>
      <w:r>
        <w:rPr>
          <w:color w:val="231F20"/>
          <w:spacing w:val="-10"/>
        </w:rPr>
        <w:t> </w:t>
      </w:r>
      <w:r>
        <w:rPr>
          <w:color w:val="231F20"/>
        </w:rPr>
        <w:t>million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Murray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Although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bi-</w:t>
      </w:r>
      <w:r>
        <w:rPr>
          <w:color w:val="231F20"/>
          <w:spacing w:val="40"/>
        </w:rPr>
        <w:t> </w:t>
      </w:r>
      <w:r>
        <w:rPr>
          <w:color w:val="231F20"/>
        </w:rPr>
        <w:t>ological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chemical</w:t>
      </w:r>
      <w:r>
        <w:rPr>
          <w:color w:val="231F20"/>
          <w:spacing w:val="-8"/>
        </w:rPr>
        <w:t> </w:t>
      </w:r>
      <w:r>
        <w:rPr>
          <w:color w:val="231F20"/>
        </w:rPr>
        <w:t>methods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pest</w:t>
      </w:r>
      <w:r>
        <w:rPr>
          <w:color w:val="231F20"/>
          <w:spacing w:val="-10"/>
        </w:rPr>
        <w:t> </w:t>
      </w:r>
      <w:r>
        <w:rPr>
          <w:color w:val="231F20"/>
        </w:rPr>
        <w:t>control,</w:t>
      </w:r>
      <w:r>
        <w:rPr>
          <w:color w:val="231F20"/>
          <w:spacing w:val="-7"/>
        </w:rPr>
        <w:t> </w:t>
      </w:r>
      <w:r>
        <w:rPr>
          <w:color w:val="231F20"/>
        </w:rPr>
        <w:t>biological</w:t>
      </w:r>
      <w:r>
        <w:rPr>
          <w:color w:val="231F20"/>
          <w:spacing w:val="-7"/>
        </w:rPr>
        <w:t> </w:t>
      </w:r>
      <w:r>
        <w:rPr>
          <w:color w:val="231F20"/>
        </w:rPr>
        <w:t>control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 carefully used for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species and</w:t>
      </w:r>
      <w:r>
        <w:rPr>
          <w:color w:val="231F20"/>
          <w:spacing w:val="-1"/>
        </w:rPr>
        <w:t> </w:t>
      </w:r>
      <w:r>
        <w:rPr>
          <w:color w:val="231F20"/>
        </w:rPr>
        <w:t>heavy doses and uniform</w:t>
      </w:r>
      <w:r>
        <w:rPr>
          <w:color w:val="231F20"/>
          <w:spacing w:val="-2"/>
        </w:rPr>
        <w:t> </w:t>
      </w:r>
      <w:r>
        <w:rPr>
          <w:color w:val="231F20"/>
        </w:rPr>
        <w:t>pes-</w:t>
      </w:r>
      <w:r>
        <w:rPr>
          <w:color w:val="231F20"/>
          <w:spacing w:val="40"/>
        </w:rPr>
        <w:t> </w:t>
      </w:r>
      <w:r>
        <w:rPr>
          <w:color w:val="231F20"/>
        </w:rPr>
        <w:t>ticide</w:t>
      </w:r>
      <w:r>
        <w:rPr>
          <w:color w:val="231F20"/>
          <w:spacing w:val="-10"/>
        </w:rPr>
        <w:t> </w:t>
      </w:r>
      <w:r>
        <w:rPr>
          <w:color w:val="231F20"/>
        </w:rPr>
        <w:t>applications</w:t>
      </w:r>
      <w:r>
        <w:rPr>
          <w:color w:val="231F20"/>
          <w:spacing w:val="-10"/>
        </w:rPr>
        <w:t> </w:t>
      </w:r>
      <w:r>
        <w:rPr>
          <w:color w:val="231F20"/>
        </w:rPr>
        <w:t>have</w:t>
      </w:r>
      <w:r>
        <w:rPr>
          <w:color w:val="231F20"/>
          <w:spacing w:val="-9"/>
        </w:rPr>
        <w:t> </w:t>
      </w:r>
      <w:r>
        <w:rPr>
          <w:color w:val="231F20"/>
        </w:rPr>
        <w:t>caused</w:t>
      </w:r>
      <w:r>
        <w:rPr>
          <w:color w:val="231F20"/>
          <w:spacing w:val="-10"/>
        </w:rPr>
        <w:t> </w:t>
      </w:r>
      <w:r>
        <w:rPr>
          <w:color w:val="231F20"/>
        </w:rPr>
        <w:t>serious</w:t>
      </w:r>
      <w:r>
        <w:rPr>
          <w:color w:val="231F20"/>
          <w:spacing w:val="-10"/>
        </w:rPr>
        <w:t> </w:t>
      </w:r>
      <w:r>
        <w:rPr>
          <w:color w:val="231F20"/>
        </w:rPr>
        <w:t>problems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pesticide</w:t>
      </w:r>
      <w:r>
        <w:rPr>
          <w:color w:val="231F20"/>
          <w:spacing w:val="-10"/>
        </w:rPr>
        <w:t> </w:t>
      </w:r>
      <w:r>
        <w:rPr>
          <w:color w:val="231F20"/>
        </w:rPr>
        <w:t>resistance,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environmental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pollution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killing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bene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species,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bees</w:t>
      </w:r>
      <w:r>
        <w:rPr>
          <w:color w:val="231F20"/>
          <w:w w:val="105"/>
        </w:rPr>
        <w:t> (</w:t>
      </w:r>
      <w:hyperlink w:history="true" w:anchor="_bookmark12">
        <w:r>
          <w:rPr>
            <w:color w:val="2E3092"/>
            <w:w w:val="105"/>
          </w:rPr>
          <w:t>Liu et al. 2016b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6" w:lineRule="auto"/>
        <w:ind w:left="143" w:right="39" w:firstLine="238"/>
        <w:jc w:val="both"/>
      </w:pPr>
      <w:r>
        <w:rPr>
          <w:color w:val="231F20"/>
        </w:rPr>
        <w:t>Increasing challenges for pest control and the need for better on-</w:t>
      </w:r>
      <w:r>
        <w:rPr>
          <w:color w:val="231F20"/>
          <w:spacing w:val="40"/>
        </w:rPr>
        <w:t> </w:t>
      </w:r>
      <w:r>
        <w:rPr>
          <w:color w:val="231F20"/>
        </w:rPr>
        <w:t>farm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ciencies are driving the implementation of integrated pest</w:t>
      </w:r>
      <w:r>
        <w:rPr>
          <w:color w:val="231F20"/>
          <w:spacing w:val="40"/>
        </w:rPr>
        <w:t> </w:t>
      </w:r>
      <w:r>
        <w:rPr>
          <w:color w:val="231F20"/>
        </w:rPr>
        <w:t>management</w:t>
      </w:r>
      <w:r>
        <w:rPr>
          <w:color w:val="231F20"/>
          <w:spacing w:val="-10"/>
        </w:rPr>
        <w:t> </w:t>
      </w:r>
      <w:r>
        <w:rPr>
          <w:color w:val="231F20"/>
        </w:rPr>
        <w:t>(IPM)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involves</w:t>
      </w:r>
      <w:r>
        <w:rPr>
          <w:color w:val="231F20"/>
          <w:spacing w:val="-10"/>
        </w:rPr>
        <w:t> </w:t>
      </w:r>
      <w:r>
        <w:rPr>
          <w:color w:val="231F20"/>
        </w:rPr>
        <w:t>pest</w:t>
      </w:r>
      <w:r>
        <w:rPr>
          <w:color w:val="231F20"/>
          <w:spacing w:val="-10"/>
        </w:rPr>
        <w:t> </w:t>
      </w:r>
      <w:r>
        <w:rPr>
          <w:color w:val="231F20"/>
        </w:rPr>
        <w:t>detection,</w:t>
      </w:r>
      <w:r>
        <w:rPr>
          <w:color w:val="231F20"/>
          <w:spacing w:val="-9"/>
        </w:rPr>
        <w:t> </w:t>
      </w:r>
      <w:r>
        <w:rPr>
          <w:color w:val="231F20"/>
        </w:rPr>
        <w:t>application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appro-</w:t>
      </w:r>
      <w:r>
        <w:rPr>
          <w:color w:val="231F20"/>
          <w:spacing w:val="40"/>
        </w:rPr>
        <w:t> </w:t>
      </w:r>
      <w:r>
        <w:rPr>
          <w:color w:val="231F20"/>
        </w:rPr>
        <w:t>priate management methods and recording the result of the manage-</w:t>
      </w:r>
      <w:r>
        <w:rPr>
          <w:color w:val="231F20"/>
          <w:spacing w:val="40"/>
        </w:rPr>
        <w:t> </w:t>
      </w:r>
      <w:r>
        <w:rPr>
          <w:color w:val="231F20"/>
        </w:rPr>
        <w:t>ment action applied (</w:t>
      </w:r>
      <w:hyperlink w:history="true" w:anchor="_bookmark12">
        <w:r>
          <w:rPr>
            <w:color w:val="2E3092"/>
          </w:rPr>
          <w:t>Boissarda et al. 2008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Kogan and Hilton 2009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Early pest detection and estimation of potential infestation and </w:t>
      </w:r>
      <w:r>
        <w:rPr>
          <w:color w:val="231F20"/>
        </w:rPr>
        <w:t>yield</w:t>
      </w:r>
      <w:r>
        <w:rPr>
          <w:color w:val="231F20"/>
          <w:spacing w:val="40"/>
        </w:rPr>
        <w:t> </w:t>
      </w:r>
      <w:r>
        <w:rPr>
          <w:color w:val="231F20"/>
        </w:rPr>
        <w:t>loss are essential for a successful IPM program. Traps, sweep net or</w:t>
      </w:r>
      <w:r>
        <w:rPr>
          <w:color w:val="231F20"/>
          <w:spacing w:val="40"/>
        </w:rPr>
        <w:t> </w:t>
      </w:r>
      <w:r>
        <w:rPr>
          <w:color w:val="231F20"/>
        </w:rPr>
        <w:t>beet</w:t>
      </w:r>
      <w:r>
        <w:rPr>
          <w:color w:val="231F20"/>
          <w:spacing w:val="52"/>
        </w:rPr>
        <w:t> </w:t>
      </w:r>
      <w:r>
        <w:rPr>
          <w:color w:val="231F20"/>
        </w:rPr>
        <w:t>sheets</w:t>
      </w:r>
      <w:r>
        <w:rPr>
          <w:color w:val="231F20"/>
          <w:spacing w:val="52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GRDC</w:t>
        </w:r>
        <w:r>
          <w:rPr>
            <w:color w:val="2E3092"/>
            <w:spacing w:val="51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</w:t>
      </w:r>
      <w:r>
        <w:rPr>
          <w:color w:val="231F20"/>
          <w:spacing w:val="51"/>
        </w:rPr>
        <w:t> </w:t>
      </w:r>
      <w:r>
        <w:rPr>
          <w:color w:val="231F20"/>
        </w:rPr>
        <w:t>are</w:t>
      </w:r>
      <w:r>
        <w:rPr>
          <w:color w:val="231F20"/>
          <w:spacing w:val="51"/>
        </w:rPr>
        <w:t> </w:t>
      </w:r>
      <w:r>
        <w:rPr>
          <w:color w:val="231F20"/>
        </w:rPr>
        <w:t>widely</w:t>
      </w:r>
      <w:r>
        <w:rPr>
          <w:color w:val="231F20"/>
          <w:spacing w:val="49"/>
        </w:rPr>
        <w:t> </w:t>
      </w:r>
      <w:r>
        <w:rPr>
          <w:color w:val="231F20"/>
        </w:rPr>
        <w:t>adopted</w:t>
      </w:r>
      <w:r>
        <w:rPr>
          <w:color w:val="231F20"/>
          <w:spacing w:val="51"/>
        </w:rPr>
        <w:t> </w:t>
      </w:r>
      <w:r>
        <w:rPr>
          <w:color w:val="231F20"/>
        </w:rPr>
        <w:t>for</w:t>
      </w:r>
      <w:r>
        <w:rPr>
          <w:color w:val="231F20"/>
          <w:spacing w:val="51"/>
        </w:rPr>
        <w:t> </w:t>
      </w:r>
      <w:r>
        <w:rPr>
          <w:color w:val="231F20"/>
        </w:rPr>
        <w:t>systematic</w:t>
      </w:r>
      <w:r>
        <w:rPr>
          <w:color w:val="231F20"/>
          <w:spacing w:val="52"/>
        </w:rPr>
        <w:t> </w:t>
      </w:r>
      <w:r>
        <w:rPr>
          <w:color w:val="231F20"/>
          <w:spacing w:val="-4"/>
        </w:rPr>
        <w:t>pest</w:t>
      </w:r>
    </w:p>
    <w:p>
      <w:pPr>
        <w:pStyle w:val="BodyText"/>
        <w:spacing w:before="4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140615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1.072064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50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8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5"/>
          <w:sz w:val="12"/>
        </w:rPr>
        <w:t> </w:t>
      </w:r>
      <w:hyperlink r:id="rId13">
        <w:r>
          <w:rPr>
            <w:color w:val="2E3092"/>
            <w:sz w:val="12"/>
          </w:rPr>
          <w:t>huajian.liu@adelaide.edu.au</w:t>
        </w:r>
      </w:hyperlink>
      <w:r>
        <w:rPr>
          <w:color w:val="2E3092"/>
          <w:spacing w:val="2"/>
          <w:sz w:val="12"/>
        </w:rPr>
        <w:t> </w:t>
      </w:r>
      <w:r>
        <w:rPr>
          <w:color w:val="231F20"/>
          <w:sz w:val="12"/>
        </w:rPr>
        <w:t>(H.</w:t>
      </w:r>
      <w:r>
        <w:rPr>
          <w:color w:val="231F20"/>
          <w:spacing w:val="6"/>
          <w:sz w:val="12"/>
        </w:rPr>
        <w:t> </w:t>
      </w:r>
      <w:r>
        <w:rPr>
          <w:color w:val="231F20"/>
          <w:spacing w:val="-4"/>
          <w:sz w:val="12"/>
        </w:rPr>
        <w:t>Liu).</w:t>
      </w:r>
    </w:p>
    <w:p>
      <w:pPr>
        <w:pStyle w:val="BodyText"/>
        <w:spacing w:line="273" w:lineRule="auto" w:before="112"/>
        <w:ind w:left="143" w:right="158"/>
        <w:jc w:val="both"/>
      </w:pPr>
      <w:r>
        <w:rPr/>
        <w:br w:type="column"/>
      </w:r>
      <w:r>
        <w:rPr>
          <w:color w:val="231F20"/>
        </w:rPr>
        <w:t>monitoring.</w:t>
      </w:r>
      <w:r>
        <w:rPr>
          <w:color w:val="231F20"/>
          <w:spacing w:val="-4"/>
        </w:rPr>
        <w:t> </w:t>
      </w:r>
      <w:r>
        <w:rPr>
          <w:color w:val="231F20"/>
        </w:rPr>
        <w:t>If</w:t>
      </w:r>
      <w:r>
        <w:rPr>
          <w:color w:val="231F20"/>
          <w:spacing w:val="-6"/>
        </w:rPr>
        <w:t> </w:t>
      </w:r>
      <w:r>
        <w:rPr>
          <w:color w:val="231F20"/>
        </w:rPr>
        <w:t>implemented</w:t>
      </w:r>
      <w:r>
        <w:rPr>
          <w:color w:val="231F20"/>
          <w:spacing w:val="-4"/>
        </w:rPr>
        <w:t> </w:t>
      </w:r>
      <w:r>
        <w:rPr>
          <w:color w:val="231F20"/>
        </w:rPr>
        <w:t>properly,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sampling</w:t>
      </w:r>
      <w:r>
        <w:rPr>
          <w:color w:val="231F20"/>
          <w:spacing w:val="-6"/>
        </w:rPr>
        <w:t> </w:t>
      </w:r>
      <w:r>
        <w:rPr>
          <w:color w:val="231F20"/>
        </w:rPr>
        <w:t>methods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suc-</w:t>
      </w:r>
      <w:r>
        <w:rPr>
          <w:color w:val="231F20"/>
          <w:spacing w:val="40"/>
        </w:rPr>
        <w:t> </w:t>
      </w:r>
      <w:r>
        <w:rPr>
          <w:color w:val="231F20"/>
        </w:rPr>
        <w:t>cessfully</w:t>
      </w:r>
      <w:r>
        <w:rPr>
          <w:color w:val="231F20"/>
          <w:spacing w:val="-4"/>
        </w:rPr>
        <w:t> </w:t>
      </w:r>
      <w:r>
        <w:rPr>
          <w:color w:val="231F20"/>
        </w:rPr>
        <w:t>estimate</w:t>
      </w:r>
      <w:r>
        <w:rPr>
          <w:color w:val="231F20"/>
          <w:spacing w:val="-7"/>
        </w:rPr>
        <w:t> </w:t>
      </w:r>
      <w:r>
        <w:rPr>
          <w:color w:val="231F20"/>
        </w:rPr>
        <w:t>populations</w:t>
      </w:r>
      <w:r>
        <w:rPr>
          <w:color w:val="231F20"/>
          <w:spacing w:val="-7"/>
        </w:rPr>
        <w:t> </w:t>
      </w:r>
      <w:r>
        <w:rPr>
          <w:color w:val="231F20"/>
        </w:rPr>
        <w:t>over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entire</w:t>
      </w:r>
      <w:r>
        <w:rPr>
          <w:color w:val="231F20"/>
          <w:spacing w:val="-4"/>
        </w:rPr>
        <w:t> </w:t>
      </w:r>
      <w:r>
        <w:rPr>
          <w:color w:val="231F20"/>
        </w:rPr>
        <w:t>area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interest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19">
        <w:r>
          <w:rPr>
            <w:color w:val="2E3092"/>
          </w:rPr>
          <w:t>Yen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19">
        <w:r>
          <w:rPr>
            <w:color w:val="2E3092"/>
          </w:rPr>
          <w:t>2013</w:t>
        </w:r>
      </w:hyperlink>
      <w:r>
        <w:rPr>
          <w:color w:val="231F20"/>
        </w:rPr>
        <w:t>). However, farmers have to manually collect and count samples</w:t>
      </w:r>
      <w:r>
        <w:rPr>
          <w:color w:val="231F20"/>
          <w:spacing w:val="40"/>
        </w:rPr>
        <w:t> </w:t>
      </w:r>
      <w:r>
        <w:rPr>
          <w:color w:val="231F20"/>
        </w:rPr>
        <w:t>and evaluate infestation visually, introducing a degree of subjectivity.</w:t>
      </w:r>
      <w:r>
        <w:rPr>
          <w:color w:val="231F20"/>
          <w:spacing w:val="40"/>
        </w:rPr>
        <w:t> </w:t>
      </w:r>
      <w:r>
        <w:rPr>
          <w:color w:val="231F20"/>
        </w:rPr>
        <w:t>Further, manual counting is time-consuming, labour-intensive and</w:t>
      </w:r>
      <w:r>
        <w:rPr>
          <w:color w:val="231F20"/>
          <w:spacing w:val="40"/>
        </w:rPr>
        <w:t> </w:t>
      </w:r>
      <w:r>
        <w:rPr>
          <w:color w:val="231F20"/>
        </w:rPr>
        <w:t>error-prone. Computer vision technologies for insect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were initialized by entomologists (</w:t>
      </w:r>
      <w:hyperlink w:history="true" w:anchor="_bookmark12">
        <w:r>
          <w:rPr>
            <w:color w:val="2E3092"/>
          </w:rPr>
          <w:t>Martineau et al. 2017</w:t>
        </w:r>
      </w:hyperlink>
      <w:r>
        <w:rPr>
          <w:color w:val="231F20"/>
        </w:rPr>
        <w:t>), and recently</w:t>
      </w:r>
      <w:r>
        <w:rPr>
          <w:color w:val="231F20"/>
          <w:spacing w:val="40"/>
        </w:rPr>
        <w:t> </w:t>
      </w:r>
      <w:r>
        <w:rPr>
          <w:color w:val="231F20"/>
        </w:rPr>
        <w:t>have been applied as semi-automatic methods for pest management</w:t>
      </w:r>
      <w:r>
        <w:rPr>
          <w:color w:val="231F20"/>
          <w:spacing w:val="80"/>
        </w:rPr>
        <w:t> </w:t>
      </w:r>
      <w:r>
        <w:rPr>
          <w:color w:val="231F20"/>
        </w:rPr>
        <w:t>by counting pests in sample containers or traps (</w:t>
      </w:r>
      <w:hyperlink w:history="true" w:anchor="_bookmark12">
        <w:r>
          <w:rPr>
            <w:color w:val="2E3092"/>
          </w:rPr>
          <w:t>Sun et al. 2017</w:t>
        </w:r>
      </w:hyperlink>
      <w:r>
        <w:rPr>
          <w:color w:val="231F20"/>
        </w:rPr>
        <w:t>; </w:t>
      </w:r>
      <w:hyperlink w:history="true" w:anchor="_bookmark22">
        <w:r>
          <w:rPr>
            <w:color w:val="2E3092"/>
          </w:rPr>
          <w:t>Zhu</w:t>
        </w:r>
      </w:hyperlink>
      <w:r>
        <w:rPr>
          <w:color w:val="2E3092"/>
          <w:spacing w:val="80"/>
        </w:rPr>
        <w:t> </w:t>
      </w:r>
      <w:hyperlink w:history="true" w:anchor="_bookmark22">
        <w:r>
          <w:rPr>
            <w:color w:val="2E3092"/>
          </w:rPr>
          <w:t>et al. 2017</w:t>
        </w:r>
      </w:hyperlink>
      <w:r>
        <w:rPr>
          <w:color w:val="231F20"/>
        </w:rPr>
        <w:t>). However, using the approach of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collect samples in traps</w:t>
      </w:r>
      <w:r>
        <w:rPr>
          <w:color w:val="231F20"/>
          <w:spacing w:val="40"/>
        </w:rPr>
        <w:t> </w:t>
      </w:r>
      <w:r>
        <w:rPr>
          <w:color w:val="231F20"/>
        </w:rPr>
        <w:t>and then estimate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 decisions tend to be late, leading to reduced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ciency.</w:t>
      </w:r>
      <w:r>
        <w:rPr>
          <w:color w:val="231F20"/>
          <w:spacing w:val="-5"/>
        </w:rPr>
        <w:t> </w:t>
      </w:r>
      <w:r>
        <w:rPr>
          <w:color w:val="231F20"/>
        </w:rPr>
        <w:t>Due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short</w:t>
      </w:r>
      <w:r>
        <w:rPr>
          <w:color w:val="231F20"/>
          <w:spacing w:val="-5"/>
        </w:rPr>
        <w:t> </w:t>
      </w:r>
      <w:r>
        <w:rPr>
          <w:color w:val="231F20"/>
        </w:rPr>
        <w:t>life</w:t>
      </w:r>
      <w:r>
        <w:rPr>
          <w:color w:val="231F20"/>
          <w:spacing w:val="-7"/>
        </w:rPr>
        <w:t> </w:t>
      </w:r>
      <w:r>
        <w:rPr>
          <w:color w:val="231F20"/>
        </w:rPr>
        <w:t>cycle,</w:t>
      </w:r>
      <w:r>
        <w:rPr>
          <w:color w:val="231F20"/>
          <w:spacing w:val="-4"/>
        </w:rPr>
        <w:t> </w:t>
      </w:r>
      <w:r>
        <w:rPr>
          <w:color w:val="231F20"/>
        </w:rPr>
        <w:t>pests</w:t>
      </w:r>
      <w:r>
        <w:rPr>
          <w:color w:val="231F20"/>
          <w:spacing w:val="-4"/>
        </w:rPr>
        <w:t> </w:t>
      </w:r>
      <w:r>
        <w:rPr>
          <w:color w:val="231F20"/>
        </w:rPr>
        <w:t>might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nished</w:t>
      </w:r>
      <w:r>
        <w:rPr>
          <w:color w:val="231F20"/>
          <w:spacing w:val="-5"/>
        </w:rPr>
        <w:t> </w:t>
      </w:r>
      <w:r>
        <w:rPr>
          <w:color w:val="231F20"/>
        </w:rPr>
        <w:t>reproduc-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population</w:t>
      </w:r>
      <w:r>
        <w:rPr>
          <w:color w:val="231F20"/>
          <w:spacing w:val="-2"/>
        </w:rPr>
        <w:t> </w:t>
      </w:r>
      <w:r>
        <w:rPr>
          <w:color w:val="231F20"/>
        </w:rPr>
        <w:t>could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2"/>
        </w:rPr>
        <w:t> </w:t>
      </w:r>
      <w:r>
        <w:rPr>
          <w:color w:val="231F20"/>
        </w:rPr>
        <w:t>exceeded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threshold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minimal</w:t>
      </w:r>
      <w:r>
        <w:rPr>
          <w:color w:val="231F20"/>
          <w:spacing w:val="40"/>
        </w:rPr>
        <w:t> </w:t>
      </w:r>
      <w:r>
        <w:rPr>
          <w:color w:val="231F20"/>
        </w:rPr>
        <w:t>intervention management before adults are detected (</w:t>
      </w:r>
      <w:hyperlink w:history="true" w:anchor="_bookmark12">
        <w:r>
          <w:rPr>
            <w:color w:val="2E3092"/>
          </w:rPr>
          <w:t>Baker and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Jennings 2015</w:t>
        </w:r>
      </w:hyperlink>
      <w:r>
        <w:rPr>
          <w:color w:val="231F20"/>
        </w:rPr>
        <w:t>; </w:t>
      </w:r>
      <w:hyperlink w:history="true" w:anchor="_bookmark12">
        <w:r>
          <w:rPr>
            <w:color w:val="2E3092"/>
          </w:rPr>
          <w:t>Miles 2015</w:t>
        </w:r>
      </w:hyperlink>
      <w:r>
        <w:rPr>
          <w:color w:val="231F20"/>
        </w:rPr>
        <w:t>). Also, traps cannot provide the exact time</w:t>
      </w:r>
      <w:r>
        <w:rPr>
          <w:color w:val="231F20"/>
          <w:spacing w:val="40"/>
        </w:rPr>
        <w:t> </w:t>
      </w:r>
      <w:r>
        <w:rPr>
          <w:color w:val="231F20"/>
        </w:rPr>
        <w:t>and location that pests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occur.</w:t>
      </w:r>
    </w:p>
    <w:p>
      <w:pPr>
        <w:pStyle w:val="BodyText"/>
        <w:spacing w:line="276" w:lineRule="auto"/>
        <w:ind w:left="143" w:right="158" w:firstLine="239"/>
        <w:jc w:val="both"/>
      </w:pPr>
      <w:r>
        <w:rPr>
          <w:color w:val="231F20"/>
        </w:rPr>
        <w:t>Early detection of pests on crops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ensure</w:t>
      </w:r>
      <w:r>
        <w:rPr>
          <w:color w:val="231F20"/>
          <w:spacing w:val="-1"/>
        </w:rPr>
        <w:t> </w:t>
      </w:r>
      <w:r>
        <w:rPr>
          <w:color w:val="231F20"/>
        </w:rPr>
        <w:t>appropriate and</w:t>
      </w:r>
      <w:r>
        <w:rPr>
          <w:color w:val="231F20"/>
          <w:spacing w:val="-2"/>
        </w:rPr>
        <w:t> </w:t>
      </w:r>
      <w:r>
        <w:rPr>
          <w:color w:val="231F20"/>
        </w:rPr>
        <w:t>timely</w:t>
      </w:r>
      <w:r>
        <w:rPr>
          <w:color w:val="231F20"/>
          <w:spacing w:val="40"/>
        </w:rPr>
        <w:t> </w:t>
      </w:r>
      <w:r>
        <w:rPr>
          <w:color w:val="231F20"/>
        </w:rPr>
        <w:t>management decisions. First, it can provide an accurate time when</w:t>
      </w:r>
      <w:r>
        <w:rPr>
          <w:color w:val="231F20"/>
          <w:spacing w:val="40"/>
        </w:rPr>
        <w:t> </w:t>
      </w:r>
      <w:r>
        <w:rPr>
          <w:color w:val="231F20"/>
        </w:rPr>
        <w:t>crops are attacked; second, it can provide the exact location where</w:t>
      </w:r>
      <w:r>
        <w:rPr>
          <w:color w:val="231F20"/>
          <w:spacing w:val="40"/>
        </w:rPr>
        <w:t> </w:t>
      </w:r>
      <w:r>
        <w:rPr>
          <w:color w:val="231F20"/>
        </w:rPr>
        <w:t>crops are infested; third, based on the time, location and species, a ro-</w:t>
      </w:r>
      <w:r>
        <w:rPr>
          <w:color w:val="231F20"/>
          <w:spacing w:val="40"/>
        </w:rPr>
        <w:t> </w:t>
      </w:r>
      <w:r>
        <w:rPr>
          <w:color w:val="231F20"/>
        </w:rPr>
        <w:t>botic system can take actions in real-time, such as selective spraying,</w:t>
      </w:r>
      <w:r>
        <w:rPr>
          <w:color w:val="231F20"/>
          <w:spacing w:val="40"/>
        </w:rPr>
        <w:t> </w:t>
      </w:r>
      <w:r>
        <w:rPr>
          <w:color w:val="231F20"/>
        </w:rPr>
        <w:t>or the information could be analysed in an IPM system to make more</w:t>
      </w:r>
      <w:r>
        <w:rPr>
          <w:color w:val="231F20"/>
          <w:spacing w:val="40"/>
        </w:rPr>
        <w:t> </w:t>
      </w:r>
      <w:r>
        <w:rPr>
          <w:color w:val="231F20"/>
        </w:rPr>
        <w:t>optimal</w:t>
      </w:r>
      <w:r>
        <w:rPr>
          <w:color w:val="231F20"/>
          <w:spacing w:val="-10"/>
        </w:rPr>
        <w:t> </w:t>
      </w:r>
      <w:r>
        <w:rPr>
          <w:color w:val="231F20"/>
        </w:rPr>
        <w:t>decisions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Liu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2016b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8"/>
        </w:rPr>
        <w:t> </w:t>
      </w:r>
      <w:r>
        <w:rPr>
          <w:color w:val="231F20"/>
        </w:rPr>
        <w:t>detecting</w:t>
      </w:r>
      <w:r>
        <w:rPr>
          <w:color w:val="231F20"/>
          <w:spacing w:val="-10"/>
        </w:rPr>
        <w:t> </w:t>
      </w:r>
      <w:r>
        <w:rPr>
          <w:color w:val="231F20"/>
        </w:rPr>
        <w:t>pests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natural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20" w:right="600"/>
          <w:cols w:num="2" w:equalWidth="0">
            <w:col w:w="5206" w:space="153"/>
            <w:col w:w="5331"/>
          </w:cols>
        </w:sectPr>
      </w:pPr>
    </w:p>
    <w:p>
      <w:pPr>
        <w:pStyle w:val="BodyText"/>
        <w:spacing w:before="76"/>
        <w:rPr>
          <w:sz w:val="12"/>
        </w:rPr>
      </w:pPr>
    </w:p>
    <w:p>
      <w:pPr>
        <w:spacing w:before="1"/>
        <w:ind w:left="14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https://doi.org/10.1016/j.aiia.2021.01.003</w:t>
        </w:r>
      </w:hyperlink>
    </w:p>
    <w:p>
      <w:pPr>
        <w:spacing w:line="302" w:lineRule="auto" w:before="36"/>
        <w:ind w:left="14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2021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Co.</w:t>
      </w:r>
      <w:r>
        <w:rPr>
          <w:color w:val="231F20"/>
          <w:spacing w:val="25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2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783" w:top="880" w:bottom="980" w:left="620" w:right="600"/>
          <w:pgNumType w:start="14"/>
        </w:sectPr>
      </w:pPr>
    </w:p>
    <w:p>
      <w:pPr>
        <w:pStyle w:val="BodyText"/>
        <w:spacing w:line="276" w:lineRule="auto" w:before="110"/>
        <w:ind w:left="143" w:right="38"/>
        <w:jc w:val="both"/>
      </w:pPr>
      <w:bookmarkStart w:name="2. Materials and methods" w:id="7"/>
      <w:bookmarkEnd w:id="7"/>
      <w:r>
        <w:rPr/>
      </w:r>
      <w:bookmarkStart w:name="2.1. Create databases" w:id="8"/>
      <w:bookmarkEnd w:id="8"/>
      <w:r>
        <w:rPr/>
      </w:r>
      <w:r>
        <w:rPr>
          <w:color w:val="231F20"/>
        </w:rPr>
        <w:t>environments is challenging. Natural sunlight is unstable and changes</w:t>
      </w:r>
      <w:r>
        <w:rPr>
          <w:color w:val="231F20"/>
          <w:spacing w:val="40"/>
        </w:rPr>
        <w:t> </w:t>
      </w:r>
      <w:r>
        <w:rPr>
          <w:color w:val="231F20"/>
        </w:rPr>
        <w:t>from time to time. Even using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illumination, the leaves or</w:t>
      </w:r>
      <w:r>
        <w:rPr>
          <w:color w:val="231F20"/>
          <w:spacing w:val="40"/>
        </w:rPr>
        <w:t> </w:t>
      </w:r>
      <w:r>
        <w:rPr>
          <w:color w:val="231F20"/>
        </w:rPr>
        <w:t>branches</w:t>
      </w:r>
      <w:r>
        <w:rPr>
          <w:color w:val="231F20"/>
          <w:spacing w:val="19"/>
        </w:rPr>
        <w:t> </w:t>
      </w:r>
      <w:r>
        <w:rPr>
          <w:color w:val="231F20"/>
        </w:rPr>
        <w:t>could</w:t>
      </w:r>
      <w:r>
        <w:rPr>
          <w:color w:val="231F20"/>
          <w:spacing w:val="19"/>
        </w:rPr>
        <w:t> </w:t>
      </w:r>
      <w:r>
        <w:rPr>
          <w:color w:val="231F20"/>
        </w:rPr>
        <w:t>block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light,</w:t>
      </w:r>
      <w:r>
        <w:rPr>
          <w:color w:val="231F20"/>
          <w:spacing w:val="19"/>
        </w:rPr>
        <w:t> </w:t>
      </w:r>
      <w:r>
        <w:rPr>
          <w:color w:val="231F20"/>
        </w:rPr>
        <w:t>resulting</w:t>
      </w:r>
      <w:r>
        <w:rPr>
          <w:color w:val="231F20"/>
          <w:spacing w:val="20"/>
        </w:rPr>
        <w:t> </w:t>
      </w:r>
      <w:r>
        <w:rPr>
          <w:color w:val="231F20"/>
        </w:rPr>
        <w:t>in</w:t>
      </w:r>
      <w:r>
        <w:rPr>
          <w:color w:val="231F20"/>
          <w:spacing w:val="19"/>
        </w:rPr>
        <w:t> </w:t>
      </w:r>
      <w:r>
        <w:rPr>
          <w:color w:val="231F20"/>
        </w:rPr>
        <w:t>uneven</w:t>
      </w:r>
      <w:r>
        <w:rPr>
          <w:color w:val="231F20"/>
          <w:spacing w:val="19"/>
        </w:rPr>
        <w:t> </w:t>
      </w:r>
      <w:r>
        <w:rPr>
          <w:color w:val="231F20"/>
        </w:rPr>
        <w:t>illumination</w:t>
      </w:r>
      <w:r>
        <w:rPr>
          <w:color w:val="231F20"/>
          <w:spacing w:val="19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Liu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et al. 2017c</w:t>
        </w:r>
      </w:hyperlink>
      <w:r>
        <w:rPr>
          <w:color w:val="231F20"/>
        </w:rPr>
        <w:t>). The backgrounds of natural farming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are complex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unpredictable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types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residues.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sur-</w:t>
      </w:r>
      <w:r>
        <w:rPr>
          <w:color w:val="231F20"/>
          <w:spacing w:val="40"/>
        </w:rPr>
        <w:t> </w:t>
      </w:r>
      <w:r>
        <w:rPr>
          <w:color w:val="231F20"/>
        </w:rPr>
        <w:t>vive, many pests are camou</w:t>
      </w:r>
      <w:r>
        <w:rPr>
          <w:rFonts w:ascii="Times New Roman"/>
          <w:color w:val="231F20"/>
        </w:rPr>
        <w:t>fl</w:t>
      </w:r>
      <w:r>
        <w:rPr>
          <w:color w:val="231F20"/>
        </w:rPr>
        <w:t>aged and they have the same colour and</w:t>
      </w:r>
      <w:r>
        <w:rPr>
          <w:color w:val="231F20"/>
          <w:spacing w:val="40"/>
        </w:rPr>
        <w:t> </w:t>
      </w:r>
      <w:r>
        <w:rPr>
          <w:color w:val="231F20"/>
        </w:rPr>
        <w:t>morphological features as their living environments (</w:t>
      </w:r>
      <w:hyperlink w:history="true" w:anchor="_bookmark24">
        <w:r>
          <w:rPr>
            <w:color w:val="2E3092"/>
          </w:rPr>
          <w:t>Liu et al. 2016a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2">
        <w:r>
          <w:rPr>
            <w:color w:val="2E3092"/>
          </w:rPr>
          <w:t>Liu et al. 2017a</w:t>
        </w:r>
      </w:hyperlink>
      <w:r>
        <w:rPr>
          <w:color w:val="231F20"/>
        </w:rPr>
        <w:t>), which raises challenges for detection. There are very</w:t>
      </w:r>
      <w:r>
        <w:rPr>
          <w:color w:val="231F20"/>
          <w:spacing w:val="40"/>
        </w:rPr>
        <w:t> </w:t>
      </w:r>
      <w:r>
        <w:rPr>
          <w:color w:val="231F20"/>
        </w:rPr>
        <w:t>limited studies that have been reported for detecting invertebrate</w:t>
      </w:r>
      <w:r>
        <w:rPr>
          <w:color w:val="231F20"/>
          <w:spacing w:val="80"/>
        </w:rPr>
        <w:t> </w:t>
      </w:r>
      <w:r>
        <w:rPr>
          <w:color w:val="231F20"/>
        </w:rPr>
        <w:t>pests in natural farming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 The recent studies of </w:t>
      </w:r>
      <w:hyperlink w:history="true" w:anchor="_bookmark12">
        <w:r>
          <w:rPr>
            <w:color w:val="2E3092"/>
          </w:rPr>
          <w:t>Chahl and Liu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(2018)</w:t>
        </w:r>
      </w:hyperlink>
      <w:r>
        <w:rPr>
          <w:color w:val="2E3092"/>
        </w:rPr>
        <w:t> </w:t>
      </w:r>
      <w:r>
        <w:rPr>
          <w:color w:val="231F20"/>
        </w:rPr>
        <w:t>demonstrated the possibility of detecting pests in natural farm-</w:t>
      </w:r>
      <w:r>
        <w:rPr>
          <w:color w:val="231F20"/>
          <w:spacing w:val="40"/>
        </w:rPr>
        <w:t> </w:t>
      </w:r>
      <w:r>
        <w:rPr>
          <w:color w:val="231F20"/>
        </w:rPr>
        <w:t>ing environments using computer vision technologies. They could de-</w:t>
      </w:r>
      <w:r>
        <w:rPr>
          <w:color w:val="231F20"/>
          <w:spacing w:val="40"/>
        </w:rPr>
        <w:t> </w:t>
      </w:r>
      <w:r>
        <w:rPr>
          <w:color w:val="231F20"/>
        </w:rPr>
        <w:t>tect common invertebrate pests on green leaves using multispectral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ultraviolet,</w:t>
      </w:r>
      <w:r>
        <w:rPr>
          <w:color w:val="231F20"/>
          <w:spacing w:val="-6"/>
        </w:rPr>
        <w:t> </w:t>
      </w:r>
      <w:r>
        <w:rPr>
          <w:color w:val="231F20"/>
        </w:rPr>
        <w:t>blue,</w:t>
      </w:r>
      <w:r>
        <w:rPr>
          <w:color w:val="231F20"/>
          <w:spacing w:val="-6"/>
        </w:rPr>
        <w:t> </w:t>
      </w:r>
      <w:r>
        <w:rPr>
          <w:color w:val="231F20"/>
        </w:rPr>
        <w:t>green,</w:t>
      </w:r>
      <w:r>
        <w:rPr>
          <w:color w:val="231F20"/>
          <w:spacing w:val="-8"/>
        </w:rPr>
        <w:t> </w:t>
      </w:r>
      <w:r>
        <w:rPr>
          <w:color w:val="231F20"/>
        </w:rPr>
        <w:t>red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near-infrared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limita-</w:t>
      </w:r>
      <w:r>
        <w:rPr>
          <w:color w:val="231F20"/>
          <w:spacing w:val="40"/>
        </w:rPr>
        <w:t> </w:t>
      </w:r>
      <w:r>
        <w:rPr>
          <w:color w:val="231F20"/>
        </w:rPr>
        <w:t>tion of further identifying</w:t>
      </w:r>
      <w:r>
        <w:rPr>
          <w:color w:val="231F20"/>
          <w:spacing w:val="-1"/>
        </w:rPr>
        <w:t> </w:t>
      </w:r>
      <w:r>
        <w:rPr>
          <w:color w:val="231F20"/>
        </w:rPr>
        <w:t>the species of the</w:t>
      </w:r>
      <w:r>
        <w:rPr>
          <w:color w:val="231F20"/>
          <w:spacing w:val="-1"/>
        </w:rPr>
        <w:t> </w:t>
      </w:r>
      <w:r>
        <w:rPr>
          <w:color w:val="231F20"/>
        </w:rPr>
        <w:t>pests. </w:t>
      </w:r>
      <w:hyperlink w:history="true" w:anchor="_bookmark12">
        <w:r>
          <w:rPr>
            <w:color w:val="2E3092"/>
          </w:rPr>
          <w:t>Liu et al. (2017a)</w:t>
        </w:r>
      </w:hyperlink>
      <w:r>
        <w:rPr>
          <w:color w:val="2E3092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ported that three-dimensional (3D) vision could be used to detect</w:t>
      </w:r>
      <w:r>
        <w:rPr>
          <w:color w:val="231F20"/>
          <w:spacing w:val="40"/>
        </w:rPr>
        <w:t> </w:t>
      </w:r>
      <w:r>
        <w:rPr>
          <w:color w:val="231F20"/>
        </w:rPr>
        <w:t>relatively large invertebrate pests on broad leaves. </w:t>
      </w:r>
      <w:hyperlink w:history="true" w:anchor="_bookmark17">
        <w:r>
          <w:rPr>
            <w:color w:val="2E3092"/>
          </w:rPr>
          <w:t>Xia et al. (2018)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used the combination of a region proposal network (</w:t>
      </w:r>
      <w:hyperlink w:history="true" w:anchor="_bookmark12">
        <w:r>
          <w:rPr>
            <w:color w:val="2E3092"/>
          </w:rPr>
          <w:t>Ren et al. 2017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a</w:t>
      </w:r>
      <w:r>
        <w:rPr>
          <w:color w:val="231F20"/>
          <w:spacing w:val="31"/>
        </w:rPr>
        <w:t> </w:t>
      </w:r>
      <w:r>
        <w:rPr>
          <w:color w:val="231F20"/>
        </w:rPr>
        <w:t>pre-trained</w:t>
      </w:r>
      <w:r>
        <w:rPr>
          <w:color w:val="231F20"/>
          <w:spacing w:val="32"/>
        </w:rPr>
        <w:t> </w:t>
      </w:r>
      <w:r>
        <w:rPr>
          <w:color w:val="231F20"/>
        </w:rPr>
        <w:t>VGG19</w:t>
      </w:r>
      <w:r>
        <w:rPr>
          <w:color w:val="231F20"/>
          <w:spacing w:val="32"/>
        </w:rPr>
        <w:t> </w:t>
      </w:r>
      <w:r>
        <w:rPr>
          <w:color w:val="231F20"/>
        </w:rPr>
        <w:t>network</w:t>
      </w:r>
      <w:r>
        <w:rPr>
          <w:color w:val="231F20"/>
          <w:spacing w:val="32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Simonyan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Zisserman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insect</w:t>
      </w:r>
      <w:r>
        <w:rPr>
          <w:color w:val="231F20"/>
          <w:spacing w:val="-6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achieved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average</w:t>
      </w:r>
      <w:r>
        <w:rPr>
          <w:color w:val="231F20"/>
          <w:spacing w:val="-5"/>
        </w:rPr>
        <w:t> </w:t>
      </w:r>
      <w:r>
        <w:rPr>
          <w:color w:val="231F20"/>
        </w:rPr>
        <w:t>precision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89.22%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24 common insect species in crop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</w:p>
    <w:p>
      <w:pPr>
        <w:pStyle w:val="BodyText"/>
        <w:spacing w:line="167" w:lineRule="exact"/>
        <w:ind w:left="381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aimed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computer</w:t>
      </w:r>
      <w:r>
        <w:rPr>
          <w:color w:val="231F20"/>
          <w:spacing w:val="-9"/>
        </w:rPr>
        <w:t> </w:t>
      </w:r>
      <w:r>
        <w:rPr>
          <w:color w:val="231F20"/>
        </w:rPr>
        <w:t>vision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tech-</w:t>
      </w:r>
    </w:p>
    <w:p>
      <w:pPr>
        <w:pStyle w:val="BodyText"/>
        <w:spacing w:line="273" w:lineRule="auto" w:before="26"/>
        <w:ind w:left="143" w:right="38"/>
        <w:jc w:val="both"/>
      </w:pPr>
      <w:r>
        <w:rPr>
          <w:color w:val="231F20"/>
        </w:rPr>
        <w:t>nologies to detect common pests on crops in South Australia. First, we</w:t>
      </w:r>
      <w:r>
        <w:rPr>
          <w:color w:val="231F20"/>
          <w:spacing w:val="40"/>
        </w:rPr>
        <w:t> </w:t>
      </w:r>
      <w:r>
        <w:rPr>
          <w:color w:val="231F20"/>
        </w:rPr>
        <w:t>created a ten-class database to evaluate the performance of the state-</w:t>
      </w:r>
      <w:r>
        <w:rPr>
          <w:color w:val="231F20"/>
          <w:spacing w:val="40"/>
        </w:rPr>
        <w:t> </w:t>
      </w:r>
      <w:r>
        <w:rPr>
          <w:color w:val="231F20"/>
        </w:rPr>
        <w:t>of-art CNNs for pest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developed a standard training</w:t>
      </w:r>
      <w:r>
        <w:rPr>
          <w:color w:val="231F20"/>
          <w:spacing w:val="40"/>
        </w:rPr>
        <w:t> </w:t>
      </w:r>
      <w:r>
        <w:rPr>
          <w:color w:val="231F20"/>
        </w:rPr>
        <w:t>pipeline. Then we used a novel method to generate virtual images to</w:t>
      </w:r>
      <w:r>
        <w:rPr>
          <w:color w:val="231F20"/>
          <w:spacing w:val="40"/>
        </w:rPr>
        <w:t> </w:t>
      </w:r>
      <w:r>
        <w:rPr>
          <w:color w:val="231F20"/>
        </w:rPr>
        <w:t>create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optimised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ve-class</w:t>
      </w:r>
      <w:r>
        <w:rPr>
          <w:color w:val="231F20"/>
          <w:spacing w:val="-10"/>
        </w:rPr>
        <w:t> </w:t>
      </w:r>
      <w:r>
        <w:rPr>
          <w:color w:val="231F20"/>
        </w:rPr>
        <w:t>database.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10"/>
        </w:rPr>
        <w:t> </w:t>
      </w:r>
      <w:r>
        <w:rPr>
          <w:color w:val="231F20"/>
        </w:rPr>
        <w:t>trained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vir-</w:t>
      </w:r>
      <w:r>
        <w:rPr>
          <w:color w:val="231F20"/>
          <w:spacing w:val="40"/>
        </w:rPr>
        <w:t> </w:t>
      </w:r>
      <w:r>
        <w:rPr>
          <w:color w:val="231F20"/>
        </w:rPr>
        <w:t>tual database had a high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and can be applied to</w:t>
      </w:r>
      <w:r>
        <w:rPr>
          <w:color w:val="231F20"/>
          <w:spacing w:val="40"/>
        </w:rPr>
        <w:t> </w:t>
      </w:r>
      <w:r>
        <w:rPr>
          <w:color w:val="231F20"/>
        </w:rPr>
        <w:t>proximally detect pests on crops.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0" w:after="0"/>
        <w:ind w:left="311" w:right="0" w:hanging="168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1" w:val="left" w:leader="none"/>
        </w:tabs>
        <w:spacing w:line="240" w:lineRule="auto" w:before="1" w:after="0"/>
        <w:ind w:left="421" w:right="0" w:hanging="278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Create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databases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43" w:right="38" w:firstLine="238"/>
        <w:jc w:val="both"/>
      </w:pP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compare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effects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classes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size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databases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training</w:t>
      </w:r>
      <w:r>
        <w:rPr>
          <w:color w:val="231F20"/>
          <w:w w:val="105"/>
        </w:rPr>
        <w:t> CNNs</w:t>
      </w:r>
      <w:r>
        <w:rPr>
          <w:color w:val="231F20"/>
          <w:w w:val="105"/>
        </w:rPr>
        <w:t> models,</w:t>
      </w:r>
      <w:r>
        <w:rPr>
          <w:color w:val="231F20"/>
          <w:w w:val="105"/>
        </w:rPr>
        <w:t> two</w:t>
      </w:r>
      <w:r>
        <w:rPr>
          <w:color w:val="231F20"/>
          <w:w w:val="105"/>
        </w:rPr>
        <w:t> databases,</w:t>
      </w:r>
      <w:r>
        <w:rPr>
          <w:color w:val="231F20"/>
          <w:w w:val="105"/>
        </w:rPr>
        <w:t> 10C-database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5C- database,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created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train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validate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models.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10C- </w:t>
      </w:r>
      <w:r>
        <w:rPr>
          <w:color w:val="231F20"/>
        </w:rPr>
        <w:t>database</w:t>
      </w:r>
      <w:r>
        <w:rPr>
          <w:color w:val="231F20"/>
          <w:spacing w:val="-7"/>
        </w:rPr>
        <w:t> </w:t>
      </w:r>
      <w:r>
        <w:rPr>
          <w:color w:val="231F20"/>
        </w:rPr>
        <w:t>included</w:t>
      </w:r>
      <w:r>
        <w:rPr>
          <w:color w:val="231F20"/>
          <w:spacing w:val="-6"/>
        </w:rPr>
        <w:t> </w:t>
      </w:r>
      <w:r>
        <w:rPr>
          <w:color w:val="231F20"/>
        </w:rPr>
        <w:t>ten</w:t>
      </w:r>
      <w:r>
        <w:rPr>
          <w:color w:val="231F20"/>
          <w:spacing w:val="-7"/>
        </w:rPr>
        <w:t> </w:t>
      </w:r>
      <w:r>
        <w:rPr>
          <w:color w:val="231F20"/>
        </w:rPr>
        <w:t>classes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background,</w:t>
      </w:r>
      <w:r>
        <w:rPr>
          <w:color w:val="231F20"/>
          <w:spacing w:val="-7"/>
        </w:rPr>
        <w:t> </w:t>
      </w:r>
      <w:r>
        <w:rPr>
          <w:color w:val="231F20"/>
        </w:rPr>
        <w:t>bee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eight</w:t>
      </w:r>
      <w:r>
        <w:rPr>
          <w:color w:val="231F20"/>
          <w:spacing w:val="-10"/>
        </w:rPr>
        <w:t> </w:t>
      </w:r>
      <w:r>
        <w:rPr>
          <w:color w:val="231F20"/>
        </w:rPr>
        <w:t>invertebrate</w:t>
      </w:r>
      <w:r>
        <w:rPr>
          <w:color w:val="231F20"/>
          <w:w w:val="105"/>
        </w:rPr>
        <w:t> species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hard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control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Australia.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database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included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  <w:spacing w:val="-2"/>
          <w:w w:val="105"/>
        </w:rPr>
        <w:t>6073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5573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500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im-</w:t>
      </w:r>
      <w:r>
        <w:rPr>
          <w:color w:val="231F20"/>
          <w:w w:val="105"/>
        </w:rPr>
        <w:t> </w:t>
      </w:r>
      <w:r>
        <w:rPr>
          <w:color w:val="231F20"/>
        </w:rPr>
        <w:t>ages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validation.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class</w:t>
      </w:r>
      <w:r>
        <w:rPr>
          <w:color w:val="231F20"/>
          <w:spacing w:val="-5"/>
        </w:rPr>
        <w:t> </w:t>
      </w:r>
      <w:r>
        <w:rPr>
          <w:color w:val="231F20"/>
        </w:rPr>
        <w:t>names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quantity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listed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4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examples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shown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Fig.</w:t>
      </w:r>
      <w:r>
        <w:rPr>
          <w:color w:val="231F20"/>
          <w:spacing w:val="-8"/>
        </w:rPr>
        <w:t> </w:t>
      </w:r>
      <w:r>
        <w:rPr>
          <w:color w:val="231F20"/>
        </w:rPr>
        <w:t>A1.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back-</w:t>
      </w:r>
      <w:r>
        <w:rPr>
          <w:color w:val="231F20"/>
          <w:spacing w:val="40"/>
        </w:rPr>
        <w:t> </w:t>
      </w:r>
      <w:r>
        <w:rPr>
          <w:color w:val="231F20"/>
        </w:rPr>
        <w:t>ground</w:t>
      </w:r>
      <w:r>
        <w:rPr>
          <w:color w:val="231F20"/>
          <w:spacing w:val="-4"/>
        </w:rPr>
        <w:t> </w:t>
      </w:r>
      <w:r>
        <w:rPr>
          <w:color w:val="231F20"/>
        </w:rPr>
        <w:t>included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leaves,</w:t>
      </w:r>
      <w:r>
        <w:rPr>
          <w:color w:val="231F20"/>
          <w:spacing w:val="-4"/>
        </w:rPr>
        <w:t> </w:t>
      </w:r>
      <w:r>
        <w:rPr>
          <w:color w:val="231F20"/>
        </w:rPr>
        <w:t>fresh</w:t>
      </w:r>
      <w:r>
        <w:rPr>
          <w:color w:val="231F20"/>
          <w:spacing w:val="-2"/>
        </w:rPr>
        <w:t> </w:t>
      </w:r>
      <w:r>
        <w:rPr>
          <w:color w:val="231F20"/>
        </w:rPr>
        <w:t>grasses,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owers,</w:t>
      </w:r>
      <w:r>
        <w:rPr>
          <w:color w:val="231F20"/>
          <w:spacing w:val="-4"/>
        </w:rPr>
        <w:t> </w:t>
      </w:r>
      <w:r>
        <w:rPr>
          <w:color w:val="231F20"/>
        </w:rPr>
        <w:t>dry</w:t>
      </w:r>
      <w:r>
        <w:rPr>
          <w:color w:val="231F20"/>
          <w:spacing w:val="-3"/>
        </w:rPr>
        <w:t> </w:t>
      </w:r>
      <w:r>
        <w:rPr>
          <w:color w:val="231F20"/>
        </w:rPr>
        <w:t>plant</w:t>
      </w:r>
      <w:r>
        <w:rPr>
          <w:color w:val="231F20"/>
          <w:w w:val="105"/>
        </w:rPr>
        <w:t> residuals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soil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colours.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numbers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 different</w:t>
      </w:r>
      <w:r>
        <w:rPr>
          <w:color w:val="231F20"/>
          <w:w w:val="105"/>
        </w:rPr>
        <w:t> classes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roughly</w:t>
      </w:r>
      <w:r>
        <w:rPr>
          <w:color w:val="231F20"/>
          <w:w w:val="105"/>
        </w:rPr>
        <w:t> balanced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range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450</w:t>
      </w:r>
      <w:r>
        <w:rPr>
          <w:color w:val="231F20"/>
          <w:w w:val="105"/>
        </w:rPr>
        <w:t> to 627 except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background.</w:t>
      </w:r>
      <w:r>
        <w:rPr>
          <w:color w:val="231F20"/>
          <w:w w:val="105"/>
        </w:rPr>
        <w:t> Because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class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background</w:t>
      </w:r>
      <w:r>
        <w:rPr>
          <w:color w:val="231F20"/>
          <w:w w:val="105"/>
        </w:rPr>
        <w:t> had</w:t>
      </w:r>
      <w:r>
        <w:rPr>
          <w:color w:val="231F20"/>
          <w:w w:val="105"/>
        </w:rPr>
        <w:t> large intra-class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variety,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included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relatively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large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 984.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Ideally, pests should be detected 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early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possible, however,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sizes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rather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small,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e.g.,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egg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stage,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macro-lenses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have</w:t>
      </w:r>
      <w:r>
        <w:rPr>
          <w:color w:val="231F20"/>
          <w:w w:val="105"/>
        </w:rPr>
        <w:t> to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imaging,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practical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3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12"/>
          <w:w w:val="105"/>
        </w:rPr>
        <w:t> </w:t>
      </w:r>
      <w:r>
        <w:rPr>
          <w:color w:val="231F20"/>
          <w:spacing w:val="-2"/>
          <w:w w:val="105"/>
        </w:rPr>
        <w:t>applications.</w:t>
      </w:r>
    </w:p>
    <w:p>
      <w:pPr>
        <w:pStyle w:val="BodyText"/>
      </w:pPr>
    </w:p>
    <w:p>
      <w:pPr>
        <w:pStyle w:val="BodyText"/>
        <w:spacing w:before="105"/>
      </w:pPr>
    </w:p>
    <w:p>
      <w:pPr>
        <w:spacing w:before="0"/>
        <w:ind w:left="143" w:right="0" w:firstLine="0"/>
        <w:jc w:val="both"/>
        <w:rPr>
          <w:sz w:val="12"/>
        </w:rPr>
      </w:pPr>
      <w:bookmarkStart w:name="2.2. Evaluate the performances of CNN mo" w:id="9"/>
      <w:bookmarkEnd w:id="9"/>
      <w:r>
        <w:rPr/>
      </w:r>
      <w:bookmarkStart w:name="_bookmark4" w:id="10"/>
      <w:bookmarkEnd w:id="10"/>
      <w:r>
        <w:rPr/>
      </w:r>
      <w:bookmarkStart w:name="_bookmark5" w:id="11"/>
      <w:bookmarkEnd w:id="1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4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Class name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quantity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images in 10C-database.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484555</wp:posOffset>
                </wp:positionH>
                <wp:positionV relativeFrom="paragraph">
                  <wp:posOffset>53340</wp:posOffset>
                </wp:positionV>
                <wp:extent cx="3188335" cy="6985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00062pt;width:251.036pt;height:.510280pt;mso-position-horizontal-relative:page;mso-position-vertical-relative:paragraph;z-index:-15722496;mso-wrap-distance-left:0;mso-wrap-distance-right:0" id="docshape18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851" w:val="left" w:leader="none"/>
          <w:tab w:pos="3749" w:val="left" w:leader="none"/>
          <w:tab w:pos="4447" w:val="left" w:leader="none"/>
        </w:tabs>
        <w:spacing w:before="61"/>
        <w:ind w:left="262" w:right="0" w:firstLine="0"/>
        <w:jc w:val="left"/>
        <w:rPr>
          <w:sz w:val="12"/>
        </w:rPr>
      </w:pPr>
      <w:r>
        <w:rPr>
          <w:color w:val="231F20"/>
          <w:spacing w:val="-5"/>
          <w:w w:val="105"/>
          <w:sz w:val="12"/>
        </w:rPr>
        <w:t>No.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Class </w:t>
      </w:r>
      <w:r>
        <w:rPr>
          <w:color w:val="231F20"/>
          <w:spacing w:val="-4"/>
          <w:w w:val="105"/>
          <w:sz w:val="12"/>
        </w:rPr>
        <w:t>name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Train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Validation</w:t>
      </w:r>
    </w:p>
    <w:p>
      <w:pPr>
        <w:pStyle w:val="BodyText"/>
        <w:spacing w:line="276" w:lineRule="auto" w:before="109"/>
        <w:ind w:left="164" w:right="157"/>
        <w:jc w:val="right"/>
      </w:pPr>
      <w:r>
        <w:rPr/>
        <w:br w:type="column"/>
      </w:r>
      <w:r>
        <w:rPr>
          <w:color w:val="231F20"/>
        </w:rPr>
        <w:t>Invertebrate</w:t>
      </w:r>
      <w:r>
        <w:rPr>
          <w:color w:val="231F20"/>
          <w:spacing w:val="-8"/>
        </w:rPr>
        <w:t> </w:t>
      </w:r>
      <w:r>
        <w:rPr>
          <w:color w:val="231F20"/>
        </w:rPr>
        <w:t>animals</w:t>
      </w:r>
      <w:r>
        <w:rPr>
          <w:color w:val="231F20"/>
          <w:spacing w:val="-8"/>
        </w:rPr>
        <w:t> </w:t>
      </w:r>
      <w:r>
        <w:rPr>
          <w:color w:val="231F20"/>
        </w:rPr>
        <w:t>present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complex</w:t>
      </w:r>
      <w:r>
        <w:rPr>
          <w:color w:val="231F20"/>
          <w:spacing w:val="-9"/>
        </w:rPr>
        <w:t> </w:t>
      </w:r>
      <w:r>
        <w:rPr>
          <w:color w:val="231F20"/>
        </w:rPr>
        <w:t>morphological,</w:t>
      </w:r>
      <w:r>
        <w:rPr>
          <w:color w:val="231F20"/>
          <w:spacing w:val="-8"/>
        </w:rPr>
        <w:t> </w:t>
      </w:r>
      <w:r>
        <w:rPr>
          <w:color w:val="231F20"/>
        </w:rPr>
        <w:t>col-</w:t>
      </w:r>
      <w:r>
        <w:rPr>
          <w:color w:val="231F20"/>
          <w:spacing w:val="40"/>
        </w:rPr>
        <w:t> </w:t>
      </w:r>
      <w:r>
        <w:rPr>
          <w:color w:val="231F20"/>
        </w:rPr>
        <w:t>our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textural</w:t>
      </w:r>
      <w:r>
        <w:rPr>
          <w:color w:val="231F20"/>
          <w:spacing w:val="-4"/>
        </w:rPr>
        <w:t> </w:t>
      </w:r>
      <w:r>
        <w:rPr>
          <w:color w:val="231F20"/>
        </w:rPr>
        <w:t>features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living</w:t>
      </w:r>
      <w:r>
        <w:rPr>
          <w:color w:val="231F20"/>
          <w:spacing w:val="-4"/>
        </w:rPr>
        <w:t> </w:t>
      </w:r>
      <w:r>
        <w:rPr>
          <w:color w:val="231F20"/>
        </w:rPr>
        <w:t>stages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would</w:t>
      </w:r>
      <w:r>
        <w:rPr>
          <w:color w:val="231F20"/>
          <w:spacing w:val="-3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quire</w:t>
      </w:r>
      <w:r>
        <w:rPr>
          <w:color w:val="231F20"/>
          <w:spacing w:val="-3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across</w:t>
      </w:r>
      <w:r>
        <w:rPr>
          <w:color w:val="231F20"/>
          <w:spacing w:val="-2"/>
        </w:rPr>
        <w:t> </w:t>
      </w:r>
      <w:r>
        <w:rPr>
          <w:color w:val="231F20"/>
        </w:rPr>
        <w:t>orders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magnitude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scale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detect</w:t>
      </w:r>
      <w:r>
        <w:rPr>
          <w:color w:val="231F20"/>
          <w:spacing w:val="-3"/>
        </w:rPr>
        <w:t> </w:t>
      </w:r>
      <w:r>
        <w:rPr>
          <w:color w:val="231F20"/>
        </w:rPr>
        <w:t>them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40"/>
        </w:rPr>
        <w:t> </w:t>
      </w:r>
      <w:r>
        <w:rPr>
          <w:color w:val="231F20"/>
        </w:rPr>
        <w:t>of their living stages. To simplify the problem, the sizes of the inverte-</w:t>
      </w:r>
      <w:r>
        <w:rPr>
          <w:color w:val="231F20"/>
          <w:spacing w:val="40"/>
        </w:rPr>
        <w:t> </w:t>
      </w:r>
      <w:r>
        <w:rPr>
          <w:color w:val="231F20"/>
        </w:rPr>
        <w:t>brates for observation were larger than 5 mm (except aphid) and they</w:t>
      </w:r>
      <w:r>
        <w:rPr>
          <w:color w:val="231F20"/>
          <w:spacing w:val="40"/>
        </w:rPr>
        <w:t> </w:t>
      </w:r>
      <w:r>
        <w:rPr>
          <w:color w:val="231F20"/>
        </w:rPr>
        <w:t>were at the same living stage in each class. A part of the image set was</w:t>
      </w:r>
      <w:r>
        <w:rPr>
          <w:color w:val="231F20"/>
          <w:spacing w:val="40"/>
        </w:rPr>
        <w:t> </w:t>
      </w:r>
      <w:r>
        <w:rPr>
          <w:color w:val="231F20"/>
        </w:rPr>
        <w:t>collected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multiple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smartphones.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collecting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ages, the</w:t>
      </w:r>
      <w:r>
        <w:rPr>
          <w:color w:val="231F20"/>
          <w:spacing w:val="-3"/>
        </w:rPr>
        <w:t> </w:t>
      </w:r>
      <w:r>
        <w:rPr>
          <w:color w:val="231F20"/>
        </w:rPr>
        <w:t>working</w:t>
      </w:r>
      <w:r>
        <w:rPr>
          <w:color w:val="231F20"/>
          <w:spacing w:val="-3"/>
        </w:rPr>
        <w:t> </w:t>
      </w:r>
      <w:r>
        <w:rPr>
          <w:color w:val="231F20"/>
        </w:rPr>
        <w:t>distances</w:t>
      </w:r>
      <w:r>
        <w:rPr>
          <w:color w:val="231F20"/>
          <w:spacing w:val="-3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cameras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adjusted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range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20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50</w:t>
      </w:r>
      <w:r>
        <w:rPr>
          <w:color w:val="231F20"/>
          <w:spacing w:val="-6"/>
        </w:rPr>
        <w:t> </w:t>
      </w:r>
      <w:r>
        <w:rPr>
          <w:color w:val="231F20"/>
        </w:rPr>
        <w:t>cm</w:t>
      </w:r>
      <w:r>
        <w:rPr>
          <w:color w:val="231F20"/>
          <w:spacing w:val="-7"/>
        </w:rPr>
        <w:t> </w:t>
      </w:r>
      <w:r>
        <w:rPr>
          <w:color w:val="231F20"/>
        </w:rPr>
        <w:t>so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view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large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possible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same time the pests presented enough pixels for human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40"/>
        </w:rPr>
        <w:t> </w:t>
      </w:r>
      <w:r>
        <w:rPr>
          <w:color w:val="231F20"/>
        </w:rPr>
        <w:t>Another</w:t>
      </w:r>
      <w:r>
        <w:rPr>
          <w:color w:val="231F20"/>
          <w:spacing w:val="40"/>
        </w:rPr>
        <w:t> </w:t>
      </w:r>
      <w:r>
        <w:rPr>
          <w:color w:val="231F20"/>
        </w:rPr>
        <w:t>part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image</w:t>
      </w:r>
      <w:r>
        <w:rPr>
          <w:color w:val="231F20"/>
          <w:spacing w:val="38"/>
        </w:rPr>
        <w:t> </w:t>
      </w:r>
      <w:r>
        <w:rPr>
          <w:color w:val="231F20"/>
        </w:rPr>
        <w:t>set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37"/>
        </w:rPr>
        <w:t> </w:t>
      </w:r>
      <w:r>
        <w:rPr>
          <w:color w:val="231F20"/>
        </w:rPr>
        <w:t>collected</w:t>
      </w:r>
      <w:r>
        <w:rPr>
          <w:color w:val="231F20"/>
          <w:spacing w:val="37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either</w:t>
      </w:r>
      <w:r>
        <w:rPr>
          <w:color w:val="231F20"/>
          <w:spacing w:val="37"/>
        </w:rPr>
        <w:t> </w:t>
      </w:r>
      <w:r>
        <w:rPr>
          <w:color w:val="231F20"/>
        </w:rPr>
        <w:t>ImageNet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StandfordVisionLab 2018</w:t>
        </w:r>
      </w:hyperlink>
      <w:r>
        <w:rPr>
          <w:color w:val="231F20"/>
        </w:rPr>
        <w:t>) or InsectImages (</w:t>
      </w:r>
      <w:hyperlink w:history="true" w:anchor="_bookmark12">
        <w:r>
          <w:rPr>
            <w:color w:val="2E3092"/>
          </w:rPr>
          <w:t>InsectImages 2018</w:t>
        </w:r>
      </w:hyperlink>
      <w:r>
        <w:rPr>
          <w:color w:val="231F20"/>
        </w:rPr>
        <w:t>). In</w:t>
      </w:r>
      <w:r>
        <w:rPr>
          <w:color w:val="231F20"/>
          <w:spacing w:val="40"/>
        </w:rPr>
        <w:t> </w:t>
      </w:r>
      <w:r>
        <w:rPr>
          <w:color w:val="231F20"/>
        </w:rPr>
        <w:t>the original images, the invertebrates might distribute randomly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occupied</w:t>
      </w:r>
      <w:r>
        <w:rPr>
          <w:color w:val="231F20"/>
          <w:spacing w:val="-11"/>
        </w:rPr>
        <w:t> </w:t>
      </w:r>
      <w:r>
        <w:rPr>
          <w:color w:val="231F20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1"/>
        </w:rPr>
        <w:t> </w:t>
      </w:r>
      <w:r>
        <w:rPr>
          <w:color w:val="231F20"/>
        </w:rPr>
        <w:t>small</w:t>
      </w:r>
      <w:r>
        <w:rPr>
          <w:color w:val="231F20"/>
          <w:spacing w:val="-11"/>
        </w:rPr>
        <w:t> </w:t>
      </w:r>
      <w:r>
        <w:rPr>
          <w:color w:val="231F20"/>
        </w:rPr>
        <w:t>portion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pixels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suitable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CNN models. The regions of interests of the targets were cropped out</w:t>
      </w:r>
      <w:r>
        <w:rPr>
          <w:color w:val="231F20"/>
          <w:spacing w:val="40"/>
        </w:rPr>
        <w:t> </w:t>
      </w:r>
      <w:r>
        <w:rPr>
          <w:color w:val="231F20"/>
        </w:rPr>
        <w:t>manually</w:t>
      </w:r>
      <w:r>
        <w:rPr>
          <w:color w:val="231F20"/>
          <w:spacing w:val="35"/>
        </w:rPr>
        <w:t> </w:t>
      </w:r>
      <w:r>
        <w:rPr>
          <w:color w:val="231F20"/>
        </w:rPr>
        <w:t>from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original</w:t>
      </w:r>
      <w:r>
        <w:rPr>
          <w:color w:val="231F20"/>
          <w:spacing w:val="35"/>
        </w:rPr>
        <w:t> </w:t>
      </w:r>
      <w:r>
        <w:rPr>
          <w:color w:val="231F20"/>
        </w:rPr>
        <w:t>images.</w:t>
      </w:r>
      <w:r>
        <w:rPr>
          <w:color w:val="231F20"/>
          <w:spacing w:val="35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cropped</w:t>
      </w:r>
      <w:r>
        <w:rPr>
          <w:color w:val="231F20"/>
          <w:spacing w:val="35"/>
        </w:rPr>
        <w:t> </w:t>
      </w:r>
      <w:r>
        <w:rPr>
          <w:color w:val="231F20"/>
        </w:rPr>
        <w:t>images</w:t>
      </w:r>
      <w:r>
        <w:rPr>
          <w:color w:val="231F20"/>
          <w:spacing w:val="34"/>
        </w:rPr>
        <w:t> </w:t>
      </w:r>
      <w:r>
        <w:rPr>
          <w:color w:val="231F20"/>
        </w:rPr>
        <w:t>have</w:t>
      </w:r>
      <w:r>
        <w:rPr>
          <w:color w:val="231F20"/>
          <w:spacing w:val="35"/>
        </w:rPr>
        <w:t> </w:t>
      </w:r>
      <w:r>
        <w:rPr>
          <w:color w:val="231F20"/>
        </w:rPr>
        <w:t>sizes</w:t>
      </w:r>
      <w:r>
        <w:rPr>
          <w:color w:val="231F20"/>
          <w:spacing w:val="40"/>
        </w:rPr>
        <w:t> </w:t>
      </w:r>
      <w:r>
        <w:rPr>
          <w:color w:val="231F20"/>
        </w:rPr>
        <w:t>from 128 × 128 pixels to 300 × 300 pixels and the objects can be ob-</w:t>
      </w:r>
      <w:r>
        <w:rPr>
          <w:color w:val="231F20"/>
          <w:spacing w:val="40"/>
        </w:rPr>
        <w:t> </w:t>
      </w:r>
      <w:r>
        <w:rPr>
          <w:color w:val="231F20"/>
        </w:rPr>
        <w:t>served</w:t>
      </w:r>
      <w:r>
        <w:rPr>
          <w:color w:val="231F20"/>
          <w:spacing w:val="37"/>
        </w:rPr>
        <w:t> </w:t>
      </w:r>
      <w:r>
        <w:rPr>
          <w:color w:val="231F20"/>
        </w:rPr>
        <w:t>clearly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images.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some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cropped</w:t>
      </w:r>
      <w:r>
        <w:rPr>
          <w:color w:val="231F20"/>
          <w:spacing w:val="38"/>
        </w:rPr>
        <w:t> </w:t>
      </w:r>
      <w:r>
        <w:rPr>
          <w:color w:val="231F20"/>
        </w:rPr>
        <w:t>images,</w:t>
      </w:r>
      <w:r>
        <w:rPr>
          <w:color w:val="231F20"/>
          <w:spacing w:val="37"/>
        </w:rPr>
        <w:t> </w:t>
      </w:r>
      <w:r>
        <w:rPr>
          <w:color w:val="231F20"/>
        </w:rPr>
        <w:t>only</w:t>
      </w:r>
      <w:r>
        <w:rPr>
          <w:color w:val="231F20"/>
          <w:spacing w:val="40"/>
        </w:rPr>
        <w:t> </w:t>
      </w:r>
      <w:r>
        <w:rPr>
          <w:color w:val="231F20"/>
        </w:rPr>
        <w:t>parts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invertebrates</w:t>
      </w:r>
      <w:r>
        <w:rPr>
          <w:color w:val="231F20"/>
          <w:spacing w:val="38"/>
        </w:rPr>
        <w:t> </w:t>
      </w:r>
      <w:r>
        <w:rPr>
          <w:color w:val="231F20"/>
        </w:rPr>
        <w:t>were</w:t>
      </w:r>
      <w:r>
        <w:rPr>
          <w:color w:val="231F20"/>
          <w:spacing w:val="37"/>
        </w:rPr>
        <w:t> </w:t>
      </w:r>
      <w:r>
        <w:rPr>
          <w:color w:val="231F20"/>
        </w:rPr>
        <w:t>visible,</w:t>
      </w:r>
      <w:r>
        <w:rPr>
          <w:color w:val="231F20"/>
          <w:spacing w:val="37"/>
        </w:rPr>
        <w:t> </w:t>
      </w:r>
      <w:r>
        <w:rPr>
          <w:color w:val="231F20"/>
        </w:rPr>
        <w:t>which</w:t>
      </w:r>
      <w:r>
        <w:rPr>
          <w:color w:val="231F20"/>
          <w:spacing w:val="38"/>
        </w:rPr>
        <w:t> </w:t>
      </w:r>
      <w:r>
        <w:rPr>
          <w:color w:val="231F20"/>
        </w:rPr>
        <w:t>was</w:t>
      </w:r>
      <w:r>
        <w:rPr>
          <w:color w:val="231F20"/>
          <w:spacing w:val="37"/>
        </w:rPr>
        <w:t> </w:t>
      </w:r>
      <w:r>
        <w:rPr>
          <w:color w:val="231F20"/>
        </w:rPr>
        <w:t>intentionally</w:t>
      </w:r>
      <w:r>
        <w:rPr>
          <w:color w:val="231F20"/>
          <w:spacing w:val="40"/>
        </w:rPr>
        <w:t> </w:t>
      </w:r>
      <w:r>
        <w:rPr>
          <w:color w:val="231F20"/>
        </w:rPr>
        <w:t>ar-</w:t>
      </w:r>
      <w:r>
        <w:rPr>
          <w:color w:val="231F20"/>
          <w:spacing w:val="40"/>
        </w:rPr>
        <w:t> </w:t>
      </w:r>
      <w:r>
        <w:rPr>
          <w:color w:val="231F20"/>
        </w:rPr>
        <w:t>ranged to simulate the</w:t>
      </w:r>
      <w:r>
        <w:rPr>
          <w:color w:val="231F20"/>
          <w:spacing w:val="-1"/>
        </w:rPr>
        <w:t> </w:t>
      </w:r>
      <w:r>
        <w:rPr>
          <w:color w:val="231F20"/>
        </w:rPr>
        <w:t>real scenarios in natural farming</w:t>
      </w:r>
      <w:r>
        <w:rPr>
          <w:color w:val="231F20"/>
          <w:spacing w:val="-1"/>
        </w:rPr>
        <w:t> </w:t>
      </w:r>
      <w:r>
        <w:rPr>
          <w:color w:val="231F20"/>
        </w:rPr>
        <w:t>environments.</w:t>
      </w:r>
      <w:r>
        <w:rPr>
          <w:color w:val="231F20"/>
          <w:spacing w:val="40"/>
        </w:rPr>
        <w:t> </w:t>
      </w:r>
      <w:r>
        <w:rPr>
          <w:color w:val="231F20"/>
        </w:rPr>
        <w:t>The 5C-database was created with fewer classes and more images in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class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10C-database.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included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10"/>
        </w:rPr>
        <w:t> </w:t>
      </w:r>
      <w:r>
        <w:rPr>
          <w:color w:val="231F20"/>
        </w:rPr>
        <w:t>classes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background,</w:t>
      </w:r>
      <w:r>
        <w:rPr>
          <w:color w:val="231F20"/>
          <w:spacing w:val="40"/>
        </w:rPr>
        <w:t> </w:t>
      </w:r>
      <w:r>
        <w:rPr>
          <w:color w:val="231F20"/>
        </w:rPr>
        <w:t>snail, slug, earwig and worm and composed of a total of 29,507 images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2"/>
        </w:rPr>
        <w:t> </w:t>
      </w:r>
      <w:r>
        <w:rPr>
          <w:color w:val="231F20"/>
        </w:rPr>
        <w:t>22,773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used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6743</w:t>
      </w:r>
      <w:r>
        <w:rPr>
          <w:color w:val="231F20"/>
          <w:spacing w:val="-2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val-</w:t>
      </w:r>
      <w:r>
        <w:rPr>
          <w:color w:val="231F20"/>
          <w:spacing w:val="40"/>
        </w:rPr>
        <w:t> </w:t>
      </w:r>
      <w:r>
        <w:rPr>
          <w:color w:val="231F20"/>
        </w:rPr>
        <w:t>idation.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</w:t>
      </w:r>
      <w:r>
        <w:rPr>
          <w:color w:val="231F20"/>
          <w:spacing w:val="-9"/>
        </w:rPr>
        <w:t> </w:t>
      </w:r>
      <w:r>
        <w:rPr>
          <w:color w:val="231F20"/>
        </w:rPr>
        <w:t>names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quantity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listed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hyperlink w:history="true" w:anchor="_bookmark6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example</w:t>
      </w:r>
      <w:r>
        <w:rPr>
          <w:color w:val="231F20"/>
          <w:spacing w:val="37"/>
        </w:rPr>
        <w:t> </w:t>
      </w:r>
      <w:r>
        <w:rPr>
          <w:color w:val="231F20"/>
        </w:rPr>
        <w:t>images</w:t>
      </w:r>
      <w:r>
        <w:rPr>
          <w:color w:val="231F20"/>
          <w:spacing w:val="37"/>
        </w:rPr>
        <w:t> </w:t>
      </w:r>
      <w:r>
        <w:rPr>
          <w:color w:val="231F20"/>
        </w:rPr>
        <w:t>are</w:t>
      </w:r>
      <w:r>
        <w:rPr>
          <w:color w:val="231F20"/>
          <w:spacing w:val="36"/>
        </w:rPr>
        <w:t> </w:t>
      </w:r>
      <w:r>
        <w:rPr>
          <w:color w:val="231F20"/>
        </w:rPr>
        <w:t>shown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8"/>
        </w:rPr>
        <w:t> </w:t>
      </w:r>
      <w:r>
        <w:rPr>
          <w:color w:val="231F20"/>
        </w:rPr>
        <w:t>Fig.</w:t>
      </w:r>
      <w:r>
        <w:rPr>
          <w:color w:val="231F20"/>
          <w:spacing w:val="38"/>
        </w:rPr>
        <w:t> </w:t>
      </w:r>
      <w:r>
        <w:rPr>
          <w:color w:val="231F20"/>
        </w:rPr>
        <w:t>A2.</w:t>
      </w:r>
      <w:r>
        <w:rPr>
          <w:color w:val="231F20"/>
          <w:spacing w:val="37"/>
        </w:rPr>
        <w:t> </w:t>
      </w:r>
      <w:r>
        <w:rPr>
          <w:color w:val="231F20"/>
        </w:rPr>
        <w:t>In</w:t>
      </w:r>
      <w:r>
        <w:rPr>
          <w:color w:val="231F20"/>
          <w:spacing w:val="37"/>
        </w:rPr>
        <w:t> </w:t>
      </w:r>
      <w:r>
        <w:rPr>
          <w:color w:val="231F20"/>
        </w:rPr>
        <w:t>contrast</w:t>
      </w:r>
      <w:r>
        <w:rPr>
          <w:color w:val="231F20"/>
          <w:spacing w:val="36"/>
        </w:rPr>
        <w:t> </w:t>
      </w:r>
      <w:r>
        <w:rPr>
          <w:color w:val="231F20"/>
        </w:rPr>
        <w:t>to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6"/>
        </w:rPr>
        <w:t> </w:t>
      </w:r>
      <w:r>
        <w:rPr>
          <w:color w:val="231F20"/>
        </w:rPr>
        <w:t>10C-</w:t>
      </w:r>
      <w:r>
        <w:rPr>
          <w:color w:val="231F20"/>
          <w:spacing w:val="40"/>
        </w:rPr>
        <w:t> </w:t>
      </w:r>
      <w:r>
        <w:rPr>
          <w:color w:val="231F20"/>
        </w:rPr>
        <w:t>database, the background was mainly composed of green leaves with</w:t>
      </w:r>
      <w:r>
        <w:rPr>
          <w:color w:val="231F20"/>
          <w:spacing w:val="40"/>
        </w:rPr>
        <w:t> </w:t>
      </w:r>
      <w:r>
        <w:rPr>
          <w:color w:val="231F20"/>
        </w:rPr>
        <w:t>moderate soil and branches of trees and did not include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owers and</w:t>
      </w:r>
      <w:r>
        <w:rPr>
          <w:color w:val="231F20"/>
          <w:spacing w:val="80"/>
        </w:rPr>
        <w:t> </w:t>
      </w:r>
      <w:r>
        <w:rPr>
          <w:color w:val="231F20"/>
        </w:rPr>
        <w:t>grasses.</w:t>
      </w:r>
      <w:r>
        <w:rPr>
          <w:color w:val="231F20"/>
          <w:spacing w:val="-9"/>
        </w:rPr>
        <w:t> </w:t>
      </w:r>
      <w:r>
        <w:rPr>
          <w:color w:val="231F20"/>
        </w:rPr>
        <w:t>Besides</w:t>
      </w:r>
      <w:r>
        <w:rPr>
          <w:color w:val="231F20"/>
          <w:spacing w:val="-7"/>
        </w:rPr>
        <w:t> </w:t>
      </w:r>
      <w:r>
        <w:rPr>
          <w:color w:val="231F20"/>
        </w:rPr>
        <w:t>that,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intra-class</w:t>
      </w:r>
      <w:r>
        <w:rPr>
          <w:color w:val="231F20"/>
          <w:spacing w:val="-8"/>
        </w:rPr>
        <w:t> </w:t>
      </w:r>
      <w:r>
        <w:rPr>
          <w:color w:val="231F20"/>
        </w:rPr>
        <w:t>variety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class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worm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larged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including</w:t>
      </w:r>
      <w:r>
        <w:rPr>
          <w:color w:val="231F20"/>
          <w:spacing w:val="-3"/>
        </w:rPr>
        <w:t> </w:t>
      </w:r>
      <w:r>
        <w:rPr>
          <w:color w:val="231F20"/>
        </w:rPr>
        <w:t>worms in different</w:t>
      </w:r>
      <w:r>
        <w:rPr>
          <w:color w:val="231F20"/>
          <w:spacing w:val="-2"/>
        </w:rPr>
        <w:t> </w:t>
      </w:r>
      <w:r>
        <w:rPr>
          <w:color w:val="231F20"/>
        </w:rPr>
        <w:t>colour and</w:t>
      </w:r>
      <w:r>
        <w:rPr>
          <w:color w:val="231F20"/>
          <w:spacing w:val="-2"/>
        </w:rPr>
        <w:t> </w:t>
      </w:r>
      <w:r>
        <w:rPr>
          <w:color w:val="231F20"/>
        </w:rPr>
        <w:t>textures.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same</w:t>
      </w:r>
      <w:r>
        <w:rPr>
          <w:color w:val="231F20"/>
          <w:spacing w:val="-3"/>
        </w:rPr>
        <w:t> </w:t>
      </w:r>
      <w:r>
        <w:rPr>
          <w:color w:val="231F20"/>
        </w:rPr>
        <w:t>classes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10C-database</w:t>
      </w:r>
      <w:r>
        <w:rPr>
          <w:color w:val="231F20"/>
          <w:spacing w:val="-1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copied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5C-database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create</w:t>
      </w:r>
      <w:r>
        <w:rPr>
          <w:color w:val="231F20"/>
          <w:spacing w:val="-1"/>
        </w:rPr>
        <w:t> </w:t>
      </w:r>
      <w:r>
        <w:rPr>
          <w:color w:val="231F20"/>
        </w:rPr>
        <w:t>a part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images.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resources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images</w:t>
      </w:r>
      <w:r>
        <w:rPr>
          <w:color w:val="231F20"/>
          <w:spacing w:val="-1"/>
        </w:rPr>
        <w:t> </w:t>
      </w:r>
      <w:r>
        <w:rPr>
          <w:color w:val="231F20"/>
        </w:rPr>
        <w:t>of pests in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 environments were limited, to further increase the size of the</w:t>
      </w:r>
      <w:r>
        <w:rPr>
          <w:color w:val="231F20"/>
          <w:spacing w:val="40"/>
        </w:rPr>
        <w:t> </w:t>
      </w:r>
      <w:r>
        <w:rPr>
          <w:color w:val="231F20"/>
        </w:rPr>
        <w:t>database</w:t>
      </w:r>
      <w:r>
        <w:rPr>
          <w:color w:val="231F20"/>
          <w:spacing w:val="35"/>
        </w:rPr>
        <w:t> </w:t>
      </w:r>
      <w:r>
        <w:rPr>
          <w:color w:val="231F20"/>
        </w:rPr>
        <w:t>was</w:t>
      </w:r>
      <w:r>
        <w:rPr>
          <w:color w:val="231F20"/>
          <w:spacing w:val="33"/>
        </w:rPr>
        <w:t> </w:t>
      </w:r>
      <w:r>
        <w:rPr>
          <w:color w:val="231F20"/>
        </w:rPr>
        <w:t>challenging.</w:t>
      </w:r>
      <w:r>
        <w:rPr>
          <w:color w:val="231F20"/>
          <w:spacing w:val="35"/>
        </w:rPr>
        <w:t> </w:t>
      </w:r>
      <w:r>
        <w:rPr>
          <w:color w:val="231F20"/>
        </w:rPr>
        <w:t>Since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images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plants</w:t>
      </w:r>
      <w:r>
        <w:rPr>
          <w:color w:val="231F20"/>
          <w:spacing w:val="35"/>
        </w:rPr>
        <w:t> </w:t>
      </w:r>
      <w:r>
        <w:rPr>
          <w:color w:val="231F20"/>
        </w:rPr>
        <w:t>without</w:t>
      </w:r>
      <w:r>
        <w:rPr>
          <w:color w:val="231F20"/>
          <w:spacing w:val="32"/>
        </w:rPr>
        <w:t> </w:t>
      </w:r>
      <w:r>
        <w:rPr>
          <w:color w:val="231F20"/>
        </w:rPr>
        <w:t>pests</w:t>
      </w:r>
      <w:r>
        <w:rPr>
          <w:color w:val="231F20"/>
          <w:spacing w:val="40"/>
        </w:rPr>
        <w:t> </w:t>
      </w:r>
      <w:r>
        <w:rPr>
          <w:color w:val="231F20"/>
        </w:rPr>
        <w:t>can be easily collected, the database of background including 5554 im-</w:t>
      </w:r>
      <w:r>
        <w:rPr>
          <w:color w:val="231F20"/>
          <w:spacing w:val="40"/>
        </w:rPr>
        <w:t> </w:t>
      </w:r>
      <w:r>
        <w:rPr>
          <w:color w:val="231F20"/>
        </w:rPr>
        <w:t>ages was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created. However, collecting the images of pests in the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is time-consuming because pests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are 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 to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40"/>
        </w:rPr>
        <w:t> </w:t>
      </w:r>
      <w:r>
        <w:rPr>
          <w:color w:val="231F20"/>
        </w:rPr>
        <w:t>and the data collection is limited by season. We used a novel method</w:t>
      </w:r>
      <w:r>
        <w:rPr>
          <w:color w:val="231F20"/>
          <w:spacing w:val="8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create</w:t>
      </w:r>
      <w:r>
        <w:rPr>
          <w:color w:val="231F20"/>
          <w:spacing w:val="-8"/>
        </w:rPr>
        <w:t> </w:t>
      </w:r>
      <w:r>
        <w:rPr>
          <w:color w:val="231F20"/>
        </w:rPr>
        <w:t>virtual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pests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obtain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large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training</w:t>
      </w:r>
      <w:r>
        <w:rPr>
          <w:color w:val="231F20"/>
          <w:spacing w:val="-7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8"/>
        </w:rPr>
        <w:t> </w:t>
      </w:r>
      <w:r>
        <w:rPr>
          <w:color w:val="231F20"/>
        </w:rPr>
        <w:t>while</w:t>
      </w:r>
      <w:r>
        <w:rPr>
          <w:color w:val="231F20"/>
          <w:spacing w:val="-7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7"/>
        </w:rPr>
        <w:t> </w:t>
      </w:r>
      <w:r>
        <w:rPr>
          <w:color w:val="231F20"/>
        </w:rPr>
        <w:t>reduced</w:t>
      </w:r>
      <w:r>
        <w:rPr>
          <w:color w:val="231F20"/>
          <w:spacing w:val="-7"/>
        </w:rPr>
        <w:t> </w:t>
      </w:r>
      <w:r>
        <w:rPr>
          <w:color w:val="231F20"/>
        </w:rPr>
        <w:t>labour.</w:t>
      </w:r>
      <w:r>
        <w:rPr>
          <w:color w:val="231F20"/>
          <w:spacing w:val="-8"/>
        </w:rPr>
        <w:t> </w:t>
      </w:r>
      <w:r>
        <w:rPr>
          <w:color w:val="231F20"/>
        </w:rPr>
        <w:t>First,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collected</w:t>
      </w:r>
      <w:r>
        <w:rPr>
          <w:color w:val="231F20"/>
          <w:spacing w:val="-6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pest (or several pests). Then we used the Photoshop software (Adobe</w:t>
      </w:r>
      <w:r>
        <w:rPr>
          <w:color w:val="231F20"/>
          <w:spacing w:val="40"/>
        </w:rPr>
        <w:t> </w:t>
      </w:r>
      <w:r>
        <w:rPr>
          <w:color w:val="231F20"/>
        </w:rPr>
        <w:t>Photoshop, California, USA) to manually segment the pest from the</w:t>
      </w:r>
      <w:r>
        <w:rPr>
          <w:color w:val="231F20"/>
          <w:spacing w:val="80"/>
        </w:rPr>
        <w:t> </w:t>
      </w:r>
      <w:r>
        <w:rPr>
          <w:color w:val="231F20"/>
        </w:rPr>
        <w:t>background. Third, the image including only the pest was processed to</w:t>
      </w:r>
      <w:r>
        <w:rPr>
          <w:color w:val="231F20"/>
          <w:spacing w:val="40"/>
        </w:rPr>
        <w:t> </w:t>
      </w:r>
      <w:r>
        <w:rPr>
          <w:color w:val="231F20"/>
        </w:rPr>
        <w:t>generate random transformation, including random rotation, random</w:t>
      </w:r>
      <w:r>
        <w:rPr>
          <w:color w:val="231F20"/>
          <w:spacing w:val="40"/>
        </w:rPr>
        <w:t> </w:t>
      </w:r>
      <w:r>
        <w:rPr>
          <w:color w:val="231F20"/>
        </w:rPr>
        <w:t>crop,</w:t>
      </w:r>
      <w:r>
        <w:rPr>
          <w:color w:val="231F20"/>
          <w:spacing w:val="-6"/>
        </w:rPr>
        <w:t> </w:t>
      </w:r>
      <w:r>
        <w:rPr>
          <w:color w:val="231F20"/>
        </w:rPr>
        <w:t>random</w:t>
      </w:r>
      <w:r>
        <w:rPr>
          <w:color w:val="231F20"/>
          <w:spacing w:val="-5"/>
        </w:rPr>
        <w:t> </w:t>
      </w:r>
      <w:r>
        <w:rPr>
          <w:color w:val="231F20"/>
        </w:rPr>
        <w:t>resize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random</w:t>
      </w:r>
      <w:r>
        <w:rPr>
          <w:color w:val="231F20"/>
          <w:spacing w:val="-6"/>
        </w:rPr>
        <w:t> </w:t>
      </w:r>
      <w:r>
        <w:rPr>
          <w:color w:val="231F20"/>
        </w:rPr>
        <w:t>contrast</w:t>
      </w:r>
      <w:r>
        <w:rPr>
          <w:color w:val="231F20"/>
          <w:spacing w:val="-6"/>
        </w:rPr>
        <w:t> </w:t>
      </w:r>
      <w:r>
        <w:rPr>
          <w:color w:val="231F20"/>
        </w:rPr>
        <w:t>adjustment.</w:t>
      </w:r>
      <w:r>
        <w:rPr>
          <w:color w:val="231F20"/>
          <w:spacing w:val="-6"/>
        </w:rPr>
        <w:t> </w:t>
      </w:r>
      <w:r>
        <w:rPr>
          <w:color w:val="231F20"/>
        </w:rPr>
        <w:t>Lastly,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formed image of the pest was positioned to an image of background</w:t>
      </w:r>
      <w:r>
        <w:rPr>
          <w:color w:val="231F20"/>
          <w:spacing w:val="80"/>
        </w:rPr>
        <w:t> </w:t>
      </w:r>
      <w:r>
        <w:rPr>
          <w:color w:val="231F20"/>
        </w:rPr>
        <w:t>which was randomly</w:t>
      </w:r>
      <w:r>
        <w:rPr>
          <w:color w:val="231F20"/>
          <w:spacing w:val="22"/>
        </w:rPr>
        <w:t> </w:t>
      </w:r>
      <w:r>
        <w:rPr>
          <w:color w:val="231F20"/>
        </w:rPr>
        <w:t>selected from the class of background to create</w:t>
      </w:r>
      <w:r>
        <w:rPr>
          <w:color w:val="231F20"/>
          <w:spacing w:val="80"/>
        </w:rPr>
        <w:t> </w:t>
      </w:r>
      <w:r>
        <w:rPr>
          <w:color w:val="231F20"/>
        </w:rPr>
        <w:t>an</w:t>
      </w:r>
      <w:r>
        <w:rPr>
          <w:color w:val="231F20"/>
          <w:spacing w:val="26"/>
        </w:rPr>
        <w:t> </w:t>
      </w:r>
      <w:r>
        <w:rPr>
          <w:color w:val="231F20"/>
        </w:rPr>
        <w:t>image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corresponding</w:t>
      </w:r>
      <w:r>
        <w:rPr>
          <w:color w:val="231F20"/>
          <w:spacing w:val="25"/>
        </w:rPr>
        <w:t> </w:t>
      </w:r>
      <w:r>
        <w:rPr>
          <w:color w:val="231F20"/>
        </w:rPr>
        <w:t>class</w:t>
      </w:r>
      <w:r>
        <w:rPr>
          <w:color w:val="231F20"/>
          <w:spacing w:val="27"/>
        </w:rPr>
        <w:t> </w:t>
      </w:r>
      <w:r>
        <w:rPr>
          <w:color w:val="231F20"/>
        </w:rPr>
        <w:t>of</w:t>
      </w:r>
      <w:r>
        <w:rPr>
          <w:color w:val="231F20"/>
          <w:spacing w:val="27"/>
        </w:rPr>
        <w:t> </w:t>
      </w:r>
      <w:r>
        <w:rPr>
          <w:color w:val="231F20"/>
        </w:rPr>
        <w:t>pest.</w:t>
      </w:r>
      <w:r>
        <w:rPr>
          <w:color w:val="231F20"/>
          <w:spacing w:val="26"/>
        </w:rPr>
        <w:t> </w:t>
      </w:r>
      <w:r>
        <w:rPr>
          <w:color w:val="231F20"/>
        </w:rPr>
        <w:t>Each</w:t>
      </w:r>
      <w:r>
        <w:rPr>
          <w:color w:val="231F20"/>
          <w:spacing w:val="27"/>
        </w:rPr>
        <w:t> </w:t>
      </w:r>
      <w:r>
        <w:rPr>
          <w:color w:val="231F20"/>
        </w:rPr>
        <w:t>original</w:t>
      </w:r>
      <w:r>
        <w:rPr>
          <w:color w:val="231F20"/>
          <w:spacing w:val="26"/>
        </w:rPr>
        <w:t> </w:t>
      </w:r>
      <w:r>
        <w:rPr>
          <w:color w:val="231F20"/>
        </w:rPr>
        <w:t>image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pest</w:t>
      </w:r>
      <w:r>
        <w:rPr>
          <w:color w:val="231F20"/>
          <w:spacing w:val="2"/>
        </w:rPr>
        <w:t> </w:t>
      </w:r>
      <w:r>
        <w:rPr>
          <w:color w:val="231F20"/>
        </w:rPr>
        <w:t>can</w:t>
      </w:r>
      <w:r>
        <w:rPr>
          <w:color w:val="231F20"/>
          <w:spacing w:val="3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generate</w:t>
      </w:r>
      <w:r>
        <w:rPr>
          <w:color w:val="231F20"/>
          <w:spacing w:val="3"/>
        </w:rPr>
        <w:t> </w:t>
      </w:r>
      <w:r>
        <w:rPr>
          <w:color w:val="231F20"/>
        </w:rPr>
        <w:t>200</w:t>
      </w:r>
      <w:r>
        <w:rPr>
          <w:color w:val="231F20"/>
          <w:spacing w:val="2"/>
        </w:rPr>
        <w:t> </w:t>
      </w:r>
      <w:r>
        <w:rPr>
          <w:color w:val="231F20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300</w:t>
      </w:r>
      <w:r>
        <w:rPr>
          <w:color w:val="231F20"/>
          <w:spacing w:val="2"/>
        </w:rPr>
        <w:t> </w:t>
      </w:r>
      <w:r>
        <w:rPr>
          <w:color w:val="231F20"/>
        </w:rPr>
        <w:t>virtual</w:t>
      </w:r>
      <w:r>
        <w:rPr>
          <w:color w:val="231F20"/>
          <w:spacing w:val="2"/>
        </w:rPr>
        <w:t> </w:t>
      </w:r>
      <w:r>
        <w:rPr>
          <w:color w:val="231F20"/>
        </w:rPr>
        <w:t>images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database</w:t>
      </w:r>
    </w:p>
    <w:p>
      <w:pPr>
        <w:pStyle w:val="BodyText"/>
        <w:spacing w:line="162" w:lineRule="exact"/>
        <w:ind w:left="143"/>
      </w:pPr>
      <w:r>
        <w:rPr>
          <w:color w:val="231F20"/>
        </w:rPr>
        <w:t>so that</w:t>
      </w:r>
      <w:r>
        <w:rPr>
          <w:color w:val="231F20"/>
          <w:spacing w:val="3"/>
        </w:rPr>
        <w:t> </w:t>
      </w:r>
      <w:r>
        <w:rPr>
          <w:color w:val="231F20"/>
        </w:rPr>
        <w:t>it</w:t>
      </w:r>
      <w:r>
        <w:rPr>
          <w:color w:val="231F20"/>
          <w:spacing w:val="2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3"/>
        </w:rPr>
        <w:t> </w:t>
      </w:r>
      <w:r>
        <w:rPr>
          <w:color w:val="231F20"/>
        </w:rPr>
        <w:t>reduced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time</w:t>
      </w:r>
      <w:r>
        <w:rPr>
          <w:color w:val="231F20"/>
          <w:spacing w:val="1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workload.</w:t>
      </w:r>
    </w:p>
    <w:p>
      <w:pPr>
        <w:pStyle w:val="BodyText"/>
        <w:spacing w:before="122"/>
      </w:pPr>
    </w:p>
    <w:p>
      <w:pPr>
        <w:pStyle w:val="ListParagraph"/>
        <w:numPr>
          <w:ilvl w:val="1"/>
          <w:numId w:val="1"/>
        </w:numPr>
        <w:tabs>
          <w:tab w:pos="422" w:val="left" w:leader="none"/>
        </w:tabs>
        <w:spacing w:line="240" w:lineRule="auto" w:before="0" w:after="0"/>
        <w:ind w:left="42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Evaluate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the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performances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CNN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models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143" w:right="158" w:firstLine="239"/>
        <w:jc w:val="right"/>
      </w:pPr>
      <w:r>
        <w:rPr>
          <w:color w:val="231F20"/>
        </w:rPr>
        <w:t>Seven deep CNN models achieved outstanding performances in the</w:t>
      </w:r>
      <w:r>
        <w:rPr>
          <w:color w:val="231F20"/>
          <w:spacing w:val="40"/>
        </w:rPr>
        <w:t> </w:t>
      </w:r>
      <w:r>
        <w:rPr>
          <w:color w:val="231F20"/>
        </w:rPr>
        <w:t>ImageNet</w:t>
      </w:r>
      <w:r>
        <w:rPr>
          <w:color w:val="231F20"/>
          <w:spacing w:val="34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34"/>
        </w:rPr>
        <w:t> </w:t>
      </w:r>
      <w:r>
        <w:rPr>
          <w:color w:val="231F20"/>
        </w:rPr>
        <w:t>were</w:t>
      </w:r>
      <w:r>
        <w:rPr>
          <w:color w:val="231F20"/>
          <w:spacing w:val="34"/>
        </w:rPr>
        <w:t> </w:t>
      </w:r>
      <w:r>
        <w:rPr>
          <w:color w:val="231F20"/>
        </w:rPr>
        <w:t>evaluated</w:t>
      </w:r>
      <w:r>
        <w:rPr>
          <w:color w:val="231F20"/>
          <w:spacing w:val="34"/>
        </w:rPr>
        <w:t> </w:t>
      </w:r>
      <w:r>
        <w:rPr>
          <w:color w:val="231F20"/>
        </w:rPr>
        <w:t>using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10C-database</w:t>
      </w:r>
      <w:r>
        <w:rPr>
          <w:color w:val="231F20"/>
          <w:spacing w:val="36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1" w:lineRule="auto"/>
        <w:jc w:val="right"/>
        <w:sectPr>
          <w:type w:val="continuous"/>
          <w:pgSz w:w="11910" w:h="15880"/>
          <w:pgMar w:header="693" w:footer="783" w:top="640" w:bottom="280" w:left="620" w:right="600"/>
          <w:cols w:num="2" w:equalWidth="0">
            <w:col w:w="5206" w:space="152"/>
            <w:col w:w="5332"/>
          </w:cols>
        </w:sectPr>
      </w:pPr>
    </w:p>
    <w:tbl>
      <w:tblPr>
        <w:tblW w:w="0" w:type="auto"/>
        <w:jc w:val="left"/>
        <w:tblInd w:w="1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3"/>
        <w:gridCol w:w="1121"/>
        <w:gridCol w:w="955"/>
        <w:gridCol w:w="4331"/>
      </w:tblGrid>
      <w:tr>
        <w:trPr>
          <w:trHeight w:val="360" w:hRule="atLeast"/>
        </w:trPr>
        <w:tc>
          <w:tcPr>
            <w:tcW w:w="2943" w:type="dxa"/>
            <w:tcBorders>
              <w:top w:val="single" w:sz="6" w:space="0" w:color="231F20"/>
            </w:tcBorders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708" w:val="left" w:leader="none"/>
              </w:tabs>
              <w:spacing w:line="240" w:lineRule="auto" w:before="58" w:after="0"/>
              <w:ind w:left="708" w:right="0" w:hanging="589"/>
              <w:jc w:val="left"/>
              <w:rPr>
                <w:sz w:val="12"/>
              </w:rPr>
            </w:pPr>
            <w:bookmarkStart w:name="_bookmark6" w:id="12"/>
            <w:bookmarkEnd w:id="12"/>
            <w:r>
              <w:rPr/>
            </w:r>
            <w:r>
              <w:rPr>
                <w:color w:val="231F20"/>
                <w:w w:val="105"/>
                <w:sz w:val="12"/>
              </w:rPr>
              <w:t>Background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(BK)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708" w:val="left" w:leader="none"/>
              </w:tabs>
              <w:spacing w:line="110" w:lineRule="exact" w:before="35" w:after="0"/>
              <w:ind w:left="708" w:right="0" w:hanging="58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Aphid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(AP)</w:t>
            </w:r>
          </w:p>
        </w:tc>
        <w:tc>
          <w:tcPr>
            <w:tcW w:w="11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6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984</w:t>
            </w:r>
          </w:p>
          <w:p>
            <w:pPr>
              <w:pStyle w:val="TableParagraph"/>
              <w:spacing w:line="110" w:lineRule="exact" w:before="35"/>
              <w:ind w:left="66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530</w:t>
            </w:r>
          </w:p>
        </w:tc>
        <w:tc>
          <w:tcPr>
            <w:tcW w:w="95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4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  <w:p>
            <w:pPr>
              <w:pStyle w:val="TableParagraph"/>
              <w:spacing w:line="110" w:lineRule="exact" w:before="35"/>
              <w:ind w:left="24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433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before="0"/>
              <w:ind w:left="33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Table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</w:tr>
      <w:tr>
        <w:trPr>
          <w:trHeight w:val="197" w:hRule="atLeast"/>
        </w:trPr>
        <w:tc>
          <w:tcPr>
            <w:tcW w:w="2943" w:type="dxa"/>
          </w:tcPr>
          <w:p>
            <w:pPr>
              <w:pStyle w:val="TableParagraph"/>
              <w:tabs>
                <w:tab w:pos="708" w:val="left" w:leader="none"/>
              </w:tabs>
              <w:spacing w:before="4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Portuguese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Millipede</w:t>
            </w:r>
            <w:r>
              <w:rPr>
                <w:color w:val="231F20"/>
                <w:spacing w:val="-4"/>
                <w:w w:val="110"/>
                <w:sz w:val="12"/>
              </w:rPr>
              <w:t> (PM)</w:t>
            </w:r>
          </w:p>
        </w:tc>
        <w:tc>
          <w:tcPr>
            <w:tcW w:w="1121" w:type="dxa"/>
          </w:tcPr>
          <w:p>
            <w:pPr>
              <w:pStyle w:val="TableParagraph"/>
              <w:spacing w:before="40"/>
              <w:ind w:left="66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465</w:t>
            </w:r>
          </w:p>
        </w:tc>
        <w:tc>
          <w:tcPr>
            <w:tcW w:w="955" w:type="dxa"/>
          </w:tcPr>
          <w:p>
            <w:pPr>
              <w:pStyle w:val="TableParagraph"/>
              <w:spacing w:before="40"/>
              <w:ind w:left="24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4331" w:type="dxa"/>
          </w:tcPr>
          <w:p>
            <w:pPr>
              <w:pStyle w:val="TableParagraph"/>
              <w:spacing w:before="3"/>
              <w:ind w:left="3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Class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name 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quantity of images in 5C-database.</w:t>
            </w:r>
          </w:p>
        </w:tc>
      </w:tr>
    </w:tbl>
    <w:p>
      <w:pPr>
        <w:pStyle w:val="BodyText"/>
        <w:rPr>
          <w:sz w:val="4"/>
        </w:rPr>
      </w:pPr>
    </w:p>
    <w:tbl>
      <w:tblPr>
        <w:tblW w:w="0" w:type="auto"/>
        <w:jc w:val="left"/>
        <w:tblInd w:w="2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0"/>
        <w:gridCol w:w="693"/>
        <w:gridCol w:w="1258"/>
        <w:gridCol w:w="436"/>
        <w:gridCol w:w="2926"/>
        <w:gridCol w:w="762"/>
        <w:gridCol w:w="898"/>
      </w:tblGrid>
      <w:tr>
        <w:trPr>
          <w:trHeight w:val="285" w:hRule="atLeast"/>
        </w:trPr>
        <w:tc>
          <w:tcPr>
            <w:tcW w:w="3340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639" w:val="left" w:leader="none"/>
              </w:tabs>
              <w:spacing w:line="113" w:lineRule="exact" w:before="0" w:after="0"/>
              <w:ind w:left="639" w:right="0" w:hanging="58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Earwig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(EA)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639" w:val="left" w:leader="none"/>
              </w:tabs>
              <w:spacing w:line="117" w:lineRule="exact" w:before="35" w:after="0"/>
              <w:ind w:left="639" w:right="0" w:hanging="589"/>
              <w:jc w:val="left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Vineyard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snail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white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garden snail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(SN)</w:t>
            </w:r>
          </w:p>
        </w:tc>
        <w:tc>
          <w:tcPr>
            <w:tcW w:w="693" w:type="dxa"/>
          </w:tcPr>
          <w:p>
            <w:pPr>
              <w:pStyle w:val="TableParagraph"/>
              <w:spacing w:line="113" w:lineRule="exact" w:before="0"/>
              <w:ind w:left="19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454</w:t>
            </w:r>
          </w:p>
          <w:p>
            <w:pPr>
              <w:pStyle w:val="TableParagraph"/>
              <w:spacing w:line="117" w:lineRule="exact" w:before="35"/>
              <w:ind w:left="19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575</w:t>
            </w:r>
          </w:p>
        </w:tc>
        <w:tc>
          <w:tcPr>
            <w:tcW w:w="1258" w:type="dxa"/>
          </w:tcPr>
          <w:p>
            <w:pPr>
              <w:pStyle w:val="TableParagraph"/>
              <w:spacing w:line="113" w:lineRule="exact" w:before="0"/>
              <w:ind w:left="20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  <w:p>
            <w:pPr>
              <w:pStyle w:val="TableParagraph"/>
              <w:spacing w:line="117" w:lineRule="exact" w:before="35"/>
              <w:ind w:left="20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43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No.</w:t>
            </w:r>
          </w:p>
        </w:tc>
        <w:tc>
          <w:tcPr>
            <w:tcW w:w="292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24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Class </w:t>
            </w:r>
            <w:r>
              <w:rPr>
                <w:color w:val="231F20"/>
                <w:spacing w:val="-4"/>
                <w:w w:val="105"/>
                <w:sz w:val="12"/>
              </w:rPr>
              <w:t>name</w:t>
            </w:r>
          </w:p>
        </w:tc>
        <w:tc>
          <w:tcPr>
            <w:tcW w:w="76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1" w:right="10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</w:t>
            </w:r>
          </w:p>
        </w:tc>
        <w:tc>
          <w:tcPr>
            <w:tcW w:w="89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Validation</w:t>
            </w:r>
          </w:p>
        </w:tc>
      </w:tr>
      <w:tr>
        <w:trPr>
          <w:trHeight w:val="174" w:hRule="atLeast"/>
        </w:trPr>
        <w:tc>
          <w:tcPr>
            <w:tcW w:w="3340" w:type="dxa"/>
          </w:tcPr>
          <w:p>
            <w:pPr>
              <w:pStyle w:val="TableParagraph"/>
              <w:tabs>
                <w:tab w:pos="639" w:val="left" w:leader="none"/>
              </w:tabs>
              <w:spacing w:line="129" w:lineRule="exact" w:before="25"/>
              <w:ind w:left="50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5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Slug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(SL)</w:t>
            </w:r>
          </w:p>
        </w:tc>
        <w:tc>
          <w:tcPr>
            <w:tcW w:w="693" w:type="dxa"/>
          </w:tcPr>
          <w:p>
            <w:pPr>
              <w:pStyle w:val="TableParagraph"/>
              <w:spacing w:line="129" w:lineRule="exact" w:before="25"/>
              <w:ind w:right="7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522</w:t>
            </w:r>
          </w:p>
        </w:tc>
        <w:tc>
          <w:tcPr>
            <w:tcW w:w="1258" w:type="dxa"/>
          </w:tcPr>
          <w:p>
            <w:pPr>
              <w:pStyle w:val="TableParagraph"/>
              <w:spacing w:line="129" w:lineRule="exact" w:before="25"/>
              <w:ind w:left="20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43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18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292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24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Background</w:t>
            </w:r>
            <w:r>
              <w:rPr>
                <w:color w:val="231F20"/>
                <w:spacing w:val="16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(BK)</w:t>
            </w:r>
          </w:p>
        </w:tc>
        <w:tc>
          <w:tcPr>
            <w:tcW w:w="762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right="10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5554</w:t>
            </w:r>
          </w:p>
        </w:tc>
        <w:tc>
          <w:tcPr>
            <w:tcW w:w="898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79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1578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tabs>
                <w:tab w:pos="639" w:val="left" w:leader="none"/>
              </w:tabs>
              <w:spacing w:line="129" w:lineRule="exact"/>
              <w:ind w:left="50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Honeybee</w:t>
            </w:r>
            <w:r>
              <w:rPr>
                <w:color w:val="231F20"/>
                <w:spacing w:val="24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(HB)</w:t>
            </w:r>
          </w:p>
        </w:tc>
        <w:tc>
          <w:tcPr>
            <w:tcW w:w="693" w:type="dxa"/>
          </w:tcPr>
          <w:p>
            <w:pPr>
              <w:pStyle w:val="TableParagraph"/>
              <w:spacing w:line="129" w:lineRule="exact"/>
              <w:ind w:right="7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627</w:t>
            </w:r>
          </w:p>
        </w:tc>
        <w:tc>
          <w:tcPr>
            <w:tcW w:w="1258" w:type="dxa"/>
          </w:tcPr>
          <w:p>
            <w:pPr>
              <w:pStyle w:val="TableParagraph"/>
              <w:spacing w:line="129" w:lineRule="exact"/>
              <w:ind w:left="20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436" w:type="dxa"/>
          </w:tcPr>
          <w:p>
            <w:pPr>
              <w:pStyle w:val="TableParagraph"/>
              <w:spacing w:line="129" w:lineRule="exact"/>
              <w:ind w:left="118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2926" w:type="dxa"/>
          </w:tcPr>
          <w:p>
            <w:pPr>
              <w:pStyle w:val="TableParagraph"/>
              <w:spacing w:line="129" w:lineRule="exact"/>
              <w:ind w:left="2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Vineyard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snail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white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garden snail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(SN)</w:t>
            </w:r>
          </w:p>
        </w:tc>
        <w:tc>
          <w:tcPr>
            <w:tcW w:w="762" w:type="dxa"/>
          </w:tcPr>
          <w:p>
            <w:pPr>
              <w:pStyle w:val="TableParagraph"/>
              <w:spacing w:line="129" w:lineRule="exact"/>
              <w:ind w:right="10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3718</w:t>
            </w:r>
          </w:p>
        </w:tc>
        <w:tc>
          <w:tcPr>
            <w:tcW w:w="898" w:type="dxa"/>
          </w:tcPr>
          <w:p>
            <w:pPr>
              <w:pStyle w:val="TableParagraph"/>
              <w:spacing w:line="129" w:lineRule="exact"/>
              <w:ind w:left="179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1135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tabs>
                <w:tab w:pos="639" w:val="left" w:leader="none"/>
              </w:tabs>
              <w:spacing w:line="129" w:lineRule="exact"/>
              <w:ind w:left="50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7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Locust </w:t>
            </w:r>
            <w:r>
              <w:rPr>
                <w:color w:val="231F20"/>
                <w:spacing w:val="-4"/>
                <w:w w:val="105"/>
                <w:sz w:val="12"/>
              </w:rPr>
              <w:t>(LO)</w:t>
            </w:r>
          </w:p>
        </w:tc>
        <w:tc>
          <w:tcPr>
            <w:tcW w:w="693" w:type="dxa"/>
          </w:tcPr>
          <w:p>
            <w:pPr>
              <w:pStyle w:val="TableParagraph"/>
              <w:spacing w:line="129" w:lineRule="exact"/>
              <w:ind w:right="7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512</w:t>
            </w:r>
          </w:p>
        </w:tc>
        <w:tc>
          <w:tcPr>
            <w:tcW w:w="1258" w:type="dxa"/>
          </w:tcPr>
          <w:p>
            <w:pPr>
              <w:pStyle w:val="TableParagraph"/>
              <w:spacing w:line="129" w:lineRule="exact"/>
              <w:ind w:left="20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436" w:type="dxa"/>
          </w:tcPr>
          <w:p>
            <w:pPr>
              <w:pStyle w:val="TableParagraph"/>
              <w:spacing w:line="129" w:lineRule="exact"/>
              <w:ind w:left="118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2926" w:type="dxa"/>
          </w:tcPr>
          <w:p>
            <w:pPr>
              <w:pStyle w:val="TableParagraph"/>
              <w:spacing w:line="129" w:lineRule="exact"/>
              <w:ind w:left="24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Slug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(SL)</w:t>
            </w:r>
          </w:p>
        </w:tc>
        <w:tc>
          <w:tcPr>
            <w:tcW w:w="762" w:type="dxa"/>
          </w:tcPr>
          <w:p>
            <w:pPr>
              <w:pStyle w:val="TableParagraph"/>
              <w:spacing w:line="129" w:lineRule="exact"/>
              <w:ind w:right="10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4763</w:t>
            </w:r>
          </w:p>
        </w:tc>
        <w:tc>
          <w:tcPr>
            <w:tcW w:w="898" w:type="dxa"/>
          </w:tcPr>
          <w:p>
            <w:pPr>
              <w:pStyle w:val="TableParagraph"/>
              <w:spacing w:line="129" w:lineRule="exact"/>
              <w:ind w:left="17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1652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tabs>
                <w:tab w:pos="639" w:val="left" w:leader="none"/>
              </w:tabs>
              <w:spacing w:line="129" w:lineRule="exact"/>
              <w:ind w:left="50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Orange</w:t>
            </w:r>
            <w:r>
              <w:rPr>
                <w:color w:val="231F20"/>
                <w:spacing w:val="2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striped</w:t>
            </w:r>
            <w:r>
              <w:rPr>
                <w:color w:val="231F20"/>
                <w:spacing w:val="2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oakworm</w:t>
            </w:r>
            <w:r>
              <w:rPr>
                <w:color w:val="231F20"/>
                <w:spacing w:val="2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(OO)</w:t>
            </w:r>
          </w:p>
        </w:tc>
        <w:tc>
          <w:tcPr>
            <w:tcW w:w="693" w:type="dxa"/>
          </w:tcPr>
          <w:p>
            <w:pPr>
              <w:pStyle w:val="TableParagraph"/>
              <w:spacing w:line="129" w:lineRule="exact"/>
              <w:ind w:right="7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454</w:t>
            </w:r>
          </w:p>
        </w:tc>
        <w:tc>
          <w:tcPr>
            <w:tcW w:w="1258" w:type="dxa"/>
          </w:tcPr>
          <w:p>
            <w:pPr>
              <w:pStyle w:val="TableParagraph"/>
              <w:spacing w:line="129" w:lineRule="exact"/>
              <w:ind w:left="20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436" w:type="dxa"/>
          </w:tcPr>
          <w:p>
            <w:pPr>
              <w:pStyle w:val="TableParagraph"/>
              <w:spacing w:line="129" w:lineRule="exact"/>
              <w:ind w:left="118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2926" w:type="dxa"/>
          </w:tcPr>
          <w:p>
            <w:pPr>
              <w:pStyle w:val="TableParagraph"/>
              <w:spacing w:line="129" w:lineRule="exact"/>
              <w:ind w:left="2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Earwig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(EA)</w:t>
            </w:r>
          </w:p>
        </w:tc>
        <w:tc>
          <w:tcPr>
            <w:tcW w:w="762" w:type="dxa"/>
          </w:tcPr>
          <w:p>
            <w:pPr>
              <w:pStyle w:val="TableParagraph"/>
              <w:spacing w:line="129" w:lineRule="exact"/>
              <w:ind w:right="10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4223</w:t>
            </w:r>
          </w:p>
        </w:tc>
        <w:tc>
          <w:tcPr>
            <w:tcW w:w="898" w:type="dxa"/>
          </w:tcPr>
          <w:p>
            <w:pPr>
              <w:pStyle w:val="TableParagraph"/>
              <w:spacing w:line="129" w:lineRule="exact"/>
              <w:ind w:left="179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1274</w:t>
            </w:r>
          </w:p>
        </w:tc>
      </w:tr>
      <w:tr>
        <w:trPr>
          <w:trHeight w:val="170" w:hRule="atLeast"/>
        </w:trPr>
        <w:tc>
          <w:tcPr>
            <w:tcW w:w="3340" w:type="dxa"/>
          </w:tcPr>
          <w:p>
            <w:pPr>
              <w:pStyle w:val="TableParagraph"/>
              <w:tabs>
                <w:tab w:pos="639" w:val="left" w:leader="none"/>
              </w:tabs>
              <w:spacing w:line="129" w:lineRule="exact"/>
              <w:ind w:left="50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9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Redlegged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earthmites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(RE)</w:t>
            </w:r>
          </w:p>
        </w:tc>
        <w:tc>
          <w:tcPr>
            <w:tcW w:w="693" w:type="dxa"/>
          </w:tcPr>
          <w:p>
            <w:pPr>
              <w:pStyle w:val="TableParagraph"/>
              <w:spacing w:line="129" w:lineRule="exact"/>
              <w:ind w:right="7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450</w:t>
            </w:r>
          </w:p>
        </w:tc>
        <w:tc>
          <w:tcPr>
            <w:tcW w:w="1258" w:type="dxa"/>
          </w:tcPr>
          <w:p>
            <w:pPr>
              <w:pStyle w:val="TableParagraph"/>
              <w:spacing w:line="129" w:lineRule="exact"/>
              <w:ind w:left="20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436" w:type="dxa"/>
          </w:tcPr>
          <w:p>
            <w:pPr>
              <w:pStyle w:val="TableParagraph"/>
              <w:spacing w:line="129" w:lineRule="exact"/>
              <w:ind w:left="118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2926" w:type="dxa"/>
          </w:tcPr>
          <w:p>
            <w:pPr>
              <w:pStyle w:val="TableParagraph"/>
              <w:spacing w:line="129" w:lineRule="exact"/>
              <w:ind w:left="2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Worm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(WO)</w:t>
            </w:r>
          </w:p>
        </w:tc>
        <w:tc>
          <w:tcPr>
            <w:tcW w:w="762" w:type="dxa"/>
          </w:tcPr>
          <w:p>
            <w:pPr>
              <w:pStyle w:val="TableParagraph"/>
              <w:spacing w:line="129" w:lineRule="exact"/>
              <w:ind w:right="10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4515</w:t>
            </w:r>
          </w:p>
        </w:tc>
        <w:tc>
          <w:tcPr>
            <w:tcW w:w="898" w:type="dxa"/>
          </w:tcPr>
          <w:p>
            <w:pPr>
              <w:pStyle w:val="TableParagraph"/>
              <w:spacing w:line="129" w:lineRule="exact"/>
              <w:ind w:left="17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1095</w:t>
            </w:r>
          </w:p>
        </w:tc>
      </w:tr>
      <w:tr>
        <w:trPr>
          <w:trHeight w:val="171" w:hRule="atLeast"/>
        </w:trPr>
        <w:tc>
          <w:tcPr>
            <w:tcW w:w="3340" w:type="dxa"/>
          </w:tcPr>
          <w:p>
            <w:pPr>
              <w:pStyle w:val="TableParagraph"/>
              <w:spacing w:line="129" w:lineRule="exact"/>
              <w:ind w:left="63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Sub-</w:t>
            </w:r>
            <w:r>
              <w:rPr>
                <w:color w:val="231F20"/>
                <w:spacing w:val="-2"/>
                <w:w w:val="115"/>
                <w:sz w:val="12"/>
              </w:rPr>
              <w:t>total</w:t>
            </w:r>
          </w:p>
        </w:tc>
        <w:tc>
          <w:tcPr>
            <w:tcW w:w="693" w:type="dxa"/>
          </w:tcPr>
          <w:p>
            <w:pPr>
              <w:pStyle w:val="TableParagraph"/>
              <w:spacing w:line="129" w:lineRule="exact"/>
              <w:ind w:left="73" w:right="7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5573</w:t>
            </w:r>
          </w:p>
        </w:tc>
        <w:tc>
          <w:tcPr>
            <w:tcW w:w="1258" w:type="dxa"/>
          </w:tcPr>
          <w:p>
            <w:pPr>
              <w:pStyle w:val="TableParagraph"/>
              <w:spacing w:line="129" w:lineRule="exact"/>
              <w:ind w:left="202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500</w:t>
            </w:r>
          </w:p>
        </w:tc>
        <w:tc>
          <w:tcPr>
            <w:tcW w:w="4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926" w:type="dxa"/>
          </w:tcPr>
          <w:p>
            <w:pPr>
              <w:pStyle w:val="TableParagraph"/>
              <w:spacing w:line="129" w:lineRule="exact"/>
              <w:ind w:left="24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Sub-</w:t>
            </w:r>
            <w:r>
              <w:rPr>
                <w:color w:val="231F20"/>
                <w:spacing w:val="-2"/>
                <w:w w:val="115"/>
                <w:sz w:val="12"/>
              </w:rPr>
              <w:t>total</w:t>
            </w:r>
          </w:p>
        </w:tc>
        <w:tc>
          <w:tcPr>
            <w:tcW w:w="762" w:type="dxa"/>
          </w:tcPr>
          <w:p>
            <w:pPr>
              <w:pStyle w:val="TableParagraph"/>
              <w:spacing w:line="129" w:lineRule="exact"/>
              <w:ind w:left="106" w:right="10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22,773</w:t>
            </w:r>
          </w:p>
        </w:tc>
        <w:tc>
          <w:tcPr>
            <w:tcW w:w="898" w:type="dxa"/>
          </w:tcPr>
          <w:p>
            <w:pPr>
              <w:pStyle w:val="TableParagraph"/>
              <w:spacing w:line="129" w:lineRule="exact"/>
              <w:ind w:left="17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6734</w:t>
            </w:r>
          </w:p>
        </w:tc>
      </w:tr>
      <w:tr>
        <w:trPr>
          <w:trHeight w:val="164" w:hRule="atLeast"/>
        </w:trPr>
        <w:tc>
          <w:tcPr>
            <w:tcW w:w="3340" w:type="dxa"/>
          </w:tcPr>
          <w:p>
            <w:pPr>
              <w:pStyle w:val="TableParagraph"/>
              <w:spacing w:line="122" w:lineRule="exact"/>
              <w:ind w:left="63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Total</w:t>
            </w:r>
          </w:p>
        </w:tc>
        <w:tc>
          <w:tcPr>
            <w:tcW w:w="693" w:type="dxa"/>
          </w:tcPr>
          <w:p>
            <w:pPr>
              <w:pStyle w:val="TableParagraph"/>
              <w:spacing w:line="122" w:lineRule="exact"/>
              <w:ind w:left="73" w:right="7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6073</w:t>
            </w:r>
          </w:p>
        </w:tc>
        <w:tc>
          <w:tcPr>
            <w:tcW w:w="125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926" w:type="dxa"/>
          </w:tcPr>
          <w:p>
            <w:pPr>
              <w:pStyle w:val="TableParagraph"/>
              <w:spacing w:line="122" w:lineRule="exact"/>
              <w:ind w:left="24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Total</w:t>
            </w:r>
          </w:p>
        </w:tc>
        <w:tc>
          <w:tcPr>
            <w:tcW w:w="762" w:type="dxa"/>
          </w:tcPr>
          <w:p>
            <w:pPr>
              <w:pStyle w:val="TableParagraph"/>
              <w:spacing w:line="122" w:lineRule="exact"/>
              <w:ind w:left="106" w:right="10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29,507</w:t>
            </w:r>
          </w:p>
        </w:tc>
        <w:tc>
          <w:tcPr>
            <w:tcW w:w="89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</w:tbl>
    <w:p>
      <w:pPr>
        <w:spacing w:after="0"/>
        <w:rPr>
          <w:rFonts w:ascii="Times New Roman"/>
          <w:sz w:val="10"/>
        </w:rPr>
        <w:sectPr>
          <w:type w:val="continuous"/>
          <w:pgSz w:w="11910" w:h="15880"/>
          <w:pgMar w:header="693" w:footer="783" w:top="640" w:bottom="280" w:left="620" w:right="600"/>
        </w:sectPr>
      </w:pPr>
    </w:p>
    <w:p>
      <w:pPr>
        <w:spacing w:before="27"/>
        <w:ind w:left="143" w:right="0" w:firstLine="0"/>
        <w:jc w:val="left"/>
        <w:rPr>
          <w:sz w:val="12"/>
        </w:rPr>
      </w:pPr>
      <w:bookmarkStart w:name="2.3. Test model accuracy" w:id="13"/>
      <w:bookmarkEnd w:id="13"/>
      <w:r>
        <w:rPr/>
      </w:r>
      <w:bookmarkStart w:name="_bookmark7" w:id="14"/>
      <w:bookmarkEnd w:id="14"/>
      <w:r>
        <w:rPr/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statistics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training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scratch.</w:t>
      </w:r>
      <w:r>
        <w:rPr>
          <w:color w:val="231F20"/>
          <w:spacing w:val="-6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a</w:t>
      </w:r>
      <w:r>
        <w:rPr>
          <w:color w:val="231F20"/>
          <w:spacing w:val="-2"/>
          <w:w w:val="110"/>
          <w:sz w:val="12"/>
          <w:vertAlign w:val="subscript"/>
        </w:rPr>
        <w:t>t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represents classi</w:t>
      </w:r>
      <w:r>
        <w:rPr>
          <w:rFonts w:ascii="Times New Roman"/>
          <w:color w:val="231F20"/>
          <w:spacing w:val="-2"/>
          <w:w w:val="110"/>
          <w:sz w:val="12"/>
          <w:vertAlign w:val="baseline"/>
        </w:rPr>
        <w:t>fi</w:t>
      </w:r>
      <w:r>
        <w:rPr>
          <w:color w:val="231F20"/>
          <w:spacing w:val="-2"/>
          <w:w w:val="110"/>
          <w:sz w:val="12"/>
          <w:vertAlign w:val="baseline"/>
        </w:rPr>
        <w:t>cation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accuracy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of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training,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i/>
          <w:color w:val="231F20"/>
          <w:spacing w:val="-2"/>
          <w:w w:val="110"/>
          <w:sz w:val="12"/>
          <w:vertAlign w:val="baseline"/>
        </w:rPr>
        <w:t>a</w:t>
      </w:r>
      <w:r>
        <w:rPr>
          <w:color w:val="231F20"/>
          <w:spacing w:val="-2"/>
          <w:w w:val="110"/>
          <w:sz w:val="12"/>
          <w:vertAlign w:val="subscript"/>
        </w:rPr>
        <w:t>v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for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classi</w:t>
      </w:r>
      <w:r>
        <w:rPr>
          <w:rFonts w:ascii="Times New Roman"/>
          <w:color w:val="231F20"/>
          <w:spacing w:val="-2"/>
          <w:w w:val="110"/>
          <w:sz w:val="12"/>
          <w:vertAlign w:val="baseline"/>
        </w:rPr>
        <w:t>fi</w:t>
      </w:r>
      <w:r>
        <w:rPr>
          <w:color w:val="231F20"/>
          <w:spacing w:val="-2"/>
          <w:w w:val="110"/>
          <w:sz w:val="12"/>
          <w:vertAlign w:val="baseline"/>
        </w:rPr>
        <w:t>cation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accuracy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of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validation,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i/>
          <w:color w:val="231F20"/>
          <w:spacing w:val="-2"/>
          <w:w w:val="110"/>
          <w:sz w:val="12"/>
          <w:vertAlign w:val="baseline"/>
        </w:rPr>
        <w:t>t</w:t>
      </w:r>
      <w:r>
        <w:rPr>
          <w:i/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for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time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(hour)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used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for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training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 </w:t>
      </w:r>
      <w:r>
        <w:rPr>
          <w:i/>
          <w:color w:val="231F20"/>
          <w:spacing w:val="-2"/>
          <w:w w:val="110"/>
          <w:sz w:val="12"/>
          <w:vertAlign w:val="baseline"/>
        </w:rPr>
        <w:t>e</w:t>
      </w:r>
      <w:r>
        <w:rPr>
          <w:i/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for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epoch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used.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8"/>
        <w:gridCol w:w="1232"/>
        <w:gridCol w:w="1232"/>
        <w:gridCol w:w="1167"/>
        <w:gridCol w:w="1517"/>
        <w:gridCol w:w="1518"/>
        <w:gridCol w:w="1518"/>
        <w:gridCol w:w="1331"/>
      </w:tblGrid>
      <w:tr>
        <w:trPr>
          <w:trHeight w:val="245" w:hRule="atLeast"/>
        </w:trPr>
        <w:tc>
          <w:tcPr>
            <w:tcW w:w="86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2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AlexNet</w:t>
            </w:r>
          </w:p>
        </w:tc>
        <w:tc>
          <w:tcPr>
            <w:tcW w:w="12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16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VGG19</w:t>
            </w:r>
          </w:p>
        </w:tc>
        <w:tc>
          <w:tcPr>
            <w:tcW w:w="151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ResNet18_v2</w:t>
            </w:r>
          </w:p>
        </w:tc>
        <w:tc>
          <w:tcPr>
            <w:tcW w:w="151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ResNet34_v2</w:t>
            </w:r>
          </w:p>
        </w:tc>
        <w:tc>
          <w:tcPr>
            <w:tcW w:w="151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ResNet50_v2</w:t>
            </w:r>
          </w:p>
        </w:tc>
        <w:tc>
          <w:tcPr>
            <w:tcW w:w="133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ResNet152_v2</w:t>
            </w:r>
          </w:p>
        </w:tc>
      </w:tr>
      <w:tr>
        <w:trPr>
          <w:trHeight w:val="212" w:hRule="atLeast"/>
        </w:trPr>
        <w:tc>
          <w:tcPr>
            <w:tcW w:w="86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119"/>
              <w:rPr>
                <w:sz w:val="12"/>
              </w:rPr>
            </w:pPr>
            <w:r>
              <w:rPr>
                <w:i/>
                <w:color w:val="231F20"/>
                <w:spacing w:val="-5"/>
                <w:w w:val="115"/>
                <w:sz w:val="12"/>
              </w:rPr>
              <w:t>a</w:t>
            </w:r>
            <w:r>
              <w:rPr>
                <w:color w:val="231F20"/>
                <w:spacing w:val="-5"/>
                <w:w w:val="115"/>
                <w:sz w:val="12"/>
                <w:vertAlign w:val="subscript"/>
              </w:rPr>
              <w:t>t</w:t>
            </w:r>
          </w:p>
        </w:tc>
        <w:tc>
          <w:tcPr>
            <w:tcW w:w="12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2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16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99.51%</w:t>
            </w:r>
          </w:p>
        </w:tc>
        <w:tc>
          <w:tcPr>
            <w:tcW w:w="151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5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5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99.92%</w:t>
            </w:r>
          </w:p>
        </w:tc>
        <w:tc>
          <w:tcPr>
            <w:tcW w:w="13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99.91%</w:t>
            </w:r>
          </w:p>
        </w:tc>
      </w:tr>
      <w:tr>
        <w:trPr>
          <w:trHeight w:val="171" w:hRule="atLeast"/>
        </w:trPr>
        <w:tc>
          <w:tcPr>
            <w:tcW w:w="868" w:type="dxa"/>
          </w:tcPr>
          <w:p>
            <w:pPr>
              <w:pStyle w:val="TableParagraph"/>
              <w:spacing w:line="135" w:lineRule="exact" w:before="17"/>
              <w:ind w:left="119"/>
              <w:rPr>
                <w:sz w:val="12"/>
              </w:rPr>
            </w:pPr>
            <w:r>
              <w:rPr>
                <w:i/>
                <w:color w:val="231F20"/>
                <w:spacing w:val="-5"/>
                <w:w w:val="120"/>
                <w:sz w:val="12"/>
              </w:rPr>
              <w:t>a</w:t>
            </w:r>
            <w:r>
              <w:rPr>
                <w:color w:val="231F20"/>
                <w:spacing w:val="-5"/>
                <w:w w:val="120"/>
                <w:sz w:val="12"/>
                <w:vertAlign w:val="subscript"/>
              </w:rPr>
              <w:t>v</w:t>
            </w:r>
          </w:p>
        </w:tc>
        <w:tc>
          <w:tcPr>
            <w:tcW w:w="1232" w:type="dxa"/>
          </w:tcPr>
          <w:p>
            <w:pPr>
              <w:pStyle w:val="TableParagraph"/>
              <w:spacing w:line="135" w:lineRule="exact" w:before="17"/>
              <w:ind w:left="3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70.20%</w:t>
            </w:r>
          </w:p>
        </w:tc>
        <w:tc>
          <w:tcPr>
            <w:tcW w:w="1232" w:type="dxa"/>
          </w:tcPr>
          <w:p>
            <w:pPr>
              <w:pStyle w:val="TableParagraph"/>
              <w:spacing w:line="135" w:lineRule="exact" w:before="17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64.00%</w:t>
            </w:r>
          </w:p>
        </w:tc>
        <w:tc>
          <w:tcPr>
            <w:tcW w:w="1167" w:type="dxa"/>
          </w:tcPr>
          <w:p>
            <w:pPr>
              <w:pStyle w:val="TableParagraph"/>
              <w:spacing w:line="135" w:lineRule="exact" w:before="17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63.20%</w:t>
            </w:r>
          </w:p>
        </w:tc>
        <w:tc>
          <w:tcPr>
            <w:tcW w:w="1517" w:type="dxa"/>
          </w:tcPr>
          <w:p>
            <w:pPr>
              <w:pStyle w:val="TableParagraph"/>
              <w:spacing w:line="135" w:lineRule="exact" w:before="17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71.80%</w:t>
            </w:r>
          </w:p>
        </w:tc>
        <w:tc>
          <w:tcPr>
            <w:tcW w:w="1518" w:type="dxa"/>
          </w:tcPr>
          <w:p>
            <w:pPr>
              <w:pStyle w:val="TableParagraph"/>
              <w:spacing w:line="135" w:lineRule="exact" w:before="17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73.80%</w:t>
            </w:r>
          </w:p>
        </w:tc>
        <w:tc>
          <w:tcPr>
            <w:tcW w:w="1518" w:type="dxa"/>
          </w:tcPr>
          <w:p>
            <w:pPr>
              <w:pStyle w:val="TableParagraph"/>
              <w:spacing w:line="135" w:lineRule="exact" w:before="17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70.40%</w:t>
            </w:r>
          </w:p>
        </w:tc>
        <w:tc>
          <w:tcPr>
            <w:tcW w:w="1331" w:type="dxa"/>
          </w:tcPr>
          <w:p>
            <w:pPr>
              <w:pStyle w:val="TableParagraph"/>
              <w:spacing w:line="135" w:lineRule="exact" w:before="17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74.00%</w:t>
            </w:r>
          </w:p>
        </w:tc>
      </w:tr>
      <w:tr>
        <w:trPr>
          <w:trHeight w:val="165" w:hRule="atLeast"/>
        </w:trPr>
        <w:tc>
          <w:tcPr>
            <w:tcW w:w="868" w:type="dxa"/>
          </w:tcPr>
          <w:p>
            <w:pPr>
              <w:pStyle w:val="TableParagraph"/>
              <w:spacing w:line="129" w:lineRule="exact" w:before="16"/>
              <w:ind w:left="119"/>
              <w:rPr>
                <w:i/>
                <w:sz w:val="12"/>
              </w:rPr>
            </w:pPr>
            <w:r>
              <w:rPr>
                <w:i/>
                <w:color w:val="231F20"/>
                <w:spacing w:val="-10"/>
                <w:w w:val="105"/>
                <w:sz w:val="12"/>
              </w:rPr>
              <w:t>t</w:t>
            </w:r>
          </w:p>
        </w:tc>
        <w:tc>
          <w:tcPr>
            <w:tcW w:w="1232" w:type="dxa"/>
          </w:tcPr>
          <w:p>
            <w:pPr>
              <w:pStyle w:val="TableParagraph"/>
              <w:spacing w:line="129" w:lineRule="exact" w:before="16"/>
              <w:ind w:left="37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0.70</w:t>
            </w:r>
          </w:p>
        </w:tc>
        <w:tc>
          <w:tcPr>
            <w:tcW w:w="1232" w:type="dxa"/>
          </w:tcPr>
          <w:p>
            <w:pPr>
              <w:pStyle w:val="TableParagraph"/>
              <w:spacing w:line="129" w:lineRule="exact" w:before="16"/>
              <w:ind w:left="3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1.30</w:t>
            </w:r>
          </w:p>
        </w:tc>
        <w:tc>
          <w:tcPr>
            <w:tcW w:w="1167" w:type="dxa"/>
          </w:tcPr>
          <w:p>
            <w:pPr>
              <w:pStyle w:val="TableParagraph"/>
              <w:spacing w:line="129" w:lineRule="exact" w:before="16"/>
              <w:ind w:left="3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1.50</w:t>
            </w:r>
          </w:p>
        </w:tc>
        <w:tc>
          <w:tcPr>
            <w:tcW w:w="1517" w:type="dxa"/>
          </w:tcPr>
          <w:p>
            <w:pPr>
              <w:pStyle w:val="TableParagraph"/>
              <w:spacing w:line="129" w:lineRule="exact" w:before="16"/>
              <w:ind w:left="377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0.40</w:t>
            </w:r>
          </w:p>
        </w:tc>
        <w:tc>
          <w:tcPr>
            <w:tcW w:w="1518" w:type="dxa"/>
          </w:tcPr>
          <w:p>
            <w:pPr>
              <w:pStyle w:val="TableParagraph"/>
              <w:spacing w:line="129" w:lineRule="exact" w:before="16"/>
              <w:ind w:left="37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0.41</w:t>
            </w:r>
          </w:p>
        </w:tc>
        <w:tc>
          <w:tcPr>
            <w:tcW w:w="1518" w:type="dxa"/>
          </w:tcPr>
          <w:p>
            <w:pPr>
              <w:pStyle w:val="TableParagraph"/>
              <w:spacing w:line="129" w:lineRule="exact" w:before="16"/>
              <w:ind w:left="37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1.20</w:t>
            </w:r>
          </w:p>
        </w:tc>
        <w:tc>
          <w:tcPr>
            <w:tcW w:w="1331" w:type="dxa"/>
          </w:tcPr>
          <w:p>
            <w:pPr>
              <w:pStyle w:val="TableParagraph"/>
              <w:spacing w:line="129" w:lineRule="exact" w:before="16"/>
              <w:ind w:left="3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2.50</w:t>
            </w:r>
          </w:p>
        </w:tc>
      </w:tr>
      <w:tr>
        <w:trPr>
          <w:trHeight w:val="212" w:hRule="atLeast"/>
        </w:trPr>
        <w:tc>
          <w:tcPr>
            <w:tcW w:w="868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rPr>
                <w:i/>
                <w:sz w:val="12"/>
              </w:rPr>
            </w:pPr>
            <w:r>
              <w:rPr>
                <w:i/>
                <w:color w:val="231F20"/>
                <w:spacing w:val="-10"/>
                <w:w w:val="105"/>
                <w:sz w:val="12"/>
              </w:rPr>
              <w:t>e</w:t>
            </w:r>
          </w:p>
        </w:tc>
        <w:tc>
          <w:tcPr>
            <w:tcW w:w="1232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7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160</w:t>
            </w:r>
          </w:p>
        </w:tc>
        <w:tc>
          <w:tcPr>
            <w:tcW w:w="1232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7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1167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7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  <w:tc>
          <w:tcPr>
            <w:tcW w:w="1517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7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518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7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518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78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60</w:t>
            </w:r>
          </w:p>
        </w:tc>
        <w:tc>
          <w:tcPr>
            <w:tcW w:w="1331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7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5"/>
        <w:rPr>
          <w:sz w:val="12"/>
        </w:rPr>
      </w:pPr>
    </w:p>
    <w:p>
      <w:pPr>
        <w:spacing w:before="1"/>
        <w:ind w:left="14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3"/>
        <w:ind w:left="143" w:right="0" w:firstLine="0"/>
        <w:jc w:val="left"/>
        <w:rPr>
          <w:sz w:val="12"/>
        </w:rPr>
      </w:pPr>
      <w:r>
        <w:rPr>
          <w:color w:val="231F20"/>
          <w:sz w:val="12"/>
        </w:rPr>
        <w:t>The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statistics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from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scratch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argument.</w:t>
      </w:r>
      <w:r>
        <w:rPr>
          <w:color w:val="231F20"/>
          <w:spacing w:val="15"/>
          <w:sz w:val="12"/>
        </w:rPr>
        <w:t> </w:t>
      </w:r>
      <w:r>
        <w:rPr>
          <w:i/>
          <w:color w:val="231F20"/>
          <w:sz w:val="12"/>
        </w:rPr>
        <w:t>a</w:t>
      </w:r>
      <w:r>
        <w:rPr>
          <w:color w:val="231F20"/>
          <w:sz w:val="12"/>
          <w:vertAlign w:val="subscript"/>
        </w:rPr>
        <w:t>t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represents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classi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cation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accuracy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training,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</w:t>
      </w:r>
      <w:r>
        <w:rPr>
          <w:color w:val="231F20"/>
          <w:sz w:val="12"/>
          <w:vertAlign w:val="subscript"/>
        </w:rPr>
        <w:t>v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for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classi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cation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accuracy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0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validation,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</w:t>
      </w:r>
      <w:r>
        <w:rPr>
          <w:i/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for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time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(hour)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used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for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training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pacing w:val="-5"/>
          <w:sz w:val="12"/>
          <w:vertAlign w:val="baseline"/>
        </w:rPr>
        <w:t>and</w:t>
      </w:r>
    </w:p>
    <w:p>
      <w:pPr>
        <w:spacing w:before="34"/>
        <w:ind w:left="143" w:right="0" w:firstLine="0"/>
        <w:jc w:val="left"/>
        <w:rPr>
          <w:sz w:val="12"/>
        </w:rPr>
      </w:pPr>
      <w:r>
        <w:rPr>
          <w:i/>
          <w:color w:val="231F20"/>
          <w:w w:val="110"/>
          <w:sz w:val="12"/>
        </w:rPr>
        <w:t>e</w:t>
      </w:r>
      <w:r>
        <w:rPr>
          <w:i/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epoch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3"/>
        <w:gridCol w:w="1233"/>
        <w:gridCol w:w="1177"/>
        <w:gridCol w:w="1177"/>
        <w:gridCol w:w="1528"/>
        <w:gridCol w:w="1528"/>
        <w:gridCol w:w="1528"/>
        <w:gridCol w:w="1337"/>
      </w:tblGrid>
      <w:tr>
        <w:trPr>
          <w:trHeight w:val="248" w:hRule="atLeast"/>
        </w:trPr>
        <w:tc>
          <w:tcPr>
            <w:tcW w:w="87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233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AlexNet</w:t>
            </w:r>
          </w:p>
        </w:tc>
        <w:tc>
          <w:tcPr>
            <w:tcW w:w="117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17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VGG19</w:t>
            </w:r>
          </w:p>
        </w:tc>
        <w:tc>
          <w:tcPr>
            <w:tcW w:w="152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ResNet18_v2</w:t>
            </w:r>
          </w:p>
        </w:tc>
        <w:tc>
          <w:tcPr>
            <w:tcW w:w="152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ResNet34_v2</w:t>
            </w:r>
          </w:p>
        </w:tc>
        <w:tc>
          <w:tcPr>
            <w:tcW w:w="1528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ResNet50_v2</w:t>
            </w:r>
          </w:p>
        </w:tc>
        <w:tc>
          <w:tcPr>
            <w:tcW w:w="1337" w:type="dxa"/>
            <w:tcBorders>
              <w:top w:val="single" w:sz="4" w:space="0" w:color="231F20"/>
              <w:bottom w:val="single" w:sz="6" w:space="0" w:color="231F20"/>
            </w:tcBorders>
          </w:tcPr>
          <w:p>
            <w:pPr>
              <w:pStyle w:val="TableParagraph"/>
              <w:spacing w:before="60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ResNet152_v2</w:t>
            </w:r>
          </w:p>
        </w:tc>
      </w:tr>
      <w:tr>
        <w:trPr>
          <w:trHeight w:val="212" w:hRule="atLeast"/>
        </w:trPr>
        <w:tc>
          <w:tcPr>
            <w:tcW w:w="8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3" w:lineRule="exact" w:before="59"/>
              <w:ind w:left="119"/>
              <w:rPr>
                <w:sz w:val="12"/>
              </w:rPr>
            </w:pPr>
            <w:r>
              <w:rPr>
                <w:i/>
                <w:color w:val="231F20"/>
                <w:spacing w:val="-5"/>
                <w:w w:val="115"/>
                <w:sz w:val="12"/>
              </w:rPr>
              <w:t>a</w:t>
            </w:r>
            <w:r>
              <w:rPr>
                <w:color w:val="231F20"/>
                <w:spacing w:val="-5"/>
                <w:w w:val="115"/>
                <w:sz w:val="12"/>
                <w:vertAlign w:val="subscript"/>
              </w:rPr>
              <w:t>t</w:t>
            </w:r>
          </w:p>
        </w:tc>
        <w:tc>
          <w:tcPr>
            <w:tcW w:w="12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3" w:lineRule="exact" w:before="58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94.23%</w:t>
            </w:r>
          </w:p>
        </w:tc>
        <w:tc>
          <w:tcPr>
            <w:tcW w:w="11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3" w:lineRule="exact"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94.93%</w:t>
            </w:r>
          </w:p>
        </w:tc>
        <w:tc>
          <w:tcPr>
            <w:tcW w:w="11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3" w:lineRule="exact"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94.21%</w:t>
            </w:r>
          </w:p>
        </w:tc>
        <w:tc>
          <w:tcPr>
            <w:tcW w:w="15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3" w:lineRule="exact"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95.00%</w:t>
            </w:r>
          </w:p>
        </w:tc>
        <w:tc>
          <w:tcPr>
            <w:tcW w:w="15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3" w:lineRule="exact"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99.61%</w:t>
            </w:r>
          </w:p>
        </w:tc>
        <w:tc>
          <w:tcPr>
            <w:tcW w:w="15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3" w:lineRule="exact" w:before="58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99.03%</w:t>
            </w:r>
          </w:p>
        </w:tc>
        <w:tc>
          <w:tcPr>
            <w:tcW w:w="13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3" w:lineRule="exact"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98.88%</w:t>
            </w:r>
          </w:p>
        </w:tc>
      </w:tr>
      <w:tr>
        <w:trPr>
          <w:trHeight w:val="172" w:hRule="atLeast"/>
        </w:trPr>
        <w:tc>
          <w:tcPr>
            <w:tcW w:w="873" w:type="dxa"/>
          </w:tcPr>
          <w:p>
            <w:pPr>
              <w:pStyle w:val="TableParagraph"/>
              <w:spacing w:line="135" w:lineRule="exact" w:before="18"/>
              <w:ind w:left="119"/>
              <w:rPr>
                <w:sz w:val="12"/>
              </w:rPr>
            </w:pPr>
            <w:r>
              <w:rPr>
                <w:i/>
                <w:color w:val="231F20"/>
                <w:spacing w:val="-5"/>
                <w:w w:val="120"/>
                <w:sz w:val="12"/>
              </w:rPr>
              <w:t>a</w:t>
            </w:r>
            <w:r>
              <w:rPr>
                <w:color w:val="231F20"/>
                <w:spacing w:val="-5"/>
                <w:w w:val="120"/>
                <w:sz w:val="12"/>
                <w:vertAlign w:val="subscript"/>
              </w:rPr>
              <w:t>v</w:t>
            </w:r>
          </w:p>
        </w:tc>
        <w:tc>
          <w:tcPr>
            <w:tcW w:w="1233" w:type="dxa"/>
          </w:tcPr>
          <w:p>
            <w:pPr>
              <w:pStyle w:val="TableParagraph"/>
              <w:spacing w:line="135" w:lineRule="exact" w:before="17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82.80%</w:t>
            </w:r>
          </w:p>
        </w:tc>
        <w:tc>
          <w:tcPr>
            <w:tcW w:w="1177" w:type="dxa"/>
          </w:tcPr>
          <w:p>
            <w:pPr>
              <w:pStyle w:val="TableParagraph"/>
              <w:spacing w:line="135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87.00%</w:t>
            </w:r>
          </w:p>
        </w:tc>
        <w:tc>
          <w:tcPr>
            <w:tcW w:w="1177" w:type="dxa"/>
          </w:tcPr>
          <w:p>
            <w:pPr>
              <w:pStyle w:val="TableParagraph"/>
              <w:spacing w:line="135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88.40%</w:t>
            </w:r>
          </w:p>
        </w:tc>
        <w:tc>
          <w:tcPr>
            <w:tcW w:w="1528" w:type="dxa"/>
          </w:tcPr>
          <w:p>
            <w:pPr>
              <w:pStyle w:val="TableParagraph"/>
              <w:spacing w:line="135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89.80%</w:t>
            </w:r>
          </w:p>
        </w:tc>
        <w:tc>
          <w:tcPr>
            <w:tcW w:w="1528" w:type="dxa"/>
          </w:tcPr>
          <w:p>
            <w:pPr>
              <w:pStyle w:val="TableParagraph"/>
              <w:spacing w:line="135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90.60%</w:t>
            </w:r>
          </w:p>
        </w:tc>
        <w:tc>
          <w:tcPr>
            <w:tcW w:w="1528" w:type="dxa"/>
          </w:tcPr>
          <w:p>
            <w:pPr>
              <w:pStyle w:val="TableParagraph"/>
              <w:spacing w:line="135" w:lineRule="exact" w:before="17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91.20%</w:t>
            </w:r>
          </w:p>
        </w:tc>
        <w:tc>
          <w:tcPr>
            <w:tcW w:w="1337" w:type="dxa"/>
          </w:tcPr>
          <w:p>
            <w:pPr>
              <w:pStyle w:val="TableParagraph"/>
              <w:spacing w:line="135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89.20%</w:t>
            </w:r>
          </w:p>
        </w:tc>
      </w:tr>
      <w:tr>
        <w:trPr>
          <w:trHeight w:val="165" w:hRule="atLeast"/>
        </w:trPr>
        <w:tc>
          <w:tcPr>
            <w:tcW w:w="873" w:type="dxa"/>
          </w:tcPr>
          <w:p>
            <w:pPr>
              <w:pStyle w:val="TableParagraph"/>
              <w:spacing w:line="129" w:lineRule="exact" w:before="16"/>
              <w:ind w:left="119"/>
              <w:rPr>
                <w:i/>
                <w:sz w:val="12"/>
              </w:rPr>
            </w:pPr>
            <w:r>
              <w:rPr>
                <w:i/>
                <w:color w:val="231F20"/>
                <w:spacing w:val="-10"/>
                <w:w w:val="105"/>
                <w:sz w:val="12"/>
              </w:rPr>
              <w:t>t</w:t>
            </w:r>
          </w:p>
        </w:tc>
        <w:tc>
          <w:tcPr>
            <w:tcW w:w="1233" w:type="dxa"/>
          </w:tcPr>
          <w:p>
            <w:pPr>
              <w:pStyle w:val="TableParagraph"/>
              <w:spacing w:line="129" w:lineRule="exact" w:before="16"/>
              <w:ind w:left="384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77" w:type="dxa"/>
          </w:tcPr>
          <w:p>
            <w:pPr>
              <w:pStyle w:val="TableParagraph"/>
              <w:spacing w:line="129" w:lineRule="exact" w:before="16"/>
              <w:ind w:left="38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13.5</w:t>
            </w:r>
          </w:p>
        </w:tc>
        <w:tc>
          <w:tcPr>
            <w:tcW w:w="1177" w:type="dxa"/>
          </w:tcPr>
          <w:p>
            <w:pPr>
              <w:pStyle w:val="TableParagraph"/>
              <w:spacing w:line="129" w:lineRule="exact" w:before="16"/>
              <w:ind w:left="38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15.8</w:t>
            </w:r>
          </w:p>
        </w:tc>
        <w:tc>
          <w:tcPr>
            <w:tcW w:w="1528" w:type="dxa"/>
          </w:tcPr>
          <w:p>
            <w:pPr>
              <w:pStyle w:val="TableParagraph"/>
              <w:spacing w:line="129" w:lineRule="exact" w:before="16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2.1</w:t>
            </w:r>
          </w:p>
        </w:tc>
        <w:tc>
          <w:tcPr>
            <w:tcW w:w="1528" w:type="dxa"/>
          </w:tcPr>
          <w:p>
            <w:pPr>
              <w:pStyle w:val="TableParagraph"/>
              <w:spacing w:line="129" w:lineRule="exact" w:before="16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2.4</w:t>
            </w:r>
          </w:p>
        </w:tc>
        <w:tc>
          <w:tcPr>
            <w:tcW w:w="1528" w:type="dxa"/>
          </w:tcPr>
          <w:p>
            <w:pPr>
              <w:pStyle w:val="TableParagraph"/>
              <w:spacing w:line="129" w:lineRule="exact" w:before="16"/>
              <w:ind w:left="38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7.6</w:t>
            </w:r>
          </w:p>
        </w:tc>
        <w:tc>
          <w:tcPr>
            <w:tcW w:w="1337" w:type="dxa"/>
          </w:tcPr>
          <w:p>
            <w:pPr>
              <w:pStyle w:val="TableParagraph"/>
              <w:spacing w:line="129" w:lineRule="exact" w:before="16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9.2</w:t>
            </w:r>
          </w:p>
        </w:tc>
      </w:tr>
      <w:tr>
        <w:trPr>
          <w:trHeight w:val="209" w:hRule="atLeast"/>
        </w:trPr>
        <w:tc>
          <w:tcPr>
            <w:tcW w:w="87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i/>
                <w:sz w:val="12"/>
              </w:rPr>
            </w:pPr>
            <w:r>
              <w:rPr>
                <w:i/>
                <w:color w:val="231F20"/>
                <w:spacing w:val="-10"/>
                <w:w w:val="105"/>
                <w:sz w:val="12"/>
              </w:rPr>
              <w:t>e</w:t>
            </w:r>
          </w:p>
        </w:tc>
        <w:tc>
          <w:tcPr>
            <w:tcW w:w="123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500</w:t>
            </w:r>
          </w:p>
        </w:tc>
        <w:tc>
          <w:tcPr>
            <w:tcW w:w="117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500</w:t>
            </w:r>
          </w:p>
        </w:tc>
        <w:tc>
          <w:tcPr>
            <w:tcW w:w="117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500</w:t>
            </w:r>
          </w:p>
        </w:tc>
        <w:tc>
          <w:tcPr>
            <w:tcW w:w="152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300</w:t>
            </w:r>
          </w:p>
        </w:tc>
        <w:tc>
          <w:tcPr>
            <w:tcW w:w="152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  <w:tc>
          <w:tcPr>
            <w:tcW w:w="152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400</w:t>
            </w:r>
          </w:p>
        </w:tc>
        <w:tc>
          <w:tcPr>
            <w:tcW w:w="133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200</w:t>
            </w:r>
          </w:p>
        </w:tc>
      </w:tr>
    </w:tbl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6"/>
          <w:footerReference w:type="default" r:id="rId17"/>
          <w:pgSz w:w="11910" w:h="15880"/>
          <w:pgMar w:header="731" w:footer="591" w:top="1280" w:bottom="780" w:left="620" w:right="600"/>
        </w:sectPr>
      </w:pPr>
    </w:p>
    <w:p>
      <w:pPr>
        <w:pStyle w:val="BodyText"/>
        <w:spacing w:line="273" w:lineRule="auto" w:before="110"/>
        <w:ind w:left="143" w:right="38"/>
        <w:jc w:val="both"/>
      </w:pPr>
      <w:r>
        <w:rPr>
          <w:color w:val="231F20"/>
          <w:w w:val="105"/>
        </w:rPr>
        <w:t>they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AlexNet,</w:t>
      </w:r>
      <w:r>
        <w:rPr>
          <w:color w:val="231F20"/>
          <w:w w:val="105"/>
        </w:rPr>
        <w:t> VGG16,</w:t>
      </w:r>
      <w:r>
        <w:rPr>
          <w:color w:val="231F20"/>
          <w:w w:val="105"/>
        </w:rPr>
        <w:t> VGG19,</w:t>
      </w:r>
      <w:r>
        <w:rPr>
          <w:color w:val="231F20"/>
          <w:w w:val="105"/>
        </w:rPr>
        <w:t> ResNet18_v2,</w:t>
      </w:r>
      <w:r>
        <w:rPr>
          <w:color w:val="231F20"/>
          <w:w w:val="105"/>
        </w:rPr>
        <w:t> ResNet34_v2, ResNet50_v2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Resent152_v2.</w:t>
      </w:r>
      <w:r>
        <w:rPr>
          <w:color w:val="231F20"/>
          <w:w w:val="105"/>
        </w:rPr>
        <w:t> AlexNet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architecture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one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rst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deep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CNNs to push ImageNet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 accuracy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 signi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cant</w:t>
      </w:r>
      <w:r>
        <w:rPr>
          <w:color w:val="231F20"/>
          <w:spacing w:val="40"/>
        </w:rPr>
        <w:t> </w:t>
      </w:r>
      <w:r>
        <w:rPr>
          <w:color w:val="231F20"/>
        </w:rPr>
        <w:t>stride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comparison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traditional</w:t>
      </w:r>
      <w:r>
        <w:rPr>
          <w:color w:val="231F20"/>
          <w:spacing w:val="-10"/>
        </w:rPr>
        <w:t> </w:t>
      </w:r>
      <w:r>
        <w:rPr>
          <w:color w:val="231F20"/>
        </w:rPr>
        <w:t>methodologies.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composed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w w:val="105"/>
        </w:rPr>
        <w:t> convolutional</w:t>
      </w:r>
      <w:r>
        <w:rPr>
          <w:color w:val="231F20"/>
          <w:w w:val="105"/>
        </w:rPr>
        <w:t> layers</w:t>
      </w:r>
      <w:r>
        <w:rPr>
          <w:color w:val="231F20"/>
          <w:w w:val="105"/>
        </w:rPr>
        <w:t> followed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three</w:t>
      </w:r>
      <w:r>
        <w:rPr>
          <w:color w:val="231F20"/>
          <w:w w:val="105"/>
        </w:rPr>
        <w:t> fully</w:t>
      </w:r>
      <w:r>
        <w:rPr>
          <w:color w:val="231F20"/>
          <w:w w:val="105"/>
        </w:rPr>
        <w:t> connected</w:t>
      </w:r>
      <w:r>
        <w:rPr>
          <w:color w:val="231F20"/>
          <w:w w:val="105"/>
        </w:rPr>
        <w:t> layers (</w:t>
      </w:r>
      <w:hyperlink w:history="true" w:anchor="_bookmark15">
        <w:r>
          <w:rPr>
            <w:color w:val="2E3092"/>
            <w:w w:val="105"/>
          </w:rPr>
          <w:t>Krizhevsky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2014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VGGNets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made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improvements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AlexNet by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replacing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large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kernel-sized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lters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(11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second convolutional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layer,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respectively)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multiple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×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3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kernel-sized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l- ters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another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2">
        <w:r>
          <w:rPr>
            <w:color w:val="2E3092"/>
            <w:w w:val="105"/>
          </w:rPr>
          <w:t>Simonyan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and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Zisserman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w w:val="105"/>
          </w:rPr>
          <w:t>2014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CNN </w:t>
      </w:r>
      <w:r>
        <w:rPr>
          <w:color w:val="231F20"/>
        </w:rPr>
        <w:t>could</w:t>
      </w:r>
      <w:r>
        <w:rPr>
          <w:color w:val="231F20"/>
          <w:spacing w:val="-2"/>
        </w:rPr>
        <w:t> </w:t>
      </w:r>
      <w:r>
        <w:rPr>
          <w:color w:val="231F20"/>
        </w:rPr>
        <w:t>suffer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problems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vanishing</w:t>
      </w:r>
      <w:r>
        <w:rPr>
          <w:color w:val="231F20"/>
          <w:spacing w:val="-4"/>
        </w:rPr>
        <w:t> </w:t>
      </w:r>
      <w:r>
        <w:rPr>
          <w:color w:val="231F20"/>
        </w:rPr>
        <w:t>gradient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degradation.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 means that earlier layers are almost negligibly learned when a CNN is deep and the second refers to adding more layers leading to </w:t>
      </w:r>
      <w:r>
        <w:rPr>
          <w:color w:val="231F20"/>
        </w:rPr>
        <w:t>higher</w:t>
      </w:r>
      <w:r>
        <w:rPr>
          <w:color w:val="231F20"/>
          <w:spacing w:val="-10"/>
        </w:rPr>
        <w:t> </w:t>
      </w:r>
      <w:r>
        <w:rPr>
          <w:color w:val="231F20"/>
        </w:rPr>
        <w:t>training</w:t>
      </w:r>
      <w:r>
        <w:rPr>
          <w:color w:val="231F20"/>
          <w:spacing w:val="-10"/>
        </w:rPr>
        <w:t> </w:t>
      </w:r>
      <w:r>
        <w:rPr>
          <w:color w:val="231F20"/>
        </w:rPr>
        <w:t>error.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residual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-9"/>
        </w:rPr>
        <w:t> </w:t>
      </w:r>
      <w:r>
        <w:rPr>
          <w:color w:val="231F20"/>
        </w:rPr>
        <w:t>(ResNet)</w:t>
      </w:r>
      <w:r>
        <w:rPr>
          <w:color w:val="231F20"/>
          <w:spacing w:val="-10"/>
        </w:rPr>
        <w:t> </w:t>
      </w:r>
      <w:r>
        <w:rPr>
          <w:color w:val="231F20"/>
        </w:rPr>
        <w:t>successfully</w:t>
      </w:r>
      <w:r>
        <w:rPr>
          <w:color w:val="231F20"/>
          <w:spacing w:val="-10"/>
        </w:rPr>
        <w:t> </w:t>
      </w:r>
      <w:r>
        <w:rPr>
          <w:color w:val="231F20"/>
        </w:rPr>
        <w:t>solved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problems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constructing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network</w:t>
      </w:r>
      <w:r>
        <w:rPr>
          <w:color w:val="231F20"/>
          <w:spacing w:val="-5"/>
        </w:rPr>
        <w:t> </w:t>
      </w:r>
      <w:r>
        <w:rPr>
          <w:color w:val="231F20"/>
        </w:rPr>
        <w:t>through</w:t>
      </w:r>
      <w:r>
        <w:rPr>
          <w:color w:val="231F20"/>
          <w:spacing w:val="-5"/>
        </w:rPr>
        <w:t> </w:t>
      </w:r>
      <w:r>
        <w:rPr>
          <w:color w:val="231F20"/>
        </w:rPr>
        <w:t>modules</w:t>
      </w:r>
      <w:r>
        <w:rPr>
          <w:color w:val="231F20"/>
          <w:spacing w:val="-5"/>
        </w:rPr>
        <w:t> </w:t>
      </w:r>
      <w:r>
        <w:rPr>
          <w:color w:val="231F20"/>
        </w:rPr>
        <w:t>called</w:t>
      </w:r>
      <w:r>
        <w:rPr>
          <w:color w:val="231F20"/>
          <w:spacing w:val="-6"/>
        </w:rPr>
        <w:t> </w:t>
      </w:r>
      <w:r>
        <w:rPr>
          <w:color w:val="231F20"/>
        </w:rPr>
        <w:t>re-</w:t>
      </w:r>
      <w:r>
        <w:rPr>
          <w:color w:val="231F20"/>
          <w:w w:val="105"/>
        </w:rPr>
        <w:t> sidual</w:t>
      </w:r>
      <w:r>
        <w:rPr>
          <w:color w:val="231F20"/>
          <w:w w:val="105"/>
        </w:rPr>
        <w:t> modules.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achieved</w:t>
      </w:r>
      <w:r>
        <w:rPr>
          <w:color w:val="231F20"/>
          <w:w w:val="105"/>
        </w:rPr>
        <w:t> better</w:t>
      </w:r>
      <w:r>
        <w:rPr>
          <w:color w:val="231F20"/>
          <w:w w:val="105"/>
        </w:rPr>
        <w:t> accuracy</w:t>
      </w:r>
      <w:r>
        <w:rPr>
          <w:color w:val="231F20"/>
          <w:w w:val="105"/>
        </w:rPr>
        <w:t> than</w:t>
      </w:r>
      <w:r>
        <w:rPr>
          <w:color w:val="231F20"/>
          <w:w w:val="105"/>
        </w:rPr>
        <w:t> VGGNet</w:t>
      </w:r>
      <w:r>
        <w:rPr>
          <w:color w:val="231F20"/>
          <w:w w:val="105"/>
        </w:rPr>
        <w:t> and </w:t>
      </w:r>
      <w:r>
        <w:rPr>
          <w:color w:val="231F20"/>
          <w:spacing w:val="-4"/>
          <w:w w:val="105"/>
        </w:rPr>
        <w:t>GoogLeNet (</w:t>
      </w:r>
      <w:hyperlink w:history="true" w:anchor="_bookmark16">
        <w:r>
          <w:rPr>
            <w:color w:val="2E3092"/>
            <w:spacing w:val="-4"/>
            <w:w w:val="105"/>
          </w:rPr>
          <w:t>Szegedy et al. 2015</w:t>
        </w:r>
      </w:hyperlink>
      <w:r>
        <w:rPr>
          <w:color w:val="231F20"/>
          <w:spacing w:val="-4"/>
          <w:w w:val="105"/>
        </w:rPr>
        <w:t>) while being computationally more ef-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cient (</w:t>
      </w:r>
      <w:hyperlink w:history="true" w:anchor="_bookmark12">
        <w:r>
          <w:rPr>
            <w:color w:val="2E3092"/>
            <w:w w:val="105"/>
          </w:rPr>
          <w:t>He et al. 2016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15"/>
        <w:ind w:left="381"/>
        <w:jc w:val="both"/>
      </w:pPr>
      <w:r>
        <w:rPr>
          <w:color w:val="231F20"/>
        </w:rPr>
        <w:t>The</w:t>
      </w:r>
      <w:r>
        <w:rPr>
          <w:color w:val="231F20"/>
          <w:spacing w:val="63"/>
        </w:rPr>
        <w:t> </w:t>
      </w:r>
      <w:r>
        <w:rPr>
          <w:color w:val="231F20"/>
        </w:rPr>
        <w:t>modes</w:t>
      </w:r>
      <w:r>
        <w:rPr>
          <w:color w:val="231F20"/>
          <w:spacing w:val="64"/>
        </w:rPr>
        <w:t> </w:t>
      </w:r>
      <w:r>
        <w:rPr>
          <w:color w:val="231F20"/>
        </w:rPr>
        <w:t>were</w:t>
      </w:r>
      <w:r>
        <w:rPr>
          <w:color w:val="231F20"/>
          <w:spacing w:val="65"/>
        </w:rPr>
        <w:t> </w:t>
      </w:r>
      <w:r>
        <w:rPr>
          <w:color w:val="231F20"/>
        </w:rPr>
        <w:t>trained</w:t>
      </w:r>
      <w:r>
        <w:rPr>
          <w:color w:val="231F20"/>
          <w:spacing w:val="65"/>
        </w:rPr>
        <w:t> </w:t>
      </w:r>
      <w:r>
        <w:rPr>
          <w:color w:val="231F20"/>
        </w:rPr>
        <w:t>in</w:t>
      </w:r>
      <w:r>
        <w:rPr>
          <w:color w:val="231F20"/>
          <w:spacing w:val="63"/>
        </w:rPr>
        <w:t> </w:t>
      </w:r>
      <w:r>
        <w:rPr>
          <w:color w:val="231F20"/>
        </w:rPr>
        <w:t>four</w:t>
      </w:r>
      <w:r>
        <w:rPr>
          <w:color w:val="231F20"/>
          <w:spacing w:val="64"/>
        </w:rPr>
        <w:t> </w:t>
      </w:r>
      <w:r>
        <w:rPr>
          <w:color w:val="231F20"/>
        </w:rPr>
        <w:t>different</w:t>
      </w:r>
      <w:r>
        <w:rPr>
          <w:color w:val="231F20"/>
          <w:spacing w:val="63"/>
        </w:rPr>
        <w:t> </w:t>
      </w:r>
      <w:r>
        <w:rPr>
          <w:color w:val="231F20"/>
        </w:rPr>
        <w:t>training</w:t>
      </w:r>
      <w:r>
        <w:rPr>
          <w:color w:val="231F20"/>
          <w:spacing w:val="63"/>
        </w:rPr>
        <w:t> </w:t>
      </w:r>
      <w:r>
        <w:rPr>
          <w:color w:val="231F20"/>
          <w:spacing w:val="-2"/>
        </w:rPr>
        <w:t>pipelines:</w:t>
      </w:r>
    </w:p>
    <w:p>
      <w:pPr>
        <w:pStyle w:val="BodyText"/>
        <w:spacing w:line="276" w:lineRule="auto" w:before="27"/>
        <w:ind w:left="143" w:right="38"/>
        <w:jc w:val="both"/>
      </w:pPr>
      <w:r>
        <w:rPr>
          <w:color w:val="231F20"/>
          <w:w w:val="110"/>
        </w:rPr>
        <w:t>(1)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models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scratch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training dataset; (2) training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models from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scratch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argu-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ment;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(3)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transfer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without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gument;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(4)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training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models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both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transfer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argument.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purpose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argument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increase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</w:t>
      </w:r>
      <w:r>
        <w:rPr>
          <w:color w:val="231F20"/>
        </w:rPr>
        <w:t>images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a dataset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it has</w:t>
      </w:r>
      <w:r>
        <w:rPr>
          <w:color w:val="231F20"/>
          <w:spacing w:val="-1"/>
        </w:rPr>
        <w:t> </w:t>
      </w:r>
      <w:r>
        <w:rPr>
          <w:color w:val="231F20"/>
        </w:rPr>
        <w:t>proven to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useful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improve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ac-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curacy.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First,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input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cropped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random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as-</w:t>
      </w:r>
      <w:r>
        <w:rPr>
          <w:color w:val="231F20"/>
          <w:w w:val="105"/>
        </w:rPr>
        <w:t> pect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ratio.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areas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0.5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times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that 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original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aspect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ratio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0.5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2.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Second,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randomly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ipped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left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right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bottom.</w:t>
      </w:r>
      <w:r>
        <w:rPr>
          <w:color w:val="231F20"/>
          <w:w w:val="105"/>
        </w:rPr>
        <w:t> Lastly,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brightness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adjusted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randomly.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nal input images were resized to 224 × 224 for input. Previous studies </w:t>
      </w:r>
      <w:r>
        <w:rPr>
          <w:color w:val="231F20"/>
          <w:spacing w:val="-2"/>
          <w:w w:val="105"/>
        </w:rPr>
        <w:t>have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proven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transfer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effective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many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remote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sensing</w:t>
      </w:r>
      <w:r>
        <w:rPr>
          <w:color w:val="231F20"/>
          <w:w w:val="105"/>
        </w:rPr>
        <w:t> </w:t>
      </w:r>
      <w:r>
        <w:rPr>
          <w:color w:val="231F20"/>
        </w:rPr>
        <w:t>applications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Hu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-6"/>
        </w:rPr>
        <w:t> </w:t>
      </w:r>
      <w:hyperlink w:history="true" w:anchor="_bookmark12">
        <w:r>
          <w:rPr>
            <w:color w:val="2E3092"/>
          </w:rPr>
          <w:t>Fu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12">
        <w:r>
          <w:rPr>
            <w:color w:val="2E3092"/>
          </w:rPr>
          <w:t>Maggiori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Gener-</w:t>
      </w:r>
      <w:r>
        <w:rPr>
          <w:color w:val="231F20"/>
          <w:w w:val="105"/>
        </w:rPr>
        <w:t> ally,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transfer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discards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last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pre-trained 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appends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fully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connected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where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neurons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corre- spond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predicted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classes.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During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training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stage, the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layer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trained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scratch,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others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initialized from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pre-trained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updated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back-propagation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rule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 </w:t>
      </w:r>
      <w:r>
        <w:rPr>
          <w:color w:val="231F20"/>
        </w:rPr>
        <w:t>kept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Huang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1000</w:t>
      </w:r>
      <w:r>
        <w:rPr>
          <w:color w:val="231F20"/>
          <w:spacing w:val="-2"/>
        </w:rPr>
        <w:t> </w:t>
      </w:r>
      <w:r>
        <w:rPr>
          <w:color w:val="231F20"/>
        </w:rPr>
        <w:t>classes</w:t>
      </w:r>
      <w:r>
        <w:rPr>
          <w:color w:val="231F20"/>
          <w:spacing w:val="-3"/>
        </w:rPr>
        <w:t> </w:t>
      </w:r>
      <w:r>
        <w:rPr>
          <w:color w:val="231F20"/>
        </w:rPr>
        <w:t>fully</w:t>
      </w:r>
      <w:r>
        <w:rPr>
          <w:color w:val="231F20"/>
          <w:spacing w:val="-3"/>
        </w:rPr>
        <w:t> </w:t>
      </w:r>
      <w:r>
        <w:rPr>
          <w:color w:val="231F20"/>
        </w:rPr>
        <w:t>trained</w:t>
      </w:r>
      <w:r>
        <w:rPr>
          <w:color w:val="231F20"/>
          <w:spacing w:val="40"/>
        </w:rPr>
        <w:t> </w:t>
      </w:r>
      <w:bookmarkStart w:name="3. Results" w:id="15"/>
      <w:bookmarkEnd w:id="15"/>
      <w:r>
        <w:rPr>
          <w:color w:val="231F20"/>
        </w:rPr>
        <w:t>o</w:t>
      </w:r>
      <w:r>
        <w:rPr>
          <w:color w:val="231F20"/>
        </w:rPr>
        <w:t>n ImageNet including</w:t>
      </w:r>
      <w:r>
        <w:rPr>
          <w:color w:val="231F20"/>
          <w:spacing w:val="-2"/>
        </w:rPr>
        <w:t> </w:t>
      </w:r>
      <w:r>
        <w:rPr>
          <w:color w:val="231F20"/>
        </w:rPr>
        <w:t>14,197,122 images were used for transfer</w:t>
      </w:r>
      <w:r>
        <w:rPr>
          <w:color w:val="231F20"/>
          <w:spacing w:val="-1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ing. The training</w:t>
      </w:r>
      <w:r>
        <w:rPr>
          <w:color w:val="231F20"/>
          <w:spacing w:val="-1"/>
        </w:rPr>
        <w:t> </w:t>
      </w:r>
      <w:r>
        <w:rPr>
          <w:color w:val="231F20"/>
        </w:rPr>
        <w:t>and validation</w:t>
      </w:r>
      <w:r>
        <w:rPr>
          <w:color w:val="231F20"/>
          <w:spacing w:val="-1"/>
        </w:rPr>
        <w:t> </w:t>
      </w:r>
      <w:r>
        <w:rPr>
          <w:color w:val="231F20"/>
        </w:rPr>
        <w:t>pipeline</w:t>
      </w:r>
      <w:r>
        <w:rPr>
          <w:color w:val="231F20"/>
          <w:spacing w:val="-1"/>
        </w:rPr>
        <w:t> </w:t>
      </w:r>
      <w:r>
        <w:rPr>
          <w:color w:val="231F20"/>
        </w:rPr>
        <w:t>was realised using</w:t>
      </w:r>
      <w:r>
        <w:rPr>
          <w:color w:val="231F20"/>
          <w:spacing w:val="-1"/>
        </w:rPr>
        <w:t> </w:t>
      </w:r>
      <w:r>
        <w:rPr>
          <w:color w:val="231F20"/>
        </w:rPr>
        <w:t>the MXNet</w:t>
      </w:r>
      <w:r>
        <w:rPr>
          <w:color w:val="231F20"/>
          <w:w w:val="105"/>
        </w:rPr>
        <w:t> </w:t>
      </w:r>
      <w:bookmarkStart w:name="3.1. Performances of the CNN models and " w:id="16"/>
      <w:bookmarkEnd w:id="16"/>
      <w:r>
        <w:rPr>
          <w:color w:val="231F20"/>
          <w:w w:val="105"/>
        </w:rPr>
        <w:t>m</w:t>
      </w:r>
      <w:r>
        <w:rPr>
          <w:color w:val="231F20"/>
          <w:w w:val="105"/>
        </w:rPr>
        <w:t>achine</w:t>
      </w:r>
      <w:r>
        <w:rPr>
          <w:color w:val="231F20"/>
          <w:w w:val="105"/>
        </w:rPr>
        <w:t> learning</w:t>
      </w:r>
      <w:r>
        <w:rPr>
          <w:color w:val="231F20"/>
          <w:w w:val="105"/>
        </w:rPr>
        <w:t> library written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Python</w:t>
      </w:r>
      <w:r>
        <w:rPr>
          <w:color w:val="231F20"/>
          <w:w w:val="105"/>
        </w:rPr>
        <w:t> 3.6</w:t>
      </w:r>
      <w:r>
        <w:rPr>
          <w:color w:val="231F20"/>
          <w:w w:val="105"/>
        </w:rPr>
        <w:t> (</w:t>
      </w:r>
      <w:hyperlink w:history="true" w:anchor="_bookmark12">
        <w:r>
          <w:rPr>
            <w:color w:val="2E3092"/>
            <w:w w:val="105"/>
          </w:rPr>
          <w:t>MXNet</w:t>
        </w:r>
        <w:r>
          <w:rPr>
            <w:color w:val="2E3092"/>
            <w:w w:val="105"/>
          </w:rPr>
          <w:t> 2018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The </w:t>
      </w:r>
      <w:r>
        <w:rPr>
          <w:color w:val="231F20"/>
          <w:spacing w:val="-2"/>
          <w:w w:val="105"/>
        </w:rPr>
        <w:t>modes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trained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batch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10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learn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rate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0.002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com-</w:t>
      </w:r>
      <w:r>
        <w:rPr>
          <w:color w:val="231F20"/>
          <w:w w:val="105"/>
        </w:rPr>
        <w:t> puter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GeForce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GTX1080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GPU.</w:t>
      </w:r>
    </w:p>
    <w:p>
      <w:pPr>
        <w:pStyle w:val="BodyText"/>
        <w:spacing w:line="273" w:lineRule="auto"/>
        <w:ind w:left="143" w:right="40" w:firstLine="238"/>
        <w:jc w:val="both"/>
      </w:pPr>
      <w:r>
        <w:rPr>
          <w:color w:val="231F20"/>
        </w:rPr>
        <w:t>Confusion matrices were calculated to provide a direct observa-</w:t>
      </w:r>
      <w:r>
        <w:rPr>
          <w:color w:val="231F20"/>
          <w:spacing w:val="40"/>
        </w:rPr>
        <w:t> </w:t>
      </w:r>
      <w:r>
        <w:rPr>
          <w:color w:val="231F20"/>
        </w:rPr>
        <w:t>tion of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results. Four statistics were used to evaluate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performance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models.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accuracy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8"/>
        </w:rPr>
        <w:t> </w:t>
      </w:r>
      <w:r>
        <w:rPr>
          <w:color w:val="231F20"/>
        </w:rPr>
        <w:t>training</w:t>
      </w:r>
      <w:r>
        <w:rPr>
          <w:color w:val="231F20"/>
          <w:spacing w:val="39"/>
        </w:rPr>
        <w:t> </w:t>
      </w:r>
      <w:r>
        <w:rPr>
          <w:i/>
          <w:color w:val="231F20"/>
        </w:rPr>
        <w:t>a</w:t>
      </w:r>
      <w:r>
        <w:rPr>
          <w:color w:val="231F20"/>
          <w:vertAlign w:val="subscript"/>
        </w:rPr>
        <w:t>t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pStyle w:val="BodyText"/>
        <w:spacing w:line="276" w:lineRule="auto" w:before="107"/>
        <w:ind w:left="143" w:right="156"/>
        <w:jc w:val="both"/>
      </w:pPr>
      <w:r>
        <w:rPr/>
        <w:br w:type="column"/>
      </w:r>
      <w:r>
        <w:rPr>
          <w:color w:val="231F20"/>
        </w:rPr>
        <w:t>percent of correctly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samples in the training dataset, and</w:t>
      </w:r>
      <w:r>
        <w:rPr>
          <w:color w:val="231F20"/>
          <w:spacing w:val="40"/>
        </w:rPr>
        <w:t> </w:t>
      </w:r>
      <w:r>
        <w:rPr>
          <w:color w:val="231F20"/>
        </w:rPr>
        <w:t>similarly, </w:t>
      </w:r>
      <w:r>
        <w:rPr>
          <w:i/>
          <w:color w:val="231F20"/>
        </w:rPr>
        <w:t>a</w:t>
      </w:r>
      <w:r>
        <w:rPr>
          <w:color w:val="231F20"/>
          <w:vertAlign w:val="subscript"/>
        </w:rPr>
        <w:t>v</w:t>
      </w:r>
      <w:r>
        <w:rPr>
          <w:color w:val="231F20"/>
          <w:vertAlign w:val="baseline"/>
        </w:rPr>
        <w:t> represents the accuracy of validation in the validation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dataset.</w:t>
      </w:r>
      <w:r>
        <w:rPr>
          <w:color w:val="231F20"/>
          <w:spacing w:val="28"/>
          <w:vertAlign w:val="baseline"/>
        </w:rPr>
        <w:t> </w:t>
      </w:r>
      <w:r>
        <w:rPr>
          <w:i/>
          <w:color w:val="231F20"/>
          <w:vertAlign w:val="baseline"/>
        </w:rPr>
        <w:t>t</w:t>
      </w:r>
      <w:r>
        <w:rPr>
          <w:i/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9"/>
          <w:vertAlign w:val="baseline"/>
        </w:rPr>
        <w:t> </w:t>
      </w:r>
      <w:r>
        <w:rPr>
          <w:i/>
          <w:color w:val="231F20"/>
          <w:vertAlign w:val="baseline"/>
        </w:rPr>
        <w:t>e</w:t>
      </w:r>
      <w:r>
        <w:rPr>
          <w:i/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time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(hours)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epochs</w:t>
      </w:r>
      <w:r>
        <w:rPr>
          <w:color w:val="231F20"/>
          <w:spacing w:val="28"/>
          <w:vertAlign w:val="baseline"/>
        </w:rPr>
        <w:t> </w:t>
      </w:r>
      <w:r>
        <w:rPr>
          <w:color w:val="231F20"/>
          <w:vertAlign w:val="baseline"/>
        </w:rPr>
        <w:t>run</w:t>
      </w:r>
      <w:r>
        <w:rPr>
          <w:color w:val="231F20"/>
          <w:spacing w:val="29"/>
          <w:vertAlign w:val="baseline"/>
        </w:rPr>
        <w:t> </w:t>
      </w:r>
      <w:r>
        <w:rPr>
          <w:color w:val="231F20"/>
          <w:vertAlign w:val="baseline"/>
        </w:rPr>
        <w:t>when</w:t>
      </w:r>
      <w:r>
        <w:rPr>
          <w:color w:val="231F20"/>
          <w:spacing w:val="29"/>
          <w:vertAlign w:val="baseline"/>
        </w:rPr>
        <w:t> </w:t>
      </w:r>
      <w:r>
        <w:rPr>
          <w:i/>
          <w:color w:val="231F20"/>
          <w:vertAlign w:val="baseline"/>
        </w:rPr>
        <w:t>a</w:t>
      </w:r>
      <w:r>
        <w:rPr>
          <w:color w:val="231F20"/>
          <w:vertAlign w:val="subscript"/>
        </w:rPr>
        <w:t>v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start converging.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22" w:val="left" w:leader="none"/>
        </w:tabs>
        <w:spacing w:line="240" w:lineRule="auto" w:before="0" w:after="0"/>
        <w:ind w:left="42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Test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model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accuracy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43" w:right="158" w:firstLine="239"/>
        <w:jc w:val="both"/>
      </w:pPr>
      <w:r>
        <w:rPr>
          <w:color w:val="231F20"/>
        </w:rPr>
        <w:t>After evaluating the performances of the CNN models, the </w:t>
      </w:r>
      <w:r>
        <w:rPr>
          <w:color w:val="231F20"/>
        </w:rPr>
        <w:t>trained</w:t>
      </w:r>
      <w:r>
        <w:rPr>
          <w:color w:val="231F20"/>
          <w:spacing w:val="40"/>
        </w:rPr>
        <w:t> </w:t>
      </w:r>
      <w:r>
        <w:rPr>
          <w:color w:val="231F20"/>
        </w:rPr>
        <w:t>model on the 10C-database had the highest </w:t>
      </w:r>
      <w:r>
        <w:rPr>
          <w:i/>
          <w:color w:val="231F20"/>
        </w:rPr>
        <w:t>a</w:t>
      </w:r>
      <w:r>
        <w:rPr>
          <w:color w:val="231F20"/>
          <w:vertAlign w:val="subscript"/>
        </w:rPr>
        <w:t>v</w:t>
      </w:r>
      <w:r>
        <w:rPr>
          <w:color w:val="231F20"/>
          <w:vertAlign w:val="baseline"/>
        </w:rPr>
        <w:t> was considered as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best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model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database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named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M10C.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training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pipe-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line returning the M10C was considered as the standard training pipe-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line. The standard training pipeline was applied to the 5C-database 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train another model M5C. M10C and M5C were tested using indepen-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dent images collected by smartphones in real farming environments.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images were either collected in day time using solar illumination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or at night using arti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cial illumination and the background included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multiple crops and fruit trees.</w:t>
      </w:r>
    </w:p>
    <w:p>
      <w:pPr>
        <w:pStyle w:val="BodyText"/>
        <w:spacing w:line="276" w:lineRule="auto"/>
        <w:ind w:left="143" w:right="138" w:firstLine="239"/>
      </w:pPr>
      <w:r>
        <w:rPr>
          <w:color w:val="231F20"/>
        </w:rPr>
        <w:t>The pests</w:t>
      </w:r>
      <w:r>
        <w:rPr>
          <w:color w:val="231F20"/>
          <w:spacing w:val="31"/>
        </w:rPr>
        <w:t> </w:t>
      </w:r>
      <w:r>
        <w:rPr>
          <w:color w:val="231F20"/>
        </w:rPr>
        <w:t>distributed</w:t>
      </w:r>
      <w:r>
        <w:rPr>
          <w:color w:val="231F20"/>
          <w:spacing w:val="31"/>
        </w:rPr>
        <w:t> </w:t>
      </w:r>
      <w:r>
        <w:rPr>
          <w:color w:val="231F20"/>
        </w:rPr>
        <w:t>randomly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images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only</w:t>
      </w:r>
      <w:r>
        <w:rPr>
          <w:color w:val="231F20"/>
          <w:spacing w:val="31"/>
        </w:rPr>
        <w:t> </w:t>
      </w:r>
      <w:r>
        <w:rPr>
          <w:color w:val="231F20"/>
        </w:rPr>
        <w:t>occupy a</w:t>
      </w:r>
      <w:r>
        <w:rPr>
          <w:color w:val="231F20"/>
          <w:spacing w:val="40"/>
        </w:rPr>
        <w:t> </w:t>
      </w:r>
      <w:r>
        <w:rPr>
          <w:color w:val="231F20"/>
        </w:rPr>
        <w:t>small</w:t>
      </w:r>
      <w:r>
        <w:rPr>
          <w:color w:val="231F20"/>
          <w:spacing w:val="40"/>
        </w:rPr>
        <w:t> </w:t>
      </w:r>
      <w:r>
        <w:rPr>
          <w:color w:val="231F20"/>
        </w:rPr>
        <w:t>portion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pixels.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locations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class</w:t>
      </w:r>
      <w:r>
        <w:rPr>
          <w:color w:val="231F20"/>
          <w:spacing w:val="40"/>
        </w:rPr>
        <w:t> </w:t>
      </w:r>
      <w:r>
        <w:rPr>
          <w:color w:val="231F20"/>
        </w:rPr>
        <w:t>names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pests needed to be detected automatically in the images. The region</w:t>
      </w:r>
      <w:r>
        <w:rPr>
          <w:color w:val="231F20"/>
          <w:spacing w:val="80"/>
        </w:rPr>
        <w:t> </w:t>
      </w:r>
      <w:r>
        <w:rPr>
          <w:color w:val="231F20"/>
        </w:rPr>
        <w:t>proposal</w:t>
      </w:r>
      <w:r>
        <w:rPr>
          <w:color w:val="231F20"/>
          <w:spacing w:val="39"/>
        </w:rPr>
        <w:t> </w:t>
      </w:r>
      <w:r>
        <w:rPr>
          <w:color w:val="231F20"/>
        </w:rPr>
        <w:t>network</w:t>
      </w:r>
      <w:r>
        <w:rPr>
          <w:color w:val="231F20"/>
          <w:spacing w:val="37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Ren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</w:t>
      </w:r>
      <w:r>
        <w:rPr>
          <w:color w:val="231F20"/>
          <w:spacing w:val="37"/>
        </w:rPr>
        <w:t> </w:t>
      </w:r>
      <w:r>
        <w:rPr>
          <w:color w:val="231F20"/>
        </w:rPr>
        <w:t>has</w:t>
      </w:r>
      <w:r>
        <w:rPr>
          <w:color w:val="231F20"/>
          <w:spacing w:val="39"/>
        </w:rPr>
        <w:t> </w:t>
      </w:r>
      <w:r>
        <w:rPr>
          <w:color w:val="231F20"/>
        </w:rPr>
        <w:t>been</w:t>
      </w:r>
      <w:r>
        <w:rPr>
          <w:color w:val="231F20"/>
          <w:spacing w:val="39"/>
        </w:rPr>
        <w:t> </w:t>
      </w:r>
      <w:r>
        <w:rPr>
          <w:color w:val="231F20"/>
        </w:rPr>
        <w:t>widely</w:t>
      </w:r>
      <w:r>
        <w:rPr>
          <w:color w:val="231F20"/>
          <w:spacing w:val="37"/>
        </w:rPr>
        <w:t> </w:t>
      </w:r>
      <w:r>
        <w:rPr>
          <w:color w:val="231F20"/>
        </w:rPr>
        <w:t>used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detect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locations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targets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images.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40"/>
        </w:rPr>
        <w:t> </w:t>
      </w:r>
      <w:r>
        <w:rPr>
          <w:color w:val="231F20"/>
        </w:rPr>
        <w:t>needs</w:t>
      </w:r>
      <w:r>
        <w:rPr>
          <w:color w:val="231F20"/>
          <w:spacing w:val="80"/>
        </w:rPr>
        <w:t> </w:t>
      </w:r>
      <w:r>
        <w:rPr>
          <w:color w:val="231F20"/>
        </w:rPr>
        <w:t>extra</w:t>
      </w:r>
      <w:r>
        <w:rPr>
          <w:color w:val="231F20"/>
          <w:spacing w:val="30"/>
        </w:rPr>
        <w:t> </w:t>
      </w:r>
      <w:r>
        <w:rPr>
          <w:color w:val="231F20"/>
        </w:rPr>
        <w:t>training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bounding</w:t>
      </w:r>
      <w:r>
        <w:rPr>
          <w:color w:val="231F20"/>
          <w:spacing w:val="28"/>
        </w:rPr>
        <w:t> </w:t>
      </w:r>
      <w:r>
        <w:rPr>
          <w:color w:val="231F20"/>
        </w:rPr>
        <w:t>box,</w:t>
      </w:r>
      <w:r>
        <w:rPr>
          <w:color w:val="231F20"/>
          <w:spacing w:val="30"/>
        </w:rPr>
        <w:t> </w:t>
      </w:r>
      <w:r>
        <w:rPr>
          <w:color w:val="231F20"/>
        </w:rPr>
        <w:t>involving</w:t>
      </w:r>
      <w:r>
        <w:rPr>
          <w:color w:val="231F20"/>
          <w:spacing w:val="30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</w:rPr>
        <w:t>large</w:t>
      </w:r>
      <w:r>
        <w:rPr>
          <w:color w:val="231F20"/>
          <w:spacing w:val="30"/>
        </w:rPr>
        <w:t> </w:t>
      </w:r>
      <w:r>
        <w:rPr>
          <w:color w:val="231F20"/>
        </w:rPr>
        <w:t>amount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manual</w:t>
      </w:r>
      <w:r>
        <w:rPr>
          <w:color w:val="231F20"/>
          <w:spacing w:val="40"/>
        </w:rPr>
        <w:t> </w:t>
      </w:r>
      <w:r>
        <w:rPr>
          <w:color w:val="231F20"/>
        </w:rPr>
        <w:t>labelling</w:t>
      </w:r>
      <w:r>
        <w:rPr>
          <w:color w:val="231F20"/>
          <w:spacing w:val="40"/>
        </w:rPr>
        <w:t> </w:t>
      </w:r>
      <w:r>
        <w:rPr>
          <w:color w:val="231F20"/>
        </w:rPr>
        <w:t>work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bounding</w:t>
      </w:r>
      <w:r>
        <w:rPr>
          <w:color w:val="231F20"/>
          <w:spacing w:val="40"/>
        </w:rPr>
        <w:t> </w:t>
      </w:r>
      <w:r>
        <w:rPr>
          <w:color w:val="231F20"/>
        </w:rPr>
        <w:t>boxes.</w:t>
      </w:r>
      <w:r>
        <w:rPr>
          <w:color w:val="231F20"/>
          <w:spacing w:val="40"/>
        </w:rPr>
        <w:t> </w:t>
      </w:r>
      <w:r>
        <w:rPr>
          <w:color w:val="231F20"/>
        </w:rPr>
        <w:t>Besides</w:t>
      </w:r>
      <w:r>
        <w:rPr>
          <w:color w:val="231F20"/>
          <w:spacing w:val="40"/>
        </w:rPr>
        <w:t> </w:t>
      </w:r>
      <w:r>
        <w:rPr>
          <w:color w:val="231F20"/>
        </w:rPr>
        <w:t>this,</w:t>
      </w:r>
      <w:r>
        <w:rPr>
          <w:color w:val="231F20"/>
          <w:spacing w:val="40"/>
        </w:rPr>
        <w:t> </w:t>
      </w:r>
      <w:r>
        <w:rPr>
          <w:color w:val="231F20"/>
        </w:rPr>
        <w:t>aphids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snails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40"/>
        </w:rPr>
        <w:t> </w:t>
      </w:r>
      <w:r>
        <w:rPr>
          <w:color w:val="231F20"/>
        </w:rPr>
        <w:t>cluster</w:t>
      </w:r>
      <w:r>
        <w:rPr>
          <w:color w:val="231F20"/>
          <w:spacing w:val="40"/>
        </w:rPr>
        <w:t> </w:t>
      </w:r>
      <w:r>
        <w:rPr>
          <w:color w:val="231F20"/>
        </w:rPr>
        <w:t>together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distribute</w:t>
      </w:r>
      <w:r>
        <w:rPr>
          <w:color w:val="231F20"/>
          <w:spacing w:val="40"/>
        </w:rPr>
        <w:t> </w:t>
      </w:r>
      <w:r>
        <w:rPr>
          <w:color w:val="231F20"/>
        </w:rPr>
        <w:t>randomly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image,</w:t>
      </w:r>
      <w:r>
        <w:rPr>
          <w:color w:val="231F20"/>
          <w:spacing w:val="40"/>
        </w:rPr>
        <w:t> </w:t>
      </w:r>
      <w:r>
        <w:rPr>
          <w:color w:val="231F20"/>
        </w:rPr>
        <w:t>making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30"/>
        </w:rPr>
        <w:t> </w:t>
      </w:r>
      <w:r>
        <w:rPr>
          <w:color w:val="231F20"/>
        </w:rPr>
        <w:t>hard</w:t>
      </w:r>
      <w:r>
        <w:rPr>
          <w:color w:val="231F20"/>
          <w:spacing w:val="32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borders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bounding</w:t>
      </w:r>
      <w:r>
        <w:rPr>
          <w:color w:val="231F20"/>
          <w:spacing w:val="30"/>
        </w:rPr>
        <w:t> </w:t>
      </w:r>
      <w:r>
        <w:rPr>
          <w:color w:val="231F20"/>
        </w:rPr>
        <w:t>boxes;</w:t>
      </w:r>
      <w:r>
        <w:rPr>
          <w:color w:val="231F20"/>
          <w:spacing w:val="30"/>
        </w:rPr>
        <w:t> </w:t>
      </w:r>
      <w:r>
        <w:rPr>
          <w:color w:val="231F20"/>
        </w:rPr>
        <w:t>thus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bounding</w:t>
      </w:r>
      <w:r>
        <w:rPr>
          <w:color w:val="231F20"/>
          <w:spacing w:val="40"/>
        </w:rPr>
        <w:t> </w:t>
      </w:r>
      <w:r>
        <w:rPr>
          <w:color w:val="231F20"/>
        </w:rPr>
        <w:t>box technique was not suitable for this study. We used a sliding win-</w:t>
      </w:r>
      <w:r>
        <w:rPr>
          <w:color w:val="231F20"/>
          <w:spacing w:val="40"/>
        </w:rPr>
        <w:t> </w:t>
      </w:r>
      <w:r>
        <w:rPr>
          <w:color w:val="231F20"/>
        </w:rPr>
        <w:t>dow</w:t>
      </w:r>
      <w:r>
        <w:rPr>
          <w:color w:val="231F20"/>
          <w:spacing w:val="40"/>
        </w:rPr>
        <w:t> </w:t>
      </w:r>
      <w:r>
        <w:rPr>
          <w:color w:val="231F20"/>
        </w:rPr>
        <w:t>technique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simple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di-</w:t>
      </w:r>
      <w:r>
        <w:rPr>
          <w:color w:val="231F20"/>
          <w:spacing w:val="40"/>
        </w:rPr>
        <w:t> </w:t>
      </w:r>
      <w:r>
        <w:rPr>
          <w:color w:val="231F20"/>
        </w:rPr>
        <w:t>vided into consequent square windows and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model</w:t>
      </w:r>
      <w:r>
        <w:rPr>
          <w:color w:val="231F20"/>
          <w:spacing w:val="8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windows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one.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windows</w:t>
      </w:r>
      <w:r>
        <w:rPr>
          <w:color w:val="231F20"/>
          <w:spacing w:val="40"/>
        </w:rPr>
        <w:t> </w:t>
      </w:r>
      <w:r>
        <w:rPr>
          <w:color w:val="231F20"/>
        </w:rPr>
        <w:t>needed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adjusted</w:t>
      </w:r>
      <w:r>
        <w:rPr>
          <w:color w:val="231F20"/>
          <w:spacing w:val="40"/>
        </w:rPr>
        <w:t> </w:t>
      </w:r>
      <w:r>
        <w:rPr>
          <w:color w:val="231F20"/>
        </w:rPr>
        <w:t>so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objects</w:t>
      </w:r>
      <w:r>
        <w:rPr>
          <w:color w:val="231F20"/>
          <w:spacing w:val="40"/>
        </w:rPr>
        <w:t> </w:t>
      </w:r>
      <w:r>
        <w:rPr>
          <w:color w:val="231F20"/>
        </w:rPr>
        <w:t>had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similar</w:t>
      </w:r>
      <w:r>
        <w:rPr>
          <w:color w:val="231F20"/>
          <w:spacing w:val="40"/>
        </w:rPr>
        <w:t> </w:t>
      </w:r>
      <w:r>
        <w:rPr>
          <w:color w:val="231F20"/>
        </w:rPr>
        <w:t>scale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those in the training data. Besides confusion matrices and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26"/>
        </w:rPr>
        <w:t> </w:t>
      </w:r>
      <w:r>
        <w:rPr>
          <w:color w:val="231F20"/>
        </w:rPr>
        <w:t>accuracy</w:t>
      </w:r>
      <w:r>
        <w:rPr>
          <w:color w:val="231F20"/>
          <w:spacing w:val="24"/>
        </w:rPr>
        <w:t> </w:t>
      </w:r>
      <w:r>
        <w:rPr>
          <w:i/>
          <w:color w:val="231F20"/>
        </w:rPr>
        <w:t>a</w:t>
      </w:r>
      <w:r>
        <w:rPr>
          <w:color w:val="231F20"/>
        </w:rPr>
        <w:t>,</w:t>
      </w:r>
      <w:r>
        <w:rPr>
          <w:color w:val="231F20"/>
          <w:spacing w:val="26"/>
        </w:rPr>
        <w:t> </w:t>
      </w:r>
      <w:r>
        <w:rPr>
          <w:color w:val="231F20"/>
        </w:rPr>
        <w:t>true</w:t>
      </w:r>
      <w:r>
        <w:rPr>
          <w:color w:val="231F20"/>
          <w:spacing w:val="26"/>
        </w:rPr>
        <w:t> </w:t>
      </w:r>
      <w:r>
        <w:rPr>
          <w:color w:val="231F20"/>
        </w:rPr>
        <w:t>positive</w:t>
      </w:r>
      <w:r>
        <w:rPr>
          <w:color w:val="231F20"/>
          <w:spacing w:val="27"/>
        </w:rPr>
        <w:t> </w:t>
      </w:r>
      <w:r>
        <w:rPr>
          <w:color w:val="231F20"/>
        </w:rPr>
        <w:t>rate</w:t>
      </w:r>
      <w:r>
        <w:rPr>
          <w:color w:val="231F20"/>
          <w:spacing w:val="26"/>
        </w:rPr>
        <w:t> </w:t>
      </w:r>
      <w:r>
        <w:rPr>
          <w:i/>
          <w:color w:val="231F20"/>
        </w:rPr>
        <w:t>r</w:t>
      </w:r>
      <w:r>
        <w:rPr>
          <w:color w:val="231F20"/>
          <w:vertAlign w:val="subscript"/>
        </w:rPr>
        <w:t>tp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true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negative</w:t>
      </w:r>
      <w:r>
        <w:rPr>
          <w:color w:val="231F20"/>
          <w:spacing w:val="27"/>
          <w:vertAlign w:val="baseline"/>
        </w:rPr>
        <w:t> </w:t>
      </w:r>
      <w:r>
        <w:rPr>
          <w:color w:val="231F20"/>
          <w:vertAlign w:val="baseline"/>
        </w:rPr>
        <w:t>rate</w:t>
      </w:r>
      <w:r>
        <w:rPr>
          <w:color w:val="231F20"/>
          <w:spacing w:val="26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bscript"/>
        </w:rPr>
        <w:t>tn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evaluating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performances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models.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True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positive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rate</w:t>
      </w:r>
      <w:r>
        <w:rPr>
          <w:color w:val="231F20"/>
          <w:spacing w:val="39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bscript"/>
        </w:rPr>
        <w:t>tp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windows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correctly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3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9"/>
          <w:vertAlign w:val="baseline"/>
        </w:rPr>
        <w:t> </w:t>
      </w:r>
      <w:r>
        <w:rPr>
          <w:color w:val="231F20"/>
          <w:vertAlign w:val="baseline"/>
        </w:rPr>
        <w:t>corre-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sponding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classes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windows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pests.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True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negative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rate</w:t>
      </w:r>
      <w:r>
        <w:rPr>
          <w:color w:val="231F20"/>
          <w:spacing w:val="35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bscript"/>
        </w:rPr>
        <w:t>tn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windows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correctly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background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windows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background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only.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240" w:lineRule="auto" w:before="0" w:after="0"/>
        <w:ind w:left="31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2" w:val="left" w:leader="none"/>
        </w:tabs>
        <w:spacing w:line="240" w:lineRule="auto" w:before="0" w:after="0"/>
        <w:ind w:left="42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Performances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the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CNN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models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training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pipelines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43" w:right="159" w:firstLine="239"/>
        <w:jc w:val="both"/>
      </w:pPr>
      <w:r>
        <w:rPr>
          <w:color w:val="231F20"/>
        </w:rPr>
        <w:t>The seven CNN models were trained using the four different pipe-</w:t>
      </w:r>
      <w:r>
        <w:rPr>
          <w:color w:val="231F20"/>
          <w:spacing w:val="40"/>
        </w:rPr>
        <w:t> </w:t>
      </w:r>
      <w:r>
        <w:rPr>
          <w:color w:val="231F20"/>
        </w:rPr>
        <w:t>lines introduced in </w:t>
      </w:r>
      <w:hyperlink w:history="true" w:anchor="_bookmark5">
        <w:r>
          <w:rPr>
            <w:color w:val="2E3092"/>
          </w:rPr>
          <w:t>section 2.2</w:t>
        </w:r>
      </w:hyperlink>
      <w:r>
        <w:rPr>
          <w:color w:val="231F20"/>
        </w:rPr>
        <w:t>, resulting in 28</w:t>
      </w:r>
      <w:r>
        <w:rPr>
          <w:color w:val="231F20"/>
          <w:spacing w:val="-1"/>
        </w:rPr>
        <w:t> </w:t>
      </w:r>
      <w:r>
        <w:rPr>
          <w:color w:val="231F20"/>
        </w:rPr>
        <w:t>models. The statistics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training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validation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</w:rPr>
        <w:t>summarised</w:t>
      </w:r>
      <w:r>
        <w:rPr>
          <w:color w:val="231F20"/>
          <w:spacing w:val="9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hyperlink w:history="true" w:anchor="_bookmark7">
        <w:r>
          <w:rPr>
            <w:color w:val="2E3092"/>
          </w:rPr>
          <w:t>Tables</w:t>
        </w:r>
        <w:r>
          <w:rPr>
            <w:color w:val="2E3092"/>
            <w:spacing w:val="9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10"/>
        </w:rPr>
        <w:t> </w:t>
      </w:r>
      <w:r>
        <w:rPr>
          <w:color w:val="231F20"/>
        </w:rPr>
        <w:t>to</w:t>
      </w:r>
      <w:r>
        <w:rPr>
          <w:color w:val="231F20"/>
          <w:spacing w:val="9"/>
        </w:rPr>
        <w:t> </w:t>
      </w:r>
      <w:hyperlink w:history="true" w:anchor="_bookmark8">
        <w:r>
          <w:rPr>
            <w:color w:val="2E3092"/>
          </w:rPr>
          <w:t>6</w:t>
        </w:r>
      </w:hyperlink>
      <w:r>
        <w:rPr>
          <w:color w:val="231F20"/>
        </w:rPr>
        <w:t>,</w:t>
      </w:r>
      <w:r>
        <w:rPr>
          <w:color w:val="231F20"/>
          <w:spacing w:val="10"/>
        </w:rPr>
        <w:t> </w:t>
      </w:r>
      <w:r>
        <w:rPr>
          <w:color w:val="231F20"/>
        </w:rPr>
        <w:t>in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which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31" w:footer="591" w:top="640" w:bottom="280" w:left="620" w:right="600"/>
          <w:cols w:num="2" w:equalWidth="0">
            <w:col w:w="5207" w:space="152"/>
            <w:col w:w="5331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43" w:right="0" w:firstLine="0"/>
        <w:jc w:val="left"/>
        <w:rPr>
          <w:sz w:val="12"/>
        </w:rPr>
      </w:pPr>
      <w:bookmarkStart w:name="_bookmark8" w:id="17"/>
      <w:bookmarkEnd w:id="1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line="300" w:lineRule="auto" w:before="33" w:after="56"/>
        <w:ind w:left="143" w:right="0" w:firstLine="0"/>
        <w:jc w:val="left"/>
        <w:rPr>
          <w:sz w:val="12"/>
        </w:rPr>
      </w:pPr>
      <w:r>
        <w:rPr>
          <w:color w:val="231F20"/>
          <w:sz w:val="12"/>
        </w:rPr>
        <w:t>The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statistics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transfer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learning.</w:t>
      </w:r>
      <w:r>
        <w:rPr>
          <w:color w:val="231F20"/>
          <w:spacing w:val="11"/>
          <w:sz w:val="12"/>
        </w:rPr>
        <w:t> </w:t>
      </w:r>
      <w:r>
        <w:rPr>
          <w:i/>
          <w:color w:val="231F20"/>
          <w:sz w:val="12"/>
        </w:rPr>
        <w:t>a</w:t>
      </w:r>
      <w:r>
        <w:rPr>
          <w:color w:val="231F20"/>
          <w:sz w:val="12"/>
          <w:vertAlign w:val="subscript"/>
        </w:rPr>
        <w:t>t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represents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classi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cation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accuracy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training,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</w:t>
      </w:r>
      <w:r>
        <w:rPr>
          <w:color w:val="231F20"/>
          <w:sz w:val="12"/>
          <w:vertAlign w:val="subscript"/>
        </w:rPr>
        <w:t>v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for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classi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cation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accuracy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validation,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</w:t>
      </w:r>
      <w:r>
        <w:rPr>
          <w:i/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for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time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(hour)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used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for</w:t>
      </w:r>
      <w:r>
        <w:rPr>
          <w:color w:val="231F20"/>
          <w:spacing w:val="12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training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and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</w:t>
      </w:r>
      <w:r>
        <w:rPr>
          <w:i/>
          <w:color w:val="231F20"/>
          <w:spacing w:val="14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for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epoch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used.</w:t>
      </w:r>
    </w:p>
    <w:tbl>
      <w:tblPr>
        <w:tblW w:w="0" w:type="auto"/>
        <w:jc w:val="left"/>
        <w:tblInd w:w="1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7"/>
        <w:gridCol w:w="1232"/>
        <w:gridCol w:w="1231"/>
        <w:gridCol w:w="1232"/>
        <w:gridCol w:w="1518"/>
        <w:gridCol w:w="1518"/>
        <w:gridCol w:w="1518"/>
        <w:gridCol w:w="1270"/>
      </w:tblGrid>
      <w:tr>
        <w:trPr>
          <w:trHeight w:val="245" w:hRule="atLeast"/>
        </w:trPr>
        <w:tc>
          <w:tcPr>
            <w:tcW w:w="86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2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AlexNet</w:t>
            </w:r>
          </w:p>
        </w:tc>
        <w:tc>
          <w:tcPr>
            <w:tcW w:w="123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2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VGG19</w:t>
            </w:r>
          </w:p>
        </w:tc>
        <w:tc>
          <w:tcPr>
            <w:tcW w:w="151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ResNet18_v2</w:t>
            </w:r>
          </w:p>
        </w:tc>
        <w:tc>
          <w:tcPr>
            <w:tcW w:w="151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ResNet34_v2</w:t>
            </w:r>
          </w:p>
        </w:tc>
        <w:tc>
          <w:tcPr>
            <w:tcW w:w="151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ResNet50_v2</w:t>
            </w:r>
          </w:p>
        </w:tc>
        <w:tc>
          <w:tcPr>
            <w:tcW w:w="12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Resen152_v2</w:t>
            </w:r>
          </w:p>
        </w:tc>
      </w:tr>
      <w:tr>
        <w:trPr>
          <w:trHeight w:val="212" w:hRule="atLeast"/>
        </w:trPr>
        <w:tc>
          <w:tcPr>
            <w:tcW w:w="86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119"/>
              <w:rPr>
                <w:sz w:val="12"/>
              </w:rPr>
            </w:pPr>
            <w:r>
              <w:rPr>
                <w:i/>
                <w:color w:val="231F20"/>
                <w:spacing w:val="-5"/>
                <w:w w:val="115"/>
                <w:sz w:val="12"/>
              </w:rPr>
              <w:t>a</w:t>
            </w:r>
            <w:r>
              <w:rPr>
                <w:color w:val="231F20"/>
                <w:spacing w:val="-5"/>
                <w:w w:val="115"/>
                <w:sz w:val="12"/>
                <w:vertAlign w:val="subscript"/>
              </w:rPr>
              <w:t>t</w:t>
            </w:r>
          </w:p>
        </w:tc>
        <w:tc>
          <w:tcPr>
            <w:tcW w:w="12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2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2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5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5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51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  <w:tc>
          <w:tcPr>
            <w:tcW w:w="12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7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100.00%</w:t>
            </w:r>
          </w:p>
        </w:tc>
      </w:tr>
      <w:tr>
        <w:trPr>
          <w:trHeight w:val="171" w:hRule="atLeast"/>
        </w:trPr>
        <w:tc>
          <w:tcPr>
            <w:tcW w:w="867" w:type="dxa"/>
          </w:tcPr>
          <w:p>
            <w:pPr>
              <w:pStyle w:val="TableParagraph"/>
              <w:spacing w:line="135" w:lineRule="exact" w:before="17"/>
              <w:ind w:left="119"/>
              <w:rPr>
                <w:sz w:val="12"/>
              </w:rPr>
            </w:pPr>
            <w:r>
              <w:rPr>
                <w:i/>
                <w:color w:val="231F20"/>
                <w:spacing w:val="-5"/>
                <w:w w:val="120"/>
                <w:sz w:val="12"/>
              </w:rPr>
              <w:t>a</w:t>
            </w:r>
            <w:r>
              <w:rPr>
                <w:color w:val="231F20"/>
                <w:spacing w:val="-5"/>
                <w:w w:val="120"/>
                <w:sz w:val="12"/>
                <w:vertAlign w:val="subscript"/>
              </w:rPr>
              <w:t>v</w:t>
            </w:r>
          </w:p>
        </w:tc>
        <w:tc>
          <w:tcPr>
            <w:tcW w:w="1232" w:type="dxa"/>
          </w:tcPr>
          <w:p>
            <w:pPr>
              <w:pStyle w:val="TableParagraph"/>
              <w:spacing w:line="135" w:lineRule="exact" w:before="17"/>
              <w:ind w:left="37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92.20%</w:t>
            </w:r>
          </w:p>
        </w:tc>
        <w:tc>
          <w:tcPr>
            <w:tcW w:w="1231" w:type="dxa"/>
          </w:tcPr>
          <w:p>
            <w:pPr>
              <w:pStyle w:val="TableParagraph"/>
              <w:spacing w:line="135" w:lineRule="exact" w:before="17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95.60%</w:t>
            </w:r>
          </w:p>
        </w:tc>
        <w:tc>
          <w:tcPr>
            <w:tcW w:w="1232" w:type="dxa"/>
          </w:tcPr>
          <w:p>
            <w:pPr>
              <w:pStyle w:val="TableParagraph"/>
              <w:spacing w:line="135" w:lineRule="exact" w:before="17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96.60%</w:t>
            </w:r>
          </w:p>
        </w:tc>
        <w:tc>
          <w:tcPr>
            <w:tcW w:w="1518" w:type="dxa"/>
          </w:tcPr>
          <w:p>
            <w:pPr>
              <w:pStyle w:val="TableParagraph"/>
              <w:spacing w:line="135" w:lineRule="exact" w:before="17"/>
              <w:ind w:left="378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95.80%</w:t>
            </w:r>
          </w:p>
        </w:tc>
        <w:tc>
          <w:tcPr>
            <w:tcW w:w="1518" w:type="dxa"/>
          </w:tcPr>
          <w:p>
            <w:pPr>
              <w:pStyle w:val="TableParagraph"/>
              <w:spacing w:line="135" w:lineRule="exact" w:before="17"/>
              <w:ind w:left="37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96.40%</w:t>
            </w:r>
          </w:p>
        </w:tc>
        <w:tc>
          <w:tcPr>
            <w:tcW w:w="1518" w:type="dxa"/>
          </w:tcPr>
          <w:p>
            <w:pPr>
              <w:pStyle w:val="TableParagraph"/>
              <w:spacing w:line="135" w:lineRule="exact" w:before="17"/>
              <w:ind w:left="37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97.40%</w:t>
            </w:r>
          </w:p>
        </w:tc>
        <w:tc>
          <w:tcPr>
            <w:tcW w:w="1270" w:type="dxa"/>
          </w:tcPr>
          <w:p>
            <w:pPr>
              <w:pStyle w:val="TableParagraph"/>
              <w:spacing w:line="135" w:lineRule="exact" w:before="17"/>
              <w:ind w:left="3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97.60%</w:t>
            </w:r>
          </w:p>
        </w:tc>
      </w:tr>
      <w:tr>
        <w:trPr>
          <w:trHeight w:val="166" w:hRule="atLeast"/>
        </w:trPr>
        <w:tc>
          <w:tcPr>
            <w:tcW w:w="867" w:type="dxa"/>
          </w:tcPr>
          <w:p>
            <w:pPr>
              <w:pStyle w:val="TableParagraph"/>
              <w:spacing w:line="130" w:lineRule="exact" w:before="16"/>
              <w:ind w:left="119"/>
              <w:rPr>
                <w:i/>
                <w:sz w:val="12"/>
              </w:rPr>
            </w:pPr>
            <w:r>
              <w:rPr>
                <w:i/>
                <w:color w:val="231F20"/>
                <w:spacing w:val="-10"/>
                <w:w w:val="105"/>
                <w:sz w:val="12"/>
              </w:rPr>
              <w:t>t</w:t>
            </w:r>
          </w:p>
        </w:tc>
        <w:tc>
          <w:tcPr>
            <w:tcW w:w="1232" w:type="dxa"/>
          </w:tcPr>
          <w:p>
            <w:pPr>
              <w:pStyle w:val="TableParagraph"/>
              <w:spacing w:line="130" w:lineRule="exact" w:before="16"/>
              <w:ind w:left="379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0.17</w:t>
            </w:r>
          </w:p>
        </w:tc>
        <w:tc>
          <w:tcPr>
            <w:tcW w:w="1231" w:type="dxa"/>
          </w:tcPr>
          <w:p>
            <w:pPr>
              <w:pStyle w:val="TableParagraph"/>
              <w:spacing w:line="130" w:lineRule="exact" w:before="16"/>
              <w:ind w:left="37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0.39</w:t>
            </w:r>
          </w:p>
        </w:tc>
        <w:tc>
          <w:tcPr>
            <w:tcW w:w="1232" w:type="dxa"/>
          </w:tcPr>
          <w:p>
            <w:pPr>
              <w:pStyle w:val="TableParagraph"/>
              <w:spacing w:line="130" w:lineRule="exact" w:before="16"/>
              <w:ind w:left="37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0.50</w:t>
            </w:r>
          </w:p>
        </w:tc>
        <w:tc>
          <w:tcPr>
            <w:tcW w:w="1518" w:type="dxa"/>
          </w:tcPr>
          <w:p>
            <w:pPr>
              <w:pStyle w:val="TableParagraph"/>
              <w:spacing w:line="130" w:lineRule="exact" w:before="16"/>
              <w:ind w:left="37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0.08</w:t>
            </w:r>
          </w:p>
        </w:tc>
        <w:tc>
          <w:tcPr>
            <w:tcW w:w="1518" w:type="dxa"/>
          </w:tcPr>
          <w:p>
            <w:pPr>
              <w:pStyle w:val="TableParagraph"/>
              <w:spacing w:line="130" w:lineRule="exact" w:before="16"/>
              <w:ind w:left="377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0.10</w:t>
            </w:r>
          </w:p>
        </w:tc>
        <w:tc>
          <w:tcPr>
            <w:tcW w:w="1518" w:type="dxa"/>
          </w:tcPr>
          <w:p>
            <w:pPr>
              <w:pStyle w:val="TableParagraph"/>
              <w:spacing w:line="130" w:lineRule="exact" w:before="16"/>
              <w:ind w:left="37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1270" w:type="dxa"/>
          </w:tcPr>
          <w:p>
            <w:pPr>
              <w:pStyle w:val="TableParagraph"/>
              <w:spacing w:line="130" w:lineRule="exact" w:before="16"/>
              <w:ind w:left="375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1.40</w:t>
            </w:r>
          </w:p>
        </w:tc>
      </w:tr>
      <w:tr>
        <w:trPr>
          <w:trHeight w:val="209" w:hRule="atLeast"/>
        </w:trPr>
        <w:tc>
          <w:tcPr>
            <w:tcW w:w="86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i/>
                <w:sz w:val="12"/>
              </w:rPr>
            </w:pPr>
            <w:r>
              <w:rPr>
                <w:i/>
                <w:color w:val="231F20"/>
                <w:spacing w:val="-10"/>
                <w:w w:val="105"/>
                <w:sz w:val="12"/>
              </w:rPr>
              <w:t>e</w:t>
            </w:r>
          </w:p>
        </w:tc>
        <w:tc>
          <w:tcPr>
            <w:tcW w:w="123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7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23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7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23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78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51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7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51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7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51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7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1270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7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6"/>
        <w:rPr>
          <w:sz w:val="12"/>
        </w:rPr>
      </w:pPr>
    </w:p>
    <w:p>
      <w:pPr>
        <w:spacing w:before="0"/>
        <w:ind w:left="14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line="302" w:lineRule="auto" w:before="33" w:after="53"/>
        <w:ind w:left="143" w:right="0" w:firstLine="0"/>
        <w:jc w:val="left"/>
        <w:rPr>
          <w:sz w:val="12"/>
        </w:rPr>
      </w:pPr>
      <w:r>
        <w:rPr>
          <w:color w:val="231F20"/>
          <w:sz w:val="12"/>
        </w:rPr>
        <w:t>The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statistics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training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both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transfer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argument.</w:t>
      </w:r>
      <w:r>
        <w:rPr>
          <w:color w:val="231F20"/>
          <w:spacing w:val="11"/>
          <w:sz w:val="12"/>
        </w:rPr>
        <w:t> </w:t>
      </w:r>
      <w:r>
        <w:rPr>
          <w:i/>
          <w:color w:val="231F20"/>
          <w:sz w:val="12"/>
        </w:rPr>
        <w:t>a</w:t>
      </w:r>
      <w:r>
        <w:rPr>
          <w:color w:val="231F20"/>
          <w:sz w:val="12"/>
          <w:vertAlign w:val="subscript"/>
        </w:rPr>
        <w:t>t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represents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classi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cation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accuracy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training,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</w:t>
      </w:r>
      <w:r>
        <w:rPr>
          <w:color w:val="231F20"/>
          <w:sz w:val="12"/>
          <w:vertAlign w:val="subscript"/>
        </w:rPr>
        <w:t>v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for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classi</w:t>
      </w:r>
      <w:r>
        <w:rPr>
          <w:rFonts w:ascii="Times New Roman"/>
          <w:color w:val="231F20"/>
          <w:sz w:val="12"/>
          <w:vertAlign w:val="baseline"/>
        </w:rPr>
        <w:t>fi</w:t>
      </w:r>
      <w:r>
        <w:rPr>
          <w:color w:val="231F20"/>
          <w:sz w:val="12"/>
          <w:vertAlign w:val="baseline"/>
        </w:rPr>
        <w:t>cation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accuracy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of</w:t>
      </w:r>
      <w:r>
        <w:rPr>
          <w:color w:val="231F20"/>
          <w:spacing w:val="11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validation,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</w:t>
      </w:r>
      <w:r>
        <w:rPr>
          <w:i/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for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time</w:t>
      </w:r>
      <w:r>
        <w:rPr>
          <w:color w:val="231F20"/>
          <w:spacing w:val="13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(hour)</w:t>
      </w:r>
      <w:r>
        <w:rPr>
          <w:color w:val="231F20"/>
          <w:spacing w:val="9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used</w:t>
      </w:r>
      <w:r>
        <w:rPr>
          <w:color w:val="231F20"/>
          <w:spacing w:val="15"/>
          <w:sz w:val="12"/>
          <w:vertAlign w:val="baseline"/>
        </w:rPr>
        <w:t> </w:t>
      </w:r>
      <w:r>
        <w:rPr>
          <w:color w:val="231F20"/>
          <w:sz w:val="12"/>
          <w:vertAlign w:val="baseline"/>
        </w:rPr>
        <w:t>for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training and </w:t>
      </w:r>
      <w:r>
        <w:rPr>
          <w:i/>
          <w:color w:val="231F20"/>
          <w:w w:val="110"/>
          <w:sz w:val="12"/>
          <w:vertAlign w:val="baseline"/>
        </w:rPr>
        <w:t>e </w:t>
      </w:r>
      <w:r>
        <w:rPr>
          <w:color w:val="231F20"/>
          <w:w w:val="110"/>
          <w:sz w:val="12"/>
          <w:vertAlign w:val="baseline"/>
        </w:rPr>
        <w:t>for epoch used.</w:t>
      </w:r>
    </w:p>
    <w:tbl>
      <w:tblPr>
        <w:tblW w:w="0" w:type="auto"/>
        <w:jc w:val="left"/>
        <w:tblInd w:w="1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3"/>
        <w:gridCol w:w="1233"/>
        <w:gridCol w:w="1177"/>
        <w:gridCol w:w="1177"/>
        <w:gridCol w:w="1528"/>
        <w:gridCol w:w="1528"/>
        <w:gridCol w:w="1528"/>
        <w:gridCol w:w="1337"/>
      </w:tblGrid>
      <w:tr>
        <w:trPr>
          <w:trHeight w:val="245" w:hRule="atLeast"/>
        </w:trPr>
        <w:tc>
          <w:tcPr>
            <w:tcW w:w="8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</w:t>
            </w:r>
          </w:p>
        </w:tc>
        <w:tc>
          <w:tcPr>
            <w:tcW w:w="12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AlexNet</w:t>
            </w:r>
          </w:p>
        </w:tc>
        <w:tc>
          <w:tcPr>
            <w:tcW w:w="11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VGG16</w:t>
            </w:r>
          </w:p>
        </w:tc>
        <w:tc>
          <w:tcPr>
            <w:tcW w:w="11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VGG19</w:t>
            </w:r>
          </w:p>
        </w:tc>
        <w:tc>
          <w:tcPr>
            <w:tcW w:w="15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ResNet18_v2</w:t>
            </w:r>
          </w:p>
        </w:tc>
        <w:tc>
          <w:tcPr>
            <w:tcW w:w="15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ResNet34_v2</w:t>
            </w:r>
          </w:p>
        </w:tc>
        <w:tc>
          <w:tcPr>
            <w:tcW w:w="15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ResNet50_v2</w:t>
            </w:r>
          </w:p>
        </w:tc>
        <w:tc>
          <w:tcPr>
            <w:tcW w:w="133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ResNet152_v2</w:t>
            </w:r>
          </w:p>
        </w:tc>
      </w:tr>
      <w:tr>
        <w:trPr>
          <w:trHeight w:val="212" w:hRule="atLeast"/>
        </w:trPr>
        <w:tc>
          <w:tcPr>
            <w:tcW w:w="8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119"/>
              <w:rPr>
                <w:sz w:val="12"/>
              </w:rPr>
            </w:pPr>
            <w:r>
              <w:rPr>
                <w:i/>
                <w:color w:val="231F20"/>
                <w:spacing w:val="-5"/>
                <w:w w:val="115"/>
                <w:sz w:val="12"/>
              </w:rPr>
              <w:t>a</w:t>
            </w:r>
            <w:r>
              <w:rPr>
                <w:color w:val="231F20"/>
                <w:spacing w:val="-5"/>
                <w:w w:val="115"/>
                <w:sz w:val="12"/>
                <w:vertAlign w:val="subscript"/>
              </w:rPr>
              <w:t>t</w:t>
            </w:r>
          </w:p>
        </w:tc>
        <w:tc>
          <w:tcPr>
            <w:tcW w:w="12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98.31%</w:t>
            </w:r>
          </w:p>
        </w:tc>
        <w:tc>
          <w:tcPr>
            <w:tcW w:w="11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99.33%</w:t>
            </w:r>
          </w:p>
        </w:tc>
        <w:tc>
          <w:tcPr>
            <w:tcW w:w="117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99.58%</w:t>
            </w:r>
          </w:p>
        </w:tc>
        <w:tc>
          <w:tcPr>
            <w:tcW w:w="15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99.94%</w:t>
            </w:r>
          </w:p>
        </w:tc>
        <w:tc>
          <w:tcPr>
            <w:tcW w:w="15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99.71%</w:t>
            </w:r>
          </w:p>
        </w:tc>
        <w:tc>
          <w:tcPr>
            <w:tcW w:w="15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99.83%</w:t>
            </w:r>
          </w:p>
        </w:tc>
        <w:tc>
          <w:tcPr>
            <w:tcW w:w="1337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4" w:lineRule="exact" w:before="58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99.80%</w:t>
            </w:r>
          </w:p>
        </w:tc>
      </w:tr>
      <w:tr>
        <w:trPr>
          <w:trHeight w:val="172" w:hRule="atLeast"/>
        </w:trPr>
        <w:tc>
          <w:tcPr>
            <w:tcW w:w="873" w:type="dxa"/>
          </w:tcPr>
          <w:p>
            <w:pPr>
              <w:pStyle w:val="TableParagraph"/>
              <w:spacing w:line="135" w:lineRule="exact" w:before="17"/>
              <w:ind w:left="119"/>
              <w:rPr>
                <w:sz w:val="12"/>
              </w:rPr>
            </w:pPr>
            <w:r>
              <w:rPr>
                <w:i/>
                <w:color w:val="231F20"/>
                <w:spacing w:val="-5"/>
                <w:w w:val="120"/>
                <w:sz w:val="12"/>
              </w:rPr>
              <w:t>a</w:t>
            </w:r>
            <w:r>
              <w:rPr>
                <w:color w:val="231F20"/>
                <w:spacing w:val="-5"/>
                <w:w w:val="120"/>
                <w:sz w:val="12"/>
                <w:vertAlign w:val="subscript"/>
              </w:rPr>
              <w:t>v</w:t>
            </w:r>
          </w:p>
        </w:tc>
        <w:tc>
          <w:tcPr>
            <w:tcW w:w="1233" w:type="dxa"/>
          </w:tcPr>
          <w:p>
            <w:pPr>
              <w:pStyle w:val="TableParagraph"/>
              <w:spacing w:line="135" w:lineRule="exact" w:before="17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92.20%</w:t>
            </w:r>
          </w:p>
        </w:tc>
        <w:tc>
          <w:tcPr>
            <w:tcW w:w="1177" w:type="dxa"/>
          </w:tcPr>
          <w:p>
            <w:pPr>
              <w:pStyle w:val="TableParagraph"/>
              <w:spacing w:line="135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95.60%</w:t>
            </w:r>
          </w:p>
        </w:tc>
        <w:tc>
          <w:tcPr>
            <w:tcW w:w="1177" w:type="dxa"/>
          </w:tcPr>
          <w:p>
            <w:pPr>
              <w:pStyle w:val="TableParagraph"/>
              <w:spacing w:line="135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96.20%</w:t>
            </w:r>
          </w:p>
        </w:tc>
        <w:tc>
          <w:tcPr>
            <w:tcW w:w="1528" w:type="dxa"/>
          </w:tcPr>
          <w:p>
            <w:pPr>
              <w:pStyle w:val="TableParagraph"/>
              <w:spacing w:line="135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96.00%</w:t>
            </w:r>
          </w:p>
        </w:tc>
        <w:tc>
          <w:tcPr>
            <w:tcW w:w="1528" w:type="dxa"/>
          </w:tcPr>
          <w:p>
            <w:pPr>
              <w:pStyle w:val="TableParagraph"/>
              <w:spacing w:line="135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96.20%</w:t>
            </w:r>
          </w:p>
        </w:tc>
        <w:tc>
          <w:tcPr>
            <w:tcW w:w="1528" w:type="dxa"/>
          </w:tcPr>
          <w:p>
            <w:pPr>
              <w:pStyle w:val="TableParagraph"/>
              <w:spacing w:line="135" w:lineRule="exact" w:before="17"/>
              <w:ind w:left="384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97.00%</w:t>
            </w:r>
          </w:p>
        </w:tc>
        <w:tc>
          <w:tcPr>
            <w:tcW w:w="1337" w:type="dxa"/>
          </w:tcPr>
          <w:p>
            <w:pPr>
              <w:pStyle w:val="TableParagraph"/>
              <w:spacing w:line="135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97.80%</w:t>
            </w:r>
          </w:p>
        </w:tc>
      </w:tr>
      <w:tr>
        <w:trPr>
          <w:trHeight w:val="166" w:hRule="atLeast"/>
        </w:trPr>
        <w:tc>
          <w:tcPr>
            <w:tcW w:w="873" w:type="dxa"/>
          </w:tcPr>
          <w:p>
            <w:pPr>
              <w:pStyle w:val="TableParagraph"/>
              <w:spacing w:line="129" w:lineRule="exact" w:before="17"/>
              <w:ind w:left="119"/>
              <w:rPr>
                <w:i/>
                <w:sz w:val="12"/>
              </w:rPr>
            </w:pPr>
            <w:r>
              <w:rPr>
                <w:i/>
                <w:color w:val="231F20"/>
                <w:spacing w:val="-10"/>
                <w:w w:val="105"/>
                <w:sz w:val="12"/>
              </w:rPr>
              <w:t>t</w:t>
            </w:r>
          </w:p>
        </w:tc>
        <w:tc>
          <w:tcPr>
            <w:tcW w:w="1233" w:type="dxa"/>
          </w:tcPr>
          <w:p>
            <w:pPr>
              <w:pStyle w:val="TableParagraph"/>
              <w:spacing w:line="129" w:lineRule="exact" w:before="17"/>
              <w:ind w:left="38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0.17</w:t>
            </w:r>
          </w:p>
        </w:tc>
        <w:tc>
          <w:tcPr>
            <w:tcW w:w="1177" w:type="dxa"/>
          </w:tcPr>
          <w:p>
            <w:pPr>
              <w:pStyle w:val="TableParagraph"/>
              <w:spacing w:line="129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0.68</w:t>
            </w:r>
          </w:p>
        </w:tc>
        <w:tc>
          <w:tcPr>
            <w:tcW w:w="1177" w:type="dxa"/>
          </w:tcPr>
          <w:p>
            <w:pPr>
              <w:pStyle w:val="TableParagraph"/>
              <w:spacing w:line="129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1.29</w:t>
            </w:r>
          </w:p>
        </w:tc>
        <w:tc>
          <w:tcPr>
            <w:tcW w:w="1528" w:type="dxa"/>
          </w:tcPr>
          <w:p>
            <w:pPr>
              <w:pStyle w:val="TableParagraph"/>
              <w:spacing w:line="129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0.17</w:t>
            </w:r>
          </w:p>
        </w:tc>
        <w:tc>
          <w:tcPr>
            <w:tcW w:w="1528" w:type="dxa"/>
          </w:tcPr>
          <w:p>
            <w:pPr>
              <w:pStyle w:val="TableParagraph"/>
              <w:spacing w:line="129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0.23</w:t>
            </w:r>
          </w:p>
        </w:tc>
        <w:tc>
          <w:tcPr>
            <w:tcW w:w="1528" w:type="dxa"/>
          </w:tcPr>
          <w:p>
            <w:pPr>
              <w:pStyle w:val="TableParagraph"/>
              <w:spacing w:line="129" w:lineRule="exact" w:before="17"/>
              <w:ind w:left="38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0.37</w:t>
            </w:r>
          </w:p>
        </w:tc>
        <w:tc>
          <w:tcPr>
            <w:tcW w:w="1337" w:type="dxa"/>
          </w:tcPr>
          <w:p>
            <w:pPr>
              <w:pStyle w:val="TableParagraph"/>
              <w:spacing w:line="129" w:lineRule="exact" w:before="17"/>
              <w:ind w:left="38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</w:tr>
      <w:tr>
        <w:trPr>
          <w:trHeight w:val="209" w:hRule="atLeast"/>
        </w:trPr>
        <w:tc>
          <w:tcPr>
            <w:tcW w:w="87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i/>
                <w:sz w:val="12"/>
              </w:rPr>
            </w:pPr>
            <w:r>
              <w:rPr>
                <w:i/>
                <w:color w:val="231F20"/>
                <w:spacing w:val="-10"/>
                <w:w w:val="105"/>
                <w:sz w:val="12"/>
              </w:rPr>
              <w:t>e</w:t>
            </w:r>
          </w:p>
        </w:tc>
        <w:tc>
          <w:tcPr>
            <w:tcW w:w="123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17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117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152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52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528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33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37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8"/>
          <w:footerReference w:type="default" r:id="rId19"/>
          <w:pgSz w:w="11910" w:h="15880"/>
          <w:pgMar w:header="693" w:footer="783" w:top="880" w:bottom="980" w:left="620" w:right="600"/>
          <w:pgNumType w:start="16"/>
        </w:sectPr>
      </w:pPr>
    </w:p>
    <w:p>
      <w:pPr>
        <w:pStyle w:val="BodyText"/>
        <w:spacing w:line="276" w:lineRule="auto" w:before="110"/>
        <w:ind w:left="143" w:right="38"/>
        <w:jc w:val="both"/>
      </w:pPr>
      <w:r>
        <w:rPr>
          <w:color w:val="231F20"/>
        </w:rPr>
        <w:t>the highest accuracies of validation are highlighted by bold font. In</w:t>
      </w:r>
      <w:r>
        <w:rPr>
          <w:color w:val="231F20"/>
          <w:spacing w:val="40"/>
        </w:rPr>
        <w:t> </w:t>
      </w:r>
      <w:r>
        <w:rPr>
          <w:color w:val="231F20"/>
        </w:rPr>
        <w:t>Figs. A3 to A6, the curves of accuracy-epoch corresponding to the</w:t>
      </w:r>
      <w:r>
        <w:rPr>
          <w:color w:val="231F20"/>
          <w:spacing w:val="40"/>
        </w:rPr>
        <w:t> </w:t>
      </w:r>
      <w:r>
        <w:rPr>
          <w:color w:val="231F20"/>
        </w:rPr>
        <w:t>highest values of </w:t>
      </w:r>
      <w:r>
        <w:rPr>
          <w:i/>
          <w:color w:val="231F20"/>
        </w:rPr>
        <w:t>a</w:t>
      </w:r>
      <w:r>
        <w:rPr>
          <w:color w:val="231F20"/>
          <w:vertAlign w:val="subscript"/>
        </w:rPr>
        <w:t>v</w:t>
      </w:r>
      <w:r>
        <w:rPr>
          <w:color w:val="231F20"/>
          <w:vertAlign w:val="baseline"/>
        </w:rPr>
        <w:t> in </w:t>
      </w:r>
      <w:hyperlink w:history="true" w:anchor="_bookmark7">
        <w:r>
          <w:rPr>
            <w:color w:val="2E3092"/>
            <w:vertAlign w:val="baseline"/>
          </w:rPr>
          <w:t>Tables 3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to </w:t>
      </w:r>
      <w:hyperlink w:history="true" w:anchor="_bookmark8">
        <w:r>
          <w:rPr>
            <w:color w:val="2E3092"/>
            <w:vertAlign w:val="baseline"/>
          </w:rPr>
          <w:t>6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are plotted on the left side and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corresponding confusion matrices of validation are on the right side.</w:t>
      </w:r>
      <w:r>
        <w:rPr>
          <w:color w:val="231F20"/>
          <w:spacing w:val="40"/>
          <w:vertAlign w:val="baseline"/>
        </w:rPr>
        <w:t> </w:t>
      </w:r>
      <w:hyperlink w:history="true" w:anchor="_bookmark7">
        <w:r>
          <w:rPr>
            <w:color w:val="2E3092"/>
            <w:vertAlign w:val="baseline"/>
          </w:rPr>
          <w:t>Tables</w:t>
        </w:r>
        <w:r>
          <w:rPr>
            <w:color w:val="2E3092"/>
            <w:spacing w:val="26"/>
            <w:vertAlign w:val="baseline"/>
          </w:rPr>
          <w:t> </w:t>
        </w:r>
        <w:r>
          <w:rPr>
            <w:color w:val="2E3092"/>
            <w:vertAlign w:val="baseline"/>
          </w:rPr>
          <w:t>3</w:t>
        </w:r>
      </w:hyperlink>
      <w:r>
        <w:rPr>
          <w:color w:val="2E3092"/>
          <w:spacing w:val="25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24"/>
          <w:vertAlign w:val="baseline"/>
        </w:rPr>
        <w:t> </w:t>
      </w:r>
      <w:hyperlink w:history="true" w:anchor="_bookmark8">
        <w:r>
          <w:rPr>
            <w:color w:val="2E3092"/>
            <w:vertAlign w:val="baseline"/>
          </w:rPr>
          <w:t>6</w:t>
        </w:r>
      </w:hyperlink>
      <w:r>
        <w:rPr>
          <w:color w:val="2E3092"/>
          <w:spacing w:val="26"/>
          <w:vertAlign w:val="baseline"/>
        </w:rPr>
        <w:t> </w:t>
      </w:r>
      <w:r>
        <w:rPr>
          <w:color w:val="231F20"/>
          <w:vertAlign w:val="baseline"/>
        </w:rPr>
        <w:t>show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no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matter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what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training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pipeline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used,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ResNet models always returned the highest accuracy of validation;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3"/>
          <w:vertAlign w:val="baseline"/>
        </w:rPr>
        <w:t> </w:t>
      </w:r>
      <w:r>
        <w:rPr>
          <w:i/>
          <w:color w:val="231F20"/>
          <w:vertAlign w:val="baseline"/>
        </w:rPr>
        <w:t>a</w:t>
      </w:r>
      <w:r>
        <w:rPr>
          <w:color w:val="231F20"/>
          <w:vertAlign w:val="subscript"/>
        </w:rPr>
        <w:t>v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74.00%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ResNet152_v2,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91.20%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ResNet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50_v2,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97.60%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 ResNet152_v2 and 97.80% for ResNet 152_v2. Further,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ResNet152_v2 are more accurate than ResNet34 and Resnet50.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values of </w:t>
      </w:r>
      <w:r>
        <w:rPr>
          <w:i/>
          <w:color w:val="231F20"/>
          <w:vertAlign w:val="baseline"/>
        </w:rPr>
        <w:t>a</w:t>
      </w:r>
      <w:r>
        <w:rPr>
          <w:color w:val="231F20"/>
          <w:vertAlign w:val="subscript"/>
        </w:rPr>
        <w:t>v</w:t>
      </w:r>
      <w:r>
        <w:rPr>
          <w:color w:val="231F20"/>
          <w:vertAlign w:val="baseline"/>
        </w:rPr>
        <w:t> also show that data argument can increase the accuracy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validation and transfer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learning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can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signi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cantly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improve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2"/>
          <w:vertAlign w:val="baseline"/>
        </w:rPr>
        <w:t>accuracy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31"/>
        <w:rPr>
          <w:sz w:val="12"/>
        </w:rPr>
      </w:pPr>
    </w:p>
    <w:p>
      <w:pPr>
        <w:spacing w:before="1"/>
        <w:ind w:left="14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8</w:t>
      </w:r>
    </w:p>
    <w:p>
      <w:pPr>
        <w:spacing w:line="300" w:lineRule="auto" w:before="32"/>
        <w:ind w:left="143" w:right="158" w:firstLine="0"/>
        <w:jc w:val="both"/>
        <w:rPr>
          <w:sz w:val="12"/>
        </w:rPr>
      </w:pPr>
      <w:r>
        <w:rPr>
          <w:color w:val="231F20"/>
          <w:w w:val="110"/>
          <w:sz w:val="12"/>
        </w:rPr>
        <w:t>Test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results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M5C.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shows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confusion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matrix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accuracy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class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overall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classes.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sub-table,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six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columns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left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side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compose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confusion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matrix,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which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rst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row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rst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column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show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class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name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back-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ground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(BK),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snail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(SN),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slug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(SL),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earwig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(EA)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worm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(WO).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column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SUM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sum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windows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class.</w:t>
      </w:r>
      <w:r>
        <w:rPr>
          <w:color w:val="231F20"/>
          <w:spacing w:val="-5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r</w:t>
      </w:r>
      <w:r>
        <w:rPr>
          <w:color w:val="231F20"/>
          <w:w w:val="110"/>
          <w:sz w:val="12"/>
          <w:vertAlign w:val="subscript"/>
        </w:rPr>
        <w:t>tp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represents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true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positive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rate,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i/>
          <w:color w:val="231F20"/>
          <w:w w:val="110"/>
          <w:sz w:val="12"/>
          <w:vertAlign w:val="baseline"/>
        </w:rPr>
        <w:t>r</w:t>
      </w:r>
      <w:r>
        <w:rPr>
          <w:color w:val="231F20"/>
          <w:w w:val="110"/>
          <w:sz w:val="12"/>
          <w:vertAlign w:val="subscript"/>
        </w:rPr>
        <w:t>tn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for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true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negative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rate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 </w:t>
      </w:r>
      <w:r>
        <w:rPr>
          <w:i/>
          <w:color w:val="231F20"/>
          <w:w w:val="110"/>
          <w:sz w:val="12"/>
          <w:vertAlign w:val="baseline"/>
        </w:rPr>
        <w:t>a</w:t>
      </w:r>
      <w:r>
        <w:rPr>
          <w:i/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for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classi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cation accuracy.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881" y="6479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8" coordorigin="0,0" coordsize="5022,11">
                <v:rect style="position:absolute;left:0;top:0;width:5022;height:11" id="docshape2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26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3849179</wp:posOffset>
                </wp:positionH>
                <wp:positionV relativeFrom="paragraph">
                  <wp:posOffset>156591</wp:posOffset>
                </wp:positionV>
                <wp:extent cx="3264535" cy="41719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264535" cy="417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"/>
                              <w:gridCol w:w="405"/>
                              <w:gridCol w:w="679"/>
                              <w:gridCol w:w="588"/>
                              <w:gridCol w:w="558"/>
                              <w:gridCol w:w="585"/>
                              <w:gridCol w:w="652"/>
                              <w:gridCol w:w="704"/>
                              <w:gridCol w:w="615"/>
                              <w:gridCol w:w="120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525" w:type="dxa"/>
                                  <w:gridSpan w:val="2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85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BK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84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54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SL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8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EA</w:t>
                                  </w:r>
                                </w:p>
                              </w:tc>
                              <w:tc>
                                <w:tcPr>
                                  <w:tcW w:w="65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WO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129" w:right="1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21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5"/>
                                      <w:position w:val="2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8"/>
                                    </w:rPr>
                                    <w:t>tp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BK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43" w:right="1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483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5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73" w:right="1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485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95.83%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5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31" w:right="1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73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52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right="1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615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 w:before="3"/>
                                    <w:ind w:left="21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URW Bookman"/>
                                      <w:color w:val="231F20"/>
                                      <w:spacing w:val="-5"/>
                                      <w:w w:val="125"/>
                                      <w:position w:val="2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8"/>
                                    </w:rPr>
                                    <w:t>tn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84991pt;margin-top:12.330044pt;width:257.05pt;height:32.85pt;mso-position-horizontal-relative:page;mso-position-vertical-relative:paragraph;z-index:15738880" type="#_x0000_t202" id="docshape3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"/>
                        <w:gridCol w:w="405"/>
                        <w:gridCol w:w="679"/>
                        <w:gridCol w:w="588"/>
                        <w:gridCol w:w="558"/>
                        <w:gridCol w:w="585"/>
                        <w:gridCol w:w="652"/>
                        <w:gridCol w:w="704"/>
                        <w:gridCol w:w="615"/>
                        <w:gridCol w:w="120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525" w:type="dxa"/>
                            <w:gridSpan w:val="2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85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BK</w:t>
                            </w:r>
                          </w:p>
                        </w:tc>
                        <w:tc>
                          <w:tcPr>
                            <w:tcW w:w="58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84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558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54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SL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8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EA</w:t>
                            </w:r>
                          </w:p>
                        </w:tc>
                        <w:tc>
                          <w:tcPr>
                            <w:tcW w:w="65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WO</w:t>
                            </w:r>
                          </w:p>
                        </w:tc>
                        <w:tc>
                          <w:tcPr>
                            <w:tcW w:w="704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129" w:right="1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615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210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8"/>
                              </w:rPr>
                              <w:t>tp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2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0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BK</w:t>
                            </w:r>
                          </w:p>
                        </w:tc>
                        <w:tc>
                          <w:tcPr>
                            <w:tcW w:w="67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43" w:right="1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483</w:t>
                            </w:r>
                          </w:p>
                        </w:tc>
                        <w:tc>
                          <w:tcPr>
                            <w:tcW w:w="58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5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04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73" w:right="1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485</w:t>
                            </w:r>
                          </w:p>
                        </w:tc>
                        <w:tc>
                          <w:tcPr>
                            <w:tcW w:w="615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95.83%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05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31" w:right="1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73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52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right="1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615" w:type="dxa"/>
                          </w:tcPr>
                          <w:p>
                            <w:pPr>
                              <w:pStyle w:val="TableParagraph"/>
                              <w:spacing w:line="152" w:lineRule="exact" w:before="3"/>
                              <w:ind w:left="210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URW Bookman"/>
                                <w:color w:val="231F20"/>
                                <w:spacing w:val="-5"/>
                                <w:w w:val="125"/>
                                <w:position w:val="2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8"/>
                              </w:rPr>
                              <w:t>tn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05"/>
          <w:sz w:val="12"/>
        </w:rPr>
        <w:t>Snail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783" w:top="640" w:bottom="280" w:left="620" w:right="600"/>
          <w:cols w:num="2" w:equalWidth="0">
            <w:col w:w="5205" w:space="153"/>
            <w:col w:w="5332"/>
          </w:cols>
        </w:sect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3"/>
        <w:gridCol w:w="120"/>
        <w:gridCol w:w="449"/>
        <w:gridCol w:w="634"/>
        <w:gridCol w:w="587"/>
        <w:gridCol w:w="557"/>
        <w:gridCol w:w="584"/>
        <w:gridCol w:w="651"/>
        <w:gridCol w:w="703"/>
        <w:gridCol w:w="615"/>
        <w:gridCol w:w="120"/>
      </w:tblGrid>
      <w:tr>
        <w:trPr>
          <w:trHeight w:val="211" w:hRule="atLeast"/>
        </w:trPr>
        <w:tc>
          <w:tcPr>
            <w:tcW w:w="5393" w:type="dxa"/>
          </w:tcPr>
          <w:p>
            <w:pPr>
              <w:pStyle w:val="TableParagraph"/>
              <w:spacing w:line="180" w:lineRule="exact" w:before="0"/>
              <w:ind w:left="34"/>
              <w:rPr>
                <w:sz w:val="16"/>
              </w:rPr>
            </w:pP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7"/>
                <w:sz w:val="16"/>
              </w:rPr>
              <w:t> </w:t>
            </w:r>
            <w:r>
              <w:rPr>
                <w:color w:val="231F20"/>
                <w:sz w:val="16"/>
              </w:rPr>
              <w:t>reduce</w:t>
            </w:r>
            <w:r>
              <w:rPr>
                <w:color w:val="231F20"/>
                <w:spacing w:val="8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8"/>
                <w:sz w:val="16"/>
              </w:rPr>
              <w:t> </w:t>
            </w:r>
            <w:r>
              <w:rPr>
                <w:color w:val="231F20"/>
                <w:sz w:val="16"/>
              </w:rPr>
              <w:t>time</w:t>
            </w:r>
            <w:r>
              <w:rPr>
                <w:color w:val="231F20"/>
                <w:spacing w:val="10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8"/>
                <w:sz w:val="16"/>
              </w:rPr>
              <w:t> </w:t>
            </w:r>
            <w:r>
              <w:rPr>
                <w:color w:val="231F20"/>
                <w:sz w:val="16"/>
              </w:rPr>
              <w:t>training.</w:t>
            </w:r>
            <w:r>
              <w:rPr>
                <w:color w:val="231F20"/>
                <w:spacing w:val="9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8"/>
                <w:sz w:val="16"/>
              </w:rPr>
              <w:t> </w:t>
            </w:r>
            <w:r>
              <w:rPr>
                <w:color w:val="231F20"/>
                <w:sz w:val="16"/>
              </w:rPr>
              <w:t>ResNet152_v2</w:t>
            </w:r>
            <w:r>
              <w:rPr>
                <w:color w:val="231F20"/>
                <w:spacing w:val="7"/>
                <w:sz w:val="16"/>
              </w:rPr>
              <w:t> </w:t>
            </w:r>
            <w:r>
              <w:rPr>
                <w:color w:val="231F20"/>
                <w:sz w:val="16"/>
              </w:rPr>
              <w:t>converged</w:t>
            </w:r>
            <w:r>
              <w:rPr>
                <w:color w:val="231F20"/>
                <w:spacing w:val="9"/>
                <w:sz w:val="16"/>
              </w:rPr>
              <w:t> </w:t>
            </w:r>
            <w:r>
              <w:rPr>
                <w:color w:val="231F20"/>
                <w:sz w:val="16"/>
              </w:rPr>
              <w:t>in</w:t>
            </w:r>
            <w:r>
              <w:rPr>
                <w:color w:val="231F20"/>
                <w:spacing w:val="9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only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9" w:type="dxa"/>
          </w:tcPr>
          <w:p>
            <w:pPr>
              <w:pStyle w:val="TableParagraph"/>
              <w:spacing w:line="116" w:lineRule="exact" w:before="7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SL</w:t>
            </w:r>
          </w:p>
        </w:tc>
        <w:tc>
          <w:tcPr>
            <w:tcW w:w="634" w:type="dxa"/>
          </w:tcPr>
          <w:p>
            <w:pPr>
              <w:pStyle w:val="TableParagraph"/>
              <w:spacing w:line="116" w:lineRule="exact" w:before="75"/>
              <w:ind w:left="20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spacing w:line="116" w:lineRule="exact" w:before="75"/>
              <w:ind w:left="3"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57" w:type="dxa"/>
          </w:tcPr>
          <w:p>
            <w:pPr>
              <w:pStyle w:val="TableParagraph"/>
              <w:spacing w:line="116" w:lineRule="exact" w:before="75"/>
              <w:ind w:left="3" w:right="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4" w:type="dxa"/>
          </w:tcPr>
          <w:p>
            <w:pPr>
              <w:pStyle w:val="TableParagraph"/>
              <w:spacing w:line="116" w:lineRule="exact" w:before="75"/>
              <w:ind w:left="4" w:right="7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51" w:type="dxa"/>
          </w:tcPr>
          <w:p>
            <w:pPr>
              <w:pStyle w:val="TableParagraph"/>
              <w:spacing w:line="116" w:lineRule="exact" w:before="75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703" w:type="dxa"/>
          </w:tcPr>
          <w:p>
            <w:pPr>
              <w:pStyle w:val="TableParagraph"/>
              <w:spacing w:line="116" w:lineRule="exact" w:before="75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15" w:type="dxa"/>
          </w:tcPr>
          <w:p>
            <w:pPr>
              <w:pStyle w:val="TableParagraph"/>
              <w:spacing w:line="116" w:lineRule="exact" w:before="75"/>
              <w:ind w:left="216" w:right="-1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99.59%</w:t>
            </w:r>
          </w:p>
        </w:tc>
        <w:tc>
          <w:tcPr>
            <w:tcW w:w="120" w:type="dxa"/>
            <w:vMerge w:val="restart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6" w:hRule="atLeast"/>
        </w:trPr>
        <w:tc>
          <w:tcPr>
            <w:tcW w:w="5393" w:type="dxa"/>
          </w:tcPr>
          <w:p>
            <w:pPr>
              <w:pStyle w:val="TableParagraph"/>
              <w:spacing w:line="156" w:lineRule="exact" w:before="0"/>
              <w:ind w:left="34"/>
              <w:rPr>
                <w:sz w:val="16"/>
              </w:rPr>
            </w:pPr>
            <w:r>
              <w:rPr>
                <w:color w:val="231F20"/>
                <w:sz w:val="16"/>
              </w:rPr>
              <w:t>0.86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z w:val="16"/>
              </w:rPr>
              <w:t>h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had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highest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validation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z w:val="16"/>
              </w:rPr>
              <w:t>accuracy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97.80%.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z w:val="16"/>
              </w:rPr>
              <w:t>Thus,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using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49" w:type="dxa"/>
          </w:tcPr>
          <w:p>
            <w:pPr>
              <w:pStyle w:val="TableParagraph"/>
              <w:spacing w:before="2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EA</w:t>
            </w:r>
          </w:p>
        </w:tc>
        <w:tc>
          <w:tcPr>
            <w:tcW w:w="634" w:type="dxa"/>
          </w:tcPr>
          <w:p>
            <w:pPr>
              <w:pStyle w:val="TableParagraph"/>
              <w:spacing w:before="20"/>
              <w:ind w:left="20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spacing w:before="20"/>
              <w:ind w:left="3"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57" w:type="dxa"/>
          </w:tcPr>
          <w:p>
            <w:pPr>
              <w:pStyle w:val="TableParagraph"/>
              <w:spacing w:before="20"/>
              <w:ind w:left="3" w:right="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4" w:type="dxa"/>
          </w:tcPr>
          <w:p>
            <w:pPr>
              <w:pStyle w:val="TableParagraph"/>
              <w:spacing w:before="20"/>
              <w:ind w:left="4" w:right="7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51" w:type="dxa"/>
          </w:tcPr>
          <w:p>
            <w:pPr>
              <w:pStyle w:val="TableParagraph"/>
              <w:spacing w:before="20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703" w:type="dxa"/>
          </w:tcPr>
          <w:p>
            <w:pPr>
              <w:pStyle w:val="TableParagraph"/>
              <w:spacing w:before="20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15" w:type="dxa"/>
          </w:tcPr>
          <w:p>
            <w:pPr>
              <w:pStyle w:val="TableParagraph"/>
              <w:spacing w:line="156" w:lineRule="exact" w:before="0"/>
              <w:ind w:left="216"/>
              <w:rPr>
                <w:rFonts w:ascii="URW Bookman"/>
                <w:sz w:val="12"/>
              </w:rPr>
            </w:pPr>
            <w:r>
              <w:rPr>
                <w:rFonts w:ascii="URW Bookman"/>
                <w:color w:val="231F20"/>
                <w:spacing w:val="-10"/>
                <w:w w:val="105"/>
                <w:sz w:val="12"/>
              </w:rPr>
              <w:t>a</w:t>
            </w:r>
          </w:p>
        </w:tc>
        <w:tc>
          <w:tcPr>
            <w:tcW w:w="120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5" w:hRule="atLeast"/>
        </w:trPr>
        <w:tc>
          <w:tcPr>
            <w:tcW w:w="5393" w:type="dxa"/>
          </w:tcPr>
          <w:p>
            <w:pPr>
              <w:pStyle w:val="TableParagraph"/>
              <w:spacing w:line="276" w:lineRule="auto" w:before="0"/>
              <w:ind w:left="34" w:right="217"/>
              <w:rPr>
                <w:sz w:val="16"/>
              </w:rPr>
            </w:pPr>
            <w:r>
              <w:rPr>
                <w:color w:val="231F20"/>
                <w:sz w:val="16"/>
              </w:rPr>
              <w:t>ResNet152_v2 with data argument and transfer learning was </w:t>
            </w:r>
            <w:r>
              <w:rPr>
                <w:color w:val="231F20"/>
                <w:sz w:val="16"/>
              </w:rPr>
              <w:t>consid-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z w:val="16"/>
              </w:rPr>
              <w:t>ered as the standard training pipeline.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WO</w:t>
            </w:r>
          </w:p>
          <w:p>
            <w:pPr>
              <w:pStyle w:val="TableParagraph"/>
              <w:spacing w:before="13"/>
              <w:rPr>
                <w:sz w:val="12"/>
              </w:rPr>
            </w:pPr>
          </w:p>
          <w:p>
            <w:pPr>
              <w:pStyle w:val="TableParagraph"/>
              <w:spacing w:before="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Slug</w:t>
            </w:r>
          </w:p>
        </w:tc>
        <w:tc>
          <w:tcPr>
            <w:tcW w:w="63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"/>
              <w:ind w:left="20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"/>
              <w:ind w:left="3"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5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"/>
              <w:ind w:left="3" w:right="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"/>
              <w:ind w:left="4" w:right="7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5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70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1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"/>
              <w:ind w:left="216" w:right="-1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99.41%</w:t>
            </w:r>
          </w:p>
        </w:tc>
        <w:tc>
          <w:tcPr>
            <w:tcW w:w="120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0" w:hRule="atLeast"/>
        </w:trPr>
        <w:tc>
          <w:tcPr>
            <w:tcW w:w="539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3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7"/>
              <w:ind w:left="201"/>
              <w:rPr>
                <w:sz w:val="12"/>
              </w:rPr>
            </w:pPr>
            <w:bookmarkStart w:name="3.2. Testing results" w:id="18"/>
            <w:bookmarkEnd w:id="18"/>
            <w:r>
              <w:rPr/>
            </w:r>
            <w:r>
              <w:rPr>
                <w:color w:val="231F20"/>
                <w:spacing w:val="-5"/>
                <w:sz w:val="12"/>
              </w:rPr>
              <w:t>BK</w:t>
            </w:r>
          </w:p>
        </w:tc>
        <w:tc>
          <w:tcPr>
            <w:tcW w:w="58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7"/>
              <w:ind w:left="84" w:right="8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SN</w:t>
            </w:r>
          </w:p>
        </w:tc>
        <w:tc>
          <w:tcPr>
            <w:tcW w:w="55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7"/>
              <w:ind w:left="53" w:right="5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SL</w:t>
            </w:r>
          </w:p>
        </w:tc>
        <w:tc>
          <w:tcPr>
            <w:tcW w:w="5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7"/>
              <w:ind w:left="79" w:right="7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EA</w:t>
            </w:r>
          </w:p>
        </w:tc>
        <w:tc>
          <w:tcPr>
            <w:tcW w:w="65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7"/>
              <w:ind w:left="21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WO</w:t>
            </w:r>
          </w:p>
        </w:tc>
        <w:tc>
          <w:tcPr>
            <w:tcW w:w="70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7"/>
              <w:ind w:left="21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SUM</w:t>
            </w:r>
          </w:p>
        </w:tc>
        <w:tc>
          <w:tcPr>
            <w:tcW w:w="61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9"/>
              <w:ind w:left="216"/>
              <w:rPr>
                <w:sz w:val="8"/>
              </w:rPr>
            </w:pPr>
            <w:r>
              <w:rPr>
                <w:i/>
                <w:color w:val="231F20"/>
                <w:spacing w:val="-5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5"/>
                <w:w w:val="115"/>
                <w:sz w:val="8"/>
              </w:rPr>
              <w:t>tp</w:t>
            </w:r>
          </w:p>
        </w:tc>
        <w:tc>
          <w:tcPr>
            <w:tcW w:w="120" w:type="dxa"/>
            <w:vMerge/>
            <w:tcBorders>
              <w:top w:val="nil"/>
              <w:bottom w:val="single" w:sz="6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5393" w:type="dxa"/>
          </w:tcPr>
          <w:p>
            <w:pPr>
              <w:pStyle w:val="TableParagraph"/>
              <w:spacing w:line="171" w:lineRule="exact" w:before="0"/>
              <w:ind w:left="34"/>
              <w:rPr>
                <w:i/>
                <w:sz w:val="16"/>
              </w:rPr>
            </w:pPr>
            <w:r>
              <w:rPr>
                <w:i/>
                <w:color w:val="231F20"/>
                <w:w w:val="90"/>
                <w:sz w:val="16"/>
              </w:rPr>
              <w:t>3.2.</w:t>
            </w:r>
            <w:r>
              <w:rPr>
                <w:i/>
                <w:color w:val="231F20"/>
                <w:sz w:val="16"/>
              </w:rPr>
              <w:t> </w:t>
            </w:r>
            <w:r>
              <w:rPr>
                <w:i/>
                <w:color w:val="231F20"/>
                <w:w w:val="90"/>
                <w:sz w:val="16"/>
              </w:rPr>
              <w:t>Testing</w:t>
            </w:r>
            <w:r>
              <w:rPr>
                <w:i/>
                <w:color w:val="231F20"/>
                <w:spacing w:val="-1"/>
                <w:sz w:val="16"/>
              </w:rPr>
              <w:t> </w:t>
            </w:r>
            <w:r>
              <w:rPr>
                <w:i/>
                <w:color w:val="231F20"/>
                <w:spacing w:val="-2"/>
                <w:w w:val="90"/>
                <w:sz w:val="16"/>
              </w:rPr>
              <w:t>results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7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BK</w:t>
            </w:r>
          </w:p>
        </w:tc>
        <w:tc>
          <w:tcPr>
            <w:tcW w:w="6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7"/>
              <w:ind w:left="20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333</w:t>
            </w:r>
          </w:p>
        </w:tc>
        <w:tc>
          <w:tcPr>
            <w:tcW w:w="5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7"/>
              <w:ind w:left="3"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55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7"/>
              <w:ind w:left="3" w:right="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7"/>
              <w:ind w:left="4" w:right="7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65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7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70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7"/>
              <w:ind w:left="21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342</w:t>
            </w:r>
          </w:p>
        </w:tc>
        <w:tc>
          <w:tcPr>
            <w:tcW w:w="61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7"/>
              <w:ind w:left="216" w:right="-1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56.25%</w:t>
            </w:r>
          </w:p>
        </w:tc>
        <w:tc>
          <w:tcPr>
            <w:tcW w:w="12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5" w:hRule="atLeast"/>
        </w:trPr>
        <w:tc>
          <w:tcPr>
            <w:tcW w:w="53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49" w:type="dxa"/>
          </w:tcPr>
          <w:p>
            <w:pPr>
              <w:pStyle w:val="TableParagraph"/>
              <w:spacing w:before="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SN</w:t>
            </w:r>
          </w:p>
        </w:tc>
        <w:tc>
          <w:tcPr>
            <w:tcW w:w="634" w:type="dxa"/>
          </w:tcPr>
          <w:p>
            <w:pPr>
              <w:pStyle w:val="TableParagraph"/>
              <w:spacing w:before="11"/>
              <w:ind w:left="20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7" w:type="dxa"/>
          </w:tcPr>
          <w:p>
            <w:pPr>
              <w:pStyle w:val="TableParagraph"/>
              <w:spacing w:before="11"/>
              <w:ind w:left="3"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57" w:type="dxa"/>
          </w:tcPr>
          <w:p>
            <w:pPr>
              <w:pStyle w:val="TableParagraph"/>
              <w:spacing w:before="11"/>
              <w:ind w:left="3" w:right="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4" w:type="dxa"/>
          </w:tcPr>
          <w:p>
            <w:pPr>
              <w:pStyle w:val="TableParagraph"/>
              <w:spacing w:before="11"/>
              <w:ind w:left="4" w:right="7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51" w:type="dxa"/>
          </w:tcPr>
          <w:p>
            <w:pPr>
              <w:pStyle w:val="TableParagraph"/>
              <w:spacing w:before="11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703" w:type="dxa"/>
          </w:tcPr>
          <w:p>
            <w:pPr>
              <w:pStyle w:val="TableParagraph"/>
              <w:spacing w:before="11"/>
              <w:ind w:left="21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15" w:type="dxa"/>
          </w:tcPr>
          <w:p>
            <w:pPr>
              <w:pStyle w:val="TableParagraph"/>
              <w:spacing w:line="156" w:lineRule="exact" w:before="0"/>
              <w:ind w:left="216"/>
              <w:rPr>
                <w:sz w:val="8"/>
              </w:rPr>
            </w:pPr>
            <w:r>
              <w:rPr>
                <w:rFonts w:ascii="URW Bookman"/>
                <w:color w:val="231F20"/>
                <w:spacing w:val="-5"/>
                <w:w w:val="125"/>
                <w:position w:val="2"/>
                <w:sz w:val="12"/>
              </w:rPr>
              <w:t>r</w:t>
            </w:r>
            <w:r>
              <w:rPr>
                <w:color w:val="231F20"/>
                <w:spacing w:val="-5"/>
                <w:w w:val="125"/>
                <w:sz w:val="8"/>
              </w:rPr>
              <w:t>tn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line="276" w:lineRule="auto" w:before="22"/>
        <w:ind w:left="143" w:right="5132" w:firstLine="23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3903679</wp:posOffset>
                </wp:positionH>
                <wp:positionV relativeFrom="paragraph">
                  <wp:posOffset>-2341</wp:posOffset>
                </wp:positionV>
                <wp:extent cx="3155950" cy="31623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3155950" cy="316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71"/>
                              <w:gridCol w:w="574"/>
                              <w:gridCol w:w="617"/>
                              <w:gridCol w:w="572"/>
                              <w:gridCol w:w="570"/>
                              <w:gridCol w:w="616"/>
                              <w:gridCol w:w="712"/>
                              <w:gridCol w:w="711"/>
                            </w:tblGrid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47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SL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5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25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76" w:righ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15"/>
                                    <w:ind w:left="2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97.37%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4" w:hRule="atLeast"/>
                              </w:trPr>
                              <w:tc>
                                <w:tcPr>
                                  <w:tcW w:w="47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EA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5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25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/>
                                    <w:ind w:left="19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43" w:lineRule="exact" w:before="1"/>
                                    <w:ind w:left="283"/>
                                    <w:rPr>
                                      <w:rFonts w:ascii="URW Book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RW Bookman"/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47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WO</w:t>
                                  </w:r>
                                </w:p>
                              </w:tc>
                              <w:tc>
                                <w:tcPr>
                                  <w:tcW w:w="57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5"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5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19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5"/>
                                    <w:ind w:left="2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95.53%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376312pt;margin-top:-.18436pt;width:248.5pt;height:24.9pt;mso-position-horizontal-relative:page;mso-position-vertical-relative:paragraph;z-index:15738368" type="#_x0000_t202" id="docshape3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71"/>
                        <w:gridCol w:w="574"/>
                        <w:gridCol w:w="617"/>
                        <w:gridCol w:w="572"/>
                        <w:gridCol w:w="570"/>
                        <w:gridCol w:w="616"/>
                        <w:gridCol w:w="712"/>
                        <w:gridCol w:w="711"/>
                      </w:tblGrid>
                      <w:tr>
                        <w:trPr>
                          <w:trHeight w:val="163" w:hRule="atLeast"/>
                        </w:trPr>
                        <w:tc>
                          <w:tcPr>
                            <w:tcW w:w="471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SL</w:t>
                            </w:r>
                          </w:p>
                        </w:tc>
                        <w:tc>
                          <w:tcPr>
                            <w:tcW w:w="574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17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5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25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76" w:righ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29" w:lineRule="exact" w:before="15"/>
                              <w:ind w:left="28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97.37%</w:t>
                            </w:r>
                          </w:p>
                        </w:tc>
                      </w:tr>
                      <w:tr>
                        <w:trPr>
                          <w:trHeight w:val="164" w:hRule="atLeast"/>
                        </w:trPr>
                        <w:tc>
                          <w:tcPr>
                            <w:tcW w:w="471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EA</w:t>
                            </w:r>
                          </w:p>
                        </w:tc>
                        <w:tc>
                          <w:tcPr>
                            <w:tcW w:w="574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7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5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25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>
                            <w:pPr>
                              <w:pStyle w:val="TableParagraph"/>
                              <w:spacing w:line="122" w:lineRule="exact"/>
                              <w:ind w:left="19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43" w:lineRule="exact" w:before="1"/>
                              <w:ind w:left="283"/>
                              <w:rPr>
                                <w:rFonts w:ascii="URW Bookman"/>
                                <w:sz w:val="12"/>
                              </w:rPr>
                            </w:pPr>
                            <w:r>
                              <w:rPr>
                                <w:rFonts w:ascii="URW Bookman"/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471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WO</w:t>
                            </w:r>
                          </w:p>
                        </w:tc>
                        <w:tc>
                          <w:tcPr>
                            <w:tcW w:w="574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7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5"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5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19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22" w:lineRule="exact" w:before="15"/>
                              <w:ind w:left="283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95.53%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Ten images for each class of pests were randomly selected from the</w:t>
      </w:r>
      <w:r>
        <w:rPr>
          <w:color w:val="231F20"/>
          <w:spacing w:val="40"/>
        </w:rPr>
        <w:t> </w:t>
      </w:r>
      <w:r>
        <w:rPr>
          <w:color w:val="231F20"/>
        </w:rPr>
        <w:t>testing</w:t>
      </w:r>
      <w:r>
        <w:rPr>
          <w:color w:val="231F20"/>
          <w:spacing w:val="13"/>
        </w:rPr>
        <w:t> </w:t>
      </w:r>
      <w:r>
        <w:rPr>
          <w:color w:val="231F20"/>
        </w:rPr>
        <w:t>database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testing.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images</w:t>
      </w:r>
      <w:r>
        <w:rPr>
          <w:color w:val="231F20"/>
          <w:spacing w:val="14"/>
        </w:rPr>
        <w:t> </w:t>
      </w:r>
      <w:r>
        <w:rPr>
          <w:color w:val="231F20"/>
        </w:rPr>
        <w:t>were</w:t>
      </w:r>
      <w:r>
        <w:rPr>
          <w:color w:val="231F20"/>
          <w:spacing w:val="14"/>
        </w:rPr>
        <w:t> </w:t>
      </w:r>
      <w:r>
        <w:rPr>
          <w:color w:val="231F20"/>
        </w:rPr>
        <w:t>divided</w:t>
      </w:r>
      <w:r>
        <w:rPr>
          <w:color w:val="231F20"/>
          <w:spacing w:val="15"/>
        </w:rPr>
        <w:t> </w:t>
      </w:r>
      <w:r>
        <w:rPr>
          <w:color w:val="231F20"/>
        </w:rPr>
        <w:t>into</w:t>
      </w:r>
      <w:r>
        <w:rPr>
          <w:color w:val="231F20"/>
          <w:spacing w:val="12"/>
        </w:rPr>
        <w:t> </w:t>
      </w:r>
      <w:r>
        <w:rPr>
          <w:color w:val="231F20"/>
        </w:rPr>
        <w:t>small</w:t>
      </w:r>
      <w:r>
        <w:rPr>
          <w:color w:val="231F20"/>
          <w:spacing w:val="15"/>
        </w:rPr>
        <w:t> </w:t>
      </w:r>
      <w:r>
        <w:rPr>
          <w:color w:val="231F20"/>
          <w:spacing w:val="-4"/>
        </w:rPr>
        <w:t>win-</w:t>
      </w: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93"/>
        <w:gridCol w:w="120"/>
        <w:gridCol w:w="512"/>
        <w:gridCol w:w="572"/>
        <w:gridCol w:w="588"/>
        <w:gridCol w:w="558"/>
        <w:gridCol w:w="585"/>
        <w:gridCol w:w="652"/>
        <w:gridCol w:w="704"/>
        <w:gridCol w:w="616"/>
        <w:gridCol w:w="121"/>
      </w:tblGrid>
      <w:tr>
        <w:trPr>
          <w:trHeight w:val="397" w:hRule="atLeast"/>
        </w:trPr>
        <w:tc>
          <w:tcPr>
            <w:tcW w:w="5393" w:type="dxa"/>
          </w:tcPr>
          <w:p>
            <w:pPr>
              <w:pStyle w:val="TableParagraph"/>
              <w:spacing w:before="0"/>
              <w:ind w:left="34"/>
              <w:rPr>
                <w:sz w:val="16"/>
              </w:rPr>
            </w:pPr>
            <w:r>
              <w:rPr>
                <w:color w:val="231F20"/>
                <w:sz w:val="16"/>
              </w:rPr>
              <w:t>dows</w:t>
            </w:r>
            <w:r>
              <w:rPr>
                <w:color w:val="231F20"/>
                <w:spacing w:val="25"/>
                <w:sz w:val="16"/>
              </w:rPr>
              <w:t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z w:val="16"/>
              </w:rPr>
              <w:t>size</w:t>
            </w:r>
            <w:r>
              <w:rPr>
                <w:color w:val="231F20"/>
                <w:spacing w:val="25"/>
                <w:sz w:val="16"/>
              </w:rPr>
              <w:t> </w:t>
            </w:r>
            <w:r>
              <w:rPr>
                <w:color w:val="231F20"/>
                <w:sz w:val="16"/>
              </w:rPr>
              <w:t>400</w:t>
            </w:r>
            <w:r>
              <w:rPr>
                <w:color w:val="231F20"/>
                <w:spacing w:val="24"/>
                <w:sz w:val="16"/>
              </w:rPr>
              <w:t> </w:t>
            </w:r>
            <w:r>
              <w:rPr>
                <w:color w:val="231F20"/>
                <w:sz w:val="16"/>
              </w:rPr>
              <w:t>×</w:t>
            </w:r>
            <w:r>
              <w:rPr>
                <w:color w:val="231F20"/>
                <w:spacing w:val="26"/>
                <w:sz w:val="16"/>
              </w:rPr>
              <w:t> </w:t>
            </w:r>
            <w:r>
              <w:rPr>
                <w:color w:val="231F20"/>
                <w:sz w:val="16"/>
              </w:rPr>
              <w:t>400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26"/>
                <w:sz w:val="16"/>
              </w:rPr>
              <w:t> </w:t>
            </w:r>
            <w:r>
              <w:rPr>
                <w:color w:val="231F20"/>
                <w:sz w:val="16"/>
              </w:rPr>
              <w:t>resized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25"/>
                <w:sz w:val="16"/>
              </w:rPr>
              <w:t> </w:t>
            </w:r>
            <w:r>
              <w:rPr>
                <w:color w:val="231F20"/>
                <w:sz w:val="16"/>
              </w:rPr>
              <w:t>224</w:t>
            </w:r>
            <w:r>
              <w:rPr>
                <w:color w:val="231F20"/>
                <w:spacing w:val="25"/>
                <w:sz w:val="16"/>
              </w:rPr>
              <w:t> </w:t>
            </w:r>
            <w:r>
              <w:rPr>
                <w:color w:val="231F20"/>
                <w:sz w:val="16"/>
              </w:rPr>
              <w:t>×</w:t>
            </w:r>
            <w:r>
              <w:rPr>
                <w:color w:val="231F20"/>
                <w:spacing w:val="26"/>
                <w:sz w:val="16"/>
              </w:rPr>
              <w:t> </w:t>
            </w:r>
            <w:r>
              <w:rPr>
                <w:color w:val="231F20"/>
                <w:sz w:val="16"/>
              </w:rPr>
              <w:t>224</w:t>
            </w:r>
            <w:r>
              <w:rPr>
                <w:color w:val="231F20"/>
                <w:spacing w:val="27"/>
                <w:sz w:val="16"/>
              </w:rPr>
              <w:t> </w:t>
            </w:r>
            <w:r>
              <w:rPr>
                <w:color w:val="231F20"/>
                <w:sz w:val="16"/>
              </w:rPr>
              <w:t>as</w:t>
            </w:r>
            <w:r>
              <w:rPr>
                <w:color w:val="231F20"/>
                <w:spacing w:val="24"/>
                <w:sz w:val="16"/>
              </w:rPr>
              <w:t> </w:t>
            </w:r>
            <w:r>
              <w:rPr>
                <w:color w:val="231F20"/>
                <w:sz w:val="16"/>
              </w:rPr>
              <w:t>input</w:t>
            </w:r>
            <w:r>
              <w:rPr>
                <w:color w:val="231F20"/>
                <w:spacing w:val="25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images,</w:t>
            </w:r>
          </w:p>
          <w:p>
            <w:pPr>
              <w:pStyle w:val="TableParagraph"/>
              <w:spacing w:line="168" w:lineRule="exact" w:before="27"/>
              <w:ind w:left="34"/>
              <w:rPr>
                <w:sz w:val="16"/>
              </w:rPr>
            </w:pPr>
            <w:r>
              <w:rPr>
                <w:color w:val="231F20"/>
                <w:sz w:val="16"/>
              </w:rPr>
              <w:t>resulting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in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1895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windows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for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testing</w:t>
            </w:r>
            <w:r>
              <w:rPr>
                <w:color w:val="231F20"/>
                <w:spacing w:val="-6"/>
                <w:sz w:val="16"/>
              </w:rPr>
              <w:t> </w:t>
            </w:r>
            <w:r>
              <w:rPr>
                <w:color w:val="231F20"/>
                <w:sz w:val="16"/>
              </w:rPr>
              <w:t>M10C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z w:val="16"/>
              </w:rPr>
              <w:t>2133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windows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z w:val="16"/>
              </w:rPr>
              <w:t>for</w:t>
            </w:r>
            <w:r>
              <w:rPr>
                <w:color w:val="231F20"/>
                <w:spacing w:val="-4"/>
                <w:sz w:val="16"/>
              </w:rPr>
              <w:t> test-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</w:p>
          <w:p>
            <w:pPr>
              <w:pStyle w:val="TableParagraph"/>
              <w:spacing w:before="0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Worm</w:t>
            </w:r>
          </w:p>
        </w:tc>
        <w:tc>
          <w:tcPr>
            <w:tcW w:w="4396" w:type="dxa"/>
            <w:gridSpan w:val="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47" w:hRule="atLeast"/>
        </w:trPr>
        <w:tc>
          <w:tcPr>
            <w:tcW w:w="5393" w:type="dxa"/>
          </w:tcPr>
          <w:p>
            <w:pPr>
              <w:pStyle w:val="TableParagraph"/>
              <w:spacing w:before="6"/>
              <w:ind w:left="34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ing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M5C.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The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overall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test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result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of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M10C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is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shown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in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hyperlink w:history="true" w:anchor="_bookmark9">
              <w:r>
                <w:rPr>
                  <w:color w:val="2E3092"/>
                  <w:w w:val="105"/>
                  <w:sz w:val="16"/>
                </w:rPr>
                <w:t>Table</w:t>
              </w:r>
              <w:r>
                <w:rPr>
                  <w:color w:val="2E3092"/>
                  <w:spacing w:val="-4"/>
                  <w:w w:val="105"/>
                  <w:sz w:val="16"/>
                </w:rPr>
                <w:t> </w:t>
              </w:r>
              <w:r>
                <w:rPr>
                  <w:color w:val="2E3092"/>
                  <w:w w:val="105"/>
                  <w:sz w:val="16"/>
                </w:rPr>
                <w:t>7</w:t>
              </w:r>
            </w:hyperlink>
            <w:r>
              <w:rPr>
                <w:color w:val="2E3092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and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the</w:t>
            </w:r>
          </w:p>
        </w:tc>
        <w:tc>
          <w:tcPr>
            <w:tcW w:w="12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7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49"/>
              <w:ind w:left="13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BK</w:t>
            </w:r>
          </w:p>
        </w:tc>
        <w:tc>
          <w:tcPr>
            <w:tcW w:w="58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49"/>
              <w:ind w:left="84" w:right="8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SN</w:t>
            </w:r>
          </w:p>
        </w:tc>
        <w:tc>
          <w:tcPr>
            <w:tcW w:w="558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49"/>
              <w:ind w:left="54" w:right="5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SL</w:t>
            </w:r>
          </w:p>
        </w:tc>
        <w:tc>
          <w:tcPr>
            <w:tcW w:w="58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49"/>
              <w:ind w:left="82" w:right="8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EA</w:t>
            </w:r>
          </w:p>
        </w:tc>
        <w:tc>
          <w:tcPr>
            <w:tcW w:w="652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49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WO</w:t>
            </w:r>
          </w:p>
        </w:tc>
        <w:tc>
          <w:tcPr>
            <w:tcW w:w="704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49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SUM</w:t>
            </w:r>
          </w:p>
        </w:tc>
        <w:tc>
          <w:tcPr>
            <w:tcW w:w="61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1"/>
              <w:ind w:left="210"/>
              <w:rPr>
                <w:sz w:val="8"/>
              </w:rPr>
            </w:pPr>
            <w:r>
              <w:rPr>
                <w:i/>
                <w:color w:val="231F20"/>
                <w:spacing w:val="-5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5"/>
                <w:w w:val="115"/>
                <w:sz w:val="8"/>
              </w:rPr>
              <w:t>tp</w:t>
            </w:r>
          </w:p>
        </w:tc>
        <w:tc>
          <w:tcPr>
            <w:tcW w:w="1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09" w:hRule="atLeast"/>
        </w:trPr>
        <w:tc>
          <w:tcPr>
            <w:tcW w:w="5393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0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1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BK</w:t>
            </w:r>
          </w:p>
        </w:tc>
        <w:tc>
          <w:tcPr>
            <w:tcW w:w="57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1"/>
              <w:ind w:left="138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641</w:t>
            </w:r>
          </w:p>
        </w:tc>
        <w:tc>
          <w:tcPr>
            <w:tcW w:w="58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1"/>
              <w:ind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55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1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585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1"/>
              <w:ind w:right="8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652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1"/>
              <w:ind w:left="212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704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1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649</w:t>
            </w:r>
          </w:p>
        </w:tc>
        <w:tc>
          <w:tcPr>
            <w:tcW w:w="616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51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73.33%</w:t>
            </w:r>
          </w:p>
        </w:tc>
        <w:tc>
          <w:tcPr>
            <w:tcW w:w="12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7" w:hRule="atLeast"/>
        </w:trPr>
        <w:tc>
          <w:tcPr>
            <w:tcW w:w="53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before="14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SN</w:t>
            </w:r>
          </w:p>
        </w:tc>
        <w:tc>
          <w:tcPr>
            <w:tcW w:w="572" w:type="dxa"/>
          </w:tcPr>
          <w:p>
            <w:pPr>
              <w:pStyle w:val="TableParagraph"/>
              <w:spacing w:before="14"/>
              <w:ind w:left="138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8" w:type="dxa"/>
          </w:tcPr>
          <w:p>
            <w:pPr>
              <w:pStyle w:val="TableParagraph"/>
              <w:spacing w:before="14"/>
              <w:ind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58" w:type="dxa"/>
          </w:tcPr>
          <w:p>
            <w:pPr>
              <w:pStyle w:val="TableParagraph"/>
              <w:spacing w:before="14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5" w:type="dxa"/>
          </w:tcPr>
          <w:p>
            <w:pPr>
              <w:pStyle w:val="TableParagraph"/>
              <w:spacing w:before="14"/>
              <w:ind w:right="8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52" w:type="dxa"/>
          </w:tcPr>
          <w:p>
            <w:pPr>
              <w:pStyle w:val="TableParagraph"/>
              <w:spacing w:before="14"/>
              <w:ind w:left="21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704" w:type="dxa"/>
          </w:tcPr>
          <w:p>
            <w:pPr>
              <w:pStyle w:val="TableParagraph"/>
              <w:spacing w:before="14"/>
              <w:ind w:left="21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16" w:type="dxa"/>
          </w:tcPr>
          <w:p>
            <w:pPr>
              <w:pStyle w:val="TableParagraph"/>
              <w:spacing w:line="157" w:lineRule="exact" w:before="0"/>
              <w:ind w:left="210"/>
              <w:rPr>
                <w:sz w:val="8"/>
              </w:rPr>
            </w:pPr>
            <w:r>
              <w:rPr>
                <w:rFonts w:ascii="URW Bookman"/>
                <w:color w:val="231F20"/>
                <w:spacing w:val="-5"/>
                <w:w w:val="125"/>
                <w:position w:val="2"/>
                <w:sz w:val="12"/>
              </w:rPr>
              <w:t>r</w:t>
            </w:r>
            <w:bookmarkStart w:name="_bookmark9" w:id="19"/>
            <w:bookmarkEnd w:id="19"/>
            <w:r>
              <w:rPr>
                <w:rFonts w:ascii="URW Bookman"/>
                <w:color w:val="231F20"/>
                <w:w w:val="125"/>
                <w:position w:val="2"/>
                <w:sz w:val="12"/>
              </w:rPr>
            </w:r>
            <w:r>
              <w:rPr>
                <w:color w:val="231F20"/>
                <w:spacing w:val="-5"/>
                <w:w w:val="125"/>
                <w:sz w:val="8"/>
              </w:rPr>
              <w:t>tn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83" w:hRule="atLeast"/>
        </w:trPr>
        <w:tc>
          <w:tcPr>
            <w:tcW w:w="5393" w:type="dxa"/>
          </w:tcPr>
          <w:p>
            <w:pPr>
              <w:pStyle w:val="TableParagraph"/>
              <w:spacing w:line="119" w:lineRule="exact" w:before="44"/>
              <w:ind w:left="3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Table</w:t>
            </w:r>
            <w:r>
              <w:rPr>
                <w:color w:val="231F20"/>
                <w:spacing w:val="-1"/>
                <w:w w:val="115"/>
                <w:sz w:val="12"/>
              </w:rPr>
              <w:t> </w:t>
            </w:r>
            <w:r>
              <w:rPr>
                <w:color w:val="231F20"/>
                <w:spacing w:val="-10"/>
                <w:w w:val="115"/>
                <w:sz w:val="12"/>
              </w:rPr>
              <w:t>7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before="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SL</w:t>
            </w:r>
          </w:p>
        </w:tc>
        <w:tc>
          <w:tcPr>
            <w:tcW w:w="572" w:type="dxa"/>
          </w:tcPr>
          <w:p>
            <w:pPr>
              <w:pStyle w:val="TableParagraph"/>
              <w:spacing w:before="8"/>
              <w:ind w:left="138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8" w:type="dxa"/>
          </w:tcPr>
          <w:p>
            <w:pPr>
              <w:pStyle w:val="TableParagraph"/>
              <w:spacing w:before="8"/>
              <w:ind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58" w:type="dxa"/>
          </w:tcPr>
          <w:p>
            <w:pPr>
              <w:pStyle w:val="TableParagraph"/>
              <w:spacing w:before="8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5" w:type="dxa"/>
          </w:tcPr>
          <w:p>
            <w:pPr>
              <w:pStyle w:val="TableParagraph"/>
              <w:spacing w:before="8"/>
              <w:ind w:right="8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52" w:type="dxa"/>
          </w:tcPr>
          <w:p>
            <w:pPr>
              <w:pStyle w:val="TableParagraph"/>
              <w:spacing w:before="8"/>
              <w:ind w:left="21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704" w:type="dxa"/>
          </w:tcPr>
          <w:p>
            <w:pPr>
              <w:pStyle w:val="TableParagraph"/>
              <w:spacing w:before="8"/>
              <w:ind w:left="21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16" w:type="dxa"/>
          </w:tcPr>
          <w:p>
            <w:pPr>
              <w:pStyle w:val="TableParagraph"/>
              <w:spacing w:before="8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98.77%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5393" w:type="dxa"/>
          </w:tcPr>
          <w:p>
            <w:pPr>
              <w:pStyle w:val="TableParagraph"/>
              <w:spacing w:line="120" w:lineRule="exact" w:before="31"/>
              <w:ind w:left="3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Test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results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M10C.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11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columns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left side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compose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confusion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matrix,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in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line="132" w:lineRule="exact" w:before="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EA</w:t>
            </w:r>
          </w:p>
        </w:tc>
        <w:tc>
          <w:tcPr>
            <w:tcW w:w="572" w:type="dxa"/>
          </w:tcPr>
          <w:p>
            <w:pPr>
              <w:pStyle w:val="TableParagraph"/>
              <w:spacing w:line="132" w:lineRule="exact" w:before="0"/>
              <w:ind w:left="138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8" w:type="dxa"/>
          </w:tcPr>
          <w:p>
            <w:pPr>
              <w:pStyle w:val="TableParagraph"/>
              <w:spacing w:line="132" w:lineRule="exact" w:before="0"/>
              <w:ind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58" w:type="dxa"/>
          </w:tcPr>
          <w:p>
            <w:pPr>
              <w:pStyle w:val="TableParagraph"/>
              <w:spacing w:line="132" w:lineRule="exact" w:before="0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5" w:type="dxa"/>
          </w:tcPr>
          <w:p>
            <w:pPr>
              <w:pStyle w:val="TableParagraph"/>
              <w:spacing w:line="132" w:lineRule="exact" w:before="0"/>
              <w:ind w:right="8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52" w:type="dxa"/>
          </w:tcPr>
          <w:p>
            <w:pPr>
              <w:pStyle w:val="TableParagraph"/>
              <w:spacing w:line="132" w:lineRule="exact" w:before="0"/>
              <w:ind w:left="212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704" w:type="dxa"/>
          </w:tcPr>
          <w:p>
            <w:pPr>
              <w:pStyle w:val="TableParagraph"/>
              <w:spacing w:line="132" w:lineRule="exact" w:before="0"/>
              <w:ind w:left="211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16" w:type="dxa"/>
          </w:tcPr>
          <w:p>
            <w:pPr>
              <w:pStyle w:val="TableParagraph"/>
              <w:spacing w:line="142" w:lineRule="exact" w:before="0"/>
              <w:ind w:left="210"/>
              <w:rPr>
                <w:rFonts w:ascii="URW Bookman"/>
                <w:sz w:val="12"/>
              </w:rPr>
            </w:pPr>
            <w:r>
              <w:rPr>
                <w:rFonts w:ascii="URW Bookman"/>
                <w:color w:val="231F20"/>
                <w:spacing w:val="-10"/>
                <w:w w:val="105"/>
                <w:sz w:val="12"/>
              </w:rPr>
              <w:t>a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87" w:hRule="atLeast"/>
        </w:trPr>
        <w:tc>
          <w:tcPr>
            <w:tcW w:w="5393" w:type="dxa"/>
          </w:tcPr>
          <w:p>
            <w:pPr>
              <w:pStyle w:val="TableParagraph"/>
              <w:spacing w:before="29"/>
              <w:ind w:left="3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which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rst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row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rst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column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show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name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background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(BK),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aphid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line="131" w:lineRule="exact" w:before="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WO</w:t>
            </w:r>
          </w:p>
        </w:tc>
        <w:tc>
          <w:tcPr>
            <w:tcW w:w="572" w:type="dxa"/>
          </w:tcPr>
          <w:p>
            <w:pPr>
              <w:pStyle w:val="TableParagraph"/>
              <w:spacing w:line="131" w:lineRule="exact" w:before="0"/>
              <w:ind w:left="13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588" w:type="dxa"/>
          </w:tcPr>
          <w:p>
            <w:pPr>
              <w:pStyle w:val="TableParagraph"/>
              <w:spacing w:line="131" w:lineRule="exact" w:before="0"/>
              <w:ind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558" w:type="dxa"/>
          </w:tcPr>
          <w:p>
            <w:pPr>
              <w:pStyle w:val="TableParagraph"/>
              <w:spacing w:line="131" w:lineRule="exact" w:before="0"/>
              <w:ind w:right="55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85" w:type="dxa"/>
          </w:tcPr>
          <w:p>
            <w:pPr>
              <w:pStyle w:val="TableParagraph"/>
              <w:spacing w:line="131" w:lineRule="exact" w:before="0"/>
              <w:ind w:right="8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52" w:type="dxa"/>
          </w:tcPr>
          <w:p>
            <w:pPr>
              <w:pStyle w:val="TableParagraph"/>
              <w:spacing w:line="131" w:lineRule="exact" w:before="0"/>
              <w:ind w:left="21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704" w:type="dxa"/>
          </w:tcPr>
          <w:p>
            <w:pPr>
              <w:pStyle w:val="TableParagraph"/>
              <w:spacing w:line="131" w:lineRule="exact" w:before="0"/>
              <w:ind w:left="211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616" w:type="dxa"/>
          </w:tcPr>
          <w:p>
            <w:pPr>
              <w:pStyle w:val="TableParagraph"/>
              <w:spacing w:line="131" w:lineRule="exact" w:before="0"/>
              <w:ind w:left="21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97.64%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337" w:hRule="atLeast"/>
        </w:trPr>
        <w:tc>
          <w:tcPr>
            <w:tcW w:w="5393" w:type="dxa"/>
          </w:tcPr>
          <w:p>
            <w:pPr>
              <w:pStyle w:val="TableParagraph"/>
              <w:spacing w:before="15"/>
              <w:ind w:left="3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(AP),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portuguese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millipede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(PM),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earwig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(EA),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vineyard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snail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white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garden</w:t>
            </w:r>
            <w:r>
              <w:rPr>
                <w:color w:val="231F20"/>
                <w:spacing w:val="6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snail</w:t>
            </w:r>
          </w:p>
          <w:p>
            <w:pPr>
              <w:pStyle w:val="TableParagraph"/>
              <w:spacing w:line="131" w:lineRule="exact" w:before="35"/>
              <w:ind w:left="3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(SN),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slug (SL),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honeybee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(HB), locust (LO), orange striped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oakworm (OO),</w:t>
            </w:r>
            <w:r>
              <w:rPr>
                <w:color w:val="231F20"/>
                <w:spacing w:val="-2"/>
                <w:w w:val="110"/>
                <w:sz w:val="12"/>
              </w:rPr>
              <w:t> redlegged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12" w:type="dxa"/>
          </w:tcPr>
          <w:p>
            <w:pPr>
              <w:pStyle w:val="TableParagraph"/>
              <w:spacing w:before="9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Earwig</w:t>
            </w:r>
          </w:p>
        </w:tc>
        <w:tc>
          <w:tcPr>
            <w:tcW w:w="57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8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85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4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16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spacing w:line="300" w:lineRule="auto" w:before="23"/>
        <w:ind w:left="143" w:right="5520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484555</wp:posOffset>
                </wp:positionH>
                <wp:positionV relativeFrom="paragraph">
                  <wp:posOffset>372146</wp:posOffset>
                </wp:positionV>
                <wp:extent cx="3188335" cy="6985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9.302862pt;width:251.036pt;height:.51024pt;mso-position-horizontal-relative:page;mso-position-vertical-relative:paragraph;z-index:-15721472;mso-wrap-distance-left:0;mso-wrap-distance-right:0" id="docshape32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500245</wp:posOffset>
                </wp:positionH>
                <wp:positionV relativeFrom="paragraph">
                  <wp:posOffset>899749</wp:posOffset>
                </wp:positionV>
                <wp:extent cx="2949575" cy="9969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949575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91"/>
                              <w:gridCol w:w="368"/>
                              <w:gridCol w:w="392"/>
                              <w:gridCol w:w="341"/>
                              <w:gridCol w:w="409"/>
                              <w:gridCol w:w="321"/>
                              <w:gridCol w:w="321"/>
                              <w:gridCol w:w="327"/>
                              <w:gridCol w:w="363"/>
                              <w:gridCol w:w="368"/>
                              <w:gridCol w:w="333"/>
                              <w:gridCol w:w="425"/>
                              <w:gridCol w:w="266"/>
                            </w:tblGrid>
                            <w:tr>
                              <w:trPr>
                                <w:trHeight w:val="157" w:hRule="atLeast"/>
                              </w:trPr>
                              <w:tc>
                                <w:tcPr>
                                  <w:tcW w:w="29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EA</w:t>
                                  </w:r>
                                </w:p>
                              </w:tc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1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1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4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73" w:righ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0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61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right="2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38" w:right="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33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2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266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0"/>
                                    <w:ind w:left="156"/>
                                    <w:rPr>
                                      <w:rFonts w:ascii="URW Book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RW Bookman"/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89423pt;margin-top:70.846405pt;width:232.25pt;height:7.85pt;mso-position-horizontal-relative:page;mso-position-vertical-relative:paragraph;z-index:15737856" type="#_x0000_t202" id="docshape3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91"/>
                        <w:gridCol w:w="368"/>
                        <w:gridCol w:w="392"/>
                        <w:gridCol w:w="341"/>
                        <w:gridCol w:w="409"/>
                        <w:gridCol w:w="321"/>
                        <w:gridCol w:w="321"/>
                        <w:gridCol w:w="327"/>
                        <w:gridCol w:w="363"/>
                        <w:gridCol w:w="368"/>
                        <w:gridCol w:w="333"/>
                        <w:gridCol w:w="425"/>
                        <w:gridCol w:w="266"/>
                      </w:tblGrid>
                      <w:tr>
                        <w:trPr>
                          <w:trHeight w:val="157" w:hRule="atLeast"/>
                        </w:trPr>
                        <w:tc>
                          <w:tcPr>
                            <w:tcW w:w="291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EA</w:t>
                            </w:r>
                          </w:p>
                        </w:tc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10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19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41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73" w:righ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09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61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3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right="2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38" w:right="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33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25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266" w:type="dxa"/>
                          </w:tcPr>
                          <w:p>
                            <w:pPr>
                              <w:pStyle w:val="TableParagraph"/>
                              <w:spacing w:line="138" w:lineRule="exact" w:before="0"/>
                              <w:ind w:left="156"/>
                              <w:rPr>
                                <w:rFonts w:ascii="URW Bookman"/>
                                <w:sz w:val="12"/>
                              </w:rPr>
                            </w:pPr>
                            <w:r>
                              <w:rPr>
                                <w:rFonts w:ascii="URW Bookman"/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a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462443</wp:posOffset>
                </wp:positionH>
                <wp:positionV relativeFrom="paragraph">
                  <wp:posOffset>503942</wp:posOffset>
                </wp:positionV>
                <wp:extent cx="6597015" cy="40259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597015" cy="402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68"/>
                              <w:gridCol w:w="460"/>
                              <w:gridCol w:w="319"/>
                              <w:gridCol w:w="341"/>
                              <w:gridCol w:w="409"/>
                              <w:gridCol w:w="321"/>
                              <w:gridCol w:w="321"/>
                              <w:gridCol w:w="327"/>
                              <w:gridCol w:w="400"/>
                              <w:gridCol w:w="332"/>
                              <w:gridCol w:w="334"/>
                              <w:gridCol w:w="462"/>
                              <w:gridCol w:w="773"/>
                              <w:gridCol w:w="908"/>
                              <w:gridCol w:w="392"/>
                              <w:gridCol w:w="617"/>
                              <w:gridCol w:w="572"/>
                              <w:gridCol w:w="570"/>
                              <w:gridCol w:w="616"/>
                              <w:gridCol w:w="712"/>
                              <w:gridCol w:w="711"/>
                            </w:tblGrid>
                            <w:tr>
                              <w:trPr>
                                <w:trHeight w:val="140" w:hRule="atLeast"/>
                              </w:trPr>
                              <w:tc>
                                <w:tcPr>
                                  <w:tcW w:w="5167" w:type="dxa"/>
                                  <w:gridSpan w:val="13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EA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"/>
                                    <w:ind w:left="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"/>
                                    <w:ind w:left="31" w:right="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"/>
                                    <w:ind w:left="16" w:right="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"/>
                                    <w:ind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"/>
                                    <w:ind w:left="20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"/>
                                    <w:ind w:left="70" w:righ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280"/>
                                    <w:rPr>
                                      <w:rFonts w:ascii="URW Book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RW Bookman"/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16" w:right="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BK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20"/>
                                      <w:sz w:val="12"/>
                                    </w:rPr>
                                    <w:t>1126</w:t>
                                  </w:r>
                                </w:p>
                              </w:tc>
                              <w:tc>
                                <w:tcPr>
                                  <w:tcW w:w="319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341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73" w:righ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409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1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103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61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157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right="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67</w:t>
                                  </w:r>
                                </w:p>
                              </w:tc>
                              <w:tc>
                                <w:tcPr>
                                  <w:tcW w:w="334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70" w:right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1700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0" w:lineRule="exact" w:before="0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58.46%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2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WO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2"/>
                                    <w:ind w:left="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7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2"/>
                                    <w:ind w:left="31" w:right="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2"/>
                                    <w:ind w:left="16" w:right="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2"/>
                                    <w:ind w:righ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2"/>
                                    <w:ind w:left="20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2"/>
                                    <w:ind w:left="19"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2"/>
                                    <w:ind w:left="28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98.29%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8" w:hRule="atLeast"/>
                              </w:trPr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16" w:right="3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AP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1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4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righ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0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1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5" w:right="8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5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right="8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right="9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34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1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0"/>
                                    <w:ind w:left="8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URW Bookman"/>
                                      <w:color w:val="231F20"/>
                                      <w:spacing w:val="-5"/>
                                      <w:w w:val="125"/>
                                      <w:position w:val="2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8"/>
                                    </w:rPr>
                                    <w:t>tn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6" w:hRule="atLeast"/>
                              </w:trPr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1" w:right="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PM</w:t>
                                  </w:r>
                                </w:p>
                              </w:tc>
                              <w:tc>
                                <w:tcPr>
                                  <w:tcW w:w="460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19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41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73" w:righ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30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409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0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" w:right="8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21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27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8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00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32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right="9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34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62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66.24%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0"/>
                                    <w:ind w:left="2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All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2"/>
                                    </w:rPr>
                                    <w:t>classes</w:t>
                                  </w:r>
                                </w:p>
                              </w:tc>
                              <w:tc>
                                <w:tcPr>
                                  <w:tcW w:w="39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1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412872pt;margin-top:39.680485pt;width:519.4500pt;height:31.7pt;mso-position-horizontal-relative:page;mso-position-vertical-relative:paragraph;z-index:15739392" type="#_x0000_t202" id="docshape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68"/>
                        <w:gridCol w:w="460"/>
                        <w:gridCol w:w="319"/>
                        <w:gridCol w:w="341"/>
                        <w:gridCol w:w="409"/>
                        <w:gridCol w:w="321"/>
                        <w:gridCol w:w="321"/>
                        <w:gridCol w:w="327"/>
                        <w:gridCol w:w="400"/>
                        <w:gridCol w:w="332"/>
                        <w:gridCol w:w="334"/>
                        <w:gridCol w:w="462"/>
                        <w:gridCol w:w="773"/>
                        <w:gridCol w:w="908"/>
                        <w:gridCol w:w="392"/>
                        <w:gridCol w:w="617"/>
                        <w:gridCol w:w="572"/>
                        <w:gridCol w:w="570"/>
                        <w:gridCol w:w="616"/>
                        <w:gridCol w:w="712"/>
                        <w:gridCol w:w="711"/>
                      </w:tblGrid>
                      <w:tr>
                        <w:trPr>
                          <w:trHeight w:val="140" w:hRule="atLeast"/>
                        </w:trPr>
                        <w:tc>
                          <w:tcPr>
                            <w:tcW w:w="5167" w:type="dxa"/>
                            <w:gridSpan w:val="13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line="119" w:lineRule="exact" w:before="2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EA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line="119" w:lineRule="exact" w:before="2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17" w:type="dxa"/>
                          </w:tcPr>
                          <w:p>
                            <w:pPr>
                              <w:pStyle w:val="TableParagraph"/>
                              <w:spacing w:line="119" w:lineRule="exact" w:before="2"/>
                              <w:ind w:left="31" w:right="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>
                            <w:pPr>
                              <w:pStyle w:val="TableParagraph"/>
                              <w:spacing w:line="119" w:lineRule="exact" w:before="2"/>
                              <w:ind w:left="16" w:right="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line="119" w:lineRule="exact" w:before="2"/>
                              <w:ind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spacing w:line="119" w:lineRule="exact" w:before="2"/>
                              <w:ind w:left="20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>
                            <w:pPr>
                              <w:pStyle w:val="TableParagraph"/>
                              <w:spacing w:line="119" w:lineRule="exact" w:before="2"/>
                              <w:ind w:left="70" w:righ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280"/>
                              <w:rPr>
                                <w:rFonts w:ascii="URW Bookman"/>
                                <w:sz w:val="12"/>
                              </w:rPr>
                            </w:pPr>
                            <w:r>
                              <w:rPr>
                                <w:rFonts w:ascii="URW Bookman"/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16" w:right="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BK</w:t>
                            </w:r>
                          </w:p>
                        </w:tc>
                        <w:tc>
                          <w:tcPr>
                            <w:tcW w:w="460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20"/>
                                <w:sz w:val="12"/>
                              </w:rPr>
                              <w:t>1126</w:t>
                            </w:r>
                          </w:p>
                        </w:tc>
                        <w:tc>
                          <w:tcPr>
                            <w:tcW w:w="319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341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73" w:righ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409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10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103</w:t>
                            </w: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61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157</w:t>
                            </w:r>
                          </w:p>
                        </w:tc>
                        <w:tc>
                          <w:tcPr>
                            <w:tcW w:w="332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right="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67</w:t>
                            </w:r>
                          </w:p>
                        </w:tc>
                        <w:tc>
                          <w:tcPr>
                            <w:tcW w:w="334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70" w:right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1700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0" w:lineRule="exact" w:before="0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58.46%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line="118" w:lineRule="exact" w:before="32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WO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line="118" w:lineRule="exact" w:before="32"/>
                              <w:ind w:left="2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7" w:type="dxa"/>
                          </w:tcPr>
                          <w:p>
                            <w:pPr>
                              <w:pStyle w:val="TableParagraph"/>
                              <w:spacing w:line="118" w:lineRule="exact" w:before="32"/>
                              <w:ind w:left="31" w:right="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2" w:type="dxa"/>
                          </w:tcPr>
                          <w:p>
                            <w:pPr>
                              <w:pStyle w:val="TableParagraph"/>
                              <w:spacing w:line="118" w:lineRule="exact" w:before="32"/>
                              <w:ind w:left="16" w:right="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line="118" w:lineRule="exact" w:before="32"/>
                              <w:ind w:righ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spacing w:line="118" w:lineRule="exact" w:before="32"/>
                              <w:ind w:left="20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>
                            <w:pPr>
                              <w:pStyle w:val="TableParagraph"/>
                              <w:spacing w:line="118" w:lineRule="exact" w:before="32"/>
                              <w:ind w:left="19"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18" w:lineRule="exact" w:before="32"/>
                              <w:ind w:left="28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98.29%</w:t>
                            </w:r>
                          </w:p>
                        </w:tc>
                      </w:tr>
                      <w:tr>
                        <w:trPr>
                          <w:trHeight w:val="148" w:hRule="atLeast"/>
                        </w:trPr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16" w:right="3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AP</w:t>
                            </w:r>
                          </w:p>
                        </w:tc>
                        <w:tc>
                          <w:tcPr>
                            <w:tcW w:w="460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19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341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righ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09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10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5" w:right="8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5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right="8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32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right="9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34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1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29" w:lineRule="exact" w:before="0"/>
                              <w:ind w:left="81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URW Bookman"/>
                                <w:color w:val="231F20"/>
                                <w:spacing w:val="-5"/>
                                <w:w w:val="125"/>
                                <w:position w:val="2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8"/>
                              </w:rPr>
                              <w:t>tn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1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7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6" w:hRule="atLeast"/>
                        </w:trPr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31" w:right="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PM</w:t>
                            </w:r>
                          </w:p>
                        </w:tc>
                        <w:tc>
                          <w:tcPr>
                            <w:tcW w:w="460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8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19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41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73" w:righ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30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409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0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5" w:right="8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21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5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27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right="8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00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32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right="9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34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62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8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8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66.24%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line="135" w:lineRule="exact" w:before="0"/>
                              <w:ind w:left="28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All</w:t>
                            </w:r>
                            <w:r>
                              <w:rPr>
                                <w:color w:val="231F20"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2"/>
                              </w:rPr>
                              <w:t>classes</w:t>
                            </w:r>
                          </w:p>
                        </w:tc>
                        <w:tc>
                          <w:tcPr>
                            <w:tcW w:w="39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17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1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3849179</wp:posOffset>
                </wp:positionH>
                <wp:positionV relativeFrom="paragraph">
                  <wp:posOffset>-28888</wp:posOffset>
                </wp:positionV>
                <wp:extent cx="3264535" cy="51752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264535" cy="517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"/>
                              <w:gridCol w:w="405"/>
                              <w:gridCol w:w="679"/>
                              <w:gridCol w:w="588"/>
                              <w:gridCol w:w="558"/>
                              <w:gridCol w:w="585"/>
                              <w:gridCol w:w="652"/>
                              <w:gridCol w:w="704"/>
                              <w:gridCol w:w="616"/>
                              <w:gridCol w:w="121"/>
                            </w:tblGrid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4" w:type="dxa"/>
                                  <w:gridSpan w:val="2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6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BK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84"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54"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SL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82"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EA</w:t>
                                  </w:r>
                                </w:p>
                              </w:tc>
                              <w:tc>
                                <w:tcPr>
                                  <w:tcW w:w="652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WO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616" w:type="dxa"/>
                                  <w:tcBorders>
                                    <w:top w:val="single" w:sz="4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50"/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15"/>
                                      <w:position w:val="2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8"/>
                                    </w:rPr>
                                    <w:t>tp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52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BK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3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567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3"/>
                                    <w:ind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3"/>
                                    <w:ind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3"/>
                                    <w:ind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5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3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3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573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3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69.23%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7" w:hRule="atLeast"/>
                              </w:trPr>
                              <w:tc>
                                <w:tcPr>
                                  <w:tcW w:w="52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5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54" w:lineRule="exact" w:before="3"/>
                                    <w:ind w:left="210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URW Bookman"/>
                                      <w:color w:val="231F20"/>
                                      <w:spacing w:val="-5"/>
                                      <w:w w:val="125"/>
                                      <w:position w:val="2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25"/>
                                      <w:sz w:val="8"/>
                                    </w:rPr>
                                    <w:t>tn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8" w:hRule="atLeast"/>
                              </w:trPr>
                              <w:tc>
                                <w:tcPr>
                                  <w:tcW w:w="525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2"/>
                                    </w:rPr>
                                    <w:t>SL</w:t>
                                  </w:r>
                                </w:p>
                              </w:tc>
                              <w:tc>
                                <w:tcPr>
                                  <w:tcW w:w="679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2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right="8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8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85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right="8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52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0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6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2"/>
                                    </w:rPr>
                                    <w:t>98.95%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84991pt;margin-top:-2.274657pt;width:257.05pt;height:40.75pt;mso-position-horizontal-relative:page;mso-position-vertical-relative:paragraph;z-index:15739904" type="#_x0000_t202" id="docshape3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"/>
                        <w:gridCol w:w="405"/>
                        <w:gridCol w:w="679"/>
                        <w:gridCol w:w="588"/>
                        <w:gridCol w:w="558"/>
                        <w:gridCol w:w="585"/>
                        <w:gridCol w:w="652"/>
                        <w:gridCol w:w="704"/>
                        <w:gridCol w:w="616"/>
                        <w:gridCol w:w="121"/>
                      </w:tblGrid>
                      <w:tr>
                        <w:trPr>
                          <w:trHeight w:val="248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084" w:type="dxa"/>
                            <w:gridSpan w:val="2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65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BK</w:t>
                            </w:r>
                          </w:p>
                        </w:tc>
                        <w:tc>
                          <w:tcPr>
                            <w:tcW w:w="588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84"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558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54"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SL</w:t>
                            </w:r>
                          </w:p>
                        </w:tc>
                        <w:tc>
                          <w:tcPr>
                            <w:tcW w:w="585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82"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EA</w:t>
                            </w:r>
                          </w:p>
                        </w:tc>
                        <w:tc>
                          <w:tcPr>
                            <w:tcW w:w="652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WO</w:t>
                            </w:r>
                          </w:p>
                        </w:tc>
                        <w:tc>
                          <w:tcPr>
                            <w:tcW w:w="704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616" w:type="dxa"/>
                            <w:tcBorders>
                              <w:top w:val="single" w:sz="4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50"/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8"/>
                              </w:rPr>
                              <w:t>tp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52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9" w:lineRule="exact" w:before="5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BK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>
                            <w:pPr>
                              <w:pStyle w:val="TableParagraph"/>
                              <w:spacing w:line="129" w:lineRule="exact" w:before="53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567</w:t>
                            </w:r>
                          </w:p>
                        </w:tc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spacing w:line="129" w:lineRule="exact" w:before="53"/>
                              <w:ind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>
                            <w:pPr>
                              <w:pStyle w:val="TableParagraph"/>
                              <w:spacing w:line="129" w:lineRule="exact" w:before="53"/>
                              <w:ind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9" w:lineRule="exact" w:before="53"/>
                              <w:ind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52" w:type="dxa"/>
                          </w:tcPr>
                          <w:p>
                            <w:pPr>
                              <w:pStyle w:val="TableParagraph"/>
                              <w:spacing w:line="129" w:lineRule="exact" w:before="53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29" w:lineRule="exact" w:before="53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573</w:t>
                            </w:r>
                          </w:p>
                        </w:tc>
                        <w:tc>
                          <w:tcPr>
                            <w:tcW w:w="73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9" w:lineRule="exact" w:before="53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69.23%</w:t>
                            </w:r>
                          </w:p>
                        </w:tc>
                      </w:tr>
                      <w:tr>
                        <w:trPr>
                          <w:trHeight w:val="177" w:hRule="atLeast"/>
                        </w:trPr>
                        <w:tc>
                          <w:tcPr>
                            <w:tcW w:w="52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52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54" w:lineRule="exact" w:before="3"/>
                              <w:ind w:left="210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URW Bookman"/>
                                <w:color w:val="231F20"/>
                                <w:spacing w:val="-5"/>
                                <w:w w:val="125"/>
                                <w:position w:val="2"/>
                                <w:sz w:val="12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8"/>
                              </w:rPr>
                              <w:t>tn</w:t>
                            </w:r>
                          </w:p>
                        </w:tc>
                      </w:tr>
                      <w:tr>
                        <w:trPr>
                          <w:trHeight w:val="158" w:hRule="atLeast"/>
                        </w:trPr>
                        <w:tc>
                          <w:tcPr>
                            <w:tcW w:w="525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2"/>
                              </w:rPr>
                              <w:t>SL</w:t>
                            </w:r>
                          </w:p>
                        </w:tc>
                        <w:tc>
                          <w:tcPr>
                            <w:tcW w:w="679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246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right="8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58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85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right="8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52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04" w:type="dxa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37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22" w:lineRule="exact" w:before="16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2"/>
                              </w:rPr>
                              <w:t>98.95%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  <w:sz w:val="12"/>
        </w:rPr>
        <w:t>earthmites (RE).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column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SUM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is 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sum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 windows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each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class. </w:t>
      </w:r>
      <w:r>
        <w:rPr>
          <w:i/>
          <w:color w:val="231F20"/>
          <w:w w:val="110"/>
          <w:sz w:val="12"/>
        </w:rPr>
        <w:t>r</w:t>
      </w:r>
      <w:r>
        <w:rPr>
          <w:color w:val="231F20"/>
          <w:w w:val="110"/>
          <w:sz w:val="12"/>
          <w:vertAlign w:val="subscript"/>
        </w:rPr>
        <w:t>tp</w:t>
      </w:r>
      <w:r>
        <w:rPr>
          <w:color w:val="231F20"/>
          <w:w w:val="110"/>
          <w:sz w:val="12"/>
          <w:vertAlign w:val="baseline"/>
        </w:rPr>
        <w:t> represents true positive rate, </w:t>
      </w:r>
      <w:r>
        <w:rPr>
          <w:i/>
          <w:color w:val="231F20"/>
          <w:w w:val="110"/>
          <w:sz w:val="12"/>
          <w:vertAlign w:val="baseline"/>
        </w:rPr>
        <w:t>r</w:t>
      </w:r>
      <w:r>
        <w:rPr>
          <w:color w:val="231F20"/>
          <w:w w:val="110"/>
          <w:sz w:val="12"/>
          <w:vertAlign w:val="subscript"/>
        </w:rPr>
        <w:t>tn</w:t>
      </w:r>
      <w:r>
        <w:rPr>
          <w:color w:val="231F20"/>
          <w:w w:val="110"/>
          <w:sz w:val="12"/>
          <w:vertAlign w:val="baseline"/>
        </w:rPr>
        <w:t> for true negative rate and </w:t>
      </w:r>
      <w:r>
        <w:rPr>
          <w:i/>
          <w:color w:val="231F20"/>
          <w:w w:val="110"/>
          <w:sz w:val="12"/>
          <w:vertAlign w:val="baseline"/>
        </w:rPr>
        <w:t>a </w:t>
      </w:r>
      <w:r>
        <w:rPr>
          <w:color w:val="231F20"/>
          <w:w w:val="110"/>
          <w:sz w:val="12"/>
          <w:vertAlign w:val="baseline"/>
        </w:rPr>
        <w:t>for </w:t>
      </w:r>
      <w:r>
        <w:rPr>
          <w:color w:val="231F20"/>
          <w:w w:val="110"/>
          <w:sz w:val="12"/>
          <w:vertAlign w:val="baseline"/>
        </w:rPr>
        <w:t>classi</w:t>
      </w:r>
      <w:r>
        <w:rPr>
          <w:rFonts w:ascii="Times New Roman"/>
          <w:color w:val="231F20"/>
          <w:w w:val="110"/>
          <w:sz w:val="12"/>
          <w:vertAlign w:val="baseline"/>
        </w:rPr>
        <w:t>fi</w:t>
      </w:r>
      <w:r>
        <w:rPr>
          <w:color w:val="231F20"/>
          <w:w w:val="110"/>
          <w:sz w:val="12"/>
          <w:vertAlign w:val="baseline"/>
        </w:rPr>
        <w:t>cation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accuracy.</w:t>
      </w:r>
    </w:p>
    <w:p>
      <w:pPr>
        <w:tabs>
          <w:tab w:pos="1080" w:val="left" w:leader="none"/>
          <w:tab w:pos="2148" w:val="left" w:leader="none"/>
          <w:tab w:pos="3516" w:val="left" w:leader="none"/>
        </w:tabs>
        <w:spacing w:before="61" w:after="53"/>
        <w:ind w:left="620" w:right="0" w:firstLine="0"/>
        <w:jc w:val="left"/>
        <w:rPr>
          <w:sz w:val="12"/>
        </w:rPr>
      </w:pPr>
      <w:r>
        <w:rPr>
          <w:color w:val="231F20"/>
          <w:spacing w:val="-5"/>
          <w:sz w:val="12"/>
        </w:rPr>
        <w:t>BK</w:t>
      </w:r>
      <w:r>
        <w:rPr>
          <w:color w:val="231F20"/>
          <w:sz w:val="12"/>
        </w:rPr>
        <w:tab/>
        <w:t>AP</w:t>
      </w:r>
      <w:r>
        <w:rPr>
          <w:color w:val="231F20"/>
          <w:spacing w:val="55"/>
          <w:sz w:val="12"/>
        </w:rPr>
        <w:t>  </w:t>
      </w:r>
      <w:r>
        <w:rPr>
          <w:color w:val="231F20"/>
          <w:sz w:val="12"/>
        </w:rPr>
        <w:t>PM</w:t>
      </w:r>
      <w:r>
        <w:rPr>
          <w:color w:val="231F20"/>
          <w:spacing w:val="56"/>
          <w:sz w:val="12"/>
        </w:rPr>
        <w:t>  </w:t>
      </w:r>
      <w:r>
        <w:rPr>
          <w:color w:val="231F20"/>
          <w:spacing w:val="-5"/>
          <w:sz w:val="12"/>
        </w:rPr>
        <w:t>EA</w:t>
      </w:r>
      <w:r>
        <w:rPr>
          <w:color w:val="231F20"/>
          <w:sz w:val="12"/>
        </w:rPr>
        <w:tab/>
        <w:t>SN</w:t>
      </w:r>
      <w:r>
        <w:rPr>
          <w:color w:val="231F20"/>
          <w:spacing w:val="51"/>
          <w:sz w:val="12"/>
        </w:rPr>
        <w:t>  </w:t>
      </w:r>
      <w:r>
        <w:rPr>
          <w:color w:val="231F20"/>
          <w:sz w:val="12"/>
        </w:rPr>
        <w:t>SL</w:t>
      </w:r>
      <w:r>
        <w:rPr>
          <w:color w:val="231F20"/>
          <w:spacing w:val="59"/>
          <w:sz w:val="12"/>
        </w:rPr>
        <w:t>  </w:t>
      </w:r>
      <w:r>
        <w:rPr>
          <w:color w:val="231F20"/>
          <w:sz w:val="12"/>
        </w:rPr>
        <w:t>HB</w:t>
      </w:r>
      <w:r>
        <w:rPr>
          <w:color w:val="231F20"/>
          <w:spacing w:val="52"/>
          <w:sz w:val="12"/>
        </w:rPr>
        <w:t>  </w:t>
      </w:r>
      <w:r>
        <w:rPr>
          <w:color w:val="231F20"/>
          <w:spacing w:val="-5"/>
          <w:sz w:val="12"/>
        </w:rPr>
        <w:t>LO</w:t>
      </w:r>
      <w:r>
        <w:rPr>
          <w:color w:val="231F20"/>
          <w:sz w:val="12"/>
        </w:rPr>
        <w:tab/>
        <w:t>OO</w:t>
      </w:r>
      <w:r>
        <w:rPr>
          <w:color w:val="231F20"/>
          <w:spacing w:val="54"/>
          <w:sz w:val="12"/>
        </w:rPr>
        <w:t>  </w:t>
      </w:r>
      <w:r>
        <w:rPr>
          <w:color w:val="231F20"/>
          <w:sz w:val="12"/>
        </w:rPr>
        <w:t>RE</w:t>
      </w:r>
      <w:r>
        <w:rPr>
          <w:color w:val="231F20"/>
          <w:spacing w:val="53"/>
          <w:sz w:val="12"/>
        </w:rPr>
        <w:t>  </w:t>
      </w:r>
      <w:r>
        <w:rPr>
          <w:color w:val="231F20"/>
          <w:sz w:val="12"/>
        </w:rPr>
        <w:t>SUM</w:t>
      </w:r>
      <w:r>
        <w:rPr>
          <w:color w:val="231F20"/>
          <w:spacing w:val="62"/>
          <w:sz w:val="12"/>
        </w:rPr>
        <w:t>  </w:t>
      </w:r>
      <w:r>
        <w:rPr>
          <w:i/>
          <w:color w:val="231F20"/>
          <w:spacing w:val="-5"/>
          <w:sz w:val="12"/>
        </w:rPr>
        <w:t>r</w:t>
      </w:r>
      <w:r>
        <w:rPr>
          <w:color w:val="231F20"/>
          <w:spacing w:val="-5"/>
          <w:sz w:val="12"/>
          <w:vertAlign w:val="subscript"/>
        </w:rPr>
        <w:t>tp</w:t>
      </w: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70" y="0"/>
                                </a:moveTo>
                                <a:lnTo>
                                  <a:pt x="31881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70" y="6477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6" coordorigin="0,0" coordsize="5021,11">
                <v:rect style="position:absolute;left:0;top:0;width:5021;height:11" id="docshape3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5"/>
        <w:rPr>
          <w:sz w:val="20"/>
        </w:rPr>
      </w:pPr>
    </w:p>
    <w:tbl>
      <w:tblPr>
        <w:tblW w:w="0" w:type="auto"/>
        <w:jc w:val="left"/>
        <w:tblInd w:w="2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"/>
        <w:gridCol w:w="356"/>
        <w:gridCol w:w="392"/>
        <w:gridCol w:w="341"/>
        <w:gridCol w:w="409"/>
        <w:gridCol w:w="357"/>
        <w:gridCol w:w="321"/>
        <w:gridCol w:w="290"/>
        <w:gridCol w:w="363"/>
        <w:gridCol w:w="368"/>
        <w:gridCol w:w="370"/>
        <w:gridCol w:w="389"/>
        <w:gridCol w:w="846"/>
        <w:gridCol w:w="720"/>
        <w:gridCol w:w="707"/>
        <w:gridCol w:w="568"/>
        <w:gridCol w:w="551"/>
        <w:gridCol w:w="571"/>
        <w:gridCol w:w="639"/>
        <w:gridCol w:w="708"/>
        <w:gridCol w:w="703"/>
      </w:tblGrid>
      <w:tr>
        <w:trPr>
          <w:trHeight w:val="336" w:hRule="atLeast"/>
        </w:trPr>
        <w:tc>
          <w:tcPr>
            <w:tcW w:w="304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" w:right="8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SN</w:t>
            </w:r>
          </w:p>
        </w:tc>
        <w:tc>
          <w:tcPr>
            <w:tcW w:w="356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right="10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392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71" w:right="8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409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right="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57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70" w:right="4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321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290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right="4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63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right="2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68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38" w:right="2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49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89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  <w:tc>
          <w:tcPr>
            <w:tcW w:w="846" w:type="dxa"/>
          </w:tcPr>
          <w:p>
            <w:pPr>
              <w:pStyle w:val="TableParagraph"/>
              <w:spacing w:before="50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5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65.44%</w:t>
            </w:r>
          </w:p>
        </w:tc>
        <w:tc>
          <w:tcPr>
            <w:tcW w:w="720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707" w:type="dxa"/>
          </w:tcPr>
          <w:p>
            <w:pPr>
              <w:pStyle w:val="TableParagraph"/>
              <w:spacing w:before="97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BK</w:t>
            </w:r>
          </w:p>
        </w:tc>
        <w:tc>
          <w:tcPr>
            <w:tcW w:w="568" w:type="dxa"/>
          </w:tcPr>
          <w:p>
            <w:pPr>
              <w:pStyle w:val="TableParagraph"/>
              <w:spacing w:before="97"/>
              <w:ind w:left="84" w:right="7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SN</w:t>
            </w:r>
          </w:p>
        </w:tc>
        <w:tc>
          <w:tcPr>
            <w:tcW w:w="551" w:type="dxa"/>
          </w:tcPr>
          <w:p>
            <w:pPr>
              <w:pStyle w:val="TableParagraph"/>
              <w:spacing w:before="97"/>
              <w:ind w:left="53" w:right="4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SL</w:t>
            </w:r>
          </w:p>
        </w:tc>
        <w:tc>
          <w:tcPr>
            <w:tcW w:w="571" w:type="dxa"/>
          </w:tcPr>
          <w:p>
            <w:pPr>
              <w:pStyle w:val="TableParagraph"/>
              <w:spacing w:before="97"/>
              <w:ind w:left="80" w:right="8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EA</w:t>
            </w:r>
          </w:p>
        </w:tc>
        <w:tc>
          <w:tcPr>
            <w:tcW w:w="639" w:type="dxa"/>
          </w:tcPr>
          <w:p>
            <w:pPr>
              <w:pStyle w:val="TableParagraph"/>
              <w:spacing w:before="97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WO</w:t>
            </w:r>
          </w:p>
        </w:tc>
        <w:tc>
          <w:tcPr>
            <w:tcW w:w="708" w:type="dxa"/>
          </w:tcPr>
          <w:p>
            <w:pPr>
              <w:pStyle w:val="TableParagraph"/>
              <w:spacing w:before="97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SUM</w:t>
            </w:r>
          </w:p>
        </w:tc>
        <w:tc>
          <w:tcPr>
            <w:tcW w:w="703" w:type="dxa"/>
          </w:tcPr>
          <w:p>
            <w:pPr>
              <w:pStyle w:val="TableParagraph"/>
              <w:spacing w:before="7"/>
              <w:rPr>
                <w:sz w:val="8"/>
              </w:rPr>
            </w:pPr>
          </w:p>
          <w:p>
            <w:pPr>
              <w:pStyle w:val="TableParagraph"/>
              <w:spacing w:before="0"/>
              <w:ind w:left="205"/>
              <w:rPr>
                <w:sz w:val="8"/>
              </w:rPr>
            </w:pPr>
            <w:r>
              <w:rPr>
                <w:i/>
                <w:color w:val="231F20"/>
                <w:spacing w:val="-5"/>
                <w:w w:val="115"/>
                <w:position w:val="2"/>
                <w:sz w:val="12"/>
              </w:rPr>
              <w:t>r</w:t>
            </w:r>
            <w:r>
              <w:rPr>
                <w:color w:val="231F20"/>
                <w:spacing w:val="-5"/>
                <w:w w:val="115"/>
                <w:sz w:val="8"/>
              </w:rPr>
              <w:t>tp</w:t>
            </w:r>
          </w:p>
        </w:tc>
      </w:tr>
      <w:tr>
        <w:trPr>
          <w:trHeight w:val="170" w:hRule="atLeast"/>
        </w:trPr>
        <w:tc>
          <w:tcPr>
            <w:tcW w:w="304" w:type="dxa"/>
          </w:tcPr>
          <w:p>
            <w:pPr>
              <w:pStyle w:val="TableParagraph"/>
              <w:spacing w:line="129" w:lineRule="exact"/>
              <w:ind w:right="10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SL</w:t>
            </w:r>
          </w:p>
        </w:tc>
        <w:tc>
          <w:tcPr>
            <w:tcW w:w="356" w:type="dxa"/>
          </w:tcPr>
          <w:p>
            <w:pPr>
              <w:pStyle w:val="TableParagraph"/>
              <w:spacing w:line="129" w:lineRule="exact"/>
              <w:ind w:right="10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392" w:type="dxa"/>
          </w:tcPr>
          <w:p>
            <w:pPr>
              <w:pStyle w:val="TableParagraph"/>
              <w:spacing w:line="129" w:lineRule="exact"/>
              <w:ind w:lef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129" w:lineRule="exact"/>
              <w:ind w:left="71" w:right="8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409" w:type="dxa"/>
          </w:tcPr>
          <w:p>
            <w:pPr>
              <w:pStyle w:val="TableParagraph"/>
              <w:spacing w:line="129" w:lineRule="exact"/>
              <w:ind w:right="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357" w:type="dxa"/>
          </w:tcPr>
          <w:p>
            <w:pPr>
              <w:pStyle w:val="TableParagraph"/>
              <w:spacing w:line="129" w:lineRule="exact"/>
              <w:ind w:left="27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321" w:type="dxa"/>
          </w:tcPr>
          <w:p>
            <w:pPr>
              <w:pStyle w:val="TableParagraph"/>
              <w:spacing w:line="129" w:lineRule="exact"/>
              <w:ind w:left="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290" w:type="dxa"/>
          </w:tcPr>
          <w:p>
            <w:pPr>
              <w:pStyle w:val="TableParagraph"/>
              <w:spacing w:line="129" w:lineRule="exact"/>
              <w:ind w:right="4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63" w:type="dxa"/>
          </w:tcPr>
          <w:p>
            <w:pPr>
              <w:pStyle w:val="TableParagraph"/>
              <w:spacing w:line="129" w:lineRule="exact"/>
              <w:ind w:right="2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68" w:type="dxa"/>
          </w:tcPr>
          <w:p>
            <w:pPr>
              <w:pStyle w:val="TableParagraph"/>
              <w:spacing w:line="129" w:lineRule="exact"/>
              <w:ind w:left="38" w:right="2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49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89" w:type="dxa"/>
          </w:tcPr>
          <w:p>
            <w:pPr>
              <w:pStyle w:val="TableParagraph"/>
              <w:spacing w:line="129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8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129" w:lineRule="exact"/>
              <w:ind w:left="79" w:right="65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189056">
                      <wp:simplePos x="0" y="0"/>
                      <wp:positionH relativeFrom="column">
                        <wp:posOffset>183897</wp:posOffset>
                      </wp:positionH>
                      <wp:positionV relativeFrom="paragraph">
                        <wp:posOffset>-196957</wp:posOffset>
                      </wp:positionV>
                      <wp:extent cx="3036570" cy="6985"/>
                      <wp:effectExtent l="0" t="0" r="0" b="0"/>
                      <wp:wrapNone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3036570" cy="6985"/>
                                <a:chExt cx="3036570" cy="6985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0" y="0"/>
                                  <a:ext cx="303657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036570" h="6985">
                                      <a:moveTo>
                                        <a:pt x="303623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3036239" y="6479"/>
                                      </a:lnTo>
                                      <a:lnTo>
                                        <a:pt x="30362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48011pt;margin-top:-15.50847pt;width:239.1pt;height:.550pt;mso-position-horizontal-relative:column;mso-position-vertical-relative:paragraph;z-index:-17127424" id="docshapegroup38" coordorigin="290,-310" coordsize="4782,11">
                      <v:rect style="position:absolute;left:289;top:-311;width:4782;height:11" id="docshape39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6189568">
                      <wp:simplePos x="0" y="0"/>
                      <wp:positionH relativeFrom="column">
                        <wp:posOffset>107583</wp:posOffset>
                      </wp:positionH>
                      <wp:positionV relativeFrom="paragraph">
                        <wp:posOffset>-31362</wp:posOffset>
                      </wp:positionV>
                      <wp:extent cx="3188970" cy="6985"/>
                      <wp:effectExtent l="0" t="0" r="0" b="0"/>
                      <wp:wrapNone/>
                      <wp:docPr id="43" name="Group 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" name="Group 43"/>
                            <wpg:cNvGrpSpPr/>
                            <wpg:grpSpPr>
                              <a:xfrm>
                                <a:off x="0" y="0"/>
                                <a:ext cx="3188970" cy="6985"/>
                                <a:chExt cx="3188970" cy="6985"/>
                              </a:xfrm>
                            </wpg:grpSpPr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0" y="2"/>
                                  <a:ext cx="318897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970" h="6985">
                                      <a:moveTo>
                                        <a:pt x="3188881" y="0"/>
                                      </a:moveTo>
                                      <a:lnTo>
                                        <a:pt x="318888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7"/>
                                      </a:lnTo>
                                      <a:lnTo>
                                        <a:pt x="3188881" y="6477"/>
                                      </a:lnTo>
                                      <a:lnTo>
                                        <a:pt x="318888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31F2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47111pt;margin-top:-2.469470pt;width:251.1pt;height:.550pt;mso-position-horizontal-relative:column;mso-position-vertical-relative:paragraph;z-index:-17126912" id="docshapegroup40" coordorigin="169,-49" coordsize="5022,11">
                      <v:rect style="position:absolute;left:169;top:-50;width:5022;height:11" id="docshape41" filled="true" fillcolor="#231f2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sz w:val="12"/>
              </w:rPr>
              <w:t>BK</w:t>
            </w:r>
          </w:p>
        </w:tc>
        <w:tc>
          <w:tcPr>
            <w:tcW w:w="707" w:type="dxa"/>
          </w:tcPr>
          <w:p>
            <w:pPr>
              <w:pStyle w:val="TableParagraph"/>
              <w:spacing w:line="129" w:lineRule="exact"/>
              <w:ind w:left="20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2025</w:t>
            </w:r>
          </w:p>
        </w:tc>
        <w:tc>
          <w:tcPr>
            <w:tcW w:w="568" w:type="dxa"/>
          </w:tcPr>
          <w:p>
            <w:pPr>
              <w:pStyle w:val="TableParagraph"/>
              <w:spacing w:line="129" w:lineRule="exact"/>
              <w:ind w:left="5"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551" w:type="dxa"/>
          </w:tcPr>
          <w:p>
            <w:pPr>
              <w:pStyle w:val="TableParagraph"/>
              <w:spacing w:line="129" w:lineRule="exact"/>
              <w:ind w:left="5" w:right="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571" w:type="dxa"/>
          </w:tcPr>
          <w:p>
            <w:pPr>
              <w:pStyle w:val="TableParagraph"/>
              <w:spacing w:line="129" w:lineRule="exact"/>
              <w:ind w:right="8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708" w:type="dxa"/>
          </w:tcPr>
          <w:p>
            <w:pPr>
              <w:pStyle w:val="TableParagraph"/>
              <w:spacing w:line="129" w:lineRule="exact"/>
              <w:ind w:left="20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2050</w:t>
            </w:r>
          </w:p>
        </w:tc>
        <w:tc>
          <w:tcPr>
            <w:tcW w:w="703" w:type="dxa"/>
          </w:tcPr>
          <w:p>
            <w:pPr>
              <w:pStyle w:val="TableParagraph"/>
              <w:spacing w:line="129" w:lineRule="exact"/>
              <w:ind w:left="20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75.90%</w:t>
            </w:r>
          </w:p>
        </w:tc>
      </w:tr>
      <w:tr>
        <w:trPr>
          <w:trHeight w:val="177" w:hRule="atLeast"/>
        </w:trPr>
        <w:tc>
          <w:tcPr>
            <w:tcW w:w="304" w:type="dxa"/>
          </w:tcPr>
          <w:p>
            <w:pPr>
              <w:pStyle w:val="TableParagraph"/>
              <w:spacing w:line="135" w:lineRule="exact"/>
              <w:ind w:right="6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HB</w:t>
            </w:r>
          </w:p>
        </w:tc>
        <w:tc>
          <w:tcPr>
            <w:tcW w:w="356" w:type="dxa"/>
          </w:tcPr>
          <w:p>
            <w:pPr>
              <w:pStyle w:val="TableParagraph"/>
              <w:spacing w:line="135" w:lineRule="exact"/>
              <w:ind w:right="10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392" w:type="dxa"/>
          </w:tcPr>
          <w:p>
            <w:pPr>
              <w:pStyle w:val="TableParagraph"/>
              <w:spacing w:line="135" w:lineRule="exact"/>
              <w:ind w:lef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135" w:lineRule="exact"/>
              <w:ind w:left="71" w:right="8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409" w:type="dxa"/>
          </w:tcPr>
          <w:p>
            <w:pPr>
              <w:pStyle w:val="TableParagraph"/>
              <w:spacing w:line="135" w:lineRule="exact"/>
              <w:ind w:right="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57" w:type="dxa"/>
          </w:tcPr>
          <w:p>
            <w:pPr>
              <w:pStyle w:val="TableParagraph"/>
              <w:spacing w:line="135" w:lineRule="exact"/>
              <w:ind w:left="27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21" w:type="dxa"/>
          </w:tcPr>
          <w:p>
            <w:pPr>
              <w:pStyle w:val="TableParagraph"/>
              <w:spacing w:line="135" w:lineRule="exact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290" w:type="dxa"/>
          </w:tcPr>
          <w:p>
            <w:pPr>
              <w:pStyle w:val="TableParagraph"/>
              <w:spacing w:line="135" w:lineRule="exact"/>
              <w:ind w:right="4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363" w:type="dxa"/>
          </w:tcPr>
          <w:p>
            <w:pPr>
              <w:pStyle w:val="TableParagraph"/>
              <w:spacing w:line="135" w:lineRule="exact"/>
              <w:ind w:right="2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368" w:type="dxa"/>
          </w:tcPr>
          <w:p>
            <w:pPr>
              <w:pStyle w:val="TableParagraph"/>
              <w:spacing w:line="135" w:lineRule="exact"/>
              <w:ind w:left="38" w:right="2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135" w:lineRule="exact"/>
              <w:ind w:left="49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89" w:type="dxa"/>
          </w:tcPr>
          <w:p>
            <w:pPr>
              <w:pStyle w:val="TableParagraph"/>
              <w:spacing w:line="135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8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135" w:lineRule="exact"/>
              <w:ind w:left="79" w:right="6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SN</w:t>
            </w:r>
          </w:p>
        </w:tc>
        <w:tc>
          <w:tcPr>
            <w:tcW w:w="707" w:type="dxa"/>
          </w:tcPr>
          <w:p>
            <w:pPr>
              <w:pStyle w:val="TableParagraph"/>
              <w:spacing w:line="135" w:lineRule="exact"/>
              <w:ind w:left="206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568" w:type="dxa"/>
          </w:tcPr>
          <w:p>
            <w:pPr>
              <w:pStyle w:val="TableParagraph"/>
              <w:spacing w:line="135" w:lineRule="exact"/>
              <w:ind w:left="73" w:right="7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  <w:tc>
          <w:tcPr>
            <w:tcW w:w="551" w:type="dxa"/>
          </w:tcPr>
          <w:p>
            <w:pPr>
              <w:pStyle w:val="TableParagraph"/>
              <w:spacing w:line="135" w:lineRule="exact"/>
              <w:ind w:left="5" w:right="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71" w:type="dxa"/>
          </w:tcPr>
          <w:p>
            <w:pPr>
              <w:pStyle w:val="TableParagraph"/>
              <w:spacing w:line="135" w:lineRule="exact"/>
              <w:ind w:right="8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39" w:type="dxa"/>
          </w:tcPr>
          <w:p>
            <w:pPr>
              <w:pStyle w:val="TableParagraph"/>
              <w:spacing w:line="135" w:lineRule="exact"/>
              <w:ind w:left="20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line="135" w:lineRule="exact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  <w:tc>
          <w:tcPr>
            <w:tcW w:w="703" w:type="dxa"/>
          </w:tcPr>
          <w:p>
            <w:pPr>
              <w:pStyle w:val="TableParagraph"/>
              <w:spacing w:line="154" w:lineRule="exact" w:before="3"/>
              <w:ind w:left="205"/>
              <w:rPr>
                <w:sz w:val="8"/>
              </w:rPr>
            </w:pPr>
            <w:r>
              <w:rPr>
                <w:rFonts w:ascii="URW Bookman"/>
                <w:color w:val="231F20"/>
                <w:spacing w:val="-5"/>
                <w:w w:val="125"/>
                <w:position w:val="2"/>
                <w:sz w:val="12"/>
              </w:rPr>
              <w:t>r</w:t>
            </w:r>
            <w:r>
              <w:rPr>
                <w:color w:val="231F20"/>
                <w:spacing w:val="-5"/>
                <w:w w:val="125"/>
                <w:sz w:val="8"/>
              </w:rPr>
              <w:t>tn</w:t>
            </w:r>
          </w:p>
        </w:tc>
      </w:tr>
      <w:tr>
        <w:trPr>
          <w:trHeight w:val="165" w:hRule="atLeast"/>
        </w:trPr>
        <w:tc>
          <w:tcPr>
            <w:tcW w:w="304" w:type="dxa"/>
          </w:tcPr>
          <w:p>
            <w:pPr>
              <w:pStyle w:val="TableParagraph"/>
              <w:spacing w:line="129" w:lineRule="exact" w:before="16"/>
              <w:ind w:right="80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LO</w:t>
            </w:r>
          </w:p>
        </w:tc>
        <w:tc>
          <w:tcPr>
            <w:tcW w:w="356" w:type="dxa"/>
          </w:tcPr>
          <w:p>
            <w:pPr>
              <w:pStyle w:val="TableParagraph"/>
              <w:spacing w:line="129" w:lineRule="exact" w:before="16"/>
              <w:ind w:right="10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392" w:type="dxa"/>
          </w:tcPr>
          <w:p>
            <w:pPr>
              <w:pStyle w:val="TableParagraph"/>
              <w:spacing w:line="129" w:lineRule="exact" w:before="16"/>
              <w:ind w:lef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341" w:type="dxa"/>
          </w:tcPr>
          <w:p>
            <w:pPr>
              <w:pStyle w:val="TableParagraph"/>
              <w:spacing w:line="129" w:lineRule="exact" w:before="16"/>
              <w:ind w:left="71" w:right="8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409" w:type="dxa"/>
          </w:tcPr>
          <w:p>
            <w:pPr>
              <w:pStyle w:val="TableParagraph"/>
              <w:spacing w:line="129" w:lineRule="exact" w:before="16"/>
              <w:ind w:right="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57" w:type="dxa"/>
          </w:tcPr>
          <w:p>
            <w:pPr>
              <w:pStyle w:val="TableParagraph"/>
              <w:spacing w:line="129" w:lineRule="exact" w:before="16"/>
              <w:ind w:left="27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21" w:type="dxa"/>
          </w:tcPr>
          <w:p>
            <w:pPr>
              <w:pStyle w:val="TableParagraph"/>
              <w:spacing w:line="129" w:lineRule="exact" w:before="16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290" w:type="dxa"/>
          </w:tcPr>
          <w:p>
            <w:pPr>
              <w:pStyle w:val="TableParagraph"/>
              <w:spacing w:line="129" w:lineRule="exact" w:before="16"/>
              <w:ind w:right="4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363" w:type="dxa"/>
          </w:tcPr>
          <w:p>
            <w:pPr>
              <w:pStyle w:val="TableParagraph"/>
              <w:spacing w:line="129" w:lineRule="exact" w:before="16"/>
              <w:ind w:right="2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368" w:type="dxa"/>
          </w:tcPr>
          <w:p>
            <w:pPr>
              <w:pStyle w:val="TableParagraph"/>
              <w:spacing w:line="129" w:lineRule="exact" w:before="16"/>
              <w:ind w:left="38" w:right="2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 w:before="16"/>
              <w:ind w:left="49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89" w:type="dxa"/>
          </w:tcPr>
          <w:p>
            <w:pPr>
              <w:pStyle w:val="TableParagraph"/>
              <w:spacing w:line="129" w:lineRule="exact" w:before="16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8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129" w:lineRule="exact" w:before="16"/>
              <w:ind w:left="79" w:right="9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SL</w:t>
            </w:r>
          </w:p>
        </w:tc>
        <w:tc>
          <w:tcPr>
            <w:tcW w:w="707" w:type="dxa"/>
          </w:tcPr>
          <w:p>
            <w:pPr>
              <w:pStyle w:val="TableParagraph"/>
              <w:spacing w:line="129" w:lineRule="exact" w:before="16"/>
              <w:ind w:left="206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568" w:type="dxa"/>
          </w:tcPr>
          <w:p>
            <w:pPr>
              <w:pStyle w:val="TableParagraph"/>
              <w:spacing w:line="129" w:lineRule="exact" w:before="16"/>
              <w:ind w:left="5"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551" w:type="dxa"/>
          </w:tcPr>
          <w:p>
            <w:pPr>
              <w:pStyle w:val="TableParagraph"/>
              <w:spacing w:line="129" w:lineRule="exact" w:before="16"/>
              <w:ind w:left="5" w:right="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571" w:type="dxa"/>
          </w:tcPr>
          <w:p>
            <w:pPr>
              <w:pStyle w:val="TableParagraph"/>
              <w:spacing w:line="129" w:lineRule="exact" w:before="16"/>
              <w:ind w:right="8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 w:before="16"/>
              <w:ind w:left="20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line="129" w:lineRule="exact" w:before="16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16</w:t>
            </w:r>
          </w:p>
        </w:tc>
        <w:tc>
          <w:tcPr>
            <w:tcW w:w="703" w:type="dxa"/>
          </w:tcPr>
          <w:p>
            <w:pPr>
              <w:pStyle w:val="TableParagraph"/>
              <w:spacing w:line="129" w:lineRule="exact" w:before="16"/>
              <w:ind w:left="20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98.78%</w:t>
            </w:r>
          </w:p>
        </w:tc>
      </w:tr>
      <w:tr>
        <w:trPr>
          <w:trHeight w:val="171" w:hRule="atLeast"/>
        </w:trPr>
        <w:tc>
          <w:tcPr>
            <w:tcW w:w="304" w:type="dxa"/>
          </w:tcPr>
          <w:p>
            <w:pPr>
              <w:pStyle w:val="TableParagraph"/>
              <w:spacing w:line="129" w:lineRule="exact"/>
              <w:ind w:right="5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OO</w:t>
            </w:r>
          </w:p>
        </w:tc>
        <w:tc>
          <w:tcPr>
            <w:tcW w:w="356" w:type="dxa"/>
          </w:tcPr>
          <w:p>
            <w:pPr>
              <w:pStyle w:val="TableParagraph"/>
              <w:spacing w:line="129" w:lineRule="exact"/>
              <w:ind w:right="10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392" w:type="dxa"/>
          </w:tcPr>
          <w:p>
            <w:pPr>
              <w:pStyle w:val="TableParagraph"/>
              <w:spacing w:line="129" w:lineRule="exact"/>
              <w:ind w:lef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129" w:lineRule="exact"/>
              <w:ind w:left="71" w:right="8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409" w:type="dxa"/>
          </w:tcPr>
          <w:p>
            <w:pPr>
              <w:pStyle w:val="TableParagraph"/>
              <w:spacing w:line="129" w:lineRule="exact"/>
              <w:ind w:right="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57" w:type="dxa"/>
          </w:tcPr>
          <w:p>
            <w:pPr>
              <w:pStyle w:val="TableParagraph"/>
              <w:spacing w:line="129" w:lineRule="exact"/>
              <w:ind w:left="27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21" w:type="dxa"/>
          </w:tcPr>
          <w:p>
            <w:pPr>
              <w:pStyle w:val="TableParagraph"/>
              <w:spacing w:line="129" w:lineRule="exact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290" w:type="dxa"/>
          </w:tcPr>
          <w:p>
            <w:pPr>
              <w:pStyle w:val="TableParagraph"/>
              <w:spacing w:line="129" w:lineRule="exact"/>
              <w:ind w:right="4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63" w:type="dxa"/>
          </w:tcPr>
          <w:p>
            <w:pPr>
              <w:pStyle w:val="TableParagraph"/>
              <w:spacing w:line="129" w:lineRule="exact"/>
              <w:ind w:right="2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368" w:type="dxa"/>
          </w:tcPr>
          <w:p>
            <w:pPr>
              <w:pStyle w:val="TableParagraph"/>
              <w:spacing w:line="129" w:lineRule="exact"/>
              <w:ind w:left="38" w:right="2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370" w:type="dxa"/>
          </w:tcPr>
          <w:p>
            <w:pPr>
              <w:pStyle w:val="TableParagraph"/>
              <w:spacing w:line="129" w:lineRule="exact"/>
              <w:ind w:left="49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89" w:type="dxa"/>
          </w:tcPr>
          <w:p>
            <w:pPr>
              <w:pStyle w:val="TableParagraph"/>
              <w:spacing w:line="129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8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129" w:lineRule="exact"/>
              <w:ind w:left="79" w:right="68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EA</w:t>
            </w:r>
          </w:p>
        </w:tc>
        <w:tc>
          <w:tcPr>
            <w:tcW w:w="707" w:type="dxa"/>
          </w:tcPr>
          <w:p>
            <w:pPr>
              <w:pStyle w:val="TableParagraph"/>
              <w:spacing w:line="129" w:lineRule="exact"/>
              <w:ind w:left="206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568" w:type="dxa"/>
          </w:tcPr>
          <w:p>
            <w:pPr>
              <w:pStyle w:val="TableParagraph"/>
              <w:spacing w:line="129" w:lineRule="exact"/>
              <w:ind w:left="5"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51" w:type="dxa"/>
          </w:tcPr>
          <w:p>
            <w:pPr>
              <w:pStyle w:val="TableParagraph"/>
              <w:spacing w:line="129" w:lineRule="exact"/>
              <w:ind w:left="5" w:right="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571" w:type="dxa"/>
          </w:tcPr>
          <w:p>
            <w:pPr>
              <w:pStyle w:val="TableParagraph"/>
              <w:spacing w:line="129" w:lineRule="exact"/>
              <w:ind w:right="8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639" w:type="dxa"/>
          </w:tcPr>
          <w:p>
            <w:pPr>
              <w:pStyle w:val="TableParagraph"/>
              <w:spacing w:line="129" w:lineRule="exact"/>
              <w:ind w:left="206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708" w:type="dxa"/>
          </w:tcPr>
          <w:p>
            <w:pPr>
              <w:pStyle w:val="TableParagraph"/>
              <w:spacing w:line="129" w:lineRule="exact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703" w:type="dxa"/>
          </w:tcPr>
          <w:p>
            <w:pPr>
              <w:pStyle w:val="TableParagraph"/>
              <w:spacing w:line="150" w:lineRule="exact" w:before="1"/>
              <w:ind w:left="205"/>
              <w:rPr>
                <w:rFonts w:ascii="URW Bookman"/>
                <w:sz w:val="12"/>
              </w:rPr>
            </w:pPr>
            <w:r>
              <w:rPr>
                <w:rFonts w:ascii="URW Bookman"/>
                <w:color w:val="231F20"/>
                <w:spacing w:val="-10"/>
                <w:w w:val="105"/>
                <w:sz w:val="12"/>
              </w:rPr>
              <w:t>a</w:t>
            </w:r>
          </w:p>
        </w:tc>
      </w:tr>
      <w:tr>
        <w:trPr>
          <w:trHeight w:val="163" w:hRule="atLeast"/>
        </w:trPr>
        <w:tc>
          <w:tcPr>
            <w:tcW w:w="304" w:type="dxa"/>
          </w:tcPr>
          <w:p>
            <w:pPr>
              <w:pStyle w:val="TableParagraph"/>
              <w:spacing w:line="122" w:lineRule="exact"/>
              <w:ind w:right="8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RE</w:t>
            </w:r>
          </w:p>
        </w:tc>
        <w:tc>
          <w:tcPr>
            <w:tcW w:w="356" w:type="dxa"/>
          </w:tcPr>
          <w:p>
            <w:pPr>
              <w:pStyle w:val="TableParagraph"/>
              <w:spacing w:line="122" w:lineRule="exact"/>
              <w:ind w:right="10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392" w:type="dxa"/>
          </w:tcPr>
          <w:p>
            <w:pPr>
              <w:pStyle w:val="TableParagraph"/>
              <w:spacing w:line="122" w:lineRule="exact"/>
              <w:ind w:lef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122" w:lineRule="exact"/>
              <w:ind w:left="71" w:right="88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409" w:type="dxa"/>
          </w:tcPr>
          <w:p>
            <w:pPr>
              <w:pStyle w:val="TableParagraph"/>
              <w:spacing w:line="122" w:lineRule="exact"/>
              <w:ind w:right="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57" w:type="dxa"/>
          </w:tcPr>
          <w:p>
            <w:pPr>
              <w:pStyle w:val="TableParagraph"/>
              <w:spacing w:line="122" w:lineRule="exact"/>
              <w:ind w:left="27" w:right="70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21" w:type="dxa"/>
          </w:tcPr>
          <w:p>
            <w:pPr>
              <w:pStyle w:val="TableParagraph"/>
              <w:spacing w:line="122" w:lineRule="exact"/>
              <w:ind w:right="6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290" w:type="dxa"/>
          </w:tcPr>
          <w:p>
            <w:pPr>
              <w:pStyle w:val="TableParagraph"/>
              <w:spacing w:line="122" w:lineRule="exact"/>
              <w:ind w:right="4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63" w:type="dxa"/>
          </w:tcPr>
          <w:p>
            <w:pPr>
              <w:pStyle w:val="TableParagraph"/>
              <w:spacing w:line="122" w:lineRule="exact"/>
              <w:ind w:right="2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68" w:type="dxa"/>
          </w:tcPr>
          <w:p>
            <w:pPr>
              <w:pStyle w:val="TableParagraph"/>
              <w:spacing w:line="122" w:lineRule="exact"/>
              <w:ind w:left="38" w:right="2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122" w:lineRule="exact"/>
              <w:ind w:left="70" w:right="21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389" w:type="dxa"/>
          </w:tcPr>
          <w:p>
            <w:pPr>
              <w:pStyle w:val="TableParagraph"/>
              <w:spacing w:line="122" w:lineRule="exact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14</w:t>
            </w:r>
          </w:p>
        </w:tc>
        <w:tc>
          <w:tcPr>
            <w:tcW w:w="84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20" w:type="dxa"/>
          </w:tcPr>
          <w:p>
            <w:pPr>
              <w:pStyle w:val="TableParagraph"/>
              <w:spacing w:line="122" w:lineRule="exact"/>
              <w:ind w:left="92" w:right="1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WO</w:t>
            </w:r>
          </w:p>
        </w:tc>
        <w:tc>
          <w:tcPr>
            <w:tcW w:w="707" w:type="dxa"/>
          </w:tcPr>
          <w:p>
            <w:pPr>
              <w:pStyle w:val="TableParagraph"/>
              <w:spacing w:line="122" w:lineRule="exact"/>
              <w:ind w:left="206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568" w:type="dxa"/>
          </w:tcPr>
          <w:p>
            <w:pPr>
              <w:pStyle w:val="TableParagraph"/>
              <w:spacing w:line="122" w:lineRule="exact"/>
              <w:ind w:left="5" w:right="84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551" w:type="dxa"/>
          </w:tcPr>
          <w:p>
            <w:pPr>
              <w:pStyle w:val="TableParagraph"/>
              <w:spacing w:line="122" w:lineRule="exact"/>
              <w:ind w:left="5" w:right="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571" w:type="dxa"/>
          </w:tcPr>
          <w:p>
            <w:pPr>
              <w:pStyle w:val="TableParagraph"/>
              <w:spacing w:line="122" w:lineRule="exact"/>
              <w:ind w:right="8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0</w:t>
            </w:r>
          </w:p>
        </w:tc>
        <w:tc>
          <w:tcPr>
            <w:tcW w:w="639" w:type="dxa"/>
          </w:tcPr>
          <w:p>
            <w:pPr>
              <w:pStyle w:val="TableParagraph"/>
              <w:spacing w:line="122" w:lineRule="exact"/>
              <w:ind w:left="20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708" w:type="dxa"/>
          </w:tcPr>
          <w:p>
            <w:pPr>
              <w:pStyle w:val="TableParagraph"/>
              <w:spacing w:line="122" w:lineRule="exact"/>
              <w:ind w:left="205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703" w:type="dxa"/>
          </w:tcPr>
          <w:p>
            <w:pPr>
              <w:pStyle w:val="TableParagraph"/>
              <w:spacing w:line="122" w:lineRule="exact"/>
              <w:ind w:left="205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97.89%</w:t>
            </w:r>
          </w:p>
        </w:tc>
      </w:tr>
    </w:tbl>
    <w:p>
      <w:pPr>
        <w:spacing w:after="0" w:line="122" w:lineRule="exact"/>
        <w:rPr>
          <w:sz w:val="12"/>
        </w:rPr>
        <w:sectPr>
          <w:type w:val="continuous"/>
          <w:pgSz w:w="11910" w:h="15880"/>
          <w:pgMar w:header="693" w:footer="783" w:top="640" w:bottom="280" w:left="62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916"/>
        <w:rPr>
          <w:sz w:val="20"/>
        </w:rPr>
      </w:pPr>
      <w:r>
        <w:rPr>
          <w:sz w:val="20"/>
        </w:rPr>
        <w:drawing>
          <wp:inline distT="0" distB="0" distL="0" distR="0">
            <wp:extent cx="4337219" cy="3901440"/>
            <wp:effectExtent l="0" t="0" r="0" b="0"/>
            <wp:docPr id="48" name="Image 48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219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9"/>
        <w:rPr>
          <w:sz w:val="12"/>
        </w:rPr>
      </w:pPr>
    </w:p>
    <w:p>
      <w:pPr>
        <w:spacing w:line="295" w:lineRule="auto" w:before="0"/>
        <w:ind w:left="143" w:right="153" w:firstLine="0"/>
        <w:jc w:val="left"/>
        <w:rPr>
          <w:sz w:val="12"/>
        </w:rPr>
      </w:pPr>
      <w:bookmarkStart w:name="_bookmark10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Typical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M10C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blue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windows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marked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7"/>
          <w:w w:val="110"/>
          <w:sz w:val="12"/>
        </w:rPr>
        <w:t> 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“</w:t>
      </w:r>
      <w:r>
        <w:rPr>
          <w:color w:val="231F20"/>
          <w:spacing w:val="-2"/>
          <w:w w:val="110"/>
          <w:sz w:val="12"/>
        </w:rPr>
        <w:t>Clear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1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correctly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background.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windows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name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correctly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corresponding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pests. 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misclassi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windows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are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highlighted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yellow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colour.</w:t>
      </w:r>
    </w:p>
    <w:p>
      <w:pPr>
        <w:pStyle w:val="BodyText"/>
        <w:spacing w:before="122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0"/>
          <w:footerReference w:type="default" r:id="rId21"/>
          <w:pgSz w:w="11910" w:h="15880"/>
          <w:pgMar w:header="693" w:footer="591" w:top="880" w:bottom="780" w:left="620" w:right="600"/>
          <w:pgNumType w:start="17"/>
        </w:sectPr>
      </w:pPr>
    </w:p>
    <w:p>
      <w:pPr>
        <w:pStyle w:val="BodyText"/>
        <w:spacing w:line="273" w:lineRule="auto" w:before="109"/>
        <w:ind w:left="143" w:right="38"/>
        <w:jc w:val="both"/>
      </w:pPr>
      <w:r>
        <w:rPr>
          <w:color w:val="231F20"/>
        </w:rPr>
        <w:t>results for each class of pests and all classes of M5C are illustrated in</w:t>
      </w:r>
      <w:r>
        <w:rPr>
          <w:color w:val="231F20"/>
          <w:spacing w:val="40"/>
        </w:rPr>
        <w:t> </w:t>
      </w:r>
      <w:hyperlink w:history="true" w:anchor="_bookmark8">
        <w:r>
          <w:rPr>
            <w:color w:val="2E3092"/>
          </w:rPr>
          <w:t>Table 8</w:t>
        </w:r>
      </w:hyperlink>
      <w:r>
        <w:rPr>
          <w:color w:val="231F20"/>
        </w:rPr>
        <w:t>. M10C had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poor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accuracy </w:t>
      </w:r>
      <w:r>
        <w:rPr>
          <w:i/>
          <w:color w:val="231F20"/>
        </w:rPr>
        <w:t>a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65.44% with</w:t>
      </w:r>
      <w:r>
        <w:rPr>
          <w:color w:val="231F20"/>
          <w:spacing w:val="-1"/>
        </w:rPr>
        <w:t> </w:t>
      </w:r>
      <w:r>
        <w:rPr>
          <w:color w:val="231F20"/>
        </w:rPr>
        <w:t>true</w:t>
      </w:r>
      <w:r>
        <w:rPr>
          <w:color w:val="231F20"/>
          <w:spacing w:val="40"/>
        </w:rPr>
        <w:t> </w:t>
      </w:r>
      <w:r>
        <w:rPr>
          <w:color w:val="231F20"/>
        </w:rPr>
        <w:t>positive</w:t>
      </w:r>
      <w:r>
        <w:rPr>
          <w:color w:val="231F20"/>
          <w:spacing w:val="-10"/>
        </w:rPr>
        <w:t> </w:t>
      </w:r>
      <w:r>
        <w:rPr>
          <w:color w:val="231F20"/>
        </w:rPr>
        <w:t>rate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r</w:t>
      </w:r>
      <w:r>
        <w:rPr>
          <w:color w:val="231F20"/>
          <w:vertAlign w:val="subscript"/>
        </w:rPr>
        <w:t>tp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58.46%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true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negative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rate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bscript"/>
        </w:rPr>
        <w:t>tn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66.24%.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confusion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matrix shows that most of the errors are the misclassi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cation of back-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ground to pests or vice versa. M5C had a high overall accuracy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97.89%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moderate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true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positive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rate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75.90%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excellent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true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negative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rate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98.78%.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individual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class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pests,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cation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accuracy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true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negative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rate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high,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ranging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from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95.53%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99.59%. However, the true positive rates are relatively low for slug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(56.25%), earwig (69.23%) and worm (73.33%).</w:t>
      </w:r>
    </w:p>
    <w:p>
      <w:pPr>
        <w:pStyle w:val="BodyText"/>
      </w:pPr>
    </w:p>
    <w:p>
      <w:pPr>
        <w:pStyle w:val="BodyText"/>
        <w:spacing w:before="47"/>
      </w:pPr>
    </w:p>
    <w:p>
      <w:pPr>
        <w:pStyle w:val="ListParagraph"/>
        <w:numPr>
          <w:ilvl w:val="0"/>
          <w:numId w:val="1"/>
        </w:numPr>
        <w:tabs>
          <w:tab w:pos="311" w:val="left" w:leader="none"/>
        </w:tabs>
        <w:spacing w:line="240" w:lineRule="auto" w:before="0" w:after="0"/>
        <w:ind w:left="311" w:right="0" w:hanging="168"/>
        <w:jc w:val="left"/>
        <w:rPr>
          <w:sz w:val="16"/>
        </w:rPr>
      </w:pPr>
      <w:bookmarkStart w:name="4. Discussion" w:id="21"/>
      <w:bookmarkEnd w:id="21"/>
      <w:r>
        <w:rPr/>
      </w:r>
      <w:bookmarkStart w:name="4.1. Deep CNN" w:id="22"/>
      <w:bookmarkEnd w:id="22"/>
      <w:r>
        <w:rPr/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1" w:val="left" w:leader="none"/>
        </w:tabs>
        <w:spacing w:line="240" w:lineRule="auto" w:before="0" w:after="0"/>
        <w:ind w:left="421" w:right="0" w:hanging="278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Deep</w:t>
      </w:r>
      <w:r>
        <w:rPr>
          <w:i/>
          <w:color w:val="231F20"/>
          <w:spacing w:val="-5"/>
          <w:sz w:val="16"/>
        </w:rPr>
        <w:t> CNN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43" w:right="38" w:firstLine="238"/>
        <w:jc w:val="both"/>
      </w:pPr>
      <w:bookmarkStart w:name="4.2. Data argument and transfer learning" w:id="23"/>
      <w:bookmarkEnd w:id="23"/>
      <w:r>
        <w:rPr/>
      </w:r>
      <w:r>
        <w:rPr>
          <w:color w:val="231F20"/>
        </w:rPr>
        <w:t>Traditional</w:t>
      </w:r>
      <w:r>
        <w:rPr>
          <w:color w:val="231F20"/>
          <w:spacing w:val="-10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need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0"/>
        </w:rPr>
        <w:t> </w:t>
      </w:r>
      <w:r>
        <w:rPr>
          <w:color w:val="231F20"/>
        </w:rPr>
        <w:t>extract</w:t>
      </w:r>
      <w:r>
        <w:rPr>
          <w:color w:val="231F20"/>
          <w:spacing w:val="-8"/>
        </w:rPr>
        <w:t> </w:t>
      </w:r>
      <w:r>
        <w:rPr>
          <w:color w:val="231F20"/>
        </w:rPr>
        <w:t>fea-</w:t>
      </w:r>
      <w:r>
        <w:rPr>
          <w:color w:val="231F20"/>
          <w:spacing w:val="40"/>
        </w:rPr>
        <w:t> </w:t>
      </w:r>
      <w:r>
        <w:rPr>
          <w:color w:val="231F20"/>
        </w:rPr>
        <w:t>ture vectors in images and then input the vectors to machine learning</w:t>
      </w:r>
      <w:r>
        <w:rPr>
          <w:color w:val="231F20"/>
          <w:spacing w:val="40"/>
        </w:rPr>
        <w:t> </w:t>
      </w:r>
      <w:r>
        <w:rPr>
          <w:color w:val="231F20"/>
        </w:rPr>
        <w:t>algorithms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support</w:t>
      </w:r>
      <w:r>
        <w:rPr>
          <w:color w:val="231F20"/>
          <w:spacing w:val="-2"/>
        </w:rPr>
        <w:t> </w:t>
      </w:r>
      <w:r>
        <w:rPr>
          <w:color w:val="231F20"/>
        </w:rPr>
        <w:t>vector</w:t>
      </w:r>
      <w:r>
        <w:rPr>
          <w:color w:val="231F20"/>
          <w:spacing w:val="-2"/>
        </w:rPr>
        <w:t> </w:t>
      </w:r>
      <w:r>
        <w:rPr>
          <w:color w:val="231F20"/>
        </w:rPr>
        <w:t>machine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logistic</w:t>
      </w:r>
      <w:r>
        <w:rPr>
          <w:color w:val="231F20"/>
          <w:spacing w:val="40"/>
        </w:rPr>
        <w:t> </w:t>
      </w:r>
      <w:r>
        <w:rPr>
          <w:color w:val="231F20"/>
        </w:rPr>
        <w:t>model tree (LMT) (</w:t>
      </w:r>
      <w:hyperlink w:history="true" w:anchor="_bookmark18">
        <w:r>
          <w:rPr>
            <w:color w:val="2E3092"/>
          </w:rPr>
          <w:t>Landwehr et al. 2005</w:t>
        </w:r>
      </w:hyperlink>
      <w:r>
        <w:rPr>
          <w:color w:val="231F20"/>
        </w:rPr>
        <w:t>). For invertebrates, feature</w:t>
      </w:r>
      <w:r>
        <w:rPr>
          <w:color w:val="231F20"/>
          <w:spacing w:val="40"/>
        </w:rPr>
        <w:t> </w:t>
      </w:r>
      <w:r>
        <w:rPr>
          <w:color w:val="231F20"/>
        </w:rPr>
        <w:t>vectors could be composed of colour, textural, spectral (</w:t>
      </w:r>
      <w:hyperlink w:history="true" w:anchor="_bookmark24">
        <w:r>
          <w:rPr>
            <w:color w:val="2E3092"/>
          </w:rPr>
          <w:t>Liu et al.</w:t>
        </w:r>
      </w:hyperlink>
      <w:r>
        <w:rPr>
          <w:color w:val="2E3092"/>
          <w:spacing w:val="40"/>
        </w:rPr>
        <w:t> </w:t>
      </w:r>
      <w:hyperlink w:history="true" w:anchor="_bookmark24">
        <w:r>
          <w:rPr>
            <w:color w:val="2E3092"/>
          </w:rPr>
          <w:t>2016a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Liu and Chahl 2018</w:t>
        </w:r>
      </w:hyperlink>
      <w:r>
        <w:rPr>
          <w:color w:val="231F20"/>
        </w:rPr>
        <w:t>) and morphological features (</w:t>
      </w:r>
      <w:hyperlink w:history="true" w:anchor="_bookmark12">
        <w:r>
          <w:rPr>
            <w:color w:val="2E3092"/>
          </w:rPr>
          <w:t>Liu et al.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2017a</w:t>
        </w:r>
      </w:hyperlink>
      <w:r>
        <w:rPr>
          <w:color w:val="231F20"/>
        </w:rPr>
        <w:t>) or abstract feature descriptors such as statistical moment (</w:t>
      </w:r>
      <w:hyperlink w:history="true" w:anchor="_bookmark12">
        <w:r>
          <w:rPr>
            <w:color w:val="2E3092"/>
          </w:rPr>
          <w:t>Han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and He 2013</w:t>
        </w:r>
      </w:hyperlink>
      <w:r>
        <w:rPr>
          <w:color w:val="231F20"/>
        </w:rPr>
        <w:t>), SIFT descriptor (</w:t>
      </w:r>
      <w:hyperlink w:history="true" w:anchor="_bookmark12">
        <w:r>
          <w:rPr>
            <w:color w:val="2E3092"/>
          </w:rPr>
          <w:t>Lowe 2004</w:t>
        </w:r>
      </w:hyperlink>
      <w:r>
        <w:rPr>
          <w:color w:val="231F20"/>
        </w:rPr>
        <w:t>; </w:t>
      </w:r>
      <w:hyperlink w:history="true" w:anchor="_bookmark20">
        <w:r>
          <w:rPr>
            <w:color w:val="2E3092"/>
          </w:rPr>
          <w:t>Larios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 2008</w:t>
        </w:r>
      </w:hyperlink>
      <w:r>
        <w:rPr>
          <w:color w:val="231F20"/>
        </w:rPr>
        <w:t>) or bag-</w:t>
      </w:r>
      <w:r>
        <w:rPr>
          <w:color w:val="231F20"/>
          <w:spacing w:val="40"/>
        </w:rPr>
        <w:t> </w:t>
      </w:r>
      <w:r>
        <w:rPr>
          <w:color w:val="231F20"/>
        </w:rPr>
        <w:t>of-region</w:t>
      </w:r>
      <w:r>
        <w:rPr>
          <w:color w:val="231F20"/>
          <w:spacing w:val="-6"/>
        </w:rPr>
        <w:t> </w:t>
      </w:r>
      <w:r>
        <w:rPr>
          <w:color w:val="231F20"/>
        </w:rPr>
        <w:t>features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Csurka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2004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20">
        <w:r>
          <w:rPr>
            <w:color w:val="2E3092"/>
          </w:rPr>
          <w:t>Larios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Compared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 feature-based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CNN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uses relatively less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pre-processing. CNN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 combines feature extraction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modules into one integrated system without involving the</w:t>
      </w:r>
      <w:r>
        <w:rPr>
          <w:color w:val="231F20"/>
          <w:spacing w:val="40"/>
        </w:rPr>
        <w:t> </w:t>
      </w:r>
      <w:r>
        <w:rPr>
          <w:color w:val="231F20"/>
        </w:rPr>
        <w:t>hard work of feature extraction. Recently, the outstanding perfor-</w:t>
      </w:r>
      <w:r>
        <w:rPr>
          <w:color w:val="231F20"/>
          <w:spacing w:val="40"/>
        </w:rPr>
        <w:t> </w:t>
      </w:r>
      <w:r>
        <w:rPr>
          <w:color w:val="231F20"/>
        </w:rPr>
        <w:t>mances of deep CNNs have driven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technologies to</w:t>
      </w:r>
      <w:r>
        <w:rPr>
          <w:color w:val="231F20"/>
          <w:spacing w:val="40"/>
        </w:rPr>
        <w:t> </w:t>
      </w:r>
      <w:r>
        <w:rPr>
          <w:color w:val="231F20"/>
        </w:rPr>
        <w:t>a new milestone. Deep CNNs naturally integrate low-, middle- and</w:t>
      </w:r>
      <w:r>
        <w:rPr>
          <w:color w:val="231F20"/>
          <w:spacing w:val="40"/>
        </w:rPr>
        <w:t> </w:t>
      </w:r>
      <w:r>
        <w:rPr>
          <w:color w:val="231F20"/>
        </w:rPr>
        <w:t>high-level</w:t>
      </w:r>
      <w:r>
        <w:rPr>
          <w:color w:val="231F20"/>
          <w:spacing w:val="7"/>
        </w:rPr>
        <w:t> </w:t>
      </w:r>
      <w:r>
        <w:rPr>
          <w:color w:val="231F20"/>
        </w:rPr>
        <w:t>features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an</w:t>
      </w:r>
      <w:r>
        <w:rPr>
          <w:color w:val="231F20"/>
          <w:spacing w:val="4"/>
        </w:rPr>
        <w:t> </w:t>
      </w:r>
      <w:r>
        <w:rPr>
          <w:color w:val="231F20"/>
        </w:rPr>
        <w:t>end-to-end</w:t>
      </w:r>
      <w:r>
        <w:rPr>
          <w:color w:val="231F20"/>
          <w:spacing w:val="5"/>
        </w:rPr>
        <w:t> </w:t>
      </w:r>
      <w:r>
        <w:rPr>
          <w:color w:val="231F20"/>
        </w:rPr>
        <w:t>multilayer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fashion,</w:t>
      </w:r>
    </w:p>
    <w:p>
      <w:pPr>
        <w:pStyle w:val="BodyText"/>
        <w:spacing w:line="276" w:lineRule="auto" w:before="109"/>
        <w:ind w:left="143" w:right="161"/>
        <w:jc w:val="both"/>
      </w:pPr>
      <w:r>
        <w:rPr/>
        <w:br w:type="column"/>
      </w:r>
      <w:r>
        <w:rPr>
          <w:color w:val="231F20"/>
          <w:w w:val="105"/>
        </w:rPr>
        <w:t>and the levels of features can be enriched by the number of stacked layers (depth) (</w:t>
      </w:r>
      <w:hyperlink w:history="true" w:anchor="_bookmark12">
        <w:r>
          <w:rPr>
            <w:color w:val="2E3092"/>
            <w:w w:val="105"/>
          </w:rPr>
          <w:t>He et al. 2016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73" w:lineRule="auto"/>
        <w:ind w:left="143" w:right="157" w:firstLine="239"/>
        <w:jc w:val="both"/>
      </w:pPr>
      <w:r>
        <w:rPr>
          <w:color w:val="231F20"/>
        </w:rPr>
        <w:t>When evaluating the performances of the CNN models using the</w:t>
      </w:r>
      <w:r>
        <w:rPr>
          <w:color w:val="231F20"/>
          <w:spacing w:val="40"/>
        </w:rPr>
        <w:t> </w:t>
      </w:r>
      <w:r>
        <w:rPr>
          <w:color w:val="231F20"/>
        </w:rPr>
        <w:t>10C-database,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ResNets</w:t>
      </w:r>
      <w:r>
        <w:rPr>
          <w:color w:val="231F20"/>
          <w:spacing w:val="-8"/>
        </w:rPr>
        <w:t> </w:t>
      </w:r>
      <w:r>
        <w:rPr>
          <w:color w:val="231F20"/>
        </w:rPr>
        <w:t>outperformed</w:t>
      </w:r>
      <w:r>
        <w:rPr>
          <w:color w:val="231F20"/>
          <w:spacing w:val="-9"/>
        </w:rPr>
        <w:t> </w:t>
      </w:r>
      <w:r>
        <w:rPr>
          <w:color w:val="231F20"/>
        </w:rPr>
        <w:t>AlexNet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VGG</w:t>
      </w:r>
      <w:r>
        <w:rPr>
          <w:color w:val="231F20"/>
          <w:spacing w:val="-9"/>
        </w:rPr>
        <w:t> </w:t>
      </w:r>
      <w:r>
        <w:rPr>
          <w:color w:val="231F20"/>
        </w:rPr>
        <w:t>nets,</w:t>
      </w:r>
      <w:r>
        <w:rPr>
          <w:color w:val="231F20"/>
          <w:spacing w:val="-10"/>
        </w:rPr>
        <w:t> </w:t>
      </w:r>
      <w:r>
        <w:rPr>
          <w:color w:val="231F20"/>
        </w:rPr>
        <w:t>mean-</w:t>
      </w:r>
      <w:r>
        <w:rPr>
          <w:color w:val="231F20"/>
          <w:spacing w:val="40"/>
        </w:rPr>
        <w:t> </w:t>
      </w:r>
      <w:r>
        <w:rPr>
          <w:color w:val="231F20"/>
        </w:rPr>
        <w:t>while, the accuracy improved when the nets were deeper. The leading</w:t>
      </w:r>
      <w:r>
        <w:rPr>
          <w:color w:val="231F20"/>
          <w:spacing w:val="40"/>
        </w:rPr>
        <w:t> </w:t>
      </w:r>
      <w:r>
        <w:rPr>
          <w:color w:val="231F20"/>
        </w:rPr>
        <w:t>CNN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been</w:t>
      </w:r>
      <w:r>
        <w:rPr>
          <w:color w:val="231F20"/>
          <w:spacing w:val="-3"/>
        </w:rPr>
        <w:t> </w:t>
      </w:r>
      <w:r>
        <w:rPr>
          <w:color w:val="231F20"/>
        </w:rPr>
        <w:t>successful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challenging</w:t>
      </w:r>
      <w:r>
        <w:rPr>
          <w:color w:val="231F20"/>
          <w:spacing w:val="-5"/>
        </w:rPr>
        <w:t> </w:t>
      </w:r>
      <w:r>
        <w:rPr>
          <w:color w:val="231F20"/>
        </w:rPr>
        <w:t>ImageNet</w:t>
      </w:r>
      <w:r>
        <w:rPr>
          <w:color w:val="231F20"/>
          <w:spacing w:val="-3"/>
        </w:rPr>
        <w:t> </w:t>
      </w:r>
      <w:r>
        <w:rPr>
          <w:color w:val="231F20"/>
        </w:rPr>
        <w:t>da-</w:t>
      </w:r>
      <w:r>
        <w:rPr>
          <w:color w:val="231F20"/>
          <w:spacing w:val="40"/>
        </w:rPr>
        <w:t> </w:t>
      </w:r>
      <w:r>
        <w:rPr>
          <w:color w:val="231F20"/>
        </w:rPr>
        <w:t>tabase all exploit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very</w:t>
      </w:r>
      <w:r>
        <w:rPr>
          <w:color w:val="231F20"/>
          <w:spacing w:val="-1"/>
        </w:rPr>
        <w:t> </w:t>
      </w:r>
      <w:r>
        <w:rPr>
          <w:color w:val="231F20"/>
        </w:rPr>
        <w:t>deep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</w:rPr>
        <w:t>models,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depth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sixteen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hun-</w:t>
      </w:r>
      <w:r>
        <w:rPr>
          <w:color w:val="231F20"/>
          <w:spacing w:val="40"/>
        </w:rPr>
        <w:t> </w:t>
      </w:r>
      <w:r>
        <w:rPr>
          <w:color w:val="231F20"/>
        </w:rPr>
        <w:t>dreds of layers (</w:t>
      </w:r>
      <w:hyperlink w:history="true" w:anchor="_bookmark12">
        <w:r>
          <w:rPr>
            <w:color w:val="2E3092"/>
          </w:rPr>
          <w:t>He et al. 2016</w:t>
        </w:r>
      </w:hyperlink>
      <w:r>
        <w:rPr>
          <w:color w:val="231F20"/>
        </w:rPr>
        <w:t>), indicating that network depth is of</w:t>
      </w:r>
      <w:r>
        <w:rPr>
          <w:color w:val="231F20"/>
          <w:spacing w:val="40"/>
        </w:rPr>
        <w:t> </w:t>
      </w:r>
      <w:r>
        <w:rPr>
          <w:color w:val="231F20"/>
        </w:rPr>
        <w:t>crucial importance. However, deep CNNs could suffer the degradation</w:t>
      </w:r>
      <w:r>
        <w:rPr>
          <w:color w:val="231F20"/>
          <w:spacing w:val="40"/>
        </w:rPr>
        <w:t> </w:t>
      </w:r>
      <w:r>
        <w:rPr>
          <w:color w:val="231F20"/>
        </w:rPr>
        <w:t>problem: with the network depth increasing, accuracy gets saturated</w:t>
      </w:r>
      <w:r>
        <w:rPr>
          <w:color w:val="231F20"/>
          <w:spacing w:val="40"/>
        </w:rPr>
        <w:t> </w:t>
      </w:r>
      <w:r>
        <w:rPr>
          <w:color w:val="231F20"/>
        </w:rPr>
        <w:t>and then degrades rapidly (</w:t>
      </w:r>
      <w:hyperlink w:history="true" w:anchor="_bookmark12">
        <w:r>
          <w:rPr>
            <w:color w:val="2E3092"/>
          </w:rPr>
          <w:t>Simonyan and Zisserman 2014</w:t>
        </w:r>
      </w:hyperlink>
      <w:r>
        <w:rPr>
          <w:color w:val="231F20"/>
        </w:rPr>
        <w:t>). </w:t>
      </w:r>
      <w:hyperlink w:history="true" w:anchor="_bookmark12">
        <w:r>
          <w:rPr>
            <w:color w:val="2E3092"/>
          </w:rPr>
          <w:t>He et al.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(2016)</w:t>
        </w:r>
      </w:hyperlink>
      <w:r>
        <w:rPr>
          <w:color w:val="2E3092"/>
        </w:rPr>
        <w:t> </w:t>
      </w:r>
      <w:r>
        <w:rPr>
          <w:color w:val="231F20"/>
        </w:rPr>
        <w:t>successfully addressed this problem by using deep residual</w:t>
      </w:r>
      <w:r>
        <w:rPr>
          <w:color w:val="231F20"/>
          <w:spacing w:val="40"/>
        </w:rPr>
        <w:t> </w:t>
      </w:r>
      <w:r>
        <w:rPr>
          <w:color w:val="231F20"/>
        </w:rPr>
        <w:t>learning. In this study, ResNet152_v2 with 152 layers did not suffer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degradation</w:t>
      </w:r>
      <w:r>
        <w:rPr>
          <w:color w:val="231F20"/>
          <w:spacing w:val="-6"/>
        </w:rPr>
        <w:t> </w:t>
      </w:r>
      <w:r>
        <w:rPr>
          <w:color w:val="231F20"/>
        </w:rPr>
        <w:t>problem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achieved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highest</w:t>
      </w:r>
      <w:r>
        <w:rPr>
          <w:color w:val="231F20"/>
          <w:spacing w:val="-8"/>
        </w:rPr>
        <w:t> </w:t>
      </w:r>
      <w:r>
        <w:rPr>
          <w:color w:val="231F20"/>
        </w:rPr>
        <w:t>validation</w:t>
      </w:r>
      <w:r>
        <w:rPr>
          <w:color w:val="231F20"/>
          <w:spacing w:val="-6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97.80%;</w:t>
      </w:r>
      <w:r>
        <w:rPr>
          <w:color w:val="231F20"/>
          <w:spacing w:val="-6"/>
        </w:rPr>
        <w:t> </w:t>
      </w:r>
      <w:r>
        <w:rPr>
          <w:color w:val="231F20"/>
        </w:rPr>
        <w:t>thus,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ideal</w:t>
      </w:r>
      <w:r>
        <w:rPr>
          <w:color w:val="231F20"/>
          <w:spacing w:val="-9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invertebrate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5"/>
      </w:pPr>
    </w:p>
    <w:p>
      <w:pPr>
        <w:pStyle w:val="ListParagraph"/>
        <w:numPr>
          <w:ilvl w:val="1"/>
          <w:numId w:val="1"/>
        </w:numPr>
        <w:tabs>
          <w:tab w:pos="422" w:val="left" w:leader="none"/>
        </w:tabs>
        <w:spacing w:line="240" w:lineRule="auto" w:before="0" w:after="0"/>
        <w:ind w:left="42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argument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transfer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learning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43" w:right="157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10C-database</w:t>
      </w:r>
      <w:r>
        <w:rPr>
          <w:color w:val="231F20"/>
          <w:spacing w:val="-4"/>
        </w:rPr>
        <w:t> </w:t>
      </w:r>
      <w:r>
        <w:rPr>
          <w:color w:val="231F20"/>
        </w:rPr>
        <w:t>had</w:t>
      </w:r>
      <w:r>
        <w:rPr>
          <w:color w:val="231F20"/>
          <w:spacing w:val="-5"/>
        </w:rPr>
        <w:t> </w:t>
      </w:r>
      <w:r>
        <w:rPr>
          <w:color w:val="231F20"/>
        </w:rPr>
        <w:t>limited</w:t>
      </w:r>
      <w:r>
        <w:rPr>
          <w:color w:val="231F20"/>
          <w:spacing w:val="-4"/>
        </w:rPr>
        <w:t> </w:t>
      </w:r>
      <w:r>
        <w:rPr>
          <w:color w:val="231F20"/>
        </w:rPr>
        <w:t>training</w:t>
      </w:r>
      <w:r>
        <w:rPr>
          <w:color w:val="231F20"/>
          <w:spacing w:val="-6"/>
        </w:rPr>
        <w:t> </w:t>
      </w:r>
      <w:r>
        <w:rPr>
          <w:color w:val="231F20"/>
        </w:rPr>
        <w:t>data,</w:t>
      </w:r>
      <w:r>
        <w:rPr>
          <w:color w:val="231F20"/>
          <w:spacing w:val="-6"/>
        </w:rPr>
        <w:t> </w:t>
      </w:r>
      <w:r>
        <w:rPr>
          <w:color w:val="231F20"/>
        </w:rPr>
        <w:t>resulting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over-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40"/>
        </w:rPr>
        <w:t> </w:t>
      </w:r>
      <w:r>
        <w:rPr>
          <w:color w:val="231F20"/>
        </w:rPr>
        <w:t>when training the models from scratch (</w:t>
      </w:r>
      <w:hyperlink w:history="true" w:anchor="_bookmark7">
        <w:r>
          <w:rPr>
            <w:color w:val="2E3092"/>
          </w:rPr>
          <w:t>Table 3</w:t>
        </w:r>
      </w:hyperlink>
      <w:r>
        <w:rPr>
          <w:color w:val="2E3092"/>
        </w:rPr>
        <w:t> </w:t>
      </w:r>
      <w:r>
        <w:rPr>
          <w:color w:val="231F20"/>
        </w:rPr>
        <w:t>and Fig. A3). The data</w:t>
      </w:r>
      <w:r>
        <w:rPr>
          <w:color w:val="231F20"/>
          <w:spacing w:val="40"/>
        </w:rPr>
        <w:t> </w:t>
      </w:r>
      <w:r>
        <w:rPr>
          <w:color w:val="231F20"/>
        </w:rPr>
        <w:t>argument suppressed the problem of 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 by increasing the size</w:t>
      </w:r>
      <w:r>
        <w:rPr>
          <w:color w:val="231F20"/>
          <w:spacing w:val="40"/>
        </w:rPr>
        <w:t> </w:t>
      </w:r>
      <w:r>
        <w:rPr>
          <w:color w:val="231F20"/>
        </w:rPr>
        <w:t>of the training data. </w:t>
      </w:r>
      <w:hyperlink w:history="true" w:anchor="_bookmark7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shows that the data argument technique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improved the accuracy of validation from the range of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70.20%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74.00%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range of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82.80%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to 89.20%.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transfer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provided the surprisingly high accuracies of validation from 92.20% to</w:t>
      </w:r>
      <w:r>
        <w:rPr>
          <w:color w:val="231F20"/>
          <w:spacing w:val="40"/>
        </w:rPr>
        <w:t> </w:t>
      </w:r>
      <w:r>
        <w:rPr>
          <w:color w:val="231F20"/>
        </w:rPr>
        <w:t>97.60% (</w:t>
      </w:r>
      <w:hyperlink w:history="true" w:anchor="_bookmark8">
        <w:r>
          <w:rPr>
            <w:color w:val="2E3092"/>
          </w:rPr>
          <w:t>Table 5</w:t>
        </w:r>
      </w:hyperlink>
      <w:r>
        <w:rPr>
          <w:color w:val="231F20"/>
        </w:rPr>
        <w:t>). Another advantage of transfer learning is that it can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reduce training time. For example, Restnet152_v2 using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argument</w:t>
      </w:r>
      <w:r>
        <w:rPr>
          <w:color w:val="231F20"/>
          <w:spacing w:val="40"/>
        </w:rPr>
        <w:t> </w:t>
      </w:r>
      <w:r>
        <w:rPr>
          <w:color w:val="231F20"/>
        </w:rPr>
        <w:t>converged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9.2</w:t>
      </w:r>
      <w:r>
        <w:rPr>
          <w:color w:val="231F20"/>
          <w:spacing w:val="40"/>
        </w:rPr>
        <w:t> </w:t>
      </w:r>
      <w:r>
        <w:rPr>
          <w:color w:val="231F20"/>
        </w:rPr>
        <w:t>h,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converged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1.4</w:t>
      </w:r>
      <w:r>
        <w:rPr>
          <w:color w:val="231F20"/>
          <w:spacing w:val="40"/>
        </w:rPr>
        <w:t> </w:t>
      </w:r>
      <w:r>
        <w:rPr>
          <w:color w:val="231F20"/>
        </w:rPr>
        <w:t>h</w:t>
      </w:r>
      <w:r>
        <w:rPr>
          <w:color w:val="231F20"/>
          <w:spacing w:val="40"/>
        </w:rPr>
        <w:t> </w:t>
      </w:r>
      <w:r>
        <w:rPr>
          <w:color w:val="231F20"/>
        </w:rPr>
        <w:t>when using transfer learning (</w:t>
      </w:r>
      <w:hyperlink w:history="true" w:anchor="_bookmark8">
        <w:r>
          <w:rPr>
            <w:color w:val="2E3092"/>
          </w:rPr>
          <w:t>Table 5</w:t>
        </w:r>
      </w:hyperlink>
      <w:r>
        <w:rPr>
          <w:color w:val="231F20"/>
        </w:rPr>
        <w:t>) and converged at 0.86 h when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combination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transfer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argument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8">
        <w:r>
          <w:rPr>
            <w:color w:val="2E3092"/>
            <w:spacing w:val="-2"/>
          </w:rPr>
          <w:t>Table</w:t>
        </w:r>
        <w:r>
          <w:rPr>
            <w:color w:val="2E3092"/>
            <w:spacing w:val="1"/>
          </w:rPr>
          <w:t> </w:t>
        </w:r>
        <w:r>
          <w:rPr>
            <w:color w:val="2E3092"/>
            <w:spacing w:val="-5"/>
          </w:rPr>
          <w:t>6</w:t>
        </w:r>
      </w:hyperlink>
      <w:r>
        <w:rPr>
          <w:color w:val="231F20"/>
          <w:spacing w:val="-5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20" w:right="600"/>
          <w:cols w:num="2" w:equalWidth="0">
            <w:col w:w="5206" w:space="152"/>
            <w:col w:w="533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939"/>
        <w:rPr>
          <w:sz w:val="20"/>
        </w:rPr>
      </w:pPr>
      <w:r>
        <w:rPr>
          <w:sz w:val="20"/>
        </w:rPr>
        <w:drawing>
          <wp:inline distT="0" distB="0" distL="0" distR="0">
            <wp:extent cx="4310037" cy="5724144"/>
            <wp:effectExtent l="0" t="0" r="0" b="0"/>
            <wp:docPr id="49" name="Image 49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037" cy="57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6"/>
        <w:rPr>
          <w:sz w:val="12"/>
        </w:rPr>
      </w:pPr>
    </w:p>
    <w:p>
      <w:pPr>
        <w:spacing w:line="295" w:lineRule="auto" w:before="1"/>
        <w:ind w:left="143" w:right="153" w:firstLine="0"/>
        <w:jc w:val="left"/>
        <w:rPr>
          <w:sz w:val="12"/>
        </w:rPr>
      </w:pPr>
      <w:bookmarkStart w:name="_bookmark11" w:id="24"/>
      <w:bookmarkEnd w:id="2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Typical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errors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when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testing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M5C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model.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blue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windows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marked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3"/>
          <w:w w:val="110"/>
          <w:sz w:val="12"/>
        </w:rPr>
        <w:t> 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“</w:t>
      </w:r>
      <w:r>
        <w:rPr>
          <w:color w:val="231F20"/>
          <w:spacing w:val="-2"/>
          <w:w w:val="110"/>
          <w:sz w:val="12"/>
        </w:rPr>
        <w:t>Clear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”</w:t>
      </w:r>
      <w:r>
        <w:rPr>
          <w:rFonts w:ascii="Tuffy" w:hAnsi="Tuffy"/>
          <w:b w:val="0"/>
          <w:color w:val="231F20"/>
          <w:spacing w:val="-1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correctly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background.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windows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name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correctly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corresponding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pests.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misclassi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windows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highlighted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yellow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colour.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numbers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square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brackets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are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values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con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dence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cation.</w:t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20" w:right="600"/>
        </w:sectPr>
      </w:pPr>
    </w:p>
    <w:p>
      <w:pPr>
        <w:pStyle w:val="ListParagraph"/>
        <w:numPr>
          <w:ilvl w:val="1"/>
          <w:numId w:val="1"/>
        </w:numPr>
        <w:tabs>
          <w:tab w:pos="421" w:val="left" w:leader="none"/>
        </w:tabs>
        <w:spacing w:line="240" w:lineRule="auto" w:before="111" w:after="0"/>
        <w:ind w:left="421" w:right="0" w:hanging="278"/>
        <w:jc w:val="left"/>
        <w:rPr>
          <w:i/>
          <w:sz w:val="16"/>
        </w:rPr>
      </w:pPr>
      <w:bookmarkStart w:name="4.3. Database" w:id="25"/>
      <w:bookmarkEnd w:id="25"/>
      <w:r>
        <w:rPr/>
      </w:r>
      <w:r>
        <w:rPr>
          <w:i/>
          <w:color w:val="231F20"/>
          <w:spacing w:val="-2"/>
          <w:sz w:val="16"/>
        </w:rPr>
        <w:t>Database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43" w:right="38" w:firstLine="238"/>
        <w:jc w:val="both"/>
      </w:pPr>
      <w:r>
        <w:rPr>
          <w:color w:val="231F20"/>
        </w:rPr>
        <w:t>Creating a high-quality database for training purpose is one of the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-1"/>
        </w:rPr>
        <w:t> </w:t>
      </w:r>
      <w:r>
        <w:rPr>
          <w:color w:val="231F20"/>
        </w:rPr>
        <w:t>expensive and time-consuming</w:t>
      </w:r>
      <w:r>
        <w:rPr>
          <w:color w:val="231F20"/>
          <w:spacing w:val="-1"/>
        </w:rPr>
        <w:t> </w:t>
      </w:r>
      <w:r>
        <w:rPr>
          <w:color w:val="231F20"/>
        </w:rPr>
        <w:t>tasks</w:t>
      </w:r>
      <w:r>
        <w:rPr>
          <w:color w:val="231F20"/>
          <w:spacing w:val="-1"/>
        </w:rPr>
        <w:t> </w:t>
      </w:r>
      <w:r>
        <w:rPr>
          <w:color w:val="231F20"/>
        </w:rPr>
        <w:t>and it is a bottleneck</w:t>
      </w:r>
      <w:r>
        <w:rPr>
          <w:color w:val="231F20"/>
          <w:spacing w:val="-2"/>
        </w:rPr>
        <w:t> </w:t>
      </w:r>
      <w:r>
        <w:rPr>
          <w:color w:val="231F20"/>
        </w:rPr>
        <w:t>of ma-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chine learning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applications in the agricultural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eld (</w:t>
      </w:r>
      <w:hyperlink w:history="true" w:anchor="_bookmark12">
        <w:r>
          <w:rPr>
            <w:color w:val="2E3092"/>
            <w:spacing w:val="-2"/>
          </w:rPr>
          <w:t>Barbedo 2020</w:t>
        </w:r>
      </w:hyperlink>
      <w:r>
        <w:rPr>
          <w:color w:val="231F20"/>
          <w:spacing w:val="-2"/>
        </w:rPr>
        <w:t>). 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 tools have evolved to a point in which the data fed to</w:t>
      </w:r>
      <w:r>
        <w:rPr>
          <w:color w:val="231F20"/>
          <w:spacing w:val="40"/>
        </w:rPr>
        <w:t> </w:t>
      </w:r>
      <w:r>
        <w:rPr>
          <w:color w:val="231F20"/>
        </w:rPr>
        <w:t>them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much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6"/>
        </w:rPr>
        <w:t> </w:t>
      </w:r>
      <w:r>
        <w:rPr>
          <w:color w:val="231F20"/>
        </w:rPr>
        <w:t>prominent</w:t>
      </w:r>
      <w:r>
        <w:rPr>
          <w:color w:val="231F20"/>
          <w:spacing w:val="-8"/>
        </w:rPr>
        <w:t> </w:t>
      </w:r>
      <w:r>
        <w:rPr>
          <w:color w:val="231F20"/>
        </w:rPr>
        <w:t>role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their</w:t>
      </w:r>
      <w:r>
        <w:rPr>
          <w:color w:val="231F20"/>
          <w:spacing w:val="-9"/>
        </w:rPr>
        <w:t> </w:t>
      </w:r>
      <w:r>
        <w:rPr>
          <w:color w:val="231F20"/>
        </w:rPr>
        <w:t>success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</w:rPr>
        <w:t>intrin-</w:t>
      </w:r>
      <w:r>
        <w:rPr>
          <w:color w:val="231F20"/>
          <w:spacing w:val="40"/>
        </w:rPr>
        <w:t> </w:t>
      </w:r>
      <w:r>
        <w:rPr>
          <w:color w:val="231F20"/>
        </w:rPr>
        <w:t>sic characteristics, which explains the relatively similar performances</w:t>
      </w:r>
      <w:r>
        <w:rPr>
          <w:color w:val="231F20"/>
          <w:spacing w:val="40"/>
        </w:rPr>
        <w:t> </w:t>
      </w:r>
      <w:r>
        <w:rPr>
          <w:color w:val="231F20"/>
        </w:rPr>
        <w:t>yielded by different models when the data used to train and test them</w:t>
      </w:r>
      <w:r>
        <w:rPr>
          <w:color w:val="231F20"/>
          <w:spacing w:val="40"/>
        </w:rPr>
        <w:t> </w:t>
      </w:r>
      <w:r>
        <w:rPr>
          <w:color w:val="231F20"/>
        </w:rPr>
        <w:t>is the same (</w:t>
      </w:r>
      <w:hyperlink w:history="true" w:anchor="_bookmark13">
        <w:r>
          <w:rPr>
            <w:color w:val="2E3092"/>
          </w:rPr>
          <w:t>Kamilaris and Prenafeta-Boldú 2018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Liakos et al. 2018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accuracy in </w:t>
      </w:r>
      <w:hyperlink w:history="true" w:anchor="_bookmark7">
        <w:r>
          <w:rPr>
            <w:color w:val="2E3092"/>
          </w:rPr>
          <w:t>Table 3</w:t>
        </w:r>
      </w:hyperlink>
      <w:r>
        <w:rPr>
          <w:color w:val="2E3092"/>
        </w:rPr>
        <w:t> </w:t>
      </w:r>
      <w:r>
        <w:rPr>
          <w:color w:val="231F20"/>
        </w:rPr>
        <w:t>to </w:t>
      </w:r>
      <w:hyperlink w:history="true" w:anchor="_bookmark8">
        <w:r>
          <w:rPr>
            <w:color w:val="2E3092"/>
          </w:rPr>
          <w:t>Table 6</w:t>
        </w:r>
      </w:hyperlink>
      <w:r>
        <w:rPr>
          <w:color w:val="2E3092"/>
        </w:rPr>
        <w:t> </w:t>
      </w:r>
      <w:r>
        <w:rPr>
          <w:color w:val="231F20"/>
        </w:rPr>
        <w:t>clearly show this</w:t>
      </w:r>
      <w:r>
        <w:rPr>
          <w:color w:val="231F20"/>
          <w:spacing w:val="40"/>
        </w:rPr>
        <w:t> </w:t>
      </w:r>
      <w:r>
        <w:rPr>
          <w:color w:val="231F20"/>
        </w:rPr>
        <w:t>trend. Conversely, image sets with different</w:t>
      </w:r>
      <w:r>
        <w:rPr>
          <w:color w:val="231F20"/>
          <w:spacing w:val="-2"/>
        </w:rPr>
        <w:t> </w:t>
      </w:r>
      <w:r>
        <w:rPr>
          <w:color w:val="231F20"/>
        </w:rPr>
        <w:t>data distributions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var-</w:t>
      </w:r>
      <w:r>
        <w:rPr>
          <w:color w:val="231F20"/>
          <w:spacing w:val="40"/>
        </w:rPr>
        <w:t> </w:t>
      </w:r>
      <w:r>
        <w:rPr>
          <w:color w:val="231F20"/>
        </w:rPr>
        <w:t>iability can lead to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 disparate performances even when the</w:t>
      </w:r>
      <w:r>
        <w:rPr>
          <w:color w:val="231F20"/>
          <w:spacing w:val="40"/>
        </w:rPr>
        <w:t> </w:t>
      </w:r>
      <w:r>
        <w:rPr>
          <w:color w:val="231F20"/>
        </w:rPr>
        <w:t>same machine learning model is employed, a fact that was 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ected in</w:t>
      </w:r>
      <w:r>
        <w:rPr>
          <w:color w:val="231F20"/>
          <w:spacing w:val="40"/>
        </w:rPr>
        <w:t> </w:t>
      </w:r>
      <w:r>
        <w:rPr>
          <w:color w:val="231F20"/>
        </w:rPr>
        <w:t>the M10C and M5C database.</w:t>
      </w:r>
    </w:p>
    <w:p>
      <w:pPr>
        <w:pStyle w:val="BodyText"/>
        <w:spacing w:line="171" w:lineRule="exact"/>
        <w:ind w:left="381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testing,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M10C</w:t>
      </w:r>
      <w:r>
        <w:rPr>
          <w:color w:val="231F20"/>
          <w:spacing w:val="-9"/>
        </w:rPr>
        <w:t> </w:t>
      </w:r>
      <w:r>
        <w:rPr>
          <w:color w:val="231F20"/>
        </w:rPr>
        <w:t>model</w:t>
      </w:r>
      <w:r>
        <w:rPr>
          <w:color w:val="231F20"/>
          <w:spacing w:val="-8"/>
        </w:rPr>
        <w:t> </w:t>
      </w:r>
      <w:r>
        <w:rPr>
          <w:color w:val="231F20"/>
        </w:rPr>
        <w:t>got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unsatis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accuracy</w:t>
      </w:r>
    </w:p>
    <w:p>
      <w:pPr>
        <w:pStyle w:val="BodyText"/>
        <w:spacing w:line="276" w:lineRule="auto" w:before="28"/>
        <w:ind w:left="143" w:right="38"/>
      </w:pP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65.44%.</w:t>
      </w:r>
      <w:r>
        <w:rPr>
          <w:color w:val="231F20"/>
          <w:spacing w:val="-10"/>
        </w:rPr>
        <w:t> </w:t>
      </w:r>
      <w:r>
        <w:rPr>
          <w:color w:val="231F20"/>
        </w:rPr>
        <w:t>First,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10C-database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10"/>
        </w:rPr>
        <w:t> </w:t>
      </w:r>
      <w:r>
        <w:rPr>
          <w:color w:val="231F20"/>
        </w:rPr>
        <w:t>large</w:t>
      </w:r>
      <w:r>
        <w:rPr>
          <w:color w:val="231F20"/>
          <w:spacing w:val="-10"/>
        </w:rPr>
        <w:t> </w:t>
      </w:r>
      <w:r>
        <w:rPr>
          <w:color w:val="231F20"/>
        </w:rPr>
        <w:t>enough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represent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true</w:t>
      </w:r>
      <w:r>
        <w:rPr>
          <w:color w:val="231F20"/>
          <w:spacing w:val="-3"/>
        </w:rPr>
        <w:t> </w:t>
      </w:r>
      <w:r>
        <w:rPr>
          <w:color w:val="231F20"/>
        </w:rPr>
        <w:t>scenarios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natural</w:t>
      </w:r>
      <w:r>
        <w:rPr>
          <w:color w:val="231F20"/>
          <w:spacing w:val="-2"/>
        </w:rPr>
        <w:t> </w:t>
      </w:r>
      <w:r>
        <w:rPr>
          <w:color w:val="231F20"/>
        </w:rPr>
        <w:t>farming</w:t>
      </w:r>
      <w:r>
        <w:rPr>
          <w:color w:val="231F20"/>
          <w:spacing w:val="-2"/>
        </w:rPr>
        <w:t> </w:t>
      </w:r>
      <w:r>
        <w:rPr>
          <w:color w:val="231F20"/>
        </w:rPr>
        <w:t>environments,</w:t>
      </w:r>
      <w:r>
        <w:rPr>
          <w:color w:val="231F20"/>
          <w:spacing w:val="-1"/>
        </w:rPr>
        <w:t> </w:t>
      </w:r>
      <w:r>
        <w:rPr>
          <w:color w:val="231F20"/>
        </w:rPr>
        <w:t>especially for the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class</w:t>
      </w:r>
    </w:p>
    <w:p>
      <w:pPr>
        <w:pStyle w:val="BodyText"/>
        <w:spacing w:line="273" w:lineRule="auto" w:before="109"/>
        <w:ind w:left="143" w:right="158"/>
        <w:jc w:val="both"/>
      </w:pPr>
      <w:r>
        <w:rPr/>
        <w:br w:type="column"/>
      </w:r>
      <w:r>
        <w:rPr>
          <w:color w:val="231F20"/>
        </w:rPr>
        <w:t>of background. Second, the intra-class variance of the background was</w:t>
      </w:r>
      <w:r>
        <w:rPr>
          <w:color w:val="231F20"/>
          <w:spacing w:val="40"/>
        </w:rPr>
        <w:t> </w:t>
      </w:r>
      <w:r>
        <w:rPr>
          <w:color w:val="231F20"/>
        </w:rPr>
        <w:t>large because the background included soil, green leaves, dry plant re-</w:t>
      </w:r>
      <w:r>
        <w:rPr>
          <w:color w:val="231F20"/>
          <w:spacing w:val="40"/>
        </w:rPr>
        <w:t> </w:t>
      </w:r>
      <w:r>
        <w:rPr>
          <w:color w:val="231F20"/>
        </w:rPr>
        <w:t>siduals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owers.</w:t>
      </w:r>
      <w:r>
        <w:rPr>
          <w:color w:val="231F20"/>
          <w:spacing w:val="-7"/>
        </w:rPr>
        <w:t> </w:t>
      </w:r>
      <w:r>
        <w:rPr>
          <w:color w:val="231F20"/>
        </w:rPr>
        <w:t>Most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errors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back-</w:t>
      </w:r>
      <w:r>
        <w:rPr>
          <w:color w:val="231F20"/>
          <w:spacing w:val="40"/>
        </w:rPr>
        <w:t> </w:t>
      </w:r>
      <w:r>
        <w:rPr>
          <w:color w:val="231F20"/>
        </w:rPr>
        <w:t>ground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pests</w:t>
      </w:r>
      <w:r>
        <w:rPr>
          <w:color w:val="231F20"/>
          <w:spacing w:val="-1"/>
        </w:rPr>
        <w:t> </w:t>
      </w:r>
      <w:r>
        <w:rPr>
          <w:color w:val="231F20"/>
        </w:rPr>
        <w:t>or pests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the background. For example, in</w:t>
      </w:r>
      <w:r>
        <w:rPr>
          <w:color w:val="231F20"/>
          <w:spacing w:val="-2"/>
        </w:rPr>
        <w:t> </w:t>
      </w:r>
      <w:hyperlink w:history="true" w:anchor="_bookmark10">
        <w:r>
          <w:rPr>
            <w:color w:val="2E3092"/>
          </w:rPr>
          <w:t>Fig. 1</w:t>
        </w:r>
      </w:hyperlink>
      <w:r>
        <w:rPr>
          <w:color w:val="231F20"/>
        </w:rPr>
        <w:t>a,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shadow of the leaf is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Locust. In </w:t>
      </w:r>
      <w:hyperlink w:history="true" w:anchor="_bookmark10">
        <w:r>
          <w:rPr>
            <w:color w:val="2E3092"/>
          </w:rPr>
          <w:t>Fig. 1</w:t>
        </w:r>
      </w:hyperlink>
      <w:r>
        <w:rPr>
          <w:color w:val="231F20"/>
        </w:rPr>
        <w:t>b, the windows of</w:t>
      </w:r>
      <w:r>
        <w:rPr>
          <w:color w:val="231F20"/>
          <w:spacing w:val="40"/>
        </w:rPr>
        <w:t> </w:t>
      </w:r>
      <w:r>
        <w:rPr>
          <w:color w:val="231F20"/>
        </w:rPr>
        <w:t>the green leaf with yellow spots are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orange striped</w:t>
      </w:r>
      <w:r>
        <w:rPr>
          <w:color w:val="231F20"/>
          <w:spacing w:val="40"/>
        </w:rPr>
        <w:t> </w:t>
      </w:r>
      <w:r>
        <w:rPr>
          <w:color w:val="231F20"/>
        </w:rPr>
        <w:t>oakworm that has the similar texture to yellow spots. In </w:t>
      </w:r>
      <w:hyperlink w:history="true" w:anchor="_bookmark10">
        <w:r>
          <w:rPr>
            <w:color w:val="2E3092"/>
          </w:rPr>
          <w:t>Fig. 1</w:t>
        </w:r>
      </w:hyperlink>
      <w:r>
        <w:rPr>
          <w:color w:val="231F20"/>
        </w:rPr>
        <w:t>c, the</w:t>
      </w:r>
      <w:r>
        <w:rPr>
          <w:color w:val="231F20"/>
          <w:spacing w:val="40"/>
        </w:rPr>
        <w:t> </w:t>
      </w:r>
      <w:r>
        <w:rPr>
          <w:color w:val="231F20"/>
        </w:rPr>
        <w:t>grass is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locust because locusts are camou</w:t>
      </w:r>
      <w:r>
        <w:rPr>
          <w:rFonts w:ascii="Times New Roman"/>
          <w:color w:val="231F20"/>
        </w:rPr>
        <w:t>fl</w:t>
      </w:r>
      <w:r>
        <w:rPr>
          <w:color w:val="231F20"/>
        </w:rPr>
        <w:t>aged with</w:t>
      </w:r>
      <w:r>
        <w:rPr>
          <w:color w:val="231F20"/>
          <w:spacing w:val="40"/>
        </w:rPr>
        <w:t> </w:t>
      </w:r>
      <w:r>
        <w:rPr>
          <w:color w:val="231F20"/>
        </w:rPr>
        <w:t>the same colour and textural feature of the grass. In </w:t>
      </w:r>
      <w:hyperlink w:history="true" w:anchor="_bookmark10">
        <w:r>
          <w:rPr>
            <w:color w:val="2E3092"/>
          </w:rPr>
          <w:t>Fig. 1</w:t>
        </w:r>
      </w:hyperlink>
      <w:r>
        <w:rPr>
          <w:color w:val="231F20"/>
        </w:rPr>
        <w:t>d, the stems</w:t>
      </w:r>
      <w:r>
        <w:rPr>
          <w:color w:val="231F20"/>
          <w:spacing w:val="40"/>
        </w:rPr>
        <w:t> </w:t>
      </w:r>
      <w:r>
        <w:rPr>
          <w:color w:val="231F20"/>
        </w:rPr>
        <w:t>are 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earwigs because plant stems were not included in</w:t>
      </w:r>
      <w:r>
        <w:rPr>
          <w:color w:val="231F20"/>
          <w:spacing w:val="40"/>
        </w:rPr>
        <w:t> </w:t>
      </w:r>
      <w:r>
        <w:rPr>
          <w:color w:val="231F20"/>
        </w:rPr>
        <w:t>the training data.</w:t>
      </w:r>
    </w:p>
    <w:p>
      <w:pPr>
        <w:pStyle w:val="BodyText"/>
        <w:spacing w:line="276" w:lineRule="auto" w:before="7"/>
        <w:ind w:left="143" w:right="159" w:firstLine="239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M5C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achieved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positive</w:t>
      </w:r>
      <w:r>
        <w:rPr>
          <w:color w:val="231F20"/>
          <w:spacing w:val="-4"/>
        </w:rPr>
        <w:t> </w:t>
      </w:r>
      <w:r>
        <w:rPr>
          <w:color w:val="231F20"/>
        </w:rPr>
        <w:t>testing</w:t>
      </w:r>
      <w:r>
        <w:rPr>
          <w:color w:val="231F20"/>
          <w:spacing w:val="-4"/>
        </w:rPr>
        <w:t> </w:t>
      </w:r>
      <w:r>
        <w:rPr>
          <w:color w:val="231F20"/>
        </w:rPr>
        <w:t>result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overall</w:t>
      </w:r>
      <w:r>
        <w:rPr>
          <w:color w:val="231F20"/>
          <w:spacing w:val="-4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 of 97.89%, true</w:t>
      </w:r>
      <w:r>
        <w:rPr>
          <w:color w:val="231F20"/>
          <w:spacing w:val="-2"/>
        </w:rPr>
        <w:t> </w:t>
      </w:r>
      <w:r>
        <w:rPr>
          <w:color w:val="231F20"/>
        </w:rPr>
        <w:t>positive</w:t>
      </w:r>
      <w:r>
        <w:rPr>
          <w:color w:val="231F20"/>
          <w:spacing w:val="-2"/>
        </w:rPr>
        <w:t> </w:t>
      </w:r>
      <w:r>
        <w:rPr>
          <w:color w:val="231F20"/>
        </w:rPr>
        <w:t>rate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75.90% and true</w:t>
      </w:r>
      <w:r>
        <w:rPr>
          <w:color w:val="231F20"/>
          <w:spacing w:val="-2"/>
        </w:rPr>
        <w:t> </w:t>
      </w:r>
      <w:r>
        <w:rPr>
          <w:color w:val="231F20"/>
        </w:rPr>
        <w:t>negative</w:t>
      </w:r>
      <w:r>
        <w:rPr>
          <w:color w:val="231F20"/>
          <w:spacing w:val="-2"/>
        </w:rPr>
        <w:t> </w:t>
      </w:r>
      <w:r>
        <w:rPr>
          <w:color w:val="231F20"/>
        </w:rPr>
        <w:t>rate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98.78%.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achievement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cutting</w:t>
      </w:r>
      <w:r>
        <w:rPr>
          <w:color w:val="231F20"/>
          <w:spacing w:val="40"/>
        </w:rPr>
        <w:t> </w:t>
      </w:r>
      <w:r>
        <w:rPr>
          <w:color w:val="231F20"/>
        </w:rPr>
        <w:t>down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80"/>
        </w:rPr>
        <w:t> </w:t>
      </w:r>
      <w:r>
        <w:rPr>
          <w:color w:val="231F20"/>
        </w:rPr>
        <w:t>intra-class variance of background, reducing the number of classes</w:t>
      </w:r>
      <w:r>
        <w:rPr>
          <w:color w:val="231F20"/>
          <w:spacing w:val="80"/>
        </w:rPr>
        <w:t> </w:t>
      </w:r>
      <w:r>
        <w:rPr>
          <w:color w:val="231F20"/>
        </w:rPr>
        <w:t>and enlarging the size of the database. The class of background in the</w:t>
      </w:r>
      <w:r>
        <w:rPr>
          <w:color w:val="231F20"/>
          <w:spacing w:val="40"/>
        </w:rPr>
        <w:t> </w:t>
      </w:r>
      <w:r>
        <w:rPr>
          <w:color w:val="231F20"/>
        </w:rPr>
        <w:t>5C-database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39"/>
        </w:rPr>
        <w:t> </w:t>
      </w:r>
      <w:r>
        <w:rPr>
          <w:color w:val="231F20"/>
        </w:rPr>
        <w:t>mainly</w:t>
      </w:r>
      <w:r>
        <w:rPr>
          <w:color w:val="231F20"/>
          <w:spacing w:val="39"/>
        </w:rPr>
        <w:t> </w:t>
      </w:r>
      <w:r>
        <w:rPr>
          <w:color w:val="231F20"/>
        </w:rPr>
        <w:t>composed</w:t>
      </w:r>
      <w:r>
        <w:rPr>
          <w:color w:val="231F20"/>
          <w:spacing w:val="3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green</w:t>
      </w:r>
      <w:r>
        <w:rPr>
          <w:color w:val="231F20"/>
          <w:spacing w:val="37"/>
        </w:rPr>
        <w:t> </w:t>
      </w:r>
      <w:r>
        <w:rPr>
          <w:color w:val="231F20"/>
        </w:rPr>
        <w:t>leaves</w:t>
      </w:r>
      <w:r>
        <w:rPr>
          <w:color w:val="231F20"/>
          <w:spacing w:val="39"/>
        </w:rPr>
        <w:t> </w:t>
      </w:r>
      <w:r>
        <w:rPr>
          <w:color w:val="231F20"/>
        </w:rPr>
        <w:t>without</w:t>
      </w:r>
      <w:r>
        <w:rPr>
          <w:color w:val="231F20"/>
          <w:spacing w:val="37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owers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58"/>
        </w:rPr>
        <w:t> </w:t>
      </w:r>
      <w:r>
        <w:rPr>
          <w:color w:val="231F20"/>
        </w:rPr>
        <w:t>dry</w:t>
      </w:r>
      <w:r>
        <w:rPr>
          <w:color w:val="231F20"/>
          <w:spacing w:val="60"/>
        </w:rPr>
        <w:t> </w:t>
      </w:r>
      <w:r>
        <w:rPr>
          <w:color w:val="231F20"/>
        </w:rPr>
        <w:t>plant</w:t>
      </w:r>
      <w:r>
        <w:rPr>
          <w:color w:val="231F20"/>
          <w:spacing w:val="58"/>
        </w:rPr>
        <w:t> </w:t>
      </w:r>
      <w:r>
        <w:rPr>
          <w:color w:val="231F20"/>
        </w:rPr>
        <w:t>residuals</w:t>
      </w:r>
      <w:r>
        <w:rPr>
          <w:color w:val="231F20"/>
          <w:spacing w:val="60"/>
        </w:rPr>
        <w:t> </w:t>
      </w:r>
      <w:r>
        <w:rPr>
          <w:color w:val="231F20"/>
        </w:rPr>
        <w:t>so</w:t>
      </w:r>
      <w:r>
        <w:rPr>
          <w:color w:val="231F20"/>
          <w:spacing w:val="58"/>
        </w:rPr>
        <w:t> </w:t>
      </w:r>
      <w:r>
        <w:rPr>
          <w:color w:val="231F20"/>
        </w:rPr>
        <w:t>to</w:t>
      </w:r>
      <w:r>
        <w:rPr>
          <w:color w:val="231F20"/>
          <w:spacing w:val="60"/>
        </w:rPr>
        <w:t> </w:t>
      </w:r>
      <w:r>
        <w:rPr>
          <w:color w:val="231F20"/>
        </w:rPr>
        <w:t>simplify</w:t>
      </w:r>
      <w:r>
        <w:rPr>
          <w:color w:val="231F20"/>
          <w:spacing w:val="59"/>
        </w:rPr>
        <w:t> </w:t>
      </w:r>
      <w:r>
        <w:rPr>
          <w:color w:val="231F20"/>
        </w:rPr>
        <w:t>the</w:t>
      </w:r>
      <w:r>
        <w:rPr>
          <w:color w:val="231F20"/>
          <w:spacing w:val="5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59"/>
        </w:rPr>
        <w:t> </w:t>
      </w:r>
      <w:r>
        <w:rPr>
          <w:color w:val="231F20"/>
        </w:rPr>
        <w:t>In</w:t>
      </w:r>
      <w:r>
        <w:rPr>
          <w:color w:val="231F20"/>
          <w:spacing w:val="58"/>
        </w:rPr>
        <w:t> </w:t>
      </w:r>
      <w:r>
        <w:rPr>
          <w:color w:val="231F20"/>
          <w:spacing w:val="-4"/>
        </w:rPr>
        <w:t>real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20" w:right="600"/>
          <w:cols w:num="2" w:equalWidth="0">
            <w:col w:w="5206" w:space="152"/>
            <w:col w:w="5332"/>
          </w:cols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20" w:right="600"/>
        </w:sectPr>
      </w:pPr>
    </w:p>
    <w:p>
      <w:pPr>
        <w:pStyle w:val="BodyText"/>
        <w:spacing w:line="276" w:lineRule="auto" w:before="112"/>
        <w:ind w:left="143" w:right="38"/>
        <w:jc w:val="both"/>
      </w:pPr>
      <w:bookmarkStart w:name="4.4. Feasibility of automation" w:id="26"/>
      <w:bookmarkEnd w:id="26"/>
      <w:r>
        <w:rPr/>
      </w:r>
      <w:bookmarkStart w:name="5. Conclusion" w:id="27"/>
      <w:bookmarkEnd w:id="27"/>
      <w:r>
        <w:rPr/>
      </w:r>
      <w:bookmarkStart w:name="Declaration of Competing Interest" w:id="28"/>
      <w:bookmarkEnd w:id="28"/>
      <w:r>
        <w:rPr/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applications,</w:t>
      </w:r>
      <w:r>
        <w:rPr>
          <w:color w:val="231F20"/>
          <w:spacing w:val="-10"/>
        </w:rPr>
        <w:t> </w:t>
      </w:r>
      <w:r>
        <w:rPr>
          <w:color w:val="231F20"/>
        </w:rPr>
        <w:t>although</w:t>
      </w:r>
      <w:r>
        <w:rPr>
          <w:color w:val="231F20"/>
          <w:spacing w:val="-9"/>
        </w:rPr>
        <w:t> </w:t>
      </w:r>
      <w:r>
        <w:rPr>
          <w:color w:val="231F20"/>
        </w:rPr>
        <w:t>detecting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large</w:t>
      </w:r>
      <w:r>
        <w:rPr>
          <w:color w:val="231F20"/>
          <w:spacing w:val="-10"/>
        </w:rPr>
        <w:t> </w:t>
      </w:r>
      <w:r>
        <w:rPr>
          <w:color w:val="231F20"/>
        </w:rPr>
        <w:t>scale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pest</w:t>
      </w:r>
      <w:r>
        <w:rPr>
          <w:color w:val="231F20"/>
          <w:spacing w:val="-10"/>
        </w:rPr>
        <w:t> </w:t>
      </w:r>
      <w:r>
        <w:rPr>
          <w:color w:val="231F20"/>
        </w:rPr>
        <w:t>species</w:t>
      </w:r>
      <w:r>
        <w:rPr>
          <w:color w:val="231F20"/>
          <w:spacing w:val="40"/>
        </w:rPr>
        <w:t> </w:t>
      </w:r>
      <w:r>
        <w:rPr>
          <w:color w:val="231F20"/>
        </w:rPr>
        <w:t>on multiple host plants</w:t>
      </w:r>
      <w:r>
        <w:rPr>
          <w:color w:val="231F20"/>
          <w:spacing w:val="-1"/>
        </w:rPr>
        <w:t> </w:t>
      </w:r>
      <w:r>
        <w:rPr>
          <w:color w:val="231F20"/>
        </w:rPr>
        <w:t>at different</w:t>
      </w:r>
      <w:r>
        <w:rPr>
          <w:color w:val="231F20"/>
          <w:spacing w:val="-2"/>
        </w:rPr>
        <w:t> </w:t>
      </w:r>
      <w:r>
        <w:rPr>
          <w:color w:val="231F20"/>
        </w:rPr>
        <w:t>growing</w:t>
      </w:r>
      <w:r>
        <w:rPr>
          <w:color w:val="231F20"/>
          <w:spacing w:val="-3"/>
        </w:rPr>
        <w:t> </w:t>
      </w:r>
      <w:r>
        <w:rPr>
          <w:color w:val="231F20"/>
        </w:rPr>
        <w:t>stages is attractive, a focus</w:t>
      </w:r>
      <w:r>
        <w:rPr>
          <w:color w:val="231F20"/>
          <w:spacing w:val="40"/>
        </w:rPr>
        <w:t> </w:t>
      </w:r>
      <w:r>
        <w:rPr>
          <w:color w:val="231F20"/>
        </w:rPr>
        <w:t>on detecting several pest species on a certain type of host plants is still</w:t>
      </w:r>
      <w:r>
        <w:rPr>
          <w:color w:val="231F20"/>
          <w:spacing w:val="40"/>
        </w:rPr>
        <w:t> </w:t>
      </w:r>
      <w:r>
        <w:rPr>
          <w:color w:val="231F20"/>
        </w:rPr>
        <w:t>valuable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pest</w:t>
      </w:r>
      <w:r>
        <w:rPr>
          <w:color w:val="231F20"/>
          <w:spacing w:val="-1"/>
        </w:rPr>
        <w:t> </w:t>
      </w:r>
      <w:r>
        <w:rPr>
          <w:color w:val="231F20"/>
        </w:rPr>
        <w:t>management.</w:t>
      </w:r>
      <w:r>
        <w:rPr>
          <w:color w:val="231F20"/>
          <w:spacing w:val="-1"/>
        </w:rPr>
        <w:t> </w:t>
      </w:r>
      <w:r>
        <w:rPr>
          <w:color w:val="231F20"/>
        </w:rPr>
        <w:t>Thus,</w:t>
      </w:r>
      <w:r>
        <w:rPr>
          <w:color w:val="231F20"/>
          <w:spacing w:val="-1"/>
        </w:rPr>
        <w:t> </w:t>
      </w:r>
      <w:r>
        <w:rPr>
          <w:color w:val="231F20"/>
        </w:rPr>
        <w:t>simplifying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task</w:t>
      </w:r>
      <w:r>
        <w:rPr>
          <w:color w:val="231F20"/>
          <w:spacing w:val="40"/>
        </w:rPr>
        <w:t> </w:t>
      </w:r>
      <w:r>
        <w:rPr>
          <w:color w:val="231F20"/>
        </w:rPr>
        <w:t>to detect four types of pests on green leaves is reasonable and meets</w:t>
      </w:r>
      <w:r>
        <w:rPr>
          <w:color w:val="231F20"/>
          <w:spacing w:val="40"/>
        </w:rPr>
        <w:t> </w:t>
      </w:r>
      <w:r>
        <w:rPr>
          <w:color w:val="231F20"/>
        </w:rPr>
        <w:t>the requirements of most pest management tasks. The virtual images</w:t>
      </w:r>
      <w:r>
        <w:rPr>
          <w:color w:val="231F20"/>
          <w:spacing w:val="40"/>
        </w:rPr>
        <w:t> </w:t>
      </w:r>
      <w:r>
        <w:rPr>
          <w:color w:val="231F20"/>
        </w:rPr>
        <w:t>played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critical</w:t>
      </w:r>
      <w:r>
        <w:rPr>
          <w:color w:val="231F20"/>
          <w:spacing w:val="-9"/>
        </w:rPr>
        <w:t> </w:t>
      </w:r>
      <w:r>
        <w:rPr>
          <w:color w:val="231F20"/>
        </w:rPr>
        <w:t>role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accuracy.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creating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virtual</w:t>
      </w:r>
      <w:r>
        <w:rPr>
          <w:color w:val="231F20"/>
          <w:spacing w:val="-9"/>
        </w:rPr>
        <w:t> </w:t>
      </w:r>
      <w:r>
        <w:rPr>
          <w:color w:val="231F20"/>
        </w:rPr>
        <w:t>images,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large</w:t>
      </w:r>
      <w:r>
        <w:rPr>
          <w:color w:val="231F20"/>
          <w:spacing w:val="-3"/>
        </w:rPr>
        <w:t> </w:t>
      </w:r>
      <w:r>
        <w:rPr>
          <w:color w:val="231F20"/>
        </w:rPr>
        <w:t>database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enough</w:t>
      </w:r>
      <w:r>
        <w:rPr>
          <w:color w:val="231F20"/>
          <w:spacing w:val="-4"/>
        </w:rPr>
        <w:t> </w:t>
      </w:r>
      <w:r>
        <w:rPr>
          <w:color w:val="231F20"/>
        </w:rPr>
        <w:t>variance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created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represent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true</w:t>
      </w:r>
      <w:r>
        <w:rPr>
          <w:color w:val="231F20"/>
          <w:spacing w:val="40"/>
        </w:rPr>
        <w:t> </w:t>
      </w:r>
      <w:r>
        <w:rPr>
          <w:color w:val="231F20"/>
        </w:rPr>
        <w:t>scenario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farming</w:t>
      </w:r>
      <w:r>
        <w:rPr>
          <w:color w:val="231F20"/>
          <w:spacing w:val="-8"/>
        </w:rPr>
        <w:t> </w:t>
      </w:r>
      <w:r>
        <w:rPr>
          <w:color w:val="231F20"/>
        </w:rPr>
        <w:t>environments,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same</w:t>
      </w:r>
      <w:r>
        <w:rPr>
          <w:color w:val="231F20"/>
          <w:spacing w:val="-6"/>
        </w:rPr>
        <w:t> </w:t>
      </w:r>
      <w:r>
        <w:rPr>
          <w:color w:val="231F20"/>
        </w:rPr>
        <w:t>time,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cost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la-</w:t>
      </w:r>
      <w:r>
        <w:rPr>
          <w:color w:val="231F20"/>
          <w:spacing w:val="40"/>
        </w:rPr>
        <w:t> </w:t>
      </w:r>
      <w:r>
        <w:rPr>
          <w:color w:val="231F20"/>
        </w:rPr>
        <w:t>bour were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reduced. The true positive rate of M5C was rel-</w:t>
      </w:r>
      <w:r>
        <w:rPr>
          <w:color w:val="231F20"/>
          <w:spacing w:val="40"/>
        </w:rPr>
        <w:t> </w:t>
      </w:r>
      <w:r>
        <w:rPr>
          <w:color w:val="231F20"/>
        </w:rPr>
        <w:t>atively low. In the test images, the numbers of windows having</w:t>
      </w:r>
      <w:r>
        <w:rPr>
          <w:color w:val="231F20"/>
          <w:spacing w:val="40"/>
        </w:rPr>
        <w:t> </w:t>
      </w:r>
      <w:r>
        <w:rPr>
          <w:color w:val="231F20"/>
        </w:rPr>
        <w:t>background and pests were unbalanced, e.g., only a few windows had</w:t>
      </w:r>
      <w:r>
        <w:rPr>
          <w:color w:val="231F20"/>
          <w:spacing w:val="40"/>
        </w:rPr>
        <w:t> </w:t>
      </w:r>
      <w:r>
        <w:rPr>
          <w:color w:val="231F20"/>
        </w:rPr>
        <w:t>pests in a testing image. Thus, even a small number of pests</w:t>
      </w:r>
      <w:r>
        <w:rPr>
          <w:color w:val="231F20"/>
          <w:spacing w:val="40"/>
        </w:rPr>
        <w:t> </w:t>
      </w:r>
      <w:r>
        <w:rPr>
          <w:color w:val="231F20"/>
        </w:rPr>
        <w:t>misclassi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background could cause a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drop in the true</w:t>
      </w:r>
      <w:r>
        <w:rPr>
          <w:color w:val="231F20"/>
          <w:spacing w:val="40"/>
        </w:rPr>
        <w:t> </w:t>
      </w:r>
      <w:r>
        <w:rPr>
          <w:color w:val="231F20"/>
        </w:rPr>
        <w:t>positive rate. However, for pest management, if a part of a pest is de-</w:t>
      </w:r>
      <w:r>
        <w:rPr>
          <w:color w:val="231F20"/>
          <w:spacing w:val="40"/>
        </w:rPr>
        <w:t> </w:t>
      </w:r>
      <w:r>
        <w:rPr>
          <w:color w:val="231F20"/>
        </w:rPr>
        <w:t>tected</w:t>
      </w:r>
      <w:r>
        <w:rPr>
          <w:color w:val="231F20"/>
          <w:spacing w:val="-10"/>
        </w:rPr>
        <w:t> </w:t>
      </w:r>
      <w:r>
        <w:rPr>
          <w:color w:val="231F20"/>
        </w:rPr>
        <w:t>then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pest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considered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detected.</w:t>
      </w:r>
      <w:r>
        <w:rPr>
          <w:color w:val="231F20"/>
          <w:spacing w:val="-10"/>
        </w:rPr>
        <w:t> </w:t>
      </w:r>
      <w:r>
        <w:rPr>
          <w:color w:val="231F20"/>
        </w:rPr>
        <w:t>Thus</w:t>
      </w:r>
      <w:r>
        <w:rPr>
          <w:color w:val="231F20"/>
          <w:spacing w:val="-9"/>
        </w:rPr>
        <w:t> </w:t>
      </w:r>
      <w:r>
        <w:rPr>
          <w:color w:val="231F20"/>
        </w:rPr>
        <w:t>75.90%</w:t>
      </w:r>
      <w:r>
        <w:rPr>
          <w:color w:val="231F20"/>
          <w:spacing w:val="-10"/>
        </w:rPr>
        <w:t> </w:t>
      </w:r>
      <w:r>
        <w:rPr>
          <w:color w:val="231F20"/>
        </w:rPr>
        <w:t>true</w:t>
      </w:r>
      <w:r>
        <w:rPr>
          <w:color w:val="231F20"/>
          <w:spacing w:val="-10"/>
        </w:rPr>
        <w:t> </w:t>
      </w:r>
      <w:r>
        <w:rPr>
          <w:color w:val="231F20"/>
        </w:rPr>
        <w:t>positive</w:t>
      </w:r>
      <w:r>
        <w:rPr>
          <w:color w:val="231F20"/>
          <w:spacing w:val="40"/>
        </w:rPr>
        <w:t> </w:t>
      </w:r>
      <w:r>
        <w:rPr>
          <w:color w:val="231F20"/>
        </w:rPr>
        <w:t>rate is acceptable for pest management applications.</w:t>
      </w:r>
    </w:p>
    <w:p>
      <w:pPr>
        <w:pStyle w:val="BodyText"/>
        <w:spacing w:line="273" w:lineRule="auto"/>
        <w:ind w:left="143" w:right="38" w:firstLine="238"/>
        <w:jc w:val="both"/>
      </w:pPr>
      <w:r>
        <w:rPr>
          <w:color w:val="231F20"/>
        </w:rPr>
        <w:t>Although the 5C-database included a large number of green worms</w:t>
      </w:r>
      <w:r>
        <w:rPr>
          <w:color w:val="231F20"/>
          <w:spacing w:val="40"/>
        </w:rPr>
        <w:t> </w:t>
      </w:r>
      <w:r>
        <w:rPr>
          <w:color w:val="231F20"/>
        </w:rPr>
        <w:t>without</w:t>
      </w:r>
      <w:r>
        <w:rPr>
          <w:color w:val="231F20"/>
          <w:spacing w:val="-2"/>
        </w:rPr>
        <w:t> </w:t>
      </w:r>
      <w:r>
        <w:rPr>
          <w:color w:val="231F20"/>
        </w:rPr>
        <w:t>notable</w:t>
      </w:r>
      <w:r>
        <w:rPr>
          <w:color w:val="231F20"/>
          <w:spacing w:val="-2"/>
        </w:rPr>
        <w:t> </w:t>
      </w:r>
      <w:r>
        <w:rPr>
          <w:color w:val="231F20"/>
        </w:rPr>
        <w:t>textural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2"/>
        </w:rPr>
        <w:t> </w:t>
      </w:r>
      <w:r>
        <w:rPr>
          <w:color w:val="231F20"/>
        </w:rPr>
        <w:t>colour</w:t>
      </w:r>
      <w:r>
        <w:rPr>
          <w:color w:val="231F20"/>
          <w:spacing w:val="-4"/>
        </w:rPr>
        <w:t> </w:t>
      </w:r>
      <w:r>
        <w:rPr>
          <w:color w:val="231F20"/>
        </w:rPr>
        <w:t>features,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M5C</w:t>
      </w:r>
      <w:r>
        <w:rPr>
          <w:color w:val="231F20"/>
          <w:spacing w:val="-4"/>
        </w:rPr>
        <w:t> </w:t>
      </w:r>
      <w:r>
        <w:rPr>
          <w:color w:val="231F20"/>
        </w:rPr>
        <w:t>had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limitation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detect green worms because they are well camou</w:t>
      </w:r>
      <w:r>
        <w:rPr>
          <w:rFonts w:ascii="Times New Roman"/>
          <w:color w:val="231F20"/>
        </w:rPr>
        <w:t>fl</w:t>
      </w:r>
      <w:r>
        <w:rPr>
          <w:color w:val="231F20"/>
        </w:rPr>
        <w:t>aged in the green</w:t>
      </w:r>
      <w:r>
        <w:rPr>
          <w:color w:val="231F20"/>
          <w:spacing w:val="40"/>
        </w:rPr>
        <w:t> </w:t>
      </w:r>
      <w:r>
        <w:rPr>
          <w:color w:val="231F20"/>
        </w:rPr>
        <w:t>leaves. Green worms were often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background while stems</w:t>
      </w:r>
      <w:r>
        <w:rPr>
          <w:color w:val="231F20"/>
          <w:spacing w:val="40"/>
        </w:rPr>
        <w:t> </w:t>
      </w:r>
      <w:r>
        <w:rPr>
          <w:color w:val="231F20"/>
        </w:rPr>
        <w:t>or thin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materials were frequently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as worm (</w:t>
      </w:r>
      <w:hyperlink w:history="true" w:anchor="_bookmark11">
        <w:r>
          <w:rPr>
            <w:color w:val="2E3092"/>
          </w:rPr>
          <w:t>Fig. 2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Using ultraviolet or near infrared images could improve the detection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some</w:t>
      </w:r>
      <w:r>
        <w:rPr>
          <w:color w:val="231F20"/>
          <w:spacing w:val="-2"/>
        </w:rPr>
        <w:t> </w:t>
      </w:r>
      <w:r>
        <w:rPr>
          <w:color w:val="231F20"/>
        </w:rPr>
        <w:t>camou</w:t>
      </w:r>
      <w:r>
        <w:rPr>
          <w:rFonts w:ascii="Times New Roman"/>
          <w:color w:val="231F20"/>
        </w:rPr>
        <w:t>fl</w:t>
      </w:r>
      <w:r>
        <w:rPr>
          <w:color w:val="231F20"/>
        </w:rPr>
        <w:t>aged</w:t>
      </w:r>
      <w:r>
        <w:rPr>
          <w:color w:val="231F20"/>
          <w:spacing w:val="-1"/>
        </w:rPr>
        <w:t> </w:t>
      </w:r>
      <w:r>
        <w:rPr>
          <w:color w:val="231F20"/>
        </w:rPr>
        <w:t>invertebrates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crops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4">
        <w:r>
          <w:rPr>
            <w:color w:val="2E3092"/>
          </w:rPr>
          <w:t>Liu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 2016a</w:t>
        </w:r>
      </w:hyperlink>
      <w:r>
        <w:rPr>
          <w:color w:val="231F20"/>
        </w:rPr>
        <w:t>; </w:t>
      </w:r>
      <w:hyperlink w:history="true" w:anchor="_bookmark12">
        <w:r>
          <w:rPr>
            <w:color w:val="2E3092"/>
          </w:rPr>
          <w:t>Liu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2017a</w:t>
        </w:r>
      </w:hyperlink>
      <w:r>
        <w:rPr>
          <w:color w:val="231F20"/>
        </w:rPr>
        <w:t>; </w:t>
      </w:r>
      <w:hyperlink w:history="true" w:anchor="_bookmark12">
        <w:r>
          <w:rPr>
            <w:color w:val="2E3092"/>
          </w:rPr>
          <w:t>Liu et al. 2017b</w:t>
        </w:r>
      </w:hyperlink>
      <w:r>
        <w:rPr>
          <w:color w:val="231F20"/>
        </w:rPr>
        <w:t>; </w:t>
      </w:r>
      <w:hyperlink w:history="true" w:anchor="_bookmark12">
        <w:r>
          <w:rPr>
            <w:color w:val="2E3092"/>
          </w:rPr>
          <w:t>Liu et al. 2017c</w:t>
        </w:r>
      </w:hyperlink>
      <w:r>
        <w:rPr>
          <w:color w:val="231F20"/>
        </w:rPr>
        <w:t>; </w:t>
      </w:r>
      <w:hyperlink w:history="true" w:anchor="_bookmark12">
        <w:r>
          <w:rPr>
            <w:color w:val="2E3092"/>
          </w:rPr>
          <w:t>Chahl and Liu 2018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Hyperspectral</w:t>
      </w:r>
      <w:r>
        <w:rPr>
          <w:color w:val="231F20"/>
          <w:spacing w:val="38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having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capability</w:t>
      </w:r>
      <w:r>
        <w:rPr>
          <w:color w:val="231F20"/>
          <w:spacing w:val="38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reveal</w:t>
      </w:r>
      <w:r>
        <w:rPr>
          <w:color w:val="231F20"/>
          <w:spacing w:val="38"/>
        </w:rPr>
        <w:t> </w:t>
      </w: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</w:rPr>
        <w:t>biological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physiological</w:t>
      </w:r>
      <w:r>
        <w:rPr>
          <w:color w:val="231F20"/>
          <w:spacing w:val="24"/>
        </w:rPr>
        <w:t> </w:t>
      </w:r>
      <w:r>
        <w:rPr>
          <w:color w:val="231F20"/>
        </w:rPr>
        <w:t>characters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plants</w:t>
      </w:r>
      <w:r>
        <w:rPr>
          <w:color w:val="231F20"/>
          <w:spacing w:val="24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Bruning</w:t>
        </w:r>
        <w:r>
          <w:rPr>
            <w:color w:val="2E3092"/>
            <w:spacing w:val="2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5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23"/>
        </w:rPr>
        <w:t> </w:t>
      </w:r>
      <w:hyperlink w:history="true" w:anchor="_bookmark12">
        <w:r>
          <w:rPr>
            <w:color w:val="2E3092"/>
          </w:rPr>
          <w:t>Bruning</w:t>
        </w:r>
      </w:hyperlink>
      <w:r>
        <w:rPr>
          <w:color w:val="2E3092"/>
          <w:spacing w:val="40"/>
        </w:rPr>
        <w:t> </w:t>
      </w:r>
      <w:hyperlink w:history="true" w:anchor="_bookmark12">
        <w:r>
          <w:rPr>
            <w:color w:val="2E3092"/>
          </w:rPr>
          <w:t>et al. 2020</w:t>
        </w:r>
      </w:hyperlink>
      <w:r>
        <w:rPr>
          <w:color w:val="231F20"/>
        </w:rPr>
        <w:t>; </w:t>
      </w:r>
      <w:hyperlink w:history="true" w:anchor="_bookmark12">
        <w:r>
          <w:rPr>
            <w:color w:val="2E3092"/>
          </w:rPr>
          <w:t>Liu et al. 2020a, 2020b</w:t>
        </w:r>
      </w:hyperlink>
      <w:r>
        <w:rPr>
          <w:color w:val="231F20"/>
        </w:rPr>
        <w:t>) have a potential to improve pest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detection.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22" w:val="left" w:leader="none"/>
        </w:tabs>
        <w:spacing w:line="240" w:lineRule="auto" w:before="1" w:after="0"/>
        <w:ind w:left="42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Feasibility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automation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43" w:right="38" w:firstLine="238"/>
        <w:jc w:val="both"/>
      </w:pPr>
      <w:bookmarkStart w:name="section16" w:id="29"/>
      <w:bookmarkEnd w:id="29"/>
      <w:r>
        <w:rPr/>
      </w:r>
      <w:bookmarkStart w:name="Acknowledgement" w:id="30"/>
      <w:bookmarkEnd w:id="30"/>
      <w:r>
        <w:rPr/>
      </w:r>
      <w:r>
        <w:rPr>
          <w:color w:val="231F20"/>
        </w:rPr>
        <w:t>We found that the wide-angle cameras of smartphones working at</w:t>
      </w:r>
      <w:r>
        <w:rPr>
          <w:color w:val="231F20"/>
          <w:spacing w:val="40"/>
        </w:rPr>
        <w:t> </w:t>
      </w:r>
      <w:r>
        <w:rPr>
          <w:color w:val="231F20"/>
        </w:rPr>
        <w:t>20 cm to 50 cm can capture high-quality images for pest detection.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imaging</w:t>
      </w:r>
      <w:r>
        <w:rPr>
          <w:color w:val="231F20"/>
          <w:spacing w:val="-8"/>
        </w:rPr>
        <w:t> </w:t>
      </w:r>
      <w:r>
        <w:rPr>
          <w:color w:val="231F20"/>
        </w:rPr>
        <w:t>approach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automated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ground-based</w:t>
      </w:r>
      <w:r>
        <w:rPr>
          <w:color w:val="231F20"/>
          <w:spacing w:val="-6"/>
        </w:rPr>
        <w:t> </w:t>
      </w:r>
      <w:r>
        <w:rPr>
          <w:color w:val="231F20"/>
        </w:rPr>
        <w:t>plat-</w:t>
      </w:r>
      <w:r>
        <w:rPr>
          <w:color w:val="231F20"/>
          <w:spacing w:val="40"/>
        </w:rPr>
        <w:t> </w:t>
      </w:r>
      <w:r>
        <w:rPr>
          <w:color w:val="231F20"/>
        </w:rPr>
        <w:t>form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robotic</w:t>
      </w:r>
      <w:r>
        <w:rPr>
          <w:color w:val="231F20"/>
          <w:spacing w:val="-4"/>
        </w:rPr>
        <w:t> </w:t>
      </w:r>
      <w:r>
        <w:rPr>
          <w:color w:val="231F20"/>
        </w:rPr>
        <w:t>arm</w:t>
      </w:r>
      <w:r>
        <w:rPr>
          <w:color w:val="231F20"/>
          <w:spacing w:val="-3"/>
        </w:rPr>
        <w:t> </w:t>
      </w:r>
      <w:r>
        <w:rPr>
          <w:color w:val="231F20"/>
        </w:rPr>
        <w:t>equipped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low-cost</w:t>
      </w:r>
      <w:r>
        <w:rPr>
          <w:color w:val="231F20"/>
          <w:spacing w:val="-5"/>
        </w:rPr>
        <w:t> </w:t>
      </w:r>
      <w:r>
        <w:rPr>
          <w:color w:val="231F20"/>
        </w:rPr>
        <w:t>camera.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process-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speed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tested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computer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4.2G</w:t>
      </w:r>
      <w:r>
        <w:rPr>
          <w:color w:val="231F20"/>
          <w:spacing w:val="-10"/>
        </w:rPr>
        <w:t> </w:t>
      </w:r>
      <w:r>
        <w:rPr>
          <w:color w:val="231F20"/>
        </w:rPr>
        <w:t>Hz</w:t>
      </w:r>
      <w:r>
        <w:rPr>
          <w:color w:val="231F20"/>
          <w:spacing w:val="-9"/>
        </w:rPr>
        <w:t> </w:t>
      </w:r>
      <w:r>
        <w:rPr>
          <w:color w:val="231F20"/>
        </w:rPr>
        <w:t>CPU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average</w:t>
      </w:r>
      <w:r>
        <w:rPr>
          <w:color w:val="231F20"/>
          <w:spacing w:val="40"/>
        </w:rPr>
        <w:t> </w:t>
      </w:r>
      <w:r>
        <w:rPr>
          <w:color w:val="231F20"/>
        </w:rPr>
        <w:t>time for processing a window was 0.21 s. By using parallel processing,</w:t>
      </w:r>
      <w:r>
        <w:rPr>
          <w:color w:val="231F20"/>
          <w:spacing w:val="40"/>
        </w:rPr>
        <w:t> </w:t>
      </w:r>
      <w:r>
        <w:rPr>
          <w:color w:val="231F20"/>
        </w:rPr>
        <w:t>this processing rate can support real-time pest detection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</w:t>
      </w:r>
    </w:p>
    <w:p>
      <w:pPr>
        <w:pStyle w:val="ListParagraph"/>
        <w:numPr>
          <w:ilvl w:val="0"/>
          <w:numId w:val="1"/>
        </w:numPr>
        <w:tabs>
          <w:tab w:pos="312" w:val="left" w:leader="none"/>
        </w:tabs>
        <w:spacing w:line="240" w:lineRule="auto" w:before="111" w:after="0"/>
        <w:ind w:left="31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43" w:right="154" w:firstLine="239"/>
        <w:jc w:val="both"/>
      </w:pPr>
      <w:r>
        <w:rPr>
          <w:color w:val="231F20"/>
        </w:rPr>
        <w:t>In precision agriculture, detection of invertebrate pests at an</w:t>
      </w:r>
      <w:r>
        <w:rPr>
          <w:color w:val="231F20"/>
          <w:spacing w:val="80"/>
        </w:rPr>
        <w:t> </w:t>
      </w:r>
      <w:r>
        <w:rPr>
          <w:color w:val="231F20"/>
        </w:rPr>
        <w:t>earlier stage on crops in the natural farming environments is a nec-</w:t>
      </w:r>
      <w:r>
        <w:rPr>
          <w:color w:val="231F20"/>
          <w:spacing w:val="40"/>
        </w:rPr>
        <w:t> </w:t>
      </w:r>
      <w:r>
        <w:rPr>
          <w:color w:val="231F20"/>
        </w:rPr>
        <w:t>essary prerequisite of IPM, however, this task is challenging and</w:t>
      </w:r>
      <w:r>
        <w:rPr>
          <w:color w:val="231F20"/>
          <w:spacing w:val="40"/>
        </w:rPr>
        <w:t> </w:t>
      </w:r>
      <w:r>
        <w:rPr>
          <w:color w:val="231F20"/>
        </w:rPr>
        <w:t>corresponding</w:t>
      </w:r>
      <w:r>
        <w:rPr>
          <w:color w:val="231F20"/>
          <w:spacing w:val="40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not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well</w:t>
      </w:r>
      <w:r>
        <w:rPr>
          <w:color w:val="231F20"/>
          <w:spacing w:val="40"/>
        </w:rPr>
        <w:t> </w:t>
      </w:r>
      <w:r>
        <w:rPr>
          <w:color w:val="231F20"/>
        </w:rPr>
        <w:t>developed.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oped a computer vision method which can achieve proximal detec-</w:t>
      </w:r>
      <w:r>
        <w:rPr>
          <w:color w:val="231F20"/>
          <w:spacing w:val="80"/>
        </w:rPr>
        <w:t> </w:t>
      </w:r>
      <w:r>
        <w:rPr>
          <w:color w:val="231F20"/>
        </w:rPr>
        <w:t>tion of invertebrate pests on crops. We found that ResNets</w:t>
      </w:r>
      <w:r>
        <w:rPr>
          <w:color w:val="231F20"/>
          <w:spacing w:val="40"/>
        </w:rPr>
        <w:t> </w:t>
      </w:r>
      <w:r>
        <w:rPr>
          <w:color w:val="231F20"/>
        </w:rPr>
        <w:t>outperformed AlexNet and VGG for pest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 data ar-</w:t>
      </w:r>
      <w:r>
        <w:rPr>
          <w:color w:val="231F20"/>
          <w:spacing w:val="40"/>
        </w:rPr>
        <w:t> </w:t>
      </w:r>
      <w:r>
        <w:rPr>
          <w:color w:val="231F20"/>
        </w:rPr>
        <w:t>gument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transfer</w:t>
      </w:r>
      <w:r>
        <w:rPr>
          <w:color w:val="231F20"/>
          <w:spacing w:val="40"/>
        </w:rPr>
        <w:t> </w:t>
      </w:r>
      <w:r>
        <w:rPr>
          <w:color w:val="231F20"/>
        </w:rPr>
        <w:t>learning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40"/>
        </w:rPr>
        <w:t> </w:t>
      </w:r>
      <w:r>
        <w:rPr>
          <w:color w:val="231F20"/>
        </w:rPr>
        <w:t>improve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speed</w:t>
      </w:r>
      <w:r>
        <w:rPr>
          <w:color w:val="231F20"/>
          <w:spacing w:val="40"/>
        </w:rPr>
        <w:t> </w:t>
      </w:r>
      <w:r>
        <w:rPr>
          <w:color w:val="231F20"/>
        </w:rPr>
        <w:t>up</w:t>
      </w:r>
      <w:r>
        <w:rPr>
          <w:color w:val="231F20"/>
          <w:spacing w:val="40"/>
        </w:rPr>
        <w:t> </w:t>
      </w:r>
      <w:r>
        <w:rPr>
          <w:color w:val="231F20"/>
        </w:rPr>
        <w:t>convergence.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proposed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novel</w:t>
      </w:r>
      <w:r>
        <w:rPr>
          <w:color w:val="231F20"/>
          <w:spacing w:val="40"/>
        </w:rPr>
        <w:t> </w:t>
      </w:r>
      <w:r>
        <w:rPr>
          <w:color w:val="231F20"/>
        </w:rPr>
        <w:t>method to generate a virtual database which not only enabled train-</w:t>
      </w:r>
      <w:r>
        <w:rPr>
          <w:color w:val="231F20"/>
          <w:spacing w:val="40"/>
        </w:rPr>
        <w:t> </w:t>
      </w:r>
      <w:r>
        <w:rPr>
          <w:color w:val="231F20"/>
        </w:rPr>
        <w:t>ing a model with high accuracy but also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saved the cost</w:t>
      </w:r>
      <w:r>
        <w:rPr>
          <w:color w:val="231F20"/>
          <w:spacing w:val="80"/>
        </w:rPr>
        <w:t> </w:t>
      </w:r>
      <w:r>
        <w:rPr>
          <w:color w:val="231F20"/>
        </w:rPr>
        <w:t>and time for collecting training data. Using three-dimensional</w:t>
      </w:r>
      <w:r>
        <w:rPr>
          <w:color w:val="231F20"/>
          <w:spacing w:val="40"/>
        </w:rPr>
        <w:t> </w:t>
      </w:r>
      <w:r>
        <w:rPr>
          <w:color w:val="231F20"/>
        </w:rPr>
        <w:t>modelling and gaming technologies to generate large-size training</w:t>
      </w:r>
      <w:r>
        <w:rPr>
          <w:color w:val="231F20"/>
          <w:spacing w:val="8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would</w:t>
      </w:r>
      <w:r>
        <w:rPr>
          <w:color w:val="231F20"/>
          <w:spacing w:val="40"/>
        </w:rPr>
        <w:t> </w:t>
      </w:r>
      <w:r>
        <w:rPr>
          <w:color w:val="231F20"/>
        </w:rPr>
        <w:t>boost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applications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machine</w:t>
      </w:r>
      <w:r>
        <w:rPr>
          <w:color w:val="231F20"/>
          <w:spacing w:val="40"/>
        </w:rPr>
        <w:t> </w:t>
      </w:r>
      <w:r>
        <w:rPr>
          <w:color w:val="231F20"/>
        </w:rPr>
        <w:t>learning.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fu-</w:t>
      </w:r>
      <w:r>
        <w:rPr>
          <w:color w:val="231F20"/>
          <w:spacing w:val="40"/>
        </w:rPr>
        <w:t> </w:t>
      </w:r>
      <w:r>
        <w:rPr>
          <w:color w:val="231F20"/>
        </w:rPr>
        <w:t>ture,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large</w:t>
      </w:r>
      <w:r>
        <w:rPr>
          <w:color w:val="231F20"/>
          <w:spacing w:val="40"/>
        </w:rPr>
        <w:t> </w:t>
      </w:r>
      <w:r>
        <w:rPr>
          <w:color w:val="231F20"/>
        </w:rPr>
        <w:t>virtual</w:t>
      </w:r>
      <w:r>
        <w:rPr>
          <w:color w:val="231F20"/>
          <w:spacing w:val="40"/>
        </w:rPr>
        <w:t> </w:t>
      </w:r>
      <w:r>
        <w:rPr>
          <w:color w:val="231F20"/>
        </w:rPr>
        <w:t>database</w:t>
      </w:r>
      <w:r>
        <w:rPr>
          <w:color w:val="231F20"/>
          <w:spacing w:val="40"/>
        </w:rPr>
        <w:t> </w:t>
      </w:r>
      <w:r>
        <w:rPr>
          <w:color w:val="231F20"/>
        </w:rPr>
        <w:t>including</w:t>
      </w:r>
      <w:r>
        <w:rPr>
          <w:color w:val="231F20"/>
          <w:spacing w:val="40"/>
        </w:rPr>
        <w:t> </w:t>
      </w:r>
      <w:r>
        <w:rPr>
          <w:color w:val="231F20"/>
        </w:rPr>
        <w:t>millions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and tens of classes to train a model with high accuracy for pest de-</w:t>
      </w:r>
      <w:r>
        <w:rPr>
          <w:color w:val="231F20"/>
          <w:spacing w:val="40"/>
        </w:rPr>
        <w:t> </w:t>
      </w:r>
      <w:r>
        <w:rPr>
          <w:color w:val="231F20"/>
        </w:rPr>
        <w:t>tection will be further investigated. Using multispectral or</w:t>
      </w:r>
      <w:r>
        <w:rPr>
          <w:color w:val="231F20"/>
          <w:spacing w:val="40"/>
        </w:rPr>
        <w:t> </w:t>
      </w:r>
      <w:r>
        <w:rPr>
          <w:color w:val="231F20"/>
        </w:rPr>
        <w:t>hyperspectral images to detect well-camou</w:t>
      </w:r>
      <w:r>
        <w:rPr>
          <w:rFonts w:ascii="Times New Roman"/>
          <w:color w:val="231F20"/>
        </w:rPr>
        <w:t>fl</w:t>
      </w:r>
      <w:r>
        <w:rPr>
          <w:color w:val="231F20"/>
        </w:rPr>
        <w:t>aged pests would be</w:t>
      </w:r>
      <w:r>
        <w:rPr>
          <w:color w:val="231F20"/>
          <w:spacing w:val="40"/>
        </w:rPr>
        <w:t> </w:t>
      </w:r>
      <w:r>
        <w:rPr>
          <w:color w:val="231F20"/>
        </w:rPr>
        <w:t>another research direction. Developing a ground-based robotic sys-</w:t>
      </w:r>
      <w:r>
        <w:rPr>
          <w:color w:val="231F20"/>
          <w:spacing w:val="40"/>
        </w:rPr>
        <w:t> </w:t>
      </w:r>
      <w:r>
        <w:rPr>
          <w:color w:val="231F20"/>
        </w:rPr>
        <w:t>tem to conduct proximal detection of pests on crops in real-time for</w:t>
      </w:r>
      <w:r>
        <w:rPr>
          <w:color w:val="231F20"/>
          <w:spacing w:val="40"/>
        </w:rPr>
        <w:t> </w:t>
      </w:r>
      <w:r>
        <w:rPr>
          <w:color w:val="231F20"/>
        </w:rPr>
        <w:t>pest management will be considered.</w:t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ind w:left="14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43" w:right="155" w:firstLine="239"/>
        <w:jc w:val="both"/>
      </w:pPr>
      <w:r>
        <w:rPr>
          <w:color w:val="231F20"/>
        </w:rPr>
        <w:t>This research is supported by Australian Plant Phenomics Facil-</w:t>
      </w:r>
      <w:r>
        <w:rPr>
          <w:color w:val="231F20"/>
          <w:spacing w:val="80"/>
        </w:rPr>
        <w:t> </w:t>
      </w:r>
      <w:r>
        <w:rPr>
          <w:color w:val="231F20"/>
        </w:rPr>
        <w:t>ity, The Plant Accelerator and School of Engineering, University of</w:t>
      </w:r>
      <w:r>
        <w:rPr>
          <w:color w:val="231F20"/>
          <w:spacing w:val="40"/>
        </w:rPr>
        <w:t> </w:t>
      </w:r>
      <w:r>
        <w:rPr>
          <w:color w:val="231F20"/>
        </w:rPr>
        <w:t>South</w:t>
      </w:r>
      <w:r>
        <w:rPr>
          <w:color w:val="231F20"/>
          <w:spacing w:val="40"/>
        </w:rPr>
        <w:t> </w:t>
      </w:r>
      <w:r>
        <w:rPr>
          <w:color w:val="231F20"/>
        </w:rPr>
        <w:t>Australia.</w:t>
      </w:r>
      <w:r>
        <w:rPr>
          <w:color w:val="231F20"/>
          <w:spacing w:val="40"/>
        </w:rPr>
        <w:t> </w:t>
      </w:r>
      <w:r>
        <w:rPr>
          <w:color w:val="231F20"/>
        </w:rPr>
        <w:t>No</w:t>
      </w:r>
      <w:r>
        <w:rPr>
          <w:color w:val="231F20"/>
          <w:spacing w:val="40"/>
        </w:rPr>
        <w:t> </w:t>
      </w:r>
      <w:r>
        <w:rPr>
          <w:color w:val="231F20"/>
        </w:rPr>
        <w:t>potential</w:t>
      </w:r>
      <w:r>
        <w:rPr>
          <w:color w:val="231F20"/>
          <w:spacing w:val="40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interest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reported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 authors.</w:t>
      </w:r>
    </w:p>
    <w:p>
      <w:pPr>
        <w:pStyle w:val="BodyText"/>
        <w:spacing w:before="32"/>
      </w:pPr>
    </w:p>
    <w:p>
      <w:pPr>
        <w:pStyle w:val="BodyText"/>
        <w:ind w:left="143"/>
      </w:pPr>
      <w:r>
        <w:rPr>
          <w:color w:val="231F20"/>
          <w:spacing w:val="-2"/>
          <w:w w:val="110"/>
        </w:rPr>
        <w:t>Acknowledgement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43" w:right="158" w:firstLine="239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authors</w:t>
      </w:r>
      <w:r>
        <w:rPr>
          <w:color w:val="231F20"/>
          <w:spacing w:val="-7"/>
        </w:rPr>
        <w:t> </w:t>
      </w:r>
      <w:r>
        <w:rPr>
          <w:color w:val="231F20"/>
        </w:rPr>
        <w:t>would</w:t>
      </w:r>
      <w:r>
        <w:rPr>
          <w:color w:val="231F20"/>
          <w:spacing w:val="-9"/>
        </w:rPr>
        <w:t> </w:t>
      </w:r>
      <w:r>
        <w:rPr>
          <w:color w:val="231F20"/>
        </w:rPr>
        <w:t>like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thank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Australian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</w:rPr>
        <w:t>Phenomics</w:t>
      </w:r>
      <w:r>
        <w:rPr>
          <w:color w:val="231F20"/>
          <w:spacing w:val="-10"/>
        </w:rPr>
        <w:t> </w:t>
      </w:r>
      <w:r>
        <w:rPr>
          <w:color w:val="231F20"/>
        </w:rPr>
        <w:t>Fa-</w:t>
      </w:r>
      <w:r>
        <w:rPr>
          <w:color w:val="231F20"/>
          <w:spacing w:val="40"/>
        </w:rPr>
        <w:t> </w:t>
      </w:r>
      <w:r>
        <w:rPr>
          <w:color w:val="231F20"/>
        </w:rPr>
        <w:t>cility</w:t>
      </w:r>
      <w:r>
        <w:rPr>
          <w:color w:val="231F20"/>
          <w:spacing w:val="-9"/>
        </w:rPr>
        <w:t> </w:t>
      </w:r>
      <w:r>
        <w:rPr>
          <w:color w:val="231F20"/>
        </w:rPr>
        <w:t>funded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Australian</w:t>
      </w:r>
      <w:r>
        <w:rPr>
          <w:color w:val="231F20"/>
          <w:spacing w:val="-9"/>
        </w:rPr>
        <w:t> </w:t>
      </w:r>
      <w:r>
        <w:rPr>
          <w:color w:val="231F20"/>
        </w:rPr>
        <w:t>Government</w:t>
      </w:r>
      <w:r>
        <w:rPr>
          <w:color w:val="231F20"/>
          <w:spacing w:val="-8"/>
        </w:rPr>
        <w:t> </w:t>
      </w:r>
      <w:r>
        <w:rPr>
          <w:color w:val="231F20"/>
        </w:rPr>
        <w:t>under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National</w:t>
      </w:r>
      <w:r>
        <w:rPr>
          <w:color w:val="231F20"/>
          <w:spacing w:val="-10"/>
        </w:rPr>
        <w:t> </w:t>
      </w:r>
      <w:r>
        <w:rPr>
          <w:color w:val="231F20"/>
        </w:rPr>
        <w:t>Collabo-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rative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Infrastructure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Strategy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(NCRIS),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School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Engineering,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University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South</w:t>
      </w:r>
      <w:r>
        <w:rPr>
          <w:color w:val="231F20"/>
          <w:spacing w:val="-4"/>
        </w:rPr>
        <w:t> </w:t>
      </w:r>
      <w:r>
        <w:rPr>
          <w:color w:val="231F20"/>
        </w:rPr>
        <w:t>Australia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Joint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Operations</w:t>
      </w:r>
      <w:r>
        <w:rPr>
          <w:color w:val="231F20"/>
          <w:spacing w:val="-5"/>
        </w:rPr>
        <w:t> </w:t>
      </w:r>
      <w:r>
        <w:rPr>
          <w:color w:val="231F20"/>
        </w:rPr>
        <w:t>Analysis</w:t>
      </w:r>
      <w:r>
        <w:rPr>
          <w:color w:val="231F20"/>
          <w:spacing w:val="-4"/>
        </w:rPr>
        <w:t> </w:t>
      </w:r>
      <w:r>
        <w:rPr>
          <w:color w:val="231F20"/>
        </w:rPr>
        <w:t>Division,</w:t>
      </w:r>
      <w:r>
        <w:rPr>
          <w:color w:val="231F20"/>
          <w:spacing w:val="-5"/>
        </w:rPr>
        <w:t> </w:t>
      </w:r>
      <w:r>
        <w:rPr>
          <w:color w:val="231F20"/>
        </w:rPr>
        <w:t>Defence</w:t>
      </w:r>
      <w:r>
        <w:rPr>
          <w:color w:val="231F20"/>
          <w:spacing w:val="40"/>
        </w:rPr>
        <w:t> </w:t>
      </w:r>
      <w:r>
        <w:rPr>
          <w:color w:val="231F20"/>
        </w:rPr>
        <w:t>Science and Technology Group, Australia.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20" w:right="600"/>
          <w:cols w:num="2" w:equalWidth="0">
            <w:col w:w="5206" w:space="152"/>
            <w:col w:w="5332"/>
          </w:cols>
        </w:sectPr>
      </w:pPr>
    </w:p>
    <w:p>
      <w:pPr>
        <w:pStyle w:val="BodyText"/>
      </w:pPr>
    </w:p>
    <w:p>
      <w:pPr>
        <w:pStyle w:val="BodyText"/>
        <w:spacing w:before="54"/>
      </w:pPr>
    </w:p>
    <w:p>
      <w:pPr>
        <w:pStyle w:val="BodyText"/>
        <w:ind w:left="143"/>
      </w:pPr>
      <w:bookmarkStart w:name="Appendix A" w:id="31"/>
      <w:bookmarkEnd w:id="31"/>
      <w:r>
        <w:rPr/>
      </w:r>
      <w:r>
        <w:rPr>
          <w:color w:val="231F20"/>
          <w:spacing w:val="-2"/>
          <w:w w:val="105"/>
        </w:rPr>
        <w:t>Appendix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10"/>
          <w:w w:val="105"/>
        </w:rPr>
        <w:t>A</w:t>
      </w:r>
    </w:p>
    <w:p>
      <w:pPr>
        <w:spacing w:after="0"/>
        <w:sectPr>
          <w:type w:val="continuous"/>
          <w:pgSz w:w="11910" w:h="15880"/>
          <w:pgMar w:header="693" w:footer="591" w:top="640" w:bottom="280" w:left="62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347"/>
        <w:rPr>
          <w:sz w:val="20"/>
        </w:rPr>
      </w:pPr>
      <w:r>
        <w:rPr>
          <w:sz w:val="20"/>
        </w:rPr>
        <w:drawing>
          <wp:inline distT="0" distB="0" distL="0" distR="0">
            <wp:extent cx="5060002" cy="8290559"/>
            <wp:effectExtent l="0" t="0" r="0" b="0"/>
            <wp:docPr id="50" name="Image 50" descr="Image of 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 descr="Image of 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002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  <w:rPr>
          <w:sz w:val="12"/>
        </w:rPr>
      </w:pPr>
    </w:p>
    <w:p>
      <w:pPr>
        <w:spacing w:line="297" w:lineRule="auto" w:before="0"/>
        <w:ind w:left="143" w:right="153" w:firstLine="0"/>
        <w:jc w:val="left"/>
        <w:rPr>
          <w:sz w:val="12"/>
        </w:rPr>
      </w:pPr>
      <w:r>
        <w:rPr>
          <w:color w:val="231F20"/>
          <w:w w:val="115"/>
          <w:sz w:val="12"/>
        </w:rPr>
        <w:t>Fig.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A1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Example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images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of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10C-database.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The</w:t>
      </w:r>
      <w:r>
        <w:rPr>
          <w:color w:val="231F20"/>
          <w:spacing w:val="-9"/>
          <w:w w:val="115"/>
          <w:sz w:val="12"/>
        </w:rPr>
        <w:t> </w:t>
      </w:r>
      <w:r>
        <w:rPr>
          <w:rFonts w:ascii="Verdana" w:hAnsi="Verdana"/>
          <w:color w:val="231F20"/>
          <w:w w:val="115"/>
          <w:sz w:val="12"/>
        </w:rPr>
        <w:t>ﬁ</w:t>
      </w:r>
      <w:r>
        <w:rPr>
          <w:color w:val="231F20"/>
          <w:w w:val="115"/>
          <w:sz w:val="12"/>
        </w:rPr>
        <w:t>rst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column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shows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the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class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names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of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background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(BK),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aphid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(AP),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portuguese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millipede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(PM),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earwig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(EA),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vineyard</w:t>
      </w:r>
      <w:r>
        <w:rPr>
          <w:color w:val="231F20"/>
          <w:spacing w:val="-8"/>
          <w:w w:val="115"/>
          <w:sz w:val="12"/>
        </w:rPr>
        <w:t> </w:t>
      </w:r>
      <w:r>
        <w:rPr>
          <w:color w:val="231F20"/>
          <w:w w:val="115"/>
          <w:sz w:val="12"/>
        </w:rPr>
        <w:t>snail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and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white garden snail (SN), slug (SL), honeybee (HB), locust (LO), orange striped oakworm (OO), redlegged earthmites (RE).</w:t>
      </w:r>
    </w:p>
    <w:p>
      <w:pPr>
        <w:spacing w:after="0" w:line="297" w:lineRule="auto"/>
        <w:jc w:val="left"/>
        <w:rPr>
          <w:sz w:val="12"/>
        </w:rPr>
        <w:sectPr>
          <w:pgSz w:w="11910" w:h="15880"/>
          <w:pgMar w:header="693" w:footer="591" w:top="880" w:bottom="780" w:left="62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780"/>
        <w:rPr>
          <w:sz w:val="20"/>
        </w:rPr>
      </w:pPr>
      <w:r>
        <w:rPr>
          <w:sz w:val="20"/>
        </w:rPr>
        <w:drawing>
          <wp:inline distT="0" distB="0" distL="0" distR="0">
            <wp:extent cx="5778960" cy="4791456"/>
            <wp:effectExtent l="0" t="0" r="0" b="0"/>
            <wp:docPr id="51" name="Image 51" descr="Image of 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 descr="Image of 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960" cy="479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6"/>
        <w:rPr>
          <w:sz w:val="12"/>
        </w:rPr>
      </w:pPr>
    </w:p>
    <w:p>
      <w:pPr>
        <w:spacing w:line="297" w:lineRule="auto" w:before="0"/>
        <w:ind w:left="143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Fig. A2 Example images of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virtual 5C-database.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The </w:t>
      </w:r>
      <w:r>
        <w:rPr>
          <w:rFonts w:ascii="Verdana" w:hAnsi="Verdana"/>
          <w:color w:val="231F20"/>
          <w:spacing w:val="-2"/>
          <w:w w:val="115"/>
          <w:sz w:val="12"/>
        </w:rPr>
        <w:t>ﬁ</w:t>
      </w:r>
      <w:r>
        <w:rPr>
          <w:color w:val="231F20"/>
          <w:spacing w:val="-2"/>
          <w:w w:val="115"/>
          <w:sz w:val="12"/>
        </w:rPr>
        <w:t>rst column shows the class names of background (BK), vineyard snail and white garden snail (SN), slug (SL), earwig (EA),</w:t>
      </w:r>
      <w:r>
        <w:rPr>
          <w:color w:val="231F20"/>
          <w:spacing w:val="40"/>
          <w:w w:val="115"/>
          <w:sz w:val="12"/>
        </w:rPr>
        <w:t> </w:t>
      </w:r>
      <w:r>
        <w:rPr>
          <w:color w:val="231F20"/>
          <w:w w:val="115"/>
          <w:sz w:val="12"/>
        </w:rPr>
        <w:t>worm</w:t>
      </w:r>
      <w:r>
        <w:rPr>
          <w:color w:val="231F20"/>
          <w:spacing w:val="-9"/>
          <w:w w:val="115"/>
          <w:sz w:val="12"/>
        </w:rPr>
        <w:t> </w:t>
      </w:r>
      <w:r>
        <w:rPr>
          <w:color w:val="231F20"/>
          <w:w w:val="115"/>
          <w:sz w:val="12"/>
        </w:rPr>
        <w:t>(WO).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889203</wp:posOffset>
            </wp:positionH>
            <wp:positionV relativeFrom="paragraph">
              <wp:posOffset>250627</wp:posOffset>
            </wp:positionV>
            <wp:extent cx="5779190" cy="2218944"/>
            <wp:effectExtent l="0" t="0" r="0" b="0"/>
            <wp:wrapTopAndBottom/>
            <wp:docPr id="52" name="Image 52" descr="Image of 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90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4" w:right="21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Fig. A3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ResNet152_v2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trained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from scratch.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numbers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2"/>
          <w:w w:val="110"/>
          <w:sz w:val="12"/>
        </w:rPr>
        <w:t> </w:t>
      </w:r>
      <w:r>
        <w:rPr>
          <w:rFonts w:ascii="Verdana" w:hAnsi="Verdana"/>
          <w:color w:val="231F20"/>
          <w:w w:val="110"/>
          <w:sz w:val="12"/>
        </w:rPr>
        <w:t>ﬁ</w:t>
      </w:r>
      <w:r>
        <w:rPr>
          <w:color w:val="231F20"/>
          <w:w w:val="110"/>
          <w:sz w:val="12"/>
        </w:rPr>
        <w:t>rst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row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column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indicate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classes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(refer to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A1).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1" w:top="880" w:bottom="780" w:left="62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78"/>
        <w:rPr>
          <w:sz w:val="20"/>
        </w:rPr>
      </w:pPr>
      <w:r>
        <w:rPr>
          <w:sz w:val="20"/>
        </w:rPr>
        <w:drawing>
          <wp:inline distT="0" distB="0" distL="0" distR="0">
            <wp:extent cx="5780142" cy="2194560"/>
            <wp:effectExtent l="0" t="0" r="0" b="0"/>
            <wp:docPr id="53" name="Image 53" descr="Image of 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 descr="Image of 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14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1217" w:right="0" w:firstLine="0"/>
        <w:jc w:val="left"/>
        <w:rPr>
          <w:sz w:val="12"/>
        </w:rPr>
      </w:pPr>
      <w:r>
        <w:rPr>
          <w:color w:val="231F20"/>
          <w:spacing w:val="-2"/>
          <w:w w:val="115"/>
          <w:sz w:val="12"/>
        </w:rPr>
        <w:t>Fig.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A4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ResNet50_v2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trained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from</w:t>
      </w:r>
      <w:r>
        <w:rPr>
          <w:color w:val="231F20"/>
          <w:spacing w:val="-7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scratch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using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data</w:t>
      </w:r>
      <w:r>
        <w:rPr>
          <w:color w:val="231F20"/>
          <w:spacing w:val="-6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argument.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The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numbers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in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the</w:t>
      </w:r>
      <w:r>
        <w:rPr>
          <w:color w:val="231F20"/>
          <w:spacing w:val="-4"/>
          <w:w w:val="115"/>
          <w:sz w:val="12"/>
        </w:rPr>
        <w:t> </w:t>
      </w:r>
      <w:r>
        <w:rPr>
          <w:rFonts w:ascii="Verdana" w:hAnsi="Verdana"/>
          <w:color w:val="231F20"/>
          <w:spacing w:val="-2"/>
          <w:w w:val="115"/>
          <w:sz w:val="12"/>
        </w:rPr>
        <w:t>ﬁ</w:t>
      </w:r>
      <w:r>
        <w:rPr>
          <w:color w:val="231F20"/>
          <w:spacing w:val="-2"/>
          <w:w w:val="115"/>
          <w:sz w:val="12"/>
        </w:rPr>
        <w:t>rst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row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and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column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indicate</w:t>
      </w:r>
      <w:r>
        <w:rPr>
          <w:color w:val="231F20"/>
          <w:spacing w:val="-3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classes</w:t>
      </w:r>
      <w:r>
        <w:rPr>
          <w:color w:val="231F20"/>
          <w:spacing w:val="-4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(refer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to</w:t>
      </w:r>
      <w:r>
        <w:rPr>
          <w:color w:val="231F20"/>
          <w:spacing w:val="-5"/>
          <w:w w:val="115"/>
          <w:sz w:val="12"/>
        </w:rPr>
        <w:t> </w:t>
      </w:r>
      <w:r>
        <w:rPr>
          <w:color w:val="231F20"/>
          <w:spacing w:val="-2"/>
          <w:w w:val="115"/>
          <w:sz w:val="12"/>
        </w:rPr>
        <w:t>Fig.</w:t>
      </w:r>
      <w:r>
        <w:rPr>
          <w:color w:val="231F20"/>
          <w:spacing w:val="-4"/>
          <w:w w:val="115"/>
          <w:sz w:val="12"/>
        </w:rPr>
        <w:t> A1).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889203</wp:posOffset>
            </wp:positionH>
            <wp:positionV relativeFrom="paragraph">
              <wp:posOffset>178473</wp:posOffset>
            </wp:positionV>
            <wp:extent cx="5778638" cy="2231136"/>
            <wp:effectExtent l="0" t="0" r="0" b="0"/>
            <wp:wrapTopAndBottom/>
            <wp:docPr id="54" name="Image 54" descr="Image of 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638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5"/>
        <w:rPr>
          <w:sz w:val="12"/>
        </w:rPr>
      </w:pPr>
    </w:p>
    <w:p>
      <w:pPr>
        <w:spacing w:before="1"/>
        <w:ind w:left="4" w:right="21" w:firstLine="0"/>
        <w:jc w:val="center"/>
        <w:rPr>
          <w:sz w:val="12"/>
        </w:rPr>
      </w:pPr>
      <w:r>
        <w:rPr>
          <w:color w:val="231F20"/>
          <w:w w:val="110"/>
          <w:sz w:val="12"/>
        </w:rPr>
        <w:t>Fig. A5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ResNet152_v2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trained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transfer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learning.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numbers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2"/>
          <w:w w:val="110"/>
          <w:sz w:val="12"/>
        </w:rPr>
        <w:t> </w:t>
      </w:r>
      <w:r>
        <w:rPr>
          <w:rFonts w:ascii="Verdana" w:hAnsi="Verdana"/>
          <w:color w:val="231F20"/>
          <w:w w:val="110"/>
          <w:sz w:val="12"/>
        </w:rPr>
        <w:t>ﬁ</w:t>
      </w:r>
      <w:r>
        <w:rPr>
          <w:color w:val="231F20"/>
          <w:w w:val="110"/>
          <w:sz w:val="12"/>
        </w:rPr>
        <w:t>rst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row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column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indicate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classes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(refer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A1).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891362</wp:posOffset>
            </wp:positionH>
            <wp:positionV relativeFrom="paragraph">
              <wp:posOffset>221764</wp:posOffset>
            </wp:positionV>
            <wp:extent cx="5775888" cy="2218944"/>
            <wp:effectExtent l="0" t="0" r="0" b="0"/>
            <wp:wrapTopAndBottom/>
            <wp:docPr id="55" name="Image 55" descr="Image of 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888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4"/>
        <w:rPr>
          <w:sz w:val="12"/>
        </w:rPr>
      </w:pPr>
    </w:p>
    <w:p>
      <w:pPr>
        <w:spacing w:before="0"/>
        <w:ind w:left="765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A6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ResNet152_V2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trained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both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transfer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argument.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numbers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3"/>
          <w:w w:val="110"/>
          <w:sz w:val="12"/>
        </w:rPr>
        <w:t> </w:t>
      </w:r>
      <w:r>
        <w:rPr>
          <w:rFonts w:ascii="Verdana" w:hAnsi="Verdana"/>
          <w:color w:val="231F20"/>
          <w:w w:val="110"/>
          <w:sz w:val="12"/>
        </w:rPr>
        <w:t>ﬁ</w:t>
      </w:r>
      <w:r>
        <w:rPr>
          <w:color w:val="231F20"/>
          <w:w w:val="110"/>
          <w:sz w:val="12"/>
        </w:rPr>
        <w:t>rst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row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column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indicate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classes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w w:val="110"/>
          <w:sz w:val="12"/>
        </w:rPr>
        <w:t>(refer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A1).</w:t>
      </w:r>
    </w:p>
    <w:p>
      <w:pPr>
        <w:spacing w:after="0"/>
        <w:jc w:val="left"/>
        <w:rPr>
          <w:sz w:val="12"/>
        </w:rPr>
        <w:sectPr>
          <w:pgSz w:w="11910" w:h="15880"/>
          <w:pgMar w:header="693" w:footer="591" w:top="880" w:bottom="780" w:left="620" w:right="60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20" w:right="600"/>
        </w:sectPr>
      </w:pPr>
    </w:p>
    <w:p>
      <w:pPr>
        <w:pStyle w:val="BodyText"/>
        <w:spacing w:before="128"/>
        <w:ind w:left="143"/>
      </w:pPr>
      <w:bookmarkStart w:name="References" w:id="32"/>
      <w:bookmarkEnd w:id="32"/>
      <w:r>
        <w:rPr/>
      </w:r>
      <w:bookmarkStart w:name="_bookmark12" w:id="33"/>
      <w:bookmarkEnd w:id="33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73"/>
        <w:ind w:left="38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Baker, G., Jennings, R., 2015. Growers Chase Pest-Control Answers. Grains Research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Development Corporation. Adelaide, Australia </w:t>
      </w:r>
      <w:hyperlink r:id="rId30">
        <w:r>
          <w:rPr>
            <w:color w:val="2E3092"/>
            <w:w w:val="105"/>
            <w:sz w:val="12"/>
          </w:rPr>
          <w:t>https://grdc.com.au/Media-Centre/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spacing w:val="-2"/>
            <w:w w:val="105"/>
            <w:sz w:val="12"/>
          </w:rPr>
          <w:t>Ground-Cover/Ground-Cover-Issue-117-July-August-2015/Growers-chase-pest-con-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0">
        <w:r>
          <w:rPr>
            <w:color w:val="2E3092"/>
            <w:w w:val="105"/>
            <w:sz w:val="12"/>
          </w:rPr>
          <w:t>trol-answers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Last accessed 8 Aug. 2016.</w:t>
      </w:r>
    </w:p>
    <w:p>
      <w:pPr>
        <w:spacing w:line="273" w:lineRule="auto" w:before="0"/>
        <w:ind w:left="38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Barbedo,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Detecting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classifying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pests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crops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proximal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images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chine learning: a review. Ati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Intelligen. 1, 312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328. </w:t>
      </w:r>
      <w:hyperlink r:id="rId31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spacing w:val="-2"/>
            <w:w w:val="105"/>
            <w:sz w:val="12"/>
          </w:rPr>
          <w:t>ai1020021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3"/>
        <w:ind w:left="38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Boissarda,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Martinb,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Moisanb,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3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cognitive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approach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early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pest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tection in greenhouse crops. Comput. Electron. Agric. 62, 81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5"/>
        <w:ind w:left="38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Bruning,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Brien,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Berger,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Lewis,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Garnett,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hyperspectral distribution maps to predict the content and distribution of nitrogen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w w:val="105"/>
          <w:sz w:val="12"/>
        </w:rPr>
        <w:t> water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wheat</w:t>
      </w:r>
      <w:r>
        <w:rPr>
          <w:color w:val="231F20"/>
          <w:w w:val="105"/>
          <w:sz w:val="12"/>
        </w:rPr>
        <w:t> (Triticum</w:t>
      </w:r>
      <w:r>
        <w:rPr>
          <w:color w:val="231F20"/>
          <w:w w:val="105"/>
          <w:sz w:val="12"/>
        </w:rPr>
        <w:t> aestivum).</w:t>
      </w:r>
      <w:r>
        <w:rPr>
          <w:color w:val="231F20"/>
          <w:w w:val="105"/>
          <w:sz w:val="12"/>
        </w:rPr>
        <w:t> Front.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10.</w:t>
      </w:r>
      <w:r>
        <w:rPr>
          <w:color w:val="231F20"/>
          <w:w w:val="105"/>
          <w:sz w:val="12"/>
        </w:rPr>
        <w:t> </w:t>
      </w:r>
      <w:hyperlink r:id="rId33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10.3389/fpls.2019.01380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8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Bruning,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Berger,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Lewis,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Garnett,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Approaches,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applications,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future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directions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vegetation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studies: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emphasis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yield-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limiting factors in wheat. Plant Phenome J. </w:t>
      </w:r>
      <w:hyperlink r:id="rId34">
        <w:r>
          <w:rPr>
            <w:color w:val="2E3092"/>
            <w:w w:val="105"/>
            <w:sz w:val="12"/>
          </w:rPr>
          <w:t>https://doi.org/10.1002/ppj2.20007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8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Chahl, J., Liu, H., 2018. Bioinspired invertebrate pest detection on standing crops. SPIE,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Bioinspiration,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Biomimetics,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Bioreplication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VIII,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Denver,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Colorado,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United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States.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SPIE, Colorado, United States, p. 105930B </w:t>
      </w:r>
      <w:hyperlink r:id="rId35">
        <w:r>
          <w:rPr>
            <w:color w:val="2E3092"/>
            <w:w w:val="105"/>
            <w:sz w:val="12"/>
          </w:rPr>
          <w:t>https://doi.org/10.1117/12.2296580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8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Csurka,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Dance,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Willamowski,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Bray,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7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Visual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categorization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with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bags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keypoints. ECCV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 Workshop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 Statistical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 in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Vision, Prague, Czech Republic. CiteSeer, pp.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 doi:10.1.1.72.60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80" w:lineRule="auto" w:before="1"/>
        <w:ind w:left="38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Fu,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Zhou,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high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resolution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sensing</w:t>
      </w:r>
      <w:r>
        <w:rPr>
          <w:color w:val="231F20"/>
          <w:w w:val="105"/>
          <w:sz w:val="12"/>
        </w:rPr>
        <w:t> imagery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fully</w:t>
      </w:r>
      <w:r>
        <w:rPr>
          <w:color w:val="231F20"/>
          <w:w w:val="105"/>
          <w:sz w:val="12"/>
        </w:rPr>
        <w:t> convolutional</w:t>
      </w:r>
      <w:r>
        <w:rPr>
          <w:color w:val="231F20"/>
          <w:w w:val="105"/>
          <w:sz w:val="12"/>
        </w:rPr>
        <w:t> network.</w:t>
      </w:r>
      <w:r>
        <w:rPr>
          <w:color w:val="231F20"/>
          <w:w w:val="105"/>
          <w:sz w:val="12"/>
        </w:rPr>
        <w:t> Remote</w:t>
      </w:r>
      <w:r>
        <w:rPr>
          <w:color w:val="231F20"/>
          <w:w w:val="105"/>
          <w:sz w:val="12"/>
        </w:rPr>
        <w:t> Sens.</w:t>
      </w:r>
      <w:r>
        <w:rPr>
          <w:color w:val="231F20"/>
          <w:w w:val="105"/>
          <w:sz w:val="12"/>
        </w:rPr>
        <w:t> 9</w:t>
      </w:r>
      <w:r>
        <w:rPr>
          <w:color w:val="231F20"/>
          <w:w w:val="105"/>
          <w:sz w:val="12"/>
        </w:rPr>
        <w:t> (5),</w:t>
      </w:r>
      <w:r>
        <w:rPr>
          <w:color w:val="231F20"/>
          <w:w w:val="105"/>
          <w:sz w:val="12"/>
        </w:rPr>
        <w:t> 498.</w:t>
      </w:r>
      <w:r>
        <w:rPr>
          <w:color w:val="231F20"/>
          <w:spacing w:val="40"/>
          <w:w w:val="105"/>
          <w:sz w:val="12"/>
        </w:rPr>
        <w:t> </w:t>
      </w:r>
      <w:hyperlink r:id="rId37">
        <w:r>
          <w:rPr>
            <w:color w:val="2E3092"/>
            <w:spacing w:val="-2"/>
            <w:w w:val="105"/>
            <w:sz w:val="12"/>
          </w:rPr>
          <w:t>https://doi.org/10.3390/rs9050498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8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GRDC,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Slugging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slugs.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Grains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Corporation,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Barton,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Can-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berra, Australia</w:t>
      </w:r>
      <w:r>
        <w:rPr>
          <w:color w:val="231F20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http://grdc.com.au/Media-Centre/Hot-Topics/Slugging-slugs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Last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accessed 18, July 2016.</w:t>
      </w:r>
    </w:p>
    <w:p>
      <w:pPr>
        <w:spacing w:line="268" w:lineRule="auto" w:before="0"/>
        <w:ind w:left="38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2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Remote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identi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pests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9">
        <w:r>
          <w:rPr>
            <w:color w:val="2E3092"/>
            <w:w w:val="105"/>
            <w:sz w:val="12"/>
          </w:rPr>
          <w:t>puter vision. Trans. Chin. Soc. Agric. Eng. 29 (3), 156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2"/>
        <w:ind w:left="381" w:right="39" w:hanging="239"/>
        <w:jc w:val="both"/>
        <w:rPr>
          <w:sz w:val="12"/>
        </w:rPr>
      </w:pPr>
      <w:r>
        <w:rPr>
          <w:color w:val="231F20"/>
          <w:sz w:val="12"/>
        </w:rPr>
        <w:t>He, K., Zhang, X., Ren, S., Sun, J., 2016. Deep residual learning for image recognition. IEEE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Conference on Computer Vision and Pattern Recognition (CVPR). IEEE </w:t>
      </w:r>
      <w:hyperlink r:id="rId40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40">
        <w:r>
          <w:rPr>
            <w:color w:val="2E3092"/>
            <w:spacing w:val="-2"/>
            <w:sz w:val="12"/>
          </w:rPr>
          <w:t>org/10.1109/CVPR.2016.90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0"/>
        <w:ind w:left="38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Xia,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Transferring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scene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 high-resolution remote sensing imagery. Remote Sens. 7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(11), 14680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14707. </w:t>
      </w:r>
      <w:hyperlink r:id="rId41">
        <w:r>
          <w:rPr>
            <w:color w:val="2E3092"/>
            <w:w w:val="105"/>
            <w:sz w:val="12"/>
          </w:rPr>
          <w:t>https://doi.org/10.3390/rs71114680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8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fully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net-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mapping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unmanned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aerial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vehicle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(UAV)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imagery.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PLoS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One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13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(4), e0196302. </w:t>
      </w:r>
      <w:hyperlink r:id="rId42">
        <w:r>
          <w:rPr>
            <w:color w:val="2E3092"/>
            <w:w w:val="105"/>
            <w:sz w:val="12"/>
          </w:rPr>
          <w:t>https://doi.org/10.1371/journal.pone.0196302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0"/>
        <w:ind w:left="381" w:right="40" w:hanging="239"/>
        <w:jc w:val="both"/>
        <w:rPr>
          <w:sz w:val="12"/>
        </w:rPr>
      </w:pPr>
      <w:r>
        <w:rPr>
          <w:color w:val="231F20"/>
          <w:w w:val="110"/>
          <w:sz w:val="12"/>
        </w:rPr>
        <w:t>InsectImages,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Insect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Images.</w:t>
      </w:r>
      <w:r>
        <w:rPr>
          <w:color w:val="231F20"/>
          <w:spacing w:val="-4"/>
          <w:w w:val="110"/>
          <w:sz w:val="12"/>
        </w:rPr>
        <w:t> </w:t>
      </w:r>
      <w:hyperlink r:id="rId43">
        <w:r>
          <w:rPr>
            <w:color w:val="2E3092"/>
            <w:w w:val="110"/>
            <w:sz w:val="12"/>
          </w:rPr>
          <w:t>https://www.insectimages.org</w:t>
        </w:r>
      </w:hyperlink>
      <w:r>
        <w:rPr>
          <w:color w:val="2E3092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Last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accessed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Dec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</w:t>
      </w:r>
      <w:r>
        <w:rPr>
          <w:color w:val="231F20"/>
          <w:spacing w:val="40"/>
          <w:w w:val="110"/>
          <w:sz w:val="12"/>
        </w:rPr>
        <w:t> </w:t>
      </w:r>
      <w:bookmarkStart w:name="_bookmark13" w:id="34"/>
      <w:bookmarkEnd w:id="34"/>
      <w:r>
        <w:rPr>
          <w:color w:val="231F20"/>
          <w:spacing w:val="-4"/>
          <w:w w:val="110"/>
          <w:sz w:val="12"/>
        </w:rPr>
        <w:t>2</w:t>
      </w:r>
      <w:r>
        <w:rPr>
          <w:color w:val="231F20"/>
          <w:spacing w:val="-4"/>
          <w:w w:val="110"/>
          <w:sz w:val="12"/>
        </w:rPr>
        <w:t>018.</w:t>
      </w:r>
    </w:p>
    <w:p>
      <w:pPr>
        <w:spacing w:before="2"/>
        <w:ind w:left="143" w:right="0" w:firstLine="0"/>
        <w:jc w:val="both"/>
        <w:rPr>
          <w:sz w:val="12"/>
        </w:rPr>
      </w:pPr>
      <w:r>
        <w:rPr>
          <w:color w:val="231F20"/>
          <w:sz w:val="12"/>
        </w:rPr>
        <w:t>Kamilaris,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Prenafeta-Boldú,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2018.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agriculture: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survey.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-2"/>
          <w:sz w:val="12"/>
        </w:rPr>
        <w:t>Comput.</w:t>
      </w:r>
    </w:p>
    <w:p>
      <w:pPr>
        <w:spacing w:before="16"/>
        <w:ind w:left="381" w:right="0" w:firstLine="0"/>
        <w:jc w:val="both"/>
        <w:rPr>
          <w:sz w:val="12"/>
        </w:rPr>
      </w:pPr>
      <w:bookmarkStart w:name="_bookmark14" w:id="35"/>
      <w:bookmarkEnd w:id="35"/>
      <w:r>
        <w:rPr/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147,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90.</w:t>
      </w:r>
      <w:r>
        <w:rPr>
          <w:color w:val="231F20"/>
          <w:spacing w:val="3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https://doi.org/10.1016/j.compag.2018.02.016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2"/>
        <w:ind w:left="381" w:right="39" w:hanging="239"/>
        <w:jc w:val="both"/>
        <w:rPr>
          <w:sz w:val="12"/>
        </w:rPr>
      </w:pPr>
      <w:bookmarkStart w:name="_bookmark16" w:id="36"/>
      <w:bookmarkEnd w:id="36"/>
      <w:r>
        <w:rPr/>
      </w:r>
      <w:r>
        <w:rPr>
          <w:color w:val="231F20"/>
          <w:w w:val="105"/>
          <w:sz w:val="12"/>
        </w:rPr>
        <w:t>Kogan, M., Hilton, R.J., 2009. Conceptual framework for integrated pest management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(IPM) of tree-fruit pests. Biorational Tree-fruit Pest Management.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vol. 1. Centre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Biosciences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International,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Oxfordshire,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UK.</w:t>
      </w:r>
      <w:r>
        <w:rPr>
          <w:color w:val="231F20"/>
          <w:spacing w:val="-1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https://doi.org/10.1079/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15" w:id="37"/>
      <w:bookmarkEnd w:id="37"/>
      <w:r>
        <w:rPr>
          <w:color w:val="2E3092"/>
          <w:w w:val="96"/>
          <w:sz w:val="12"/>
        </w:rPr>
      </w:r>
      <w:hyperlink r:id="rId45">
        <w:r>
          <w:rPr>
            <w:color w:val="2E3092"/>
            <w:w w:val="105"/>
            <w:sz w:val="12"/>
          </w:rPr>
          <w:t>9781845934842.0001</w:t>
        </w:r>
      </w:hyperlink>
      <w:r>
        <w:rPr>
          <w:color w:val="2E3092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ISBN:9781845934842.</w:t>
      </w:r>
    </w:p>
    <w:p>
      <w:pPr>
        <w:spacing w:line="278" w:lineRule="auto" w:before="1"/>
        <w:ind w:left="381" w:right="40" w:hanging="239"/>
        <w:jc w:val="both"/>
        <w:rPr>
          <w:sz w:val="12"/>
        </w:rPr>
      </w:pPr>
      <w:bookmarkStart w:name="_bookmark17" w:id="38"/>
      <w:bookmarkEnd w:id="38"/>
      <w:r>
        <w:rPr/>
      </w:r>
      <w:r>
        <w:rPr>
          <w:color w:val="231F20"/>
          <w:w w:val="105"/>
          <w:sz w:val="12"/>
        </w:rPr>
        <w:t>Krizhevsky, A., 2014. One weird trick for parallelizing convolutional neural networks.</w:t>
      </w:r>
      <w:r>
        <w:rPr>
          <w:color w:val="231F20"/>
          <w:spacing w:val="40"/>
          <w:w w:val="105"/>
          <w:sz w:val="12"/>
        </w:rPr>
        <w:t> </w:t>
      </w:r>
      <w:bookmarkStart w:name="_bookmark18" w:id="39"/>
      <w:bookmarkEnd w:id="39"/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rXiv 1404.5997. </w:t>
      </w:r>
      <w:hyperlink r:id="rId46">
        <w:r>
          <w:rPr>
            <w:color w:val="2E3092"/>
            <w:w w:val="105"/>
            <w:sz w:val="12"/>
          </w:rPr>
          <w:t>https://arxiv.org/abs/1404.5997v2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arXiv:1404.5997v2.</w:t>
      </w:r>
    </w:p>
    <w:p>
      <w:pPr>
        <w:spacing w:line="264" w:lineRule="auto" w:before="0"/>
        <w:ind w:left="38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Landwehr,</w:t>
      </w:r>
      <w:r>
        <w:rPr>
          <w:color w:val="231F20"/>
          <w:w w:val="105"/>
          <w:sz w:val="12"/>
        </w:rPr>
        <w:t> N.,</w:t>
      </w:r>
      <w:r>
        <w:rPr>
          <w:color w:val="231F20"/>
          <w:w w:val="105"/>
          <w:sz w:val="12"/>
        </w:rPr>
        <w:t> Hall,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Frank,</w:t>
      </w:r>
      <w:r>
        <w:rPr>
          <w:color w:val="231F20"/>
          <w:w w:val="105"/>
          <w:sz w:val="12"/>
        </w:rPr>
        <w:t> E.,</w:t>
      </w:r>
      <w:r>
        <w:rPr>
          <w:color w:val="231F20"/>
          <w:w w:val="105"/>
          <w:sz w:val="12"/>
        </w:rPr>
        <w:t> 2005.</w:t>
      </w:r>
      <w:r>
        <w:rPr>
          <w:color w:val="231F2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Logistic</w:t>
        </w:r>
        <w:r>
          <w:rPr>
            <w:color w:val="2E3092"/>
            <w:w w:val="105"/>
            <w:sz w:val="12"/>
          </w:rPr>
          <w:t> model</w:t>
        </w:r>
        <w:r>
          <w:rPr>
            <w:color w:val="2E3092"/>
            <w:w w:val="105"/>
            <w:sz w:val="12"/>
          </w:rPr>
          <w:t> trees.</w:t>
        </w:r>
        <w:r>
          <w:rPr>
            <w:color w:val="2E3092"/>
            <w:w w:val="105"/>
            <w:sz w:val="12"/>
          </w:rPr>
          <w:t> Mach.</w:t>
        </w:r>
        <w:r>
          <w:rPr>
            <w:color w:val="2E3092"/>
            <w:w w:val="105"/>
            <w:sz w:val="12"/>
          </w:rPr>
          <w:t> Learn.</w:t>
        </w:r>
        <w:r>
          <w:rPr>
            <w:color w:val="2E3092"/>
            <w:w w:val="105"/>
            <w:sz w:val="12"/>
          </w:rPr>
          <w:t> 59</w:t>
        </w:r>
        <w:r>
          <w:rPr>
            <w:color w:val="2E3092"/>
            <w:w w:val="105"/>
            <w:sz w:val="12"/>
          </w:rPr>
          <w:t> (1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2),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19" w:id="40"/>
      <w:bookmarkEnd w:id="40"/>
      <w:r>
        <w:rPr>
          <w:color w:val="2E3092"/>
          <w:w w:val="90"/>
          <w:sz w:val="12"/>
        </w:rPr>
      </w:r>
      <w:bookmarkStart w:name="_bookmark20" w:id="41"/>
      <w:bookmarkEnd w:id="41"/>
      <w:r>
        <w:rPr>
          <w:color w:val="2E3092"/>
          <w:w w:val="90"/>
          <w:sz w:val="12"/>
        </w:rPr>
      </w:r>
      <w:hyperlink r:id="rId47">
        <w:r>
          <w:rPr>
            <w:color w:val="2E3092"/>
            <w:spacing w:val="-2"/>
            <w:w w:val="105"/>
            <w:sz w:val="12"/>
          </w:rPr>
          <w:t>161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205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"/>
        <w:ind w:left="38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Larios, N., Deng, H., Zhang, W., Sarpola, M., 2008. </w:t>
      </w:r>
      <w:hyperlink r:id="rId48">
        <w:r>
          <w:rPr>
            <w:color w:val="2E3092"/>
            <w:spacing w:val="-2"/>
            <w:w w:val="105"/>
            <w:sz w:val="12"/>
          </w:rPr>
          <w:t>Automated insect identi</w:t>
        </w:r>
        <w:r>
          <w:rPr>
            <w:rFonts w:ascii="Times New Roman" w:hAns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cation through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concatenated histograms of local appearance features: feature vector generation and</w:t>
        </w:r>
      </w:hyperlink>
      <w:r>
        <w:rPr>
          <w:color w:val="2E3092"/>
          <w:spacing w:val="40"/>
          <w:w w:val="109"/>
          <w:sz w:val="12"/>
        </w:rPr>
        <w:t> </w:t>
      </w:r>
      <w:bookmarkStart w:name="_bookmark21" w:id="42"/>
      <w:bookmarkEnd w:id="42"/>
      <w:r>
        <w:rPr>
          <w:color w:val="2E3092"/>
          <w:w w:val="109"/>
          <w:sz w:val="12"/>
        </w:rPr>
      </w:r>
      <w:hyperlink r:id="rId48">
        <w:r>
          <w:rPr>
            <w:color w:val="2E3092"/>
            <w:w w:val="105"/>
            <w:sz w:val="12"/>
          </w:rPr>
          <w:t>region detection for deformable objects. Mach. Vis. Appl. 19, 105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3.</w:t>
      </w:r>
    </w:p>
    <w:p>
      <w:pPr>
        <w:spacing w:line="280" w:lineRule="auto" w:before="4"/>
        <w:ind w:left="381" w:right="40" w:hanging="239"/>
        <w:jc w:val="both"/>
        <w:rPr>
          <w:sz w:val="12"/>
        </w:rPr>
      </w:pPr>
      <w:bookmarkStart w:name="_bookmark22" w:id="43"/>
      <w:bookmarkEnd w:id="43"/>
      <w:r>
        <w:rPr/>
      </w:r>
      <w:r>
        <w:rPr>
          <w:color w:val="231F20"/>
          <w:w w:val="105"/>
          <w:sz w:val="12"/>
        </w:rPr>
        <w:t>Liakos,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Busato,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Moshou,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Pearson,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culture: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 review. Sensors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(Basel, Switzerland) 18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(8), 2674.</w:t>
      </w:r>
      <w:r>
        <w:rPr>
          <w:color w:val="231F20"/>
          <w:spacing w:val="-2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3" w:id="44"/>
      <w:bookmarkEnd w:id="44"/>
      <w:r>
        <w:rPr>
          <w:color w:val="2E3092"/>
          <w:w w:val="82"/>
          <w:sz w:val="12"/>
        </w:rPr>
      </w:r>
      <w:hyperlink r:id="rId49">
        <w:r>
          <w:rPr>
            <w:color w:val="2E3092"/>
            <w:spacing w:val="-2"/>
            <w:w w:val="105"/>
            <w:sz w:val="12"/>
          </w:rPr>
          <w:t>s18082674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8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Liu, H., Chahl, J., 2018. A multispectral machine vision system for invertebrate 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 green leaves. Comput. Elecron. Agric. 150, 279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288. </w:t>
      </w:r>
      <w:hyperlink r:id="rId50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24" w:id="45"/>
      <w:bookmarkEnd w:id="45"/>
      <w:r>
        <w:rPr>
          <w:color w:val="2E3092"/>
          <w:w w:val="90"/>
          <w:sz w:val="12"/>
        </w:rPr>
      </w:r>
      <w:hyperlink r:id="rId50">
        <w:r>
          <w:rPr>
            <w:color w:val="2E3092"/>
            <w:spacing w:val="-2"/>
            <w:w w:val="105"/>
            <w:sz w:val="12"/>
          </w:rPr>
          <w:t>compag.2018.05.002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"/>
        <w:ind w:left="381" w:right="38" w:hanging="239"/>
        <w:jc w:val="both"/>
        <w:rPr>
          <w:sz w:val="12"/>
        </w:rPr>
      </w:pPr>
      <w:r>
        <w:rPr>
          <w:color w:val="231F20"/>
          <w:sz w:val="12"/>
        </w:rPr>
        <w:t>Liu, H., Lee, S.H., Chah, J.S., 2016a. An evaluation of the contribution of ultraviolet in fused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multispectral images for invertebrate detection on green leaves. Precis. Agric. 17 (4).</w:t>
      </w:r>
      <w:r>
        <w:rPr>
          <w:color w:val="231F20"/>
          <w:spacing w:val="40"/>
          <w:w w:val="110"/>
          <w:sz w:val="12"/>
        </w:rPr>
        <w:t> </w:t>
      </w:r>
      <w:hyperlink r:id="rId51">
        <w:r>
          <w:rPr>
            <w:color w:val="2E3092"/>
            <w:spacing w:val="-2"/>
            <w:w w:val="110"/>
            <w:sz w:val="12"/>
          </w:rPr>
          <w:t>https://doi.org/10.1007/s11119-016-9472-7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115"/>
        <w:ind w:left="382" w:right="158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Liu, H., Lee, S.H., Chahl, J.S., 2016b. A review of recent sensing technologies to detect inver-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tebrates on crops. Precis. Agric. 17 (4). </w:t>
      </w:r>
      <w:hyperlink r:id="rId52">
        <w:r>
          <w:rPr>
            <w:color w:val="2E3092"/>
            <w:w w:val="105"/>
            <w:sz w:val="12"/>
          </w:rPr>
          <w:t>https://doi.org/10.1007/s11119-016-9473-6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0"/>
        <w:ind w:left="38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Chahl,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2017a.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multispectral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3D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invertebrate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tection on crops. IEEE Sens.,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 </w:t>
      </w:r>
      <w:hyperlink r:id="rId53">
        <w:r>
          <w:rPr>
            <w:color w:val="2E3092"/>
            <w:w w:val="105"/>
            <w:sz w:val="12"/>
          </w:rPr>
          <w:t>https://doi.org/10.1109/JSEN.2017.2757049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8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Chahl, J.S.,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2017b. Registration of multispectral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3D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points 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plant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inspec-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tion. Precis. Agric. </w:t>
      </w:r>
      <w:hyperlink r:id="rId54">
        <w:r>
          <w:rPr>
            <w:color w:val="2E3092"/>
            <w:w w:val="105"/>
            <w:sz w:val="12"/>
          </w:rPr>
          <w:t>https://doi.org/10.1007/s11119-017-9536-3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82" w:right="160" w:hanging="240"/>
        <w:jc w:val="both"/>
        <w:rPr>
          <w:sz w:val="12"/>
        </w:rPr>
      </w:pPr>
      <w:r>
        <w:rPr>
          <w:color w:val="231F20"/>
          <w:sz w:val="12"/>
        </w:rPr>
        <w:t>Liu, H., Lee, S.H., Chahl, J.S., 2017c. Transformation of a high-dimensional color space for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material 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cation. J. Opt. Soc. Am. A 34 (4), 523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532. </w:t>
      </w:r>
      <w:hyperlink r:id="rId55">
        <w:r>
          <w:rPr>
            <w:color w:val="2E3092"/>
            <w:sz w:val="12"/>
          </w:rPr>
          <w:t>https://doi.org/10.1364/</w:t>
        </w:r>
      </w:hyperlink>
      <w:r>
        <w:rPr>
          <w:color w:val="2E3092"/>
          <w:spacing w:val="40"/>
          <w:sz w:val="12"/>
        </w:rPr>
        <w:t> </w:t>
      </w:r>
      <w:hyperlink r:id="rId55">
        <w:r>
          <w:rPr>
            <w:color w:val="2E3092"/>
            <w:spacing w:val="-2"/>
            <w:sz w:val="12"/>
          </w:rPr>
          <w:t>josaa.34.000523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3"/>
        <w:ind w:left="382" w:right="157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Bruning,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Garnett,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Berger,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2020a.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imaging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3D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technol-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ogies for plant phenotyping: from satellite to close-range sensing. Comput. 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175. </w:t>
      </w:r>
      <w:hyperlink r:id="rId56">
        <w:r>
          <w:rPr>
            <w:color w:val="2E3092"/>
            <w:w w:val="105"/>
            <w:sz w:val="12"/>
          </w:rPr>
          <w:t>https://doi.org/10.1016/j.compag.2020.105621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0"/>
        <w:ind w:left="38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Bruning,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Garnett,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Berger,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2020b.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performances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sors for proximal sensing of nitrogen levels in wheat. Sensors 20 (16), 4550. </w:t>
      </w:r>
      <w:hyperlink r:id="rId57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doi.org/10.3390/s20164550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0"/>
        <w:ind w:left="14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Lowe,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1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Distinctive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scale-invariant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keypoints.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Comput.</w:t>
        </w:r>
      </w:hyperlink>
    </w:p>
    <w:p>
      <w:pPr>
        <w:spacing w:before="15"/>
        <w:ind w:left="382" w:right="0" w:firstLine="0"/>
        <w:jc w:val="both"/>
        <w:rPr>
          <w:sz w:val="12"/>
        </w:rPr>
      </w:pPr>
      <w:hyperlink r:id="rId58">
        <w:r>
          <w:rPr>
            <w:color w:val="2E3092"/>
            <w:sz w:val="12"/>
          </w:rPr>
          <w:t>Vis.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z w:val="12"/>
          </w:rPr>
          <w:t>60,</w:t>
        </w:r>
        <w:r>
          <w:rPr>
            <w:color w:val="2E3092"/>
            <w:spacing w:val="5"/>
            <w:sz w:val="12"/>
          </w:rPr>
          <w:t> </w:t>
        </w:r>
        <w:r>
          <w:rPr>
            <w:color w:val="2E3092"/>
            <w:spacing w:val="-2"/>
            <w:sz w:val="12"/>
          </w:rPr>
          <w:t>91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11</w:t>
        </w:r>
      </w:hyperlink>
      <w:r>
        <w:rPr>
          <w:color w:val="2E3092"/>
          <w:spacing w:val="-2"/>
          <w:sz w:val="12"/>
        </w:rPr>
        <w:t>0.</w:t>
      </w:r>
    </w:p>
    <w:p>
      <w:pPr>
        <w:spacing w:line="271" w:lineRule="auto" w:before="23"/>
        <w:ind w:left="38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Maggiori,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Tarabalka,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Charpiat,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Alliez,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networks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large-scale remote-sensing image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IEEE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Trans. Geosci. Remote Sens. 55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(2), 645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657. </w:t>
      </w:r>
      <w:hyperlink r:id="rId59">
        <w:r>
          <w:rPr>
            <w:color w:val="2E3092"/>
            <w:w w:val="105"/>
            <w:sz w:val="12"/>
          </w:rPr>
          <w:t>https://doi.org/10.1109/TGRS.2016.2612821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6"/>
        <w:ind w:left="38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Martineau,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Conte,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Raveaux,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Arnault,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Munier,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Venturini,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survey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 image-based insect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Pattern Recogn. 65 (C), 273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284. </w:t>
      </w:r>
      <w:hyperlink r:id="rId60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spacing w:val="-2"/>
            <w:w w:val="105"/>
            <w:sz w:val="12"/>
          </w:rPr>
          <w:t>org/10.1016/j.patcog.2016.12.020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"/>
        <w:ind w:left="38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Miles, M., 2015. Insect Pest Management in Faba Beans. Grains Research and Develop-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Corporation.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QLD,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Australia</w:t>
      </w:r>
      <w:r>
        <w:rPr>
          <w:color w:val="231F20"/>
          <w:spacing w:val="-8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https://grdc.com.au/Media-Centre/Ground-Cover/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spacing w:val="-2"/>
            <w:w w:val="105"/>
            <w:sz w:val="12"/>
          </w:rPr>
          <w:t>Ground-Cover-Issue-117-July-August-2015/Insect-pest-management-in-faba-beans</w:t>
        </w:r>
      </w:hyperlink>
      <w:r>
        <w:rPr>
          <w:color w:val="2E3092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Last accessed 7 Oct 2015.</w:t>
      </w:r>
    </w:p>
    <w:p>
      <w:pPr>
        <w:spacing w:line="273" w:lineRule="auto" w:before="0"/>
        <w:ind w:left="38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Murray,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Clarke,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Ronning,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Estimating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invertebrate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pest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losses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six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major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Australian grain crops. Aust. </w:t>
      </w:r>
      <w:r>
        <w:rPr>
          <w:color w:val="231F20"/>
          <w:sz w:val="12"/>
        </w:rPr>
        <w:t>J. </w:t>
      </w:r>
      <w:r>
        <w:rPr>
          <w:color w:val="231F20"/>
          <w:w w:val="105"/>
          <w:sz w:val="12"/>
        </w:rPr>
        <w:t>Entomol. 52 (3), 227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241. </w:t>
      </w:r>
      <w:hyperlink r:id="rId62">
        <w:r>
          <w:rPr>
            <w:color w:val="2E3092"/>
            <w:w w:val="105"/>
            <w:sz w:val="12"/>
          </w:rPr>
          <w:t>https://doi.org/10.1111/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spacing w:val="-2"/>
            <w:w w:val="105"/>
            <w:sz w:val="12"/>
          </w:rPr>
          <w:t>aen.12017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"/>
        <w:ind w:left="38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MXNet,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Flexible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Library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MXNet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Scienti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Commu-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nity. </w:t>
      </w:r>
      <w:hyperlink r:id="rId63">
        <w:r>
          <w:rPr>
            <w:color w:val="2E3092"/>
            <w:w w:val="105"/>
            <w:sz w:val="12"/>
          </w:rPr>
          <w:t>https://mxnet.apache.org/versions/1.7.0/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Last accessed August 2019.</w:t>
      </w:r>
    </w:p>
    <w:p>
      <w:pPr>
        <w:spacing w:before="3"/>
        <w:ind w:left="3" w:right="20" w:firstLine="0"/>
        <w:jc w:val="center"/>
        <w:rPr>
          <w:sz w:val="12"/>
        </w:rPr>
      </w:pPr>
      <w:r>
        <w:rPr>
          <w:color w:val="231F20"/>
          <w:sz w:val="12"/>
        </w:rPr>
        <w:t>Nalam,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V.,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Louis,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Shah,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2019.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Plant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defense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against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aphids,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pest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2"/>
          <w:sz w:val="12"/>
        </w:rPr>
        <w:t>extraordinaire.</w:t>
      </w:r>
    </w:p>
    <w:p>
      <w:pPr>
        <w:spacing w:before="15"/>
        <w:ind w:left="20" w:right="1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Plant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(Limerick)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279,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96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107.</w:t>
      </w:r>
      <w:r>
        <w:rPr>
          <w:color w:val="231F20"/>
          <w:spacing w:val="4"/>
          <w:w w:val="105"/>
          <w:sz w:val="12"/>
        </w:rPr>
        <w:t> </w:t>
      </w:r>
      <w:hyperlink r:id="rId64">
        <w:r>
          <w:rPr>
            <w:color w:val="2E3092"/>
            <w:spacing w:val="-2"/>
            <w:w w:val="105"/>
            <w:sz w:val="12"/>
          </w:rPr>
          <w:t>https://doi.org/10.1016/j.plantsci.2018.04.027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6"/>
        <w:ind w:left="382" w:right="158" w:hanging="240"/>
        <w:jc w:val="both"/>
        <w:rPr>
          <w:sz w:val="12"/>
        </w:rPr>
      </w:pPr>
      <w:r>
        <w:rPr>
          <w:color w:val="231F20"/>
          <w:sz w:val="12"/>
        </w:rPr>
        <w:t>Oerke, E., 2006. Crop losses to pests. J. Agric. Sci. 144 (1), 31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43. </w:t>
      </w:r>
      <w:hyperlink r:id="rId65">
        <w:r>
          <w:rPr>
            <w:color w:val="2E3092"/>
            <w:sz w:val="12"/>
          </w:rPr>
          <w:t>https://doi.org/10.1017/</w:t>
        </w:r>
      </w:hyperlink>
      <w:r>
        <w:rPr>
          <w:color w:val="2E3092"/>
          <w:spacing w:val="40"/>
          <w:sz w:val="12"/>
        </w:rPr>
        <w:t> </w:t>
      </w:r>
      <w:hyperlink r:id="rId65">
        <w:r>
          <w:rPr>
            <w:color w:val="2E3092"/>
            <w:spacing w:val="-2"/>
            <w:sz w:val="12"/>
          </w:rPr>
          <w:t>S0021859605005708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3"/>
        <w:ind w:left="38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Ren, S., He, K., Ross, G., Sun, J., 2017. Faster R-CNN: towards real-time object detection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 region</w:t>
      </w:r>
      <w:r>
        <w:rPr>
          <w:color w:val="231F20"/>
          <w:w w:val="105"/>
          <w:sz w:val="12"/>
        </w:rPr>
        <w:t> proposal</w:t>
      </w:r>
      <w:r>
        <w:rPr>
          <w:color w:val="231F20"/>
          <w:w w:val="105"/>
          <w:sz w:val="12"/>
        </w:rPr>
        <w:t> networks.</w:t>
      </w:r>
      <w:r>
        <w:rPr>
          <w:color w:val="231F20"/>
          <w:w w:val="105"/>
          <w:sz w:val="12"/>
        </w:rPr>
        <w:t> IEEE</w:t>
      </w:r>
      <w:r>
        <w:rPr>
          <w:color w:val="231F20"/>
          <w:w w:val="105"/>
          <w:sz w:val="12"/>
        </w:rPr>
        <w:t> Trans. Pattern</w:t>
      </w:r>
      <w:r>
        <w:rPr>
          <w:color w:val="231F20"/>
          <w:w w:val="105"/>
          <w:sz w:val="12"/>
        </w:rPr>
        <w:t> Anal.</w:t>
      </w:r>
      <w:r>
        <w:rPr>
          <w:color w:val="231F20"/>
          <w:w w:val="105"/>
          <w:sz w:val="12"/>
        </w:rPr>
        <w:t> Mach.</w:t>
      </w:r>
      <w:r>
        <w:rPr>
          <w:color w:val="231F20"/>
          <w:w w:val="105"/>
          <w:sz w:val="12"/>
        </w:rPr>
        <w:t> Intell.</w:t>
      </w:r>
      <w:r>
        <w:rPr>
          <w:color w:val="231F20"/>
          <w:w w:val="105"/>
          <w:sz w:val="12"/>
        </w:rPr>
        <w:t> 39</w:t>
      </w:r>
      <w:r>
        <w:rPr>
          <w:color w:val="231F20"/>
          <w:w w:val="105"/>
          <w:sz w:val="12"/>
        </w:rPr>
        <w:t> (6),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1137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1149.</w:t>
      </w:r>
      <w:r>
        <w:rPr>
          <w:color w:val="231F20"/>
          <w:spacing w:val="-1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https://doi.org/10.1109/TPAMI.2016.2577031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4"/>
        <w:ind w:left="382" w:right="160" w:hanging="240"/>
        <w:jc w:val="both"/>
        <w:rPr>
          <w:sz w:val="12"/>
        </w:rPr>
      </w:pPr>
      <w:r>
        <w:rPr>
          <w:color w:val="231F20"/>
          <w:w w:val="110"/>
          <w:sz w:val="12"/>
        </w:rPr>
        <w:t>Simonyan, K., Zisserman, A., 2014. </w:t>
      </w:r>
      <w:hyperlink r:id="rId67">
        <w:r>
          <w:rPr>
            <w:color w:val="2E3092"/>
            <w:w w:val="110"/>
            <w:sz w:val="12"/>
          </w:rPr>
          <w:t>Very deep convolutional networks for large-scale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w w:val="110"/>
            <w:sz w:val="12"/>
          </w:rPr>
          <w:t>image recognition. arXiv 1409.1556 arXiv:1409.1556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6" w:lineRule="auto" w:before="2"/>
        <w:ind w:left="143" w:right="158" w:hanging="1"/>
        <w:jc w:val="right"/>
        <w:rPr>
          <w:sz w:val="12"/>
        </w:rPr>
      </w:pPr>
      <w:r>
        <w:rPr>
          <w:color w:val="231F20"/>
          <w:sz w:val="12"/>
        </w:rPr>
        <w:t>StandfordVisionLab, 2018. ImageNet. </w:t>
      </w:r>
      <w:hyperlink r:id="rId68">
        <w:r>
          <w:rPr>
            <w:color w:val="2E3092"/>
            <w:sz w:val="12"/>
          </w:rPr>
          <w:t>http://www.image-net.org</w:t>
        </w:r>
      </w:hyperlink>
      <w:r>
        <w:rPr>
          <w:color w:val="2E3092"/>
          <w:sz w:val="12"/>
        </w:rPr>
        <w:t> </w:t>
      </w:r>
      <w:r>
        <w:rPr>
          <w:color w:val="231F20"/>
          <w:sz w:val="12"/>
        </w:rPr>
        <w:t>Last accessed Jan 1 2019.</w:t>
      </w:r>
      <w:r>
        <w:rPr>
          <w:color w:val="231F20"/>
          <w:spacing w:val="80"/>
          <w:sz w:val="12"/>
        </w:rPr>
        <w:t> </w:t>
      </w:r>
      <w:r>
        <w:rPr>
          <w:color w:val="231F20"/>
          <w:sz w:val="12"/>
        </w:rPr>
        <w:t>Sun, Y., Cheng, H., Cheng, Q., Zhou, H., Li, M., Fan, Y., et al., 2017. A smart-vision algorithm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for counting white</w:t>
      </w:r>
      <w:r>
        <w:rPr>
          <w:rFonts w:ascii="Times New Roman" w:hAnsi="Times New Roman"/>
          <w:color w:val="231F20"/>
          <w:w w:val="110"/>
          <w:sz w:val="12"/>
        </w:rPr>
        <w:t>fl</w:t>
      </w:r>
      <w:r>
        <w:rPr>
          <w:color w:val="231F20"/>
          <w:w w:val="110"/>
          <w:sz w:val="12"/>
        </w:rPr>
        <w:t>ies and thrips on sticky traps using two-dimensional Fourier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transform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spectrum.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Biosyst.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Eng.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153,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82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88.</w:t>
      </w:r>
      <w:r>
        <w:rPr>
          <w:color w:val="231F20"/>
          <w:spacing w:val="80"/>
          <w:w w:val="110"/>
          <w:sz w:val="12"/>
        </w:rPr>
        <w:t> </w:t>
      </w:r>
      <w:hyperlink r:id="rId69">
        <w:r>
          <w:rPr>
            <w:color w:val="2E3092"/>
            <w:w w:val="110"/>
            <w:sz w:val="12"/>
          </w:rPr>
          <w:t>https://doi.org/10.1016/j.</w:t>
        </w:r>
      </w:hyperlink>
    </w:p>
    <w:p>
      <w:pPr>
        <w:spacing w:line="136" w:lineRule="exact" w:before="0"/>
        <w:ind w:left="382" w:right="0" w:firstLine="0"/>
        <w:jc w:val="left"/>
        <w:rPr>
          <w:sz w:val="12"/>
        </w:rPr>
      </w:pPr>
      <w:hyperlink r:id="rId69">
        <w:r>
          <w:rPr>
            <w:color w:val="2E3092"/>
            <w:spacing w:val="-2"/>
            <w:w w:val="110"/>
            <w:sz w:val="12"/>
          </w:rPr>
          <w:t>biosystemseng.2016.11.001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24"/>
        <w:ind w:left="382" w:right="158" w:hanging="240"/>
        <w:jc w:val="both"/>
        <w:rPr>
          <w:sz w:val="12"/>
        </w:rPr>
      </w:pPr>
      <w:r>
        <w:rPr>
          <w:color w:val="231F20"/>
          <w:sz w:val="12"/>
        </w:rPr>
        <w:t>Szegedy, C., Liu, W., Jia, Y., Sermanet, P., Reed, S., Anguelov, D., et al., 2015. Going deeper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convolutions.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Proceedings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IEEE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Computer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Society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Conference</w:t>
      </w:r>
      <w:r>
        <w:rPr>
          <w:color w:val="231F20"/>
          <w:spacing w:val="38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Com-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puter Vision and Pattern Recognition, Boston, MA, USA. IEEE, pp. 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 </w:t>
      </w:r>
      <w:hyperlink r:id="rId70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70">
        <w:r>
          <w:rPr>
            <w:color w:val="2E3092"/>
            <w:sz w:val="12"/>
          </w:rPr>
          <w:t>org/10.1109/CVPR.2015.7298594</w:t>
        </w:r>
      </w:hyperlink>
      <w:r>
        <w:rPr>
          <w:color w:val="2E3092"/>
          <w:sz w:val="12"/>
        </w:rPr>
        <w:t> </w:t>
      </w:r>
      <w:r>
        <w:rPr>
          <w:color w:val="231F20"/>
          <w:sz w:val="12"/>
        </w:rPr>
        <w:t>ISBN:10636919.</w:t>
      </w:r>
    </w:p>
    <w:p>
      <w:pPr>
        <w:spacing w:line="280" w:lineRule="auto" w:before="0"/>
        <w:ind w:left="38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Xia,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Xie,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Insect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improved convolutional neural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network. Sensors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18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(12), 4169.</w:t>
      </w:r>
      <w:r>
        <w:rPr>
          <w:color w:val="231F20"/>
          <w:spacing w:val="-2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1">
        <w:r>
          <w:rPr>
            <w:color w:val="2E3092"/>
            <w:spacing w:val="-2"/>
            <w:w w:val="105"/>
            <w:sz w:val="12"/>
          </w:rPr>
          <w:t>10.3390/s18124169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0"/>
        <w:ind w:left="382" w:right="159" w:hanging="240"/>
        <w:jc w:val="both"/>
        <w:rPr>
          <w:sz w:val="12"/>
        </w:rPr>
      </w:pPr>
      <w:r>
        <w:rPr>
          <w:color w:val="231F20"/>
          <w:sz w:val="12"/>
        </w:rPr>
        <w:t>Yen, A., Madge, D., Berry, N., Yen, J., 2013. Evaluating the effectiveness of 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ve sampling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methods for detection of the tomato potato psyllid, Bactericera cockerelli (</w:t>
      </w:r>
      <w:r>
        <w:rPr>
          <w:rFonts w:ascii="Arial" w:hAnsi="Arial"/>
          <w:color w:val="231F20"/>
          <w:sz w:val="12"/>
        </w:rPr>
        <w:t>Š</w:t>
      </w:r>
      <w:r>
        <w:rPr>
          <w:color w:val="231F20"/>
          <w:sz w:val="12"/>
        </w:rPr>
        <w:t>ulc)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(Hemiptera: Psylloidea: Triozidae). Aust. J. Entomol. 52 (2), 168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174. </w:t>
      </w:r>
      <w:hyperlink r:id="rId72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72">
        <w:r>
          <w:rPr>
            <w:color w:val="2E3092"/>
            <w:spacing w:val="-2"/>
            <w:sz w:val="12"/>
          </w:rPr>
          <w:t>org/10.1111/aen.12006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1"/>
        <w:ind w:left="38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Ma, 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D., et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Hybrid deep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 automated lepidopteran insect image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Orient. Insects 51 (2), 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91.</w:t>
      </w:r>
      <w:r>
        <w:rPr>
          <w:color w:val="231F20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https://doi.org/10.1080/00305316.2016.1252805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1" w:top="640" w:bottom="280" w:left="620" w:right="600"/>
      <w:cols w:num="2" w:equalWidth="0">
        <w:col w:w="5206" w:space="152"/>
        <w:col w:w="533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RW Bookman">
    <w:altName w:val="URW Bookman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81888">
              <wp:simplePos x="0" y="0"/>
              <wp:positionH relativeFrom="page">
                <wp:posOffset>484555</wp:posOffset>
              </wp:positionH>
              <wp:positionV relativeFrom="page">
                <wp:posOffset>9435597</wp:posOffset>
              </wp:positionV>
              <wp:extent cx="3188335" cy="6350"/>
              <wp:effectExtent l="0" t="0" r="0" b="0"/>
              <wp:wrapNone/>
              <wp:docPr id="18" name="Graphic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Graphic 18"/>
                    <wps:cNvSpPr/>
                    <wps:spPr>
                      <a:xfrm>
                        <a:off x="0" y="0"/>
                        <a:ext cx="318833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88335" h="6350">
                            <a:moveTo>
                              <a:pt x="3188157" y="0"/>
                            </a:moveTo>
                            <a:lnTo>
                              <a:pt x="0" y="0"/>
                            </a:lnTo>
                            <a:lnTo>
                              <a:pt x="0" y="5759"/>
                            </a:lnTo>
                            <a:lnTo>
                              <a:pt x="3188157" y="5759"/>
                            </a:lnTo>
                            <a:lnTo>
                              <a:pt x="3188157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8.153999pt;margin-top:742.960449pt;width:251.036pt;height:.45352pt;mso-position-horizontal-relative:page;mso-position-vertical-relative:page;z-index:-17134592" id="docshape15" filled="true" fillcolor="#231f2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82400">
              <wp:simplePos x="0" y="0"/>
              <wp:positionH relativeFrom="page">
                <wp:posOffset>3887279</wp:posOffset>
              </wp:positionH>
              <wp:positionV relativeFrom="page">
                <wp:posOffset>9435597</wp:posOffset>
              </wp:positionV>
              <wp:extent cx="3188970" cy="6350"/>
              <wp:effectExtent l="0" t="0" r="0" b="0"/>
              <wp:wrapNone/>
              <wp:docPr id="19" name="Graphic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Graphic 19"/>
                    <wps:cNvSpPr/>
                    <wps:spPr>
                      <a:xfrm>
                        <a:off x="0" y="0"/>
                        <a:ext cx="318897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88970" h="6350">
                            <a:moveTo>
                              <a:pt x="3188881" y="0"/>
                            </a:moveTo>
                            <a:lnTo>
                              <a:pt x="0" y="0"/>
                            </a:lnTo>
                            <a:lnTo>
                              <a:pt x="0" y="5759"/>
                            </a:lnTo>
                            <a:lnTo>
                              <a:pt x="3188881" y="5759"/>
                            </a:lnTo>
                            <a:lnTo>
                              <a:pt x="3188881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06.084991pt;margin-top:742.960449pt;width:251.093pt;height:.45352pt;mso-position-horizontal-relative:page;mso-position-vertical-relative:page;z-index:-17134080" id="docshape16" filled="true" fillcolor="#231f2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82912">
              <wp:simplePos x="0" y="0"/>
              <wp:positionH relativeFrom="page">
                <wp:posOffset>3695820</wp:posOffset>
              </wp:positionH>
              <wp:positionV relativeFrom="page">
                <wp:posOffset>9564656</wp:posOffset>
              </wp:positionV>
              <wp:extent cx="181610" cy="12509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14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491pt;margin-top:753.122559pt;width:14.3pt;height:9.85pt;mso-position-horizontal-relative:page;mso-position-vertical-relative:page;z-index:-17133568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14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84960">
              <wp:simplePos x="0" y="0"/>
              <wp:positionH relativeFrom="page">
                <wp:posOffset>3695843</wp:posOffset>
              </wp:positionH>
              <wp:positionV relativeFrom="page">
                <wp:posOffset>9564721</wp:posOffset>
              </wp:positionV>
              <wp:extent cx="18161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15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1292pt;margin-top:753.127686pt;width:14.3pt;height:9.85pt;mso-position-horizontal-relative:page;mso-position-vertical-relative:page;z-index:-17131520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15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86496">
              <wp:simplePos x="0" y="0"/>
              <wp:positionH relativeFrom="page">
                <wp:posOffset>484555</wp:posOffset>
              </wp:positionH>
              <wp:positionV relativeFrom="page">
                <wp:posOffset>9435597</wp:posOffset>
              </wp:positionV>
              <wp:extent cx="3188335" cy="6350"/>
              <wp:effectExtent l="0" t="0" r="0" b="0"/>
              <wp:wrapNone/>
              <wp:docPr id="28" name="Graphic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Graphic 28"/>
                    <wps:cNvSpPr/>
                    <wps:spPr>
                      <a:xfrm>
                        <a:off x="0" y="0"/>
                        <a:ext cx="318833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88335" h="6350">
                            <a:moveTo>
                              <a:pt x="3188157" y="0"/>
                            </a:moveTo>
                            <a:lnTo>
                              <a:pt x="0" y="0"/>
                            </a:lnTo>
                            <a:lnTo>
                              <a:pt x="0" y="5759"/>
                            </a:lnTo>
                            <a:lnTo>
                              <a:pt x="3188157" y="5759"/>
                            </a:lnTo>
                            <a:lnTo>
                              <a:pt x="3188157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8.153999pt;margin-top:742.960449pt;width:251.036pt;height:.45352pt;mso-position-horizontal-relative:page;mso-position-vertical-relative:page;z-index:-17129984" id="docshape25" filled="true" fillcolor="#231f2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87008">
              <wp:simplePos x="0" y="0"/>
              <wp:positionH relativeFrom="page">
                <wp:posOffset>3887279</wp:posOffset>
              </wp:positionH>
              <wp:positionV relativeFrom="page">
                <wp:posOffset>9435597</wp:posOffset>
              </wp:positionV>
              <wp:extent cx="3188970" cy="6350"/>
              <wp:effectExtent l="0" t="0" r="0" b="0"/>
              <wp:wrapNone/>
              <wp:docPr id="29" name="Graphic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Graphic 29"/>
                    <wps:cNvSpPr/>
                    <wps:spPr>
                      <a:xfrm>
                        <a:off x="0" y="0"/>
                        <a:ext cx="318897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88970" h="6350">
                            <a:moveTo>
                              <a:pt x="3188881" y="0"/>
                            </a:moveTo>
                            <a:lnTo>
                              <a:pt x="0" y="0"/>
                            </a:lnTo>
                            <a:lnTo>
                              <a:pt x="0" y="5759"/>
                            </a:lnTo>
                            <a:lnTo>
                              <a:pt x="3188881" y="5759"/>
                            </a:lnTo>
                            <a:lnTo>
                              <a:pt x="3188881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06.084991pt;margin-top:742.960449pt;width:251.093pt;height:.45352pt;mso-position-horizontal-relative:page;mso-position-vertical-relative:page;z-index:-17129472" id="docshape26" filled="true" fillcolor="#231f2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87520">
              <wp:simplePos x="0" y="0"/>
              <wp:positionH relativeFrom="page">
                <wp:posOffset>3695815</wp:posOffset>
              </wp:positionH>
              <wp:positionV relativeFrom="page">
                <wp:posOffset>9564660</wp:posOffset>
              </wp:positionV>
              <wp:extent cx="181610" cy="125095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16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125pt;margin-top:753.122864pt;width:14.3pt;height:9.85pt;mso-position-horizontal-relative:page;mso-position-vertical-relative:page;z-index:-17128960" type="#_x0000_t202" id="docshape2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16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89056">
              <wp:simplePos x="0" y="0"/>
              <wp:positionH relativeFrom="page">
                <wp:posOffset>3695832</wp:posOffset>
              </wp:positionH>
              <wp:positionV relativeFrom="page">
                <wp:posOffset>9564718</wp:posOffset>
              </wp:positionV>
              <wp:extent cx="181610" cy="125095"/>
              <wp:effectExtent l="0" t="0" r="0" b="0"/>
              <wp:wrapNone/>
              <wp:docPr id="47" name="Textbox 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" name="Textbox 47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t>17</w:t>
                          </w:r>
                          <w:r>
                            <w:rPr>
                              <w:color w:val="231F20"/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10437pt;margin-top:753.127441pt;width:14.3pt;height:9.85pt;mso-position-horizontal-relative:page;mso-position-vertical-relative:page;z-index:-17127424" type="#_x0000_t202" id="docshape4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t>17</w:t>
                    </w:r>
                    <w:r>
                      <w:rPr>
                        <w:color w:val="231F20"/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80864">
              <wp:simplePos x="0" y="0"/>
              <wp:positionH relativeFrom="page">
                <wp:posOffset>471839</wp:posOffset>
              </wp:positionH>
              <wp:positionV relativeFrom="page">
                <wp:posOffset>452435</wp:posOffset>
              </wp:positionV>
              <wp:extent cx="70993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7099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Liu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J.S.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Chahl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29pt;margin-top:35.624882pt;width:55.9pt;height:9.65pt;mso-position-horizontal-relative:page;mso-position-vertical-relative:page;z-index:-1713561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Liu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J.S.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Chahl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81376">
              <wp:simplePos x="0" y="0"/>
              <wp:positionH relativeFrom="page">
                <wp:posOffset>5296584</wp:posOffset>
              </wp:positionH>
              <wp:positionV relativeFrom="page">
                <wp:posOffset>451545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 Agriculture 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925pt;margin-top:35.554745pt;width:141pt;height:10.1pt;mso-position-horizontal-relative:page;mso-position-vertical-relative:page;z-index:-1713510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 Agriculture 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83424">
              <wp:simplePos x="0" y="0"/>
              <wp:positionH relativeFrom="page">
                <wp:posOffset>471862</wp:posOffset>
              </wp:positionH>
              <wp:positionV relativeFrom="page">
                <wp:posOffset>452501</wp:posOffset>
              </wp:positionV>
              <wp:extent cx="709930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7099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Liu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J.S.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Chahl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541pt;margin-top:35.630028pt;width:55.9pt;height:9.65pt;mso-position-horizontal-relative:page;mso-position-vertical-relative:page;z-index:-17133056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Liu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J.S.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Chahl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83936">
              <wp:simplePos x="0" y="0"/>
              <wp:positionH relativeFrom="page">
                <wp:posOffset>5296608</wp:posOffset>
              </wp:positionH>
              <wp:positionV relativeFrom="page">
                <wp:posOffset>451610</wp:posOffset>
              </wp:positionV>
              <wp:extent cx="1790700" cy="1282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 Agriculture 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5756pt;margin-top:35.559895pt;width:141pt;height:10.1pt;mso-position-horizontal-relative:page;mso-position-vertical-relative:page;z-index:-17132544" type="#_x0000_t202" id="docshape20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 Agriculture 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84448">
              <wp:simplePos x="0" y="0"/>
              <wp:positionH relativeFrom="page">
                <wp:posOffset>471859</wp:posOffset>
              </wp:positionH>
              <wp:positionV relativeFrom="page">
                <wp:posOffset>704267</wp:posOffset>
              </wp:positionV>
              <wp:extent cx="294640" cy="12573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94640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2"/>
                              <w:w w:val="110"/>
                              <w:sz w:val="12"/>
                            </w:rPr>
                            <w:t>Table</w:t>
                          </w:r>
                          <w:r>
                            <w:rPr>
                              <w:color w:val="231F20"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color w:val="231F20"/>
                              <w:spacing w:val="-10"/>
                              <w:w w:val="110"/>
                              <w:sz w:val="12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55.454124pt;width:23.2pt;height:9.9pt;mso-position-horizontal-relative:page;mso-position-vertical-relative:page;z-index:-17132032" type="#_x0000_t202" id="docshape21" filled="false" stroked="false">
              <v:textbox inset="0,0,0,0">
                <w:txbxContent>
                  <w:p>
                    <w:pPr>
                      <w:spacing w:before="3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2"/>
                        <w:w w:val="110"/>
                        <w:sz w:val="12"/>
                      </w:rPr>
                      <w:t>Table</w:t>
                    </w:r>
                    <w:r>
                      <w:rPr>
                        <w:color w:val="231F20"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0"/>
                        <w:w w:val="110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85472">
              <wp:simplePos x="0" y="0"/>
              <wp:positionH relativeFrom="page">
                <wp:posOffset>471834</wp:posOffset>
              </wp:positionH>
              <wp:positionV relativeFrom="page">
                <wp:posOffset>452440</wp:posOffset>
              </wp:positionV>
              <wp:extent cx="709930" cy="122555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7099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Liu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J.S.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Chahl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348pt;margin-top:35.625198pt;width:55.9pt;height:9.65pt;mso-position-horizontal-relative:page;mso-position-vertical-relative:page;z-index:-17131008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Liu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J.S.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Chahl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85984">
              <wp:simplePos x="0" y="0"/>
              <wp:positionH relativeFrom="page">
                <wp:posOffset>5296580</wp:posOffset>
              </wp:positionH>
              <wp:positionV relativeFrom="page">
                <wp:posOffset>451549</wp:posOffset>
              </wp:positionV>
              <wp:extent cx="1790700" cy="12827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 Agriculture 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558pt;margin-top:35.555065pt;width:141pt;height:10.1pt;mso-position-horizontal-relative:page;mso-position-vertical-relative:page;z-index:-17130496" type="#_x0000_t202" id="docshape2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 Agriculture 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88032">
              <wp:simplePos x="0" y="0"/>
              <wp:positionH relativeFrom="page">
                <wp:posOffset>471851</wp:posOffset>
              </wp:positionH>
              <wp:positionV relativeFrom="page">
                <wp:posOffset>452498</wp:posOffset>
              </wp:positionV>
              <wp:extent cx="709930" cy="122555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7099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Liu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J.S.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Chahl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664pt;margin-top:35.629814pt;width:55.9pt;height:9.65pt;mso-position-horizontal-relative:page;mso-position-vertical-relative:page;z-index:-17128448" type="#_x0000_t202" id="docshape4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Liu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J.S.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Chahl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88544">
              <wp:simplePos x="0" y="0"/>
              <wp:positionH relativeFrom="page">
                <wp:posOffset>5296596</wp:posOffset>
              </wp:positionH>
              <wp:positionV relativeFrom="page">
                <wp:posOffset>451607</wp:posOffset>
              </wp:positionV>
              <wp:extent cx="1790700" cy="128270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 Agriculture 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23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4871pt;margin-top:35.559677pt;width:141pt;height:10.1pt;mso-position-horizontal-relative:page;mso-position-vertical-relative:page;z-index:-17127936" type="#_x0000_t202" id="docshape4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 Agriculture 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23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3"/>
      <w:numFmt w:val="decimal"/>
      <w:lvlText w:val="%1"/>
      <w:lvlJc w:val="left"/>
      <w:pPr>
        <w:ind w:left="639" w:hanging="59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0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10" w:hanging="5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0" w:hanging="5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0" w:hanging="5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0" w:hanging="5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0" w:hanging="5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60" w:hanging="5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30" w:hanging="5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00" w:hanging="59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decimal"/>
      <w:lvlText w:val="%1"/>
      <w:lvlJc w:val="left"/>
      <w:pPr>
        <w:ind w:left="708" w:hanging="59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4" w:hanging="5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5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72" w:hanging="5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97" w:hanging="5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21" w:hanging="5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45" w:hanging="5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70" w:hanging="5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94" w:hanging="59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1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2" w:hanging="28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5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1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6" w:hanging="28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1.003" TargetMode="External"/><Relationship Id="rId10" Type="http://schemas.openxmlformats.org/officeDocument/2006/relationships/hyperlink" Target="http://crossmark.crossref.org/dialog/?doi=10.1016/j.aiia.2021.01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yperlink" Target="mailto:huajian.liu@adelaide.edu.au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eader" Target="header2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20" Type="http://schemas.openxmlformats.org/officeDocument/2006/relationships/header" Target="header4.xml"/><Relationship Id="rId21" Type="http://schemas.openxmlformats.org/officeDocument/2006/relationships/footer" Target="footer4.xml"/><Relationship Id="rId22" Type="http://schemas.openxmlformats.org/officeDocument/2006/relationships/image" Target="media/image4.jpeg"/><Relationship Id="rId23" Type="http://schemas.openxmlformats.org/officeDocument/2006/relationships/image" Target="media/image5.jpeg"/><Relationship Id="rId24" Type="http://schemas.openxmlformats.org/officeDocument/2006/relationships/image" Target="media/image6.jpeg"/><Relationship Id="rId25" Type="http://schemas.openxmlformats.org/officeDocument/2006/relationships/image" Target="media/image7.jpeg"/><Relationship Id="rId26" Type="http://schemas.openxmlformats.org/officeDocument/2006/relationships/image" Target="media/image8.jpeg"/><Relationship Id="rId27" Type="http://schemas.openxmlformats.org/officeDocument/2006/relationships/image" Target="media/image9.jpeg"/><Relationship Id="rId28" Type="http://schemas.openxmlformats.org/officeDocument/2006/relationships/image" Target="media/image10.jpeg"/><Relationship Id="rId29" Type="http://schemas.openxmlformats.org/officeDocument/2006/relationships/image" Target="media/image11.jpeg"/><Relationship Id="rId30" Type="http://schemas.openxmlformats.org/officeDocument/2006/relationships/hyperlink" Target="https://grdc.com.au/Media-Centre/Ground-Cover/Ground-Cover-Issue-117-July-August-2015/Growers-chase-pest-control-answers" TargetMode="External"/><Relationship Id="rId31" Type="http://schemas.openxmlformats.org/officeDocument/2006/relationships/hyperlink" Target="https://doi.org/10.3390/ai1020021" TargetMode="External"/><Relationship Id="rId32" Type="http://schemas.openxmlformats.org/officeDocument/2006/relationships/hyperlink" Target="http://refhub.elsevier.com/S2589-7217(21)00010-6/rf0015" TargetMode="External"/><Relationship Id="rId33" Type="http://schemas.openxmlformats.org/officeDocument/2006/relationships/hyperlink" Target="https://doi.org/10.3389/fpls.2019.01380" TargetMode="External"/><Relationship Id="rId34" Type="http://schemas.openxmlformats.org/officeDocument/2006/relationships/hyperlink" Target="https://doi.org/10.1002/ppj2.20007" TargetMode="External"/><Relationship Id="rId35" Type="http://schemas.openxmlformats.org/officeDocument/2006/relationships/hyperlink" Target="https://doi.org/10.1117/12.2296580" TargetMode="External"/><Relationship Id="rId36" Type="http://schemas.openxmlformats.org/officeDocument/2006/relationships/hyperlink" Target="http://refhub.elsevier.com/S2589-7217(21)00010-6/rf0035" TargetMode="External"/><Relationship Id="rId37" Type="http://schemas.openxmlformats.org/officeDocument/2006/relationships/hyperlink" Target="https://doi.org/10.3390/rs9050498" TargetMode="External"/><Relationship Id="rId38" Type="http://schemas.openxmlformats.org/officeDocument/2006/relationships/hyperlink" Target="http://grdc.com.au/Media-Centre/Hot-Topics/Slugging-slugs" TargetMode="External"/><Relationship Id="rId39" Type="http://schemas.openxmlformats.org/officeDocument/2006/relationships/hyperlink" Target="http://refhub.elsevier.com/S2589-7217(21)00010-6/rf0050" TargetMode="External"/><Relationship Id="rId40" Type="http://schemas.openxmlformats.org/officeDocument/2006/relationships/hyperlink" Target="https://doi.org/10.1109/CVPR.2016.90" TargetMode="External"/><Relationship Id="rId41" Type="http://schemas.openxmlformats.org/officeDocument/2006/relationships/hyperlink" Target="https://doi.org/10.3390/rs71114680" TargetMode="External"/><Relationship Id="rId42" Type="http://schemas.openxmlformats.org/officeDocument/2006/relationships/hyperlink" Target="https://doi.org/10.1371/journal.pone.0196302" TargetMode="External"/><Relationship Id="rId43" Type="http://schemas.openxmlformats.org/officeDocument/2006/relationships/hyperlink" Target="https://www.insectimages.org/" TargetMode="External"/><Relationship Id="rId44" Type="http://schemas.openxmlformats.org/officeDocument/2006/relationships/hyperlink" Target="https://doi.org/10.1016/j.compag.2018.02.016" TargetMode="External"/><Relationship Id="rId45" Type="http://schemas.openxmlformats.org/officeDocument/2006/relationships/hyperlink" Target="https://doi.org/10.1079/9781845934842.0001" TargetMode="External"/><Relationship Id="rId46" Type="http://schemas.openxmlformats.org/officeDocument/2006/relationships/hyperlink" Target="https://arxiv.org/abs/1404.5997v2" TargetMode="External"/><Relationship Id="rId47" Type="http://schemas.openxmlformats.org/officeDocument/2006/relationships/hyperlink" Target="http://refhub.elsevier.com/S2589-7217(21)00010-6/rf0090" TargetMode="External"/><Relationship Id="rId48" Type="http://schemas.openxmlformats.org/officeDocument/2006/relationships/hyperlink" Target="http://refhub.elsevier.com/S2589-7217(21)00010-6/rf0095" TargetMode="External"/><Relationship Id="rId49" Type="http://schemas.openxmlformats.org/officeDocument/2006/relationships/hyperlink" Target="https://doi.org/10.3390/s18082674" TargetMode="External"/><Relationship Id="rId50" Type="http://schemas.openxmlformats.org/officeDocument/2006/relationships/hyperlink" Target="https://doi.org/10.1016/j.compag.2018.05.002" TargetMode="External"/><Relationship Id="rId51" Type="http://schemas.openxmlformats.org/officeDocument/2006/relationships/hyperlink" Target="https://doi.org/10.1007/s11119-016-9472-7" TargetMode="External"/><Relationship Id="rId52" Type="http://schemas.openxmlformats.org/officeDocument/2006/relationships/hyperlink" Target="https://doi.org/10.1007/s11119-016-9473-6" TargetMode="External"/><Relationship Id="rId53" Type="http://schemas.openxmlformats.org/officeDocument/2006/relationships/hyperlink" Target="https://doi.org/10.1109/JSEN.2017.2757049" TargetMode="External"/><Relationship Id="rId54" Type="http://schemas.openxmlformats.org/officeDocument/2006/relationships/hyperlink" Target="https://doi.org/10.1007/s11119-017-9536-3" TargetMode="External"/><Relationship Id="rId55" Type="http://schemas.openxmlformats.org/officeDocument/2006/relationships/hyperlink" Target="https://doi.org/10.1364/josaa.34.000523" TargetMode="External"/><Relationship Id="rId56" Type="http://schemas.openxmlformats.org/officeDocument/2006/relationships/hyperlink" Target="https://doi.org/10.1016/j.compag.2020.105621" TargetMode="External"/><Relationship Id="rId57" Type="http://schemas.openxmlformats.org/officeDocument/2006/relationships/hyperlink" Target="https://doi.org/10.3390/s20164550" TargetMode="External"/><Relationship Id="rId58" Type="http://schemas.openxmlformats.org/officeDocument/2006/relationships/hyperlink" Target="http://refhub.elsevier.com/S2589-7217(21)00010-6/rf0145" TargetMode="External"/><Relationship Id="rId59" Type="http://schemas.openxmlformats.org/officeDocument/2006/relationships/hyperlink" Target="https://doi.org/10.1109/TGRS.2016.2612821" TargetMode="External"/><Relationship Id="rId60" Type="http://schemas.openxmlformats.org/officeDocument/2006/relationships/hyperlink" Target="https://doi.org/10.1016/j.patcog.2016.12.020" TargetMode="External"/><Relationship Id="rId61" Type="http://schemas.openxmlformats.org/officeDocument/2006/relationships/hyperlink" Target="https://grdc.com.au/Media-Centre/Ground-Cover/Ground-Cover-Issue-117-July-August-2015/Insect-pest-management-in-faba-beans" TargetMode="External"/><Relationship Id="rId62" Type="http://schemas.openxmlformats.org/officeDocument/2006/relationships/hyperlink" Target="https://doi.org/10.1111/aen.12017" TargetMode="External"/><Relationship Id="rId63" Type="http://schemas.openxmlformats.org/officeDocument/2006/relationships/hyperlink" Target="https://mxnet.apache.org/versions/1.7.0/" TargetMode="External"/><Relationship Id="rId64" Type="http://schemas.openxmlformats.org/officeDocument/2006/relationships/hyperlink" Target="https://doi.org/10.1016/j.plantsci.2018.04.027" TargetMode="External"/><Relationship Id="rId65" Type="http://schemas.openxmlformats.org/officeDocument/2006/relationships/hyperlink" Target="https://doi.org/10.1017/S0021859605005708" TargetMode="External"/><Relationship Id="rId66" Type="http://schemas.openxmlformats.org/officeDocument/2006/relationships/hyperlink" Target="https://doi.org/10.1109/TPAMI.2016.2577031" TargetMode="External"/><Relationship Id="rId67" Type="http://schemas.openxmlformats.org/officeDocument/2006/relationships/hyperlink" Target="http://refhub.elsevier.com/S2589-7217(21)00010-6/rf0190" TargetMode="External"/><Relationship Id="rId68" Type="http://schemas.openxmlformats.org/officeDocument/2006/relationships/hyperlink" Target="http://www.image-net.org/" TargetMode="External"/><Relationship Id="rId69" Type="http://schemas.openxmlformats.org/officeDocument/2006/relationships/hyperlink" Target="https://doi.org/10.1016/j.biosystemseng.2016.11.001" TargetMode="External"/><Relationship Id="rId70" Type="http://schemas.openxmlformats.org/officeDocument/2006/relationships/hyperlink" Target="https://doi.org/10.1109/CVPR.2015.7298594" TargetMode="External"/><Relationship Id="rId71" Type="http://schemas.openxmlformats.org/officeDocument/2006/relationships/hyperlink" Target="https://doi.org/10.3390/s18124169" TargetMode="External"/><Relationship Id="rId72" Type="http://schemas.openxmlformats.org/officeDocument/2006/relationships/hyperlink" Target="https://doi.org/10.1111/aen.12006" TargetMode="External"/><Relationship Id="rId73" Type="http://schemas.openxmlformats.org/officeDocument/2006/relationships/hyperlink" Target="https://doi.org/10.1080/00305316.2016.1252805" TargetMode="External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Huajian Liu</dc:creator>
  <cp:keywords>Insect detection; Deep convolutional neural network; Precision agriculture</cp:keywords>
  <dc:subject>Artificial Intelligence in Agriculture, 5 (2021) 13-23. doi:10.1016/j.aiia.2021.01.003</dc:subject>
  <dc:title>Proximal detecting invertebrate pests on crops using a deep residual convolutional neural network trained by virtual images</dc:title>
  <dcterms:created xsi:type="dcterms:W3CDTF">2023-11-25T07:09:52Z</dcterms:created>
  <dcterms:modified xsi:type="dcterms:W3CDTF">2023-11-25T07:09:52Z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10.1016/j.aiia.2021.01.003</vt:lpwstr>
  </property>
  <property fmtid="{D5CDD505-2E9C-101B-9397-08002B2CF9AE}" pid="12" name="robots">
    <vt:lpwstr>noindex</vt:lpwstr>
  </property>
</Properties>
</file>