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7" w:val="left" w:leader="none"/>
        </w:tabs>
        <w:spacing w:before="5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09312">
            <wp:simplePos x="0" y="0"/>
            <wp:positionH relativeFrom="page">
              <wp:posOffset>1913801</wp:posOffset>
            </wp:positionH>
            <wp:positionV relativeFrom="paragraph">
              <wp:posOffset>3279</wp:posOffset>
            </wp:positionV>
            <wp:extent cx="1771192" cy="3444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192" cy="34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605" cy="64933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5" cy="6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94 (2004) </w:t>
      </w:r>
      <w:r>
        <w:rPr>
          <w:rFonts w:ascii="Times New Roman" w:hAnsi="Times New Roman"/>
          <w:spacing w:val="-2"/>
          <w:sz w:val="16"/>
        </w:rPr>
        <w:t>29–38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799" cy="6432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9" cy="6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0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24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color w:val="231F20"/>
          <w:w w:val="115"/>
        </w:rPr>
        <w:t>A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GXL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Schema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Story</w:t>
      </w:r>
      <w:r>
        <w:rPr>
          <w:color w:val="231F20"/>
          <w:spacing w:val="20"/>
          <w:w w:val="115"/>
        </w:rPr>
        <w:t> </w:t>
      </w:r>
      <w:r>
        <w:rPr>
          <w:color w:val="231F20"/>
          <w:spacing w:val="-2"/>
          <w:w w:val="115"/>
        </w:rPr>
        <w:t>Diagrams</w:t>
      </w:r>
    </w:p>
    <w:p>
      <w:pPr>
        <w:pStyle w:val="Heading1"/>
        <w:spacing w:before="341"/>
        <w:ind w:left="6" w:right="145" w:firstLine="0"/>
        <w:jc w:val="center"/>
        <w:rPr>
          <w:rFonts w:ascii="Trebuchet MS"/>
          <w:sz w:val="14"/>
        </w:rPr>
      </w:pPr>
      <w:r>
        <w:rPr>
          <w:rFonts w:ascii="LM Roman 12"/>
          <w:color w:val="231F20"/>
        </w:rPr>
        <w:t>Chunyan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Meng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75"/>
          <w:w w:val="150"/>
          <w:position w:val="9"/>
          <w:sz w:val="14"/>
        </w:rPr>
        <w:t>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76"/>
        </w:rPr>
        <w:t> </w:t>
      </w:r>
      <w:r>
        <w:rPr>
          <w:rFonts w:ascii="LM Roman 12"/>
          <w:color w:val="231F20"/>
        </w:rPr>
        <w:t>Kenny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  <w:spacing w:val="-2"/>
        </w:rPr>
        <w:t>Wong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81"/>
        <w:ind w:left="2934" w:right="2186" w:hanging="49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Department of Computing </w:t>
      </w: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i/>
          <w:color w:val="231F20"/>
          <w:sz w:val="16"/>
        </w:rPr>
        <w:t> </w:t>
      </w:r>
      <w:bookmarkStart w:name="Introduction" w:id="2"/>
      <w:bookmarkEnd w:id="2"/>
      <w:r>
        <w:rPr>
          <w:rFonts w:ascii="LM Roman 9"/>
          <w:i/>
          <w:color w:val="231F20"/>
          <w:sz w:val="16"/>
        </w:rPr>
        <w:t>University</w:t>
      </w:r>
      <w:r>
        <w:rPr>
          <w:rFonts w:ascii="LM Roman 9"/>
          <w:i/>
          <w:color w:val="231F20"/>
          <w:sz w:val="16"/>
        </w:rPr>
        <w:t> of Alberta Edmonton, Canada</w:t>
      </w:r>
    </w:p>
    <w:p>
      <w:pPr>
        <w:pStyle w:val="BodyText"/>
        <w:spacing w:before="16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691863</wp:posOffset>
                </wp:positionH>
                <wp:positionV relativeFrom="paragraph">
                  <wp:posOffset>300078</wp:posOffset>
                </wp:positionV>
                <wp:extent cx="456057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267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267" y="4681"/>
                              </a:lnTo>
                              <a:lnTo>
                                <a:pt x="456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413pt;margin-top:23.628208pt;width:359.076153pt;height:.368588pt;mso-position-horizontal-relative:page;mso-position-vertical-relative:paragraph;z-index:-15728640;mso-wrap-distance-left:0;mso-wrap-distance-right:0" id="docshape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5"/>
        <w:ind w:left="108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8" w:right="10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This paper briefly outlines the process of generating story diagrams, and describes a GXL schema to represent them. These diagrams result from a static, heuristic reverse engineering analysis and combine the data and behavioral information of UML activity and collaboration diagrams.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This paper also summarizes potential issues in representing and visualizing story diagrams.</w:t>
      </w:r>
    </w:p>
    <w:p>
      <w:pPr>
        <w:spacing w:before="111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5"/>
          <w:sz w:val="16"/>
        </w:rPr>
        <w:t> </w:t>
      </w:r>
      <w:r>
        <w:rPr>
          <w:rFonts w:ascii="LM Roman 9"/>
          <w:color w:val="231F20"/>
          <w:sz w:val="16"/>
        </w:rPr>
        <w:t>GXL, reverse engineering,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schema,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story </w:t>
      </w:r>
      <w:r>
        <w:rPr>
          <w:rFonts w:ascii="LM Roman 9"/>
          <w:color w:val="231F20"/>
          <w:spacing w:val="-2"/>
          <w:sz w:val="16"/>
        </w:rPr>
        <w:t>diagram</w:t>
      </w:r>
    </w:p>
    <w:p>
      <w:pPr>
        <w:pStyle w:val="BodyText"/>
        <w:spacing w:before="5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691896</wp:posOffset>
                </wp:positionH>
                <wp:positionV relativeFrom="paragraph">
                  <wp:posOffset>82150</wp:posOffset>
                </wp:positionV>
                <wp:extent cx="4560570" cy="508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422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422" y="4681"/>
                              </a:lnTo>
                              <a:lnTo>
                                <a:pt x="4560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80026pt;margin-top:6.468552pt;width:359.088382pt;height:.368601pt;mso-position-horizontal-relative:page;mso-position-vertical-relative:paragraph;z-index:-15728128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left="108" w:right="99"/>
        <w:jc w:val="both"/>
      </w:pPr>
      <w:r>
        <w:rPr>
          <w:color w:val="231F20"/>
          <w:w w:val="105"/>
        </w:rPr>
        <w:t>UML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popular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devel- opment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story diagram is a combination of the UML activity and object collaboration diagrams.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diagram was originally developed as a graph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forward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reverse engineering,</w:t>
      </w:r>
      <w:r>
        <w:rPr>
          <w:color w:val="231F20"/>
          <w:w w:val="105"/>
        </w:rPr>
        <w:t> it can be used to better understand the control behavior and object-level dependencies of the software being analyzed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links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deleted between objects within the control flow of the program 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left="108" w:right="99" w:firstLine="319"/>
        <w:jc w:val="both"/>
      </w:pPr>
      <w:r>
        <w:rPr>
          <w:color w:val="231F20"/>
        </w:rPr>
        <w:t>In our project of generating story diagrams from Java source code, we used </w:t>
      </w:r>
      <w:r>
        <w:rPr>
          <w:color w:val="231F20"/>
          <w:w w:val="105"/>
        </w:rPr>
        <w:t>GXL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(Graph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graph. GXL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typed,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attributed,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ordered,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691859</wp:posOffset>
                </wp:positionH>
                <wp:positionV relativeFrom="paragraph">
                  <wp:posOffset>131387</wp:posOffset>
                </wp:positionV>
                <wp:extent cx="415290" cy="508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5080">
                              <a:moveTo>
                                <a:pt x="414676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14676" y="4681"/>
                              </a:lnTo>
                              <a:lnTo>
                                <a:pt x="414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127pt;margin-top:10.3455pt;width:32.651679pt;height:.368601pt;mso-position-horizontal-relative:page;mso-position-vertical-relative:paragraph;z-index:-15727616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1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chunyan@cs.ualberta.ca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2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kenw@cs.ualberta.ca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93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2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80"/>
          <w:pgNumType w:start="29"/>
        </w:sectPr>
      </w:pPr>
    </w:p>
    <w:p>
      <w:pPr>
        <w:pStyle w:val="BodyText"/>
        <w:spacing w:line="213" w:lineRule="auto" w:before="193"/>
        <w:ind w:left="108" w:right="101"/>
        <w:jc w:val="both"/>
      </w:pPr>
      <w:bookmarkStart w:name="Representation" w:id="3"/>
      <w:bookmarkEnd w:id="3"/>
      <w:r>
        <w:rPr/>
      </w:r>
      <w:bookmarkStart w:name="_bookmark1" w:id="4"/>
      <w:bookmarkEnd w:id="4"/>
      <w:r>
        <w:rPr/>
      </w:r>
      <w:r>
        <w:rPr>
          <w:color w:val="231F20"/>
          <w:w w:val="105"/>
        </w:rPr>
        <w:t>directed, hierarchical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graphs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variety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(e.g., abstract syntax tree) may be modeled in UML which itself is a graph and thus representable in GXL. Such schemas are especially important for the interchange of information about software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left="108" w:right="100" w:firstLine="319"/>
        <w:jc w:val="both"/>
      </w:pPr>
      <w:r>
        <w:rPr>
          <w:color w:val="231F20"/>
          <w:w w:val="105"/>
        </w:rPr>
        <w:t>Section</w:t>
      </w:r>
      <w:r>
        <w:rPr>
          <w:color w:val="231F20"/>
          <w:spacing w:val="-7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GXL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method-level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diagram.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5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spacing w:val="-14"/>
          <w:w w:val="105"/>
        </w:rPr>
        <w:t> </w:t>
      </w:r>
      <w:r>
        <w:rPr>
          <w:color w:val="231F20"/>
          <w:w w:val="105"/>
        </w:rPr>
        <w:t>summarizes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issues we encountered in designing a GXL schema.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concludes the </w:t>
      </w:r>
      <w:r>
        <w:rPr>
          <w:color w:val="231F20"/>
          <w:spacing w:val="-2"/>
          <w:w w:val="105"/>
        </w:rPr>
        <w:t>paper.</w:t>
      </w:r>
    </w:p>
    <w:p>
      <w:pPr>
        <w:pStyle w:val="BodyText"/>
        <w:spacing w:before="67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color w:val="231F20"/>
          <w:spacing w:val="-2"/>
          <w:w w:val="110"/>
        </w:rPr>
        <w:t>Representation</w:t>
      </w:r>
    </w:p>
    <w:p>
      <w:pPr>
        <w:pStyle w:val="BodyText"/>
        <w:spacing w:line="213" w:lineRule="auto" w:before="207"/>
        <w:ind w:left="108"/>
      </w:pP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GXL.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anal- ysis and visualization process involves several steps: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68" w:after="0"/>
        <w:ind w:left="557" w:right="0" w:hanging="330"/>
        <w:jc w:val="left"/>
        <w:rPr>
          <w:sz w:val="21"/>
        </w:rPr>
      </w:pPr>
      <w:r>
        <w:rPr>
          <w:color w:val="231F20"/>
          <w:w w:val="105"/>
          <w:sz w:val="21"/>
        </w:rPr>
        <w:t>parse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Java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source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code,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33" w:after="0"/>
        <w:ind w:left="557" w:right="0" w:hanging="389"/>
        <w:jc w:val="left"/>
        <w:rPr>
          <w:sz w:val="21"/>
        </w:rPr>
      </w:pPr>
      <w:r>
        <w:rPr>
          <w:color w:val="231F20"/>
          <w:w w:val="105"/>
          <w:sz w:val="21"/>
        </w:rPr>
        <w:t>produce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XML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markup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Java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code,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33" w:after="0"/>
        <w:ind w:left="556" w:right="0" w:hanging="448"/>
        <w:jc w:val="left"/>
        <w:rPr>
          <w:sz w:val="21"/>
        </w:rPr>
      </w:pPr>
      <w:r>
        <w:rPr>
          <w:color w:val="231F20"/>
          <w:w w:val="105"/>
          <w:sz w:val="21"/>
        </w:rPr>
        <w:t>generate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story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diagram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GXL,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32" w:after="0"/>
        <w:ind w:left="556" w:right="0" w:hanging="442"/>
        <w:jc w:val="left"/>
        <w:rPr>
          <w:sz w:val="21"/>
        </w:rPr>
      </w:pPr>
      <w:r>
        <w:rPr>
          <w:color w:val="231F20"/>
          <w:w w:val="105"/>
          <w:sz w:val="21"/>
        </w:rPr>
        <w:t>present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GXL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story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diagram,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33" w:after="0"/>
        <w:ind w:left="556" w:right="0" w:hanging="383"/>
        <w:jc w:val="left"/>
        <w:rPr>
          <w:sz w:val="21"/>
        </w:rPr>
      </w:pPr>
      <w:r>
        <w:rPr>
          <w:color w:val="231F20"/>
          <w:w w:val="105"/>
          <w:sz w:val="21"/>
        </w:rPr>
        <w:t>export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story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diagram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SVG.</w:t>
      </w:r>
    </w:p>
    <w:p>
      <w:pPr>
        <w:pStyle w:val="BodyText"/>
        <w:spacing w:line="213" w:lineRule="auto" w:before="88"/>
        <w:ind w:left="108" w:right="100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6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 </w:t>
      </w:r>
      <w:bookmarkStart w:name="Example method-level story diagrams" w:id="5"/>
      <w:bookmarkEnd w:id="5"/>
      <w:r>
        <w:rPr>
          <w:color w:val="231F20"/>
          <w:w w:val="105"/>
        </w:rPr>
        <w:t>parts: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fact extraction (first three steps) and visualization (last two steps). Step 1 creates an internal Java abstract syntax tree (AST). Step 2 resolves </w:t>
      </w:r>
      <w:r>
        <w:rPr>
          <w:color w:val="231F20"/>
        </w:rPr>
        <w:t>identifiers and produces a exportable XML document that represents the Java </w:t>
      </w:r>
      <w:r>
        <w:rPr>
          <w:color w:val="231F20"/>
          <w:w w:val="105"/>
        </w:rPr>
        <w:t>AST.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traverses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document,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diagram as a set of objects which are saved in GXL according to the GXL DTD 1.0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diagrams. Step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“GXL”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 but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draws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Monarch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library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 Step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exploits the Monarch library to produce an SVG file, an XML document containing drawing directives.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Example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method-level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story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diagrams</w:t>
      </w:r>
    </w:p>
    <w:p>
      <w:pPr>
        <w:pStyle w:val="BodyText"/>
        <w:spacing w:line="213" w:lineRule="auto" w:before="137"/>
        <w:ind w:left="108" w:right="10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following,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method-level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simple single-block method. The Java code of the method is shown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GXL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file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story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diagram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graph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shown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Figure</w:t>
      </w:r>
      <w:r>
        <w:rPr>
          <w:color w:val="231F20"/>
          <w:spacing w:val="-16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3</w:t>
        </w:r>
      </w:hyperlink>
      <w:r>
        <w:rPr>
          <w:color w:val="231F20"/>
          <w:spacing w:val="-2"/>
          <w:w w:val="105"/>
        </w:rPr>
        <w:t>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brevity, </w:t>
      </w:r>
      <w:r>
        <w:rPr>
          <w:color w:val="231F20"/>
          <w:w w:val="105"/>
        </w:rPr>
        <w:t>some nodes and edges are omitted.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color w:val="231F20"/>
          <w:w w:val="105"/>
        </w:rPr>
        <w:t>In the method-level story diagram,</w:t>
      </w:r>
      <w:r>
        <w:rPr>
          <w:color w:val="231F20"/>
          <w:w w:val="105"/>
        </w:rPr>
        <w:t> the control flow is represented as a </w:t>
      </w:r>
      <w:r>
        <w:rPr>
          <w:color w:val="231F20"/>
        </w:rPr>
        <w:t>flowchart-like activity diagram, while the behavior of each</w:t>
      </w:r>
      <w:r>
        <w:rPr>
          <w:color w:val="231F20"/>
          <w:spacing w:val="-2"/>
        </w:rPr>
        <w:t> </w:t>
      </w:r>
      <w:r>
        <w:rPr>
          <w:color w:val="231F20"/>
        </w:rPr>
        <w:t>block in the method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collaboration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diagram.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statements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lead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80"/>
          <w:pgNumType w:start="30"/>
        </w:sectPr>
      </w:pP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1226302</wp:posOffset>
                </wp:positionH>
                <wp:positionV relativeFrom="page">
                  <wp:posOffset>1228191</wp:posOffset>
                </wp:positionV>
                <wp:extent cx="171450" cy="769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71450" cy="769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z w:val="20"/>
                              </w:rPr>
                              <w:t>Fact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7"/>
                                <w:sz w:val="20"/>
                              </w:rPr>
                              <w:t> </w:t>
                            </w:r>
                            <w:hyperlink w:history="true" w:anchor="_bookmark5"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0"/>
                                </w:rPr>
                                <w:t>Extractor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59265pt;margin-top:96.708023pt;width:13.5pt;height:60.6pt;mso-position-horizontal-relative:page;mso-position-vertical-relative:page;z-index:15731200" type="#_x0000_t202" id="docshape8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20"/>
                        </w:rPr>
                        <w:t>Fact</w:t>
                      </w:r>
                      <w:r>
                        <w:rPr>
                          <w:rFonts w:ascii="Times New Roman"/>
                          <w:color w:val="231F20"/>
                          <w:spacing w:val="7"/>
                          <w:sz w:val="20"/>
                        </w:rPr>
                        <w:t> </w:t>
                      </w:r>
                      <w:hyperlink w:history="true" w:anchor="_bookmark5"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0"/>
                          </w:rPr>
                          <w:t>Extractor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3"/>
        <w:rPr>
          <w:sz w:val="16"/>
        </w:rPr>
      </w:pPr>
    </w:p>
    <w:p>
      <w:pPr>
        <w:spacing w:before="0"/>
        <w:ind w:left="144" w:right="139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1516338</wp:posOffset>
                </wp:positionH>
                <wp:positionV relativeFrom="paragraph">
                  <wp:posOffset>-4029759</wp:posOffset>
                </wp:positionV>
                <wp:extent cx="2825115" cy="393636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825115" cy="3936365"/>
                          <a:chExt cx="2825115" cy="39363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964" y="2964"/>
                            <a:ext cx="2818765" cy="393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8765" h="3930650">
                                <a:moveTo>
                                  <a:pt x="0" y="2595071"/>
                                </a:moveTo>
                                <a:lnTo>
                                  <a:pt x="2818572" y="2595071"/>
                                </a:lnTo>
                                <a:lnTo>
                                  <a:pt x="2818572" y="3930183"/>
                                </a:lnTo>
                                <a:lnTo>
                                  <a:pt x="0" y="3930183"/>
                                </a:lnTo>
                                <a:lnTo>
                                  <a:pt x="0" y="2595071"/>
                                </a:lnTo>
                                <a:close/>
                              </a:path>
                              <a:path w="2818765" h="3930650">
                                <a:moveTo>
                                  <a:pt x="0" y="0"/>
                                </a:moveTo>
                                <a:lnTo>
                                  <a:pt x="2818572" y="0"/>
                                </a:lnTo>
                                <a:lnTo>
                                  <a:pt x="2818572" y="2225185"/>
                                </a:lnTo>
                                <a:lnTo>
                                  <a:pt x="0" y="2225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9">
                            <a:solidFill>
                              <a:srgbClr val="F082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58287" y="2673199"/>
                            <a:ext cx="890269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1186815">
                                <a:moveTo>
                                  <a:pt x="0" y="1186773"/>
                                </a:moveTo>
                                <a:lnTo>
                                  <a:pt x="890074" y="1186773"/>
                                </a:lnTo>
                                <a:lnTo>
                                  <a:pt x="89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6773"/>
                                </a:lnTo>
                                <a:close/>
                              </a:path>
                            </a:pathLst>
                          </a:custGeom>
                          <a:ln w="59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6445" y="149052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08" y="0"/>
                                </a:lnTo>
                              </a:path>
                            </a:pathLst>
                          </a:custGeom>
                          <a:ln w="59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93141" y="117397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0" y="0"/>
                                </a:moveTo>
                                <a:lnTo>
                                  <a:pt x="0" y="65271"/>
                                </a:lnTo>
                                <a:lnTo>
                                  <a:pt x="65271" y="31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61815" y="595828"/>
                            <a:ext cx="1187450" cy="155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0" h="1557020">
                                <a:moveTo>
                                  <a:pt x="148359" y="445067"/>
                                </a:moveTo>
                                <a:lnTo>
                                  <a:pt x="1111685" y="445067"/>
                                </a:lnTo>
                                <a:lnTo>
                                  <a:pt x="1111685" y="0"/>
                                </a:lnTo>
                                <a:lnTo>
                                  <a:pt x="148359" y="0"/>
                                </a:lnTo>
                                <a:lnTo>
                                  <a:pt x="148359" y="445067"/>
                                </a:lnTo>
                                <a:close/>
                              </a:path>
                              <a:path w="1187450" h="1557020">
                                <a:moveTo>
                                  <a:pt x="0" y="1556752"/>
                                </a:moveTo>
                                <a:lnTo>
                                  <a:pt x="1186853" y="1556752"/>
                                </a:lnTo>
                                <a:lnTo>
                                  <a:pt x="1186853" y="741786"/>
                                </a:lnTo>
                                <a:lnTo>
                                  <a:pt x="0" y="741786"/>
                                </a:lnTo>
                                <a:lnTo>
                                  <a:pt x="0" y="1556752"/>
                                </a:lnTo>
                                <a:close/>
                              </a:path>
                              <a:path w="1187450" h="1557020">
                                <a:moveTo>
                                  <a:pt x="73179" y="1483560"/>
                                </a:moveTo>
                                <a:lnTo>
                                  <a:pt x="518246" y="1483560"/>
                                </a:lnTo>
                                <a:lnTo>
                                  <a:pt x="518246" y="1038493"/>
                                </a:lnTo>
                                <a:lnTo>
                                  <a:pt x="73179" y="1038493"/>
                                </a:lnTo>
                                <a:lnTo>
                                  <a:pt x="73179" y="1483560"/>
                                </a:lnTo>
                                <a:close/>
                              </a:path>
                              <a:path w="1187450" h="1557020">
                                <a:moveTo>
                                  <a:pt x="666606" y="1483560"/>
                                </a:moveTo>
                                <a:lnTo>
                                  <a:pt x="1111673" y="1483560"/>
                                </a:lnTo>
                                <a:lnTo>
                                  <a:pt x="1111673" y="1038493"/>
                                </a:lnTo>
                                <a:lnTo>
                                  <a:pt x="666606" y="1038493"/>
                                </a:lnTo>
                                <a:lnTo>
                                  <a:pt x="666606" y="1483560"/>
                                </a:lnTo>
                                <a:close/>
                              </a:path>
                            </a:pathLst>
                          </a:custGeom>
                          <a:ln w="59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53796" y="296042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461"/>
                                </a:lnTo>
                              </a:path>
                            </a:pathLst>
                          </a:custGeom>
                          <a:ln w="59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22134" y="52950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65281" y="0"/>
                                </a:moveTo>
                                <a:lnTo>
                                  <a:pt x="0" y="0"/>
                                </a:lnTo>
                                <a:lnTo>
                                  <a:pt x="33629" y="65269"/>
                                </a:lnTo>
                                <a:lnTo>
                                  <a:pt x="65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53796" y="1037912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437"/>
                                </a:lnTo>
                              </a:path>
                            </a:pathLst>
                          </a:custGeom>
                          <a:ln w="59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22134" y="1271351"/>
                            <a:ext cx="654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3500">
                                <a:moveTo>
                                  <a:pt x="65281" y="0"/>
                                </a:moveTo>
                                <a:lnTo>
                                  <a:pt x="0" y="0"/>
                                </a:lnTo>
                                <a:lnTo>
                                  <a:pt x="33629" y="63315"/>
                                </a:lnTo>
                                <a:lnTo>
                                  <a:pt x="65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29449" y="2966102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453"/>
                                </a:lnTo>
                              </a:path>
                            </a:pathLst>
                          </a:custGeom>
                          <a:ln w="593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97814" y="319955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65288" y="0"/>
                                </a:moveTo>
                                <a:lnTo>
                                  <a:pt x="0" y="0"/>
                                </a:lnTo>
                                <a:lnTo>
                                  <a:pt x="33632" y="65300"/>
                                </a:lnTo>
                                <a:lnTo>
                                  <a:pt x="65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6672" y="3263193"/>
                            <a:ext cx="817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244" h="0">
                                <a:moveTo>
                                  <a:pt x="0" y="0"/>
                                </a:moveTo>
                                <a:lnTo>
                                  <a:pt x="817091" y="0"/>
                                </a:lnTo>
                              </a:path>
                            </a:pathLst>
                          </a:custGeom>
                          <a:ln w="59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56964" y="3263422"/>
                            <a:ext cx="900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0">
                                <a:moveTo>
                                  <a:pt x="9001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93649" y="323177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65292" y="0"/>
                                </a:moveTo>
                                <a:lnTo>
                                  <a:pt x="0" y="33629"/>
                                </a:lnTo>
                                <a:lnTo>
                                  <a:pt x="65292" y="65281"/>
                                </a:lnTo>
                                <a:lnTo>
                                  <a:pt x="65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53643" y="2151918"/>
                            <a:ext cx="127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5295">
                                <a:moveTo>
                                  <a:pt x="0" y="0"/>
                                </a:moveTo>
                                <a:lnTo>
                                  <a:pt x="0" y="454980"/>
                                </a:lnTo>
                              </a:path>
                            </a:pathLst>
                          </a:custGeom>
                          <a:ln w="59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121982" y="260689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65277" y="0"/>
                                </a:moveTo>
                                <a:lnTo>
                                  <a:pt x="0" y="0"/>
                                </a:lnTo>
                                <a:lnTo>
                                  <a:pt x="33627" y="65289"/>
                                </a:lnTo>
                                <a:lnTo>
                                  <a:pt x="6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876379" y="252882"/>
                            <a:ext cx="75565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Parsing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XML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Schema for 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70560" y="626513"/>
                            <a:ext cx="77914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0"/>
                                <w:jc w:val="both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Abstraction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Engine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GXL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schemas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Story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Diagrams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622021" y="1368707"/>
                            <a:ext cx="929640" cy="634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Story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Diagrams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represented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GXL</w:t>
                              </w:r>
                            </w:p>
                            <w:p>
                              <w:pPr>
                                <w:tabs>
                                  <w:tab w:pos="1053" w:val="left" w:leader="none"/>
                                </w:tabs>
                                <w:spacing w:before="111"/>
                                <w:ind w:left="118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Class-</w:t>
                              </w:r>
                            </w:p>
                            <w:p>
                              <w:pPr>
                                <w:tabs>
                                  <w:tab w:pos="1053" w:val="left" w:leader="none"/>
                                </w:tabs>
                                <w:spacing w:before="8"/>
                                <w:ind w:left="118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level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level</w:t>
                              </w:r>
                            </w:p>
                            <w:p>
                              <w:pPr>
                                <w:tabs>
                                  <w:tab w:pos="1053" w:val="left" w:leader="none"/>
                                </w:tabs>
                                <w:spacing w:before="5"/>
                                <w:ind w:left="118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SD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618478" y="2327283"/>
                            <a:ext cx="28257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360793" y="3068482"/>
                            <a:ext cx="37020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Layouter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173521" y="3292416"/>
                            <a:ext cx="28257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932343" y="2744984"/>
                            <a:ext cx="669290" cy="224154"/>
                          </a:xfrm>
                          <a:prstGeom prst="rect">
                            <a:avLst/>
                          </a:prstGeom>
                          <a:ln w="59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93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Graph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58356" y="75996"/>
                            <a:ext cx="593725" cy="223520"/>
                          </a:xfrm>
                          <a:prstGeom prst="rect">
                            <a:avLst/>
                          </a:prstGeom>
                          <a:ln w="59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XML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007734" y="3233764"/>
                            <a:ext cx="593725" cy="549910"/>
                          </a:xfrm>
                          <a:prstGeom prst="rect">
                            <a:avLst/>
                          </a:prstGeom>
                          <a:ln w="59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93"/>
                                <w:ind w:left="90" w:right="315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Graph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View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8667" y="2744842"/>
                            <a:ext cx="815340" cy="1038860"/>
                          </a:xfrm>
                          <a:prstGeom prst="rect">
                            <a:avLst/>
                          </a:prstGeom>
                          <a:ln w="59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9"/>
                                <w:ind w:left="202" w:right="463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SVG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JPEG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26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GXL</w:t>
                              </w:r>
                            </w:p>
                            <w:p>
                              <w:pPr>
                                <w:spacing w:before="5"/>
                                <w:ind w:left="20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8127" y="76151"/>
                            <a:ext cx="518795" cy="223520"/>
                          </a:xfrm>
                          <a:prstGeom prst="rect">
                            <a:avLst/>
                          </a:prstGeom>
                          <a:ln w="59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5"/>
                                </w:rPr>
                                <w:t>Java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396767pt;margin-top:-317.303864pt;width:222.45pt;height:309.95pt;mso-position-horizontal-relative:page;mso-position-vertical-relative:paragraph;z-index:15730688" id="docshapegroup9" coordorigin="2388,-6346" coordsize="4449,6199">
                <v:shape style="position:absolute;left:2392;top:-6342;width:4439;height:6190" id="docshape10" coordorigin="2393,-6341" coordsize="4439,6190" path="m2393,-2255l6831,-2255,6831,-152,2393,-152,2393,-2255xm2393,-6341l6831,-6341,6831,-2837,2393,-2837,2393,-6341xe" filled="false" stroked="true" strokeweight=".466879pt" strokecolor="#f08231">
                  <v:path arrowok="t"/>
                  <v:stroke dashstyle="solid"/>
                </v:shape>
                <v:rect style="position:absolute;left:5314;top:-2137;width:1402;height:1869" id="docshape11" filled="false" stroked="true" strokeweight=".466879pt" strokecolor="#231f20">
                  <v:stroke dashstyle="solid"/>
                </v:rect>
                <v:line style="position:absolute" from="3327,-6111" to="5212,-6111" stroked="true" strokeweight=".466895pt" strokecolor="#231f20">
                  <v:stroke dashstyle="solid"/>
                </v:line>
                <v:shape style="position:absolute;left:5211;top:-6162;width:103;height:103" id="docshape12" coordorigin="5212,-6161" coordsize="103,103" path="m5212,-6161l5212,-6058,5315,-6111,5212,-6161xe" filled="true" fillcolor="#231f20" stroked="false">
                  <v:path arrowok="t"/>
                  <v:fill type="solid"/>
                </v:shape>
                <v:shape style="position:absolute;left:4847;top:-5408;width:1870;height:2452" id="docshape13" coordorigin="4847,-5408" coordsize="1870,2452" path="m5081,-4707l6598,-4707,6598,-5408,5081,-5408,5081,-4707xm4847,-2956l6717,-2956,6717,-4240,4847,-4240,4847,-2956xm4963,-3071l5664,-3071,5664,-3772,4963,-3772,4963,-3071xm5897,-3071l6598,-3071,6598,-3772,5897,-3772,5897,-3071xe" filled="false" stroked="true" strokeweight=".46691pt" strokecolor="#231f20">
                  <v:path arrowok="t"/>
                  <v:stroke dashstyle="solid"/>
                </v:shape>
                <v:line style="position:absolute" from="5780,-5880" to="5780,-5512" stroked="true" strokeweight=".466965pt" strokecolor="#231f20">
                  <v:stroke dashstyle="solid"/>
                </v:line>
                <v:shape style="position:absolute;left:5729;top:-5513;width:103;height:103" id="docshape14" coordorigin="5730,-5512" coordsize="103,103" path="m5833,-5512l5730,-5512,5783,-5409,5833,-5512xe" filled="true" fillcolor="#231f20" stroked="false">
                  <v:path arrowok="t"/>
                  <v:fill type="solid"/>
                </v:shape>
                <v:line style="position:absolute" from="5780,-4712" to="5780,-4344" stroked="true" strokeweight=".466965pt" strokecolor="#231f20">
                  <v:stroke dashstyle="solid"/>
                </v:line>
                <v:shape style="position:absolute;left:5729;top:-4344;width:103;height:100" id="docshape15" coordorigin="5730,-4344" coordsize="103,100" path="m5833,-4344l5730,-4344,5783,-4244,5833,-4344xe" filled="true" fillcolor="#231f20" stroked="false">
                  <v:path arrowok="t"/>
                  <v:fill type="solid"/>
                </v:shape>
                <v:line style="position:absolute" from="5899,-1675" to="5899,-1307" stroked="true" strokeweight=".46702pt" strokecolor="#231f20">
                  <v:stroke dashstyle="solid"/>
                </v:line>
                <v:shape style="position:absolute;left:5849;top:-1308;width:103;height:103" id="docshape16" coordorigin="5849,-1307" coordsize="103,103" path="m5952,-1307l5849,-1307,5902,-1205,5952,-1307xe" filled="true" fillcolor="#231f20" stroked="false">
                  <v:path arrowok="t"/>
                  <v:fill type="solid"/>
                </v:shape>
                <v:line style="position:absolute" from="2509,-1207" to="3795,-1207" stroked="true" strokeweight=".466989pt" strokecolor="#231f20">
                  <v:stroke dashstyle="solid"/>
                </v:line>
                <v:line style="position:absolute" from="5313,-1207" to="3895,-1207" stroked="true" strokeweight=".466965pt" strokecolor="#231f20">
                  <v:stroke dashstyle="solid"/>
                </v:line>
                <v:shape style="position:absolute;left:3795;top:-1257;width:103;height:103" id="docshape17" coordorigin="3795,-1257" coordsize="103,103" path="m3898,-1257l3795,-1204,3898,-1154,3898,-1257xe" filled="true" fillcolor="#231f20" stroked="false">
                  <v:path arrowok="t"/>
                  <v:fill type="solid"/>
                </v:shape>
                <v:line style="position:absolute" from="5779,-2957" to="5779,-2241" stroked="true" strokeweight=".466941pt" strokecolor="#231f20">
                  <v:stroke dashstyle="solid"/>
                </v:line>
                <v:shape style="position:absolute;left:5729;top:-2241;width:103;height:103" id="docshape18" coordorigin="5730,-2241" coordsize="103,103" path="m5832,-2241l5730,-2241,5783,-2138,5832,-2241xe" filled="true" fillcolor="#231f20" stroked="false">
                  <v:path arrowok="t"/>
                  <v:fill type="solid"/>
                </v:shape>
                <v:shape style="position:absolute;left:3768;top:-5948;width:1190;height:352" type="#_x0000_t202" id="docshape19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Parsing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with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XML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Schema for Java</w:t>
                        </w:r>
                      </w:p>
                    </w:txbxContent>
                  </v:textbox>
                  <w10:wrap type="none"/>
                </v:shape>
                <v:shape style="position:absolute;left:5176;top:-5360;width:1227;height:533" type="#_x0000_t202" id="docshape20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0"/>
                          <w:jc w:val="both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Abstraction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Engine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with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GXL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schemas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Story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Diagrams</w:t>
                        </w:r>
                      </w:p>
                    </w:txbxContent>
                  </v:textbox>
                  <w10:wrap type="none"/>
                </v:shape>
                <v:shape style="position:absolute;left:4942;top:-4191;width:1464;height:999" type="#_x0000_t202" id="docshape21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Story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Diagrams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represented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GXL</w:t>
                        </w:r>
                      </w:p>
                      <w:p>
                        <w:pPr>
                          <w:tabs>
                            <w:tab w:pos="1053" w:val="left" w:leader="none"/>
                          </w:tabs>
                          <w:spacing w:before="111"/>
                          <w:ind w:left="118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Class-</w:t>
                        </w:r>
                      </w:p>
                      <w:p>
                        <w:pPr>
                          <w:tabs>
                            <w:tab w:pos="1053" w:val="left" w:leader="none"/>
                          </w:tabs>
                          <w:spacing w:before="8"/>
                          <w:ind w:left="118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level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level</w:t>
                        </w:r>
                      </w:p>
                      <w:p>
                        <w:pPr>
                          <w:tabs>
                            <w:tab w:pos="1053" w:val="left" w:leader="none"/>
                          </w:tabs>
                          <w:spacing w:before="5"/>
                          <w:ind w:left="118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5"/>
                          </w:rPr>
                          <w:t>SD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5"/>
                          </w:rPr>
                          <w:t>SD</w:t>
                        </w:r>
                      </w:p>
                    </w:txbxContent>
                  </v:textbox>
                  <w10:wrap type="none"/>
                </v:shape>
                <v:shape style="position:absolute;left:4936;top:-2682;width:445;height:174" type="#_x0000_t202" id="docshape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Import</w:t>
                        </w:r>
                      </w:p>
                    </w:txbxContent>
                  </v:textbox>
                  <w10:wrap type="none"/>
                </v:shape>
                <v:shape style="position:absolute;left:6105;top:-1514;width:583;height:174" type="#_x0000_t202" id="docshape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Layouter</w:t>
                        </w:r>
                      </w:p>
                    </w:txbxContent>
                  </v:textbox>
                  <w10:wrap type="none"/>
                </v:shape>
                <v:shape style="position:absolute;left:4236;top:-1162;width:445;height:174" type="#_x0000_t202" id="docshape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Export</w:t>
                        </w:r>
                      </w:p>
                    </w:txbxContent>
                  </v:textbox>
                  <w10:wrap type="none"/>
                </v:shape>
                <v:shape style="position:absolute;left:5431;top:-2024;width:1054;height:353" type="#_x0000_t202" id="docshape25" filled="false" stroked="true" strokeweight=".466981pt" strokecolor="#231f20">
                  <v:textbox inset="0,0,0,0">
                    <w:txbxContent>
                      <w:p>
                        <w:pPr>
                          <w:spacing w:before="43"/>
                          <w:ind w:left="93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Graph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14;top:-6227;width:935;height:352" type="#_x0000_t202" id="docshape26" filled="false" stroked="true" strokeweight=".466886pt" strokecolor="#231f20">
                  <v:textbox inset="0,0,0,0">
                    <w:txbxContent>
                      <w:p>
                        <w:pPr>
                          <w:spacing w:before="43"/>
                          <w:ind w:left="9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XML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files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9;top:-1254;width:935;height:866" type="#_x0000_t202" id="docshape27" filled="false" stroked="true" strokeweight=".467004pt" strokecolor="#231f20">
                  <v:textbox inset="0,0,0,0">
                    <w:txbxContent>
                      <w:p>
                        <w:pPr>
                          <w:spacing w:line="252" w:lineRule="auto" w:before="93"/>
                          <w:ind w:left="90" w:right="315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Graph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5"/>
                          </w:rPr>
                          <w:t>View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5"/>
                          </w:rPr>
                          <w:t>and</w:t>
                        </w:r>
                      </w:p>
                      <w:p>
                        <w:pPr>
                          <w:spacing w:line="168" w:lineRule="exact" w:before="0"/>
                          <w:ind w:left="9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Code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5"/>
                          </w:rPr>
                          <w:t>View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1;top:-2024;width:1284;height:1636" type="#_x0000_t202" id="docshape28" filled="false" stroked="true" strokeweight=".466989pt" strokecolor="#231f20">
                  <v:textbox inset="0,0,0,0">
                    <w:txbxContent>
                      <w:p>
                        <w:pPr>
                          <w:spacing w:before="159"/>
                          <w:ind w:left="202" w:right="463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5"/>
                          </w:rPr>
                          <w:t>SVG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JPEG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26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5"/>
                          </w:rPr>
                          <w:t>GXL</w:t>
                        </w:r>
                      </w:p>
                      <w:p>
                        <w:pPr>
                          <w:spacing w:before="5"/>
                          <w:ind w:left="20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Document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0;top:-6227;width:817;height:352" type="#_x0000_t202" id="docshape29" filled="false" stroked="true" strokeweight=".466879pt" strokecolor="#231f20">
                  <v:textbox inset="0,0,0,0">
                    <w:txbxContent>
                      <w:p>
                        <w:pPr>
                          <w:spacing w:before="43"/>
                          <w:ind w:left="9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5"/>
                          </w:rPr>
                          <w:t>Java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5"/>
                          </w:rPr>
                          <w:t>files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1226258</wp:posOffset>
                </wp:positionH>
                <wp:positionV relativeFrom="paragraph">
                  <wp:posOffset>-1341506</wp:posOffset>
                </wp:positionV>
                <wp:extent cx="171450" cy="5626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71450" cy="562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sz w:val="20"/>
                              </w:rPr>
                              <w:t>Visualizer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55817pt;margin-top:-105.630455pt;width:13.5pt;height:44.3pt;mso-position-horizontal-relative:page;mso-position-vertical-relative:paragraph;z-index:15731712" type="#_x0000_t202" id="docshape30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2"/>
                          <w:sz w:val="20"/>
                        </w:rPr>
                        <w:t>Visualizer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Architecture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visualization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tool</w:t>
      </w:r>
    </w:p>
    <w:p>
      <w:pPr>
        <w:pStyle w:val="BodyText"/>
        <w:spacing w:before="77"/>
        <w:rPr>
          <w:rFonts w:ascii="LM Roman 9"/>
          <w:sz w:val="16"/>
        </w:rPr>
      </w:pPr>
    </w:p>
    <w:p>
      <w:pPr>
        <w:spacing w:before="0"/>
        <w:ind w:left="109" w:right="0" w:firstLine="0"/>
        <w:jc w:val="left"/>
        <w:rPr>
          <w:rFonts w:ascii="LM Mono 10"/>
          <w:sz w:val="16"/>
        </w:rPr>
      </w:pPr>
      <w:bookmarkStart w:name="_bookmark3" w:id="7"/>
      <w:bookmarkEnd w:id="7"/>
      <w:r>
        <w:rPr/>
      </w:r>
      <w:r>
        <w:rPr>
          <w:rFonts w:ascii="LM Mono 10"/>
          <w:color w:val="231F20"/>
          <w:sz w:val="16"/>
        </w:rPr>
        <w:t>public</w:t>
      </w:r>
      <w:r>
        <w:rPr>
          <w:rFonts w:ascii="LM Mono 10"/>
          <w:color w:val="231F20"/>
          <w:spacing w:val="18"/>
          <w:sz w:val="16"/>
        </w:rPr>
        <w:t> </w:t>
      </w:r>
      <w:r>
        <w:rPr>
          <w:rFonts w:ascii="LM Mono 10"/>
          <w:color w:val="231F20"/>
          <w:sz w:val="16"/>
        </w:rPr>
        <w:t>void</w:t>
      </w:r>
      <w:r>
        <w:rPr>
          <w:rFonts w:ascii="LM Mono 10"/>
          <w:color w:val="231F20"/>
          <w:spacing w:val="19"/>
          <w:sz w:val="16"/>
        </w:rPr>
        <w:t> </w:t>
      </w:r>
      <w:r>
        <w:rPr>
          <w:rFonts w:ascii="LM Mono 10"/>
          <w:color w:val="231F20"/>
          <w:sz w:val="16"/>
        </w:rPr>
        <w:t>createCourseFor(String</w:t>
      </w:r>
      <w:r>
        <w:rPr>
          <w:rFonts w:ascii="LM Mono 10"/>
          <w:color w:val="231F20"/>
          <w:spacing w:val="19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instructor){</w:t>
      </w:r>
    </w:p>
    <w:p>
      <w:pPr>
        <w:spacing w:line="184" w:lineRule="auto" w:before="151"/>
        <w:ind w:left="366" w:right="364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Professor p = </w:t>
      </w:r>
      <w:r>
        <w:rPr>
          <w:rFonts w:ascii="LM Mono 10"/>
          <w:color w:val="231F20"/>
          <w:sz w:val="16"/>
        </w:rPr>
        <w:t>getProfessor(instructor); Course c1 = new Course(); </w:t>
      </w:r>
      <w:r>
        <w:rPr>
          <w:rFonts w:ascii="LM Mono 10"/>
          <w:color w:val="231F20"/>
          <w:spacing w:val="-2"/>
          <w:sz w:val="16"/>
        </w:rPr>
        <w:t>p.setCourse(c1);</w:t>
      </w:r>
    </w:p>
    <w:p>
      <w:pPr>
        <w:spacing w:line="184" w:lineRule="auto" w:before="160"/>
        <w:ind w:left="366" w:right="364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// for some reason, change the </w:t>
      </w:r>
      <w:r>
        <w:rPr>
          <w:rFonts w:ascii="LM Mono 10"/>
          <w:color w:val="231F20"/>
          <w:sz w:val="16"/>
        </w:rPr>
        <w:t>course: Course c2 = new Course(); </w:t>
      </w:r>
      <w:r>
        <w:rPr>
          <w:rFonts w:ascii="LM Mono 10"/>
          <w:color w:val="231F20"/>
          <w:spacing w:val="-2"/>
          <w:sz w:val="16"/>
        </w:rPr>
        <w:t>p.setCourse(c2);</w:t>
      </w:r>
    </w:p>
    <w:p>
      <w:pPr>
        <w:spacing w:line="163" w:lineRule="exact" w:before="0"/>
        <w:ind w:left="366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p.deleteCourse(c1);</w:t>
      </w:r>
    </w:p>
    <w:p>
      <w:pPr>
        <w:spacing w:line="174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10"/>
          <w:sz w:val="16"/>
        </w:rPr>
        <w:t>}</w:t>
      </w:r>
    </w:p>
    <w:p>
      <w:pPr>
        <w:spacing w:before="153"/>
        <w:ind w:left="90" w:right="13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Java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sample </w:t>
      </w:r>
      <w:r>
        <w:rPr>
          <w:rFonts w:ascii="LM Roman 9"/>
          <w:color w:val="231F20"/>
          <w:spacing w:val="-2"/>
          <w:sz w:val="16"/>
        </w:rPr>
        <w:t>method</w:t>
      </w:r>
    </w:p>
    <w:p>
      <w:pPr>
        <w:pStyle w:val="BodyText"/>
        <w:spacing w:before="96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99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dependencies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color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 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dependency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broken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block. 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</w:rPr>
        <w:t>presented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figure</w:t>
      </w:r>
      <w:r>
        <w:rPr>
          <w:color w:val="231F20"/>
          <w:spacing w:val="-8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story</w:t>
      </w:r>
      <w:r>
        <w:rPr>
          <w:color w:val="231F20"/>
          <w:spacing w:val="-8"/>
        </w:rPr>
        <w:t> </w:t>
      </w:r>
      <w:r>
        <w:rPr>
          <w:color w:val="231F20"/>
        </w:rPr>
        <w:t>diagram,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colors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represent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object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types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edge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types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illustrated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5</w:t>
        </w:r>
      </w:hyperlink>
      <w:r>
        <w:rPr>
          <w:color w:val="231F20"/>
          <w:spacing w:val="-2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yellow </w:t>
      </w:r>
      <w:r>
        <w:rPr>
          <w:color w:val="231F20"/>
          <w:w w:val="105"/>
        </w:rPr>
        <w:t>edge means a method call invoked upon an object.</w:t>
      </w:r>
    </w:p>
    <w:p>
      <w:pPr>
        <w:spacing w:after="0" w:line="213" w:lineRule="auto"/>
        <w:jc w:val="both"/>
        <w:sectPr>
          <w:pgSz w:w="9360" w:h="13610"/>
          <w:pgMar w:header="1006" w:footer="0" w:top="1200" w:bottom="280" w:left="980" w:right="980"/>
        </w:sectPr>
      </w:pPr>
    </w:p>
    <w:p>
      <w:pPr>
        <w:spacing w:line="188" w:lineRule="exact" w:before="160"/>
        <w:ind w:left="108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&lt;graph</w:t>
      </w:r>
      <w:r>
        <w:rPr>
          <w:rFonts w:ascii="LM Mono 10" w:hAnsi="LM Mono 10"/>
          <w:color w:val="231F20"/>
          <w:spacing w:val="9"/>
          <w:sz w:val="16"/>
        </w:rPr>
        <w:t> </w:t>
      </w:r>
      <w:r>
        <w:rPr>
          <w:rFonts w:ascii="LM Mono 10" w:hAnsi="LM Mono 10"/>
          <w:color w:val="231F20"/>
          <w:sz w:val="16"/>
        </w:rPr>
        <w:t>id=’g368’</w:t>
      </w:r>
      <w:r>
        <w:rPr>
          <w:rFonts w:ascii="LM Mono 10" w:hAnsi="LM Mono 10"/>
          <w:color w:val="231F20"/>
          <w:spacing w:val="62"/>
          <w:w w:val="150"/>
          <w:sz w:val="16"/>
        </w:rPr>
        <w:t> </w:t>
      </w:r>
      <w:r>
        <w:rPr>
          <w:rFonts w:ascii="LM Mono 10" w:hAnsi="LM Mono 10"/>
          <w:color w:val="231F20"/>
          <w:spacing w:val="-2"/>
          <w:sz w:val="16"/>
        </w:rPr>
        <w:t>type=’method’&gt;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&lt;attr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name="name"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value="createCourseFor"&gt;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&lt;/attr&gt;</w:t>
      </w:r>
    </w:p>
    <w:p>
      <w:pPr>
        <w:spacing w:line="184" w:lineRule="auto" w:before="12"/>
        <w:ind w:left="451" w:right="3642" w:hanging="172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&lt;attr </w:t>
      </w:r>
      <w:r>
        <w:rPr>
          <w:rFonts w:ascii="LM Mono 10"/>
          <w:color w:val="231F20"/>
          <w:sz w:val="16"/>
        </w:rPr>
        <w:t>name="formal-argument" </w:t>
      </w:r>
      <w:r>
        <w:rPr>
          <w:rFonts w:ascii="LM Mono 10"/>
          <w:color w:val="231F20"/>
          <w:spacing w:val="-2"/>
          <w:sz w:val="16"/>
        </w:rPr>
        <w:t>value="instructor"/&gt;</w:t>
      </w:r>
    </w:p>
    <w:p>
      <w:pPr>
        <w:spacing w:line="149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&lt;node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id="g258"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type="start"&gt;</w:t>
      </w:r>
    </w:p>
    <w:p>
      <w:pPr>
        <w:spacing w:line="184" w:lineRule="auto" w:before="13"/>
        <w:ind w:left="537" w:right="3361" w:hanging="86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&lt;attr name="statement" </w:t>
      </w:r>
      <w:r>
        <w:rPr>
          <w:rFonts w:ascii="LM Mono 10"/>
          <w:color w:val="231F20"/>
          <w:sz w:val="16"/>
        </w:rPr>
        <w:t>kind="" </w:t>
      </w:r>
      <w:r>
        <w:rPr>
          <w:rFonts w:ascii="LM Mono 10"/>
          <w:color w:val="231F20"/>
          <w:spacing w:val="-2"/>
          <w:sz w:val="16"/>
        </w:rPr>
        <w:t>value="start"/&gt;</w:t>
      </w:r>
    </w:p>
    <w:p>
      <w:pPr>
        <w:spacing w:line="149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&lt;/node&gt;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bookmarkStart w:name="_bookmark4" w:id="8"/>
      <w:bookmarkEnd w:id="8"/>
      <w:r>
        <w:rPr/>
      </w:r>
      <w:r>
        <w:rPr>
          <w:rFonts w:ascii="LM Mono 10"/>
          <w:color w:val="231F20"/>
          <w:sz w:val="16"/>
        </w:rPr>
        <w:t>&lt;node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id="g239"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type="activity"&gt;</w:t>
      </w:r>
    </w:p>
    <w:p>
      <w:pPr>
        <w:spacing w:line="184" w:lineRule="auto" w:before="12"/>
        <w:ind w:left="537" w:right="3803" w:hanging="86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&lt;attr name="code" </w:t>
      </w:r>
      <w:r>
        <w:rPr>
          <w:rFonts w:ascii="LM Mono 10"/>
          <w:color w:val="231F20"/>
          <w:sz w:val="16"/>
        </w:rPr>
        <w:t>kind="" </w:t>
      </w:r>
      <w:r>
        <w:rPr>
          <w:rFonts w:ascii="LM Mono 10"/>
          <w:color w:val="231F20"/>
          <w:spacing w:val="-2"/>
          <w:sz w:val="16"/>
        </w:rPr>
        <w:t>value="..."/&gt;</w:t>
      </w:r>
    </w:p>
    <w:p>
      <w:pPr>
        <w:spacing w:line="184" w:lineRule="auto" w:before="0"/>
        <w:ind w:left="537" w:right="3361" w:hanging="86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&lt;attr name="instructor" </w:t>
      </w:r>
      <w:r>
        <w:rPr>
          <w:rFonts w:ascii="LM Mono 10"/>
          <w:color w:val="231F20"/>
          <w:sz w:val="16"/>
        </w:rPr>
        <w:t>kind="" </w:t>
      </w:r>
      <w:r>
        <w:rPr>
          <w:rFonts w:ascii="LM Mono 10"/>
          <w:color w:val="231F20"/>
          <w:spacing w:val="-2"/>
          <w:sz w:val="16"/>
        </w:rPr>
        <w:t>value="activity"/&gt;</w:t>
      </w:r>
    </w:p>
    <w:p>
      <w:pPr>
        <w:spacing w:line="149" w:lineRule="exact" w:before="0"/>
        <w:ind w:left="451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&lt;graph</w:t>
      </w:r>
      <w:r>
        <w:rPr>
          <w:rFonts w:ascii="LM Mono 10" w:hAnsi="LM Mono 10"/>
          <w:color w:val="231F20"/>
          <w:spacing w:val="17"/>
          <w:sz w:val="16"/>
        </w:rPr>
        <w:t> </w:t>
      </w:r>
      <w:r>
        <w:rPr>
          <w:rFonts w:ascii="LM Mono 10" w:hAnsi="LM Mono 10"/>
          <w:color w:val="231F20"/>
          <w:sz w:val="16"/>
        </w:rPr>
        <w:t>id=’body-g240’</w:t>
      </w:r>
      <w:r>
        <w:rPr>
          <w:rFonts w:ascii="LM Mono 10" w:hAnsi="LM Mono 10"/>
          <w:color w:val="231F20"/>
          <w:spacing w:val="18"/>
          <w:sz w:val="16"/>
        </w:rPr>
        <w:t> </w:t>
      </w:r>
      <w:r>
        <w:rPr>
          <w:rFonts w:ascii="LM Mono 10" w:hAnsi="LM Mono 10"/>
          <w:color w:val="231F20"/>
          <w:spacing w:val="-2"/>
          <w:sz w:val="16"/>
        </w:rPr>
        <w:t>type=’default’&gt;</w:t>
      </w:r>
    </w:p>
    <w:p>
      <w:pPr>
        <w:spacing w:line="163" w:lineRule="exact" w:before="0"/>
        <w:ind w:left="451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5"/>
          <w:sz w:val="16"/>
        </w:rPr>
        <w:t>...</w:t>
      </w:r>
    </w:p>
    <w:p>
      <w:pPr>
        <w:spacing w:line="163" w:lineRule="exact" w:before="0"/>
        <w:ind w:left="451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&lt;/graph&gt;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&lt;/node&gt;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5"/>
          <w:sz w:val="16"/>
        </w:rPr>
        <w:t>...</w:t>
      </w:r>
    </w:p>
    <w:p>
      <w:pPr>
        <w:spacing w:line="184" w:lineRule="auto" w:before="11"/>
        <w:ind w:left="365" w:right="3361" w:hanging="86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&lt;edge id="829" </w:t>
      </w:r>
      <w:r>
        <w:rPr>
          <w:rFonts w:ascii="LM Mono 10"/>
          <w:color w:val="231F20"/>
          <w:sz w:val="16"/>
        </w:rPr>
        <w:t>type="new-declared" from="g239"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to="g259"&gt;</w:t>
      </w:r>
    </w:p>
    <w:p>
      <w:pPr>
        <w:spacing w:line="149" w:lineRule="exact" w:before="0"/>
        <w:ind w:left="451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&lt;attr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name="label"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kind=""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value="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"/&gt;</w:t>
      </w:r>
    </w:p>
    <w:p>
      <w:pPr>
        <w:spacing w:line="163" w:lineRule="exact" w:before="0"/>
        <w:ind w:left="0" w:right="6512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&lt;/edge&gt;</w:t>
      </w:r>
    </w:p>
    <w:p>
      <w:pPr>
        <w:spacing w:line="188" w:lineRule="exact" w:before="0"/>
        <w:ind w:left="0" w:right="6597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&lt;/graph&gt;</w:t>
      </w:r>
    </w:p>
    <w:p>
      <w:pPr>
        <w:spacing w:before="154"/>
        <w:ind w:left="89" w:right="13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Portion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GXL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story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representation</w:t>
      </w:r>
    </w:p>
    <w:p>
      <w:pPr>
        <w:pStyle w:val="BodyText"/>
        <w:spacing w:before="9"/>
        <w:rPr>
          <w:rFonts w:ascii="LM Roman 9"/>
          <w:sz w:val="17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1203094</wp:posOffset>
            </wp:positionH>
            <wp:positionV relativeFrom="paragraph">
              <wp:posOffset>174738</wp:posOffset>
            </wp:positionV>
            <wp:extent cx="3549393" cy="2830449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393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88" w:right="139" w:firstLine="0"/>
        <w:jc w:val="center"/>
        <w:rPr>
          <w:rFonts w:ascii="LM Roman 9"/>
          <w:sz w:val="16"/>
        </w:rPr>
      </w:pPr>
      <w:bookmarkStart w:name="_bookmark5" w:id="9"/>
      <w:bookmarkEnd w:id="9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Presented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method-level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story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diagram</w:t>
      </w:r>
    </w:p>
    <w:p>
      <w:pPr>
        <w:pStyle w:val="BodyText"/>
        <w:spacing w:before="20"/>
        <w:rPr>
          <w:rFonts w:ascii="LM Roman 9"/>
          <w:sz w:val="16"/>
        </w:rPr>
      </w:pPr>
    </w:p>
    <w:p>
      <w:pPr>
        <w:pStyle w:val="BodyText"/>
        <w:spacing w:line="213" w:lineRule="auto"/>
        <w:ind w:left="108" w:firstLine="319"/>
      </w:pPr>
      <w:r>
        <w:rPr>
          <w:color w:val="231F20"/>
          <w:w w:val="105"/>
        </w:rPr>
        <w:t>The process of generating story diagrams in GXL involves three major </w:t>
      </w:r>
      <w:r>
        <w:rPr>
          <w:color w:val="231F20"/>
          <w:spacing w:val="-2"/>
          <w:w w:val="105"/>
        </w:rPr>
        <w:t>steps: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8" w:val="left" w:leader="none"/>
        </w:tabs>
        <w:spacing w:line="213" w:lineRule="auto" w:before="95" w:after="0"/>
        <w:ind w:left="558" w:right="100" w:hanging="332"/>
        <w:jc w:val="left"/>
        <w:rPr>
          <w:sz w:val="21"/>
        </w:rPr>
      </w:pPr>
      <w:r>
        <w:rPr>
          <w:color w:val="231F20"/>
          <w:w w:val="105"/>
          <w:sz w:val="21"/>
        </w:rPr>
        <w:t>Group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operations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form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activity: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collaborations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existing </w:t>
      </w:r>
      <w:r>
        <w:rPr>
          <w:color w:val="231F20"/>
          <w:spacing w:val="-2"/>
          <w:w w:val="105"/>
          <w:sz w:val="21"/>
        </w:rPr>
        <w:t>in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basic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block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are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treated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activity,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which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represented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node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2"/>
        <w:rPr>
          <w:sz w:val="15"/>
        </w:rPr>
      </w:pPr>
    </w:p>
    <w:p>
      <w:pPr>
        <w:pStyle w:val="BodyText"/>
        <w:ind w:left="914"/>
        <w:rPr>
          <w:sz w:val="20"/>
        </w:rPr>
      </w:pPr>
      <w:r>
        <w:rPr>
          <w:sz w:val="20"/>
        </w:rPr>
        <w:drawing>
          <wp:inline distT="0" distB="0" distL="0" distR="0">
            <wp:extent cx="3528453" cy="300637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453" cy="30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1937" w:right="0" w:firstLine="0"/>
        <w:jc w:val="left"/>
        <w:rPr>
          <w:rFonts w:ascii="LM Roman 9"/>
          <w:sz w:val="16"/>
        </w:rPr>
      </w:pPr>
      <w:bookmarkStart w:name="_bookmark6" w:id="10"/>
      <w:bookmarkEnd w:id="10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Color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scheme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used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story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diagram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41"/>
        <w:rPr>
          <w:rFonts w:ascii="LM Roman 9"/>
          <w:sz w:val="16"/>
        </w:rPr>
      </w:pPr>
    </w:p>
    <w:p>
      <w:pPr>
        <w:pStyle w:val="BodyText"/>
        <w:spacing w:line="213" w:lineRule="auto"/>
        <w:ind w:left="558" w:right="101"/>
        <w:jc w:val="both"/>
      </w:pP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invocations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depen- dencies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destroyed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activity </w:t>
      </w:r>
      <w:r>
        <w:rPr>
          <w:color w:val="231F20"/>
        </w:rPr>
        <w:t>nodes are control flow relationships representing conditional or sequential </w:t>
      </w:r>
      <w:r>
        <w:rPr>
          <w:color w:val="231F20"/>
          <w:w w:val="105"/>
        </w:rPr>
        <w:t>execution.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visual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complexity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 collaborations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block,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block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decomposed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 sub-activities to be presented in separate sequentially linked nodes.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100" w:hanging="391"/>
        <w:jc w:val="both"/>
        <w:rPr>
          <w:sz w:val="21"/>
        </w:rPr>
      </w:pPr>
      <w:r>
        <w:rPr>
          <w:color w:val="231F20"/>
          <w:w w:val="105"/>
          <w:sz w:val="21"/>
        </w:rPr>
        <w:t>Extract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collaborations: In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activity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nodes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(depicted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boxes), 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specific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actions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illustrated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collaboration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diagrams.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 </w:t>
      </w:r>
      <w:r>
        <w:rPr>
          <w:color w:val="231F20"/>
          <w:sz w:val="21"/>
        </w:rPr>
        <w:t>method calls or statements are marked by numbers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according to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the order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they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invoked. For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method,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start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end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nodes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depict the entry and exit points of the control flow.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101" w:hanging="450"/>
        <w:jc w:val="both"/>
        <w:rPr>
          <w:sz w:val="21"/>
        </w:rPr>
      </w:pPr>
      <w:r>
        <w:rPr>
          <w:color w:val="231F20"/>
          <w:w w:val="105"/>
          <w:sz w:val="21"/>
        </w:rPr>
        <w:t>Extract link creation and deletion: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Knowing the data dependencies or links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formed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destroyed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between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objects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help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programmers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under- stand</w:t>
      </w:r>
      <w:r>
        <w:rPr>
          <w:color w:val="231F20"/>
          <w:w w:val="105"/>
          <w:sz w:val="21"/>
        </w:rPr>
        <w:t> the detailed</w:t>
      </w:r>
      <w:r>
        <w:rPr>
          <w:color w:val="231F20"/>
          <w:w w:val="105"/>
          <w:sz w:val="21"/>
        </w:rPr>
        <w:t> object</w:t>
      </w:r>
      <w:r>
        <w:rPr>
          <w:color w:val="231F20"/>
          <w:w w:val="105"/>
          <w:sz w:val="21"/>
        </w:rPr>
        <w:t> interactions.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Heuristics are used to</w:t>
      </w:r>
      <w:r>
        <w:rPr>
          <w:color w:val="231F20"/>
          <w:w w:val="105"/>
          <w:sz w:val="21"/>
        </w:rPr>
        <w:t> extract these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links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statically.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green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edge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depicts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link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been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formed, and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edge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depicts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now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broken.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following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sub-section describes the current heuristics.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6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8" w:after="0"/>
        <w:ind w:left="609" w:right="0" w:hanging="501"/>
        <w:jc w:val="left"/>
        <w:rPr>
          <w:i/>
          <w:sz w:val="21"/>
        </w:rPr>
      </w:pPr>
      <w:bookmarkStart w:name="Heuristics for link creation and deletio" w:id="11"/>
      <w:bookmarkEnd w:id="11"/>
      <w:r>
        <w:rPr/>
      </w:r>
      <w:r>
        <w:rPr>
          <w:i/>
          <w:color w:val="231F20"/>
          <w:w w:val="105"/>
          <w:sz w:val="21"/>
        </w:rPr>
        <w:t>Heuristics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link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creation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deletion</w:t>
      </w:r>
    </w:p>
    <w:p>
      <w:pPr>
        <w:pStyle w:val="BodyText"/>
        <w:spacing w:line="213" w:lineRule="auto" w:before="151"/>
        <w:ind w:left="108" w:right="101"/>
        <w:jc w:val="both"/>
      </w:pPr>
      <w:r>
        <w:rPr>
          <w:color w:val="231F20"/>
          <w:w w:val="105"/>
        </w:rPr>
        <w:t>Link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creation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deletion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distinct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diagrams </w:t>
      </w:r>
      <w:r>
        <w:rPr>
          <w:color w:val="231F20"/>
        </w:rPr>
        <w:t>from normal UML collaboration diagrams.</w:t>
      </w:r>
      <w:r>
        <w:rPr>
          <w:color w:val="231F20"/>
          <w:spacing w:val="40"/>
        </w:rPr>
        <w:t> </w:t>
      </w:r>
      <w:r>
        <w:rPr>
          <w:color w:val="231F20"/>
        </w:rPr>
        <w:t>Since the relationships between the </w:t>
      </w:r>
      <w:r>
        <w:rPr>
          <w:color w:val="231F20"/>
          <w:w w:val="105"/>
        </w:rPr>
        <w:t>objects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direct,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library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routines,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some heuristic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applied.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keywords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method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object.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contains arguments,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referred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see 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link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method </w:t>
      </w:r>
      <w:r>
        <w:rPr>
          <w:color w:val="231F20"/>
          <w:spacing w:val="-4"/>
          <w:w w:val="105"/>
        </w:rPr>
        <w:t>call.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8" w:val="left" w:leader="none"/>
        </w:tabs>
        <w:spacing w:line="211" w:lineRule="auto" w:before="96" w:after="0"/>
        <w:ind w:left="558" w:right="101" w:hanging="332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Container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relationships: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object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added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into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container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object.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This </w:t>
      </w:r>
      <w:r>
        <w:rPr>
          <w:color w:val="231F20"/>
          <w:w w:val="105"/>
          <w:sz w:val="21"/>
        </w:rPr>
        <w:t>kind of dependency can be distinguished from keywords like </w:t>
      </w:r>
      <w:r>
        <w:rPr>
          <w:rFonts w:ascii="LM Mono 12" w:hAnsi="LM Mono 12"/>
          <w:color w:val="231F20"/>
          <w:w w:val="105"/>
          <w:sz w:val="21"/>
        </w:rPr>
        <w:t>add</w:t>
      </w:r>
      <w:r>
        <w:rPr>
          <w:color w:val="231F20"/>
          <w:w w:val="105"/>
          <w:sz w:val="21"/>
        </w:rPr>
        <w:t>, </w:t>
      </w:r>
      <w:r>
        <w:rPr>
          <w:rFonts w:ascii="LM Mono 12" w:hAnsi="LM Mono 12"/>
          <w:color w:val="231F20"/>
          <w:w w:val="105"/>
          <w:sz w:val="21"/>
        </w:rPr>
        <w:t>put</w:t>
      </w:r>
      <w:r>
        <w:rPr>
          <w:color w:val="231F20"/>
          <w:w w:val="105"/>
          <w:sz w:val="21"/>
        </w:rPr>
        <w:t>, </w:t>
      </w:r>
      <w:r>
        <w:rPr>
          <w:rFonts w:ascii="LM Mono 12" w:hAnsi="LM Mono 12"/>
          <w:color w:val="231F20"/>
          <w:w w:val="105"/>
          <w:sz w:val="21"/>
        </w:rPr>
        <w:t>insert</w:t>
      </w:r>
      <w:r>
        <w:rPr>
          <w:color w:val="231F20"/>
          <w:w w:val="105"/>
          <w:sz w:val="21"/>
        </w:rPr>
        <w:t>, etc., and the data type of popular container names.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link edge type is “contain”.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8" w:val="left" w:leader="none"/>
        </w:tabs>
        <w:spacing w:line="213" w:lineRule="auto" w:before="61" w:after="0"/>
        <w:ind w:left="558" w:right="101" w:hanging="391"/>
        <w:jc w:val="both"/>
        <w:rPr>
          <w:sz w:val="21"/>
        </w:rPr>
      </w:pPr>
      <w:r>
        <w:rPr>
          <w:color w:val="231F20"/>
          <w:w w:val="105"/>
          <w:sz w:val="21"/>
        </w:rPr>
        <w:t>Association relationships: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one object has some relation with the other </w:t>
      </w:r>
      <w:r>
        <w:rPr>
          <w:color w:val="231F20"/>
          <w:sz w:val="21"/>
        </w:rPr>
        <w:t>one.</w:t>
      </w:r>
      <w:r>
        <w:rPr>
          <w:color w:val="231F20"/>
          <w:spacing w:val="39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instance, a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Course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object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Teacher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object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(who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teaches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course).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Office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particular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level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Building object.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kind of dependency can be distinguished from keywords like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setAt</w:t>
      </w:r>
      <w:r>
        <w:rPr>
          <w:color w:val="231F20"/>
          <w:w w:val="105"/>
          <w:sz w:val="21"/>
        </w:rPr>
        <w:t>, </w:t>
      </w:r>
      <w:r>
        <w:rPr>
          <w:rFonts w:ascii="LM Mono 12" w:hAnsi="LM Mono 12"/>
          <w:color w:val="231F20"/>
          <w:w w:val="105"/>
          <w:sz w:val="21"/>
        </w:rPr>
        <w:t>set</w:t>
      </w:r>
      <w:r>
        <w:rPr>
          <w:color w:val="231F20"/>
          <w:w w:val="105"/>
          <w:sz w:val="21"/>
        </w:rPr>
        <w:t>, and </w:t>
      </w:r>
      <w:r>
        <w:rPr>
          <w:rFonts w:ascii="LM Mono 12" w:hAnsi="LM Mono 12"/>
          <w:color w:val="231F20"/>
          <w:w w:val="105"/>
          <w:sz w:val="21"/>
        </w:rPr>
        <w:t>set*</w:t>
      </w:r>
      <w:r>
        <w:rPr>
          <w:rFonts w:ascii="LM Mono 12" w:hAns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where * may represent the data type of the </w:t>
      </w:r>
      <w:bookmarkStart w:name="GXL schema for the method-level story di" w:id="12"/>
      <w:bookmarkEnd w:id="12"/>
      <w:r>
        <w:rPr>
          <w:color w:val="231F20"/>
          <w:w w:val="105"/>
          <w:sz w:val="21"/>
        </w:rPr>
        <w:t>argume</w:t>
      </w:r>
      <w:r>
        <w:rPr>
          <w:color w:val="231F20"/>
          <w:w w:val="105"/>
          <w:sz w:val="21"/>
        </w:rPr>
        <w:t>nt of the method call. The link edge type is “setRelation”.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8" w:val="left" w:leader="none"/>
        </w:tabs>
        <w:spacing w:line="211" w:lineRule="auto" w:before="61" w:after="0"/>
        <w:ind w:left="558" w:right="101" w:hanging="450"/>
        <w:jc w:val="both"/>
        <w:rPr>
          <w:sz w:val="21"/>
        </w:rPr>
      </w:pPr>
      <w:r>
        <w:rPr>
          <w:color w:val="231F20"/>
          <w:w w:val="105"/>
          <w:sz w:val="21"/>
        </w:rPr>
        <w:t>Origination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relationships: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returned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through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another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object. </w:t>
      </w:r>
      <w:r>
        <w:rPr>
          <w:color w:val="231F20"/>
          <w:sz w:val="21"/>
        </w:rPr>
        <w:t>This dependency can be discovered from keywords like </w:t>
      </w:r>
      <w:r>
        <w:rPr>
          <w:rFonts w:ascii="LM Mono 12" w:hAnsi="LM Mono 12"/>
          <w:color w:val="231F20"/>
          <w:sz w:val="21"/>
        </w:rPr>
        <w:t>get*</w:t>
      </w:r>
      <w:r>
        <w:rPr>
          <w:color w:val="231F20"/>
          <w:sz w:val="21"/>
        </w:rPr>
        <w:t>, </w:t>
      </w:r>
      <w:r>
        <w:rPr>
          <w:rFonts w:ascii="LM Mono 12" w:hAnsi="LM Mono 12"/>
          <w:color w:val="231F20"/>
          <w:sz w:val="21"/>
        </w:rPr>
        <w:t>generate*</w:t>
      </w:r>
      <w:r>
        <w:rPr>
          <w:color w:val="231F20"/>
          <w:sz w:val="21"/>
        </w:rPr>
        <w:t>,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produce*</w:t>
      </w:r>
      <w:r>
        <w:rPr>
          <w:rFonts w:ascii="LM Mono 12" w:hAns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*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may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represent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defined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type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returned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by the method call. The link edge type is “getFrom”.</w:t>
      </w:r>
    </w:p>
    <w:p>
      <w:pPr>
        <w:pStyle w:val="BodyText"/>
        <w:spacing w:line="208" w:lineRule="auto" w:before="95"/>
        <w:ind w:left="108" w:right="102" w:firstLine="319"/>
        <w:jc w:val="both"/>
      </w:pPr>
      <w:r>
        <w:rPr>
          <w:color w:val="231F20"/>
          <w:w w:val="105"/>
        </w:rPr>
        <w:t>Link deletion rules are similar (with keywords such as </w:t>
      </w:r>
      <w:r>
        <w:rPr>
          <w:rFonts w:ascii="LM Mono 12"/>
          <w:color w:val="231F20"/>
          <w:w w:val="105"/>
        </w:rPr>
        <w:t>remove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delete</w:t>
      </w:r>
      <w:r>
        <w:rPr>
          <w:color w:val="231F20"/>
          <w:w w:val="105"/>
        </w:rPr>
        <w:t>, </w:t>
      </w:r>
      <w:r>
        <w:rPr>
          <w:color w:val="231F20"/>
          <w:spacing w:val="-2"/>
          <w:w w:val="105"/>
        </w:rPr>
        <w:t>etc.),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added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set*(null)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if </w:t>
      </w:r>
      <w:r>
        <w:rPr>
          <w:rFonts w:ascii="LM Mono 12"/>
          <w:color w:val="231F20"/>
          <w:spacing w:val="-2"/>
          <w:w w:val="105"/>
        </w:rPr>
        <w:t>anObj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discovered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be linked to some other object, then </w:t>
      </w:r>
      <w:r>
        <w:rPr>
          <w:rFonts w:ascii="LM Mono 12"/>
          <w:color w:val="231F20"/>
        </w:rPr>
        <w:t>anObj.setComponent(null)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will break </w:t>
      </w:r>
      <w:r>
        <w:rPr>
          <w:color w:val="231F20"/>
          <w:w w:val="105"/>
        </w:rPr>
        <w:t>the link between the two objects.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GXL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schema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method-level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story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diagram</w:t>
      </w:r>
    </w:p>
    <w:p>
      <w:pPr>
        <w:pStyle w:val="BodyText"/>
        <w:spacing w:line="213" w:lineRule="auto" w:before="151"/>
        <w:ind w:left="108" w:right="101"/>
        <w:jc w:val="both"/>
      </w:pP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story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diagram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represented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consistent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way,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GXL </w:t>
      </w:r>
      <w:r>
        <w:rPr>
          <w:color w:val="231F20"/>
          <w:w w:val="105"/>
        </w:rPr>
        <w:t>schema.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See Figure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GXL schema is represented in a UML class di- agram.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schema describes the kinds of nodes and edges that comprise the elements of a story diagram.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story diagrams are a result of static analysis,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heuristics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infer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links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created or deleted between objects.</w:t>
      </w:r>
    </w:p>
    <w:p>
      <w:pPr>
        <w:pStyle w:val="BodyText"/>
        <w:spacing w:line="213" w:lineRule="auto" w:before="18"/>
        <w:ind w:left="108" w:right="100" w:firstLine="319"/>
        <w:jc w:val="both"/>
      </w:pPr>
      <w:r>
        <w:rPr>
          <w:color w:val="231F20"/>
          <w:w w:val="105"/>
        </w:rPr>
        <w:t>Based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schema,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control flow diagram.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the story diagram graph is a nested graph and not </w:t>
      </w:r>
      <w:r>
        <w:rPr>
          <w:color w:val="231F20"/>
          <w:spacing w:val="-2"/>
          <w:w w:val="105"/>
        </w:rPr>
        <w:t>flat,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lexical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blocks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contain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further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lexical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blocks,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basic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blocks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288" w:lineRule="exact" w:before="171"/>
        <w:ind w:left="108"/>
        <w:jc w:val="both"/>
      </w:pPr>
      <w:r>
        <w:rPr>
          <w:color w:val="231F20"/>
          <w:w w:val="105"/>
        </w:rPr>
        <w:t>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lowest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level.</w:t>
      </w:r>
    </w:p>
    <w:p>
      <w:pPr>
        <w:pStyle w:val="BodyText"/>
        <w:spacing w:line="213" w:lineRule="auto" w:before="19"/>
        <w:ind w:left="108" w:right="99" w:firstLine="319"/>
        <w:jc w:val="both"/>
      </w:pPr>
      <w:r>
        <w:rPr>
          <w:color w:val="231F20"/>
          <w:spacing w:val="-2"/>
          <w:w w:val="105"/>
        </w:rPr>
        <w:t>Currently,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working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towards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consistent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schema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representa- </w:t>
      </w:r>
      <w:r>
        <w:rPr>
          <w:color w:val="231F20"/>
        </w:rPr>
        <w:t>tion and visualization of story diagrams at higher levels of abstraction.</w:t>
      </w:r>
      <w:r>
        <w:rPr>
          <w:color w:val="231F20"/>
          <w:spacing w:val="40"/>
        </w:rPr>
        <w:t> </w:t>
      </w:r>
      <w:r>
        <w:rPr>
          <w:color w:val="231F20"/>
        </w:rPr>
        <w:t>Repre- </w:t>
      </w:r>
      <w:r>
        <w:rPr>
          <w:color w:val="231F20"/>
          <w:w w:val="105"/>
        </w:rPr>
        <w:t>sentation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fragments. Visual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shapes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colors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edges.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present, this information is stored as attributes of the corresponding nodes or edges.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3"/>
        <w:rPr>
          <w:sz w:val="19"/>
        </w:rPr>
      </w:pPr>
    </w:p>
    <w:p>
      <w:pPr>
        <w:spacing w:before="0"/>
        <w:ind w:left="1530" w:right="0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909001</wp:posOffset>
                </wp:positionH>
                <wp:positionV relativeFrom="paragraph">
                  <wp:posOffset>-281190</wp:posOffset>
                </wp:positionV>
                <wp:extent cx="4138929" cy="376301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138929" cy="3763010"/>
                          <a:chExt cx="4138929" cy="376301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067457" y="840935"/>
                            <a:ext cx="1708150" cy="127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1275080">
                                <a:moveTo>
                                  <a:pt x="1708113" y="0"/>
                                </a:moveTo>
                                <a:lnTo>
                                  <a:pt x="1708113" y="1274480"/>
                                </a:lnTo>
                              </a:path>
                              <a:path w="1708150" h="1275080">
                                <a:moveTo>
                                  <a:pt x="0" y="663583"/>
                                </a:moveTo>
                                <a:lnTo>
                                  <a:pt x="0" y="1272087"/>
                                </a:lnTo>
                              </a:path>
                            </a:pathLst>
                          </a:custGeom>
                          <a:ln w="47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68652" y="1172729"/>
                            <a:ext cx="71183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333375">
                                <a:moveTo>
                                  <a:pt x="0" y="333000"/>
                                </a:moveTo>
                                <a:lnTo>
                                  <a:pt x="711518" y="333000"/>
                                </a:lnTo>
                              </a:path>
                              <a:path w="711835" h="333375">
                                <a:moveTo>
                                  <a:pt x="711518" y="330606"/>
                                </a:moveTo>
                                <a:lnTo>
                                  <a:pt x="711518" y="0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69089" y="416887"/>
                            <a:ext cx="1538605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8605" h="932180">
                                <a:moveTo>
                                  <a:pt x="1538018" y="344977"/>
                                </a:moveTo>
                                <a:lnTo>
                                  <a:pt x="1533231" y="0"/>
                                </a:lnTo>
                              </a:path>
                              <a:path w="1538605" h="932180">
                                <a:moveTo>
                                  <a:pt x="1348764" y="931919"/>
                                </a:moveTo>
                                <a:lnTo>
                                  <a:pt x="0" y="931919"/>
                                </a:lnTo>
                              </a:path>
                            </a:pathLst>
                          </a:custGeom>
                          <a:ln w="47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19045" y="1184698"/>
                            <a:ext cx="12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95">
                                <a:moveTo>
                                  <a:pt x="0" y="162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3061" y="843119"/>
                            <a:ext cx="1270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0">
                                <a:moveTo>
                                  <a:pt x="0" y="0"/>
                                </a:moveTo>
                                <a:lnTo>
                                  <a:pt x="0" y="850312"/>
                                </a:lnTo>
                              </a:path>
                            </a:pathLst>
                          </a:custGeom>
                          <a:ln w="719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62816" y="842752"/>
                            <a:ext cx="3413760" cy="292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2920365">
                                <a:moveTo>
                                  <a:pt x="447940" y="613218"/>
                                </a:moveTo>
                                <a:lnTo>
                                  <a:pt x="359306" y="701839"/>
                                </a:lnTo>
                                <a:lnTo>
                                  <a:pt x="538954" y="701839"/>
                                </a:lnTo>
                                <a:lnTo>
                                  <a:pt x="447940" y="613218"/>
                                </a:lnTo>
                                <a:close/>
                              </a:path>
                              <a:path w="3413760" h="2920365">
                                <a:moveTo>
                                  <a:pt x="1233627" y="2390585"/>
                                </a:moveTo>
                                <a:lnTo>
                                  <a:pt x="1233627" y="2919968"/>
                                </a:lnTo>
                              </a:path>
                              <a:path w="3413760" h="2920365">
                                <a:moveTo>
                                  <a:pt x="3367897" y="1631244"/>
                                </a:moveTo>
                                <a:lnTo>
                                  <a:pt x="3367897" y="2031278"/>
                                </a:lnTo>
                              </a:path>
                              <a:path w="3413760" h="2920365">
                                <a:moveTo>
                                  <a:pt x="447940" y="701839"/>
                                </a:moveTo>
                                <a:lnTo>
                                  <a:pt x="447940" y="850355"/>
                                </a:lnTo>
                              </a:path>
                              <a:path w="3413760" h="2920365">
                                <a:moveTo>
                                  <a:pt x="986906" y="759329"/>
                                </a:moveTo>
                                <a:lnTo>
                                  <a:pt x="986906" y="850355"/>
                                </a:lnTo>
                              </a:path>
                              <a:path w="3413760" h="2920365">
                                <a:moveTo>
                                  <a:pt x="0" y="759329"/>
                                </a:moveTo>
                                <a:lnTo>
                                  <a:pt x="0" y="850355"/>
                                </a:lnTo>
                              </a:path>
                              <a:path w="3413760" h="2920365">
                                <a:moveTo>
                                  <a:pt x="3413410" y="0"/>
                                </a:moveTo>
                                <a:lnTo>
                                  <a:pt x="2874455" y="0"/>
                                </a:lnTo>
                              </a:path>
                            </a:pathLst>
                          </a:custGeom>
                          <a:ln w="719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2941" y="1601665"/>
                            <a:ext cx="987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0">
                                <a:moveTo>
                                  <a:pt x="0" y="0"/>
                                </a:moveTo>
                                <a:lnTo>
                                  <a:pt x="986972" y="0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4268" y="261369"/>
                            <a:ext cx="95830" cy="186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7419" y="1025541"/>
                            <a:ext cx="98223" cy="186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0931" y="1027941"/>
                            <a:ext cx="95818" cy="186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4319" y="793170"/>
                            <a:ext cx="186862" cy="9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631237" y="2385008"/>
                            <a:ext cx="3188970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1375410">
                                <a:moveTo>
                                  <a:pt x="967804" y="761784"/>
                                </a:moveTo>
                                <a:lnTo>
                                  <a:pt x="876760" y="852805"/>
                                </a:lnTo>
                                <a:lnTo>
                                  <a:pt x="1056431" y="852805"/>
                                </a:lnTo>
                                <a:lnTo>
                                  <a:pt x="967804" y="761784"/>
                                </a:lnTo>
                                <a:close/>
                              </a:path>
                              <a:path w="3188970" h="1375410">
                                <a:moveTo>
                                  <a:pt x="3097442" y="0"/>
                                </a:moveTo>
                                <a:lnTo>
                                  <a:pt x="3008803" y="91032"/>
                                </a:lnTo>
                                <a:lnTo>
                                  <a:pt x="3188462" y="91032"/>
                                </a:lnTo>
                                <a:lnTo>
                                  <a:pt x="3097442" y="0"/>
                                </a:lnTo>
                                <a:close/>
                              </a:path>
                              <a:path w="3188970" h="1375410">
                                <a:moveTo>
                                  <a:pt x="0" y="1372639"/>
                                </a:moveTo>
                                <a:lnTo>
                                  <a:pt x="0" y="1164238"/>
                                </a:lnTo>
                              </a:path>
                              <a:path w="3188970" h="1375410">
                                <a:moveTo>
                                  <a:pt x="1887687" y="1375044"/>
                                </a:moveTo>
                                <a:lnTo>
                                  <a:pt x="1887687" y="1164238"/>
                                </a:lnTo>
                              </a:path>
                              <a:path w="3188970" h="1375410">
                                <a:moveTo>
                                  <a:pt x="0" y="1164238"/>
                                </a:moveTo>
                                <a:lnTo>
                                  <a:pt x="1887687" y="1164238"/>
                                </a:lnTo>
                              </a:path>
                              <a:path w="3188970" h="1375410">
                                <a:moveTo>
                                  <a:pt x="989365" y="491081"/>
                                </a:moveTo>
                                <a:lnTo>
                                  <a:pt x="989365" y="239557"/>
                                </a:lnTo>
                                <a:lnTo>
                                  <a:pt x="3099823" y="239557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3340" y="791411"/>
                            <a:ext cx="3228340" cy="226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8340" h="2264410">
                                <a:moveTo>
                                  <a:pt x="3227956" y="2216817"/>
                                </a:moveTo>
                                <a:lnTo>
                                  <a:pt x="2065058" y="2216817"/>
                                </a:lnTo>
                              </a:path>
                              <a:path w="3228340" h="2264410">
                                <a:moveTo>
                                  <a:pt x="2244738" y="1453201"/>
                                </a:moveTo>
                                <a:lnTo>
                                  <a:pt x="3143117" y="1453201"/>
                                </a:lnTo>
                              </a:path>
                              <a:path w="3228340" h="2264410">
                                <a:moveTo>
                                  <a:pt x="892193" y="2261734"/>
                                </a:moveTo>
                                <a:lnTo>
                                  <a:pt x="88643" y="2261734"/>
                                </a:lnTo>
                              </a:path>
                              <a:path w="3228340" h="2264410">
                                <a:moveTo>
                                  <a:pt x="88643" y="2261734"/>
                                </a:moveTo>
                                <a:lnTo>
                                  <a:pt x="88643" y="2121976"/>
                                </a:lnTo>
                              </a:path>
                              <a:path w="3228340" h="2264410">
                                <a:moveTo>
                                  <a:pt x="88643" y="2121976"/>
                                </a:moveTo>
                                <a:lnTo>
                                  <a:pt x="897176" y="2121976"/>
                                </a:lnTo>
                              </a:path>
                              <a:path w="3228340" h="2264410">
                                <a:moveTo>
                                  <a:pt x="0" y="50536"/>
                                </a:moveTo>
                                <a:lnTo>
                                  <a:pt x="2149921" y="50536"/>
                                </a:lnTo>
                              </a:path>
                              <a:path w="3228340" h="2264410">
                                <a:moveTo>
                                  <a:pt x="2119964" y="2264231"/>
                                </a:moveTo>
                                <a:lnTo>
                                  <a:pt x="2071717" y="2215984"/>
                                </a:lnTo>
                              </a:path>
                              <a:path w="3228340" h="2264410">
                                <a:moveTo>
                                  <a:pt x="2119964" y="2166905"/>
                                </a:moveTo>
                                <a:lnTo>
                                  <a:pt x="2070052" y="2216817"/>
                                </a:lnTo>
                              </a:path>
                              <a:path w="3228340" h="2264410">
                                <a:moveTo>
                                  <a:pt x="3143117" y="1450704"/>
                                </a:moveTo>
                                <a:lnTo>
                                  <a:pt x="3094881" y="1402457"/>
                                </a:lnTo>
                              </a:path>
                              <a:path w="3228340" h="2264410">
                                <a:moveTo>
                                  <a:pt x="3143117" y="1450704"/>
                                </a:moveTo>
                                <a:lnTo>
                                  <a:pt x="3093216" y="1500616"/>
                                </a:lnTo>
                              </a:path>
                              <a:path w="3228340" h="2264410">
                                <a:moveTo>
                                  <a:pt x="2152406" y="48246"/>
                                </a:moveTo>
                                <a:lnTo>
                                  <a:pt x="2104159" y="0"/>
                                </a:lnTo>
                              </a:path>
                              <a:path w="3228340" h="2264410">
                                <a:moveTo>
                                  <a:pt x="2152406" y="48246"/>
                                </a:moveTo>
                                <a:lnTo>
                                  <a:pt x="2102494" y="98147"/>
                                </a:lnTo>
                              </a:path>
                              <a:path w="3228340" h="2264410">
                                <a:moveTo>
                                  <a:pt x="892193" y="2121976"/>
                                </a:moveTo>
                                <a:lnTo>
                                  <a:pt x="843946" y="2073741"/>
                                </a:lnTo>
                              </a:path>
                              <a:path w="3228340" h="2264410">
                                <a:moveTo>
                                  <a:pt x="892193" y="2121976"/>
                                </a:moveTo>
                                <a:lnTo>
                                  <a:pt x="842281" y="2171899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338285" y="762672"/>
                            <a:ext cx="718820" cy="271145"/>
                          </a:xfrm>
                          <a:prstGeom prst="rect">
                            <a:avLst/>
                          </a:prstGeom>
                          <a:ln w="71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BlockNode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338219" y="3594"/>
                            <a:ext cx="718820" cy="268605"/>
                          </a:xfrm>
                          <a:prstGeom prst="rect">
                            <a:avLst/>
                          </a:prstGeom>
                          <a:ln w="71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595" y="1692739"/>
                            <a:ext cx="450850" cy="268605"/>
                          </a:xfrm>
                          <a:prstGeom prst="rect">
                            <a:avLst/>
                          </a:prstGeom>
                          <a:ln w="7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069214" y="674606"/>
                            <a:ext cx="1924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0..2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327698" y="2117924"/>
                            <a:ext cx="807720" cy="271145"/>
                          </a:xfrm>
                          <a:prstGeom prst="rect">
                            <a:avLst/>
                          </a:prstGeom>
                          <a:ln w="71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ObjectNode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302134" y="2817641"/>
                            <a:ext cx="1924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164523" y="2817641"/>
                            <a:ext cx="1924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416498" y="2879269"/>
                            <a:ext cx="630555" cy="268605"/>
                          </a:xfrm>
                          <a:prstGeom prst="rect">
                            <a:avLst/>
                          </a:prstGeom>
                          <a:ln w="719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1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ThisObj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613004" y="710518"/>
                            <a:ext cx="7378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TrueFalseEdge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81266" y="2879269"/>
                            <a:ext cx="1169035" cy="268605"/>
                          </a:xfrm>
                          <a:prstGeom prst="rect">
                            <a:avLst/>
                          </a:prstGeom>
                          <a:ln w="719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ProgramDefinedObj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619927" y="2117991"/>
                            <a:ext cx="809625" cy="271145"/>
                          </a:xfrm>
                          <a:prstGeom prst="rect">
                            <a:avLst/>
                          </a:prstGeom>
                          <a:ln w="71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MethodCall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4928pt;margin-top:-22.140982pt;width:325.9pt;height:296.3pt;mso-position-horizontal-relative:page;mso-position-vertical-relative:paragraph;z-index:-16003072" id="docshapegroup31" coordorigin="1431,-443" coordsize="6518,5926">
                <v:shape style="position:absolute;left:4687;top:881;width:2690;height:2008" id="docshape32" coordorigin="4687,881" coordsize="2690,2008" path="m7377,881l7377,2889m4687,1927l4687,2885e" filled="false" stroked="true" strokeweight=".376893pt" strokecolor="#231f20">
                  <v:path arrowok="t"/>
                  <v:stroke dashstyle="solid"/>
                </v:shape>
                <v:shape style="position:absolute;left:4689;top:1404;width:1121;height:525" id="docshape33" coordorigin="4689,1404" coordsize="1121,525" path="m4689,1928l5810,1928m5810,1925l5810,1404e" filled="false" stroked="true" strokeweight=".56625pt" strokecolor="#231f20">
                  <v:path arrowok="t"/>
                  <v:stroke dashstyle="solid"/>
                </v:shape>
                <v:shape style="position:absolute;left:3272;top:213;width:2423;height:1468" id="docshape34" coordorigin="3273,214" coordsize="2423,1468" path="m5695,757l5687,214m5397,1681l3273,1681e" filled="false" stroked="true" strokeweight=".376893pt" strokecolor="#231f20">
                  <v:path arrowok="t"/>
                  <v:stroke dashstyle="solid"/>
                </v:shape>
                <v:line style="position:absolute" from="5398,1679" to="5398,1423" stroked="true" strokeweight=".56625pt" strokecolor="#231f20">
                  <v:stroke dashstyle="solid"/>
                </v:line>
                <v:line style="position:absolute" from="1720,885" to="1720,2224" stroked="true" strokeweight=".566155pt" strokecolor="#231f20">
                  <v:stroke dashstyle="solid"/>
                </v:line>
                <v:shape style="position:absolute;left:2002;top:884;width:5376;height:4599" id="docshape35" coordorigin="2003,884" coordsize="5376,4599" path="m2708,1850l2569,1990,2852,1990,2708,1850xm3946,4649l3946,5483m7307,3453l7307,4083m2708,1990l2708,2223m3557,2080l3557,2223m2003,2080l2003,2223m7378,884l6530,884e" filled="false" stroked="true" strokeweight=".566184pt" strokecolor="#231f20">
                  <v:path arrowok="t"/>
                  <v:stroke dashstyle="solid"/>
                </v:shape>
                <v:line style="position:absolute" from="2003,2079" to="3557,2079" stroked="true" strokeweight=".566222pt" strokecolor="#231f20">
                  <v:stroke dashstyle="solid"/>
                </v:line>
                <v:shape style="position:absolute;left:5611;top:-32;width:151;height:295" type="#_x0000_t75" id="docshape36" stroked="false">
                  <v:imagedata r:id="rId17" o:title=""/>
                </v:shape>
                <v:shape style="position:absolute;left:5317;top:1172;width:155;height:295" type="#_x0000_t75" id="docshape37" stroked="false">
                  <v:imagedata r:id="rId18" o:title=""/>
                </v:shape>
                <v:shape style="position:absolute;left:5732;top:1175;width:151;height:295" type="#_x0000_t75" id="docshape38" stroked="false">
                  <v:imagedata r:id="rId19" o:title=""/>
                </v:shape>
                <v:shape style="position:absolute;left:6241;top:806;width:295;height:151" type="#_x0000_t75" id="docshape39" stroked="false">
                  <v:imagedata r:id="rId20" o:title=""/>
                </v:shape>
                <v:shape style="position:absolute;left:2425;top:3313;width:5022;height:2166" id="docshape40" coordorigin="2426,3313" coordsize="5022,2166" path="m3950,4513l3806,4656,4089,4656,3950,4513xm7303,3313l7164,3456,7447,3456,7303,3313xm2426,5475l2426,5147m5398,5479l5398,5147m2426,5147l5398,5147m3984,4086l3984,3690,7307,3690e" filled="false" stroked="true" strokeweight=".566222pt" strokecolor="#231f20">
                  <v:path arrowok="t"/>
                  <v:stroke dashstyle="solid"/>
                </v:shape>
                <v:shape style="position:absolute;left:1720;top:803;width:5084;height:3566" id="docshape41" coordorigin="1720,803" coordsize="5084,3566" path="m6804,4295l4972,4295m5255,3092l6670,3092m3125,4365l1860,4365m1860,4365l1860,4145m1860,4145l3133,4145m1720,883l5106,883m5059,4369l4983,4293m5059,4216l4980,4295m6670,3088l6594,3012m6670,3088l6591,3167m5110,879l5034,803m5110,879l5031,958m3125,4145l3049,4069m3125,4145l3047,4224e" filled="false" stroked="true" strokeweight=".56625pt" strokecolor="#000000">
                  <v:path arrowok="t"/>
                  <v:stroke dashstyle="solid"/>
                </v:shape>
                <v:shape style="position:absolute;left:5113;top:758;width:1132;height:427" type="#_x0000_t202" id="docshape42" filled="false" stroked="true" strokeweight=".566088pt" strokecolor="#231f20">
                  <v:textbox inset="0,0,0,0">
                    <w:txbxContent>
                      <w:p>
                        <w:pPr>
                          <w:spacing w:before="41"/>
                          <w:ind w:left="11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BlockNode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13;top:-438;width:1132;height:423" type="#_x0000_t202" id="docshape43" filled="false" stroked="true" strokeweight=".566079pt" strokecolor="#231f20">
                  <v:textbox inset="0,0,0,0">
                    <w:txbxContent>
                      <w:p>
                        <w:pPr>
                          <w:spacing w:before="37"/>
                          <w:ind w:left="11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Method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37;top:2222;width:710;height:423" type="#_x0000_t202" id="docshape44" filled="false" stroked="true" strokeweight=".56625pt" strokecolor="#231f20">
                  <v:textbox inset="0,0,0,0">
                    <w:txbxContent>
                      <w:p>
                        <w:pPr>
                          <w:spacing w:before="41"/>
                          <w:ind w:left="11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Test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90;top:619;width:303;height:211" type="#_x0000_t202" id="docshape4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0..2</w:t>
                        </w:r>
                      </w:p>
                    </w:txbxContent>
                  </v:textbox>
                  <w10:wrap type="none"/>
                </v:shape>
                <v:shape style="position:absolute;left:6671;top:2892;width:1272;height:427" type="#_x0000_t202" id="docshape46" filled="false" stroked="true" strokeweight=".566127pt" strokecolor="#231f20">
                  <v:textbox inset="0,0,0,0">
                    <w:txbxContent>
                      <w:p>
                        <w:pPr>
                          <w:spacing w:before="41"/>
                          <w:ind w:left="109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ObjectNode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56;top:3994;width:303;height:211" type="#_x0000_t202" id="docshape47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6415;top:3994;width:303;height:211" type="#_x0000_t202" id="docshape4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6811;top:4091;width:993;height:423" type="#_x0000_t202" id="docshape49" filled="false" stroked="true" strokeweight=".566146pt" strokecolor="#231f20">
                  <v:textbox inset="0,0,0,0">
                    <w:txbxContent>
                      <w:p>
                        <w:pPr>
                          <w:spacing w:before="41"/>
                          <w:ind w:left="11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ThisObj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96;top:676;width:1162;height:211" type="#_x0000_t202" id="docshape50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TrueFalseEdge</w:t>
                        </w:r>
                      </w:p>
                    </w:txbxContent>
                  </v:textbox>
                  <w10:wrap type="none"/>
                </v:shape>
                <v:shape style="position:absolute;left:3134;top:4091;width:1841;height:423" type="#_x0000_t202" id="docshape51" filled="false" stroked="true" strokeweight=".566164pt" strokecolor="#231f20">
                  <v:textbox inset="0,0,0,0">
                    <w:txbxContent>
                      <w:p>
                        <w:pPr>
                          <w:spacing w:before="41"/>
                          <w:ind w:left="11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ProgramDefinedObj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82;top:2892;width:1275;height:427" type="#_x0000_t202" id="docshape52" filled="false" stroked="true" strokeweight=".566117pt" strokecolor="#231f20">
                  <v:textbox inset="0,0,0,0">
                    <w:txbxContent>
                      <w:p>
                        <w:pPr>
                          <w:spacing w:before="41"/>
                          <w:ind w:left="11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MethodCall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10"/>
          <w:sz w:val="19"/>
        </w:rPr>
        <w:t>1</w:t>
      </w:r>
    </w:p>
    <w:p>
      <w:pPr>
        <w:pStyle w:val="BodyText"/>
        <w:spacing w:before="35"/>
        <w:rPr>
          <w:rFonts w:ascii="Times New Roman"/>
          <w:sz w:val="19"/>
        </w:rPr>
      </w:pPr>
    </w:p>
    <w:p>
      <w:pPr>
        <w:spacing w:line="194" w:lineRule="exact" w:before="0"/>
        <w:ind w:left="1440" w:right="0" w:firstLine="0"/>
        <w:jc w:val="center"/>
        <w:rPr>
          <w:rFonts w:ascii="Times New Roman"/>
          <w:sz w:val="19"/>
        </w:rPr>
      </w:pPr>
      <w:r>
        <w:rPr>
          <w:rFonts w:ascii="Times New Roman"/>
          <w:color w:val="231F20"/>
          <w:spacing w:val="-4"/>
          <w:sz w:val="19"/>
        </w:rPr>
        <w:t>1..*</w:t>
      </w:r>
    </w:p>
    <w:p>
      <w:pPr>
        <w:spacing w:line="194" w:lineRule="exact" w:before="0"/>
        <w:ind w:left="4099" w:right="139" w:firstLine="0"/>
        <w:jc w:val="center"/>
        <w:rPr>
          <w:rFonts w:ascii="Times New Roman"/>
          <w:sz w:val="19"/>
        </w:rPr>
      </w:pPr>
      <w:r>
        <w:rPr>
          <w:rFonts w:ascii="Times New Roman"/>
          <w:color w:val="231F20"/>
          <w:spacing w:val="-10"/>
          <w:sz w:val="19"/>
        </w:rPr>
        <w:t>1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31"/>
        <w:rPr>
          <w:rFonts w:ascii="Times New Roman"/>
          <w:sz w:val="19"/>
        </w:rPr>
      </w:pPr>
    </w:p>
    <w:p>
      <w:pPr>
        <w:tabs>
          <w:tab w:pos="5064" w:val="left" w:leader="none"/>
        </w:tabs>
        <w:spacing w:before="0"/>
        <w:ind w:left="4162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1271452</wp:posOffset>
                </wp:positionH>
                <wp:positionV relativeFrom="paragraph">
                  <wp:posOffset>61911</wp:posOffset>
                </wp:positionV>
                <wp:extent cx="809625" cy="27114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09625" cy="271145"/>
                        </a:xfrm>
                        <a:prstGeom prst="rect">
                          <a:avLst/>
                        </a:prstGeom>
                        <a:ln w="718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13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sz w:val="19"/>
                              </w:rPr>
                              <w:t>ControlNode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14342pt;margin-top:4.87493pt;width:63.75pt;height:21.35pt;mso-position-horizontal-relative:page;mso-position-vertical-relative:paragraph;z-index:15735808" type="#_x0000_t202" id="docshape53" filled="false" stroked="true" strokeweight=".566098pt" strokecolor="#231f20">
                <v:textbox inset="0,0,0,0">
                  <w:txbxContent>
                    <w:p>
                      <w:pPr>
                        <w:spacing w:before="41"/>
                        <w:ind w:left="113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2"/>
                          <w:sz w:val="19"/>
                        </w:rPr>
                        <w:t>ControlNode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2168640</wp:posOffset>
                </wp:positionH>
                <wp:positionV relativeFrom="paragraph">
                  <wp:posOffset>55429</wp:posOffset>
                </wp:positionV>
                <wp:extent cx="192405" cy="13398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9240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4"/>
                                <w:sz w:val="19"/>
                              </w:rPr>
                              <w:t>0..*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59125pt;margin-top:4.364555pt;width:15.15pt;height:10.55pt;mso-position-horizontal-relative:page;mso-position-vertical-relative:paragraph;z-index:15736320" type="#_x0000_t202" id="docshape54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4"/>
                          <w:sz w:val="19"/>
                        </w:rPr>
                        <w:t>0..*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pacing w:val="-10"/>
          <w:sz w:val="19"/>
        </w:rPr>
        <w:t>1</w:t>
      </w:r>
      <w:r>
        <w:rPr>
          <w:rFonts w:ascii="Times New Roman"/>
          <w:color w:val="231F20"/>
          <w:sz w:val="19"/>
        </w:rPr>
        <w:tab/>
      </w:r>
      <w:r>
        <w:rPr>
          <w:rFonts w:ascii="Times New Roman"/>
          <w:color w:val="231F20"/>
          <w:spacing w:val="-10"/>
          <w:sz w:val="19"/>
        </w:rPr>
        <w:t>1</w:t>
      </w:r>
    </w:p>
    <w:p>
      <w:pPr>
        <w:pStyle w:val="BodyText"/>
        <w:spacing w:before="140"/>
        <w:rPr>
          <w:rFonts w:ascii="Times New Roman"/>
          <w:sz w:val="19"/>
        </w:rPr>
      </w:pPr>
    </w:p>
    <w:p>
      <w:pPr>
        <w:spacing w:before="0"/>
        <w:ind w:left="571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10"/>
          <w:sz w:val="19"/>
        </w:rPr>
        <w:t>1</w:t>
      </w:r>
    </w:p>
    <w:p>
      <w:pPr>
        <w:pStyle w:val="BodyText"/>
        <w:spacing w:before="16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06" w:footer="0" w:top="1200" w:bottom="280" w:left="980" w:right="980"/>
        </w:sectPr>
      </w:pPr>
    </w:p>
    <w:p>
      <w:pPr>
        <w:spacing w:before="92"/>
        <w:ind w:left="0" w:right="0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2081425</wp:posOffset>
                </wp:positionH>
                <wp:positionV relativeFrom="paragraph">
                  <wp:posOffset>-184356</wp:posOffset>
                </wp:positionV>
                <wp:extent cx="448309" cy="26860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48309" cy="268605"/>
                        </a:xfrm>
                        <a:prstGeom prst="rect">
                          <a:avLst/>
                        </a:prstGeom>
                        <a:ln w="719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109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5"/>
                                <w:sz w:val="19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91739pt;margin-top:-14.516232pt;width:35.3pt;height:21.15pt;mso-position-horizontal-relative:page;mso-position-vertical-relative:paragraph;z-index:15734784" type="#_x0000_t202" id="docshape55" filled="false" stroked="true" strokeweight=".566184pt" strokecolor="#231f20">
                <v:textbox inset="0,0,0,0">
                  <w:txbxContent>
                    <w:p>
                      <w:pPr>
                        <w:spacing w:before="42"/>
                        <w:ind w:left="109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5"/>
                          <w:sz w:val="19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1451512</wp:posOffset>
                </wp:positionH>
                <wp:positionV relativeFrom="paragraph">
                  <wp:posOffset>-184356</wp:posOffset>
                </wp:positionV>
                <wp:extent cx="450850" cy="26860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50850" cy="268605"/>
                        </a:xfrm>
                        <a:prstGeom prst="rect">
                          <a:avLst/>
                        </a:prstGeom>
                        <a:ln w="719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13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sz w:val="19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9229pt;margin-top:-14.516232pt;width:35.5pt;height:21.15pt;mso-position-horizontal-relative:page;mso-position-vertical-relative:paragraph;z-index:15735296" type="#_x0000_t202" id="docshape56" filled="false" stroked="true" strokeweight=".566212pt" strokecolor="#231f20">
                <v:textbox inset="0,0,0,0">
                  <w:txbxContent>
                    <w:p>
                      <w:pPr>
                        <w:spacing w:before="41"/>
                        <w:ind w:left="113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2"/>
                          <w:sz w:val="19"/>
                        </w:rPr>
                        <w:t>Start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pacing w:val="-4"/>
          <w:sz w:val="19"/>
        </w:rPr>
        <w:t>0..*</w:t>
      </w:r>
    </w:p>
    <w:p>
      <w:pPr>
        <w:spacing w:line="240" w:lineRule="auto" w:before="58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129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2"/>
          <w:sz w:val="19"/>
        </w:rPr>
        <w:t>MethodCallEdge</w:t>
      </w:r>
    </w:p>
    <w:p>
      <w:pPr>
        <w:spacing w:before="92"/>
        <w:ind w:left="934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231F20"/>
          <w:spacing w:val="-4"/>
          <w:sz w:val="19"/>
        </w:rPr>
        <w:t>0..*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1006" w:footer="0" w:top="1160" w:bottom="280" w:left="980" w:right="980"/>
          <w:cols w:num="3" w:equalWidth="0">
            <w:col w:w="4134" w:space="40"/>
            <w:col w:w="1419" w:space="39"/>
            <w:col w:w="1768"/>
          </w:cols>
        </w:sectPr>
      </w:pPr>
    </w:p>
    <w:p>
      <w:pPr>
        <w:tabs>
          <w:tab w:pos="5434" w:val="left" w:leader="none"/>
        </w:tabs>
        <w:spacing w:before="109"/>
        <w:ind w:left="4416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4"/>
          <w:position w:val="2"/>
          <w:sz w:val="19"/>
        </w:rPr>
        <w:t>0..*</w:t>
      </w:r>
      <w:r>
        <w:rPr>
          <w:rFonts w:ascii="Times New Roman"/>
          <w:color w:val="231F20"/>
          <w:position w:val="2"/>
          <w:sz w:val="19"/>
        </w:rPr>
        <w:tab/>
      </w:r>
      <w:r>
        <w:rPr>
          <w:rFonts w:ascii="Times New Roman"/>
          <w:color w:val="231F20"/>
          <w:spacing w:val="-10"/>
          <w:sz w:val="19"/>
        </w:rPr>
        <w:t>1</w:t>
      </w: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9360" w:h="13610"/>
          <w:pgMar w:header="1006" w:footer="0" w:top="1160" w:bottom="280" w:left="980" w:right="980"/>
        </w:sectPr>
      </w:pPr>
    </w:p>
    <w:p>
      <w:pPr>
        <w:spacing w:line="211" w:lineRule="exact" w:before="92"/>
        <w:ind w:left="424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2"/>
          <w:sz w:val="19"/>
        </w:rPr>
        <w:t>LinkCreation</w:t>
      </w:r>
    </w:p>
    <w:p>
      <w:pPr>
        <w:spacing w:line="211" w:lineRule="exact" w:before="0"/>
        <w:ind w:left="424" w:right="0" w:firstLine="0"/>
        <w:jc w:val="left"/>
        <w:rPr>
          <w:rFonts w:ascii="Times New Roman"/>
          <w:sz w:val="19"/>
        </w:rPr>
      </w:pPr>
      <w:bookmarkStart w:name="_bookmark7" w:id="13"/>
      <w:bookmarkEnd w:id="13"/>
      <w:r>
        <w:rPr/>
      </w:r>
      <w:r>
        <w:rPr>
          <w:rFonts w:ascii="Times New Roman"/>
          <w:color w:val="231F20"/>
          <w:spacing w:val="-2"/>
          <w:sz w:val="19"/>
        </w:rPr>
        <w:t>/LinkDeletion</w:t>
      </w:r>
    </w:p>
    <w:p>
      <w:pPr>
        <w:spacing w:line="240" w:lineRule="auto" w:before="57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177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4"/>
          <w:sz w:val="19"/>
        </w:rPr>
        <w:t>0..*</w:t>
      </w:r>
    </w:p>
    <w:p>
      <w:pPr>
        <w:pStyle w:val="BodyText"/>
        <w:spacing w:before="205"/>
        <w:rPr>
          <w:rFonts w:ascii="Times New Roman"/>
          <w:sz w:val="19"/>
        </w:rPr>
      </w:pPr>
    </w:p>
    <w:p>
      <w:pPr>
        <w:spacing w:before="0"/>
        <w:ind w:left="177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4"/>
          <w:sz w:val="19"/>
        </w:rPr>
        <w:t>0..*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3"/>
        <w:rPr>
          <w:rFonts w:ascii="Times New Roman"/>
          <w:sz w:val="19"/>
        </w:rPr>
      </w:pPr>
    </w:p>
    <w:p>
      <w:pPr>
        <w:spacing w:before="1"/>
        <w:ind w:left="424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2"/>
          <w:sz w:val="19"/>
        </w:rPr>
        <w:t>ObjCreationEdge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1006" w:footer="0" w:top="1160" w:bottom="280" w:left="980" w:right="980"/>
          <w:cols w:num="3" w:equalWidth="0">
            <w:col w:w="1483" w:space="40"/>
            <w:col w:w="501" w:space="1798"/>
            <w:col w:w="357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1" w:after="1"/>
        <w:rPr>
          <w:rFonts w:ascii="Times New Roman"/>
          <w:sz w:val="20"/>
        </w:rPr>
      </w:pPr>
    </w:p>
    <w:p>
      <w:pPr>
        <w:tabs>
          <w:tab w:pos="2291" w:val="left" w:leader="none"/>
          <w:tab w:pos="3846" w:val="left" w:leader="none"/>
        </w:tabs>
        <w:spacing w:line="240" w:lineRule="auto"/>
        <w:ind w:left="87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18820" cy="271145"/>
                <wp:effectExtent l="9525" t="0" r="0" b="5079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18820" cy="271145"/>
                        </a:xfrm>
                        <a:prstGeom prst="rect">
                          <a:avLst/>
                        </a:prstGeom>
                        <a:ln w="719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09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bookmarkStart w:name="Issues and Future Work" w:id="14"/>
                            <w:bookmarkEnd w:id="14"/>
                            <w:r>
                              <w:rPr/>
                            </w:r>
                            <w:bookmarkStart w:name="_bookmark8" w:id="15"/>
                            <w:bookmarkEnd w:id="15"/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sz w:val="19"/>
                              </w:rPr>
                              <w:t>LocalObj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.6pt;height:21.35pt;mso-position-horizontal-relative:char;mso-position-vertical-relative:line" type="#_x0000_t202" id="docshape57" filled="false" stroked="true" strokeweight=".566184pt" strokecolor="#231f20">
                <w10:anchorlock/>
                <v:textbox inset="0,0,0,0">
                  <w:txbxContent>
                    <w:p>
                      <w:pPr>
                        <w:spacing w:before="41"/>
                        <w:ind w:left="109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bookmarkStart w:name="Issues and Future Work" w:id="16"/>
                      <w:bookmarkEnd w:id="16"/>
                      <w:r>
                        <w:rPr/>
                      </w:r>
                      <w:bookmarkStart w:name="_bookmark8" w:id="17"/>
                      <w:bookmarkEnd w:id="17"/>
                      <w:r>
                        <w:rPr/>
                      </w:r>
                      <w:r>
                        <w:rPr>
                          <w:rFonts w:ascii="Times New Roman"/>
                          <w:color w:val="231F20"/>
                          <w:spacing w:val="-2"/>
                          <w:sz w:val="19"/>
                        </w:rPr>
                        <w:t>LocalObj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07720" cy="271145"/>
                <wp:effectExtent l="9525" t="0" r="1904" b="5079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07720" cy="271145"/>
                        </a:xfrm>
                        <a:prstGeom prst="rect">
                          <a:avLst/>
                        </a:prstGeom>
                        <a:ln w="719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09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sz w:val="19"/>
                              </w:rPr>
                              <w:t>InstanceObj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3.6pt;height:21.35pt;mso-position-horizontal-relative:char;mso-position-vertical-relative:line" type="#_x0000_t202" id="docshape58" filled="false" stroked="true" strokeweight=".566203pt" strokecolor="#231f20">
                <w10:anchorlock/>
                <v:textbox inset="0,0,0,0">
                  <w:txbxContent>
                    <w:p>
                      <w:pPr>
                        <w:spacing w:before="41"/>
                        <w:ind w:left="109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2"/>
                          <w:sz w:val="19"/>
                        </w:rPr>
                        <w:t>InstanceObj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18820" cy="271145"/>
                <wp:effectExtent l="9525" t="0" r="0" b="5079"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18820" cy="271145"/>
                        </a:xfrm>
                        <a:prstGeom prst="rect">
                          <a:avLst/>
                        </a:prstGeom>
                        <a:ln w="7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13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sz w:val="19"/>
                              </w:rPr>
                              <w:t>GlobalObj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.6pt;height:21.35pt;mso-position-horizontal-relative:char;mso-position-vertical-relative:line" type="#_x0000_t202" id="docshape59" filled="false" stroked="true" strokeweight=".566231pt" strokecolor="#231f20">
                <w10:anchorlock/>
                <v:textbox inset="0,0,0,0">
                  <w:txbxContent>
                    <w:p>
                      <w:pPr>
                        <w:spacing w:before="41"/>
                        <w:ind w:left="113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2"/>
                          <w:sz w:val="19"/>
                        </w:rPr>
                        <w:t>GlobalObj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99"/>
        <w:ind w:left="145" w:right="13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6.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Method-level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story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diagram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schema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03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441"/>
        <w:jc w:val="left"/>
      </w:pPr>
      <w:r>
        <w:rPr>
          <w:color w:val="231F20"/>
          <w:w w:val="110"/>
        </w:rPr>
        <w:t>Issues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59"/>
        <w:ind w:left="109"/>
      </w:pPr>
      <w:r>
        <w:rPr>
          <w:color w:val="231F20"/>
        </w:rPr>
        <w:t>This section describes a few of the implementation issues we encountered when </w:t>
      </w:r>
      <w:r>
        <w:rPr>
          <w:color w:val="231F20"/>
          <w:w w:val="105"/>
        </w:rPr>
        <w:t>using GXL schema to present story diagrams.</w:t>
      </w:r>
    </w:p>
    <w:p>
      <w:pPr>
        <w:spacing w:after="0" w:line="213" w:lineRule="auto"/>
        <w:sectPr>
          <w:type w:val="continuous"/>
          <w:pgSz w:w="9360" w:h="13610"/>
          <w:pgMar w:header="1006" w:footer="0" w:top="116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8" w:after="0"/>
        <w:ind w:left="609" w:right="0" w:hanging="501"/>
        <w:jc w:val="left"/>
        <w:rPr>
          <w:i/>
          <w:sz w:val="21"/>
        </w:rPr>
      </w:pPr>
      <w:bookmarkStart w:name="Linking diagrams to code" w:id="18"/>
      <w:bookmarkEnd w:id="18"/>
      <w:r>
        <w:rPr/>
      </w:r>
      <w:r>
        <w:rPr>
          <w:i/>
          <w:color w:val="231F20"/>
          <w:w w:val="105"/>
          <w:sz w:val="21"/>
        </w:rPr>
        <w:t>Linking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diagrams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code</w:t>
      </w:r>
    </w:p>
    <w:p>
      <w:pPr>
        <w:pStyle w:val="BodyText"/>
        <w:spacing w:line="213" w:lineRule="auto" w:before="243"/>
        <w:ind w:left="108" w:right="101"/>
        <w:jc w:val="both"/>
      </w:pPr>
      <w:r>
        <w:rPr>
          <w:color w:val="231F20"/>
          <w:w w:val="105"/>
        </w:rPr>
        <w:t>In the story diagrams, we need to express fragments of the original source 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diagrams.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diagram graph to the textual source code from which it is derived.</w:t>
      </w:r>
    </w:p>
    <w:p>
      <w:pPr>
        <w:pStyle w:val="BodyText"/>
        <w:spacing w:line="213" w:lineRule="auto" w:before="18"/>
        <w:ind w:left="108" w:right="100" w:firstLine="319"/>
        <w:jc w:val="both"/>
      </w:pPr>
      <w:r>
        <w:rPr>
          <w:color w:val="231F20"/>
          <w:w w:val="105"/>
        </w:rPr>
        <w:t>We have two XML-based components: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is for marking up the Java source code and the other is GXL for expressing story diagrams.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rela- tionship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source-oriented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graph-oriented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 interesting,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switch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views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code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diagram.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SHriMP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sim- ilar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purpose,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consistent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color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 relate elements visually in the source code view to the story diagram view. Also,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color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fragments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properly,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carry along the XML markups of Java as values attached to certain GXL nodes. Figure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 an example code view of the story diagram in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26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1388060</wp:posOffset>
            </wp:positionH>
            <wp:positionV relativeFrom="paragraph">
              <wp:posOffset>360100</wp:posOffset>
            </wp:positionV>
            <wp:extent cx="3184031" cy="2539079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031" cy="2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88" w:right="139" w:firstLine="0"/>
        <w:jc w:val="center"/>
        <w:rPr>
          <w:rFonts w:ascii="LM Roman 9"/>
          <w:sz w:val="16"/>
        </w:rPr>
      </w:pPr>
      <w:bookmarkStart w:name="_bookmark9" w:id="19"/>
      <w:bookmarkEnd w:id="19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7.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code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view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method-level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story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diagram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61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00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XML</w:t>
      </w:r>
      <w:r>
        <w:rPr>
          <w:color w:val="231F20"/>
          <w:w w:val="105"/>
        </w:rPr>
        <w:t> markups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carried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GXL</w:t>
      </w:r>
      <w:r>
        <w:rPr>
          <w:color w:val="231F20"/>
          <w:w w:val="105"/>
        </w:rPr>
        <w:t> objects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even</w:t>
      </w:r>
      <w:r>
        <w:rPr>
          <w:color w:val="231F20"/>
          <w:w w:val="105"/>
        </w:rPr>
        <w:t> the higher-level story diagrams, allowing ways to bring the user from the high- level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views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down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view.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cross-reference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like </w:t>
      </w:r>
      <w:r>
        <w:rPr>
          <w:color w:val="231F20"/>
        </w:rPr>
        <w:t>SHriMP [</w:t>
      </w:r>
      <w:hyperlink w:history="true" w:anchor="_bookmark21">
        <w:r>
          <w:rPr>
            <w:color w:val="0000FF"/>
          </w:rPr>
          <w:t>11</w:t>
        </w:r>
      </w:hyperlink>
      <w:r>
        <w:rPr>
          <w:color w:val="231F20"/>
        </w:rPr>
        <w:t>] that considers schemas defined for different levels of abstractions </w:t>
      </w:r>
      <w:r>
        <w:rPr>
          <w:color w:val="231F20"/>
          <w:w w:val="105"/>
        </w:rPr>
        <w:t>can be applied to make the visualization tool more useful.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8" w:after="0"/>
        <w:ind w:left="608" w:right="0" w:hanging="500"/>
        <w:jc w:val="both"/>
        <w:rPr>
          <w:i/>
          <w:sz w:val="21"/>
        </w:rPr>
      </w:pPr>
      <w:bookmarkStart w:name="Higher-level story diagrams" w:id="20"/>
      <w:bookmarkEnd w:id="20"/>
      <w:r>
        <w:rPr/>
      </w:r>
      <w:r>
        <w:rPr>
          <w:i/>
          <w:color w:val="231F20"/>
          <w:w w:val="105"/>
          <w:sz w:val="21"/>
        </w:rPr>
        <w:t>Higher-level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story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diagrams</w:t>
      </w:r>
    </w:p>
    <w:p>
      <w:pPr>
        <w:pStyle w:val="BodyText"/>
        <w:spacing w:line="213" w:lineRule="auto" w:before="135"/>
        <w:ind w:left="108" w:right="99"/>
        <w:jc w:val="both"/>
      </w:pPr>
      <w:bookmarkStart w:name="Layout of compound graphs" w:id="21"/>
      <w:bookmarkEnd w:id="21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class-level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details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AST document, 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abstracted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method-level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diagram.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ex- ploring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“modular”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incorporate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anal- ogous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levels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abstraction 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granularity.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schema,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</w:rPr>
        <w:t>able to selectively exchange story diagram information at different abstraction </w:t>
      </w:r>
      <w:r>
        <w:rPr>
          <w:color w:val="231F20"/>
          <w:w w:val="105"/>
        </w:rPr>
        <w:t>levels.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multi-layered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Cox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Clarke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 considered in integrating the conceptual schemas for the story diagrams at different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levels.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challenge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implement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interface </w:t>
      </w:r>
      <w:bookmarkStart w:name="Evaluation" w:id="22"/>
      <w:bookmarkEnd w:id="22"/>
      <w:r>
        <w:rPr>
          <w:color w:val="231F20"/>
        </w:rPr>
        <w:t>b</w:t>
      </w:r>
      <w:r>
        <w:rPr>
          <w:color w:val="231F20"/>
        </w:rPr>
        <w:t>etween different abstraction levels and to ease the exchange of story diagram </w:t>
      </w:r>
      <w:r>
        <w:rPr>
          <w:color w:val="231F20"/>
          <w:spacing w:val="-2"/>
          <w:w w:val="105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0" w:after="0"/>
        <w:ind w:left="608" w:right="0" w:hanging="50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Layout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compound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graphs</w:t>
      </w:r>
    </w:p>
    <w:p>
      <w:pPr>
        <w:pStyle w:val="BodyText"/>
        <w:spacing w:line="213" w:lineRule="auto" w:before="134"/>
        <w:ind w:left="108" w:right="10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generating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GXL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format,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encountered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need </w:t>
      </w:r>
      <w:bookmarkStart w:name="Conclusions" w:id="23"/>
      <w:bookmarkEnd w:id="23"/>
      <w:r>
        <w:rPr>
          <w:color w:val="231F20"/>
          <w:w w:val="103"/>
        </w:rPr>
      </w:r>
      <w:bookmarkStart w:name="_bookmark10" w:id="24"/>
      <w:bookmarkEnd w:id="24"/>
      <w:r>
        <w:rPr>
          <w:color w:val="231F20"/>
          <w:w w:val="105"/>
        </w:rPr>
        <w:t>for</w:t>
      </w:r>
      <w:r>
        <w:rPr>
          <w:color w:val="231F20"/>
          <w:w w:val="105"/>
        </w:rPr>
        <w:t> compound subgraphs where edges need to</w:t>
      </w:r>
      <w:r>
        <w:rPr>
          <w:color w:val="231F20"/>
          <w:w w:val="105"/>
        </w:rPr>
        <w:t> span the boundaries of</w:t>
      </w:r>
      <w:r>
        <w:rPr>
          <w:color w:val="231F20"/>
          <w:w w:val="105"/>
        </w:rPr>
        <w:t> two subgraphs at different levels (i.e., are not contained wholly within a nested subgraph).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least-common- ancestor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node.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dependencies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create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graph-layout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chal- </w:t>
      </w:r>
      <w:r>
        <w:rPr>
          <w:color w:val="231F20"/>
          <w:spacing w:val="-2"/>
          <w:w w:val="105"/>
        </w:rPr>
        <w:t>lenges.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1" w:after="0"/>
        <w:ind w:left="608" w:right="0" w:hanging="50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Evaluation</w:t>
      </w:r>
    </w:p>
    <w:p>
      <w:pPr>
        <w:pStyle w:val="BodyText"/>
        <w:spacing w:line="213" w:lineRule="auto" w:before="135"/>
        <w:ind w:left="108" w:right="101"/>
        <w:jc w:val="both"/>
      </w:pPr>
      <w:r>
        <w:rPr>
          <w:color w:val="231F20"/>
          <w:w w:val="105"/>
        </w:rPr>
        <w:t>Also,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validate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heuristics,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scalability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the visualization, and evaluate the usability of the implementation.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04"/>
        <w:ind w:left="108" w:right="100"/>
        <w:jc w:val="both"/>
      </w:pPr>
      <w:bookmarkStart w:name="References" w:id="25"/>
      <w:bookmarkEnd w:id="25"/>
      <w:r>
        <w:rPr/>
      </w:r>
      <w:bookmarkStart w:name="_bookmark11" w:id="26"/>
      <w:bookmarkEnd w:id="26"/>
      <w:r>
        <w:rPr/>
      </w:r>
      <w:r>
        <w:rPr>
          <w:color w:val="231F20"/>
          <w:w w:val="105"/>
        </w:rPr>
        <w:t>GXL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method-level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schema outlined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paper.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markup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GXL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represen- 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view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diagram.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Extending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higher-level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diagrams is ongoing 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Also, difficulties arise in the graph layout of complicated compound graphs such as story diagrams.</w:t>
      </w:r>
    </w:p>
    <w:p>
      <w:pPr>
        <w:pStyle w:val="BodyText"/>
        <w:spacing w:before="147"/>
      </w:pPr>
    </w:p>
    <w:p>
      <w:pPr>
        <w:pStyle w:val="Heading1"/>
        <w:ind w:left="108" w:firstLine="0"/>
      </w:pP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258" w:after="0"/>
        <w:ind w:left="424" w:right="10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Cox, A. and C. Clarke, </w:t>
      </w:r>
      <w:r>
        <w:rPr>
          <w:rFonts w:ascii="LM Roman 9" w:hAnsi="LM Roman 9"/>
          <w:i/>
          <w:color w:val="231F20"/>
          <w:sz w:val="16"/>
        </w:rPr>
        <w:t>Multi-layered data-modeling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1st International</w:t>
      </w:r>
      <w:r>
        <w:rPr>
          <w:rFonts w:ascii="LM Roman 9" w:hAnsi="LM Roman 9"/>
          <w:i/>
          <w:color w:val="231F20"/>
          <w:sz w:val="16"/>
        </w:rPr>
        <w:t> Workshop on Meta-Models and Schemas for Reverse Engineering—ateM 2003 (Victoria, BC, Canada)</w:t>
      </w:r>
      <w:r>
        <w:rPr>
          <w:rFonts w:ascii="LM Roman 9" w:hAnsi="LM Roman 9"/>
          <w:color w:val="231F20"/>
          <w:sz w:val="16"/>
        </w:rPr>
        <w:t>, 2003.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06" w:footer="0" w:top="1200" w:bottom="280" w:left="980" w:right="980"/>
        </w:sectPr>
      </w:pPr>
    </w:p>
    <w:p>
      <w:pPr>
        <w:pStyle w:val="BodyText"/>
        <w:spacing w:before="47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0" w:after="0"/>
        <w:ind w:left="424" w:right="100" w:hanging="232"/>
        <w:jc w:val="both"/>
        <w:rPr>
          <w:rFonts w:ascii="LM Roman 9" w:hAnsi="LM Roman 9"/>
          <w:sz w:val="16"/>
        </w:rPr>
      </w:pPr>
      <w:bookmarkStart w:name="_bookmark12" w:id="27"/>
      <w:bookmarkEnd w:id="27"/>
      <w:r>
        <w:rPr/>
      </w:r>
      <w:bookmarkStart w:name="_bookmark13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bookmarkStart w:name="_bookmark16" w:id="31"/>
      <w:bookmarkEnd w:id="31"/>
      <w:r>
        <w:rPr/>
      </w:r>
      <w:bookmarkStart w:name="_bookmark17" w:id="32"/>
      <w:bookmarkEnd w:id="32"/>
      <w:r>
        <w:rPr/>
      </w:r>
      <w:r>
        <w:rPr>
          <w:rFonts w:ascii="LM Roman 9" w:hAnsi="LM Roman 9"/>
          <w:color w:val="231F20"/>
          <w:sz w:val="16"/>
        </w:rPr>
        <w:t>Fischer, T., J. Niere, L. Torunski and A. </w:t>
      </w:r>
      <w:r>
        <w:rPr>
          <w:rFonts w:ascii="LM Roman 9" w:hAnsi="LM Roman 9"/>
          <w:color w:val="231F20"/>
          <w:spacing w:val="12"/>
          <w:sz w:val="16"/>
        </w:rPr>
        <w:t>Z</w:t>
      </w:r>
      <w:r>
        <w:rPr>
          <w:rFonts w:ascii="LM Roman 9" w:hAnsi="LM Roman 9"/>
          <w:color w:val="231F20"/>
          <w:spacing w:val="-85"/>
          <w:sz w:val="16"/>
        </w:rPr>
        <w:t>u</w:t>
      </w:r>
      <w:r>
        <w:rPr>
          <w:rFonts w:ascii="LM Roman 9" w:hAnsi="LM Roman 9"/>
          <w:color w:val="231F20"/>
          <w:spacing w:val="17"/>
          <w:sz w:val="16"/>
        </w:rPr>
        <w:t>¨</w:t>
      </w:r>
      <w:r>
        <w:rPr>
          <w:rFonts w:ascii="LM Roman 9" w:hAnsi="LM Roman 9"/>
          <w:color w:val="231F20"/>
          <w:spacing w:val="8"/>
          <w:sz w:val="16"/>
        </w:rPr>
        <w:t>ndorf,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Story diagrams: A new graph grammar</w:t>
      </w:r>
      <w:r>
        <w:rPr>
          <w:rFonts w:ascii="LM Roman 9" w:hAnsi="LM Roman 9"/>
          <w:i/>
          <w:color w:val="231F20"/>
          <w:sz w:val="16"/>
        </w:rPr>
        <w:t> language based in the uniﬁed modeling language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6th International</w:t>
      </w:r>
      <w:r>
        <w:rPr>
          <w:rFonts w:ascii="LM Roman 9" w:hAnsi="LM Roman 9"/>
          <w:i/>
          <w:color w:val="231F20"/>
          <w:sz w:val="16"/>
        </w:rPr>
        <w:t> Workshop on Theory and Application of Graph Transformation—TAGT ’98 (Paderborn, Germany)</w:t>
      </w:r>
      <w:r>
        <w:rPr>
          <w:rFonts w:ascii="LM Roman 9" w:hAnsi="LM Roman 9"/>
          <w:color w:val="231F20"/>
          <w:sz w:val="16"/>
        </w:rPr>
        <w:t>, 1999, pp. 112–121.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5" w:lineRule="exact" w:before="109" w:after="0"/>
        <w:ind w:left="420" w:right="0" w:hanging="228"/>
        <w:jc w:val="left"/>
        <w:rPr>
          <w:rFonts w:ascii="LM Roman 9" w:hAnsi="LM Roman 9"/>
          <w:sz w:val="16"/>
        </w:rPr>
      </w:pPr>
      <w:bookmarkStart w:name="_bookmark18" w:id="33"/>
      <w:bookmarkEnd w:id="33"/>
      <w:r>
        <w:rPr/>
      </w:r>
      <w:r>
        <w:rPr>
          <w:rFonts w:ascii="LM Roman 9" w:hAnsi="LM Roman 9"/>
          <w:color w:val="231F20"/>
          <w:sz w:val="16"/>
        </w:rPr>
        <w:t>GUPRO,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GXL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(1.0)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Document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Type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Deﬁnition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(Dagstuhl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Edition)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(2002).</w:t>
      </w:r>
    </w:p>
    <w:p>
      <w:pPr>
        <w:spacing w:line="199" w:lineRule="exact" w:before="0"/>
        <w:ind w:left="424" w:right="0" w:firstLine="0"/>
        <w:jc w:val="left"/>
        <w:rPr>
          <w:rFonts w:ascii="LM Mono 10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4"/>
          <w:sz w:val="16"/>
        </w:rPr>
        <w:t> </w:t>
      </w:r>
      <w:hyperlink r:id="rId22">
        <w:r>
          <w:rPr>
            <w:rFonts w:ascii="LM Mono 10"/>
            <w:color w:val="0000FF"/>
            <w:spacing w:val="-2"/>
            <w:sz w:val="16"/>
          </w:rPr>
          <w:t>http://www.gupro.de/GXL/dtd/print.html</w:t>
        </w:r>
      </w:hyperlink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43" w:after="0"/>
        <w:ind w:left="424" w:right="10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Holt,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R.,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Winter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Schu¨rr,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GXL: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Toward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standard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exchange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format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in: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19" w:id="34"/>
      <w:bookmarkEnd w:id="34"/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z w:val="16"/>
        </w:rPr>
        <w:t> the 7th Working Conference on Reverse Engineering—WCRE 2000 (Brisbane, Australia)</w:t>
      </w:r>
      <w:r>
        <w:rPr>
          <w:rFonts w:ascii="LM Roman 9" w:hAnsi="LM Roman 9"/>
          <w:color w:val="231F20"/>
          <w:sz w:val="16"/>
        </w:rPr>
        <w:t>, 2000, pp. 162–171.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59" w:after="0"/>
        <w:ind w:left="424" w:right="101" w:hanging="232"/>
        <w:jc w:val="both"/>
        <w:rPr>
          <w:rFonts w:ascii="LM Roman 9" w:hAnsi="LM Roman 9"/>
          <w:sz w:val="16"/>
        </w:rPr>
      </w:pPr>
      <w:bookmarkStart w:name="_bookmark20" w:id="35"/>
      <w:bookmarkEnd w:id="35"/>
      <w:r>
        <w:rPr/>
      </w:r>
      <w:r>
        <w:rPr>
          <w:rFonts w:ascii="LM Roman 9" w:hAnsi="LM Roman 9"/>
          <w:color w:val="231F20"/>
          <w:spacing w:val="-2"/>
          <w:sz w:val="16"/>
        </w:rPr>
        <w:t>Jahnke,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J.,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H.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Mu¨ller,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N.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Mansurov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and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K.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Wong, </w:t>
      </w:r>
      <w:r>
        <w:rPr>
          <w:rFonts w:ascii="LM Roman 9" w:hAnsi="LM Roman 9"/>
          <w:i/>
          <w:color w:val="231F20"/>
          <w:spacing w:val="-2"/>
          <w:sz w:val="16"/>
        </w:rPr>
        <w:t>Fused data-centric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visualizations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for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software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evolution environments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10th International Workshop on Program</w:t>
      </w:r>
      <w:r>
        <w:rPr>
          <w:rFonts w:ascii="LM Roman 9" w:hAnsi="LM Roman 9"/>
          <w:i/>
          <w:color w:val="231F20"/>
          <w:sz w:val="16"/>
        </w:rPr>
        <w:t> Comprehension—IWPC 2002 (Paris, France) </w:t>
      </w:r>
      <w:r>
        <w:rPr>
          <w:rFonts w:ascii="LM Roman 9" w:hAnsi="LM Roman 9"/>
          <w:color w:val="231F20"/>
          <w:sz w:val="16"/>
        </w:rPr>
        <w:t>(2002), pp. 187–196.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60" w:after="0"/>
        <w:ind w:left="424" w:right="101" w:hanging="232"/>
        <w:jc w:val="both"/>
        <w:rPr>
          <w:rFonts w:ascii="LM Roman 9" w:hAnsi="LM Roman 9"/>
          <w:sz w:val="16"/>
        </w:rPr>
      </w:pPr>
      <w:bookmarkStart w:name="_bookmark21" w:id="36"/>
      <w:bookmarkEnd w:id="36"/>
      <w:r>
        <w:rPr/>
      </w:r>
      <w:r>
        <w:rPr>
          <w:rFonts w:ascii="LM Roman 9" w:hAnsi="LM Roman 9"/>
          <w:color w:val="231F20"/>
          <w:sz w:val="16"/>
        </w:rPr>
        <w:t>Jahnke, J. and A. Zu¨ndorf, </w:t>
      </w:r>
      <w:r>
        <w:rPr>
          <w:rFonts w:ascii="LM Roman 9" w:hAnsi="LM Roman 9"/>
          <w:i/>
          <w:color w:val="231F20"/>
          <w:sz w:val="16"/>
        </w:rPr>
        <w:t>Speciﬁcation and implementation of a distributed planning and</w:t>
      </w:r>
      <w:r>
        <w:rPr>
          <w:rFonts w:ascii="LM Roman 9" w:hAnsi="LM Roman 9"/>
          <w:i/>
          <w:color w:val="231F20"/>
          <w:sz w:val="16"/>
        </w:rPr>
        <w:t> information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for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courses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based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story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driven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modelling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in: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International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Workshop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z w:val="16"/>
        </w:rPr>
        <w:t> Software Speciﬁcation and Design—IWSSD-9 (Ise-Shima (Isobe), Japan)</w:t>
      </w:r>
      <w:r>
        <w:rPr>
          <w:rFonts w:ascii="LM Roman 9" w:hAnsi="LM Roman 9"/>
          <w:color w:val="231F20"/>
          <w:sz w:val="16"/>
        </w:rPr>
        <w:t>, 1998, pp. 78–86.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195" w:lineRule="exact" w:before="108" w:after="0"/>
        <w:ind w:left="228" w:right="102" w:hanging="228"/>
        <w:jc w:val="right"/>
        <w:rPr>
          <w:rFonts w:ascii="LM Roman 9" w:hAnsi="LM Roman 9"/>
          <w:sz w:val="16"/>
        </w:rPr>
      </w:pPr>
      <w:bookmarkStart w:name="_bookmark22" w:id="37"/>
      <w:bookmarkEnd w:id="37"/>
      <w:r>
        <w:rPr/>
      </w:r>
      <w:r>
        <w:rPr>
          <w:rFonts w:ascii="LM Roman 9" w:hAnsi="LM Roman 9"/>
          <w:color w:val="231F20"/>
          <w:sz w:val="16"/>
        </w:rPr>
        <w:t>Jahnke,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Zu¨ndorf,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Applying</w:t>
      </w:r>
      <w:r>
        <w:rPr>
          <w:rFonts w:ascii="LM Roman 9" w:hAnsi="LM Roman 9"/>
          <w:i/>
          <w:color w:val="231F20"/>
          <w:spacing w:val="1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graph</w:t>
      </w:r>
      <w:r>
        <w:rPr>
          <w:rFonts w:ascii="LM Roman 9" w:hAnsi="LM Roman 9"/>
          <w:i/>
          <w:color w:val="231F20"/>
          <w:spacing w:val="1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transformations</w:t>
      </w:r>
      <w:r>
        <w:rPr>
          <w:rFonts w:ascii="LM Roman 9" w:hAnsi="LM Roman 9"/>
          <w:i/>
          <w:color w:val="231F20"/>
          <w:spacing w:val="1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to</w:t>
      </w:r>
      <w:r>
        <w:rPr>
          <w:rFonts w:ascii="LM Roman 9" w:hAnsi="LM Roman 9"/>
          <w:i/>
          <w:color w:val="231F20"/>
          <w:spacing w:val="1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database</w:t>
      </w:r>
      <w:r>
        <w:rPr>
          <w:rFonts w:ascii="LM Roman 9" w:hAnsi="LM Roman 9"/>
          <w:i/>
          <w:color w:val="231F20"/>
          <w:spacing w:val="1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re-engineering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in:</w:t>
      </w:r>
    </w:p>
    <w:p>
      <w:pPr>
        <w:spacing w:line="195" w:lineRule="exact" w:before="0"/>
        <w:ind w:left="0" w:right="104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Handbook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Graph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Grammars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Computing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by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Graph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Transformation</w:t>
      </w:r>
      <w:r>
        <w:rPr>
          <w:rFonts w:ascii="LM Roman 9" w:hAnsi="LM Roman 9"/>
          <w:i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(1999),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267–286.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47" w:after="0"/>
        <w:ind w:left="424" w:right="102" w:hanging="232"/>
        <w:jc w:val="both"/>
        <w:rPr>
          <w:rFonts w:ascii="LM Roman 9" w:hAnsi="LM Roman 9"/>
          <w:sz w:val="16"/>
        </w:rPr>
      </w:pPr>
      <w:bookmarkStart w:name="_bookmark23" w:id="38"/>
      <w:bookmarkEnd w:id="38"/>
      <w:r>
        <w:rPr/>
      </w:r>
      <w:r>
        <w:rPr>
          <w:rFonts w:ascii="LM Roman 9" w:hAnsi="LM Roman 9"/>
          <w:color w:val="231F20"/>
          <w:sz w:val="16"/>
        </w:rPr>
        <w:t>Michaud,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J.,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M.-A.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Storey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H.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Mu¨ller,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Integrating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information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sources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for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visualizing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Java</w:t>
      </w:r>
      <w:r>
        <w:rPr>
          <w:rFonts w:ascii="LM Roman 9" w:hAnsi="LM Roman 9"/>
          <w:i/>
          <w:color w:val="231F20"/>
          <w:sz w:val="16"/>
        </w:rPr>
        <w:t> programs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International Conference on Software Maintenance—ICSM</w:t>
      </w:r>
      <w:r>
        <w:rPr>
          <w:rFonts w:ascii="LM Roman 9" w:hAnsi="LM Roman 9"/>
          <w:i/>
          <w:color w:val="231F20"/>
          <w:sz w:val="16"/>
        </w:rPr>
        <w:t> 2001 (Florence, Italy)</w:t>
      </w:r>
      <w:r>
        <w:rPr>
          <w:rFonts w:ascii="LM Roman 9" w:hAnsi="LM Roman 9"/>
          <w:color w:val="231F20"/>
          <w:sz w:val="16"/>
        </w:rPr>
        <w:t>, 2001, pp. 250–260.</w:t>
      </w:r>
    </w:p>
    <w:p>
      <w:pPr>
        <w:spacing w:line="180" w:lineRule="exact" w:before="0"/>
        <w:ind w:left="424" w:right="0" w:firstLine="0"/>
        <w:jc w:val="left"/>
        <w:rPr>
          <w:rFonts w:ascii="LM Mono 10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4"/>
          <w:sz w:val="16"/>
        </w:rPr>
        <w:t> </w:t>
      </w:r>
      <w:hyperlink r:id="rId23">
        <w:r>
          <w:rPr>
            <w:rFonts w:ascii="LM Mono 10"/>
            <w:color w:val="0000FF"/>
            <w:spacing w:val="-2"/>
            <w:sz w:val="16"/>
          </w:rPr>
          <w:t>http://citeseer.nj.nec.com/michaud01integrating.html</w:t>
        </w:r>
      </w:hyperlink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43" w:after="0"/>
        <w:ind w:left="424" w:right="10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Rumbaugh, J., I. Jacobson and G. Booch., “The Unified Modeling Language Reference Manual,” Addison-Wesley, 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5" w:lineRule="exact" w:before="109" w:after="0"/>
        <w:ind w:left="419" w:right="0" w:hanging="311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Singleton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Labs,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Graph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visualization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diagrams: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MonarchGraph</w:t>
      </w:r>
      <w:r>
        <w:rPr>
          <w:rFonts w:ascii="LM Roman 9"/>
          <w:i/>
          <w:color w:val="231F20"/>
          <w:spacing w:val="1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(2003).</w:t>
      </w:r>
    </w:p>
    <w:p>
      <w:pPr>
        <w:spacing w:line="199" w:lineRule="exact" w:before="0"/>
        <w:ind w:left="424" w:right="0" w:firstLine="0"/>
        <w:jc w:val="left"/>
        <w:rPr>
          <w:rFonts w:ascii="LM Mono 10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47"/>
          <w:sz w:val="16"/>
        </w:rPr>
        <w:t> </w:t>
      </w:r>
      <w:hyperlink r:id="rId24">
        <w:r>
          <w:rPr>
            <w:rFonts w:ascii="LM Mono 10"/>
            <w:color w:val="0000FF"/>
            <w:sz w:val="16"/>
          </w:rPr>
          <w:t>http://www.singleton-</w:t>
        </w:r>
        <w:r>
          <w:rPr>
            <w:rFonts w:ascii="LM Mono 10"/>
            <w:color w:val="0000FF"/>
            <w:spacing w:val="-2"/>
            <w:sz w:val="16"/>
          </w:rPr>
          <w:t>labs.com/mgraph.html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44" w:after="0"/>
        <w:ind w:left="424" w:right="101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Storey,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M.-A.,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K.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Wong,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Fracchia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H.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Mu¨ller,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integrating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visualization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techniques</w:t>
      </w:r>
      <w:r>
        <w:rPr>
          <w:rFonts w:ascii="LM Roman 9" w:hAnsi="LM Roman 9"/>
          <w:i/>
          <w:color w:val="231F20"/>
          <w:sz w:val="16"/>
        </w:rPr>
        <w:t> for effective software exploration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IEEE Symposium on Information</w:t>
      </w:r>
      <w:r>
        <w:rPr>
          <w:rFonts w:ascii="LM Roman 9" w:hAnsi="LM Roman 9"/>
          <w:i/>
          <w:color w:val="231F20"/>
          <w:sz w:val="16"/>
        </w:rPr>
        <w:t> Visualization—InfoVis ’97 (Phoenix, Arizona)</w:t>
      </w:r>
      <w:r>
        <w:rPr>
          <w:rFonts w:ascii="LM Roman 9" w:hAnsi="LM Roman 9"/>
          <w:color w:val="231F20"/>
          <w:sz w:val="16"/>
        </w:rPr>
        <w:t>, 1997, pp. 38–45.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59" w:after="0"/>
        <w:ind w:left="424" w:right="101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Winter, A., </w:t>
      </w:r>
      <w:r>
        <w:rPr>
          <w:rFonts w:ascii="LM Roman 9" w:hAnsi="LM Roman 9"/>
          <w:i/>
          <w:color w:val="231F20"/>
          <w:sz w:val="16"/>
        </w:rPr>
        <w:t>Exchanging graphs with GXL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9th International Symposium</w:t>
      </w:r>
      <w:r>
        <w:rPr>
          <w:rFonts w:ascii="LM Roman 9" w:hAnsi="LM Roman 9"/>
          <w:i/>
          <w:color w:val="231F20"/>
          <w:sz w:val="16"/>
        </w:rPr>
        <w:t> on Graph Drawing—GD 2001 (Vienna, Austria)</w:t>
      </w:r>
      <w:r>
        <w:rPr>
          <w:rFonts w:ascii="LM Roman 9" w:hAnsi="LM Roman 9"/>
          <w:color w:val="231F20"/>
          <w:sz w:val="16"/>
        </w:rPr>
        <w:t>, 2001, pp. 485–500.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60" w:after="0"/>
        <w:ind w:left="424" w:right="103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Winter, A., B. Kullbach and V. Riediger, </w:t>
      </w:r>
      <w:r>
        <w:rPr>
          <w:rFonts w:ascii="LM Roman 9" w:hAnsi="LM Roman 9"/>
          <w:i/>
          <w:color w:val="231F20"/>
          <w:sz w:val="16"/>
        </w:rPr>
        <w:t>An overview of the GXL graph exchange language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in: </w:t>
      </w:r>
      <w:r>
        <w:rPr>
          <w:rFonts w:ascii="LM Roman 9" w:hAnsi="LM Roman 9"/>
          <w:i/>
          <w:color w:val="231F20"/>
          <w:sz w:val="16"/>
        </w:rPr>
        <w:t>Software Visualization—Dagstuhl Seminar (Dagstuhl, Germany)</w:t>
      </w:r>
      <w:r>
        <w:rPr>
          <w:rFonts w:ascii="LM Roman 9" w:hAnsi="LM Roman 9"/>
          <w:color w:val="231F20"/>
          <w:sz w:val="16"/>
        </w:rPr>
        <w:t>, 2001, pp. 324—336.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654886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50.547119pt;width:15pt;height:10.9pt;mso-position-horizontal-relative:page;mso-position-vertical-relative:page;z-index:-1600870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1165325</wp:posOffset>
              </wp:positionH>
              <wp:positionV relativeFrom="page">
                <wp:posOffset>641948</wp:posOffset>
              </wp:positionV>
              <wp:extent cx="360934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93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Meng, K. Wong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57896pt;margin-top:50.547119pt;width:284.2pt;height:10.9pt;mso-position-horizontal-relative:page;mso-position-vertical-relative:page;z-index:-1600819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Meng, K. Wong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1165900</wp:posOffset>
              </wp:positionH>
              <wp:positionV relativeFrom="page">
                <wp:posOffset>639244</wp:posOffset>
              </wp:positionV>
              <wp:extent cx="360997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997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Meng, K. Wong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032pt;margin-top:50.334248pt;width:284.25pt;height:10.9pt;mso-position-horizontal-relative:page;mso-position-vertical-relative:page;z-index:-1600768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Meng, K. Wong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9312">
              <wp:simplePos x="0" y="0"/>
              <wp:positionH relativeFrom="page">
                <wp:posOffset>5108246</wp:posOffset>
              </wp:positionH>
              <wp:positionV relativeFrom="page">
                <wp:posOffset>638545</wp:posOffset>
              </wp:positionV>
              <wp:extent cx="19177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77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1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224152pt;margin-top:50.27914pt;width:15.1pt;height:11.05pt;mso-position-horizontal-relative:page;mso-position-vertical-relative:page;z-index:-160071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1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5" w:hanging="33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6" w:right="13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hunyan@cs.ualberta.ca" TargetMode="External"/><Relationship Id="rId11" Type="http://schemas.openxmlformats.org/officeDocument/2006/relationships/hyperlink" Target="mailto:kenw@cs.ualberta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hyperlink" Target="http://www.gupro.de/GXL/dtd/print.html" TargetMode="External"/><Relationship Id="rId23" Type="http://schemas.openxmlformats.org/officeDocument/2006/relationships/hyperlink" Target="http://citeseer.nj.nec.com/michaud01integrating.html" TargetMode="External"/><Relationship Id="rId24" Type="http://schemas.openxmlformats.org/officeDocument/2006/relationships/hyperlink" Target="http://www.singleton-labs.com/mgraph.html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Chunyan Meng</dc:creator>
  <cp:keywords>GXL; reverse engineering; schema; story diagram</cp:keywords>
  <dc:subject>Electronic Notes in Theoretical Computer Science, 94 (2004) 29-38. doi:10.1016/j.entcs.2004.01.006</dc:subject>
  <dc:title>A GXL Schema for Story Diagrams</dc:title>
  <dcterms:created xsi:type="dcterms:W3CDTF">2023-12-10T07:57:01Z</dcterms:created>
  <dcterms:modified xsi:type="dcterms:W3CDTF">2023-12-10T07:57:01Z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10.1016/j.entcs.2004.01.006</vt:lpwstr>
  </property>
  <property fmtid="{D5CDD505-2E9C-101B-9397-08002B2CF9AE}" pid="12" name="robots">
    <vt:lpwstr>noindex</vt:lpwstr>
  </property>
</Properties>
</file>