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829" w:right="633" w:firstLine="0"/>
        <w:jc w:val="center"/>
        <w:rPr>
          <w:sz w:val="12"/>
        </w:rPr>
      </w:pPr>
      <w:r>
        <w:rPr/>
        <mc:AlternateContent>
          <mc:Choice Requires="wps">
            <w:drawing>
              <wp:anchor distT="0" distB="0" distL="0" distR="0" allowOverlap="1" layoutInCell="1" locked="0" behindDoc="0" simplePos="0" relativeHeight="15732736">
                <wp:simplePos x="0" y="0"/>
                <wp:positionH relativeFrom="page">
                  <wp:posOffset>540004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3.91325pt;width:449.178pt;height:.22675pt;mso-position-horizontal-relative:page;mso-position-vertical-relative:paragraph;z-index:15732736" id="docshape1" filled="true" fillcolor="#000000" stroked="false">
                <v:fill type="solid"/>
                <w10:wrap type="none"/>
              </v:rect>
            </w:pict>
          </mc:Fallback>
        </mc:AlternateContent>
      </w:r>
      <w:r>
        <w:rPr/>
        <w:drawing>
          <wp:anchor distT="0" distB="0" distL="0" distR="0" allowOverlap="1" layoutInCell="1" locked="0" behindDoc="0" simplePos="0" relativeHeight="15733248">
            <wp:simplePos x="0" y="0"/>
            <wp:positionH relativeFrom="page">
              <wp:posOffset>540004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3760">
            <wp:simplePos x="0" y="0"/>
            <wp:positionH relativeFrom="page">
              <wp:posOffset>6431762</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272">
                <wp:simplePos x="0" y="0"/>
                <wp:positionH relativeFrom="page">
                  <wp:posOffset>1478165</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390999pt;margin-top:30.205999pt;width:375.35pt;height:65.2pt;mso-position-horizontal-relative:page;mso-position-vertical-relative:paragraph;z-index:15734272"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v:textbox>
                <v:fill type="solid"/>
                <w10:wrap type="none"/>
              </v:shape>
            </w:pict>
          </mc:Fallback>
        </mc:AlternateContent>
      </w:r>
      <w:bookmarkStart w:name="Adopting security maturity model to the " w:id="1"/>
      <w:bookmarkEnd w:id="1"/>
      <w:r>
        <w:rPr/>
      </w:r>
      <w:hyperlink r:id="rId10">
        <w:r>
          <w:rPr>
            <w:color w:val="007FAD"/>
            <w:w w:val="110"/>
            <w:sz w:val="12"/>
          </w:rPr>
          <w:t>Egyptian</w:t>
        </w:r>
        <w:r>
          <w:rPr>
            <w:color w:val="007FAD"/>
            <w:spacing w:val="11"/>
            <w:w w:val="110"/>
            <w:sz w:val="12"/>
          </w:rPr>
          <w:t> </w:t>
        </w:r>
        <w:r>
          <w:rPr>
            <w:color w:val="007FAD"/>
            <w:w w:val="110"/>
            <w:sz w:val="12"/>
          </w:rPr>
          <w:t>Informatics</w:t>
        </w:r>
        <w:r>
          <w:rPr>
            <w:color w:val="007FAD"/>
            <w:spacing w:val="12"/>
            <w:w w:val="110"/>
            <w:sz w:val="12"/>
          </w:rPr>
          <w:t> </w:t>
        </w:r>
        <w:r>
          <w:rPr>
            <w:color w:val="007FAD"/>
            <w:w w:val="110"/>
            <w:sz w:val="12"/>
          </w:rPr>
          <w:t>Journal</w:t>
        </w:r>
        <w:r>
          <w:rPr>
            <w:color w:val="007FAD"/>
            <w:spacing w:val="12"/>
            <w:w w:val="110"/>
            <w:sz w:val="12"/>
          </w:rPr>
          <w:t> </w:t>
        </w:r>
        <w:r>
          <w:rPr>
            <w:color w:val="007FAD"/>
            <w:w w:val="110"/>
            <w:sz w:val="12"/>
          </w:rPr>
          <w:t>22</w:t>
        </w:r>
        <w:r>
          <w:rPr>
            <w:color w:val="007FAD"/>
            <w:spacing w:val="12"/>
            <w:w w:val="110"/>
            <w:sz w:val="12"/>
          </w:rPr>
          <w:t> </w:t>
        </w:r>
        <w:r>
          <w:rPr>
            <w:color w:val="007FAD"/>
            <w:w w:val="110"/>
            <w:sz w:val="12"/>
          </w:rPr>
          <w:t>(2021)</w:t>
        </w:r>
        <w:r>
          <w:rPr>
            <w:color w:val="007FAD"/>
            <w:spacing w:val="11"/>
            <w:w w:val="110"/>
            <w:sz w:val="12"/>
          </w:rPr>
          <w:t> </w:t>
        </w:r>
        <w:r>
          <w:rPr>
            <w:color w:val="007FAD"/>
            <w:spacing w:val="-2"/>
            <w:w w:val="110"/>
            <w:sz w:val="12"/>
          </w:rPr>
          <w:t>193–199</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spacing w:before="21"/>
        <w:rPr>
          <w:sz w:val="12"/>
        </w:rPr>
      </w:pPr>
    </w:p>
    <w:p>
      <w:pPr>
        <w:spacing w:before="0"/>
        <w:ind w:left="312" w:right="0" w:firstLine="0"/>
        <w:jc w:val="left"/>
        <w:rPr>
          <w:sz w:val="27"/>
        </w:rPr>
      </w:pPr>
      <w:r>
        <w:rPr/>
        <w:drawing>
          <wp:anchor distT="0" distB="0" distL="0" distR="0" allowOverlap="1" layoutInCell="1" locked="0" behindDoc="0" simplePos="0" relativeHeight="15732224">
            <wp:simplePos x="0" y="0"/>
            <wp:positionH relativeFrom="page">
              <wp:posOffset>6425996</wp:posOffset>
            </wp:positionH>
            <wp:positionV relativeFrom="paragraph">
              <wp:posOffset>29139</wp:posOffset>
            </wp:positionV>
            <wp:extent cx="362991" cy="362991"/>
            <wp:effectExtent l="0" t="0" r="0" b="0"/>
            <wp:wrapNone/>
            <wp:docPr id="6" name="Image 6">
              <a:hlinkClick r:id="rId11"/>
            </wp:docPr>
            <wp:cNvGraphicFramePr>
              <a:graphicFrameLocks/>
            </wp:cNvGraphicFramePr>
            <a:graphic>
              <a:graphicData uri="http://schemas.openxmlformats.org/drawingml/2006/picture">
                <pic:pic>
                  <pic:nvPicPr>
                    <pic:cNvPr id="6" name="Image 6">
                      <a:hlinkClick r:id="rId11"/>
                    </pic:cNvPr>
                    <pic:cNvPicPr/>
                  </pic:nvPicPr>
                  <pic:blipFill>
                    <a:blip r:embed="rId12" cstate="print"/>
                    <a:stretch>
                      <a:fillRect/>
                    </a:stretch>
                  </pic:blipFill>
                  <pic:spPr>
                    <a:xfrm>
                      <a:off x="0" y="0"/>
                      <a:ext cx="362991" cy="362991"/>
                    </a:xfrm>
                    <a:prstGeom prst="rect">
                      <a:avLst/>
                    </a:prstGeom>
                  </pic:spPr>
                </pic:pic>
              </a:graphicData>
            </a:graphic>
          </wp:anchor>
        </w:drawing>
      </w:r>
      <w:r>
        <w:rPr>
          <w:w w:val="105"/>
          <w:sz w:val="27"/>
        </w:rPr>
        <w:t>Adopting</w:t>
      </w:r>
      <w:r>
        <w:rPr>
          <w:spacing w:val="-7"/>
          <w:w w:val="105"/>
          <w:sz w:val="27"/>
        </w:rPr>
        <w:t> </w:t>
      </w:r>
      <w:r>
        <w:rPr>
          <w:w w:val="105"/>
          <w:sz w:val="27"/>
        </w:rPr>
        <w:t>security</w:t>
      </w:r>
      <w:r>
        <w:rPr>
          <w:spacing w:val="-6"/>
          <w:w w:val="105"/>
          <w:sz w:val="27"/>
        </w:rPr>
        <w:t> </w:t>
      </w:r>
      <w:r>
        <w:rPr>
          <w:w w:val="105"/>
          <w:sz w:val="27"/>
        </w:rPr>
        <w:t>maturity</w:t>
      </w:r>
      <w:r>
        <w:rPr>
          <w:spacing w:val="-7"/>
          <w:w w:val="105"/>
          <w:sz w:val="27"/>
        </w:rPr>
        <w:t> </w:t>
      </w:r>
      <w:r>
        <w:rPr>
          <w:w w:val="105"/>
          <w:sz w:val="27"/>
        </w:rPr>
        <w:t>model</w:t>
      </w:r>
      <w:r>
        <w:rPr>
          <w:spacing w:val="-7"/>
          <w:w w:val="105"/>
          <w:sz w:val="27"/>
        </w:rPr>
        <w:t> </w:t>
      </w:r>
      <w:r>
        <w:rPr>
          <w:w w:val="105"/>
          <w:sz w:val="27"/>
        </w:rPr>
        <w:t>to</w:t>
      </w:r>
      <w:r>
        <w:rPr>
          <w:spacing w:val="-6"/>
          <w:w w:val="105"/>
          <w:sz w:val="27"/>
        </w:rPr>
        <w:t> </w:t>
      </w:r>
      <w:r>
        <w:rPr>
          <w:w w:val="105"/>
          <w:sz w:val="27"/>
        </w:rPr>
        <w:t>the</w:t>
      </w:r>
      <w:r>
        <w:rPr>
          <w:spacing w:val="-7"/>
          <w:w w:val="105"/>
          <w:sz w:val="27"/>
        </w:rPr>
        <w:t> </w:t>
      </w:r>
      <w:r>
        <w:rPr>
          <w:w w:val="105"/>
          <w:sz w:val="27"/>
        </w:rPr>
        <w:t>organizations’</w:t>
      </w:r>
      <w:r>
        <w:rPr>
          <w:spacing w:val="-7"/>
          <w:w w:val="105"/>
          <w:sz w:val="27"/>
        </w:rPr>
        <w:t> </w:t>
      </w:r>
      <w:r>
        <w:rPr>
          <w:w w:val="105"/>
          <w:sz w:val="27"/>
        </w:rPr>
        <w:t>capability</w:t>
      </w:r>
      <w:r>
        <w:rPr>
          <w:spacing w:val="-6"/>
          <w:w w:val="105"/>
          <w:sz w:val="27"/>
        </w:rPr>
        <w:t> </w:t>
      </w:r>
      <w:r>
        <w:rPr>
          <w:spacing w:val="-2"/>
          <w:w w:val="105"/>
          <w:sz w:val="27"/>
        </w:rPr>
        <w:t>model</w:t>
      </w:r>
    </w:p>
    <w:p>
      <w:pPr>
        <w:spacing w:before="149"/>
        <w:ind w:left="312" w:right="0" w:firstLine="0"/>
        <w:jc w:val="left"/>
        <w:rPr>
          <w:sz w:val="21"/>
        </w:rPr>
      </w:pPr>
      <w:bookmarkStart w:name="_bookmark0" w:id="2"/>
      <w:bookmarkEnd w:id="2"/>
      <w:r>
        <w:rPr/>
      </w:r>
      <w:r>
        <w:rPr>
          <w:sz w:val="21"/>
        </w:rPr>
        <w:t>Osamah</w:t>
      </w:r>
      <w:r>
        <w:rPr>
          <w:spacing w:val="24"/>
          <w:sz w:val="21"/>
        </w:rPr>
        <w:t> </w:t>
      </w:r>
      <w:r>
        <w:rPr>
          <w:sz w:val="21"/>
        </w:rPr>
        <w:t>M.M.</w:t>
      </w:r>
      <w:r>
        <w:rPr>
          <w:spacing w:val="24"/>
          <w:sz w:val="21"/>
        </w:rPr>
        <w:t> </w:t>
      </w:r>
      <w:r>
        <w:rPr>
          <w:sz w:val="21"/>
        </w:rPr>
        <w:t>Al-Matari</w:t>
      </w:r>
      <w:r>
        <w:rPr>
          <w:spacing w:val="-13"/>
          <w:sz w:val="21"/>
        </w:rPr>
        <w:t> </w:t>
      </w:r>
      <w:hyperlink w:history="true" w:anchor="_bookmark0">
        <w:r>
          <w:rPr>
            <w:color w:val="007FAD"/>
            <w:sz w:val="21"/>
            <w:vertAlign w:val="superscript"/>
          </w:rPr>
          <w:t>a</w:t>
        </w:r>
      </w:hyperlink>
      <w:r>
        <w:rPr>
          <w:sz w:val="21"/>
          <w:vertAlign w:val="baseline"/>
        </w:rPr>
        <w:t>,</w:t>
      </w:r>
      <w:r>
        <w:rPr>
          <w:spacing w:val="22"/>
          <w:sz w:val="21"/>
          <w:vertAlign w:val="baseline"/>
        </w:rPr>
        <w:t> </w:t>
      </w:r>
      <w:r>
        <w:rPr>
          <w:sz w:val="21"/>
          <w:vertAlign w:val="baseline"/>
        </w:rPr>
        <w:t>Iman</w:t>
      </w:r>
      <w:r>
        <w:rPr>
          <w:spacing w:val="25"/>
          <w:sz w:val="21"/>
          <w:vertAlign w:val="baseline"/>
        </w:rPr>
        <w:t> </w:t>
      </w:r>
      <w:r>
        <w:rPr>
          <w:sz w:val="21"/>
          <w:vertAlign w:val="baseline"/>
        </w:rPr>
        <w:t>M.A.</w:t>
      </w:r>
      <w:r>
        <w:rPr>
          <w:spacing w:val="23"/>
          <w:sz w:val="21"/>
          <w:vertAlign w:val="baseline"/>
        </w:rPr>
        <w:t> </w:t>
      </w:r>
      <w:r>
        <w:rPr>
          <w:sz w:val="21"/>
          <w:vertAlign w:val="baseline"/>
        </w:rPr>
        <w:t>Helal</w:t>
      </w:r>
      <w:r>
        <w:rPr>
          <w:spacing w:val="-14"/>
          <w:sz w:val="21"/>
          <w:vertAlign w:val="baseline"/>
        </w:rPr>
        <w:t> </w:t>
      </w:r>
      <w:hyperlink w:history="true" w:anchor="_bookmark0">
        <w:r>
          <w:rPr>
            <w:color w:val="007FAD"/>
            <w:sz w:val="21"/>
            <w:vertAlign w:val="superscript"/>
          </w:rPr>
          <w:t>a</w:t>
        </w:r>
      </w:hyperlink>
      <w:r>
        <w:rPr>
          <w:sz w:val="21"/>
          <w:vertAlign w:val="superscript"/>
        </w:rPr>
        <w:t>,</w:t>
      </w:r>
      <w:hyperlink w:history="true" w:anchor="_bookmark2">
        <w:r>
          <w:rPr>
            <w:rFonts w:ascii="BM HANNA Air" w:hAnsi="BM HANNA Air"/>
            <w:color w:val="007FAD"/>
            <w:position w:val="9"/>
            <w:sz w:val="17"/>
            <w:vertAlign w:val="baseline"/>
          </w:rPr>
          <w:t>⇑</w:t>
        </w:r>
      </w:hyperlink>
      <w:r>
        <w:rPr>
          <w:sz w:val="21"/>
          <w:vertAlign w:val="baseline"/>
        </w:rPr>
        <w:t>,</w:t>
      </w:r>
      <w:r>
        <w:rPr>
          <w:spacing w:val="25"/>
          <w:sz w:val="21"/>
          <w:vertAlign w:val="baseline"/>
        </w:rPr>
        <w:t> </w:t>
      </w:r>
      <w:r>
        <w:rPr>
          <w:sz w:val="21"/>
          <w:vertAlign w:val="baseline"/>
        </w:rPr>
        <w:t>Sherif</w:t>
      </w:r>
      <w:r>
        <w:rPr>
          <w:spacing w:val="25"/>
          <w:sz w:val="21"/>
          <w:vertAlign w:val="baseline"/>
        </w:rPr>
        <w:t> </w:t>
      </w:r>
      <w:r>
        <w:rPr>
          <w:sz w:val="21"/>
          <w:vertAlign w:val="baseline"/>
        </w:rPr>
        <w:t>A.</w:t>
      </w:r>
      <w:r>
        <w:rPr>
          <w:spacing w:val="23"/>
          <w:sz w:val="21"/>
          <w:vertAlign w:val="baseline"/>
        </w:rPr>
        <w:t> </w:t>
      </w:r>
      <w:r>
        <w:rPr>
          <w:sz w:val="21"/>
          <w:vertAlign w:val="baseline"/>
        </w:rPr>
        <w:t>Mazen</w:t>
      </w:r>
      <w:r>
        <w:rPr>
          <w:spacing w:val="-14"/>
          <w:sz w:val="21"/>
          <w:vertAlign w:val="baseline"/>
        </w:rPr>
        <w:t> </w:t>
      </w:r>
      <w:hyperlink w:history="true" w:anchor="_bookmark0">
        <w:r>
          <w:rPr>
            <w:color w:val="007FAD"/>
            <w:sz w:val="21"/>
            <w:vertAlign w:val="superscript"/>
          </w:rPr>
          <w:t>a</w:t>
        </w:r>
      </w:hyperlink>
      <w:r>
        <w:rPr>
          <w:sz w:val="21"/>
          <w:vertAlign w:val="baseline"/>
        </w:rPr>
        <w:t>,</w:t>
      </w:r>
      <w:r>
        <w:rPr>
          <w:spacing w:val="25"/>
          <w:sz w:val="21"/>
          <w:vertAlign w:val="baseline"/>
        </w:rPr>
        <w:t> </w:t>
      </w:r>
      <w:r>
        <w:rPr>
          <w:sz w:val="21"/>
          <w:vertAlign w:val="baseline"/>
        </w:rPr>
        <w:t>Sherif</w:t>
      </w:r>
      <w:r>
        <w:rPr>
          <w:spacing w:val="23"/>
          <w:sz w:val="21"/>
          <w:vertAlign w:val="baseline"/>
        </w:rPr>
        <w:t> </w:t>
      </w:r>
      <w:r>
        <w:rPr>
          <w:sz w:val="21"/>
          <w:vertAlign w:val="baseline"/>
        </w:rPr>
        <w:t>Elhennawy</w:t>
      </w:r>
      <w:r>
        <w:rPr>
          <w:spacing w:val="-12"/>
          <w:sz w:val="21"/>
          <w:vertAlign w:val="baseline"/>
        </w:rPr>
        <w:t> </w:t>
      </w:r>
      <w:hyperlink w:history="true" w:anchor="_bookmark1">
        <w:r>
          <w:rPr>
            <w:color w:val="007FAD"/>
            <w:spacing w:val="-10"/>
            <w:sz w:val="21"/>
            <w:vertAlign w:val="superscript"/>
          </w:rPr>
          <w:t>b</w:t>
        </w:r>
      </w:hyperlink>
    </w:p>
    <w:p>
      <w:pPr>
        <w:spacing w:before="145"/>
        <w:ind w:left="311" w:right="0" w:firstLine="0"/>
        <w:jc w:val="left"/>
        <w:rPr>
          <w:i/>
          <w:sz w:val="12"/>
        </w:rPr>
      </w:pPr>
      <w:bookmarkStart w:name="_bookmark1" w:id="3"/>
      <w:bookmarkEnd w:id="3"/>
      <w:r>
        <w:rPr/>
      </w:r>
      <w:r>
        <w:rPr>
          <w:w w:val="105"/>
          <w:sz w:val="12"/>
          <w:vertAlign w:val="superscript"/>
        </w:rPr>
        <w:t>a</w:t>
      </w:r>
      <w:r>
        <w:rPr>
          <w:spacing w:val="-10"/>
          <w:w w:val="105"/>
          <w:sz w:val="12"/>
          <w:vertAlign w:val="baseline"/>
        </w:rPr>
        <w:t> </w:t>
      </w:r>
      <w:r>
        <w:rPr>
          <w:i/>
          <w:w w:val="105"/>
          <w:sz w:val="12"/>
          <w:vertAlign w:val="baseline"/>
        </w:rPr>
        <w:t>Dept.</w:t>
      </w:r>
      <w:r>
        <w:rPr>
          <w:i/>
          <w:spacing w:val="-3"/>
          <w:w w:val="105"/>
          <w:sz w:val="12"/>
          <w:vertAlign w:val="baseline"/>
        </w:rPr>
        <w:t> </w:t>
      </w:r>
      <w:r>
        <w:rPr>
          <w:i/>
          <w:w w:val="105"/>
          <w:sz w:val="12"/>
          <w:vertAlign w:val="baseline"/>
        </w:rPr>
        <w:t>of</w:t>
      </w:r>
      <w:r>
        <w:rPr>
          <w:i/>
          <w:spacing w:val="-1"/>
          <w:w w:val="105"/>
          <w:sz w:val="12"/>
          <w:vertAlign w:val="baseline"/>
        </w:rPr>
        <w:t> </w:t>
      </w:r>
      <w:r>
        <w:rPr>
          <w:i/>
          <w:w w:val="105"/>
          <w:sz w:val="12"/>
          <w:vertAlign w:val="baseline"/>
        </w:rPr>
        <w:t>Information</w:t>
      </w:r>
      <w:r>
        <w:rPr>
          <w:i/>
          <w:spacing w:val="1"/>
          <w:w w:val="105"/>
          <w:sz w:val="12"/>
          <w:vertAlign w:val="baseline"/>
        </w:rPr>
        <w:t> </w:t>
      </w:r>
      <w:r>
        <w:rPr>
          <w:i/>
          <w:w w:val="105"/>
          <w:sz w:val="12"/>
          <w:vertAlign w:val="baseline"/>
        </w:rPr>
        <w:t>Systems,</w:t>
      </w:r>
      <w:r>
        <w:rPr>
          <w:i/>
          <w:spacing w:val="2"/>
          <w:w w:val="105"/>
          <w:sz w:val="12"/>
          <w:vertAlign w:val="baseline"/>
        </w:rPr>
        <w:t> </w:t>
      </w:r>
      <w:r>
        <w:rPr>
          <w:i/>
          <w:w w:val="105"/>
          <w:sz w:val="12"/>
          <w:vertAlign w:val="baseline"/>
        </w:rPr>
        <w:t>FCI,</w:t>
      </w:r>
      <w:r>
        <w:rPr>
          <w:i/>
          <w:spacing w:val="1"/>
          <w:w w:val="105"/>
          <w:sz w:val="12"/>
          <w:vertAlign w:val="baseline"/>
        </w:rPr>
        <w:t> </w:t>
      </w:r>
      <w:r>
        <w:rPr>
          <w:i/>
          <w:w w:val="105"/>
          <w:sz w:val="12"/>
          <w:vertAlign w:val="baseline"/>
        </w:rPr>
        <w:t>Cairo</w:t>
      </w:r>
      <w:r>
        <w:rPr>
          <w:i/>
          <w:spacing w:val="1"/>
          <w:w w:val="105"/>
          <w:sz w:val="12"/>
          <w:vertAlign w:val="baseline"/>
        </w:rPr>
        <w:t> </w:t>
      </w:r>
      <w:r>
        <w:rPr>
          <w:i/>
          <w:w w:val="105"/>
          <w:sz w:val="12"/>
          <w:vertAlign w:val="baseline"/>
        </w:rPr>
        <w:t>University,</w:t>
      </w:r>
      <w:r>
        <w:rPr>
          <w:i/>
          <w:spacing w:val="1"/>
          <w:w w:val="105"/>
          <w:sz w:val="12"/>
          <w:vertAlign w:val="baseline"/>
        </w:rPr>
        <w:t> </w:t>
      </w:r>
      <w:r>
        <w:rPr>
          <w:i/>
          <w:w w:val="105"/>
          <w:sz w:val="12"/>
          <w:vertAlign w:val="baseline"/>
        </w:rPr>
        <w:t>Giza,</w:t>
      </w:r>
      <w:r>
        <w:rPr>
          <w:i/>
          <w:spacing w:val="1"/>
          <w:w w:val="105"/>
          <w:sz w:val="12"/>
          <w:vertAlign w:val="baseline"/>
        </w:rPr>
        <w:t> </w:t>
      </w:r>
      <w:r>
        <w:rPr>
          <w:i/>
          <w:spacing w:val="-2"/>
          <w:w w:val="105"/>
          <w:sz w:val="12"/>
          <w:vertAlign w:val="baseline"/>
        </w:rPr>
        <w:t>Egypt</w:t>
      </w:r>
    </w:p>
    <w:p>
      <w:pPr>
        <w:spacing w:before="35"/>
        <w:ind w:left="311" w:right="0" w:firstLine="0"/>
        <w:jc w:val="left"/>
        <w:rPr>
          <w:i/>
          <w:sz w:val="12"/>
        </w:rPr>
      </w:pPr>
      <w:r>
        <w:rPr>
          <w:sz w:val="12"/>
          <w:vertAlign w:val="superscript"/>
        </w:rPr>
        <w:t>b</w:t>
      </w:r>
      <w:r>
        <w:rPr>
          <w:spacing w:val="2"/>
          <w:sz w:val="12"/>
          <w:vertAlign w:val="baseline"/>
        </w:rPr>
        <w:t> </w:t>
      </w:r>
      <w:r>
        <w:rPr>
          <w:i/>
          <w:sz w:val="12"/>
          <w:vertAlign w:val="baseline"/>
        </w:rPr>
        <w:t>Information</w:t>
      </w:r>
      <w:r>
        <w:rPr>
          <w:i/>
          <w:spacing w:val="33"/>
          <w:sz w:val="12"/>
          <w:vertAlign w:val="baseline"/>
        </w:rPr>
        <w:t> </w:t>
      </w:r>
      <w:r>
        <w:rPr>
          <w:i/>
          <w:sz w:val="12"/>
          <w:vertAlign w:val="baseline"/>
        </w:rPr>
        <w:t>Systems</w:t>
      </w:r>
      <w:r>
        <w:rPr>
          <w:i/>
          <w:spacing w:val="32"/>
          <w:sz w:val="12"/>
          <w:vertAlign w:val="baseline"/>
        </w:rPr>
        <w:t> </w:t>
      </w:r>
      <w:r>
        <w:rPr>
          <w:i/>
          <w:sz w:val="12"/>
          <w:vertAlign w:val="baseline"/>
        </w:rPr>
        <w:t>Auditing</w:t>
      </w:r>
      <w:r>
        <w:rPr>
          <w:i/>
          <w:spacing w:val="33"/>
          <w:sz w:val="12"/>
          <w:vertAlign w:val="baseline"/>
        </w:rPr>
        <w:t> </w:t>
      </w:r>
      <w:r>
        <w:rPr>
          <w:i/>
          <w:sz w:val="12"/>
          <w:vertAlign w:val="baseline"/>
        </w:rPr>
        <w:t>Consultant,</w:t>
      </w:r>
      <w:r>
        <w:rPr>
          <w:i/>
          <w:spacing w:val="34"/>
          <w:sz w:val="12"/>
          <w:vertAlign w:val="baseline"/>
        </w:rPr>
        <w:t> </w:t>
      </w:r>
      <w:r>
        <w:rPr>
          <w:i/>
          <w:spacing w:val="-2"/>
          <w:sz w:val="12"/>
          <w:vertAlign w:val="baseline"/>
        </w:rPr>
        <w:t>Egypt</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124080</wp:posOffset>
                </wp:positionV>
                <wp:extent cx="6604634" cy="381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810"/>
                        </a:xfrm>
                        <a:custGeom>
                          <a:avLst/>
                          <a:gdLst/>
                          <a:ahLst/>
                          <a:cxnLst/>
                          <a:rect l="l" t="t" r="r" b="b"/>
                          <a:pathLst>
                            <a:path w="6604634" h="3810">
                              <a:moveTo>
                                <a:pt x="6604558" y="0"/>
                              </a:moveTo>
                              <a:lnTo>
                                <a:pt x="0" y="0"/>
                              </a:lnTo>
                              <a:lnTo>
                                <a:pt x="0" y="3600"/>
                              </a:lnTo>
                              <a:lnTo>
                                <a:pt x="6604558" y="360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77008pt;width:520.044pt;height:.28351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5"/>
        <w:rPr>
          <w:i/>
          <w:sz w:val="14"/>
        </w:rPr>
      </w:pPr>
    </w:p>
    <w:p>
      <w:pPr>
        <w:spacing w:after="0"/>
        <w:rPr>
          <w:sz w:val="14"/>
        </w:rPr>
        <w:sectPr>
          <w:footerReference w:type="default" r:id="rId5"/>
          <w:type w:val="continuous"/>
          <w:pgSz w:w="11910" w:h="15880"/>
          <w:pgMar w:header="0" w:footer="0" w:top="840" w:bottom="280" w:left="540" w:right="540"/>
          <w:pgNumType w:start="193"/>
        </w:sectPr>
      </w:pPr>
    </w:p>
    <w:p>
      <w:pPr>
        <w:pStyle w:val="Heading1"/>
        <w:ind w:left="312"/>
      </w:pPr>
      <w:r>
        <w:rPr>
          <w:smallCaps/>
          <w:spacing w:val="35"/>
          <w:w w:val="105"/>
        </w:rPr>
        <w:t>a</w:t>
      </w:r>
      <w:r>
        <w:rPr>
          <w:smallCaps/>
          <w:spacing w:val="-4"/>
          <w:w w:val="105"/>
        </w:rPr>
        <w:t> </w:t>
      </w:r>
      <w:r>
        <w:rPr>
          <w:smallCaps/>
          <w:spacing w:val="35"/>
          <w:w w:val="105"/>
        </w:rPr>
        <w:t>r</w:t>
      </w:r>
      <w:r>
        <w:rPr>
          <w:smallCaps/>
          <w:spacing w:val="-3"/>
          <w:w w:val="105"/>
        </w:rPr>
        <w:t> </w:t>
      </w:r>
      <w:r>
        <w:rPr>
          <w:smallCaps/>
          <w:spacing w:val="35"/>
          <w:w w:val="105"/>
        </w:rPr>
        <w:t>t</w:t>
      </w:r>
      <w:r>
        <w:rPr>
          <w:smallCaps/>
          <w:spacing w:val="-3"/>
          <w:w w:val="105"/>
        </w:rPr>
        <w:t> </w:t>
      </w:r>
      <w:r>
        <w:rPr>
          <w:smallCaps/>
          <w:spacing w:val="35"/>
          <w:w w:val="105"/>
        </w:rPr>
        <w:t>i</w:t>
      </w:r>
      <w:r>
        <w:rPr>
          <w:smallCaps/>
          <w:spacing w:val="-3"/>
          <w:w w:val="105"/>
        </w:rPr>
        <w:t> </w:t>
      </w:r>
      <w:r>
        <w:rPr>
          <w:smallCaps/>
          <w:spacing w:val="35"/>
          <w:w w:val="105"/>
        </w:rPr>
        <w:t>c</w:t>
      </w:r>
      <w:r>
        <w:rPr>
          <w:smallCaps/>
          <w:spacing w:val="-4"/>
          <w:w w:val="105"/>
        </w:rPr>
        <w:t> </w:t>
      </w:r>
      <w:r>
        <w:rPr>
          <w:smallCaps/>
          <w:spacing w:val="35"/>
          <w:w w:val="105"/>
        </w:rPr>
        <w:t>l</w:t>
      </w:r>
      <w:r>
        <w:rPr>
          <w:smallCaps/>
          <w:spacing w:val="-3"/>
          <w:w w:val="105"/>
        </w:rPr>
        <w:t> </w:t>
      </w:r>
      <w:r>
        <w:rPr>
          <w:smallCaps/>
          <w:w w:val="105"/>
        </w:rPr>
        <w:t>e</w:t>
      </w:r>
      <w:r>
        <w:rPr>
          <w:smallCaps w:val="0"/>
          <w:spacing w:val="38"/>
          <w:w w:val="105"/>
        </w:rPr>
        <w:t>  </w:t>
      </w:r>
      <w:r>
        <w:rPr>
          <w:smallCaps/>
          <w:w w:val="105"/>
        </w:rPr>
        <w:t>i</w:t>
      </w:r>
      <w:r>
        <w:rPr>
          <w:smallCaps w:val="0"/>
          <w:spacing w:val="30"/>
          <w:w w:val="105"/>
        </w:rPr>
        <w:t> </w:t>
      </w:r>
      <w:r>
        <w:rPr>
          <w:smallCaps/>
          <w:spacing w:val="35"/>
          <w:w w:val="105"/>
        </w:rPr>
        <w:t>n</w:t>
      </w:r>
      <w:r>
        <w:rPr>
          <w:smallCaps/>
          <w:spacing w:val="-3"/>
          <w:w w:val="105"/>
        </w:rPr>
        <w:t> </w:t>
      </w:r>
      <w:r>
        <w:rPr>
          <w:smallCaps/>
          <w:spacing w:val="35"/>
          <w:w w:val="105"/>
        </w:rPr>
        <w:t>f</w:t>
      </w:r>
      <w:r>
        <w:rPr>
          <w:smallCaps/>
          <w:spacing w:val="-4"/>
          <w:w w:val="105"/>
        </w:rPr>
        <w:t> </w:t>
      </w:r>
      <w:r>
        <w:rPr>
          <w:smallCaps/>
          <w:spacing w:val="-10"/>
          <w:w w:val="105"/>
        </w:rPr>
        <w:t>o</w:t>
      </w:r>
      <w:r>
        <w:rPr>
          <w:smallCaps/>
          <w:spacing w:val="40"/>
          <w:w w:val="105"/>
        </w:rPr>
        <w:t> </w:t>
      </w:r>
    </w:p>
    <w:p>
      <w:pPr>
        <w:pStyle w:val="BodyText"/>
        <w:spacing w:before="24"/>
        <w:rPr>
          <w:sz w:val="18"/>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200">
                <wp:simplePos x="0" y="0"/>
                <wp:positionH relativeFrom="page">
                  <wp:posOffset>540004</wp:posOffset>
                </wp:positionH>
                <wp:positionV relativeFrom="paragraph">
                  <wp:posOffset>-42141</wp:posOffset>
                </wp:positionV>
                <wp:extent cx="1692275" cy="381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692275" cy="3810"/>
                        </a:xfrm>
                        <a:custGeom>
                          <a:avLst/>
                          <a:gdLst/>
                          <a:ahLst/>
                          <a:cxnLst/>
                          <a:rect l="l" t="t" r="r" b="b"/>
                          <a:pathLst>
                            <a:path w="1692275" h="3810">
                              <a:moveTo>
                                <a:pt x="1691995" y="0"/>
                              </a:moveTo>
                              <a:lnTo>
                                <a:pt x="0" y="0"/>
                              </a:lnTo>
                              <a:lnTo>
                                <a:pt x="0" y="3599"/>
                              </a:lnTo>
                              <a:lnTo>
                                <a:pt x="1691995" y="359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318212pt;width:133.228pt;height:.283450pt;mso-position-horizontal-relative:page;mso-position-vertical-relative:paragraph;z-index:15731200" id="docshape5"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5"/>
        <w:ind w:left="310" w:right="0" w:firstLine="0"/>
        <w:jc w:val="left"/>
        <w:rPr>
          <w:sz w:val="12"/>
        </w:rPr>
      </w:pPr>
      <w:bookmarkStart w:name="1. Introduction" w:id="4"/>
      <w:bookmarkEnd w:id="4"/>
      <w:r>
        <w:rPr/>
      </w:r>
      <w:r>
        <w:rPr>
          <w:w w:val="115"/>
          <w:sz w:val="12"/>
        </w:rPr>
        <w:t>Received</w:t>
      </w:r>
      <w:r>
        <w:rPr>
          <w:spacing w:val="-1"/>
          <w:w w:val="115"/>
          <w:sz w:val="12"/>
        </w:rPr>
        <w:t> </w:t>
      </w:r>
      <w:r>
        <w:rPr>
          <w:w w:val="115"/>
          <w:sz w:val="12"/>
        </w:rPr>
        <w:t>2</w:t>
      </w:r>
      <w:r>
        <w:rPr>
          <w:spacing w:val="-1"/>
          <w:w w:val="115"/>
          <w:sz w:val="12"/>
        </w:rPr>
        <w:t> </w:t>
      </w:r>
      <w:r>
        <w:rPr>
          <w:w w:val="115"/>
          <w:sz w:val="12"/>
        </w:rPr>
        <w:t>October</w:t>
      </w:r>
      <w:r>
        <w:rPr>
          <w:spacing w:val="-1"/>
          <w:w w:val="115"/>
          <w:sz w:val="12"/>
        </w:rPr>
        <w:t> </w:t>
      </w:r>
      <w:r>
        <w:rPr>
          <w:spacing w:val="-4"/>
          <w:w w:val="115"/>
          <w:sz w:val="12"/>
        </w:rPr>
        <w:t>2019</w:t>
      </w:r>
    </w:p>
    <w:p>
      <w:pPr>
        <w:spacing w:before="35"/>
        <w:ind w:left="310" w:right="0" w:firstLine="0"/>
        <w:jc w:val="left"/>
        <w:rPr>
          <w:sz w:val="12"/>
        </w:rPr>
      </w:pPr>
      <w:r>
        <w:rPr>
          <w:w w:val="110"/>
          <w:sz w:val="12"/>
        </w:rPr>
        <w:t>Revised</w:t>
      </w:r>
      <w:r>
        <w:rPr>
          <w:spacing w:val="4"/>
          <w:w w:val="110"/>
          <w:sz w:val="12"/>
        </w:rPr>
        <w:t> </w:t>
      </w:r>
      <w:r>
        <w:rPr>
          <w:w w:val="110"/>
          <w:sz w:val="12"/>
        </w:rPr>
        <w:t>28</w:t>
      </w:r>
      <w:r>
        <w:rPr>
          <w:spacing w:val="5"/>
          <w:w w:val="110"/>
          <w:sz w:val="12"/>
        </w:rPr>
        <w:t> </w:t>
      </w:r>
      <w:r>
        <w:rPr>
          <w:w w:val="110"/>
          <w:sz w:val="12"/>
        </w:rPr>
        <w:t>June</w:t>
      </w:r>
      <w:r>
        <w:rPr>
          <w:spacing w:val="4"/>
          <w:w w:val="110"/>
          <w:sz w:val="12"/>
        </w:rPr>
        <w:t> </w:t>
      </w:r>
      <w:r>
        <w:rPr>
          <w:spacing w:val="-4"/>
          <w:w w:val="110"/>
          <w:sz w:val="12"/>
        </w:rPr>
        <w:t>2020</w:t>
      </w:r>
    </w:p>
    <w:p>
      <w:pPr>
        <w:spacing w:before="35"/>
        <w:ind w:left="310" w:right="0" w:firstLine="0"/>
        <w:jc w:val="left"/>
        <w:rPr>
          <w:sz w:val="12"/>
        </w:rPr>
      </w:pPr>
      <w:r>
        <w:rPr>
          <w:w w:val="110"/>
          <w:sz w:val="12"/>
        </w:rPr>
        <w:t>Accepted</w:t>
      </w:r>
      <w:r>
        <w:rPr>
          <w:spacing w:val="20"/>
          <w:w w:val="110"/>
          <w:sz w:val="12"/>
        </w:rPr>
        <w:t> </w:t>
      </w:r>
      <w:r>
        <w:rPr>
          <w:w w:val="110"/>
          <w:sz w:val="12"/>
        </w:rPr>
        <w:t>9</w:t>
      </w:r>
      <w:r>
        <w:rPr>
          <w:spacing w:val="18"/>
          <w:w w:val="110"/>
          <w:sz w:val="12"/>
        </w:rPr>
        <w:t> </w:t>
      </w:r>
      <w:r>
        <w:rPr>
          <w:w w:val="110"/>
          <w:sz w:val="12"/>
        </w:rPr>
        <w:t>August</w:t>
      </w:r>
      <w:r>
        <w:rPr>
          <w:spacing w:val="20"/>
          <w:w w:val="110"/>
          <w:sz w:val="12"/>
        </w:rPr>
        <w:t> </w:t>
      </w:r>
      <w:r>
        <w:rPr>
          <w:spacing w:val="-4"/>
          <w:w w:val="110"/>
          <w:sz w:val="12"/>
        </w:rPr>
        <w:t>2020</w:t>
      </w:r>
    </w:p>
    <w:p>
      <w:pPr>
        <w:spacing w:before="35"/>
        <w:ind w:left="310" w:right="0" w:firstLine="0"/>
        <w:jc w:val="left"/>
        <w:rPr>
          <w:sz w:val="12"/>
        </w:rPr>
      </w:pPr>
      <w:r>
        <w:rPr>
          <w:w w:val="115"/>
          <w:sz w:val="12"/>
        </w:rPr>
        <w:t>Available</w:t>
      </w:r>
      <w:r>
        <w:rPr>
          <w:spacing w:val="6"/>
          <w:w w:val="115"/>
          <w:sz w:val="12"/>
        </w:rPr>
        <w:t> </w:t>
      </w:r>
      <w:r>
        <w:rPr>
          <w:w w:val="115"/>
          <w:sz w:val="12"/>
        </w:rPr>
        <w:t>online</w:t>
      </w:r>
      <w:r>
        <w:rPr>
          <w:spacing w:val="7"/>
          <w:w w:val="115"/>
          <w:sz w:val="12"/>
        </w:rPr>
        <w:t> </w:t>
      </w:r>
      <w:r>
        <w:rPr>
          <w:w w:val="115"/>
          <w:sz w:val="12"/>
        </w:rPr>
        <w:t>31</w:t>
      </w:r>
      <w:r>
        <w:rPr>
          <w:spacing w:val="7"/>
          <w:w w:val="115"/>
          <w:sz w:val="12"/>
        </w:rPr>
        <w:t> </w:t>
      </w:r>
      <w:r>
        <w:rPr>
          <w:w w:val="115"/>
          <w:sz w:val="12"/>
        </w:rPr>
        <w:t>August</w:t>
      </w:r>
      <w:r>
        <w:rPr>
          <w:spacing w:val="7"/>
          <w:w w:val="115"/>
          <w:sz w:val="12"/>
        </w:rPr>
        <w:t> </w:t>
      </w:r>
      <w:r>
        <w:rPr>
          <w:spacing w:val="-4"/>
          <w:w w:val="115"/>
          <w:sz w:val="12"/>
        </w:rPr>
        <w:t>2020</w:t>
      </w:r>
    </w:p>
    <w:p>
      <w:pPr>
        <w:pStyle w:val="BodyText"/>
        <w:spacing w:before="128"/>
        <w:rPr>
          <w:sz w:val="12"/>
        </w:rPr>
      </w:pPr>
    </w:p>
    <w:p>
      <w:pPr>
        <w:spacing w:line="302" w:lineRule="auto" w:before="0"/>
        <w:ind w:left="310" w:right="947" w:firstLine="0"/>
        <w:jc w:val="left"/>
        <w:rPr>
          <w:sz w:val="12"/>
        </w:rPr>
      </w:pPr>
      <w:r>
        <w:rPr/>
        <mc:AlternateContent>
          <mc:Choice Requires="wps">
            <w:drawing>
              <wp:anchor distT="0" distB="0" distL="0" distR="0" allowOverlap="1" layoutInCell="1" locked="0" behindDoc="0" simplePos="0" relativeHeight="15731712">
                <wp:simplePos x="0" y="0"/>
                <wp:positionH relativeFrom="page">
                  <wp:posOffset>540004</wp:posOffset>
                </wp:positionH>
                <wp:positionV relativeFrom="paragraph">
                  <wp:posOffset>-41323</wp:posOffset>
                </wp:positionV>
                <wp:extent cx="1692275" cy="317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253839pt;width:133.228pt;height:.22678pt;mso-position-horizontal-relative:page;mso-position-vertical-relative:paragraph;z-index:15731712" id="docshape6" filled="true" fillcolor="#000000" stroked="false">
                <v:fill type="solid"/>
                <w10:wrap type="none"/>
              </v:rect>
            </w:pict>
          </mc:Fallback>
        </mc:AlternateContent>
      </w:r>
      <w:r>
        <w:rPr>
          <w:i/>
          <w:spacing w:val="-2"/>
          <w:w w:val="115"/>
          <w:sz w:val="12"/>
        </w:rPr>
        <w:t>Keywords:</w:t>
      </w:r>
      <w:r>
        <w:rPr>
          <w:i/>
          <w:spacing w:val="40"/>
          <w:w w:val="115"/>
          <w:sz w:val="12"/>
        </w:rPr>
        <w:t> </w:t>
      </w:r>
      <w:r>
        <w:rPr>
          <w:w w:val="115"/>
          <w:sz w:val="12"/>
        </w:rPr>
        <w:t>Security</w:t>
      </w:r>
      <w:r>
        <w:rPr>
          <w:spacing w:val="-6"/>
          <w:w w:val="115"/>
          <w:sz w:val="12"/>
        </w:rPr>
        <w:t> </w:t>
      </w:r>
      <w:r>
        <w:rPr>
          <w:w w:val="115"/>
          <w:sz w:val="12"/>
        </w:rPr>
        <w:t>maturity</w:t>
      </w:r>
      <w:r>
        <w:rPr>
          <w:spacing w:val="40"/>
          <w:w w:val="115"/>
          <w:sz w:val="12"/>
        </w:rPr>
        <w:t> </w:t>
      </w:r>
      <w:r>
        <w:rPr>
          <w:w w:val="115"/>
          <w:sz w:val="12"/>
        </w:rPr>
        <w:t>Security </w:t>
      </w:r>
      <w:r>
        <w:rPr>
          <w:spacing w:val="-2"/>
          <w:w w:val="115"/>
          <w:sz w:val="12"/>
        </w:rPr>
        <w:t>controls</w:t>
      </w:r>
    </w:p>
    <w:p>
      <w:pPr>
        <w:spacing w:line="302" w:lineRule="auto" w:before="0"/>
        <w:ind w:left="310" w:right="142" w:firstLine="0"/>
        <w:jc w:val="left"/>
        <w:rPr>
          <w:sz w:val="12"/>
        </w:rPr>
      </w:pPr>
      <w:r>
        <w:rPr>
          <w:spacing w:val="-2"/>
          <w:w w:val="115"/>
          <w:sz w:val="12"/>
        </w:rPr>
        <w:t>Maturity </w:t>
      </w:r>
      <w:r>
        <w:rPr>
          <w:spacing w:val="-2"/>
          <w:w w:val="115"/>
          <w:sz w:val="12"/>
        </w:rPr>
        <w:t>assessments</w:t>
      </w:r>
      <w:r>
        <w:rPr>
          <w:spacing w:val="40"/>
          <w:w w:val="115"/>
          <w:sz w:val="12"/>
        </w:rPr>
        <w:t> </w:t>
      </w:r>
      <w:r>
        <w:rPr>
          <w:w w:val="115"/>
          <w:sz w:val="12"/>
        </w:rPr>
        <w:t>Capability process</w:t>
      </w:r>
      <w:r>
        <w:rPr>
          <w:spacing w:val="40"/>
          <w:w w:val="115"/>
          <w:sz w:val="12"/>
        </w:rPr>
        <w:t> </w:t>
      </w:r>
      <w:r>
        <w:rPr>
          <w:spacing w:val="-2"/>
          <w:w w:val="115"/>
          <w:sz w:val="12"/>
        </w:rPr>
        <w:t>Cybersecurity</w:t>
      </w:r>
    </w:p>
    <w:p>
      <w:pPr>
        <w:pStyle w:val="Heading1"/>
        <w:spacing w:before="115"/>
      </w:pPr>
      <w:r>
        <w:rPr/>
        <w:br w:type="column"/>
      </w:r>
      <w:r>
        <w:rPr>
          <w:smallCaps/>
          <w:spacing w:val="36"/>
          <w:w w:val="105"/>
        </w:rPr>
        <w:t>a</w:t>
      </w:r>
      <w:r>
        <w:rPr>
          <w:smallCaps/>
          <w:spacing w:val="-4"/>
          <w:w w:val="105"/>
        </w:rPr>
        <w:t> </w:t>
      </w:r>
      <w:r>
        <w:rPr>
          <w:smallCaps/>
          <w:spacing w:val="36"/>
          <w:w w:val="105"/>
        </w:rPr>
        <w:t>b</w:t>
      </w:r>
      <w:r>
        <w:rPr>
          <w:smallCaps/>
          <w:spacing w:val="-3"/>
          <w:w w:val="105"/>
        </w:rPr>
        <w:t> </w:t>
      </w:r>
      <w:r>
        <w:rPr>
          <w:smallCaps/>
          <w:spacing w:val="36"/>
          <w:w w:val="105"/>
        </w:rPr>
        <w:t>s</w:t>
      </w:r>
      <w:r>
        <w:rPr>
          <w:smallCaps/>
          <w:spacing w:val="-4"/>
          <w:w w:val="105"/>
        </w:rPr>
        <w:t> </w:t>
      </w:r>
      <w:r>
        <w:rPr>
          <w:smallCaps/>
          <w:spacing w:val="36"/>
          <w:w w:val="105"/>
        </w:rPr>
        <w:t>t</w:t>
      </w:r>
      <w:r>
        <w:rPr>
          <w:smallCaps/>
          <w:spacing w:val="-3"/>
          <w:w w:val="105"/>
        </w:rPr>
        <w:t> </w:t>
      </w:r>
      <w:r>
        <w:rPr>
          <w:smallCaps/>
          <w:spacing w:val="36"/>
          <w:w w:val="105"/>
        </w:rPr>
        <w:t>r</w:t>
      </w:r>
      <w:r>
        <w:rPr>
          <w:smallCaps/>
          <w:spacing w:val="-4"/>
          <w:w w:val="105"/>
        </w:rPr>
        <w:t> </w:t>
      </w:r>
      <w:r>
        <w:rPr>
          <w:smallCaps/>
          <w:spacing w:val="36"/>
          <w:w w:val="105"/>
        </w:rPr>
        <w:t>a</w:t>
      </w:r>
      <w:r>
        <w:rPr>
          <w:smallCaps/>
          <w:spacing w:val="-3"/>
          <w:w w:val="105"/>
        </w:rPr>
        <w:t> </w:t>
      </w:r>
      <w:r>
        <w:rPr>
          <w:smallCaps/>
          <w:spacing w:val="36"/>
          <w:w w:val="105"/>
        </w:rPr>
        <w:t>c</w:t>
      </w:r>
      <w:r>
        <w:rPr>
          <w:smallCaps/>
          <w:spacing w:val="-4"/>
          <w:w w:val="105"/>
        </w:rPr>
        <w:t> </w:t>
      </w:r>
      <w:r>
        <w:rPr>
          <w:smallCaps/>
          <w:spacing w:val="-10"/>
          <w:w w:val="105"/>
        </w:rPr>
        <w:t>t</w:t>
      </w:r>
      <w:r>
        <w:rPr>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2630157</wp:posOffset>
                </wp:positionH>
                <wp:positionV relativeFrom="paragraph">
                  <wp:posOffset>100429</wp:posOffset>
                </wp:positionV>
                <wp:extent cx="4514850" cy="381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14850" cy="3810"/>
                        </a:xfrm>
                        <a:custGeom>
                          <a:avLst/>
                          <a:gdLst/>
                          <a:ahLst/>
                          <a:cxnLst/>
                          <a:rect l="l" t="t" r="r" b="b"/>
                          <a:pathLst>
                            <a:path w="4514850" h="3810">
                              <a:moveTo>
                                <a:pt x="4514405" y="0"/>
                              </a:moveTo>
                              <a:lnTo>
                                <a:pt x="0" y="0"/>
                              </a:lnTo>
                              <a:lnTo>
                                <a:pt x="0" y="3599"/>
                              </a:lnTo>
                              <a:lnTo>
                                <a:pt x="4514405" y="3599"/>
                              </a:lnTo>
                              <a:lnTo>
                                <a:pt x="4514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098999pt;margin-top:7.907863pt;width:355.465pt;height:.283450pt;mso-position-horizontal-relative:page;mso-position-vertical-relative:paragraph;z-index:-15727616;mso-wrap-distance-left:0;mso-wrap-distance-right:0" id="docshape7" filled="true" fillcolor="#000000" stroked="false">
                <v:fill type="solid"/>
                <w10:wrap type="topAndBottom"/>
              </v:rect>
            </w:pict>
          </mc:Fallback>
        </mc:AlternateContent>
      </w:r>
    </w:p>
    <w:p>
      <w:pPr>
        <w:spacing w:line="288" w:lineRule="auto" w:before="63"/>
        <w:ind w:left="310" w:right="111" w:firstLine="0"/>
        <w:jc w:val="both"/>
        <w:rPr>
          <w:sz w:val="14"/>
        </w:rPr>
      </w:pPr>
      <w:r>
        <w:rPr>
          <w:w w:val="110"/>
          <w:sz w:val="14"/>
        </w:rPr>
        <w:t>Each organization faces threats and risks in daily operations. One of the main risks is how to assess the</w:t>
      </w:r>
      <w:r>
        <w:rPr>
          <w:spacing w:val="40"/>
          <w:w w:val="110"/>
          <w:sz w:val="14"/>
        </w:rPr>
        <w:t> </w:t>
      </w:r>
      <w:r>
        <w:rPr>
          <w:w w:val="110"/>
          <w:sz w:val="14"/>
        </w:rPr>
        <w:t>security</w:t>
      </w:r>
      <w:r>
        <w:rPr>
          <w:spacing w:val="-2"/>
          <w:w w:val="110"/>
          <w:sz w:val="14"/>
        </w:rPr>
        <w:t> </w:t>
      </w:r>
      <w:r>
        <w:rPr>
          <w:w w:val="110"/>
          <w:sz w:val="14"/>
        </w:rPr>
        <w:t>level</w:t>
      </w:r>
      <w:r>
        <w:rPr>
          <w:spacing w:val="-2"/>
          <w:w w:val="110"/>
          <w:sz w:val="14"/>
        </w:rPr>
        <w:t> </w:t>
      </w:r>
      <w:r>
        <w:rPr>
          <w:w w:val="110"/>
          <w:sz w:val="14"/>
        </w:rPr>
        <w:t>to</w:t>
      </w:r>
      <w:r>
        <w:rPr>
          <w:spacing w:val="-2"/>
          <w:w w:val="110"/>
          <w:sz w:val="14"/>
        </w:rPr>
        <w:t> </w:t>
      </w:r>
      <w:r>
        <w:rPr>
          <w:w w:val="110"/>
          <w:sz w:val="14"/>
        </w:rPr>
        <w:t>protect</w:t>
      </w:r>
      <w:r>
        <w:rPr>
          <w:spacing w:val="-1"/>
          <w:w w:val="110"/>
          <w:sz w:val="14"/>
        </w:rPr>
        <w:t> </w:t>
      </w:r>
      <w:r>
        <w:rPr>
          <w:w w:val="110"/>
          <w:sz w:val="14"/>
        </w:rPr>
        <w:t>from</w:t>
      </w:r>
      <w:r>
        <w:rPr>
          <w:spacing w:val="-1"/>
          <w:w w:val="110"/>
          <w:sz w:val="14"/>
        </w:rPr>
        <w:t> </w:t>
      </w:r>
      <w:r>
        <w:rPr>
          <w:w w:val="110"/>
          <w:sz w:val="14"/>
        </w:rPr>
        <w:t>the</w:t>
      </w:r>
      <w:r>
        <w:rPr>
          <w:spacing w:val="-2"/>
          <w:w w:val="110"/>
          <w:sz w:val="14"/>
        </w:rPr>
        <w:t> </w:t>
      </w:r>
      <w:r>
        <w:rPr>
          <w:w w:val="110"/>
          <w:sz w:val="14"/>
        </w:rPr>
        <w:t>increasing</w:t>
      </w:r>
      <w:r>
        <w:rPr>
          <w:spacing w:val="-1"/>
          <w:w w:val="110"/>
          <w:sz w:val="14"/>
        </w:rPr>
        <w:t> </w:t>
      </w:r>
      <w:r>
        <w:rPr>
          <w:w w:val="110"/>
          <w:sz w:val="14"/>
        </w:rPr>
        <w:t>risks</w:t>
      </w:r>
      <w:r>
        <w:rPr>
          <w:spacing w:val="-2"/>
          <w:w w:val="110"/>
          <w:sz w:val="14"/>
        </w:rPr>
        <w:t> </w:t>
      </w:r>
      <w:r>
        <w:rPr>
          <w:w w:val="110"/>
          <w:sz w:val="14"/>
        </w:rPr>
        <w:t>associated with</w:t>
      </w:r>
      <w:r>
        <w:rPr>
          <w:spacing w:val="-2"/>
          <w:w w:val="110"/>
          <w:sz w:val="14"/>
        </w:rPr>
        <w:t> </w:t>
      </w:r>
      <w:r>
        <w:rPr>
          <w:w w:val="110"/>
          <w:sz w:val="14"/>
        </w:rPr>
        <w:t>technology evolution.</w:t>
      </w:r>
      <w:r>
        <w:rPr>
          <w:spacing w:val="-1"/>
          <w:w w:val="110"/>
          <w:sz w:val="14"/>
        </w:rPr>
        <w:t> </w:t>
      </w:r>
      <w:r>
        <w:rPr>
          <w:w w:val="110"/>
          <w:sz w:val="14"/>
        </w:rPr>
        <w:t>So,</w:t>
      </w:r>
      <w:r>
        <w:rPr>
          <w:spacing w:val="-1"/>
          <w:w w:val="110"/>
          <w:sz w:val="14"/>
        </w:rPr>
        <w:t> </w:t>
      </w:r>
      <w:r>
        <w:rPr>
          <w:w w:val="110"/>
          <w:sz w:val="14"/>
        </w:rPr>
        <w:t>organizations</w:t>
      </w:r>
      <w:r>
        <w:rPr>
          <w:spacing w:val="40"/>
          <w:w w:val="110"/>
          <w:sz w:val="14"/>
        </w:rPr>
        <w:t> </w:t>
      </w:r>
      <w:r>
        <w:rPr>
          <w:w w:val="110"/>
          <w:sz w:val="14"/>
        </w:rPr>
        <w:t>can specify the required approaches and skills. In this paper, we propose a security maturity model that</w:t>
      </w:r>
      <w:r>
        <w:rPr>
          <w:spacing w:val="40"/>
          <w:w w:val="110"/>
          <w:sz w:val="14"/>
        </w:rPr>
        <w:t> </w:t>
      </w:r>
      <w:r>
        <w:rPr>
          <w:w w:val="110"/>
          <w:sz w:val="14"/>
        </w:rPr>
        <w:t>classifies</w:t>
      </w:r>
      <w:r>
        <w:rPr>
          <w:spacing w:val="-1"/>
          <w:w w:val="110"/>
          <w:sz w:val="14"/>
        </w:rPr>
        <w:t> </w:t>
      </w:r>
      <w:r>
        <w:rPr>
          <w:w w:val="110"/>
          <w:sz w:val="14"/>
        </w:rPr>
        <w:t>the</w:t>
      </w:r>
      <w:r>
        <w:rPr>
          <w:spacing w:val="-3"/>
          <w:w w:val="110"/>
          <w:sz w:val="14"/>
        </w:rPr>
        <w:t> </w:t>
      </w:r>
      <w:r>
        <w:rPr>
          <w:w w:val="110"/>
          <w:sz w:val="14"/>
        </w:rPr>
        <w:t>organizations</w:t>
      </w:r>
      <w:r>
        <w:rPr>
          <w:spacing w:val="-2"/>
          <w:w w:val="110"/>
          <w:sz w:val="14"/>
        </w:rPr>
        <w:t> </w:t>
      </w:r>
      <w:r>
        <w:rPr>
          <w:w w:val="110"/>
          <w:sz w:val="14"/>
        </w:rPr>
        <w:t>into</w:t>
      </w:r>
      <w:r>
        <w:rPr>
          <w:spacing w:val="-2"/>
          <w:w w:val="110"/>
          <w:sz w:val="14"/>
        </w:rPr>
        <w:t> </w:t>
      </w:r>
      <w:r>
        <w:rPr>
          <w:w w:val="110"/>
          <w:sz w:val="14"/>
        </w:rPr>
        <w:t>five</w:t>
      </w:r>
      <w:r>
        <w:rPr>
          <w:spacing w:val="-2"/>
          <w:w w:val="110"/>
          <w:sz w:val="14"/>
        </w:rPr>
        <w:t> </w:t>
      </w:r>
      <w:r>
        <w:rPr>
          <w:w w:val="110"/>
          <w:sz w:val="14"/>
        </w:rPr>
        <w:t>levels.</w:t>
      </w:r>
      <w:r>
        <w:rPr>
          <w:spacing w:val="-1"/>
          <w:w w:val="110"/>
          <w:sz w:val="14"/>
        </w:rPr>
        <w:t> </w:t>
      </w:r>
      <w:r>
        <w:rPr>
          <w:w w:val="110"/>
          <w:sz w:val="14"/>
        </w:rPr>
        <w:t>Each</w:t>
      </w:r>
      <w:r>
        <w:rPr>
          <w:spacing w:val="-2"/>
          <w:w w:val="110"/>
          <w:sz w:val="14"/>
        </w:rPr>
        <w:t> </w:t>
      </w:r>
      <w:r>
        <w:rPr>
          <w:w w:val="110"/>
          <w:sz w:val="14"/>
        </w:rPr>
        <w:t>level determines</w:t>
      </w:r>
      <w:r>
        <w:rPr>
          <w:spacing w:val="-1"/>
          <w:w w:val="110"/>
          <w:sz w:val="14"/>
        </w:rPr>
        <w:t> </w:t>
      </w:r>
      <w:r>
        <w:rPr>
          <w:w w:val="110"/>
          <w:sz w:val="14"/>
        </w:rPr>
        <w:t>the</w:t>
      </w:r>
      <w:r>
        <w:rPr>
          <w:spacing w:val="-1"/>
          <w:w w:val="110"/>
          <w:sz w:val="14"/>
        </w:rPr>
        <w:t> </w:t>
      </w:r>
      <w:r>
        <w:rPr>
          <w:w w:val="110"/>
          <w:sz w:val="14"/>
        </w:rPr>
        <w:t>technologies</w:t>
      </w:r>
      <w:r>
        <w:rPr>
          <w:spacing w:val="-2"/>
          <w:w w:val="110"/>
          <w:sz w:val="14"/>
        </w:rPr>
        <w:t> </w:t>
      </w:r>
      <w:r>
        <w:rPr>
          <w:w w:val="110"/>
          <w:sz w:val="14"/>
        </w:rPr>
        <w:t>and</w:t>
      </w:r>
      <w:r>
        <w:rPr>
          <w:spacing w:val="-1"/>
          <w:w w:val="110"/>
          <w:sz w:val="14"/>
        </w:rPr>
        <w:t> </w:t>
      </w:r>
      <w:r>
        <w:rPr>
          <w:w w:val="110"/>
          <w:sz w:val="14"/>
        </w:rPr>
        <w:t>process</w:t>
      </w:r>
      <w:r>
        <w:rPr>
          <w:spacing w:val="-1"/>
          <w:w w:val="110"/>
          <w:sz w:val="14"/>
        </w:rPr>
        <w:t> </w:t>
      </w:r>
      <w:r>
        <w:rPr>
          <w:w w:val="110"/>
          <w:sz w:val="14"/>
        </w:rPr>
        <w:t>capability</w:t>
      </w:r>
      <w:r>
        <w:rPr>
          <w:spacing w:val="40"/>
          <w:w w:val="110"/>
          <w:sz w:val="14"/>
        </w:rPr>
        <w:t> </w:t>
      </w:r>
      <w:r>
        <w:rPr>
          <w:w w:val="110"/>
          <w:sz w:val="14"/>
        </w:rPr>
        <w:t>used</w:t>
      </w:r>
      <w:r>
        <w:rPr>
          <w:w w:val="110"/>
          <w:sz w:val="14"/>
        </w:rPr>
        <w:t> by</w:t>
      </w:r>
      <w:r>
        <w:rPr>
          <w:w w:val="110"/>
          <w:sz w:val="14"/>
        </w:rPr>
        <w:t> the</w:t>
      </w:r>
      <w:r>
        <w:rPr>
          <w:w w:val="110"/>
          <w:sz w:val="14"/>
        </w:rPr>
        <w:t> organizations.</w:t>
      </w:r>
      <w:r>
        <w:rPr>
          <w:w w:val="110"/>
          <w:sz w:val="14"/>
        </w:rPr>
        <w:t> There</w:t>
      </w:r>
      <w:r>
        <w:rPr>
          <w:w w:val="110"/>
          <w:sz w:val="14"/>
        </w:rPr>
        <w:t> is</w:t>
      </w:r>
      <w:r>
        <w:rPr>
          <w:w w:val="110"/>
          <w:sz w:val="14"/>
        </w:rPr>
        <w:t> a</w:t>
      </w:r>
      <w:r>
        <w:rPr>
          <w:w w:val="110"/>
          <w:sz w:val="14"/>
        </w:rPr>
        <w:t> set</w:t>
      </w:r>
      <w:r>
        <w:rPr>
          <w:w w:val="110"/>
          <w:sz w:val="14"/>
        </w:rPr>
        <w:t> of</w:t>
      </w:r>
      <w:r>
        <w:rPr>
          <w:w w:val="110"/>
          <w:sz w:val="14"/>
        </w:rPr>
        <w:t> factors</w:t>
      </w:r>
      <w:r>
        <w:rPr>
          <w:w w:val="110"/>
          <w:sz w:val="14"/>
        </w:rPr>
        <w:t> that</w:t>
      </w:r>
      <w:r>
        <w:rPr>
          <w:w w:val="110"/>
          <w:sz w:val="14"/>
        </w:rPr>
        <w:t> can</w:t>
      </w:r>
      <w:r>
        <w:rPr>
          <w:w w:val="110"/>
          <w:sz w:val="14"/>
        </w:rPr>
        <w:t> help</w:t>
      </w:r>
      <w:r>
        <w:rPr>
          <w:w w:val="110"/>
          <w:sz w:val="14"/>
        </w:rPr>
        <w:t> in</w:t>
      </w:r>
      <w:r>
        <w:rPr>
          <w:w w:val="110"/>
          <w:sz w:val="14"/>
        </w:rPr>
        <w:t> determining</w:t>
      </w:r>
      <w:r>
        <w:rPr>
          <w:w w:val="110"/>
          <w:sz w:val="14"/>
        </w:rPr>
        <w:t> the</w:t>
      </w:r>
      <w:r>
        <w:rPr>
          <w:w w:val="110"/>
          <w:sz w:val="14"/>
        </w:rPr>
        <w:t> security</w:t>
      </w:r>
      <w:r>
        <w:rPr>
          <w:w w:val="110"/>
          <w:sz w:val="14"/>
        </w:rPr>
        <w:t> maturity</w:t>
      </w:r>
      <w:r>
        <w:rPr>
          <w:spacing w:val="40"/>
          <w:w w:val="110"/>
          <w:sz w:val="14"/>
        </w:rPr>
        <w:t> </w:t>
      </w:r>
      <w:r>
        <w:rPr>
          <w:w w:val="110"/>
          <w:sz w:val="14"/>
        </w:rPr>
        <w:t>level,</w:t>
      </w:r>
      <w:r>
        <w:rPr>
          <w:w w:val="110"/>
          <w:sz w:val="14"/>
        </w:rPr>
        <w:t> such</w:t>
      </w:r>
      <w:r>
        <w:rPr>
          <w:w w:val="110"/>
          <w:sz w:val="14"/>
        </w:rPr>
        <w:t> as</w:t>
      </w:r>
      <w:r>
        <w:rPr>
          <w:w w:val="110"/>
          <w:sz w:val="14"/>
        </w:rPr>
        <w:t> technology,</w:t>
      </w:r>
      <w:r>
        <w:rPr>
          <w:w w:val="110"/>
          <w:sz w:val="14"/>
        </w:rPr>
        <w:t> people,</w:t>
      </w:r>
      <w:r>
        <w:rPr>
          <w:w w:val="110"/>
          <w:sz w:val="14"/>
        </w:rPr>
        <w:t> and</w:t>
      </w:r>
      <w:r>
        <w:rPr>
          <w:w w:val="110"/>
          <w:sz w:val="14"/>
        </w:rPr>
        <w:t> infrastructure.</w:t>
      </w:r>
      <w:r>
        <w:rPr>
          <w:w w:val="110"/>
          <w:sz w:val="14"/>
        </w:rPr>
        <w:t> This</w:t>
      </w:r>
      <w:r>
        <w:rPr>
          <w:w w:val="110"/>
          <w:sz w:val="14"/>
        </w:rPr>
        <w:t> paper</w:t>
      </w:r>
      <w:r>
        <w:rPr>
          <w:w w:val="110"/>
          <w:sz w:val="14"/>
        </w:rPr>
        <w:t> adopts</w:t>
      </w:r>
      <w:r>
        <w:rPr>
          <w:w w:val="110"/>
          <w:sz w:val="14"/>
        </w:rPr>
        <w:t> an</w:t>
      </w:r>
      <w:r>
        <w:rPr>
          <w:w w:val="110"/>
          <w:sz w:val="14"/>
        </w:rPr>
        <w:t> Information</w:t>
      </w:r>
      <w:r>
        <w:rPr>
          <w:w w:val="110"/>
          <w:sz w:val="14"/>
        </w:rPr>
        <w:t> Security</w:t>
      </w:r>
      <w:r>
        <w:rPr>
          <w:spacing w:val="40"/>
          <w:w w:val="110"/>
          <w:sz w:val="14"/>
        </w:rPr>
        <w:t> </w:t>
      </w:r>
      <w:r>
        <w:rPr>
          <w:w w:val="110"/>
          <w:sz w:val="14"/>
        </w:rPr>
        <w:t>Management model to assess organization’s security level. The authors make a correspondence between</w:t>
      </w:r>
      <w:r>
        <w:rPr>
          <w:spacing w:val="40"/>
          <w:w w:val="110"/>
          <w:sz w:val="14"/>
        </w:rPr>
        <w:t> </w:t>
      </w:r>
      <w:r>
        <w:rPr>
          <w:w w:val="110"/>
          <w:sz w:val="14"/>
        </w:rPr>
        <w:t>maturity</w:t>
      </w:r>
      <w:r>
        <w:rPr>
          <w:spacing w:val="-7"/>
          <w:w w:val="110"/>
          <w:sz w:val="14"/>
        </w:rPr>
        <w:t> </w:t>
      </w:r>
      <w:r>
        <w:rPr>
          <w:w w:val="110"/>
          <w:sz w:val="14"/>
        </w:rPr>
        <w:t>levels</w:t>
      </w:r>
      <w:r>
        <w:rPr>
          <w:spacing w:val="-6"/>
          <w:w w:val="110"/>
          <w:sz w:val="14"/>
        </w:rPr>
        <w:t> </w:t>
      </w:r>
      <w:r>
        <w:rPr>
          <w:w w:val="110"/>
          <w:sz w:val="14"/>
        </w:rPr>
        <w:t>and</w:t>
      </w:r>
      <w:r>
        <w:rPr>
          <w:spacing w:val="-6"/>
          <w:w w:val="110"/>
          <w:sz w:val="14"/>
        </w:rPr>
        <w:t> </w:t>
      </w:r>
      <w:r>
        <w:rPr>
          <w:w w:val="110"/>
          <w:sz w:val="14"/>
        </w:rPr>
        <w:t>security</w:t>
      </w:r>
      <w:r>
        <w:rPr>
          <w:spacing w:val="-6"/>
          <w:w w:val="110"/>
          <w:sz w:val="14"/>
        </w:rPr>
        <w:t> </w:t>
      </w:r>
      <w:r>
        <w:rPr>
          <w:w w:val="110"/>
          <w:sz w:val="14"/>
        </w:rPr>
        <w:t>levels</w:t>
      </w:r>
      <w:r>
        <w:rPr>
          <w:spacing w:val="-6"/>
          <w:w w:val="110"/>
          <w:sz w:val="14"/>
        </w:rPr>
        <w:t> </w:t>
      </w:r>
      <w:r>
        <w:rPr>
          <w:w w:val="110"/>
          <w:sz w:val="14"/>
        </w:rPr>
        <w:t>in</w:t>
      </w:r>
      <w:r>
        <w:rPr>
          <w:spacing w:val="-6"/>
          <w:w w:val="110"/>
          <w:sz w:val="14"/>
        </w:rPr>
        <w:t> </w:t>
      </w:r>
      <w:r>
        <w:rPr>
          <w:w w:val="110"/>
          <w:sz w:val="14"/>
        </w:rPr>
        <w:t>an</w:t>
      </w:r>
      <w:r>
        <w:rPr>
          <w:spacing w:val="-6"/>
          <w:w w:val="110"/>
          <w:sz w:val="14"/>
        </w:rPr>
        <w:t> </w:t>
      </w:r>
      <w:r>
        <w:rPr>
          <w:w w:val="110"/>
          <w:sz w:val="14"/>
        </w:rPr>
        <w:t>organization.</w:t>
      </w:r>
      <w:r>
        <w:rPr>
          <w:spacing w:val="-6"/>
          <w:w w:val="110"/>
          <w:sz w:val="14"/>
        </w:rPr>
        <w:t> </w:t>
      </w:r>
      <w:r>
        <w:rPr>
          <w:w w:val="110"/>
          <w:sz w:val="14"/>
        </w:rPr>
        <w:t>Also,</w:t>
      </w:r>
      <w:r>
        <w:rPr>
          <w:spacing w:val="-7"/>
          <w:w w:val="110"/>
          <w:sz w:val="14"/>
        </w:rPr>
        <w:t> </w:t>
      </w:r>
      <w:r>
        <w:rPr>
          <w:w w:val="110"/>
          <w:sz w:val="14"/>
        </w:rPr>
        <w:t>the</w:t>
      </w:r>
      <w:r>
        <w:rPr>
          <w:spacing w:val="-6"/>
          <w:w w:val="110"/>
          <w:sz w:val="14"/>
        </w:rPr>
        <w:t> </w:t>
      </w:r>
      <w:r>
        <w:rPr>
          <w:w w:val="110"/>
          <w:sz w:val="14"/>
        </w:rPr>
        <w:t>proposed</w:t>
      </w:r>
      <w:r>
        <w:rPr>
          <w:spacing w:val="-6"/>
          <w:w w:val="110"/>
          <w:sz w:val="14"/>
        </w:rPr>
        <w:t> </w:t>
      </w:r>
      <w:r>
        <w:rPr>
          <w:w w:val="110"/>
          <w:sz w:val="14"/>
        </w:rPr>
        <w:t>process</w:t>
      </w:r>
      <w:r>
        <w:rPr>
          <w:spacing w:val="-6"/>
          <w:w w:val="110"/>
          <w:sz w:val="14"/>
        </w:rPr>
        <w:t> </w:t>
      </w:r>
      <w:r>
        <w:rPr>
          <w:w w:val="110"/>
          <w:sz w:val="14"/>
        </w:rPr>
        <w:t>capability</w:t>
      </w:r>
      <w:r>
        <w:rPr>
          <w:spacing w:val="-7"/>
          <w:w w:val="110"/>
          <w:sz w:val="14"/>
        </w:rPr>
        <w:t> </w:t>
      </w:r>
      <w:r>
        <w:rPr>
          <w:w w:val="110"/>
          <w:sz w:val="14"/>
        </w:rPr>
        <w:t>controls</w:t>
      </w:r>
      <w:r>
        <w:rPr>
          <w:spacing w:val="-6"/>
          <w:w w:val="110"/>
          <w:sz w:val="14"/>
        </w:rPr>
        <w:t> </w:t>
      </w:r>
      <w:r>
        <w:rPr>
          <w:w w:val="110"/>
          <w:sz w:val="14"/>
        </w:rPr>
        <w:t>influ-</w:t>
      </w:r>
      <w:r>
        <w:rPr>
          <w:spacing w:val="40"/>
          <w:w w:val="110"/>
          <w:sz w:val="14"/>
        </w:rPr>
        <w:t> </w:t>
      </w:r>
      <w:r>
        <w:rPr>
          <w:w w:val="110"/>
          <w:sz w:val="14"/>
        </w:rPr>
        <w:t>ence</w:t>
      </w:r>
      <w:r>
        <w:rPr>
          <w:spacing w:val="-7"/>
          <w:w w:val="110"/>
          <w:sz w:val="14"/>
        </w:rPr>
        <w:t> </w:t>
      </w:r>
      <w:r>
        <w:rPr>
          <w:w w:val="110"/>
          <w:sz w:val="14"/>
        </w:rPr>
        <w:t>both</w:t>
      </w:r>
      <w:r>
        <w:rPr>
          <w:spacing w:val="-6"/>
          <w:w w:val="110"/>
          <w:sz w:val="14"/>
        </w:rPr>
        <w:t> </w:t>
      </w:r>
      <w:r>
        <w:rPr>
          <w:w w:val="110"/>
          <w:sz w:val="14"/>
        </w:rPr>
        <w:t>levels.</w:t>
      </w:r>
      <w:r>
        <w:rPr>
          <w:spacing w:val="-7"/>
          <w:w w:val="110"/>
          <w:sz w:val="14"/>
        </w:rPr>
        <w:t> </w:t>
      </w:r>
      <w:r>
        <w:rPr>
          <w:w w:val="110"/>
          <w:sz w:val="14"/>
        </w:rPr>
        <w:t>The</w:t>
      </w:r>
      <w:r>
        <w:rPr>
          <w:spacing w:val="-6"/>
          <w:w w:val="110"/>
          <w:sz w:val="14"/>
        </w:rPr>
        <w:t> </w:t>
      </w:r>
      <w:r>
        <w:rPr>
          <w:w w:val="110"/>
          <w:sz w:val="14"/>
        </w:rPr>
        <w:t>proposed</w:t>
      </w:r>
      <w:r>
        <w:rPr>
          <w:spacing w:val="-6"/>
          <w:w w:val="110"/>
          <w:sz w:val="14"/>
        </w:rPr>
        <w:t> </w:t>
      </w:r>
      <w:r>
        <w:rPr>
          <w:w w:val="110"/>
          <w:sz w:val="14"/>
        </w:rPr>
        <w:t>model</w:t>
      </w:r>
      <w:r>
        <w:rPr>
          <w:spacing w:val="-5"/>
          <w:w w:val="110"/>
          <w:sz w:val="14"/>
        </w:rPr>
        <w:t> </w:t>
      </w:r>
      <w:r>
        <w:rPr>
          <w:w w:val="110"/>
          <w:sz w:val="14"/>
        </w:rPr>
        <w:t>helps</w:t>
      </w:r>
      <w:r>
        <w:rPr>
          <w:spacing w:val="-5"/>
          <w:w w:val="110"/>
          <w:sz w:val="14"/>
        </w:rPr>
        <w:t> </w:t>
      </w:r>
      <w:r>
        <w:rPr>
          <w:w w:val="110"/>
          <w:sz w:val="14"/>
        </w:rPr>
        <w:t>the</w:t>
      </w:r>
      <w:r>
        <w:rPr>
          <w:spacing w:val="-7"/>
          <w:w w:val="110"/>
          <w:sz w:val="14"/>
        </w:rPr>
        <w:t> </w:t>
      </w:r>
      <w:r>
        <w:rPr>
          <w:w w:val="110"/>
          <w:sz w:val="14"/>
        </w:rPr>
        <w:t>organizations</w:t>
      </w:r>
      <w:r>
        <w:rPr>
          <w:spacing w:val="-5"/>
          <w:w w:val="110"/>
          <w:sz w:val="14"/>
        </w:rPr>
        <w:t> </w:t>
      </w:r>
      <w:r>
        <w:rPr>
          <w:w w:val="110"/>
          <w:sz w:val="14"/>
        </w:rPr>
        <w:t>bridging</w:t>
      </w:r>
      <w:r>
        <w:rPr>
          <w:spacing w:val="-6"/>
          <w:w w:val="110"/>
          <w:sz w:val="14"/>
        </w:rPr>
        <w:t> </w:t>
      </w:r>
      <w:r>
        <w:rPr>
          <w:w w:val="110"/>
          <w:sz w:val="14"/>
        </w:rPr>
        <w:t>the</w:t>
      </w:r>
      <w:r>
        <w:rPr>
          <w:spacing w:val="-6"/>
          <w:w w:val="110"/>
          <w:sz w:val="14"/>
        </w:rPr>
        <w:t> </w:t>
      </w:r>
      <w:r>
        <w:rPr>
          <w:w w:val="110"/>
          <w:sz w:val="14"/>
        </w:rPr>
        <w:t>cybersecurity</w:t>
      </w:r>
      <w:r>
        <w:rPr>
          <w:spacing w:val="-6"/>
          <w:w w:val="110"/>
          <w:sz w:val="14"/>
        </w:rPr>
        <w:t> </w:t>
      </w:r>
      <w:r>
        <w:rPr>
          <w:w w:val="110"/>
          <w:sz w:val="14"/>
        </w:rPr>
        <w:t>gaps.</w:t>
      </w:r>
      <w:r>
        <w:rPr>
          <w:spacing w:val="-5"/>
          <w:w w:val="110"/>
          <w:sz w:val="14"/>
        </w:rPr>
        <w:t> </w:t>
      </w:r>
      <w:r>
        <w:rPr>
          <w:w w:val="110"/>
          <w:sz w:val="14"/>
        </w:rPr>
        <w:t>These</w:t>
      </w:r>
      <w:r>
        <w:rPr>
          <w:spacing w:val="-6"/>
          <w:w w:val="110"/>
          <w:sz w:val="14"/>
        </w:rPr>
        <w:t> </w:t>
      </w:r>
      <w:r>
        <w:rPr>
          <w:w w:val="110"/>
          <w:sz w:val="14"/>
        </w:rPr>
        <w:t>gaps</w:t>
      </w:r>
      <w:r>
        <w:rPr>
          <w:spacing w:val="40"/>
          <w:w w:val="110"/>
          <w:sz w:val="14"/>
        </w:rPr>
        <w:t> </w:t>
      </w:r>
      <w:r>
        <w:rPr>
          <w:w w:val="110"/>
          <w:sz w:val="14"/>
        </w:rPr>
        <w:t>relate to talent, technology,</w:t>
      </w:r>
      <w:r>
        <w:rPr>
          <w:w w:val="110"/>
          <w:sz w:val="14"/>
        </w:rPr>
        <w:t> organizational</w:t>
      </w:r>
      <w:r>
        <w:rPr>
          <w:w w:val="110"/>
          <w:sz w:val="14"/>
        </w:rPr>
        <w:t> units, financial, management</w:t>
      </w:r>
      <w:r>
        <w:rPr>
          <w:w w:val="110"/>
          <w:sz w:val="14"/>
        </w:rPr>
        <w:t> and operations gaps.</w:t>
      </w:r>
      <w:r>
        <w:rPr>
          <w:w w:val="110"/>
          <w:sz w:val="14"/>
        </w:rPr>
        <w:t> Thus, </w:t>
      </w:r>
      <w:r>
        <w:rPr>
          <w:w w:val="110"/>
          <w:sz w:val="14"/>
        </w:rPr>
        <w:t>the</w:t>
      </w:r>
      <w:r>
        <w:rPr>
          <w:spacing w:val="40"/>
          <w:w w:val="110"/>
          <w:sz w:val="14"/>
        </w:rPr>
        <w:t> </w:t>
      </w:r>
      <w:r>
        <w:rPr>
          <w:w w:val="110"/>
          <w:sz w:val="14"/>
        </w:rPr>
        <w:t>model helps the cybersecurity auditors to create a comprehensive plan for measuring the security level</w:t>
      </w:r>
      <w:r>
        <w:rPr>
          <w:spacing w:val="80"/>
          <w:w w:val="110"/>
          <w:sz w:val="14"/>
        </w:rPr>
        <w:t> </w:t>
      </w:r>
      <w:r>
        <w:rPr>
          <w:w w:val="110"/>
          <w:sz w:val="14"/>
        </w:rPr>
        <w:t>of the</w:t>
      </w:r>
      <w:r>
        <w:rPr>
          <w:w w:val="110"/>
          <w:sz w:val="14"/>
        </w:rPr>
        <w:t> organization.</w:t>
      </w:r>
      <w:r>
        <w:rPr>
          <w:w w:val="110"/>
          <w:sz w:val="14"/>
        </w:rPr>
        <w:t> This plan can</w:t>
      </w:r>
      <w:r>
        <w:rPr>
          <w:w w:val="110"/>
          <w:sz w:val="14"/>
        </w:rPr>
        <w:t> manage</w:t>
      </w:r>
      <w:r>
        <w:rPr>
          <w:w w:val="110"/>
          <w:sz w:val="14"/>
        </w:rPr>
        <w:t> and</w:t>
      </w:r>
      <w:r>
        <w:rPr>
          <w:w w:val="110"/>
          <w:sz w:val="14"/>
        </w:rPr>
        <w:t> develop</w:t>
      </w:r>
      <w:r>
        <w:rPr>
          <w:w w:val="110"/>
          <w:sz w:val="14"/>
        </w:rPr>
        <w:t> the organization’s automated</w:t>
      </w:r>
      <w:r>
        <w:rPr>
          <w:w w:val="110"/>
          <w:sz w:val="14"/>
        </w:rPr>
        <w:t> countermeasures.</w:t>
      </w:r>
      <w:r>
        <w:rPr>
          <w:spacing w:val="40"/>
          <w:w w:val="110"/>
          <w:sz w:val="14"/>
        </w:rPr>
        <w:t> </w:t>
      </w:r>
      <w:r>
        <w:rPr>
          <w:w w:val="110"/>
          <w:sz w:val="14"/>
        </w:rPr>
        <w:t>Also,</w:t>
      </w:r>
      <w:r>
        <w:rPr>
          <w:spacing w:val="-1"/>
          <w:w w:val="110"/>
          <w:sz w:val="14"/>
        </w:rPr>
        <w:t> </w:t>
      </w:r>
      <w:r>
        <w:rPr>
          <w:w w:val="110"/>
          <w:sz w:val="14"/>
        </w:rPr>
        <w:t>it</w:t>
      </w:r>
      <w:r>
        <w:rPr>
          <w:spacing w:val="-2"/>
          <w:w w:val="110"/>
          <w:sz w:val="14"/>
        </w:rPr>
        <w:t> </w:t>
      </w:r>
      <w:r>
        <w:rPr>
          <w:w w:val="110"/>
          <w:sz w:val="14"/>
        </w:rPr>
        <w:t>can</w:t>
      </w:r>
      <w:r>
        <w:rPr>
          <w:spacing w:val="-1"/>
          <w:w w:val="110"/>
          <w:sz w:val="14"/>
        </w:rPr>
        <w:t> </w:t>
      </w:r>
      <w:r>
        <w:rPr>
          <w:w w:val="110"/>
          <w:sz w:val="14"/>
        </w:rPr>
        <w:t>help</w:t>
      </w:r>
      <w:r>
        <w:rPr>
          <w:spacing w:val="-1"/>
          <w:w w:val="110"/>
          <w:sz w:val="14"/>
        </w:rPr>
        <w:t> </w:t>
      </w:r>
      <w:r>
        <w:rPr>
          <w:w w:val="110"/>
          <w:sz w:val="14"/>
        </w:rPr>
        <w:t>in</w:t>
      </w:r>
      <w:r>
        <w:rPr>
          <w:spacing w:val="-1"/>
          <w:w w:val="110"/>
          <w:sz w:val="14"/>
        </w:rPr>
        <w:t> </w:t>
      </w:r>
      <w:r>
        <w:rPr>
          <w:w w:val="110"/>
          <w:sz w:val="14"/>
        </w:rPr>
        <w:t>applying the</w:t>
      </w:r>
      <w:r>
        <w:rPr>
          <w:spacing w:val="-1"/>
          <w:w w:val="110"/>
          <w:sz w:val="14"/>
        </w:rPr>
        <w:t> </w:t>
      </w:r>
      <w:r>
        <w:rPr>
          <w:w w:val="110"/>
          <w:sz w:val="14"/>
        </w:rPr>
        <w:t>suitable standard</w:t>
      </w:r>
      <w:r>
        <w:rPr>
          <w:spacing w:val="-1"/>
          <w:w w:val="110"/>
          <w:sz w:val="14"/>
        </w:rPr>
        <w:t> </w:t>
      </w:r>
      <w:r>
        <w:rPr>
          <w:w w:val="110"/>
          <w:sz w:val="14"/>
        </w:rPr>
        <w:t>and</w:t>
      </w:r>
      <w:r>
        <w:rPr>
          <w:spacing w:val="-1"/>
          <w:w w:val="110"/>
          <w:sz w:val="14"/>
        </w:rPr>
        <w:t> </w:t>
      </w:r>
      <w:r>
        <w:rPr>
          <w:w w:val="110"/>
          <w:sz w:val="14"/>
        </w:rPr>
        <w:t>framework</w:t>
      </w:r>
      <w:r>
        <w:rPr>
          <w:spacing w:val="-1"/>
          <w:w w:val="110"/>
          <w:sz w:val="14"/>
        </w:rPr>
        <w:t> </w:t>
      </w:r>
      <w:r>
        <w:rPr>
          <w:w w:val="110"/>
          <w:sz w:val="14"/>
        </w:rPr>
        <w:t>based</w:t>
      </w:r>
      <w:r>
        <w:rPr>
          <w:spacing w:val="-1"/>
          <w:w w:val="110"/>
          <w:sz w:val="14"/>
        </w:rPr>
        <w:t> </w:t>
      </w:r>
      <w:r>
        <w:rPr>
          <w:w w:val="110"/>
          <w:sz w:val="14"/>
        </w:rPr>
        <w:t>on</w:t>
      </w:r>
      <w:r>
        <w:rPr>
          <w:spacing w:val="-1"/>
          <w:w w:val="110"/>
          <w:sz w:val="14"/>
        </w:rPr>
        <w:t> </w:t>
      </w:r>
      <w:r>
        <w:rPr>
          <w:w w:val="110"/>
          <w:sz w:val="14"/>
        </w:rPr>
        <w:t>the</w:t>
      </w:r>
      <w:r>
        <w:rPr>
          <w:spacing w:val="-1"/>
          <w:w w:val="110"/>
          <w:sz w:val="14"/>
        </w:rPr>
        <w:t> </w:t>
      </w:r>
      <w:r>
        <w:rPr>
          <w:w w:val="110"/>
          <w:sz w:val="14"/>
        </w:rPr>
        <w:t>organization’s</w:t>
      </w:r>
      <w:r>
        <w:rPr>
          <w:spacing w:val="-2"/>
          <w:w w:val="110"/>
          <w:sz w:val="14"/>
        </w:rPr>
        <w:t> </w:t>
      </w:r>
      <w:r>
        <w:rPr>
          <w:w w:val="110"/>
          <w:sz w:val="14"/>
        </w:rPr>
        <w:t>daily oper-</w:t>
      </w:r>
      <w:r>
        <w:rPr>
          <w:spacing w:val="40"/>
          <w:w w:val="110"/>
          <w:sz w:val="14"/>
        </w:rPr>
        <w:t> </w:t>
      </w:r>
      <w:r>
        <w:rPr>
          <w:w w:val="110"/>
          <w:sz w:val="14"/>
        </w:rPr>
        <w:t>ation.</w:t>
      </w:r>
      <w:r>
        <w:rPr>
          <w:w w:val="110"/>
          <w:sz w:val="14"/>
        </w:rPr>
        <w:t> Cybersecurity</w:t>
      </w:r>
      <w:r>
        <w:rPr>
          <w:w w:val="110"/>
          <w:sz w:val="14"/>
        </w:rPr>
        <w:t> auditors</w:t>
      </w:r>
      <w:r>
        <w:rPr>
          <w:w w:val="110"/>
          <w:sz w:val="14"/>
        </w:rPr>
        <w:t> use</w:t>
      </w:r>
      <w:r>
        <w:rPr>
          <w:w w:val="110"/>
          <w:sz w:val="14"/>
        </w:rPr>
        <w:t> cybersecurity</w:t>
      </w:r>
      <w:r>
        <w:rPr>
          <w:w w:val="110"/>
          <w:sz w:val="14"/>
        </w:rPr>
        <w:t> techniques</w:t>
      </w:r>
      <w:r>
        <w:rPr>
          <w:w w:val="110"/>
          <w:sz w:val="14"/>
        </w:rPr>
        <w:t> and</w:t>
      </w:r>
      <w:r>
        <w:rPr>
          <w:w w:val="110"/>
          <w:sz w:val="14"/>
        </w:rPr>
        <w:t> tools</w:t>
      </w:r>
      <w:r>
        <w:rPr>
          <w:w w:val="110"/>
          <w:sz w:val="14"/>
        </w:rPr>
        <w:t> to</w:t>
      </w:r>
      <w:r>
        <w:rPr>
          <w:w w:val="110"/>
          <w:sz w:val="14"/>
        </w:rPr>
        <w:t> assess</w:t>
      </w:r>
      <w:r>
        <w:rPr>
          <w:w w:val="110"/>
          <w:sz w:val="14"/>
        </w:rPr>
        <w:t> the</w:t>
      </w:r>
      <w:r>
        <w:rPr>
          <w:w w:val="110"/>
          <w:sz w:val="14"/>
        </w:rPr>
        <w:t> organization’s</w:t>
      </w:r>
      <w:r>
        <w:rPr>
          <w:w w:val="110"/>
          <w:sz w:val="14"/>
        </w:rPr>
        <w:t> pos-</w:t>
      </w:r>
      <w:r>
        <w:rPr>
          <w:spacing w:val="40"/>
          <w:w w:val="110"/>
          <w:sz w:val="14"/>
        </w:rPr>
        <w:t> </w:t>
      </w:r>
      <w:r>
        <w:rPr>
          <w:w w:val="110"/>
          <w:sz w:val="14"/>
        </w:rPr>
        <w:t>tures.</w:t>
      </w:r>
      <w:r>
        <w:rPr>
          <w:w w:val="110"/>
          <w:sz w:val="14"/>
        </w:rPr>
        <w:t> Finally,</w:t>
      </w:r>
      <w:r>
        <w:rPr>
          <w:w w:val="110"/>
          <w:sz w:val="14"/>
        </w:rPr>
        <w:t> the</w:t>
      </w:r>
      <w:r>
        <w:rPr>
          <w:w w:val="110"/>
          <w:sz w:val="14"/>
        </w:rPr>
        <w:t> authors</w:t>
      </w:r>
      <w:r>
        <w:rPr>
          <w:w w:val="110"/>
          <w:sz w:val="14"/>
        </w:rPr>
        <w:t> applied</w:t>
      </w:r>
      <w:r>
        <w:rPr>
          <w:w w:val="110"/>
          <w:sz w:val="14"/>
        </w:rPr>
        <w:t> the</w:t>
      </w:r>
      <w:r>
        <w:rPr>
          <w:w w:val="110"/>
          <w:sz w:val="14"/>
        </w:rPr>
        <w:t> security</w:t>
      </w:r>
      <w:r>
        <w:rPr>
          <w:w w:val="110"/>
          <w:sz w:val="14"/>
        </w:rPr>
        <w:t> maturity</w:t>
      </w:r>
      <w:r>
        <w:rPr>
          <w:w w:val="110"/>
          <w:sz w:val="14"/>
        </w:rPr>
        <w:t> controls</w:t>
      </w:r>
      <w:r>
        <w:rPr>
          <w:w w:val="110"/>
          <w:sz w:val="14"/>
        </w:rPr>
        <w:t> in</w:t>
      </w:r>
      <w:r>
        <w:rPr>
          <w:w w:val="110"/>
          <w:sz w:val="14"/>
        </w:rPr>
        <w:t> two</w:t>
      </w:r>
      <w:r>
        <w:rPr>
          <w:w w:val="110"/>
          <w:sz w:val="14"/>
        </w:rPr>
        <w:t> case</w:t>
      </w:r>
      <w:r>
        <w:rPr>
          <w:w w:val="110"/>
          <w:sz w:val="14"/>
        </w:rPr>
        <w:t> studies:</w:t>
      </w:r>
      <w:r>
        <w:rPr>
          <w:w w:val="110"/>
          <w:sz w:val="14"/>
        </w:rPr>
        <w:t> retirement</w:t>
      </w:r>
      <w:r>
        <w:rPr>
          <w:spacing w:val="40"/>
          <w:w w:val="110"/>
          <w:sz w:val="14"/>
        </w:rPr>
        <w:t> </w:t>
      </w:r>
      <w:r>
        <w:rPr>
          <w:w w:val="110"/>
          <w:sz w:val="14"/>
        </w:rPr>
        <w:t>organization and public telecommunication corporation in the Republic of Yemen.</w:t>
      </w:r>
    </w:p>
    <w:p>
      <w:pPr>
        <w:spacing w:line="175" w:lineRule="exact" w:before="0"/>
        <w:ind w:left="358" w:right="0" w:firstLine="0"/>
        <w:jc w:val="both"/>
        <w:rPr>
          <w:sz w:val="14"/>
        </w:rPr>
      </w:pPr>
      <w:r>
        <w:rPr>
          <w:rFonts w:ascii="Comic Sans MS" w:hAnsi="Comic Sans MS"/>
          <w:w w:val="105"/>
          <w:sz w:val="14"/>
        </w:rPr>
        <w:t>©</w:t>
      </w:r>
      <w:r>
        <w:rPr>
          <w:rFonts w:ascii="Comic Sans MS" w:hAnsi="Comic Sans MS"/>
          <w:spacing w:val="6"/>
          <w:w w:val="105"/>
          <w:sz w:val="14"/>
        </w:rPr>
        <w:t> </w:t>
      </w:r>
      <w:r>
        <w:rPr>
          <w:w w:val="105"/>
          <w:sz w:val="14"/>
        </w:rPr>
        <w:t>2021</w:t>
      </w:r>
      <w:r>
        <w:rPr>
          <w:spacing w:val="15"/>
          <w:w w:val="105"/>
          <w:sz w:val="14"/>
        </w:rPr>
        <w:t> </w:t>
      </w:r>
      <w:r>
        <w:rPr>
          <w:w w:val="105"/>
          <w:sz w:val="14"/>
        </w:rPr>
        <w:t>THE</w:t>
      </w:r>
      <w:r>
        <w:rPr>
          <w:spacing w:val="16"/>
          <w:w w:val="105"/>
          <w:sz w:val="14"/>
        </w:rPr>
        <w:t> </w:t>
      </w:r>
      <w:r>
        <w:rPr>
          <w:w w:val="105"/>
          <w:sz w:val="14"/>
        </w:rPr>
        <w:t>AUTHORS.</w:t>
      </w:r>
      <w:r>
        <w:rPr>
          <w:spacing w:val="16"/>
          <w:w w:val="105"/>
          <w:sz w:val="14"/>
        </w:rPr>
        <w:t> </w:t>
      </w:r>
      <w:r>
        <w:rPr>
          <w:w w:val="105"/>
          <w:sz w:val="14"/>
        </w:rPr>
        <w:t>Published</w:t>
      </w:r>
      <w:r>
        <w:rPr>
          <w:spacing w:val="16"/>
          <w:w w:val="105"/>
          <w:sz w:val="14"/>
        </w:rPr>
        <w:t> </w:t>
      </w:r>
      <w:r>
        <w:rPr>
          <w:w w:val="105"/>
          <w:sz w:val="14"/>
        </w:rPr>
        <w:t>by</w:t>
      </w:r>
      <w:r>
        <w:rPr>
          <w:spacing w:val="15"/>
          <w:w w:val="105"/>
          <w:sz w:val="14"/>
        </w:rPr>
        <w:t> </w:t>
      </w:r>
      <w:r>
        <w:rPr>
          <w:w w:val="105"/>
          <w:sz w:val="14"/>
        </w:rPr>
        <w:t>Elsevier</w:t>
      </w:r>
      <w:r>
        <w:rPr>
          <w:spacing w:val="15"/>
          <w:w w:val="105"/>
          <w:sz w:val="14"/>
        </w:rPr>
        <w:t> </w:t>
      </w:r>
      <w:r>
        <w:rPr>
          <w:w w:val="105"/>
          <w:sz w:val="14"/>
        </w:rPr>
        <w:t>BV</w:t>
      </w:r>
      <w:r>
        <w:rPr>
          <w:spacing w:val="15"/>
          <w:w w:val="105"/>
          <w:sz w:val="14"/>
        </w:rPr>
        <w:t> </w:t>
      </w:r>
      <w:r>
        <w:rPr>
          <w:w w:val="105"/>
          <w:sz w:val="14"/>
        </w:rPr>
        <w:t>on</w:t>
      </w:r>
      <w:r>
        <w:rPr>
          <w:spacing w:val="16"/>
          <w:w w:val="105"/>
          <w:sz w:val="14"/>
        </w:rPr>
        <w:t> </w:t>
      </w:r>
      <w:r>
        <w:rPr>
          <w:w w:val="105"/>
          <w:sz w:val="14"/>
        </w:rPr>
        <w:t>behalf</w:t>
      </w:r>
      <w:r>
        <w:rPr>
          <w:spacing w:val="15"/>
          <w:w w:val="105"/>
          <w:sz w:val="14"/>
        </w:rPr>
        <w:t> </w:t>
      </w:r>
      <w:r>
        <w:rPr>
          <w:w w:val="105"/>
          <w:sz w:val="14"/>
        </w:rPr>
        <w:t>of</w:t>
      </w:r>
      <w:r>
        <w:rPr>
          <w:spacing w:val="15"/>
          <w:w w:val="105"/>
          <w:sz w:val="14"/>
        </w:rPr>
        <w:t> </w:t>
      </w:r>
      <w:r>
        <w:rPr>
          <w:w w:val="105"/>
          <w:sz w:val="14"/>
        </w:rPr>
        <w:t>Faculty</w:t>
      </w:r>
      <w:r>
        <w:rPr>
          <w:spacing w:val="14"/>
          <w:w w:val="105"/>
          <w:sz w:val="14"/>
        </w:rPr>
        <w:t> </w:t>
      </w:r>
      <w:r>
        <w:rPr>
          <w:w w:val="105"/>
          <w:sz w:val="14"/>
        </w:rPr>
        <w:t>of</w:t>
      </w:r>
      <w:r>
        <w:rPr>
          <w:spacing w:val="15"/>
          <w:w w:val="105"/>
          <w:sz w:val="14"/>
        </w:rPr>
        <w:t> </w:t>
      </w:r>
      <w:r>
        <w:rPr>
          <w:w w:val="105"/>
          <w:sz w:val="14"/>
        </w:rPr>
        <w:t>Computers</w:t>
      </w:r>
      <w:r>
        <w:rPr>
          <w:spacing w:val="16"/>
          <w:w w:val="105"/>
          <w:sz w:val="14"/>
        </w:rPr>
        <w:t> </w:t>
      </w:r>
      <w:r>
        <w:rPr>
          <w:w w:val="105"/>
          <w:sz w:val="14"/>
        </w:rPr>
        <w:t>and</w:t>
      </w:r>
      <w:r>
        <w:rPr>
          <w:spacing w:val="14"/>
          <w:w w:val="105"/>
          <w:sz w:val="14"/>
        </w:rPr>
        <w:t> </w:t>
      </w:r>
      <w:r>
        <w:rPr>
          <w:w w:val="105"/>
          <w:sz w:val="14"/>
        </w:rPr>
        <w:t>Artificial</w:t>
      </w:r>
      <w:r>
        <w:rPr>
          <w:spacing w:val="16"/>
          <w:w w:val="105"/>
          <w:sz w:val="14"/>
        </w:rPr>
        <w:t> </w:t>
      </w:r>
      <w:r>
        <w:rPr>
          <w:spacing w:val="-2"/>
          <w:w w:val="105"/>
          <w:sz w:val="14"/>
        </w:rPr>
        <w:t>Intel-</w:t>
      </w:r>
    </w:p>
    <w:p>
      <w:pPr>
        <w:spacing w:before="22"/>
        <w:ind w:left="0" w:right="112" w:firstLine="0"/>
        <w:jc w:val="right"/>
        <w:rPr>
          <w:sz w:val="14"/>
        </w:rPr>
      </w:pPr>
      <w:r>
        <w:rPr>
          <w:w w:val="105"/>
          <w:sz w:val="14"/>
        </w:rPr>
        <w:t>ligence,</w:t>
      </w:r>
      <w:r>
        <w:rPr>
          <w:spacing w:val="18"/>
          <w:w w:val="105"/>
          <w:sz w:val="14"/>
        </w:rPr>
        <w:t> </w:t>
      </w:r>
      <w:r>
        <w:rPr>
          <w:w w:val="105"/>
          <w:sz w:val="14"/>
        </w:rPr>
        <w:t>Cairo</w:t>
      </w:r>
      <w:r>
        <w:rPr>
          <w:spacing w:val="19"/>
          <w:w w:val="105"/>
          <w:sz w:val="14"/>
        </w:rPr>
        <w:t> </w:t>
      </w:r>
      <w:r>
        <w:rPr>
          <w:w w:val="105"/>
          <w:sz w:val="14"/>
        </w:rPr>
        <w:t>University.</w:t>
      </w:r>
      <w:r>
        <w:rPr>
          <w:spacing w:val="19"/>
          <w:w w:val="105"/>
          <w:sz w:val="14"/>
        </w:rPr>
        <w:t> </w:t>
      </w:r>
      <w:r>
        <w:rPr>
          <w:w w:val="105"/>
          <w:sz w:val="14"/>
        </w:rPr>
        <w:t>This</w:t>
      </w:r>
      <w:r>
        <w:rPr>
          <w:spacing w:val="9"/>
          <w:w w:val="105"/>
          <w:sz w:val="14"/>
        </w:rPr>
        <w:t> </w:t>
      </w:r>
      <w:r>
        <w:rPr>
          <w:w w:val="105"/>
          <w:sz w:val="14"/>
        </w:rPr>
        <w:t>is</w:t>
      </w:r>
      <w:r>
        <w:rPr>
          <w:spacing w:val="8"/>
          <w:w w:val="105"/>
          <w:sz w:val="14"/>
        </w:rPr>
        <w:t> </w:t>
      </w:r>
      <w:r>
        <w:rPr>
          <w:w w:val="105"/>
          <w:sz w:val="14"/>
        </w:rPr>
        <w:t>an</w:t>
      </w:r>
      <w:r>
        <w:rPr>
          <w:spacing w:val="7"/>
          <w:w w:val="105"/>
          <w:sz w:val="14"/>
        </w:rPr>
        <w:t> </w:t>
      </w:r>
      <w:r>
        <w:rPr>
          <w:w w:val="105"/>
          <w:sz w:val="14"/>
        </w:rPr>
        <w:t>open</w:t>
      </w:r>
      <w:r>
        <w:rPr>
          <w:spacing w:val="7"/>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7"/>
          <w:w w:val="105"/>
          <w:sz w:val="14"/>
        </w:rPr>
        <w:t> </w:t>
      </w:r>
      <w:r>
        <w:rPr>
          <w:w w:val="105"/>
          <w:sz w:val="14"/>
        </w:rPr>
        <w:t>CC</w:t>
      </w:r>
      <w:r>
        <w:rPr>
          <w:spacing w:val="7"/>
          <w:w w:val="105"/>
          <w:sz w:val="14"/>
        </w:rPr>
        <w:t> </w:t>
      </w:r>
      <w:r>
        <w:rPr>
          <w:w w:val="105"/>
          <w:sz w:val="14"/>
        </w:rPr>
        <w:t>BY-NC-ND</w:t>
      </w:r>
      <w:r>
        <w:rPr>
          <w:spacing w:val="7"/>
          <w:w w:val="105"/>
          <w:sz w:val="14"/>
        </w:rPr>
        <w:t> </w:t>
      </w:r>
      <w:r>
        <w:rPr>
          <w:w w:val="105"/>
          <w:sz w:val="14"/>
        </w:rPr>
        <w:t>license</w:t>
      </w:r>
      <w:r>
        <w:rPr>
          <w:spacing w:val="9"/>
          <w:w w:val="105"/>
          <w:sz w:val="14"/>
        </w:rPr>
        <w:t> </w:t>
      </w:r>
      <w:r>
        <w:rPr>
          <w:spacing w:val="-2"/>
          <w:w w:val="105"/>
          <w:sz w:val="14"/>
        </w:rPr>
        <w:t>(</w:t>
      </w:r>
      <w:hyperlink r:id="rId13">
        <w:r>
          <w:rPr>
            <w:color w:val="007FAD"/>
            <w:spacing w:val="-2"/>
            <w:w w:val="105"/>
            <w:sz w:val="14"/>
          </w:rPr>
          <w:t>http://creative-</w:t>
        </w:r>
      </w:hyperlink>
    </w:p>
    <w:p>
      <w:pPr>
        <w:spacing w:before="32"/>
        <w:ind w:left="0" w:right="111" w:firstLine="0"/>
        <w:jc w:val="right"/>
        <w:rPr>
          <w:sz w:val="14"/>
        </w:rPr>
      </w:pPr>
      <w:hyperlink r:id="rId13">
        <w:r>
          <w:rPr>
            <w:color w:val="007FAD"/>
            <w:w w:val="105"/>
            <w:sz w:val="14"/>
          </w:rPr>
          <w:t>commons.org/licenses/by-nc-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header="0" w:footer="0" w:top="840" w:bottom="280" w:left="540" w:right="540"/>
          <w:cols w:num="2" w:equalWidth="0">
            <w:col w:w="2334" w:space="958"/>
            <w:col w:w="7538"/>
          </w:cols>
        </w:sectPr>
      </w:pPr>
    </w:p>
    <w:p>
      <w:pPr>
        <w:pStyle w:val="BodyText"/>
        <w:spacing w:before="11"/>
        <w:rPr>
          <w:sz w:val="11"/>
        </w:rPr>
      </w:pPr>
    </w:p>
    <w:p>
      <w:pPr>
        <w:pStyle w:val="BodyText"/>
        <w:spacing w:line="20" w:lineRule="exact"/>
        <w:ind w:left="310"/>
        <w:rPr>
          <w:sz w:val="2"/>
        </w:rPr>
      </w:pPr>
      <w:r>
        <w:rPr>
          <w:sz w:val="2"/>
        </w:rPr>
        <mc:AlternateContent>
          <mc:Choice Requires="wps">
            <w:drawing>
              <wp:inline distT="0" distB="0" distL="0" distR="0">
                <wp:extent cx="6604634" cy="3810"/>
                <wp:effectExtent l="0" t="0" r="0" b="0"/>
                <wp:docPr id="11" name="Group 11"/>
                <wp:cNvGraphicFramePr>
                  <a:graphicFrameLocks/>
                </wp:cNvGraphicFramePr>
                <a:graphic>
                  <a:graphicData uri="http://schemas.microsoft.com/office/word/2010/wordprocessingGroup">
                    <wpg:wgp>
                      <wpg:cNvPr id="11" name="Group 11"/>
                      <wpg:cNvGrpSpPr/>
                      <wpg:grpSpPr>
                        <a:xfrm>
                          <a:off x="0" y="0"/>
                          <a:ext cx="6604634" cy="3810"/>
                          <a:chExt cx="6604634" cy="3810"/>
                        </a:xfrm>
                      </wpg:grpSpPr>
                      <wps:wsp>
                        <wps:cNvPr id="12" name="Graphic 12"/>
                        <wps:cNvSpPr/>
                        <wps:spPr>
                          <a:xfrm>
                            <a:off x="0" y="0"/>
                            <a:ext cx="6604634" cy="3810"/>
                          </a:xfrm>
                          <a:custGeom>
                            <a:avLst/>
                            <a:gdLst/>
                            <a:ahLst/>
                            <a:cxnLst/>
                            <a:rect l="l" t="t" r="r" b="b"/>
                            <a:pathLst>
                              <a:path w="6604634" h="3810">
                                <a:moveTo>
                                  <a:pt x="6604558" y="0"/>
                                </a:moveTo>
                                <a:lnTo>
                                  <a:pt x="0" y="0"/>
                                </a:lnTo>
                                <a:lnTo>
                                  <a:pt x="0" y="3600"/>
                                </a:lnTo>
                                <a:lnTo>
                                  <a:pt x="6604558" y="360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3pt;mso-position-horizontal-relative:char;mso-position-vertical-relative:line" id="docshapegroup8" coordorigin="0,0" coordsize="10401,6">
                <v:rect style="position:absolute;left:0;top:0;width:10401;height:6" id="docshape9" filled="true" fillcolor="#000000" stroked="false">
                  <v:fill type="solid"/>
                </v:rect>
              </v:group>
            </w:pict>
          </mc:Fallback>
        </mc:AlternateContent>
      </w:r>
      <w:r>
        <w:rPr>
          <w:sz w:val="2"/>
        </w:rPr>
      </w:r>
    </w:p>
    <w:p>
      <w:pPr>
        <w:pStyle w:val="BodyText"/>
        <w:spacing w:before="7"/>
        <w:rPr>
          <w:sz w:val="7"/>
        </w:rPr>
      </w:pPr>
    </w:p>
    <w:p>
      <w:pPr>
        <w:spacing w:after="0"/>
        <w:rPr>
          <w:sz w:val="7"/>
        </w:rPr>
        <w:sectPr>
          <w:type w:val="continuous"/>
          <w:pgSz w:w="11910" w:h="15880"/>
          <w:pgMar w:header="0" w:footer="0" w:top="840" w:bottom="280" w:left="540" w:right="540"/>
        </w:sectPr>
      </w:pPr>
    </w:p>
    <w:p>
      <w:pPr>
        <w:pStyle w:val="ListParagraph"/>
        <w:numPr>
          <w:ilvl w:val="0"/>
          <w:numId w:val="1"/>
        </w:numPr>
        <w:tabs>
          <w:tab w:pos="501" w:val="left" w:leader="none"/>
        </w:tabs>
        <w:spacing w:line="240" w:lineRule="auto" w:before="112" w:after="0"/>
        <w:ind w:left="501" w:right="0" w:hanging="189"/>
        <w:jc w:val="left"/>
        <w:rPr>
          <w:sz w:val="16"/>
        </w:rPr>
      </w:pPr>
      <w:r>
        <w:rPr>
          <w:spacing w:val="-2"/>
          <w:w w:val="110"/>
          <w:sz w:val="16"/>
        </w:rPr>
        <w:t>Introduction</w:t>
      </w:r>
    </w:p>
    <w:p>
      <w:pPr>
        <w:pStyle w:val="BodyText"/>
        <w:spacing w:before="54"/>
      </w:pPr>
    </w:p>
    <w:p>
      <w:pPr>
        <w:pStyle w:val="BodyText"/>
        <w:spacing w:line="276" w:lineRule="auto"/>
        <w:ind w:left="310" w:firstLine="234"/>
        <w:jc w:val="both"/>
      </w:pPr>
      <w:r>
        <w:rPr>
          <w:w w:val="105"/>
        </w:rPr>
        <w:t>A</w:t>
      </w:r>
      <w:r>
        <w:rPr>
          <w:w w:val="105"/>
        </w:rPr>
        <w:t> cybersecurity</w:t>
      </w:r>
      <w:r>
        <w:rPr>
          <w:w w:val="105"/>
        </w:rPr>
        <w:t> assessment</w:t>
      </w:r>
      <w:r>
        <w:rPr>
          <w:w w:val="105"/>
        </w:rPr>
        <w:t> is</w:t>
      </w:r>
      <w:r>
        <w:rPr>
          <w:w w:val="105"/>
        </w:rPr>
        <w:t> crucial</w:t>
      </w:r>
      <w:r>
        <w:rPr>
          <w:w w:val="105"/>
        </w:rPr>
        <w:t> for</w:t>
      </w:r>
      <w:r>
        <w:rPr>
          <w:w w:val="105"/>
        </w:rPr>
        <w:t> every</w:t>
      </w:r>
      <w:r>
        <w:rPr>
          <w:w w:val="105"/>
        </w:rPr>
        <w:t> </w:t>
      </w:r>
      <w:r>
        <w:rPr>
          <w:w w:val="105"/>
        </w:rPr>
        <w:t>organization developing its business. We need to identify the team who should apply</w:t>
      </w:r>
      <w:r>
        <w:rPr>
          <w:w w:val="105"/>
        </w:rPr>
        <w:t> the</w:t>
      </w:r>
      <w:r>
        <w:rPr>
          <w:w w:val="105"/>
        </w:rPr>
        <w:t> cybersecurity</w:t>
      </w:r>
      <w:r>
        <w:rPr>
          <w:w w:val="105"/>
        </w:rPr>
        <w:t> maturity</w:t>
      </w:r>
      <w:r>
        <w:rPr>
          <w:w w:val="105"/>
        </w:rPr>
        <w:t> assessment.</w:t>
      </w:r>
      <w:r>
        <w:rPr>
          <w:w w:val="105"/>
        </w:rPr>
        <w:t> The</w:t>
      </w:r>
      <w:r>
        <w:rPr>
          <w:w w:val="105"/>
        </w:rPr>
        <w:t> cybersecurity auditing team consists of cybersecurity professionals and IS audi- tors. They are responsible to determine the organization’s posture for stakeholders </w:t>
      </w:r>
      <w:hyperlink w:history="true" w:anchor="_bookmark14">
        <w:r>
          <w:rPr>
            <w:color w:val="007FAD"/>
            <w:w w:val="105"/>
          </w:rPr>
          <w:t>[1]</w:t>
        </w:r>
      </w:hyperlink>
      <w:r>
        <w:rPr>
          <w:w w:val="105"/>
        </w:rPr>
        <w:t>. They perform four main checks to assess the security maturity levels.</w:t>
      </w:r>
    </w:p>
    <w:p>
      <w:pPr>
        <w:pStyle w:val="BodyText"/>
        <w:spacing w:line="276" w:lineRule="auto" w:before="2"/>
        <w:ind w:left="310" w:firstLine="234"/>
        <w:jc w:val="both"/>
      </w:pPr>
      <w:r>
        <w:rPr>
          <w:w w:val="110"/>
        </w:rPr>
        <w:t>First</w:t>
      </w:r>
      <w:r>
        <w:rPr>
          <w:w w:val="110"/>
        </w:rPr>
        <w:t> step</w:t>
      </w:r>
      <w:r>
        <w:rPr>
          <w:w w:val="110"/>
        </w:rPr>
        <w:t> specifies</w:t>
      </w:r>
      <w:r>
        <w:rPr>
          <w:w w:val="110"/>
        </w:rPr>
        <w:t> a</w:t>
      </w:r>
      <w:r>
        <w:rPr>
          <w:w w:val="110"/>
        </w:rPr>
        <w:t> set</w:t>
      </w:r>
      <w:r>
        <w:rPr>
          <w:w w:val="110"/>
        </w:rPr>
        <w:t> of</w:t>
      </w:r>
      <w:r>
        <w:rPr>
          <w:w w:val="110"/>
        </w:rPr>
        <w:t> processes</w:t>
      </w:r>
      <w:r>
        <w:rPr>
          <w:w w:val="110"/>
        </w:rPr>
        <w:t> such</w:t>
      </w:r>
      <w:r>
        <w:rPr>
          <w:w w:val="110"/>
        </w:rPr>
        <w:t> as</w:t>
      </w:r>
      <w:r>
        <w:rPr>
          <w:w w:val="110"/>
        </w:rPr>
        <w:t> the</w:t>
      </w:r>
      <w:r>
        <w:rPr>
          <w:w w:val="110"/>
        </w:rPr>
        <w:t> </w:t>
      </w:r>
      <w:r>
        <w:rPr>
          <w:w w:val="110"/>
        </w:rPr>
        <w:t>document management,</w:t>
      </w:r>
      <w:r>
        <w:rPr>
          <w:w w:val="110"/>
        </w:rPr>
        <w:t> system,</w:t>
      </w:r>
      <w:r>
        <w:rPr>
          <w:spacing w:val="-1"/>
          <w:w w:val="110"/>
        </w:rPr>
        <w:t> </w:t>
      </w:r>
      <w:r>
        <w:rPr>
          <w:w w:val="110"/>
        </w:rPr>
        <w:t>and</w:t>
      </w:r>
      <w:r>
        <w:rPr>
          <w:spacing w:val="-1"/>
          <w:w w:val="110"/>
        </w:rPr>
        <w:t> </w:t>
      </w:r>
      <w:r>
        <w:rPr>
          <w:w w:val="110"/>
        </w:rPr>
        <w:t>business</w:t>
      </w:r>
      <w:r>
        <w:rPr>
          <w:spacing w:val="-1"/>
          <w:w w:val="110"/>
        </w:rPr>
        <w:t> </w:t>
      </w:r>
      <w:r>
        <w:rPr>
          <w:w w:val="110"/>
        </w:rPr>
        <w:t>audit,</w:t>
      </w:r>
      <w:r>
        <w:rPr>
          <w:spacing w:val="-1"/>
          <w:w w:val="110"/>
        </w:rPr>
        <w:t> </w:t>
      </w:r>
      <w:r>
        <w:rPr>
          <w:w w:val="110"/>
        </w:rPr>
        <w:t>design,</w:t>
      </w:r>
      <w:r>
        <w:rPr>
          <w:spacing w:val="-1"/>
          <w:w w:val="110"/>
        </w:rPr>
        <w:t> </w:t>
      </w:r>
      <w:r>
        <w:rPr>
          <w:w w:val="110"/>
        </w:rPr>
        <w:t>and</w:t>
      </w:r>
      <w:r>
        <w:rPr>
          <w:spacing w:val="-1"/>
          <w:w w:val="110"/>
        </w:rPr>
        <w:t> </w:t>
      </w:r>
      <w:r>
        <w:rPr>
          <w:w w:val="110"/>
        </w:rPr>
        <w:t>evolution. Second</w:t>
      </w:r>
      <w:r>
        <w:rPr>
          <w:spacing w:val="-2"/>
          <w:w w:val="110"/>
        </w:rPr>
        <w:t> </w:t>
      </w:r>
      <w:r>
        <w:rPr>
          <w:w w:val="110"/>
        </w:rPr>
        <w:t>step</w:t>
      </w:r>
      <w:r>
        <w:rPr>
          <w:spacing w:val="-2"/>
          <w:w w:val="110"/>
        </w:rPr>
        <w:t> </w:t>
      </w:r>
      <w:r>
        <w:rPr>
          <w:w w:val="110"/>
        </w:rPr>
        <w:t>addresses</w:t>
      </w:r>
      <w:r>
        <w:rPr>
          <w:spacing w:val="-2"/>
          <w:w w:val="110"/>
        </w:rPr>
        <w:t> </w:t>
      </w:r>
      <w:r>
        <w:rPr>
          <w:w w:val="110"/>
        </w:rPr>
        <w:t>the</w:t>
      </w:r>
      <w:r>
        <w:rPr>
          <w:spacing w:val="-2"/>
          <w:w w:val="110"/>
        </w:rPr>
        <w:t> </w:t>
      </w:r>
      <w:r>
        <w:rPr>
          <w:w w:val="110"/>
        </w:rPr>
        <w:t>strategic</w:t>
      </w:r>
      <w:r>
        <w:rPr>
          <w:spacing w:val="-2"/>
          <w:w w:val="110"/>
        </w:rPr>
        <w:t> </w:t>
      </w:r>
      <w:r>
        <w:rPr>
          <w:w w:val="110"/>
        </w:rPr>
        <w:t>management.</w:t>
      </w:r>
      <w:r>
        <w:rPr>
          <w:spacing w:val="-2"/>
          <w:w w:val="110"/>
        </w:rPr>
        <w:t> </w:t>
      </w:r>
      <w:r>
        <w:rPr>
          <w:w w:val="110"/>
        </w:rPr>
        <w:t>It</w:t>
      </w:r>
      <w:r>
        <w:rPr>
          <w:spacing w:val="-1"/>
          <w:w w:val="110"/>
        </w:rPr>
        <w:t> </w:t>
      </w:r>
      <w:r>
        <w:rPr>
          <w:w w:val="110"/>
        </w:rPr>
        <w:t>consists</w:t>
      </w:r>
      <w:r>
        <w:rPr>
          <w:spacing w:val="-2"/>
          <w:w w:val="110"/>
        </w:rPr>
        <w:t> </w:t>
      </w:r>
      <w:r>
        <w:rPr>
          <w:w w:val="110"/>
        </w:rPr>
        <w:t>of</w:t>
      </w:r>
      <w:r>
        <w:rPr>
          <w:spacing w:val="-1"/>
          <w:w w:val="110"/>
        </w:rPr>
        <w:t> </w:t>
      </w:r>
      <w:r>
        <w:rPr>
          <w:w w:val="110"/>
        </w:rPr>
        <w:t>a group</w:t>
      </w:r>
      <w:r>
        <w:rPr>
          <w:w w:val="110"/>
        </w:rPr>
        <w:t> of</w:t>
      </w:r>
      <w:r>
        <w:rPr>
          <w:w w:val="110"/>
        </w:rPr>
        <w:t> processes</w:t>
      </w:r>
      <w:r>
        <w:rPr>
          <w:w w:val="110"/>
        </w:rPr>
        <w:t> such</w:t>
      </w:r>
      <w:r>
        <w:rPr>
          <w:w w:val="110"/>
        </w:rPr>
        <w:t> as</w:t>
      </w:r>
      <w:r>
        <w:rPr>
          <w:w w:val="110"/>
        </w:rPr>
        <w:t> stakeholder’s</w:t>
      </w:r>
      <w:r>
        <w:rPr>
          <w:w w:val="110"/>
        </w:rPr>
        <w:t> report,</w:t>
      </w:r>
      <w:r>
        <w:rPr>
          <w:w w:val="110"/>
        </w:rPr>
        <w:t> coordination</w:t>
      </w:r>
      <w:r>
        <w:rPr>
          <w:w w:val="110"/>
        </w:rPr>
        <w:t> of information</w:t>
      </w:r>
      <w:r>
        <w:rPr>
          <w:w w:val="110"/>
        </w:rPr>
        <w:t> security</w:t>
      </w:r>
      <w:r>
        <w:rPr>
          <w:w w:val="110"/>
        </w:rPr>
        <w:t> and</w:t>
      </w:r>
      <w:r>
        <w:rPr>
          <w:w w:val="110"/>
        </w:rPr>
        <w:t> physical</w:t>
      </w:r>
      <w:r>
        <w:rPr>
          <w:w w:val="110"/>
        </w:rPr>
        <w:t> security,</w:t>
      </w:r>
      <w:r>
        <w:rPr>
          <w:w w:val="110"/>
        </w:rPr>
        <w:t> strategic</w:t>
      </w:r>
      <w:r>
        <w:rPr>
          <w:w w:val="110"/>
        </w:rPr>
        <w:t> vision, resources</w:t>
      </w:r>
      <w:r>
        <w:rPr>
          <w:w w:val="110"/>
        </w:rPr>
        <w:t> allocated</w:t>
      </w:r>
      <w:r>
        <w:rPr>
          <w:w w:val="110"/>
        </w:rPr>
        <w:t> for</w:t>
      </w:r>
      <w:r>
        <w:rPr>
          <w:w w:val="110"/>
        </w:rPr>
        <w:t> information</w:t>
      </w:r>
      <w:r>
        <w:rPr>
          <w:w w:val="110"/>
        </w:rPr>
        <w:t> security.</w:t>
      </w:r>
      <w:r>
        <w:rPr>
          <w:w w:val="110"/>
        </w:rPr>
        <w:t> Third</w:t>
      </w:r>
      <w:r>
        <w:rPr>
          <w:w w:val="110"/>
        </w:rPr>
        <w:t> check</w:t>
      </w:r>
      <w:r>
        <w:rPr>
          <w:w w:val="110"/>
        </w:rPr>
        <w:t> targets the</w:t>
      </w:r>
      <w:r>
        <w:rPr>
          <w:spacing w:val="-7"/>
          <w:w w:val="110"/>
        </w:rPr>
        <w:t> </w:t>
      </w:r>
      <w:r>
        <w:rPr>
          <w:w w:val="110"/>
        </w:rPr>
        <w:t>tactical</w:t>
      </w:r>
      <w:r>
        <w:rPr>
          <w:spacing w:val="-8"/>
          <w:w w:val="110"/>
        </w:rPr>
        <w:t> </w:t>
      </w:r>
      <w:r>
        <w:rPr>
          <w:w w:val="110"/>
        </w:rPr>
        <w:t>management.</w:t>
      </w:r>
      <w:r>
        <w:rPr>
          <w:spacing w:val="-7"/>
          <w:w w:val="110"/>
        </w:rPr>
        <w:t> </w:t>
      </w:r>
      <w:r>
        <w:rPr>
          <w:w w:val="110"/>
        </w:rPr>
        <w:t>It</w:t>
      </w:r>
      <w:r>
        <w:rPr>
          <w:spacing w:val="-6"/>
          <w:w w:val="110"/>
        </w:rPr>
        <w:t> </w:t>
      </w:r>
      <w:r>
        <w:rPr>
          <w:w w:val="110"/>
        </w:rPr>
        <w:t>consists</w:t>
      </w:r>
      <w:r>
        <w:rPr>
          <w:spacing w:val="-8"/>
          <w:w w:val="110"/>
        </w:rPr>
        <w:t> </w:t>
      </w:r>
      <w:r>
        <w:rPr>
          <w:w w:val="110"/>
        </w:rPr>
        <w:t>of</w:t>
      </w:r>
      <w:r>
        <w:rPr>
          <w:spacing w:val="-6"/>
          <w:w w:val="110"/>
        </w:rPr>
        <w:t> </w:t>
      </w:r>
      <w:r>
        <w:rPr>
          <w:w w:val="110"/>
        </w:rPr>
        <w:t>11</w:t>
      </w:r>
      <w:r>
        <w:rPr>
          <w:spacing w:val="-6"/>
          <w:w w:val="110"/>
        </w:rPr>
        <w:t> </w:t>
      </w:r>
      <w:r>
        <w:rPr>
          <w:w w:val="110"/>
        </w:rPr>
        <w:t>processes</w:t>
      </w:r>
      <w:r>
        <w:rPr>
          <w:spacing w:val="-8"/>
          <w:w w:val="110"/>
        </w:rPr>
        <w:t> </w:t>
      </w:r>
      <w:r>
        <w:rPr>
          <w:w w:val="110"/>
        </w:rPr>
        <w:t>such</w:t>
      </w:r>
      <w:r>
        <w:rPr>
          <w:spacing w:val="-7"/>
          <w:w w:val="110"/>
        </w:rPr>
        <w:t> </w:t>
      </w:r>
      <w:r>
        <w:rPr>
          <w:w w:val="110"/>
        </w:rPr>
        <w:t>as</w:t>
      </w:r>
      <w:r>
        <w:rPr>
          <w:spacing w:val="-7"/>
          <w:w w:val="110"/>
        </w:rPr>
        <w:t> </w:t>
      </w:r>
      <w:r>
        <w:rPr>
          <w:w w:val="110"/>
        </w:rPr>
        <w:t>back- </w:t>
      </w:r>
      <w:r>
        <w:rPr/>
        <w:t>ground</w:t>
      </w:r>
      <w:r>
        <w:rPr>
          <w:spacing w:val="38"/>
        </w:rPr>
        <w:t> </w:t>
      </w:r>
      <w:r>
        <w:rPr/>
        <w:t>checks,</w:t>
      </w:r>
      <w:r>
        <w:rPr>
          <w:spacing w:val="40"/>
        </w:rPr>
        <w:t> </w:t>
      </w:r>
      <w:r>
        <w:rPr/>
        <w:t>service</w:t>
      </w:r>
      <w:r>
        <w:rPr>
          <w:spacing w:val="40"/>
        </w:rPr>
        <w:t> </w:t>
      </w:r>
      <w:r>
        <w:rPr/>
        <w:t>level</w:t>
      </w:r>
      <w:r>
        <w:rPr>
          <w:spacing w:val="40"/>
        </w:rPr>
        <w:t> </w:t>
      </w:r>
      <w:r>
        <w:rPr/>
        <w:t>management,</w:t>
      </w:r>
      <w:r>
        <w:rPr>
          <w:spacing w:val="38"/>
        </w:rPr>
        <w:t> </w:t>
      </w:r>
      <w:r>
        <w:rPr/>
        <w:t>insurance</w:t>
      </w:r>
      <w:r>
        <w:rPr>
          <w:spacing w:val="38"/>
        </w:rPr>
        <w:t> </w:t>
      </w:r>
      <w:r>
        <w:rPr>
          <w:spacing w:val="-2"/>
        </w:rPr>
        <w:t>management,</w:t>
      </w:r>
    </w:p>
    <w:p>
      <w:pPr>
        <w:pStyle w:val="BodyText"/>
        <w:spacing w:before="67"/>
        <w:rPr>
          <w:sz w:val="20"/>
        </w:rPr>
      </w:pPr>
      <w:r>
        <w:rPr/>
        <mc:AlternateContent>
          <mc:Choice Requires="wps">
            <w:drawing>
              <wp:anchor distT="0" distB="0" distL="0" distR="0" allowOverlap="1" layoutInCell="1" locked="0" behindDoc="1" simplePos="0" relativeHeight="487589888">
                <wp:simplePos x="0" y="0"/>
                <wp:positionH relativeFrom="page">
                  <wp:posOffset>540004</wp:posOffset>
                </wp:positionH>
                <wp:positionV relativeFrom="paragraph">
                  <wp:posOffset>202631</wp:posOffset>
                </wp:positionV>
                <wp:extent cx="45593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5.955212pt;width:35.9pt;height:.1pt;mso-position-horizontal-relative:page;mso-position-vertical-relative:paragraph;z-index:-15726592;mso-wrap-distance-left:0;mso-wrap-distance-right:0" id="docshape10" coordorigin="850,319" coordsize="718,0" path="m850,319l1568,319e" filled="false" stroked="true" strokeweight=".454pt" strokecolor="#000000">
                <v:path arrowok="t"/>
                <v:stroke dashstyle="solid"/>
                <w10:wrap type="topAndBottom"/>
              </v:shape>
            </w:pict>
          </mc:Fallback>
        </mc:AlternateContent>
      </w:r>
    </w:p>
    <w:p>
      <w:pPr>
        <w:spacing w:before="13"/>
        <w:ind w:left="399" w:right="0" w:firstLine="0"/>
        <w:jc w:val="left"/>
        <w:rPr>
          <w:sz w:val="12"/>
        </w:rPr>
      </w:pPr>
      <w:bookmarkStart w:name="_bookmark2" w:id="5"/>
      <w:bookmarkEnd w:id="5"/>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line="302" w:lineRule="auto" w:before="37"/>
        <w:ind w:left="310" w:right="1" w:firstLine="238"/>
        <w:jc w:val="left"/>
        <w:rPr>
          <w:sz w:val="12"/>
        </w:rPr>
      </w:pPr>
      <w:r>
        <w:rPr>
          <w:i/>
          <w:w w:val="110"/>
          <w:sz w:val="12"/>
        </w:rPr>
        <w:t>E-mail</w:t>
      </w:r>
      <w:r>
        <w:rPr>
          <w:i/>
          <w:spacing w:val="40"/>
          <w:w w:val="110"/>
          <w:sz w:val="12"/>
        </w:rPr>
        <w:t> </w:t>
      </w:r>
      <w:r>
        <w:rPr>
          <w:i/>
          <w:w w:val="110"/>
          <w:sz w:val="12"/>
        </w:rPr>
        <w:t>addresses:</w:t>
      </w:r>
      <w:r>
        <w:rPr>
          <w:i/>
          <w:spacing w:val="40"/>
          <w:w w:val="110"/>
          <w:sz w:val="12"/>
        </w:rPr>
        <w:t> </w:t>
      </w:r>
      <w:hyperlink r:id="rId14">
        <w:r>
          <w:rPr>
            <w:color w:val="007FAD"/>
            <w:w w:val="110"/>
            <w:sz w:val="12"/>
          </w:rPr>
          <w:t>osamahalmatari@gmail.com</w:t>
        </w:r>
      </w:hyperlink>
      <w:r>
        <w:rPr>
          <w:color w:val="007FAD"/>
          <w:spacing w:val="40"/>
          <w:w w:val="110"/>
          <w:sz w:val="12"/>
        </w:rPr>
        <w:t> </w:t>
      </w:r>
      <w:r>
        <w:rPr>
          <w:w w:val="110"/>
          <w:sz w:val="12"/>
        </w:rPr>
        <w:t>(O.M.M.</w:t>
      </w:r>
      <w:r>
        <w:rPr>
          <w:spacing w:val="40"/>
          <w:w w:val="110"/>
          <w:sz w:val="12"/>
        </w:rPr>
        <w:t> </w:t>
      </w:r>
      <w:r>
        <w:rPr>
          <w:w w:val="110"/>
          <w:sz w:val="12"/>
        </w:rPr>
        <w:t>Al-Matari),</w:t>
      </w:r>
      <w:r>
        <w:rPr>
          <w:spacing w:val="40"/>
          <w:w w:val="110"/>
          <w:sz w:val="12"/>
        </w:rPr>
        <w:t> </w:t>
      </w:r>
      <w:r>
        <w:rPr>
          <w:color w:val="007FAD"/>
          <w:w w:val="110"/>
          <w:sz w:val="12"/>
        </w:rPr>
        <w:t>i.helal@</w:t>
      </w:r>
      <w:r>
        <w:rPr>
          <w:color w:val="007FAD"/>
          <w:spacing w:val="40"/>
          <w:w w:val="110"/>
          <w:sz w:val="12"/>
        </w:rPr>
        <w:t> </w:t>
      </w:r>
      <w:r>
        <w:rPr>
          <w:color w:val="007FAD"/>
          <w:w w:val="110"/>
          <w:sz w:val="12"/>
        </w:rPr>
        <w:t>fci-cu.edu.eg </w:t>
      </w:r>
      <w:r>
        <w:rPr>
          <w:w w:val="110"/>
          <w:sz w:val="12"/>
        </w:rPr>
        <w:t>(I.M.A. Helal), </w:t>
      </w:r>
      <w:hyperlink r:id="rId15">
        <w:r>
          <w:rPr>
            <w:color w:val="007FAD"/>
            <w:w w:val="110"/>
            <w:sz w:val="12"/>
          </w:rPr>
          <w:t>s.mazen@fci-cu.edu.eg</w:t>
        </w:r>
      </w:hyperlink>
      <w:r>
        <w:rPr>
          <w:color w:val="007FAD"/>
          <w:w w:val="110"/>
          <w:sz w:val="12"/>
        </w:rPr>
        <w:t> </w:t>
      </w:r>
      <w:r>
        <w:rPr>
          <w:w w:val="110"/>
          <w:sz w:val="12"/>
        </w:rPr>
        <w:t>(S.A. Mazen).</w:t>
      </w:r>
    </w:p>
    <w:p>
      <w:pPr>
        <w:spacing w:line="302" w:lineRule="auto" w:before="29"/>
        <w:ind w:left="310" w:right="0" w:firstLine="0"/>
        <w:jc w:val="left"/>
        <w:rPr>
          <w:sz w:val="12"/>
        </w:rPr>
      </w:pPr>
      <w:r>
        <w:rPr>
          <w:w w:val="115"/>
          <w:sz w:val="12"/>
        </w:rPr>
        <w:t>Peer</w:t>
      </w:r>
      <w:r>
        <w:rPr>
          <w:spacing w:val="7"/>
          <w:w w:val="115"/>
          <w:sz w:val="12"/>
        </w:rPr>
        <w:t> </w:t>
      </w:r>
      <w:r>
        <w:rPr>
          <w:w w:val="115"/>
          <w:sz w:val="12"/>
        </w:rPr>
        <w:t>review</w:t>
      </w:r>
      <w:r>
        <w:rPr>
          <w:spacing w:val="7"/>
          <w:w w:val="115"/>
          <w:sz w:val="12"/>
        </w:rPr>
        <w:t> </w:t>
      </w:r>
      <w:r>
        <w:rPr>
          <w:w w:val="115"/>
          <w:sz w:val="12"/>
        </w:rPr>
        <w:t>under</w:t>
      </w:r>
      <w:r>
        <w:rPr>
          <w:spacing w:val="7"/>
          <w:w w:val="115"/>
          <w:sz w:val="12"/>
        </w:rPr>
        <w:t> </w:t>
      </w:r>
      <w:r>
        <w:rPr>
          <w:w w:val="115"/>
          <w:sz w:val="12"/>
        </w:rPr>
        <w:t>responsibility</w:t>
      </w:r>
      <w:r>
        <w:rPr>
          <w:spacing w:val="7"/>
          <w:w w:val="115"/>
          <w:sz w:val="12"/>
        </w:rPr>
        <w:t> </w:t>
      </w:r>
      <w:r>
        <w:rPr>
          <w:w w:val="115"/>
          <w:sz w:val="12"/>
        </w:rPr>
        <w:t>of</w:t>
      </w:r>
      <w:r>
        <w:rPr>
          <w:spacing w:val="7"/>
          <w:w w:val="115"/>
          <w:sz w:val="12"/>
        </w:rPr>
        <w:t> </w:t>
      </w:r>
      <w:r>
        <w:rPr>
          <w:w w:val="115"/>
          <w:sz w:val="12"/>
        </w:rPr>
        <w:t>Faculty</w:t>
      </w:r>
      <w:r>
        <w:rPr>
          <w:spacing w:val="7"/>
          <w:w w:val="115"/>
          <w:sz w:val="12"/>
        </w:rPr>
        <w:t> </w:t>
      </w:r>
      <w:r>
        <w:rPr>
          <w:w w:val="115"/>
          <w:sz w:val="12"/>
        </w:rPr>
        <w:t>of</w:t>
      </w:r>
      <w:r>
        <w:rPr>
          <w:spacing w:val="7"/>
          <w:w w:val="115"/>
          <w:sz w:val="12"/>
        </w:rPr>
        <w:t> </w:t>
      </w:r>
      <w:r>
        <w:rPr>
          <w:w w:val="115"/>
          <w:sz w:val="12"/>
        </w:rPr>
        <w:t>Computers</w:t>
      </w:r>
      <w:r>
        <w:rPr>
          <w:spacing w:val="7"/>
          <w:w w:val="115"/>
          <w:sz w:val="12"/>
        </w:rPr>
        <w:t> </w:t>
      </w:r>
      <w:r>
        <w:rPr>
          <w:w w:val="115"/>
          <w:sz w:val="12"/>
        </w:rPr>
        <w:t>and</w:t>
      </w:r>
      <w:r>
        <w:rPr>
          <w:spacing w:val="7"/>
          <w:w w:val="115"/>
          <w:sz w:val="12"/>
        </w:rPr>
        <w:t> </w:t>
      </w:r>
      <w:r>
        <w:rPr>
          <w:w w:val="115"/>
          <w:sz w:val="12"/>
        </w:rPr>
        <w:t>Information,</w:t>
      </w:r>
      <w:r>
        <w:rPr>
          <w:spacing w:val="8"/>
          <w:w w:val="115"/>
          <w:sz w:val="12"/>
        </w:rPr>
        <w:t> </w:t>
      </w:r>
      <w:r>
        <w:rPr>
          <w:w w:val="115"/>
          <w:sz w:val="12"/>
        </w:rPr>
        <w:t>Cairo</w:t>
      </w:r>
      <w:r>
        <w:rPr>
          <w:spacing w:val="40"/>
          <w:w w:val="115"/>
          <w:sz w:val="12"/>
        </w:rPr>
        <w:t> </w:t>
      </w:r>
      <w:r>
        <w:rPr>
          <w:spacing w:val="-2"/>
          <w:w w:val="115"/>
          <w:sz w:val="12"/>
        </w:rPr>
        <w:t>University.</w:t>
      </w:r>
    </w:p>
    <w:p>
      <w:pPr>
        <w:pStyle w:val="BodyText"/>
        <w:spacing w:line="276" w:lineRule="auto" w:before="112"/>
        <w:ind w:left="310" w:right="111"/>
        <w:jc w:val="both"/>
      </w:pPr>
      <w:r>
        <w:rPr/>
        <w:br w:type="column"/>
      </w:r>
      <w:r>
        <w:rPr>
          <w:w w:val="105"/>
        </w:rPr>
        <w:t>security personnel selection and training, and security </w:t>
      </w:r>
      <w:r>
        <w:rPr>
          <w:w w:val="105"/>
        </w:rPr>
        <w:t>awareness. Finally,</w:t>
      </w:r>
      <w:r>
        <w:rPr>
          <w:w w:val="105"/>
        </w:rPr>
        <w:t> the</w:t>
      </w:r>
      <w:r>
        <w:rPr>
          <w:w w:val="105"/>
        </w:rPr>
        <w:t> fourth</w:t>
      </w:r>
      <w:r>
        <w:rPr>
          <w:w w:val="105"/>
        </w:rPr>
        <w:t> check</w:t>
      </w:r>
      <w:r>
        <w:rPr>
          <w:w w:val="105"/>
        </w:rPr>
        <w:t> states</w:t>
      </w:r>
      <w:r>
        <w:rPr>
          <w:w w:val="105"/>
        </w:rPr>
        <w:t> the</w:t>
      </w:r>
      <w:r>
        <w:rPr>
          <w:w w:val="105"/>
        </w:rPr>
        <w:t> operational</w:t>
      </w:r>
      <w:r>
        <w:rPr>
          <w:w w:val="105"/>
        </w:rPr>
        <w:t> management</w:t>
      </w:r>
      <w:r>
        <w:rPr>
          <w:w w:val="105"/>
        </w:rPr>
        <w:t> pro- cesses. It consists of 25 processes such as inventory management, environment</w:t>
      </w:r>
      <w:r>
        <w:rPr>
          <w:w w:val="105"/>
        </w:rPr>
        <w:t> patching,</w:t>
      </w:r>
      <w:r>
        <w:rPr>
          <w:w w:val="105"/>
        </w:rPr>
        <w:t> security</w:t>
      </w:r>
      <w:r>
        <w:rPr>
          <w:w w:val="105"/>
        </w:rPr>
        <w:t> measures,</w:t>
      </w:r>
      <w:r>
        <w:rPr>
          <w:w w:val="105"/>
        </w:rPr>
        <w:t> change</w:t>
      </w:r>
      <w:r>
        <w:rPr>
          <w:w w:val="105"/>
        </w:rPr>
        <w:t> control,</w:t>
      </w:r>
      <w:r>
        <w:rPr>
          <w:w w:val="105"/>
        </w:rPr>
        <w:t> access control, information quality, compliance probing, forensics, etc.</w:t>
      </w:r>
    </w:p>
    <w:p>
      <w:pPr>
        <w:pStyle w:val="BodyText"/>
        <w:spacing w:line="276" w:lineRule="auto" w:before="1"/>
        <w:ind w:left="310" w:right="110" w:firstLine="233"/>
        <w:jc w:val="both"/>
      </w:pPr>
      <w:r>
        <w:rPr>
          <w:w w:val="105"/>
        </w:rPr>
        <w:t>These</w:t>
      </w:r>
      <w:r>
        <w:rPr>
          <w:w w:val="105"/>
        </w:rPr>
        <w:t> processes</w:t>
      </w:r>
      <w:r>
        <w:rPr>
          <w:w w:val="105"/>
        </w:rPr>
        <w:t> govern</w:t>
      </w:r>
      <w:r>
        <w:rPr>
          <w:w w:val="105"/>
        </w:rPr>
        <w:t> the</w:t>
      </w:r>
      <w:r>
        <w:rPr>
          <w:w w:val="105"/>
        </w:rPr>
        <w:t> level</w:t>
      </w:r>
      <w:r>
        <w:rPr>
          <w:w w:val="105"/>
        </w:rPr>
        <w:t> of</w:t>
      </w:r>
      <w:r>
        <w:rPr>
          <w:w w:val="105"/>
        </w:rPr>
        <w:t> security</w:t>
      </w:r>
      <w:r>
        <w:rPr>
          <w:w w:val="105"/>
        </w:rPr>
        <w:t> maturity.</w:t>
      </w:r>
      <w:r>
        <w:rPr>
          <w:w w:val="105"/>
        </w:rPr>
        <w:t> They</w:t>
      </w:r>
      <w:r>
        <w:rPr>
          <w:spacing w:val="80"/>
          <w:w w:val="105"/>
        </w:rPr>
        <w:t> </w:t>
      </w:r>
      <w:r>
        <w:rPr>
          <w:w w:val="105"/>
        </w:rPr>
        <w:t>must be finished before realizing the security standards or </w:t>
      </w:r>
      <w:r>
        <w:rPr>
          <w:w w:val="105"/>
        </w:rPr>
        <w:t>frame- work.</w:t>
      </w:r>
      <w:r>
        <w:rPr>
          <w:w w:val="105"/>
        </w:rPr>
        <w:t> They</w:t>
      </w:r>
      <w:r>
        <w:rPr>
          <w:w w:val="105"/>
        </w:rPr>
        <w:t> specify</w:t>
      </w:r>
      <w:r>
        <w:rPr>
          <w:w w:val="105"/>
        </w:rPr>
        <w:t> the</w:t>
      </w:r>
      <w:r>
        <w:rPr>
          <w:w w:val="105"/>
        </w:rPr>
        <w:t> required</w:t>
      </w:r>
      <w:r>
        <w:rPr>
          <w:w w:val="105"/>
        </w:rPr>
        <w:t> controls</w:t>
      </w:r>
      <w:r>
        <w:rPr>
          <w:w w:val="105"/>
        </w:rPr>
        <w:t> at</w:t>
      </w:r>
      <w:r>
        <w:rPr>
          <w:w w:val="105"/>
        </w:rPr>
        <w:t> each</w:t>
      </w:r>
      <w:r>
        <w:rPr>
          <w:w w:val="105"/>
        </w:rPr>
        <w:t> level.</w:t>
      </w:r>
      <w:r>
        <w:rPr>
          <w:w w:val="105"/>
        </w:rPr>
        <w:t> There</w:t>
      </w:r>
      <w:r>
        <w:rPr>
          <w:w w:val="105"/>
        </w:rPr>
        <w:t> are three</w:t>
      </w:r>
      <w:r>
        <w:rPr>
          <w:w w:val="105"/>
        </w:rPr>
        <w:t> approaches</w:t>
      </w:r>
      <w:r>
        <w:rPr>
          <w:w w:val="105"/>
        </w:rPr>
        <w:t> to</w:t>
      </w:r>
      <w:r>
        <w:rPr>
          <w:w w:val="105"/>
        </w:rPr>
        <w:t> perform</w:t>
      </w:r>
      <w:r>
        <w:rPr>
          <w:w w:val="105"/>
        </w:rPr>
        <w:t> cybersecurity</w:t>
      </w:r>
      <w:r>
        <w:rPr>
          <w:w w:val="105"/>
        </w:rPr>
        <w:t> controls.</w:t>
      </w:r>
      <w:r>
        <w:rPr>
          <w:w w:val="105"/>
        </w:rPr>
        <w:t> Either</w:t>
      </w:r>
      <w:r>
        <w:rPr>
          <w:w w:val="105"/>
        </w:rPr>
        <w:t> offen- sive, defensive or mix of both approaches. The offensive approach applies</w:t>
      </w:r>
      <w:r>
        <w:rPr>
          <w:w w:val="105"/>
        </w:rPr>
        <w:t> ethical</w:t>
      </w:r>
      <w:r>
        <w:rPr>
          <w:w w:val="105"/>
        </w:rPr>
        <w:t> hacking</w:t>
      </w:r>
      <w:r>
        <w:rPr>
          <w:w w:val="105"/>
        </w:rPr>
        <w:t> techniques.</w:t>
      </w:r>
      <w:r>
        <w:rPr>
          <w:w w:val="105"/>
        </w:rPr>
        <w:t> But,</w:t>
      </w:r>
      <w:r>
        <w:rPr>
          <w:w w:val="105"/>
        </w:rPr>
        <w:t> the</w:t>
      </w:r>
      <w:r>
        <w:rPr>
          <w:w w:val="105"/>
        </w:rPr>
        <w:t> defensive</w:t>
      </w:r>
      <w:r>
        <w:rPr>
          <w:w w:val="105"/>
        </w:rPr>
        <w:t> approach prevents, detects and responds to potential attacks </w:t>
      </w:r>
      <w:hyperlink w:history="true" w:anchor="_bookmark15">
        <w:r>
          <w:rPr>
            <w:color w:val="007FAD"/>
            <w:w w:val="105"/>
          </w:rPr>
          <w:t>[2]</w:t>
        </w:r>
      </w:hyperlink>
      <w:r>
        <w:rPr>
          <w:w w:val="105"/>
        </w:rPr>
        <w:t>. Moreover, there</w:t>
      </w:r>
      <w:r>
        <w:rPr>
          <w:w w:val="105"/>
        </w:rPr>
        <w:t> are</w:t>
      </w:r>
      <w:r>
        <w:rPr>
          <w:w w:val="105"/>
        </w:rPr>
        <w:t> three</w:t>
      </w:r>
      <w:r>
        <w:rPr>
          <w:w w:val="105"/>
        </w:rPr>
        <w:t> main</w:t>
      </w:r>
      <w:r>
        <w:rPr>
          <w:w w:val="105"/>
        </w:rPr>
        <w:t> levels</w:t>
      </w:r>
      <w:r>
        <w:rPr>
          <w:w w:val="105"/>
        </w:rPr>
        <w:t> of</w:t>
      </w:r>
      <w:r>
        <w:rPr>
          <w:w w:val="105"/>
        </w:rPr>
        <w:t> management</w:t>
      </w:r>
      <w:r>
        <w:rPr>
          <w:w w:val="105"/>
        </w:rPr>
        <w:t> in</w:t>
      </w:r>
      <w:r>
        <w:rPr>
          <w:w w:val="105"/>
        </w:rPr>
        <w:t> each</w:t>
      </w:r>
      <w:r>
        <w:rPr>
          <w:w w:val="105"/>
        </w:rPr>
        <w:t> organization. They are operation management (low-level management),</w:t>
      </w:r>
      <w:r>
        <w:rPr>
          <w:w w:val="105"/>
        </w:rPr>
        <w:t> execu- tive</w:t>
      </w:r>
      <w:r>
        <w:rPr>
          <w:w w:val="105"/>
        </w:rPr>
        <w:t> management</w:t>
      </w:r>
      <w:r>
        <w:rPr>
          <w:w w:val="105"/>
        </w:rPr>
        <w:t> (middle-level management),</w:t>
      </w:r>
      <w:r>
        <w:rPr>
          <w:w w:val="105"/>
        </w:rPr>
        <w:t> and</w:t>
      </w:r>
      <w:r>
        <w:rPr>
          <w:w w:val="105"/>
        </w:rPr>
        <w:t> higher</w:t>
      </w:r>
      <w:r>
        <w:rPr>
          <w:w w:val="105"/>
        </w:rPr>
        <w:t> man- agement (top-level management) </w:t>
      </w:r>
      <w:hyperlink w:history="true" w:anchor="_bookmark16">
        <w:r>
          <w:rPr>
            <w:color w:val="007FAD"/>
            <w:w w:val="105"/>
          </w:rPr>
          <w:t>[3]</w:t>
        </w:r>
      </w:hyperlink>
      <w:r>
        <w:rPr>
          <w:w w:val="105"/>
        </w:rPr>
        <w:t>.</w:t>
      </w:r>
    </w:p>
    <w:p>
      <w:pPr>
        <w:pStyle w:val="BodyText"/>
        <w:spacing w:line="276" w:lineRule="auto" w:before="1"/>
        <w:ind w:left="310" w:right="110" w:firstLine="233"/>
        <w:jc w:val="both"/>
      </w:pPr>
      <w:r>
        <w:rPr>
          <w:w w:val="105"/>
        </w:rPr>
        <w:t>There</w:t>
      </w:r>
      <w:r>
        <w:rPr>
          <w:spacing w:val="23"/>
          <w:w w:val="105"/>
        </w:rPr>
        <w:t> </w:t>
      </w:r>
      <w:r>
        <w:rPr>
          <w:w w:val="105"/>
        </w:rPr>
        <w:t>are</w:t>
      </w:r>
      <w:r>
        <w:rPr>
          <w:spacing w:val="22"/>
          <w:w w:val="105"/>
        </w:rPr>
        <w:t> </w:t>
      </w:r>
      <w:r>
        <w:rPr>
          <w:w w:val="105"/>
        </w:rPr>
        <w:t>various</w:t>
      </w:r>
      <w:r>
        <w:rPr>
          <w:spacing w:val="22"/>
          <w:w w:val="105"/>
        </w:rPr>
        <w:t> </w:t>
      </w:r>
      <w:r>
        <w:rPr>
          <w:w w:val="105"/>
        </w:rPr>
        <w:t>terminologies</w:t>
      </w:r>
      <w:r>
        <w:rPr>
          <w:spacing w:val="22"/>
          <w:w w:val="105"/>
        </w:rPr>
        <w:t> </w:t>
      </w:r>
      <w:r>
        <w:rPr>
          <w:w w:val="105"/>
        </w:rPr>
        <w:t>to</w:t>
      </w:r>
      <w:r>
        <w:rPr>
          <w:spacing w:val="23"/>
          <w:w w:val="105"/>
        </w:rPr>
        <w:t> </w:t>
      </w:r>
      <w:r>
        <w:rPr>
          <w:w w:val="105"/>
        </w:rPr>
        <w:t>state</w:t>
      </w:r>
      <w:r>
        <w:rPr>
          <w:spacing w:val="23"/>
          <w:w w:val="105"/>
        </w:rPr>
        <w:t> </w:t>
      </w:r>
      <w:r>
        <w:rPr>
          <w:w w:val="105"/>
        </w:rPr>
        <w:t>the</w:t>
      </w:r>
      <w:r>
        <w:rPr>
          <w:spacing w:val="22"/>
          <w:w w:val="105"/>
        </w:rPr>
        <w:t> </w:t>
      </w:r>
      <w:r>
        <w:rPr>
          <w:w w:val="105"/>
        </w:rPr>
        <w:t>levels</w:t>
      </w:r>
      <w:r>
        <w:rPr>
          <w:spacing w:val="23"/>
          <w:w w:val="105"/>
        </w:rPr>
        <w:t> </w:t>
      </w:r>
      <w:r>
        <w:rPr>
          <w:w w:val="105"/>
        </w:rPr>
        <w:t>of</w:t>
      </w:r>
      <w:r>
        <w:rPr>
          <w:spacing w:val="23"/>
          <w:w w:val="105"/>
        </w:rPr>
        <w:t> </w:t>
      </w:r>
      <w:r>
        <w:rPr>
          <w:w w:val="105"/>
        </w:rPr>
        <w:t>maturity as defined</w:t>
      </w:r>
      <w:r>
        <w:rPr>
          <w:w w:val="105"/>
        </w:rPr>
        <w:t> in organizations and</w:t>
      </w:r>
      <w:r>
        <w:rPr>
          <w:w w:val="105"/>
        </w:rPr>
        <w:t> frameworks </w:t>
      </w:r>
      <w:hyperlink w:history="true" w:anchor="_bookmark17">
        <w:r>
          <w:rPr>
            <w:color w:val="007FAD"/>
            <w:w w:val="105"/>
          </w:rPr>
          <w:t>[4]</w:t>
        </w:r>
      </w:hyperlink>
      <w:r>
        <w:rPr>
          <w:w w:val="105"/>
        </w:rPr>
        <w:t>.</w:t>
      </w:r>
      <w:r>
        <w:rPr>
          <w:w w:val="105"/>
        </w:rPr>
        <w:t> Yet, most frame- works</w:t>
      </w:r>
      <w:r>
        <w:rPr>
          <w:w w:val="105"/>
        </w:rPr>
        <w:t> express</w:t>
      </w:r>
      <w:r>
        <w:rPr>
          <w:w w:val="105"/>
        </w:rPr>
        <w:t> maturity</w:t>
      </w:r>
      <w:r>
        <w:rPr>
          <w:w w:val="105"/>
        </w:rPr>
        <w:t> into</w:t>
      </w:r>
      <w:r>
        <w:rPr>
          <w:w w:val="105"/>
        </w:rPr>
        <w:t> the</w:t>
      </w:r>
      <w:r>
        <w:rPr>
          <w:w w:val="105"/>
        </w:rPr>
        <w:t> following</w:t>
      </w:r>
      <w:r>
        <w:rPr>
          <w:w w:val="105"/>
        </w:rPr>
        <w:t> levels:</w:t>
      </w:r>
      <w:r>
        <w:rPr>
          <w:w w:val="105"/>
        </w:rPr>
        <w:t> non-existent</w:t>
      </w:r>
      <w:r>
        <w:rPr>
          <w:spacing w:val="80"/>
          <w:w w:val="105"/>
        </w:rPr>
        <w:t> </w:t>
      </w:r>
      <w:r>
        <w:rPr>
          <w:w w:val="105"/>
        </w:rPr>
        <w:t>(level</w:t>
      </w:r>
      <w:r>
        <w:rPr>
          <w:w w:val="105"/>
        </w:rPr>
        <w:t> 0),</w:t>
      </w:r>
      <w:r>
        <w:rPr>
          <w:w w:val="105"/>
        </w:rPr>
        <w:t> ad</w:t>
      </w:r>
      <w:r>
        <w:rPr>
          <w:w w:val="105"/>
        </w:rPr>
        <w:t> hoc</w:t>
      </w:r>
      <w:r>
        <w:rPr>
          <w:w w:val="105"/>
        </w:rPr>
        <w:t> (level</w:t>
      </w:r>
      <w:r>
        <w:rPr>
          <w:w w:val="105"/>
        </w:rPr>
        <w:t> 1),</w:t>
      </w:r>
      <w:r>
        <w:rPr>
          <w:w w:val="105"/>
        </w:rPr>
        <w:t> repeatable</w:t>
      </w:r>
      <w:r>
        <w:rPr>
          <w:w w:val="105"/>
        </w:rPr>
        <w:t> (level</w:t>
      </w:r>
      <w:r>
        <w:rPr>
          <w:w w:val="105"/>
        </w:rPr>
        <w:t> 2),</w:t>
      </w:r>
      <w:r>
        <w:rPr>
          <w:w w:val="105"/>
        </w:rPr>
        <w:t> defined</w:t>
      </w:r>
      <w:r>
        <w:rPr>
          <w:w w:val="105"/>
        </w:rPr>
        <w:t> (level</w:t>
      </w:r>
      <w:r>
        <w:rPr>
          <w:w w:val="105"/>
        </w:rPr>
        <w:t> 3), managed</w:t>
      </w:r>
      <w:r>
        <w:rPr>
          <w:w w:val="105"/>
        </w:rPr>
        <w:t> (level</w:t>
      </w:r>
      <w:r>
        <w:rPr>
          <w:w w:val="105"/>
        </w:rPr>
        <w:t> 4)</w:t>
      </w:r>
      <w:r>
        <w:rPr>
          <w:w w:val="105"/>
        </w:rPr>
        <w:t> and</w:t>
      </w:r>
      <w:r>
        <w:rPr>
          <w:w w:val="105"/>
        </w:rPr>
        <w:t> optimized</w:t>
      </w:r>
      <w:r>
        <w:rPr>
          <w:w w:val="105"/>
        </w:rPr>
        <w:t> (level</w:t>
      </w:r>
      <w:r>
        <w:rPr>
          <w:w w:val="105"/>
        </w:rPr>
        <w:t> 5)</w:t>
      </w:r>
      <w:r>
        <w:rPr>
          <w:w w:val="105"/>
        </w:rPr>
        <w:t> </w:t>
      </w:r>
      <w:hyperlink w:history="true" w:anchor="_bookmark16">
        <w:r>
          <w:rPr>
            <w:color w:val="007FAD"/>
            <w:w w:val="105"/>
          </w:rPr>
          <w:t>[3]</w:t>
        </w:r>
      </w:hyperlink>
      <w:r>
        <w:rPr>
          <w:w w:val="105"/>
        </w:rPr>
        <w:t>.</w:t>
      </w:r>
      <w:r>
        <w:rPr>
          <w:w w:val="105"/>
        </w:rPr>
        <w:t> There</w:t>
      </w:r>
      <w:r>
        <w:rPr>
          <w:w w:val="105"/>
        </w:rPr>
        <w:t> are</w:t>
      </w:r>
      <w:r>
        <w:rPr>
          <w:w w:val="105"/>
        </w:rPr>
        <w:t> several factors affecting the organization’s security vision, such as the dif- ferent</w:t>
      </w:r>
      <w:r>
        <w:rPr>
          <w:spacing w:val="18"/>
          <w:w w:val="105"/>
        </w:rPr>
        <w:t> </w:t>
      </w:r>
      <w:r>
        <w:rPr>
          <w:w w:val="105"/>
        </w:rPr>
        <w:t>context/environments,</w:t>
      </w:r>
      <w:r>
        <w:rPr>
          <w:spacing w:val="19"/>
          <w:w w:val="105"/>
        </w:rPr>
        <w:t> </w:t>
      </w:r>
      <w:r>
        <w:rPr>
          <w:w w:val="105"/>
        </w:rPr>
        <w:t>a</w:t>
      </w:r>
      <w:r>
        <w:rPr>
          <w:spacing w:val="20"/>
          <w:w w:val="105"/>
        </w:rPr>
        <w:t> </w:t>
      </w:r>
      <w:r>
        <w:rPr>
          <w:w w:val="105"/>
        </w:rPr>
        <w:t>variety</w:t>
      </w:r>
      <w:r>
        <w:rPr>
          <w:spacing w:val="19"/>
          <w:w w:val="105"/>
        </w:rPr>
        <w:t> </w:t>
      </w:r>
      <w:r>
        <w:rPr>
          <w:w w:val="105"/>
        </w:rPr>
        <w:t>of</w:t>
      </w:r>
      <w:r>
        <w:rPr>
          <w:spacing w:val="19"/>
          <w:w w:val="105"/>
        </w:rPr>
        <w:t> </w:t>
      </w:r>
      <w:r>
        <w:rPr>
          <w:w w:val="105"/>
        </w:rPr>
        <w:t>available</w:t>
      </w:r>
      <w:r>
        <w:rPr>
          <w:spacing w:val="18"/>
          <w:w w:val="105"/>
        </w:rPr>
        <w:t> </w:t>
      </w:r>
      <w:r>
        <w:rPr>
          <w:w w:val="105"/>
        </w:rPr>
        <w:t>resources,</w:t>
      </w:r>
      <w:r>
        <w:rPr>
          <w:spacing w:val="18"/>
          <w:w w:val="105"/>
        </w:rPr>
        <w:t> </w:t>
      </w:r>
      <w:r>
        <w:rPr>
          <w:spacing w:val="-5"/>
          <w:w w:val="105"/>
        </w:rPr>
        <w:t>and</w:t>
      </w:r>
    </w:p>
    <w:p>
      <w:pPr>
        <w:spacing w:after="0" w:line="276" w:lineRule="auto"/>
        <w:jc w:val="both"/>
        <w:sectPr>
          <w:type w:val="continuous"/>
          <w:pgSz w:w="11910" w:h="15880"/>
          <w:pgMar w:header="0" w:footer="0" w:top="840" w:bottom="280" w:left="540" w:right="540"/>
          <w:cols w:num="2" w:equalWidth="0">
            <w:col w:w="5333" w:space="47"/>
            <w:col w:w="5450"/>
          </w:cols>
        </w:sectPr>
      </w:pPr>
    </w:p>
    <w:p>
      <w:pPr>
        <w:pStyle w:val="BodyText"/>
        <w:spacing w:before="51"/>
        <w:rPr>
          <w:sz w:val="12"/>
        </w:rPr>
      </w:pPr>
    </w:p>
    <w:p>
      <w:pPr>
        <w:spacing w:before="0"/>
        <w:ind w:left="310" w:right="0" w:firstLine="0"/>
        <w:jc w:val="left"/>
        <w:rPr>
          <w:sz w:val="12"/>
        </w:rPr>
      </w:pPr>
      <w:hyperlink r:id="rId10">
        <w:r>
          <w:rPr>
            <w:color w:val="007FAD"/>
            <w:spacing w:val="-2"/>
            <w:w w:val="110"/>
            <w:sz w:val="12"/>
          </w:rPr>
          <w:t>https://doi.org/10.1016/j.eij.2020.08.001</w:t>
        </w:r>
      </w:hyperlink>
    </w:p>
    <w:p>
      <w:pPr>
        <w:spacing w:line="278" w:lineRule="auto" w:before="12"/>
        <w:ind w:left="310" w:right="1895" w:hanging="1"/>
        <w:jc w:val="left"/>
        <w:rPr>
          <w:sz w:val="12"/>
        </w:rPr>
      </w:pPr>
      <w:r>
        <w:rPr>
          <w:w w:val="110"/>
          <w:sz w:val="12"/>
        </w:rPr>
        <w:t>1110-8665/</w:t>
      </w:r>
      <w:r>
        <w:rPr>
          <w:rFonts w:ascii="Comic Sans MS" w:hAnsi="Comic Sans MS"/>
          <w:w w:val="110"/>
          <w:sz w:val="12"/>
        </w:rPr>
        <w:t>© </w:t>
      </w:r>
      <w:r>
        <w:rPr>
          <w:w w:val="110"/>
          <w:sz w:val="12"/>
        </w:rPr>
        <w:t>2021</w:t>
      </w:r>
      <w:r>
        <w:rPr>
          <w:spacing w:val="14"/>
          <w:w w:val="110"/>
          <w:sz w:val="12"/>
        </w:rPr>
        <w:t> </w:t>
      </w:r>
      <w:r>
        <w:rPr>
          <w:w w:val="110"/>
          <w:sz w:val="12"/>
        </w:rPr>
        <w:t>THE</w:t>
      </w:r>
      <w:r>
        <w:rPr>
          <w:spacing w:val="13"/>
          <w:w w:val="110"/>
          <w:sz w:val="12"/>
        </w:rPr>
        <w:t> </w:t>
      </w:r>
      <w:r>
        <w:rPr>
          <w:w w:val="110"/>
          <w:sz w:val="12"/>
        </w:rPr>
        <w:t>AUTHORS.</w:t>
      </w:r>
      <w:r>
        <w:rPr>
          <w:spacing w:val="13"/>
          <w:w w:val="110"/>
          <w:sz w:val="12"/>
        </w:rPr>
        <w:t> </w:t>
      </w:r>
      <w:r>
        <w:rPr>
          <w:w w:val="110"/>
          <w:sz w:val="12"/>
        </w:rPr>
        <w:t>Published</w:t>
      </w:r>
      <w:r>
        <w:rPr>
          <w:spacing w:val="13"/>
          <w:w w:val="110"/>
          <w:sz w:val="12"/>
        </w:rPr>
        <w:t> </w:t>
      </w:r>
      <w:r>
        <w:rPr>
          <w:w w:val="110"/>
          <w:sz w:val="12"/>
        </w:rPr>
        <w:t>by</w:t>
      </w:r>
      <w:r>
        <w:rPr>
          <w:spacing w:val="12"/>
          <w:w w:val="110"/>
          <w:sz w:val="12"/>
        </w:rPr>
        <w:t> </w:t>
      </w:r>
      <w:r>
        <w:rPr>
          <w:w w:val="110"/>
          <w:sz w:val="12"/>
        </w:rPr>
        <w:t>Elsevier</w:t>
      </w:r>
      <w:r>
        <w:rPr>
          <w:spacing w:val="14"/>
          <w:w w:val="110"/>
          <w:sz w:val="12"/>
        </w:rPr>
        <w:t> </w:t>
      </w:r>
      <w:r>
        <w:rPr>
          <w:w w:val="110"/>
          <w:sz w:val="12"/>
        </w:rPr>
        <w:t>BV</w:t>
      </w:r>
      <w:r>
        <w:rPr>
          <w:spacing w:val="13"/>
          <w:w w:val="110"/>
          <w:sz w:val="12"/>
        </w:rPr>
        <w:t> </w:t>
      </w:r>
      <w:r>
        <w:rPr>
          <w:w w:val="110"/>
          <w:sz w:val="12"/>
        </w:rPr>
        <w:t>on</w:t>
      </w:r>
      <w:r>
        <w:rPr>
          <w:spacing w:val="13"/>
          <w:w w:val="110"/>
          <w:sz w:val="12"/>
        </w:rPr>
        <w:t> </w:t>
      </w:r>
      <w:r>
        <w:rPr>
          <w:w w:val="110"/>
          <w:sz w:val="12"/>
        </w:rPr>
        <w:t>behalf</w:t>
      </w:r>
      <w:r>
        <w:rPr>
          <w:spacing w:val="13"/>
          <w:w w:val="110"/>
          <w:sz w:val="12"/>
        </w:rPr>
        <w:t> </w:t>
      </w:r>
      <w:r>
        <w:rPr>
          <w:w w:val="110"/>
          <w:sz w:val="12"/>
        </w:rPr>
        <w:t>of</w:t>
      </w:r>
      <w:r>
        <w:rPr>
          <w:spacing w:val="13"/>
          <w:w w:val="110"/>
          <w:sz w:val="12"/>
        </w:rPr>
        <w:t> </w:t>
      </w:r>
      <w:r>
        <w:rPr>
          <w:w w:val="110"/>
          <w:sz w:val="12"/>
        </w:rPr>
        <w:t>Faculty</w:t>
      </w:r>
      <w:r>
        <w:rPr>
          <w:spacing w:val="14"/>
          <w:w w:val="110"/>
          <w:sz w:val="12"/>
        </w:rPr>
        <w:t> </w:t>
      </w:r>
      <w:r>
        <w:rPr>
          <w:w w:val="110"/>
          <w:sz w:val="12"/>
        </w:rPr>
        <w:t>of</w:t>
      </w:r>
      <w:r>
        <w:rPr>
          <w:spacing w:val="12"/>
          <w:w w:val="110"/>
          <w:sz w:val="12"/>
        </w:rPr>
        <w:t> </w:t>
      </w:r>
      <w:r>
        <w:rPr>
          <w:w w:val="110"/>
          <w:sz w:val="12"/>
        </w:rPr>
        <w:t>Computers</w:t>
      </w:r>
      <w:r>
        <w:rPr>
          <w:spacing w:val="14"/>
          <w:w w:val="110"/>
          <w:sz w:val="12"/>
        </w:rPr>
        <w:t> </w:t>
      </w:r>
      <w:r>
        <w:rPr>
          <w:w w:val="110"/>
          <w:sz w:val="12"/>
        </w:rPr>
        <w:t>and</w:t>
      </w:r>
      <w:r>
        <w:rPr>
          <w:spacing w:val="13"/>
          <w:w w:val="110"/>
          <w:sz w:val="12"/>
        </w:rPr>
        <w:t> </w:t>
      </w:r>
      <w:r>
        <w:rPr>
          <w:w w:val="110"/>
          <w:sz w:val="12"/>
        </w:rPr>
        <w:t>Artificial</w:t>
      </w:r>
      <w:r>
        <w:rPr>
          <w:spacing w:val="13"/>
          <w:w w:val="110"/>
          <w:sz w:val="12"/>
        </w:rPr>
        <w:t> </w:t>
      </w:r>
      <w:r>
        <w:rPr>
          <w:w w:val="110"/>
          <w:sz w:val="12"/>
        </w:rPr>
        <w:t>Intelligence,</w:t>
      </w:r>
      <w:r>
        <w:rPr>
          <w:spacing w:val="13"/>
          <w:w w:val="110"/>
          <w:sz w:val="12"/>
        </w:rPr>
        <w:t> </w:t>
      </w:r>
      <w:r>
        <w:rPr>
          <w:w w:val="110"/>
          <w:sz w:val="12"/>
        </w:rPr>
        <w:t>Cairo</w:t>
      </w:r>
      <w:r>
        <w:rPr>
          <w:spacing w:val="13"/>
          <w:w w:val="110"/>
          <w:sz w:val="12"/>
        </w:rPr>
        <w:t> </w:t>
      </w:r>
      <w:r>
        <w:rPr>
          <w:w w:val="110"/>
          <w:sz w:val="12"/>
        </w:rPr>
        <w:t>University.</w:t>
      </w:r>
      <w:r>
        <w:rPr>
          <w:spacing w:val="40"/>
          <w:w w:val="110"/>
          <w:sz w:val="12"/>
        </w:rPr>
        <w:t> </w:t>
      </w:r>
      <w:r>
        <w:rPr>
          <w:w w:val="110"/>
          <w:sz w:val="12"/>
        </w:rPr>
        <w:t>This is an open access article under the CC BY-NC-ND license (</w:t>
      </w:r>
      <w:hyperlink r:id="rId13">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header="0" w:footer="0" w:top="840" w:bottom="280" w:left="540" w:right="540"/>
        </w:sectPr>
      </w:pPr>
    </w:p>
    <w:p>
      <w:pPr>
        <w:pStyle w:val="BodyText"/>
        <w:spacing w:before="5"/>
        <w:rPr>
          <w:sz w:val="11"/>
        </w:rPr>
      </w:pPr>
    </w:p>
    <w:p>
      <w:pPr>
        <w:spacing w:after="0"/>
        <w:rPr>
          <w:sz w:val="11"/>
        </w:rPr>
        <w:sectPr>
          <w:headerReference w:type="even" r:id="rId16"/>
          <w:headerReference w:type="default" r:id="rId17"/>
          <w:pgSz w:w="11910" w:h="15880"/>
          <w:pgMar w:header="890" w:footer="0" w:top="1080" w:bottom="280" w:left="540" w:right="540"/>
          <w:pgNumType w:start="194"/>
        </w:sectPr>
      </w:pPr>
    </w:p>
    <w:p>
      <w:pPr>
        <w:pStyle w:val="BodyText"/>
        <w:spacing w:line="276" w:lineRule="auto" w:before="110"/>
        <w:ind w:left="114" w:right="38"/>
        <w:jc w:val="both"/>
      </w:pPr>
      <w:r>
        <w:rPr>
          <w:w w:val="105"/>
        </w:rPr>
        <w:t>the specified</w:t>
      </w:r>
      <w:r>
        <w:rPr>
          <w:w w:val="105"/>
        </w:rPr>
        <w:t> security</w:t>
      </w:r>
      <w:r>
        <w:rPr>
          <w:w w:val="105"/>
        </w:rPr>
        <w:t> targets.</w:t>
      </w:r>
      <w:r>
        <w:rPr>
          <w:w w:val="105"/>
        </w:rPr>
        <w:t> The security</w:t>
      </w:r>
      <w:r>
        <w:rPr>
          <w:w w:val="105"/>
        </w:rPr>
        <w:t> maturity</w:t>
      </w:r>
      <w:r>
        <w:rPr>
          <w:w w:val="105"/>
        </w:rPr>
        <w:t> </w:t>
      </w:r>
      <w:r>
        <w:rPr>
          <w:w w:val="105"/>
        </w:rPr>
        <w:t>assessment clarifies</w:t>
      </w:r>
      <w:r>
        <w:rPr>
          <w:w w:val="105"/>
        </w:rPr>
        <w:t> the</w:t>
      </w:r>
      <w:r>
        <w:rPr>
          <w:w w:val="105"/>
        </w:rPr>
        <w:t> relationship</w:t>
      </w:r>
      <w:r>
        <w:rPr>
          <w:w w:val="105"/>
        </w:rPr>
        <w:t> between</w:t>
      </w:r>
      <w:r>
        <w:rPr>
          <w:w w:val="105"/>
        </w:rPr>
        <w:t> information</w:t>
      </w:r>
      <w:r>
        <w:rPr>
          <w:w w:val="105"/>
        </w:rPr>
        <w:t> systems</w:t>
      </w:r>
      <w:r>
        <w:rPr>
          <w:w w:val="105"/>
        </w:rPr>
        <w:t> manage- ment, and the identified social and technical factors </w:t>
      </w:r>
      <w:hyperlink w:history="true" w:anchor="_bookmark17">
        <w:r>
          <w:rPr>
            <w:color w:val="007FAD"/>
            <w:w w:val="105"/>
          </w:rPr>
          <w:t>[4]</w:t>
        </w:r>
      </w:hyperlink>
      <w:r>
        <w:rPr>
          <w:w w:val="105"/>
        </w:rPr>
        <w:t>.</w:t>
      </w:r>
    </w:p>
    <w:p>
      <w:pPr>
        <w:pStyle w:val="BodyText"/>
        <w:spacing w:line="276" w:lineRule="auto"/>
        <w:ind w:left="114" w:right="38" w:firstLine="233"/>
        <w:jc w:val="both"/>
      </w:pPr>
      <w:r>
        <w:rPr>
          <w:w w:val="105"/>
        </w:rPr>
        <w:t>The</w:t>
      </w:r>
      <w:r>
        <w:rPr>
          <w:w w:val="105"/>
        </w:rPr>
        <w:t> governmental</w:t>
      </w:r>
      <w:r>
        <w:rPr>
          <w:w w:val="105"/>
        </w:rPr>
        <w:t> sectors</w:t>
      </w:r>
      <w:r>
        <w:rPr>
          <w:w w:val="105"/>
        </w:rPr>
        <w:t> secure</w:t>
      </w:r>
      <w:r>
        <w:rPr>
          <w:w w:val="105"/>
        </w:rPr>
        <w:t> their</w:t>
      </w:r>
      <w:r>
        <w:rPr>
          <w:w w:val="105"/>
        </w:rPr>
        <w:t> online</w:t>
      </w:r>
      <w:r>
        <w:rPr>
          <w:w w:val="105"/>
        </w:rPr>
        <w:t> operations</w:t>
      </w:r>
      <w:r>
        <w:rPr>
          <w:w w:val="105"/>
        </w:rPr>
        <w:t> </w:t>
      </w:r>
      <w:r>
        <w:rPr>
          <w:w w:val="105"/>
        </w:rPr>
        <w:t>for several</w:t>
      </w:r>
      <w:r>
        <w:rPr>
          <w:w w:val="105"/>
        </w:rPr>
        <w:t> e-government</w:t>
      </w:r>
      <w:r>
        <w:rPr>
          <w:w w:val="105"/>
        </w:rPr>
        <w:t> services.</w:t>
      </w:r>
      <w:r>
        <w:rPr>
          <w:w w:val="105"/>
        </w:rPr>
        <w:t> They</w:t>
      </w:r>
      <w:r>
        <w:rPr>
          <w:w w:val="105"/>
        </w:rPr>
        <w:t> use</w:t>
      </w:r>
      <w:r>
        <w:rPr>
          <w:w w:val="105"/>
        </w:rPr>
        <w:t> Information</w:t>
      </w:r>
      <w:r>
        <w:rPr>
          <w:w w:val="105"/>
        </w:rPr>
        <w:t> Security Maturity</w:t>
      </w:r>
      <w:r>
        <w:rPr>
          <w:w w:val="105"/>
        </w:rPr>
        <w:t> Model</w:t>
      </w:r>
      <w:r>
        <w:rPr>
          <w:w w:val="105"/>
        </w:rPr>
        <w:t> (ISMM)</w:t>
      </w:r>
      <w:r>
        <w:rPr>
          <w:w w:val="105"/>
        </w:rPr>
        <w:t> </w:t>
      </w:r>
      <w:hyperlink w:history="true" w:anchor="_bookmark18">
        <w:r>
          <w:rPr>
            <w:color w:val="007FAD"/>
            <w:w w:val="105"/>
          </w:rPr>
          <w:t>[5]</w:t>
        </w:r>
      </w:hyperlink>
      <w:r>
        <w:rPr>
          <w:w w:val="105"/>
        </w:rPr>
        <w:t>.</w:t>
      </w:r>
      <w:r>
        <w:rPr>
          <w:w w:val="105"/>
        </w:rPr>
        <w:t> ISMM</w:t>
      </w:r>
      <w:r>
        <w:rPr>
          <w:w w:val="105"/>
        </w:rPr>
        <w:t> addresses</w:t>
      </w:r>
      <w:r>
        <w:rPr>
          <w:w w:val="105"/>
        </w:rPr>
        <w:t> both</w:t>
      </w:r>
      <w:r>
        <w:rPr>
          <w:w w:val="105"/>
        </w:rPr>
        <w:t> technical</w:t>
      </w:r>
      <w:r>
        <w:rPr>
          <w:w w:val="105"/>
        </w:rPr>
        <w:t> and non-technical</w:t>
      </w:r>
      <w:r>
        <w:rPr>
          <w:spacing w:val="-1"/>
          <w:w w:val="105"/>
        </w:rPr>
        <w:t> </w:t>
      </w:r>
      <w:r>
        <w:rPr>
          <w:w w:val="105"/>
        </w:rPr>
        <w:t>security</w:t>
      </w:r>
      <w:r>
        <w:rPr>
          <w:spacing w:val="-2"/>
          <w:w w:val="105"/>
        </w:rPr>
        <w:t> </w:t>
      </w:r>
      <w:r>
        <w:rPr>
          <w:w w:val="105"/>
        </w:rPr>
        <w:t>aspects.</w:t>
      </w:r>
      <w:r>
        <w:rPr>
          <w:spacing w:val="-1"/>
          <w:w w:val="105"/>
        </w:rPr>
        <w:t> </w:t>
      </w:r>
      <w:r>
        <w:rPr>
          <w:w w:val="105"/>
        </w:rPr>
        <w:t>In</w:t>
      </w:r>
      <w:r>
        <w:rPr>
          <w:spacing w:val="-1"/>
          <w:w w:val="105"/>
        </w:rPr>
        <w:t> </w:t>
      </w:r>
      <w:hyperlink w:history="true" w:anchor="_bookmark18">
        <w:r>
          <w:rPr>
            <w:color w:val="007FAD"/>
            <w:w w:val="105"/>
          </w:rPr>
          <w:t>[5]</w:t>
        </w:r>
      </w:hyperlink>
      <w:r>
        <w:rPr>
          <w:w w:val="105"/>
        </w:rPr>
        <w:t>,</w:t>
      </w:r>
      <w:r>
        <w:rPr>
          <w:spacing w:val="-1"/>
          <w:w w:val="105"/>
        </w:rPr>
        <w:t> </w:t>
      </w:r>
      <w:r>
        <w:rPr>
          <w:w w:val="105"/>
        </w:rPr>
        <w:t>the</w:t>
      </w:r>
      <w:r>
        <w:rPr>
          <w:spacing w:val="-1"/>
          <w:w w:val="105"/>
        </w:rPr>
        <w:t> </w:t>
      </w:r>
      <w:r>
        <w:rPr>
          <w:w w:val="105"/>
        </w:rPr>
        <w:t>authors</w:t>
      </w:r>
      <w:r>
        <w:rPr>
          <w:spacing w:val="-2"/>
          <w:w w:val="105"/>
        </w:rPr>
        <w:t> </w:t>
      </w:r>
      <w:r>
        <w:rPr>
          <w:w w:val="105"/>
        </w:rPr>
        <w:t>presented</w:t>
      </w:r>
      <w:r>
        <w:rPr>
          <w:spacing w:val="-1"/>
          <w:w w:val="105"/>
        </w:rPr>
        <w:t> </w:t>
      </w:r>
      <w:r>
        <w:rPr>
          <w:w w:val="105"/>
        </w:rPr>
        <w:t>a</w:t>
      </w:r>
      <w:r>
        <w:rPr>
          <w:spacing w:val="-1"/>
          <w:w w:val="105"/>
        </w:rPr>
        <w:t> </w:t>
      </w:r>
      <w:r>
        <w:rPr>
          <w:w w:val="105"/>
        </w:rPr>
        <w:t>com- parative study of cybersecurity auditing tools and auditing frame- works. These automated tools can help the cybersecurity auditors</w:t>
      </w:r>
      <w:r>
        <w:rPr>
          <w:spacing w:val="80"/>
          <w:w w:val="105"/>
        </w:rPr>
        <w:t> </w:t>
      </w:r>
      <w:r>
        <w:rPr>
          <w:w w:val="105"/>
        </w:rPr>
        <w:t>to fulfil</w:t>
      </w:r>
      <w:r>
        <w:rPr>
          <w:spacing w:val="-1"/>
          <w:w w:val="105"/>
        </w:rPr>
        <w:t> </w:t>
      </w:r>
      <w:r>
        <w:rPr>
          <w:w w:val="105"/>
        </w:rPr>
        <w:t>the auditing</w:t>
      </w:r>
      <w:r>
        <w:rPr>
          <w:spacing w:val="-1"/>
          <w:w w:val="105"/>
        </w:rPr>
        <w:t> </w:t>
      </w:r>
      <w:r>
        <w:rPr>
          <w:w w:val="105"/>
        </w:rPr>
        <w:t>process. However, these</w:t>
      </w:r>
      <w:r>
        <w:rPr>
          <w:spacing w:val="-1"/>
          <w:w w:val="105"/>
        </w:rPr>
        <w:t> </w:t>
      </w:r>
      <w:r>
        <w:rPr>
          <w:w w:val="105"/>
        </w:rPr>
        <w:t>tools have limitations, such</w:t>
      </w:r>
      <w:r>
        <w:rPr>
          <w:w w:val="105"/>
        </w:rPr>
        <w:t> as</w:t>
      </w:r>
      <w:r>
        <w:rPr>
          <w:w w:val="105"/>
        </w:rPr>
        <w:t> usage</w:t>
      </w:r>
      <w:r>
        <w:rPr>
          <w:w w:val="105"/>
        </w:rPr>
        <w:t> difficulties,</w:t>
      </w:r>
      <w:r>
        <w:rPr>
          <w:w w:val="105"/>
        </w:rPr>
        <w:t> a</w:t>
      </w:r>
      <w:r>
        <w:rPr>
          <w:w w:val="105"/>
        </w:rPr>
        <w:t> lack</w:t>
      </w:r>
      <w:r>
        <w:rPr>
          <w:w w:val="105"/>
        </w:rPr>
        <w:t> of</w:t>
      </w:r>
      <w:r>
        <w:rPr>
          <w:w w:val="105"/>
        </w:rPr>
        <w:t> adequate</w:t>
      </w:r>
      <w:r>
        <w:rPr>
          <w:w w:val="105"/>
        </w:rPr>
        <w:t> knowledge</w:t>
      </w:r>
      <w:r>
        <w:rPr>
          <w:w w:val="105"/>
        </w:rPr>
        <w:t> and</w:t>
      </w:r>
      <w:r>
        <w:rPr>
          <w:spacing w:val="80"/>
          <w:w w:val="105"/>
        </w:rPr>
        <w:t> </w:t>
      </w:r>
      <w:r>
        <w:rPr>
          <w:w w:val="105"/>
        </w:rPr>
        <w:t>insights into relevant practices and parameters </w:t>
      </w:r>
      <w:hyperlink w:history="true" w:anchor="_bookmark19">
        <w:r>
          <w:rPr>
            <w:color w:val="007FAD"/>
            <w:w w:val="105"/>
          </w:rPr>
          <w:t>[6]</w:t>
        </w:r>
      </w:hyperlink>
      <w:r>
        <w:rPr>
          <w:w w:val="105"/>
        </w:rPr>
        <w:t>. Those missing insights</w:t>
      </w:r>
      <w:r>
        <w:rPr>
          <w:w w:val="105"/>
        </w:rPr>
        <w:t> would</w:t>
      </w:r>
      <w:r>
        <w:rPr>
          <w:w w:val="105"/>
        </w:rPr>
        <w:t> help</w:t>
      </w:r>
      <w:r>
        <w:rPr>
          <w:w w:val="105"/>
        </w:rPr>
        <w:t> in</w:t>
      </w:r>
      <w:r>
        <w:rPr>
          <w:w w:val="105"/>
        </w:rPr>
        <w:t> improving</w:t>
      </w:r>
      <w:r>
        <w:rPr>
          <w:w w:val="105"/>
        </w:rPr>
        <w:t> business</w:t>
      </w:r>
      <w:r>
        <w:rPr>
          <w:w w:val="105"/>
        </w:rPr>
        <w:t> information</w:t>
      </w:r>
      <w:r>
        <w:rPr>
          <w:w w:val="105"/>
        </w:rPr>
        <w:t> security. They can assess the current posture and develop the organization’s security </w:t>
      </w:r>
      <w:hyperlink w:history="true" w:anchor="_bookmark20">
        <w:r>
          <w:rPr>
            <w:color w:val="007FAD"/>
            <w:w w:val="105"/>
          </w:rPr>
          <w:t>[7]</w:t>
        </w:r>
      </w:hyperlink>
      <w:r>
        <w:rPr>
          <w:w w:val="105"/>
        </w:rPr>
        <w:t>.</w:t>
      </w:r>
    </w:p>
    <w:p>
      <w:pPr>
        <w:pStyle w:val="BodyText"/>
        <w:spacing w:line="276" w:lineRule="auto" w:before="2"/>
        <w:ind w:left="114" w:right="38" w:firstLine="233"/>
        <w:jc w:val="both"/>
      </w:pPr>
      <w:r>
        <w:rPr>
          <w:w w:val="105"/>
        </w:rPr>
        <w:t>In this paper, we propose a security maturity model to </w:t>
      </w:r>
      <w:r>
        <w:rPr>
          <w:w w:val="105"/>
        </w:rPr>
        <w:t>assesses an</w:t>
      </w:r>
      <w:r>
        <w:rPr>
          <w:w w:val="105"/>
        </w:rPr>
        <w:t> organization</w:t>
      </w:r>
      <w:r>
        <w:rPr>
          <w:w w:val="105"/>
        </w:rPr>
        <w:t> based</w:t>
      </w:r>
      <w:r>
        <w:rPr>
          <w:w w:val="105"/>
        </w:rPr>
        <w:t> on</w:t>
      </w:r>
      <w:r>
        <w:rPr>
          <w:w w:val="105"/>
        </w:rPr>
        <w:t> specific</w:t>
      </w:r>
      <w:r>
        <w:rPr>
          <w:w w:val="105"/>
        </w:rPr>
        <w:t> rules</w:t>
      </w:r>
      <w:r>
        <w:rPr>
          <w:w w:val="105"/>
        </w:rPr>
        <w:t> specified</w:t>
      </w:r>
      <w:r>
        <w:rPr>
          <w:w w:val="105"/>
        </w:rPr>
        <w:t> in</w:t>
      </w:r>
      <w:r>
        <w:rPr>
          <w:w w:val="105"/>
        </w:rPr>
        <w:t> the</w:t>
      </w:r>
      <w:r>
        <w:rPr>
          <w:w w:val="105"/>
        </w:rPr>
        <w:t> ISM3</w:t>
      </w:r>
      <w:r>
        <w:rPr>
          <w:spacing w:val="80"/>
          <w:w w:val="105"/>
        </w:rPr>
        <w:t> </w:t>
      </w:r>
      <w:r>
        <w:rPr>
          <w:w w:val="105"/>
        </w:rPr>
        <w:t>model. This model allows dividing the organizations into five levels of security maturity. The classification level depends on the type of controls and the level of automation supported in the organization. These</w:t>
      </w:r>
      <w:r>
        <w:rPr>
          <w:w w:val="105"/>
        </w:rPr>
        <w:t> controls</w:t>
      </w:r>
      <w:r>
        <w:rPr>
          <w:w w:val="105"/>
        </w:rPr>
        <w:t> can</w:t>
      </w:r>
      <w:r>
        <w:rPr>
          <w:w w:val="105"/>
        </w:rPr>
        <w:t> be</w:t>
      </w:r>
      <w:r>
        <w:rPr>
          <w:w w:val="105"/>
        </w:rPr>
        <w:t> either</w:t>
      </w:r>
      <w:r>
        <w:rPr>
          <w:w w:val="105"/>
        </w:rPr>
        <w:t> </w:t>
      </w:r>
      <w:r>
        <w:rPr>
          <w:i/>
          <w:w w:val="105"/>
        </w:rPr>
        <w:t>nonexistence</w:t>
      </w:r>
      <w:r>
        <w:rPr>
          <w:w w:val="105"/>
        </w:rPr>
        <w:t>,</w:t>
      </w:r>
      <w:r>
        <w:rPr>
          <w:w w:val="105"/>
        </w:rPr>
        <w:t> </w:t>
      </w:r>
      <w:r>
        <w:rPr>
          <w:i/>
          <w:w w:val="105"/>
        </w:rPr>
        <w:t>ad</w:t>
      </w:r>
      <w:r>
        <w:rPr>
          <w:i/>
          <w:w w:val="105"/>
        </w:rPr>
        <w:t> hoc</w:t>
      </w:r>
      <w:r>
        <w:rPr>
          <w:w w:val="105"/>
        </w:rPr>
        <w:t>,</w:t>
      </w:r>
      <w:r>
        <w:rPr>
          <w:w w:val="105"/>
        </w:rPr>
        <w:t> </w:t>
      </w:r>
      <w:r>
        <w:rPr>
          <w:i/>
          <w:w w:val="105"/>
        </w:rPr>
        <w:t>repeatable</w:t>
      </w:r>
      <w:r>
        <w:rPr>
          <w:w w:val="105"/>
        </w:rPr>
        <w:t>,</w:t>
      </w:r>
      <w:r>
        <w:rPr>
          <w:w w:val="105"/>
        </w:rPr>
        <w:t> </w:t>
      </w:r>
      <w:r>
        <w:rPr>
          <w:i/>
          <w:w w:val="105"/>
        </w:rPr>
        <w:t>de-</w:t>
      </w:r>
      <w:r>
        <w:rPr>
          <w:i/>
          <w:w w:val="105"/>
        </w:rPr>
        <w:t> </w:t>
      </w:r>
      <w:bookmarkStart w:name="2. Related work" w:id="6"/>
      <w:bookmarkEnd w:id="6"/>
      <w:r>
        <w:rPr>
          <w:i/>
          <w:w w:val="105"/>
        </w:rPr>
        <w:t>fine</w:t>
      </w:r>
      <w:r>
        <w:rPr>
          <w:i/>
          <w:w w:val="105"/>
        </w:rPr>
        <w:t>d</w:t>
      </w:r>
      <w:r>
        <w:rPr>
          <w:w w:val="105"/>
        </w:rPr>
        <w:t>,</w:t>
      </w:r>
      <w:r>
        <w:rPr>
          <w:w w:val="105"/>
        </w:rPr>
        <w:t> </w:t>
      </w:r>
      <w:r>
        <w:rPr>
          <w:i/>
          <w:w w:val="105"/>
        </w:rPr>
        <w:t>managed</w:t>
      </w:r>
      <w:r>
        <w:rPr>
          <w:w w:val="105"/>
        </w:rPr>
        <w:t>,</w:t>
      </w:r>
      <w:r>
        <w:rPr>
          <w:w w:val="105"/>
        </w:rPr>
        <w:t> or</w:t>
      </w:r>
      <w:r>
        <w:rPr>
          <w:w w:val="105"/>
        </w:rPr>
        <w:t> </w:t>
      </w:r>
      <w:r>
        <w:rPr>
          <w:i/>
          <w:w w:val="105"/>
        </w:rPr>
        <w:t>optimized</w:t>
      </w:r>
      <w:r>
        <w:rPr>
          <w:i/>
          <w:w w:val="105"/>
        </w:rPr>
        <w:t> </w:t>
      </w:r>
      <w:hyperlink w:history="true" w:anchor="_bookmark21">
        <w:r>
          <w:rPr>
            <w:color w:val="007FAD"/>
            <w:w w:val="105"/>
          </w:rPr>
          <w:t>[8]</w:t>
        </w:r>
      </w:hyperlink>
      <w:r>
        <w:rPr>
          <w:w w:val="105"/>
        </w:rPr>
        <w:t>.</w:t>
      </w:r>
      <w:r>
        <w:rPr>
          <w:w w:val="105"/>
        </w:rPr>
        <w:t> Cybersecurity</w:t>
      </w:r>
      <w:r>
        <w:rPr>
          <w:w w:val="105"/>
        </w:rPr>
        <w:t> auditors</w:t>
      </w:r>
      <w:r>
        <w:rPr>
          <w:w w:val="105"/>
        </w:rPr>
        <w:t> collect information</w:t>
      </w:r>
      <w:r>
        <w:rPr>
          <w:w w:val="105"/>
        </w:rPr>
        <w:t> about</w:t>
      </w:r>
      <w:r>
        <w:rPr>
          <w:w w:val="105"/>
        </w:rPr>
        <w:t> the</w:t>
      </w:r>
      <w:r>
        <w:rPr>
          <w:w w:val="105"/>
        </w:rPr>
        <w:t> used</w:t>
      </w:r>
      <w:r>
        <w:rPr>
          <w:w w:val="105"/>
        </w:rPr>
        <w:t> technology,</w:t>
      </w:r>
      <w:r>
        <w:rPr>
          <w:w w:val="105"/>
        </w:rPr>
        <w:t> tools,</w:t>
      </w:r>
      <w:r>
        <w:rPr>
          <w:w w:val="105"/>
        </w:rPr>
        <w:t> techniques</w:t>
      </w:r>
      <w:r>
        <w:rPr>
          <w:spacing w:val="80"/>
          <w:w w:val="105"/>
        </w:rPr>
        <w:t> </w:t>
      </w:r>
      <w:r>
        <w:rPr>
          <w:w w:val="105"/>
        </w:rPr>
        <w:t>resources,</w:t>
      </w:r>
      <w:r>
        <w:rPr>
          <w:w w:val="105"/>
        </w:rPr>
        <w:t> number</w:t>
      </w:r>
      <w:r>
        <w:rPr>
          <w:w w:val="105"/>
        </w:rPr>
        <w:t> of</w:t>
      </w:r>
      <w:r>
        <w:rPr>
          <w:w w:val="105"/>
        </w:rPr>
        <w:t> the</w:t>
      </w:r>
      <w:r>
        <w:rPr>
          <w:w w:val="105"/>
        </w:rPr>
        <w:t> employees</w:t>
      </w:r>
      <w:r>
        <w:rPr>
          <w:w w:val="105"/>
        </w:rPr>
        <w:t> and</w:t>
      </w:r>
      <w:r>
        <w:rPr>
          <w:w w:val="105"/>
        </w:rPr>
        <w:t> infrastructure</w:t>
      </w:r>
      <w:r>
        <w:rPr>
          <w:w w:val="105"/>
        </w:rPr>
        <w:t> to</w:t>
      </w:r>
      <w:r>
        <w:rPr>
          <w:w w:val="105"/>
        </w:rPr>
        <w:t> deter- mine the organization’s security maturity level.</w:t>
      </w:r>
    </w:p>
    <w:p>
      <w:pPr>
        <w:pStyle w:val="BodyText"/>
        <w:spacing w:line="276" w:lineRule="auto" w:before="1"/>
        <w:ind w:left="114" w:right="38" w:firstLine="233"/>
        <w:jc w:val="both"/>
      </w:pPr>
      <w:bookmarkStart w:name="_bookmark3" w:id="7"/>
      <w:bookmarkEnd w:id="7"/>
      <w:r>
        <w:rPr/>
      </w:r>
      <w:r>
        <w:rPr>
          <w:w w:val="105"/>
        </w:rPr>
        <w:t>Our</w:t>
      </w:r>
      <w:r>
        <w:rPr>
          <w:spacing w:val="-7"/>
          <w:w w:val="105"/>
        </w:rPr>
        <w:t> </w:t>
      </w:r>
      <w:r>
        <w:rPr>
          <w:w w:val="105"/>
        </w:rPr>
        <w:t>proposed</w:t>
      </w:r>
      <w:r>
        <w:rPr>
          <w:spacing w:val="-9"/>
          <w:w w:val="105"/>
        </w:rPr>
        <w:t> </w:t>
      </w:r>
      <w:r>
        <w:rPr>
          <w:w w:val="105"/>
        </w:rPr>
        <w:t>model</w:t>
      </w:r>
      <w:r>
        <w:rPr>
          <w:spacing w:val="-7"/>
          <w:w w:val="105"/>
        </w:rPr>
        <w:t> </w:t>
      </w:r>
      <w:r>
        <w:rPr>
          <w:w w:val="105"/>
        </w:rPr>
        <w:t>is</w:t>
      </w:r>
      <w:r>
        <w:rPr>
          <w:spacing w:val="-8"/>
          <w:w w:val="105"/>
        </w:rPr>
        <w:t> </w:t>
      </w:r>
      <w:r>
        <w:rPr>
          <w:w w:val="105"/>
        </w:rPr>
        <w:t>adapted</w:t>
      </w:r>
      <w:r>
        <w:rPr>
          <w:spacing w:val="-8"/>
          <w:w w:val="105"/>
        </w:rPr>
        <w:t> </w:t>
      </w:r>
      <w:r>
        <w:rPr>
          <w:w w:val="105"/>
        </w:rPr>
        <w:t>from</w:t>
      </w:r>
      <w:r>
        <w:rPr>
          <w:spacing w:val="-8"/>
          <w:w w:val="105"/>
        </w:rPr>
        <w:t> </w:t>
      </w:r>
      <w:r>
        <w:rPr>
          <w:w w:val="105"/>
        </w:rPr>
        <w:t>ISM3</w:t>
      </w:r>
      <w:r>
        <w:rPr>
          <w:spacing w:val="-8"/>
          <w:w w:val="105"/>
        </w:rPr>
        <w:t> </w:t>
      </w:r>
      <w:r>
        <w:rPr>
          <w:w w:val="105"/>
        </w:rPr>
        <w:t>model</w:t>
      </w:r>
      <w:r>
        <w:rPr>
          <w:spacing w:val="-8"/>
          <w:w w:val="105"/>
        </w:rPr>
        <w:t> </w:t>
      </w:r>
      <w:r>
        <w:rPr>
          <w:w w:val="105"/>
        </w:rPr>
        <w:t>and</w:t>
      </w:r>
      <w:r>
        <w:rPr>
          <w:spacing w:val="-8"/>
          <w:w w:val="105"/>
        </w:rPr>
        <w:t> </w:t>
      </w:r>
      <w:r>
        <w:rPr>
          <w:w w:val="105"/>
        </w:rPr>
        <w:t>applied</w:t>
      </w:r>
      <w:r>
        <w:rPr>
          <w:spacing w:val="-8"/>
          <w:w w:val="105"/>
        </w:rPr>
        <w:t> </w:t>
      </w:r>
      <w:r>
        <w:rPr>
          <w:w w:val="105"/>
        </w:rPr>
        <w:t>on two</w:t>
      </w:r>
      <w:r>
        <w:rPr>
          <w:w w:val="105"/>
        </w:rPr>
        <w:t> case</w:t>
      </w:r>
      <w:r>
        <w:rPr>
          <w:w w:val="105"/>
        </w:rPr>
        <w:t> studies.</w:t>
      </w:r>
      <w:r>
        <w:rPr>
          <w:w w:val="105"/>
        </w:rPr>
        <w:t> Our</w:t>
      </w:r>
      <w:r>
        <w:rPr>
          <w:w w:val="105"/>
        </w:rPr>
        <w:t> proposed</w:t>
      </w:r>
      <w:r>
        <w:rPr>
          <w:w w:val="105"/>
        </w:rPr>
        <w:t> model</w:t>
      </w:r>
      <w:r>
        <w:rPr>
          <w:w w:val="105"/>
        </w:rPr>
        <w:t> analyzes</w:t>
      </w:r>
      <w:r>
        <w:rPr>
          <w:w w:val="105"/>
        </w:rPr>
        <w:t> ISM3’s</w:t>
      </w:r>
      <w:r>
        <w:rPr>
          <w:w w:val="105"/>
        </w:rPr>
        <w:t> output reports. Then, it determines whether the organization at a suitable security</w:t>
      </w:r>
      <w:r>
        <w:rPr>
          <w:spacing w:val="-3"/>
          <w:w w:val="105"/>
        </w:rPr>
        <w:t> </w:t>
      </w:r>
      <w:r>
        <w:rPr>
          <w:w w:val="105"/>
        </w:rPr>
        <w:t>level</w:t>
      </w:r>
      <w:r>
        <w:rPr>
          <w:spacing w:val="-1"/>
          <w:w w:val="105"/>
        </w:rPr>
        <w:t> </w:t>
      </w:r>
      <w:r>
        <w:rPr>
          <w:w w:val="105"/>
        </w:rPr>
        <w:t>or</w:t>
      </w:r>
      <w:r>
        <w:rPr>
          <w:spacing w:val="-1"/>
          <w:w w:val="105"/>
        </w:rPr>
        <w:t> </w:t>
      </w:r>
      <w:r>
        <w:rPr>
          <w:w w:val="105"/>
        </w:rPr>
        <w:t>need</w:t>
      </w:r>
      <w:r>
        <w:rPr>
          <w:spacing w:val="-1"/>
          <w:w w:val="105"/>
        </w:rPr>
        <w:t> </w:t>
      </w:r>
      <w:r>
        <w:rPr>
          <w:w w:val="105"/>
        </w:rPr>
        <w:t>to</w:t>
      </w:r>
      <w:r>
        <w:rPr>
          <w:spacing w:val="-3"/>
          <w:w w:val="105"/>
        </w:rPr>
        <w:t> </w:t>
      </w:r>
      <w:r>
        <w:rPr>
          <w:w w:val="105"/>
        </w:rPr>
        <w:t>develop</w:t>
      </w:r>
      <w:r>
        <w:rPr>
          <w:spacing w:val="-3"/>
          <w:w w:val="105"/>
        </w:rPr>
        <w:t> </w:t>
      </w:r>
      <w:r>
        <w:rPr>
          <w:w w:val="105"/>
        </w:rPr>
        <w:t>the</w:t>
      </w:r>
      <w:r>
        <w:rPr>
          <w:spacing w:val="-1"/>
          <w:w w:val="105"/>
        </w:rPr>
        <w:t> </w:t>
      </w:r>
      <w:r>
        <w:rPr>
          <w:w w:val="105"/>
        </w:rPr>
        <w:t>security</w:t>
      </w:r>
      <w:r>
        <w:rPr>
          <w:spacing w:val="-3"/>
          <w:w w:val="105"/>
        </w:rPr>
        <w:t> </w:t>
      </w:r>
      <w:r>
        <w:rPr>
          <w:w w:val="105"/>
        </w:rPr>
        <w:t>procedures.</w:t>
      </w:r>
      <w:r>
        <w:rPr>
          <w:spacing w:val="-1"/>
          <w:w w:val="105"/>
        </w:rPr>
        <w:t> </w:t>
      </w:r>
      <w:r>
        <w:rPr>
          <w:w w:val="105"/>
        </w:rPr>
        <w:t>Moreover, our</w:t>
      </w:r>
      <w:r>
        <w:rPr>
          <w:spacing w:val="-6"/>
          <w:w w:val="105"/>
        </w:rPr>
        <w:t> </w:t>
      </w:r>
      <w:r>
        <w:rPr>
          <w:w w:val="105"/>
        </w:rPr>
        <w:t>model</w:t>
      </w:r>
      <w:r>
        <w:rPr>
          <w:spacing w:val="-6"/>
          <w:w w:val="105"/>
        </w:rPr>
        <w:t> </w:t>
      </w:r>
      <w:r>
        <w:rPr>
          <w:w w:val="105"/>
        </w:rPr>
        <w:t>takes</w:t>
      </w:r>
      <w:r>
        <w:rPr>
          <w:spacing w:val="-6"/>
          <w:w w:val="105"/>
        </w:rPr>
        <w:t> </w:t>
      </w:r>
      <w:r>
        <w:rPr>
          <w:w w:val="105"/>
        </w:rPr>
        <w:t>the</w:t>
      </w:r>
      <w:r>
        <w:rPr>
          <w:spacing w:val="-7"/>
          <w:w w:val="105"/>
        </w:rPr>
        <w:t> </w:t>
      </w:r>
      <w:r>
        <w:rPr>
          <w:w w:val="105"/>
        </w:rPr>
        <w:t>ISM3</w:t>
      </w:r>
      <w:r>
        <w:rPr>
          <w:spacing w:val="-6"/>
          <w:w w:val="105"/>
        </w:rPr>
        <w:t> </w:t>
      </w:r>
      <w:r>
        <w:rPr>
          <w:w w:val="105"/>
        </w:rPr>
        <w:t>as</w:t>
      </w:r>
      <w:r>
        <w:rPr>
          <w:spacing w:val="-5"/>
          <w:w w:val="105"/>
        </w:rPr>
        <w:t> </w:t>
      </w:r>
      <w:r>
        <w:rPr>
          <w:w w:val="105"/>
        </w:rPr>
        <w:t>a</w:t>
      </w:r>
      <w:r>
        <w:rPr>
          <w:spacing w:val="-7"/>
          <w:w w:val="105"/>
        </w:rPr>
        <w:t> </w:t>
      </w:r>
      <w:r>
        <w:rPr>
          <w:w w:val="105"/>
        </w:rPr>
        <w:t>guide</w:t>
      </w:r>
      <w:r>
        <w:rPr>
          <w:spacing w:val="-6"/>
          <w:w w:val="105"/>
        </w:rPr>
        <w:t> </w:t>
      </w:r>
      <w:r>
        <w:rPr>
          <w:w w:val="105"/>
        </w:rPr>
        <w:t>to</w:t>
      </w:r>
      <w:r>
        <w:rPr>
          <w:spacing w:val="-6"/>
          <w:w w:val="105"/>
        </w:rPr>
        <w:t> </w:t>
      </w:r>
      <w:r>
        <w:rPr>
          <w:w w:val="105"/>
        </w:rPr>
        <w:t>document</w:t>
      </w:r>
      <w:r>
        <w:rPr>
          <w:spacing w:val="-7"/>
          <w:w w:val="105"/>
        </w:rPr>
        <w:t> </w:t>
      </w:r>
      <w:r>
        <w:rPr>
          <w:w w:val="105"/>
        </w:rPr>
        <w:t>the</w:t>
      </w:r>
      <w:r>
        <w:rPr>
          <w:spacing w:val="-6"/>
          <w:w w:val="105"/>
        </w:rPr>
        <w:t> </w:t>
      </w:r>
      <w:r>
        <w:rPr>
          <w:w w:val="105"/>
        </w:rPr>
        <w:t>security</w:t>
      </w:r>
      <w:r>
        <w:rPr>
          <w:spacing w:val="-7"/>
          <w:w w:val="105"/>
        </w:rPr>
        <w:t> </w:t>
      </w:r>
      <w:r>
        <w:rPr>
          <w:w w:val="105"/>
        </w:rPr>
        <w:t>matu- rity</w:t>
      </w:r>
      <w:r>
        <w:rPr>
          <w:spacing w:val="-1"/>
          <w:w w:val="105"/>
        </w:rPr>
        <w:t> </w:t>
      </w:r>
      <w:r>
        <w:rPr>
          <w:w w:val="105"/>
        </w:rPr>
        <w:t>level. This model applies</w:t>
      </w:r>
      <w:r>
        <w:rPr>
          <w:spacing w:val="-1"/>
          <w:w w:val="105"/>
        </w:rPr>
        <w:t> </w:t>
      </w:r>
      <w:r>
        <w:rPr>
          <w:w w:val="105"/>
        </w:rPr>
        <w:t>to small, medium,</w:t>
      </w:r>
      <w:r>
        <w:rPr>
          <w:spacing w:val="-1"/>
          <w:w w:val="105"/>
        </w:rPr>
        <w:t> </w:t>
      </w:r>
      <w:r>
        <w:rPr>
          <w:w w:val="105"/>
        </w:rPr>
        <w:t>and large organiza- tions.</w:t>
      </w:r>
      <w:r>
        <w:rPr>
          <w:spacing w:val="-2"/>
          <w:w w:val="105"/>
        </w:rPr>
        <w:t> </w:t>
      </w:r>
      <w:r>
        <w:rPr>
          <w:w w:val="105"/>
        </w:rPr>
        <w:t>Based</w:t>
      </w:r>
      <w:r>
        <w:rPr>
          <w:spacing w:val="-1"/>
          <w:w w:val="105"/>
        </w:rPr>
        <w:t> </w:t>
      </w:r>
      <w:r>
        <w:rPr>
          <w:w w:val="105"/>
        </w:rPr>
        <w:t>on</w:t>
      </w:r>
      <w:r>
        <w:rPr>
          <w:spacing w:val="-2"/>
          <w:w w:val="105"/>
        </w:rPr>
        <w:t> </w:t>
      </w:r>
      <w:r>
        <w:rPr>
          <w:w w:val="105"/>
        </w:rPr>
        <w:t>the</w:t>
      </w:r>
      <w:r>
        <w:rPr>
          <w:spacing w:val="-1"/>
          <w:w w:val="105"/>
        </w:rPr>
        <w:t> </w:t>
      </w:r>
      <w:r>
        <w:rPr>
          <w:w w:val="105"/>
        </w:rPr>
        <w:t>result</w:t>
      </w:r>
      <w:r>
        <w:rPr>
          <w:spacing w:val="-2"/>
          <w:w w:val="105"/>
        </w:rPr>
        <w:t> </w:t>
      </w:r>
      <w:r>
        <w:rPr>
          <w:w w:val="105"/>
        </w:rPr>
        <w:t>of</w:t>
      </w:r>
      <w:r>
        <w:rPr>
          <w:spacing w:val="-1"/>
          <w:w w:val="105"/>
        </w:rPr>
        <w:t> </w:t>
      </w:r>
      <w:r>
        <w:rPr>
          <w:w w:val="105"/>
        </w:rPr>
        <w:t>security</w:t>
      </w:r>
      <w:r>
        <w:rPr>
          <w:spacing w:val="-3"/>
          <w:w w:val="105"/>
        </w:rPr>
        <w:t> </w:t>
      </w:r>
      <w:r>
        <w:rPr>
          <w:w w:val="105"/>
        </w:rPr>
        <w:t>maturity</w:t>
      </w:r>
      <w:r>
        <w:rPr>
          <w:spacing w:val="-2"/>
          <w:w w:val="105"/>
        </w:rPr>
        <w:t> </w:t>
      </w:r>
      <w:r>
        <w:rPr>
          <w:w w:val="105"/>
        </w:rPr>
        <w:t>level,</w:t>
      </w:r>
      <w:r>
        <w:rPr>
          <w:spacing w:val="-1"/>
          <w:w w:val="105"/>
        </w:rPr>
        <w:t> </w:t>
      </w:r>
      <w:r>
        <w:rPr>
          <w:w w:val="105"/>
        </w:rPr>
        <w:t>we</w:t>
      </w:r>
      <w:r>
        <w:rPr>
          <w:spacing w:val="-2"/>
          <w:w w:val="105"/>
        </w:rPr>
        <w:t> </w:t>
      </w:r>
      <w:r>
        <w:rPr>
          <w:w w:val="105"/>
        </w:rPr>
        <w:t>can</w:t>
      </w:r>
      <w:r>
        <w:rPr>
          <w:spacing w:val="-1"/>
          <w:w w:val="105"/>
        </w:rPr>
        <w:t> </w:t>
      </w:r>
      <w:r>
        <w:rPr>
          <w:w w:val="105"/>
        </w:rPr>
        <w:t>perform the</w:t>
      </w:r>
      <w:r>
        <w:rPr>
          <w:w w:val="105"/>
        </w:rPr>
        <w:t> cybersecurity</w:t>
      </w:r>
      <w:r>
        <w:rPr>
          <w:w w:val="105"/>
        </w:rPr>
        <w:t> methodology</w:t>
      </w:r>
      <w:r>
        <w:rPr>
          <w:w w:val="105"/>
        </w:rPr>
        <w:t> such</w:t>
      </w:r>
      <w:r>
        <w:rPr>
          <w:w w:val="105"/>
        </w:rPr>
        <w:t> as</w:t>
      </w:r>
      <w:r>
        <w:rPr>
          <w:w w:val="105"/>
        </w:rPr>
        <w:t> reconnaissance,</w:t>
      </w:r>
      <w:r>
        <w:rPr>
          <w:w w:val="105"/>
        </w:rPr>
        <w:t> footprint, enumeration, scanning and penalties on the organizations.</w:t>
      </w:r>
    </w:p>
    <w:p>
      <w:pPr>
        <w:pStyle w:val="BodyText"/>
        <w:spacing w:line="276" w:lineRule="auto" w:before="1"/>
        <w:ind w:left="114" w:right="38" w:firstLine="233"/>
        <w:jc w:val="both"/>
      </w:pPr>
      <w:r>
        <w:rPr>
          <w:w w:val="105"/>
        </w:rPr>
        <w:t>The</w:t>
      </w:r>
      <w:r>
        <w:rPr>
          <w:w w:val="105"/>
        </w:rPr>
        <w:t> proposed</w:t>
      </w:r>
      <w:r>
        <w:rPr>
          <w:w w:val="105"/>
        </w:rPr>
        <w:t> model</w:t>
      </w:r>
      <w:r>
        <w:rPr>
          <w:w w:val="105"/>
        </w:rPr>
        <w:t> differs</w:t>
      </w:r>
      <w:r>
        <w:rPr>
          <w:w w:val="105"/>
        </w:rPr>
        <w:t> from</w:t>
      </w:r>
      <w:r>
        <w:rPr>
          <w:w w:val="105"/>
        </w:rPr>
        <w:t> previous</w:t>
      </w:r>
      <w:r>
        <w:rPr>
          <w:w w:val="105"/>
        </w:rPr>
        <w:t> security</w:t>
      </w:r>
      <w:r>
        <w:rPr>
          <w:w w:val="105"/>
        </w:rPr>
        <w:t> models.</w:t>
      </w:r>
      <w:r>
        <w:rPr>
          <w:w w:val="105"/>
        </w:rPr>
        <w:t> </w:t>
      </w:r>
      <w:r>
        <w:rPr>
          <w:w w:val="105"/>
        </w:rPr>
        <w:t>It studies</w:t>
      </w:r>
      <w:r>
        <w:rPr>
          <w:spacing w:val="21"/>
          <w:w w:val="105"/>
        </w:rPr>
        <w:t> </w:t>
      </w:r>
      <w:r>
        <w:rPr>
          <w:w w:val="105"/>
        </w:rPr>
        <w:t>the</w:t>
      </w:r>
      <w:r>
        <w:rPr>
          <w:spacing w:val="22"/>
          <w:w w:val="105"/>
        </w:rPr>
        <w:t> </w:t>
      </w:r>
      <w:r>
        <w:rPr>
          <w:w w:val="105"/>
        </w:rPr>
        <w:t>security</w:t>
      </w:r>
      <w:r>
        <w:rPr>
          <w:spacing w:val="22"/>
          <w:w w:val="105"/>
        </w:rPr>
        <w:t> </w:t>
      </w:r>
      <w:r>
        <w:rPr>
          <w:w w:val="105"/>
        </w:rPr>
        <w:t>automation</w:t>
      </w:r>
      <w:r>
        <w:rPr>
          <w:spacing w:val="21"/>
          <w:w w:val="105"/>
        </w:rPr>
        <w:t> </w:t>
      </w:r>
      <w:r>
        <w:rPr>
          <w:w w:val="105"/>
        </w:rPr>
        <w:t>aspects</w:t>
      </w:r>
      <w:r>
        <w:rPr>
          <w:spacing w:val="22"/>
          <w:w w:val="105"/>
        </w:rPr>
        <w:t> </w:t>
      </w:r>
      <w:r>
        <w:rPr>
          <w:w w:val="105"/>
        </w:rPr>
        <w:t>of</w:t>
      </w:r>
      <w:r>
        <w:rPr>
          <w:spacing w:val="22"/>
          <w:w w:val="105"/>
        </w:rPr>
        <w:t> </w:t>
      </w:r>
      <w:r>
        <w:rPr>
          <w:w w:val="105"/>
        </w:rPr>
        <w:t>the</w:t>
      </w:r>
      <w:r>
        <w:rPr>
          <w:spacing w:val="22"/>
          <w:w w:val="105"/>
        </w:rPr>
        <w:t> </w:t>
      </w:r>
      <w:r>
        <w:rPr>
          <w:w w:val="105"/>
        </w:rPr>
        <w:t>organization.</w:t>
      </w:r>
      <w:r>
        <w:rPr>
          <w:spacing w:val="21"/>
          <w:w w:val="105"/>
        </w:rPr>
        <w:t> </w:t>
      </w:r>
      <w:r>
        <w:rPr>
          <w:w w:val="105"/>
        </w:rPr>
        <w:t>Also, it consolidates the security level on organizations with vulnerabil- ities countermeasures.</w:t>
      </w:r>
      <w:r>
        <w:rPr>
          <w:w w:val="105"/>
        </w:rPr>
        <w:t> It</w:t>
      </w:r>
      <w:r>
        <w:rPr>
          <w:w w:val="105"/>
        </w:rPr>
        <w:t> determines</w:t>
      </w:r>
      <w:r>
        <w:rPr>
          <w:w w:val="105"/>
        </w:rPr>
        <w:t> a</w:t>
      </w:r>
      <w:r>
        <w:rPr>
          <w:w w:val="105"/>
        </w:rPr>
        <w:t> set</w:t>
      </w:r>
      <w:r>
        <w:rPr>
          <w:w w:val="105"/>
        </w:rPr>
        <w:t> of</w:t>
      </w:r>
      <w:r>
        <w:rPr>
          <w:w w:val="105"/>
        </w:rPr>
        <w:t> required documents</w:t>
      </w:r>
      <w:r>
        <w:rPr>
          <w:spacing w:val="80"/>
          <w:w w:val="105"/>
        </w:rPr>
        <w:t> </w:t>
      </w:r>
      <w:r>
        <w:rPr>
          <w:w w:val="105"/>
        </w:rPr>
        <w:t>to perform the suitable controls. Then, it identifies the automated controls instilled through a set of procedures. Finally, it aligns the suitable</w:t>
      </w:r>
      <w:r>
        <w:rPr>
          <w:w w:val="105"/>
        </w:rPr>
        <w:t> security</w:t>
      </w:r>
      <w:r>
        <w:rPr>
          <w:w w:val="105"/>
        </w:rPr>
        <w:t> maturity</w:t>
      </w:r>
      <w:r>
        <w:rPr>
          <w:w w:val="105"/>
        </w:rPr>
        <w:t> level</w:t>
      </w:r>
      <w:r>
        <w:rPr>
          <w:w w:val="105"/>
        </w:rPr>
        <w:t> according</w:t>
      </w:r>
      <w:r>
        <w:rPr>
          <w:w w:val="105"/>
        </w:rPr>
        <w:t> to</w:t>
      </w:r>
      <w:r>
        <w:rPr>
          <w:w w:val="105"/>
        </w:rPr>
        <w:t> the</w:t>
      </w:r>
      <w:r>
        <w:rPr>
          <w:w w:val="105"/>
        </w:rPr>
        <w:t> organization’s activities. Thus, the maturity level is suitable for the organization’s hardware and software capabilities.</w:t>
      </w:r>
    </w:p>
    <w:p>
      <w:pPr>
        <w:pStyle w:val="BodyText"/>
        <w:spacing w:line="276" w:lineRule="auto" w:before="2"/>
        <w:ind w:left="114" w:right="38" w:firstLine="233"/>
        <w:jc w:val="both"/>
      </w:pPr>
      <w:r>
        <w:rPr>
          <w:w w:val="105"/>
        </w:rPr>
        <w:t>The</w:t>
      </w:r>
      <w:r>
        <w:rPr>
          <w:w w:val="105"/>
        </w:rPr>
        <w:t> remainder</w:t>
      </w:r>
      <w:r>
        <w:rPr>
          <w:w w:val="105"/>
        </w:rPr>
        <w:t> of</w:t>
      </w:r>
      <w:r>
        <w:rPr>
          <w:w w:val="105"/>
        </w:rPr>
        <w:t> this</w:t>
      </w:r>
      <w:r>
        <w:rPr>
          <w:w w:val="105"/>
        </w:rPr>
        <w:t> paper</w:t>
      </w:r>
      <w:r>
        <w:rPr>
          <w:w w:val="105"/>
        </w:rPr>
        <w:t> is</w:t>
      </w:r>
      <w:r>
        <w:rPr>
          <w:w w:val="105"/>
        </w:rPr>
        <w:t> organized</w:t>
      </w:r>
      <w:r>
        <w:rPr>
          <w:w w:val="105"/>
        </w:rPr>
        <w:t> as</w:t>
      </w:r>
      <w:r>
        <w:rPr>
          <w:w w:val="105"/>
        </w:rPr>
        <w:t> follows.</w:t>
      </w:r>
      <w:r>
        <w:rPr>
          <w:w w:val="105"/>
        </w:rPr>
        <w:t> An</w:t>
      </w:r>
      <w:r>
        <w:rPr>
          <w:w w:val="105"/>
        </w:rPr>
        <w:t> </w:t>
      </w:r>
      <w:r>
        <w:rPr>
          <w:w w:val="105"/>
        </w:rPr>
        <w:t>over- view of the existing security maturity models and a discussion of related work in Section </w:t>
      </w:r>
      <w:hyperlink w:history="true" w:anchor="_bookmark3">
        <w:r>
          <w:rPr>
            <w:color w:val="007FAD"/>
            <w:w w:val="105"/>
          </w:rPr>
          <w:t>2</w:t>
        </w:r>
      </w:hyperlink>
      <w:r>
        <w:rPr>
          <w:w w:val="105"/>
        </w:rPr>
        <w:t>. Section </w:t>
      </w:r>
      <w:hyperlink w:history="true" w:anchor="_bookmark5">
        <w:r>
          <w:rPr>
            <w:color w:val="007FAD"/>
            <w:w w:val="105"/>
          </w:rPr>
          <w:t>3</w:t>
        </w:r>
      </w:hyperlink>
      <w:r>
        <w:rPr>
          <w:color w:val="007FAD"/>
          <w:w w:val="105"/>
        </w:rPr>
        <w:t> </w:t>
      </w:r>
      <w:r>
        <w:rPr>
          <w:w w:val="105"/>
        </w:rPr>
        <w:t>discusses</w:t>
      </w:r>
      <w:r>
        <w:rPr>
          <w:spacing w:val="-2"/>
          <w:w w:val="105"/>
        </w:rPr>
        <w:t> </w:t>
      </w:r>
      <w:r>
        <w:rPr>
          <w:w w:val="105"/>
        </w:rPr>
        <w:t>the proposed security maturity model. The proposed security maturity levels are applied on</w:t>
      </w:r>
      <w:r>
        <w:rPr>
          <w:w w:val="105"/>
        </w:rPr>
        <w:t> two</w:t>
      </w:r>
      <w:r>
        <w:rPr>
          <w:w w:val="105"/>
        </w:rPr>
        <w:t> case</w:t>
      </w:r>
      <w:r>
        <w:rPr>
          <w:w w:val="105"/>
        </w:rPr>
        <w:t> studies:</w:t>
      </w:r>
      <w:r>
        <w:rPr>
          <w:w w:val="105"/>
        </w:rPr>
        <w:t> retirement</w:t>
      </w:r>
      <w:r>
        <w:rPr>
          <w:w w:val="105"/>
        </w:rPr>
        <w:t> department</w:t>
      </w:r>
      <w:r>
        <w:rPr>
          <w:w w:val="105"/>
        </w:rPr>
        <w:t> and</w:t>
      </w:r>
      <w:r>
        <w:rPr>
          <w:w w:val="105"/>
        </w:rPr>
        <w:t> public</w:t>
      </w:r>
      <w:r>
        <w:rPr>
          <w:w w:val="105"/>
        </w:rPr>
        <w:t> telecom- munication corporation in Yemen in Section </w:t>
      </w:r>
      <w:hyperlink w:history="true" w:anchor="_bookmark4">
        <w:r>
          <w:rPr>
            <w:color w:val="007FAD"/>
            <w:w w:val="105"/>
          </w:rPr>
          <w:t>4</w:t>
        </w:r>
      </w:hyperlink>
      <w:r>
        <w:rPr>
          <w:w w:val="105"/>
        </w:rPr>
        <w:t>. Section </w:t>
      </w:r>
      <w:hyperlink w:history="true" w:anchor="_bookmark13">
        <w:r>
          <w:rPr>
            <w:color w:val="007FAD"/>
            <w:w w:val="105"/>
          </w:rPr>
          <w:t>5</w:t>
        </w:r>
      </w:hyperlink>
      <w:r>
        <w:rPr>
          <w:color w:val="007FAD"/>
          <w:w w:val="105"/>
        </w:rPr>
        <w:t> </w:t>
      </w:r>
      <w:r>
        <w:rPr>
          <w:w w:val="105"/>
        </w:rPr>
        <w:t>discusses the gaps in the existing models and frameworks in comparison to the</w:t>
      </w:r>
      <w:r>
        <w:rPr>
          <w:w w:val="105"/>
        </w:rPr>
        <w:t> proposed</w:t>
      </w:r>
      <w:r>
        <w:rPr>
          <w:w w:val="105"/>
        </w:rPr>
        <w:t> model.</w:t>
      </w:r>
      <w:r>
        <w:rPr>
          <w:w w:val="105"/>
        </w:rPr>
        <w:t> Finally,</w:t>
      </w:r>
      <w:r>
        <w:rPr>
          <w:w w:val="105"/>
        </w:rPr>
        <w:t> we</w:t>
      </w:r>
      <w:r>
        <w:rPr>
          <w:w w:val="105"/>
        </w:rPr>
        <w:t> conclude</w:t>
      </w:r>
      <w:r>
        <w:rPr>
          <w:w w:val="105"/>
        </w:rPr>
        <w:t> the</w:t>
      </w:r>
      <w:r>
        <w:rPr>
          <w:w w:val="105"/>
        </w:rPr>
        <w:t> paper</w:t>
      </w:r>
      <w:r>
        <w:rPr>
          <w:w w:val="105"/>
        </w:rPr>
        <w:t> in</w:t>
      </w:r>
      <w:r>
        <w:rPr>
          <w:w w:val="105"/>
        </w:rPr>
        <w:t> Section</w:t>
      </w:r>
      <w:r>
        <w:rPr>
          <w:w w:val="105"/>
        </w:rPr>
        <w:t> </w:t>
      </w:r>
      <w:hyperlink w:history="true" w:anchor="_bookmark12">
        <w:r>
          <w:rPr>
            <w:color w:val="007FAD"/>
            <w:w w:val="105"/>
          </w:rPr>
          <w:t>6</w:t>
        </w:r>
      </w:hyperlink>
      <w:r>
        <w:rPr>
          <w:color w:val="007FAD"/>
          <w:w w:val="105"/>
        </w:rPr>
        <w:t> </w:t>
      </w:r>
      <w:r>
        <w:rPr>
          <w:w w:val="105"/>
        </w:rPr>
        <w:t>with an outlook for the future work.</w:t>
      </w:r>
    </w:p>
    <w:p>
      <w:pPr>
        <w:pStyle w:val="BodyText"/>
        <w:spacing w:before="28"/>
      </w:pP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Related</w:t>
      </w:r>
      <w:r>
        <w:rPr>
          <w:spacing w:val="7"/>
          <w:w w:val="115"/>
          <w:sz w:val="16"/>
        </w:rPr>
        <w:t> </w:t>
      </w:r>
      <w:r>
        <w:rPr>
          <w:spacing w:val="-4"/>
          <w:w w:val="115"/>
          <w:sz w:val="16"/>
        </w:rPr>
        <w:t>work</w:t>
      </w:r>
    </w:p>
    <w:p>
      <w:pPr>
        <w:pStyle w:val="BodyText"/>
        <w:spacing w:before="55"/>
      </w:pPr>
    </w:p>
    <w:p>
      <w:pPr>
        <w:pStyle w:val="BodyText"/>
        <w:spacing w:line="276" w:lineRule="auto"/>
        <w:ind w:left="114" w:right="38" w:firstLine="233"/>
        <w:jc w:val="both"/>
      </w:pPr>
      <w:r>
        <w:rPr>
          <w:w w:val="105"/>
        </w:rPr>
        <w:t>In </w:t>
      </w:r>
      <w:hyperlink w:history="true" w:anchor="_bookmark22">
        <w:r>
          <w:rPr>
            <w:color w:val="007FAD"/>
            <w:w w:val="105"/>
          </w:rPr>
          <w:t>[9]</w:t>
        </w:r>
      </w:hyperlink>
      <w:r>
        <w:rPr>
          <w:w w:val="105"/>
        </w:rPr>
        <w:t>, the authors have proposed the characterizing </w:t>
      </w:r>
      <w:r>
        <w:rPr>
          <w:w w:val="105"/>
        </w:rPr>
        <w:t>Organiza- tions Information</w:t>
      </w:r>
      <w:r>
        <w:rPr>
          <w:w w:val="105"/>
        </w:rPr>
        <w:t> Security for</w:t>
      </w:r>
      <w:r>
        <w:rPr>
          <w:w w:val="105"/>
        </w:rPr>
        <w:t> Small</w:t>
      </w:r>
      <w:r>
        <w:rPr>
          <w:w w:val="105"/>
        </w:rPr>
        <w:t> and</w:t>
      </w:r>
      <w:r>
        <w:rPr>
          <w:w w:val="105"/>
        </w:rPr>
        <w:t> medium</w:t>
      </w:r>
      <w:r>
        <w:rPr>
          <w:w w:val="105"/>
        </w:rPr>
        <w:t> enterprise (CHOISS) model. They determine measurable organizational char- acteristics</w:t>
      </w:r>
      <w:r>
        <w:rPr>
          <w:w w:val="105"/>
        </w:rPr>
        <w:t> in</w:t>
      </w:r>
      <w:r>
        <w:rPr>
          <w:w w:val="105"/>
        </w:rPr>
        <w:t> four</w:t>
      </w:r>
      <w:r>
        <w:rPr>
          <w:w w:val="105"/>
        </w:rPr>
        <w:t> categories</w:t>
      </w:r>
      <w:r>
        <w:rPr>
          <w:w w:val="105"/>
        </w:rPr>
        <w:t> through</w:t>
      </w:r>
      <w:r>
        <w:rPr>
          <w:w w:val="105"/>
        </w:rPr>
        <w:t> 47</w:t>
      </w:r>
      <w:r>
        <w:rPr>
          <w:w w:val="105"/>
        </w:rPr>
        <w:t> parameters.</w:t>
      </w:r>
      <w:r>
        <w:rPr>
          <w:w w:val="105"/>
        </w:rPr>
        <w:t> Examples</w:t>
      </w:r>
      <w:r>
        <w:rPr>
          <w:w w:val="105"/>
        </w:rPr>
        <w:t> of these parameters are the number of employees, the organization’s revenue, the percentage of sourced software development and con- fidentiality,</w:t>
      </w:r>
      <w:r>
        <w:rPr>
          <w:spacing w:val="-3"/>
          <w:w w:val="105"/>
        </w:rPr>
        <w:t> </w:t>
      </w:r>
      <w:r>
        <w:rPr>
          <w:w w:val="105"/>
        </w:rPr>
        <w:t>and</w:t>
      </w:r>
      <w:r>
        <w:rPr>
          <w:spacing w:val="-1"/>
          <w:w w:val="105"/>
        </w:rPr>
        <w:t> </w:t>
      </w:r>
      <w:r>
        <w:rPr>
          <w:w w:val="105"/>
        </w:rPr>
        <w:t>availability</w:t>
      </w:r>
      <w:r>
        <w:rPr>
          <w:spacing w:val="-3"/>
          <w:w w:val="105"/>
        </w:rPr>
        <w:t> </w:t>
      </w:r>
      <w:r>
        <w:rPr>
          <w:w w:val="105"/>
        </w:rPr>
        <w:t>of</w:t>
      </w:r>
      <w:r>
        <w:rPr>
          <w:spacing w:val="-1"/>
          <w:w w:val="105"/>
        </w:rPr>
        <w:t> </w:t>
      </w:r>
      <w:r>
        <w:rPr>
          <w:w w:val="105"/>
        </w:rPr>
        <w:t>critical</w:t>
      </w:r>
      <w:r>
        <w:rPr>
          <w:spacing w:val="-3"/>
          <w:w w:val="105"/>
        </w:rPr>
        <w:t> </w:t>
      </w:r>
      <w:r>
        <w:rPr>
          <w:w w:val="105"/>
        </w:rPr>
        <w:t>data.</w:t>
      </w:r>
      <w:r>
        <w:rPr>
          <w:spacing w:val="-2"/>
          <w:w w:val="105"/>
        </w:rPr>
        <w:t> </w:t>
      </w:r>
      <w:r>
        <w:rPr>
          <w:w w:val="105"/>
        </w:rPr>
        <w:t>It</w:t>
      </w:r>
      <w:r>
        <w:rPr>
          <w:spacing w:val="-1"/>
          <w:w w:val="105"/>
        </w:rPr>
        <w:t> </w:t>
      </w:r>
      <w:r>
        <w:rPr>
          <w:w w:val="105"/>
        </w:rPr>
        <w:t>helps</w:t>
      </w:r>
      <w:r>
        <w:rPr>
          <w:spacing w:val="-3"/>
          <w:w w:val="105"/>
        </w:rPr>
        <w:t> </w:t>
      </w:r>
      <w:r>
        <w:rPr>
          <w:w w:val="105"/>
        </w:rPr>
        <w:t>Small</w:t>
      </w:r>
      <w:r>
        <w:rPr>
          <w:spacing w:val="-2"/>
          <w:w w:val="105"/>
        </w:rPr>
        <w:t> </w:t>
      </w:r>
      <w:r>
        <w:rPr>
          <w:w w:val="105"/>
        </w:rPr>
        <w:t>and</w:t>
      </w:r>
      <w:r>
        <w:rPr>
          <w:spacing w:val="-1"/>
          <w:w w:val="105"/>
        </w:rPr>
        <w:t> </w:t>
      </w:r>
      <w:r>
        <w:rPr>
          <w:w w:val="105"/>
        </w:rPr>
        <w:t>Med- ium</w:t>
      </w:r>
      <w:r>
        <w:rPr>
          <w:w w:val="105"/>
        </w:rPr>
        <w:t> Enterprises</w:t>
      </w:r>
      <w:r>
        <w:rPr>
          <w:w w:val="105"/>
        </w:rPr>
        <w:t> (SMEs)</w:t>
      </w:r>
      <w:r>
        <w:rPr>
          <w:w w:val="105"/>
        </w:rPr>
        <w:t> distinguish</w:t>
      </w:r>
      <w:r>
        <w:rPr>
          <w:w w:val="105"/>
        </w:rPr>
        <w:t> and</w:t>
      </w:r>
      <w:r>
        <w:rPr>
          <w:w w:val="105"/>
        </w:rPr>
        <w:t> rank</w:t>
      </w:r>
      <w:r>
        <w:rPr>
          <w:w w:val="105"/>
        </w:rPr>
        <w:t> which</w:t>
      </w:r>
      <w:r>
        <w:rPr>
          <w:w w:val="105"/>
        </w:rPr>
        <w:t> risks</w:t>
      </w:r>
      <w:r>
        <w:rPr>
          <w:w w:val="105"/>
        </w:rPr>
        <w:t> need mitigation. It categorizes the actions associated with the organiza- tional characteristics into: general, in-sourcing and outsourcing, IT dependency, and IT complexity.</w:t>
      </w:r>
    </w:p>
    <w:p>
      <w:pPr>
        <w:pStyle w:val="BodyText"/>
        <w:spacing w:line="276" w:lineRule="auto" w:before="109"/>
        <w:ind w:left="114" w:right="307" w:firstLine="233"/>
        <w:jc w:val="both"/>
      </w:pPr>
      <w:r>
        <w:rPr/>
        <w:br w:type="column"/>
      </w:r>
      <w:r>
        <w:rPr>
          <w:w w:val="105"/>
        </w:rPr>
        <w:t>CHOISS</w:t>
      </w:r>
      <w:r>
        <w:rPr>
          <w:w w:val="105"/>
        </w:rPr>
        <w:t> presents</w:t>
      </w:r>
      <w:r>
        <w:rPr>
          <w:w w:val="105"/>
        </w:rPr>
        <w:t> the</w:t>
      </w:r>
      <w:r>
        <w:rPr>
          <w:w w:val="105"/>
        </w:rPr>
        <w:t> distinction between</w:t>
      </w:r>
      <w:r>
        <w:rPr>
          <w:w w:val="105"/>
        </w:rPr>
        <w:t> a</w:t>
      </w:r>
      <w:r>
        <w:rPr>
          <w:w w:val="105"/>
        </w:rPr>
        <w:t> variety</w:t>
      </w:r>
      <w:r>
        <w:rPr>
          <w:w w:val="105"/>
        </w:rPr>
        <w:t> of</w:t>
      </w:r>
      <w:r>
        <w:rPr>
          <w:w w:val="105"/>
        </w:rPr>
        <w:t> </w:t>
      </w:r>
      <w:r>
        <w:rPr>
          <w:w w:val="105"/>
        </w:rPr>
        <w:t>different organizations.</w:t>
      </w:r>
      <w:r>
        <w:rPr>
          <w:w w:val="105"/>
        </w:rPr>
        <w:t> To</w:t>
      </w:r>
      <w:r>
        <w:rPr>
          <w:w w:val="105"/>
        </w:rPr>
        <w:t> reach</w:t>
      </w:r>
      <w:r>
        <w:rPr>
          <w:w w:val="105"/>
        </w:rPr>
        <w:t> a</w:t>
      </w:r>
      <w:r>
        <w:rPr>
          <w:w w:val="105"/>
        </w:rPr>
        <w:t> high</w:t>
      </w:r>
      <w:r>
        <w:rPr>
          <w:w w:val="105"/>
        </w:rPr>
        <w:t> IS</w:t>
      </w:r>
      <w:r>
        <w:rPr>
          <w:w w:val="105"/>
        </w:rPr>
        <w:t> maturity</w:t>
      </w:r>
      <w:r>
        <w:rPr>
          <w:w w:val="105"/>
        </w:rPr>
        <w:t> level,</w:t>
      </w:r>
      <w:r>
        <w:rPr>
          <w:w w:val="105"/>
        </w:rPr>
        <w:t> an</w:t>
      </w:r>
      <w:r>
        <w:rPr>
          <w:w w:val="105"/>
        </w:rPr>
        <w:t> organization must address a tailored set of focus areas and capabilities. Another research considered</w:t>
      </w:r>
      <w:r>
        <w:rPr>
          <w:w w:val="105"/>
        </w:rPr>
        <w:t> only the</w:t>
      </w:r>
      <w:r>
        <w:rPr>
          <w:w w:val="105"/>
        </w:rPr>
        <w:t> data</w:t>
      </w:r>
      <w:r>
        <w:rPr>
          <w:w w:val="105"/>
        </w:rPr>
        <w:t> security associated</w:t>
      </w:r>
      <w:r>
        <w:rPr>
          <w:w w:val="105"/>
        </w:rPr>
        <w:t> with Confi- dential,</w:t>
      </w:r>
      <w:r>
        <w:rPr>
          <w:spacing w:val="-3"/>
          <w:w w:val="105"/>
        </w:rPr>
        <w:t> </w:t>
      </w:r>
      <w:r>
        <w:rPr>
          <w:w w:val="105"/>
        </w:rPr>
        <w:t>Integrated,</w:t>
      </w:r>
      <w:r>
        <w:rPr>
          <w:spacing w:val="-2"/>
          <w:w w:val="105"/>
        </w:rPr>
        <w:t> </w:t>
      </w:r>
      <w:r>
        <w:rPr>
          <w:w w:val="105"/>
        </w:rPr>
        <w:t>and</w:t>
      </w:r>
      <w:r>
        <w:rPr>
          <w:spacing w:val="-3"/>
          <w:w w:val="105"/>
        </w:rPr>
        <w:t> </w:t>
      </w:r>
      <w:r>
        <w:rPr>
          <w:w w:val="105"/>
        </w:rPr>
        <w:t>Availability</w:t>
      </w:r>
      <w:r>
        <w:rPr>
          <w:spacing w:val="-3"/>
          <w:w w:val="105"/>
        </w:rPr>
        <w:t> </w:t>
      </w:r>
      <w:r>
        <w:rPr>
          <w:w w:val="105"/>
        </w:rPr>
        <w:t>(CIA)</w:t>
      </w:r>
      <w:r>
        <w:rPr>
          <w:spacing w:val="-2"/>
          <w:w w:val="105"/>
        </w:rPr>
        <w:t> </w:t>
      </w:r>
      <w:hyperlink w:history="true" w:anchor="_bookmark23">
        <w:r>
          <w:rPr>
            <w:color w:val="007FAD"/>
            <w:w w:val="105"/>
          </w:rPr>
          <w:t>[10]</w:t>
        </w:r>
      </w:hyperlink>
      <w:r>
        <w:rPr>
          <w:w w:val="105"/>
        </w:rPr>
        <w:t>.</w:t>
      </w:r>
      <w:r>
        <w:rPr>
          <w:spacing w:val="-2"/>
          <w:w w:val="105"/>
        </w:rPr>
        <w:t> </w:t>
      </w:r>
      <w:r>
        <w:rPr>
          <w:w w:val="105"/>
        </w:rPr>
        <w:t>They</w:t>
      </w:r>
      <w:r>
        <w:rPr>
          <w:spacing w:val="-2"/>
          <w:w w:val="105"/>
        </w:rPr>
        <w:t> </w:t>
      </w:r>
      <w:r>
        <w:rPr>
          <w:w w:val="105"/>
        </w:rPr>
        <w:t>ignored</w:t>
      </w:r>
      <w:r>
        <w:rPr>
          <w:spacing w:val="-2"/>
          <w:w w:val="105"/>
        </w:rPr>
        <w:t> </w:t>
      </w:r>
      <w:r>
        <w:rPr>
          <w:w w:val="105"/>
        </w:rPr>
        <w:t>digital security</w:t>
      </w:r>
      <w:r>
        <w:rPr>
          <w:w w:val="105"/>
        </w:rPr>
        <w:t> process</w:t>
      </w:r>
      <w:r>
        <w:rPr>
          <w:w w:val="105"/>
        </w:rPr>
        <w:t> of</w:t>
      </w:r>
      <w:r>
        <w:rPr>
          <w:w w:val="105"/>
        </w:rPr>
        <w:t> appraising</w:t>
      </w:r>
      <w:r>
        <w:rPr>
          <w:w w:val="105"/>
        </w:rPr>
        <w:t> risks</w:t>
      </w:r>
      <w:r>
        <w:rPr>
          <w:w w:val="105"/>
        </w:rPr>
        <w:t> and</w:t>
      </w:r>
      <w:r>
        <w:rPr>
          <w:w w:val="105"/>
        </w:rPr>
        <w:t> vulnerabilities</w:t>
      </w:r>
      <w:r>
        <w:rPr>
          <w:w w:val="105"/>
        </w:rPr>
        <w:t> for</w:t>
      </w:r>
      <w:r>
        <w:rPr>
          <w:w w:val="105"/>
        </w:rPr>
        <w:t> each</w:t>
      </w:r>
      <w:r>
        <w:rPr>
          <w:spacing w:val="40"/>
          <w:w w:val="105"/>
        </w:rPr>
        <w:t> </w:t>
      </w:r>
      <w:r>
        <w:rPr>
          <w:w w:val="105"/>
        </w:rPr>
        <w:t>level of Capability of Maturity Model (CMM).</w:t>
      </w:r>
    </w:p>
    <w:p>
      <w:pPr>
        <w:pStyle w:val="BodyText"/>
        <w:spacing w:line="276" w:lineRule="auto" w:before="1"/>
        <w:ind w:left="114" w:right="307" w:firstLine="233"/>
        <w:jc w:val="both"/>
      </w:pPr>
      <w:r>
        <w:rPr>
          <w:w w:val="105"/>
        </w:rPr>
        <w:t>According to </w:t>
      </w:r>
      <w:hyperlink w:history="true" w:anchor="_bookmark24">
        <w:r>
          <w:rPr>
            <w:color w:val="007FAD"/>
            <w:w w:val="105"/>
          </w:rPr>
          <w:t>[11]</w:t>
        </w:r>
      </w:hyperlink>
      <w:r>
        <w:rPr>
          <w:w w:val="105"/>
        </w:rPr>
        <w:t>, the author presented the Cybersecurity </w:t>
      </w:r>
      <w:r>
        <w:rPr>
          <w:w w:val="105"/>
        </w:rPr>
        <w:t>Capa- bility Maturity Model (C2M2) to evaluate an organization’s cyber- security</w:t>
      </w:r>
      <w:r>
        <w:rPr>
          <w:w w:val="105"/>
        </w:rPr>
        <w:t> capabilities,</w:t>
      </w:r>
      <w:r>
        <w:rPr>
          <w:w w:val="105"/>
        </w:rPr>
        <w:t> communicate</w:t>
      </w:r>
      <w:r>
        <w:rPr>
          <w:w w:val="105"/>
        </w:rPr>
        <w:t> its</w:t>
      </w:r>
      <w:r>
        <w:rPr>
          <w:w w:val="105"/>
        </w:rPr>
        <w:t> capability</w:t>
      </w:r>
      <w:r>
        <w:rPr>
          <w:w w:val="105"/>
        </w:rPr>
        <w:t> levels</w:t>
      </w:r>
      <w:r>
        <w:rPr>
          <w:w w:val="105"/>
        </w:rPr>
        <w:t> in meaningful terms, and inform the prioritization of its cybersecurity investments.</w:t>
      </w:r>
      <w:r>
        <w:rPr>
          <w:spacing w:val="-1"/>
          <w:w w:val="105"/>
        </w:rPr>
        <w:t> </w:t>
      </w:r>
      <w:r>
        <w:rPr>
          <w:w w:val="105"/>
        </w:rPr>
        <w:t>The</w:t>
      </w:r>
      <w:r>
        <w:rPr>
          <w:spacing w:val="-1"/>
          <w:w w:val="105"/>
        </w:rPr>
        <w:t> </w:t>
      </w:r>
      <w:r>
        <w:rPr>
          <w:w w:val="105"/>
        </w:rPr>
        <w:t>model</w:t>
      </w:r>
      <w:r>
        <w:rPr>
          <w:spacing w:val="-2"/>
          <w:w w:val="105"/>
        </w:rPr>
        <w:t> </w:t>
      </w:r>
      <w:r>
        <w:rPr>
          <w:w w:val="105"/>
        </w:rPr>
        <w:t>divides</w:t>
      </w:r>
      <w:r>
        <w:rPr>
          <w:spacing w:val="-1"/>
          <w:w w:val="105"/>
        </w:rPr>
        <w:t> </w:t>
      </w:r>
      <w:r>
        <w:rPr>
          <w:w w:val="105"/>
        </w:rPr>
        <w:t>cybersecurity</w:t>
      </w:r>
      <w:r>
        <w:rPr>
          <w:spacing w:val="-1"/>
          <w:w w:val="105"/>
        </w:rPr>
        <w:t> </w:t>
      </w:r>
      <w:r>
        <w:rPr>
          <w:w w:val="105"/>
        </w:rPr>
        <w:t>for</w:t>
      </w:r>
      <w:r>
        <w:rPr>
          <w:spacing w:val="-1"/>
          <w:w w:val="105"/>
        </w:rPr>
        <w:t> </w:t>
      </w:r>
      <w:r>
        <w:rPr>
          <w:w w:val="105"/>
        </w:rPr>
        <w:t>the</w:t>
      </w:r>
      <w:r>
        <w:rPr>
          <w:spacing w:val="-1"/>
          <w:w w:val="105"/>
        </w:rPr>
        <w:t> </w:t>
      </w:r>
      <w:r>
        <w:rPr>
          <w:w w:val="105"/>
        </w:rPr>
        <w:t>SMEs</w:t>
      </w:r>
      <w:r>
        <w:rPr>
          <w:spacing w:val="-2"/>
          <w:w w:val="105"/>
        </w:rPr>
        <w:t> </w:t>
      </w:r>
      <w:r>
        <w:rPr>
          <w:w w:val="105"/>
        </w:rPr>
        <w:t>in</w:t>
      </w:r>
      <w:r>
        <w:rPr>
          <w:spacing w:val="-1"/>
          <w:w w:val="105"/>
        </w:rPr>
        <w:t> </w:t>
      </w:r>
      <w:r>
        <w:rPr>
          <w:w w:val="105"/>
        </w:rPr>
        <w:t>three </w:t>
      </w:r>
      <w:r>
        <w:rPr/>
        <w:t>class Maturity Indicator Levels (MILs) 0 to 3 (MIL0, MIL1, MIL3) and</w:t>
      </w:r>
      <w:r>
        <w:rPr>
          <w:w w:val="105"/>
        </w:rPr>
        <w:t> divided by 10 domains. The model uses the evaluation to identify gaps</w:t>
      </w:r>
      <w:r>
        <w:rPr>
          <w:w w:val="105"/>
        </w:rPr>
        <w:t> in</w:t>
      </w:r>
      <w:r>
        <w:rPr>
          <w:w w:val="105"/>
        </w:rPr>
        <w:t> capability,</w:t>
      </w:r>
      <w:r>
        <w:rPr>
          <w:w w:val="105"/>
        </w:rPr>
        <w:t> rank</w:t>
      </w:r>
      <w:r>
        <w:rPr>
          <w:w w:val="105"/>
        </w:rPr>
        <w:t> those</w:t>
      </w:r>
      <w:r>
        <w:rPr>
          <w:w w:val="105"/>
        </w:rPr>
        <w:t> gaps</w:t>
      </w:r>
      <w:r>
        <w:rPr>
          <w:w w:val="105"/>
        </w:rPr>
        <w:t> and</w:t>
      </w:r>
      <w:r>
        <w:rPr>
          <w:w w:val="105"/>
        </w:rPr>
        <w:t> develop</w:t>
      </w:r>
      <w:r>
        <w:rPr>
          <w:w w:val="105"/>
        </w:rPr>
        <w:t> plans</w:t>
      </w:r>
      <w:r>
        <w:rPr>
          <w:w w:val="105"/>
        </w:rPr>
        <w:t> to</w:t>
      </w:r>
      <w:r>
        <w:rPr>
          <w:w w:val="105"/>
        </w:rPr>
        <w:t> address them, and to set plans to address the gaps.</w:t>
      </w:r>
    </w:p>
    <w:p>
      <w:pPr>
        <w:pStyle w:val="BodyText"/>
        <w:spacing w:line="276" w:lineRule="auto" w:before="2"/>
        <w:ind w:left="114" w:right="307" w:firstLine="233"/>
        <w:jc w:val="both"/>
      </w:pPr>
      <w:r>
        <w:rPr>
          <w:w w:val="105"/>
        </w:rPr>
        <w:t>In </w:t>
      </w:r>
      <w:hyperlink w:history="true" w:anchor="_bookmark25">
        <w:r>
          <w:rPr>
            <w:color w:val="007FAD"/>
            <w:w w:val="105"/>
          </w:rPr>
          <w:t>[12]</w:t>
        </w:r>
      </w:hyperlink>
      <w:r>
        <w:rPr>
          <w:w w:val="105"/>
        </w:rPr>
        <w:t>, authors classify the organizations into five levels of </w:t>
      </w:r>
      <w:r>
        <w:rPr>
          <w:w w:val="105"/>
        </w:rPr>
        <w:t>the capability maturity model. These levels classifies the business gov- ernance drive as initial, ad hoc, defined, managed, and optimized. This classification focuses on the architectures of the organization and skips the risks in each of them. According to </w:t>
      </w:r>
      <w:hyperlink w:history="true" w:anchor="_bookmark26">
        <w:r>
          <w:rPr>
            <w:color w:val="007FAD"/>
            <w:w w:val="105"/>
          </w:rPr>
          <w:t>[13]</w:t>
        </w:r>
      </w:hyperlink>
      <w:r>
        <w:rPr>
          <w:w w:val="105"/>
        </w:rPr>
        <w:t>, the organi- zation’s</w:t>
      </w:r>
      <w:r>
        <w:rPr>
          <w:w w:val="105"/>
        </w:rPr>
        <w:t> capabilities</w:t>
      </w:r>
      <w:r>
        <w:rPr>
          <w:w w:val="105"/>
        </w:rPr>
        <w:t> identify</w:t>
      </w:r>
      <w:r>
        <w:rPr>
          <w:w w:val="105"/>
        </w:rPr>
        <w:t> the</w:t>
      </w:r>
      <w:r>
        <w:rPr>
          <w:w w:val="105"/>
        </w:rPr>
        <w:t> technological</w:t>
      </w:r>
      <w:r>
        <w:rPr>
          <w:w w:val="105"/>
        </w:rPr>
        <w:t> maturity</w:t>
      </w:r>
      <w:r>
        <w:rPr>
          <w:w w:val="105"/>
        </w:rPr>
        <w:t> and</w:t>
      </w:r>
      <w:r>
        <w:rPr>
          <w:w w:val="105"/>
        </w:rPr>
        <w:t> risk. They identify the affordability of each approach using the best data available. Yet, this study ignores the security process to assess the organization’s needs and mitigate the risks.</w:t>
      </w:r>
    </w:p>
    <w:p>
      <w:pPr>
        <w:pStyle w:val="BodyText"/>
        <w:spacing w:line="276" w:lineRule="auto" w:before="1"/>
        <w:ind w:left="114" w:right="307" w:firstLine="233"/>
        <w:jc w:val="both"/>
      </w:pPr>
      <w:r>
        <w:rPr>
          <w:w w:val="105"/>
        </w:rPr>
        <w:t>Another</w:t>
      </w:r>
      <w:r>
        <w:rPr>
          <w:w w:val="105"/>
        </w:rPr>
        <w:t> study</w:t>
      </w:r>
      <w:r>
        <w:rPr>
          <w:w w:val="105"/>
        </w:rPr>
        <w:t> assessing</w:t>
      </w:r>
      <w:r>
        <w:rPr>
          <w:w w:val="105"/>
        </w:rPr>
        <w:t> the</w:t>
      </w:r>
      <w:r>
        <w:rPr>
          <w:w w:val="105"/>
        </w:rPr>
        <w:t> information</w:t>
      </w:r>
      <w:r>
        <w:rPr>
          <w:w w:val="105"/>
        </w:rPr>
        <w:t> security</w:t>
      </w:r>
      <w:r>
        <w:rPr>
          <w:w w:val="105"/>
        </w:rPr>
        <w:t> maturity</w:t>
      </w:r>
      <w:r>
        <w:rPr>
          <w:w w:val="105"/>
        </w:rPr>
        <w:t> </w:t>
      </w:r>
      <w:r>
        <w:rPr>
          <w:w w:val="105"/>
        </w:rPr>
        <w:t>for Malaysian public sectors in </w:t>
      </w:r>
      <w:hyperlink w:history="true" w:anchor="_bookmark17">
        <w:r>
          <w:rPr>
            <w:color w:val="007FAD"/>
            <w:w w:val="105"/>
          </w:rPr>
          <w:t>[4]</w:t>
        </w:r>
      </w:hyperlink>
      <w:r>
        <w:rPr>
          <w:w w:val="105"/>
        </w:rPr>
        <w:t>. The authors compared three main models</w:t>
      </w:r>
      <w:r>
        <w:rPr>
          <w:w w:val="105"/>
        </w:rPr>
        <w:t> System</w:t>
      </w:r>
      <w:r>
        <w:rPr>
          <w:w w:val="105"/>
        </w:rPr>
        <w:t> Security</w:t>
      </w:r>
      <w:r>
        <w:rPr>
          <w:w w:val="105"/>
        </w:rPr>
        <w:t> Engineering-Capability</w:t>
      </w:r>
      <w:r>
        <w:rPr>
          <w:w w:val="105"/>
        </w:rPr>
        <w:t> Maturity</w:t>
      </w:r>
      <w:r>
        <w:rPr>
          <w:w w:val="105"/>
        </w:rPr>
        <w:t> Model (SSE-CMM)</w:t>
      </w:r>
      <w:r>
        <w:rPr>
          <w:w w:val="105"/>
        </w:rPr>
        <w:t> </w:t>
      </w:r>
      <w:hyperlink w:history="true" w:anchor="_bookmark27">
        <w:r>
          <w:rPr>
            <w:color w:val="007FAD"/>
            <w:w w:val="105"/>
          </w:rPr>
          <w:t>[14]</w:t>
        </w:r>
      </w:hyperlink>
      <w:r>
        <w:rPr>
          <w:w w:val="105"/>
        </w:rPr>
        <w:t>,</w:t>
      </w:r>
      <w:r>
        <w:rPr>
          <w:w w:val="105"/>
        </w:rPr>
        <w:t> Control Objectives</w:t>
      </w:r>
      <w:r>
        <w:rPr>
          <w:w w:val="105"/>
        </w:rPr>
        <w:t> for</w:t>
      </w:r>
      <w:r>
        <w:rPr>
          <w:w w:val="105"/>
        </w:rPr>
        <w:t> Information</w:t>
      </w:r>
      <w:r>
        <w:rPr>
          <w:w w:val="105"/>
        </w:rPr>
        <w:t> and</w:t>
      </w:r>
      <w:r>
        <w:rPr>
          <w:w w:val="105"/>
        </w:rPr>
        <w:t> related Technology</w:t>
      </w:r>
      <w:r>
        <w:rPr>
          <w:w w:val="105"/>
        </w:rPr>
        <w:t> (COBIT)</w:t>
      </w:r>
      <w:r>
        <w:rPr>
          <w:w w:val="105"/>
        </w:rPr>
        <w:t> </w:t>
      </w:r>
      <w:hyperlink w:history="true" w:anchor="_bookmark27">
        <w:r>
          <w:rPr>
            <w:color w:val="007FAD"/>
            <w:w w:val="105"/>
          </w:rPr>
          <w:t>[15]</w:t>
        </w:r>
      </w:hyperlink>
      <w:r>
        <w:rPr>
          <w:w w:val="105"/>
        </w:rPr>
        <w:t>,</w:t>
      </w:r>
      <w:r>
        <w:rPr>
          <w:w w:val="105"/>
        </w:rPr>
        <w:t> and</w:t>
      </w:r>
      <w:r>
        <w:rPr>
          <w:w w:val="105"/>
        </w:rPr>
        <w:t> the</w:t>
      </w:r>
      <w:r>
        <w:rPr>
          <w:w w:val="105"/>
        </w:rPr>
        <w:t> Information</w:t>
      </w:r>
      <w:r>
        <w:rPr>
          <w:w w:val="105"/>
        </w:rPr>
        <w:t> Security</w:t>
      </w:r>
      <w:r>
        <w:rPr>
          <w:w w:val="105"/>
        </w:rPr>
        <w:t> Manage- ment</w:t>
      </w:r>
      <w:r>
        <w:rPr>
          <w:w w:val="105"/>
        </w:rPr>
        <w:t> Maturity</w:t>
      </w:r>
      <w:r>
        <w:rPr>
          <w:w w:val="105"/>
        </w:rPr>
        <w:t> Model</w:t>
      </w:r>
      <w:r>
        <w:rPr>
          <w:w w:val="105"/>
        </w:rPr>
        <w:t> (ISM3)</w:t>
      </w:r>
      <w:r>
        <w:rPr>
          <w:w w:val="105"/>
        </w:rPr>
        <w:t> </w:t>
      </w:r>
      <w:hyperlink w:history="true" w:anchor="_bookmark27">
        <w:r>
          <w:rPr>
            <w:color w:val="007FAD"/>
            <w:w w:val="105"/>
          </w:rPr>
          <w:t>[16]</w:t>
        </w:r>
      </w:hyperlink>
      <w:r>
        <w:rPr>
          <w:w w:val="105"/>
        </w:rPr>
        <w:t>.</w:t>
      </w:r>
      <w:r>
        <w:rPr>
          <w:w w:val="105"/>
        </w:rPr>
        <w:t> They</w:t>
      </w:r>
      <w:r>
        <w:rPr>
          <w:w w:val="105"/>
        </w:rPr>
        <w:t> clarified</w:t>
      </w:r>
      <w:r>
        <w:rPr>
          <w:w w:val="105"/>
        </w:rPr>
        <w:t> the</w:t>
      </w:r>
      <w:r>
        <w:rPr>
          <w:w w:val="105"/>
        </w:rPr>
        <w:t> relationship between these models. Then, they identified and tested their tech- nical factors.</w:t>
      </w:r>
    </w:p>
    <w:p>
      <w:pPr>
        <w:pStyle w:val="BodyText"/>
        <w:spacing w:line="276" w:lineRule="auto" w:before="1"/>
        <w:ind w:left="114" w:right="307" w:firstLine="233"/>
        <w:jc w:val="both"/>
      </w:pPr>
      <w:r>
        <w:rPr>
          <w:w w:val="105"/>
        </w:rPr>
        <w:t>The authors of COBIT 2019 framework explained the </w:t>
      </w:r>
      <w:r>
        <w:rPr>
          <w:w w:val="105"/>
        </w:rPr>
        <w:t>capability levels for processes </w:t>
      </w:r>
      <w:hyperlink w:history="true" w:anchor="_bookmark27">
        <w:r>
          <w:rPr>
            <w:color w:val="007FAD"/>
            <w:w w:val="105"/>
          </w:rPr>
          <w:t>[15]</w:t>
        </w:r>
      </w:hyperlink>
      <w:r>
        <w:rPr>
          <w:w w:val="105"/>
        </w:rPr>
        <w:t>. These levels are based on process capabil- ity schemes ranging from 0 to 5. The capability level is a measure</w:t>
      </w:r>
      <w:r>
        <w:rPr>
          <w:spacing w:val="80"/>
          <w:w w:val="105"/>
        </w:rPr>
        <w:t> </w:t>
      </w:r>
      <w:r>
        <w:rPr>
          <w:w w:val="105"/>
        </w:rPr>
        <w:t>of</w:t>
      </w:r>
      <w:r>
        <w:rPr>
          <w:w w:val="105"/>
        </w:rPr>
        <w:t> how</w:t>
      </w:r>
      <w:r>
        <w:rPr>
          <w:w w:val="105"/>
        </w:rPr>
        <w:t> well</w:t>
      </w:r>
      <w:r>
        <w:rPr>
          <w:w w:val="105"/>
        </w:rPr>
        <w:t> a</w:t>
      </w:r>
      <w:r>
        <w:rPr>
          <w:w w:val="105"/>
        </w:rPr>
        <w:t> process</w:t>
      </w:r>
      <w:r>
        <w:rPr>
          <w:w w:val="105"/>
        </w:rPr>
        <w:t> is</w:t>
      </w:r>
      <w:r>
        <w:rPr>
          <w:w w:val="105"/>
        </w:rPr>
        <w:t> implemented</w:t>
      </w:r>
      <w:r>
        <w:rPr>
          <w:w w:val="105"/>
        </w:rPr>
        <w:t> and</w:t>
      </w:r>
      <w:r>
        <w:rPr>
          <w:w w:val="105"/>
        </w:rPr>
        <w:t> performing.</w:t>
      </w:r>
      <w:r>
        <w:rPr>
          <w:w w:val="105"/>
        </w:rPr>
        <w:t> COBIT framework</w:t>
      </w:r>
      <w:r>
        <w:rPr>
          <w:w w:val="105"/>
        </w:rPr>
        <w:t> focuses</w:t>
      </w:r>
      <w:r>
        <w:rPr>
          <w:w w:val="105"/>
        </w:rPr>
        <w:t> on</w:t>
      </w:r>
      <w:r>
        <w:rPr>
          <w:w w:val="105"/>
        </w:rPr>
        <w:t> the</w:t>
      </w:r>
      <w:r>
        <w:rPr>
          <w:w w:val="105"/>
        </w:rPr>
        <w:t> processes</w:t>
      </w:r>
      <w:r>
        <w:rPr>
          <w:w w:val="105"/>
        </w:rPr>
        <w:t> of</w:t>
      </w:r>
      <w:r>
        <w:rPr>
          <w:w w:val="105"/>
        </w:rPr>
        <w:t> the</w:t>
      </w:r>
      <w:r>
        <w:rPr>
          <w:w w:val="105"/>
        </w:rPr>
        <w:t> organization.</w:t>
      </w:r>
      <w:r>
        <w:rPr>
          <w:w w:val="105"/>
        </w:rPr>
        <w:t> It</w:t>
      </w:r>
      <w:r>
        <w:rPr>
          <w:w w:val="105"/>
        </w:rPr>
        <w:t> tracks these processes</w:t>
      </w:r>
      <w:r>
        <w:rPr>
          <w:w w:val="105"/>
        </w:rPr>
        <w:t> based</w:t>
      </w:r>
      <w:r>
        <w:rPr>
          <w:w w:val="105"/>
        </w:rPr>
        <w:t> on</w:t>
      </w:r>
      <w:r>
        <w:rPr>
          <w:w w:val="105"/>
        </w:rPr>
        <w:t> classifying the</w:t>
      </w:r>
      <w:r>
        <w:rPr>
          <w:w w:val="105"/>
        </w:rPr>
        <w:t> organizations</w:t>
      </w:r>
      <w:r>
        <w:rPr>
          <w:w w:val="105"/>
        </w:rPr>
        <w:t> into</w:t>
      </w:r>
      <w:r>
        <w:rPr>
          <w:w w:val="105"/>
        </w:rPr>
        <w:t> five </w:t>
      </w:r>
      <w:r>
        <w:rPr>
          <w:spacing w:val="-2"/>
          <w:w w:val="105"/>
        </w:rPr>
        <w:t>levels.</w:t>
      </w:r>
    </w:p>
    <w:p>
      <w:pPr>
        <w:pStyle w:val="BodyText"/>
        <w:spacing w:line="276" w:lineRule="auto" w:before="1"/>
        <w:ind w:left="114" w:right="306" w:firstLine="233"/>
        <w:jc w:val="both"/>
      </w:pPr>
      <w:r>
        <w:rPr>
          <w:w w:val="105"/>
        </w:rPr>
        <w:t>Systems</w:t>
      </w:r>
      <w:r>
        <w:rPr>
          <w:w w:val="105"/>
        </w:rPr>
        <w:t> Security</w:t>
      </w:r>
      <w:r>
        <w:rPr>
          <w:w w:val="105"/>
        </w:rPr>
        <w:t> Engineering</w:t>
      </w:r>
      <w:r>
        <w:rPr>
          <w:w w:val="105"/>
        </w:rPr>
        <w:t> Capability</w:t>
      </w:r>
      <w:r>
        <w:rPr>
          <w:w w:val="105"/>
        </w:rPr>
        <w:t> Maturity</w:t>
      </w:r>
      <w:r>
        <w:rPr>
          <w:w w:val="105"/>
        </w:rPr>
        <w:t> Model</w:t>
      </w:r>
      <w:r>
        <w:rPr>
          <w:w w:val="105"/>
        </w:rPr>
        <w:t> </w:t>
      </w:r>
      <w:r>
        <w:rPr>
          <w:w w:val="105"/>
        </w:rPr>
        <w:t>(SSE- CMM) is another model presented in</w:t>
      </w:r>
      <w:r>
        <w:rPr>
          <w:w w:val="105"/>
        </w:rPr>
        <w:t> </w:t>
      </w:r>
      <w:hyperlink w:history="true" w:anchor="_bookmark27">
        <w:r>
          <w:rPr>
            <w:color w:val="007FAD"/>
            <w:w w:val="105"/>
          </w:rPr>
          <w:t>[14]</w:t>
        </w:r>
      </w:hyperlink>
      <w:r>
        <w:rPr>
          <w:w w:val="105"/>
        </w:rPr>
        <w:t>. It studies the software design</w:t>
      </w:r>
      <w:r>
        <w:rPr>
          <w:w w:val="105"/>
        </w:rPr>
        <w:t> to</w:t>
      </w:r>
      <w:r>
        <w:rPr>
          <w:w w:val="105"/>
        </w:rPr>
        <w:t> support</w:t>
      </w:r>
      <w:r>
        <w:rPr>
          <w:w w:val="105"/>
        </w:rPr>
        <w:t> the</w:t>
      </w:r>
      <w:r>
        <w:rPr>
          <w:w w:val="105"/>
        </w:rPr>
        <w:t> organization’s</w:t>
      </w:r>
      <w:r>
        <w:rPr>
          <w:w w:val="105"/>
        </w:rPr>
        <w:t> applications.</w:t>
      </w:r>
      <w:r>
        <w:rPr>
          <w:w w:val="105"/>
        </w:rPr>
        <w:t> Also,</w:t>
      </w:r>
      <w:r>
        <w:rPr>
          <w:w w:val="105"/>
        </w:rPr>
        <w:t> it</w:t>
      </w:r>
      <w:r>
        <w:rPr>
          <w:w w:val="105"/>
        </w:rPr>
        <w:t> gives guidance on how to create controls for their processes to develop and maintain software. This model defines five capability rankings which</w:t>
      </w:r>
      <w:r>
        <w:rPr>
          <w:w w:val="105"/>
        </w:rPr>
        <w:t> focus</w:t>
      </w:r>
      <w:r>
        <w:rPr>
          <w:w w:val="105"/>
        </w:rPr>
        <w:t> on</w:t>
      </w:r>
      <w:r>
        <w:rPr>
          <w:w w:val="105"/>
        </w:rPr>
        <w:t> the</w:t>
      </w:r>
      <w:r>
        <w:rPr>
          <w:w w:val="105"/>
        </w:rPr>
        <w:t> software</w:t>
      </w:r>
      <w:r>
        <w:rPr>
          <w:w w:val="105"/>
        </w:rPr>
        <w:t> performance</w:t>
      </w:r>
      <w:r>
        <w:rPr>
          <w:w w:val="105"/>
        </w:rPr>
        <w:t> controls.</w:t>
      </w:r>
      <w:r>
        <w:rPr>
          <w:w w:val="105"/>
        </w:rPr>
        <w:t> Information Security</w:t>
      </w:r>
      <w:r>
        <w:rPr>
          <w:w w:val="105"/>
        </w:rPr>
        <w:t> Maturity</w:t>
      </w:r>
      <w:r>
        <w:rPr>
          <w:w w:val="105"/>
        </w:rPr>
        <w:t> Model</w:t>
      </w:r>
      <w:r>
        <w:rPr>
          <w:w w:val="105"/>
        </w:rPr>
        <w:t> version</w:t>
      </w:r>
      <w:r>
        <w:rPr>
          <w:w w:val="105"/>
        </w:rPr>
        <w:t> 3</w:t>
      </w:r>
      <w:r>
        <w:rPr>
          <w:w w:val="105"/>
        </w:rPr>
        <w:t> (ISM3)</w:t>
      </w:r>
      <w:r>
        <w:rPr>
          <w:w w:val="105"/>
        </w:rPr>
        <w:t> is</w:t>
      </w:r>
      <w:r>
        <w:rPr>
          <w:w w:val="105"/>
        </w:rPr>
        <w:t> another</w:t>
      </w:r>
      <w:r>
        <w:rPr>
          <w:w w:val="105"/>
        </w:rPr>
        <w:t> model</w:t>
      </w:r>
      <w:r>
        <w:rPr>
          <w:w w:val="105"/>
        </w:rPr>
        <w:t> that defines</w:t>
      </w:r>
      <w:r>
        <w:rPr>
          <w:w w:val="105"/>
        </w:rPr>
        <w:t> five</w:t>
      </w:r>
      <w:r>
        <w:rPr>
          <w:w w:val="105"/>
        </w:rPr>
        <w:t> ranking</w:t>
      </w:r>
      <w:r>
        <w:rPr>
          <w:w w:val="105"/>
        </w:rPr>
        <w:t> levels.</w:t>
      </w:r>
      <w:r>
        <w:rPr>
          <w:w w:val="105"/>
        </w:rPr>
        <w:t> These</w:t>
      </w:r>
      <w:r>
        <w:rPr>
          <w:w w:val="105"/>
        </w:rPr>
        <w:t> levels</w:t>
      </w:r>
      <w:r>
        <w:rPr>
          <w:w w:val="105"/>
        </w:rPr>
        <w:t> measure</w:t>
      </w:r>
      <w:r>
        <w:rPr>
          <w:w w:val="105"/>
        </w:rPr>
        <w:t> the</w:t>
      </w:r>
      <w:r>
        <w:rPr>
          <w:w w:val="105"/>
        </w:rPr>
        <w:t> information security</w:t>
      </w:r>
      <w:r>
        <w:rPr>
          <w:w w:val="105"/>
        </w:rPr>
        <w:t> processes</w:t>
      </w:r>
      <w:r>
        <w:rPr>
          <w:w w:val="105"/>
        </w:rPr>
        <w:t> in</w:t>
      </w:r>
      <w:r>
        <w:rPr>
          <w:w w:val="105"/>
        </w:rPr>
        <w:t> the</w:t>
      </w:r>
      <w:r>
        <w:rPr>
          <w:w w:val="105"/>
        </w:rPr>
        <w:t> organizations</w:t>
      </w:r>
      <w:r>
        <w:rPr>
          <w:w w:val="105"/>
        </w:rPr>
        <w:t> </w:t>
      </w:r>
      <w:hyperlink w:history="true" w:anchor="_bookmark27">
        <w:r>
          <w:rPr>
            <w:color w:val="007FAD"/>
            <w:w w:val="105"/>
          </w:rPr>
          <w:t>[16]</w:t>
        </w:r>
      </w:hyperlink>
      <w:r>
        <w:rPr>
          <w:w w:val="105"/>
        </w:rPr>
        <w:t>.</w:t>
      </w:r>
      <w:r>
        <w:rPr>
          <w:w w:val="105"/>
        </w:rPr>
        <w:t> The</w:t>
      </w:r>
      <w:r>
        <w:rPr>
          <w:w w:val="105"/>
        </w:rPr>
        <w:t> ISM3</w:t>
      </w:r>
      <w:r>
        <w:rPr>
          <w:w w:val="105"/>
        </w:rPr>
        <w:t> standard specifies</w:t>
      </w:r>
      <w:r>
        <w:rPr>
          <w:w w:val="105"/>
        </w:rPr>
        <w:t> the</w:t>
      </w:r>
      <w:r>
        <w:rPr>
          <w:w w:val="105"/>
        </w:rPr>
        <w:t> required</w:t>
      </w:r>
      <w:r>
        <w:rPr>
          <w:w w:val="105"/>
        </w:rPr>
        <w:t> set</w:t>
      </w:r>
      <w:r>
        <w:rPr>
          <w:w w:val="105"/>
        </w:rPr>
        <w:t> of</w:t>
      </w:r>
      <w:r>
        <w:rPr>
          <w:w w:val="105"/>
        </w:rPr>
        <w:t> processes</w:t>
      </w:r>
      <w:r>
        <w:rPr>
          <w:w w:val="105"/>
        </w:rPr>
        <w:t> to</w:t>
      </w:r>
      <w:r>
        <w:rPr>
          <w:w w:val="105"/>
        </w:rPr>
        <w:t> achieve</w:t>
      </w:r>
      <w:r>
        <w:rPr>
          <w:w w:val="105"/>
        </w:rPr>
        <w:t> every</w:t>
      </w:r>
      <w:r>
        <w:rPr>
          <w:w w:val="105"/>
        </w:rPr>
        <w:t> security maturity</w:t>
      </w:r>
      <w:r>
        <w:rPr>
          <w:w w:val="105"/>
        </w:rPr>
        <w:t> level.</w:t>
      </w:r>
      <w:r>
        <w:rPr>
          <w:w w:val="105"/>
        </w:rPr>
        <w:t> It</w:t>
      </w:r>
      <w:r>
        <w:rPr>
          <w:w w:val="105"/>
        </w:rPr>
        <w:t> summarizes</w:t>
      </w:r>
      <w:r>
        <w:rPr>
          <w:w w:val="105"/>
        </w:rPr>
        <w:t> these</w:t>
      </w:r>
      <w:r>
        <w:rPr>
          <w:w w:val="105"/>
        </w:rPr>
        <w:t> processes</w:t>
      </w:r>
      <w:r>
        <w:rPr>
          <w:w w:val="105"/>
        </w:rPr>
        <w:t> to</w:t>
      </w:r>
      <w:r>
        <w:rPr>
          <w:w w:val="105"/>
        </w:rPr>
        <w:t> measure</w:t>
      </w:r>
      <w:r>
        <w:rPr>
          <w:w w:val="105"/>
        </w:rPr>
        <w:t> the maturity</w:t>
      </w:r>
      <w:r>
        <w:rPr>
          <w:w w:val="105"/>
        </w:rPr>
        <w:t> level</w:t>
      </w:r>
      <w:r>
        <w:rPr>
          <w:w w:val="105"/>
        </w:rPr>
        <w:t> in</w:t>
      </w:r>
      <w:r>
        <w:rPr>
          <w:w w:val="105"/>
        </w:rPr>
        <w:t> four</w:t>
      </w:r>
      <w:r>
        <w:rPr>
          <w:w w:val="105"/>
        </w:rPr>
        <w:t> domains</w:t>
      </w:r>
      <w:r>
        <w:rPr>
          <w:w w:val="105"/>
        </w:rPr>
        <w:t> as</w:t>
      </w:r>
      <w:r>
        <w:rPr>
          <w:w w:val="105"/>
        </w:rPr>
        <w:t> well</w:t>
      </w:r>
      <w:r>
        <w:rPr>
          <w:w w:val="105"/>
        </w:rPr>
        <w:t> as</w:t>
      </w:r>
      <w:r>
        <w:rPr>
          <w:w w:val="105"/>
        </w:rPr>
        <w:t> the</w:t>
      </w:r>
      <w:r>
        <w:rPr>
          <w:w w:val="105"/>
        </w:rPr>
        <w:t> automation </w:t>
      </w:r>
      <w:r>
        <w:rPr>
          <w:spacing w:val="-2"/>
          <w:w w:val="105"/>
        </w:rPr>
        <w:t>requirements.</w:t>
      </w:r>
    </w:p>
    <w:p>
      <w:pPr>
        <w:pStyle w:val="BodyText"/>
        <w:spacing w:line="276" w:lineRule="auto" w:before="2"/>
        <w:ind w:left="114" w:right="307" w:firstLine="233"/>
        <w:jc w:val="both"/>
      </w:pPr>
      <w:r>
        <w:rPr>
          <w:w w:val="105"/>
        </w:rPr>
        <w:t>In</w:t>
      </w:r>
      <w:r>
        <w:rPr>
          <w:w w:val="105"/>
        </w:rPr>
        <w:t> </w:t>
      </w:r>
      <w:hyperlink w:history="true" w:anchor="_bookmark27">
        <w:r>
          <w:rPr>
            <w:color w:val="007FAD"/>
            <w:w w:val="105"/>
          </w:rPr>
          <w:t>[17]</w:t>
        </w:r>
      </w:hyperlink>
      <w:r>
        <w:rPr>
          <w:w w:val="105"/>
        </w:rPr>
        <w:t>,</w:t>
      </w:r>
      <w:r>
        <w:rPr>
          <w:w w:val="105"/>
        </w:rPr>
        <w:t> the</w:t>
      </w:r>
      <w:r>
        <w:rPr>
          <w:w w:val="105"/>
        </w:rPr>
        <w:t> authors</w:t>
      </w:r>
      <w:r>
        <w:rPr>
          <w:w w:val="105"/>
        </w:rPr>
        <w:t> assess</w:t>
      </w:r>
      <w:r>
        <w:rPr>
          <w:w w:val="105"/>
        </w:rPr>
        <w:t> the</w:t>
      </w:r>
      <w:r>
        <w:rPr>
          <w:w w:val="105"/>
        </w:rPr>
        <w:t> master</w:t>
      </w:r>
      <w:r>
        <w:rPr>
          <w:w w:val="105"/>
        </w:rPr>
        <w:t> data</w:t>
      </w:r>
      <w:r>
        <w:rPr>
          <w:w w:val="105"/>
        </w:rPr>
        <w:t> to</w:t>
      </w:r>
      <w:r>
        <w:rPr>
          <w:w w:val="105"/>
        </w:rPr>
        <w:t> derive</w:t>
      </w:r>
      <w:r>
        <w:rPr>
          <w:w w:val="105"/>
        </w:rPr>
        <w:t> the</w:t>
      </w:r>
      <w:r>
        <w:rPr>
          <w:w w:val="105"/>
        </w:rPr>
        <w:t> </w:t>
      </w:r>
      <w:r>
        <w:rPr>
          <w:w w:val="105"/>
        </w:rPr>
        <w:t>main concepts</w:t>
      </w:r>
      <w:r>
        <w:rPr>
          <w:w w:val="105"/>
        </w:rPr>
        <w:t> and</w:t>
      </w:r>
      <w:r>
        <w:rPr>
          <w:w w:val="105"/>
        </w:rPr>
        <w:t> best</w:t>
      </w:r>
      <w:r>
        <w:rPr>
          <w:w w:val="105"/>
        </w:rPr>
        <w:t> practices</w:t>
      </w:r>
      <w:r>
        <w:rPr>
          <w:w w:val="105"/>
        </w:rPr>
        <w:t> which</w:t>
      </w:r>
      <w:r>
        <w:rPr>
          <w:w w:val="105"/>
        </w:rPr>
        <w:t> called</w:t>
      </w:r>
      <w:r>
        <w:rPr>
          <w:w w:val="105"/>
        </w:rPr>
        <w:t> a</w:t>
      </w:r>
      <w:r>
        <w:rPr>
          <w:w w:val="105"/>
        </w:rPr>
        <w:t> master</w:t>
      </w:r>
      <w:r>
        <w:rPr>
          <w:w w:val="105"/>
        </w:rPr>
        <w:t> data</w:t>
      </w:r>
      <w:r>
        <w:rPr>
          <w:w w:val="105"/>
        </w:rPr>
        <w:t> maturity assessment. This assessment uses the maturity matrix that relates</w:t>
      </w:r>
      <w:r>
        <w:rPr>
          <w:spacing w:val="40"/>
          <w:w w:val="105"/>
        </w:rPr>
        <w:t> </w:t>
      </w:r>
      <w:r>
        <w:rPr>
          <w:w w:val="105"/>
        </w:rPr>
        <w:t>to</w:t>
      </w:r>
      <w:r>
        <w:rPr>
          <w:w w:val="105"/>
        </w:rPr>
        <w:t> 13</w:t>
      </w:r>
      <w:r>
        <w:rPr>
          <w:w w:val="105"/>
        </w:rPr>
        <w:t> areas.</w:t>
      </w:r>
      <w:r>
        <w:rPr>
          <w:w w:val="105"/>
        </w:rPr>
        <w:t> Also,</w:t>
      </w:r>
      <w:r>
        <w:rPr>
          <w:w w:val="105"/>
        </w:rPr>
        <w:t> it</w:t>
      </w:r>
      <w:r>
        <w:rPr>
          <w:w w:val="105"/>
        </w:rPr>
        <w:t> specified</w:t>
      </w:r>
      <w:r>
        <w:rPr>
          <w:w w:val="105"/>
        </w:rPr>
        <w:t> 65</w:t>
      </w:r>
      <w:r>
        <w:rPr>
          <w:w w:val="105"/>
        </w:rPr>
        <w:t> capabilities</w:t>
      </w:r>
      <w:r>
        <w:rPr>
          <w:w w:val="105"/>
        </w:rPr>
        <w:t> and</w:t>
      </w:r>
      <w:r>
        <w:rPr>
          <w:w w:val="105"/>
        </w:rPr>
        <w:t> validated</w:t>
      </w:r>
      <w:r>
        <w:rPr>
          <w:w w:val="105"/>
        </w:rPr>
        <w:t> them. Moreover,</w:t>
      </w:r>
      <w:r>
        <w:rPr>
          <w:w w:val="105"/>
        </w:rPr>
        <w:t> the</w:t>
      </w:r>
      <w:r>
        <w:rPr>
          <w:w w:val="105"/>
        </w:rPr>
        <w:t> authors</w:t>
      </w:r>
      <w:r>
        <w:rPr>
          <w:w w:val="105"/>
        </w:rPr>
        <w:t> developed</w:t>
      </w:r>
      <w:r>
        <w:rPr>
          <w:w w:val="105"/>
        </w:rPr>
        <w:t> an</w:t>
      </w:r>
      <w:r>
        <w:rPr>
          <w:w w:val="105"/>
        </w:rPr>
        <w:t> assessment</w:t>
      </w:r>
      <w:r>
        <w:rPr>
          <w:w w:val="105"/>
        </w:rPr>
        <w:t> questionnaire</w:t>
      </w:r>
      <w:r>
        <w:rPr>
          <w:w w:val="105"/>
        </w:rPr>
        <w:t> to assess</w:t>
      </w:r>
      <w:r>
        <w:rPr>
          <w:w w:val="105"/>
        </w:rPr>
        <w:t> master data</w:t>
      </w:r>
      <w:r>
        <w:rPr>
          <w:w w:val="105"/>
        </w:rPr>
        <w:t> management</w:t>
      </w:r>
      <w:r>
        <w:rPr>
          <w:w w:val="105"/>
        </w:rPr>
        <w:t> maturity.</w:t>
      </w:r>
      <w:r>
        <w:rPr>
          <w:w w:val="105"/>
        </w:rPr>
        <w:t> They</w:t>
      </w:r>
      <w:r>
        <w:rPr>
          <w:w w:val="105"/>
        </w:rPr>
        <w:t> focused</w:t>
      </w:r>
      <w:r>
        <w:rPr>
          <w:w w:val="105"/>
        </w:rPr>
        <w:t> on</w:t>
      </w:r>
      <w:r>
        <w:rPr>
          <w:w w:val="105"/>
        </w:rPr>
        <w:t> the master data and ignored the security maturity over all the organi- zation.</w:t>
      </w:r>
      <w:r>
        <w:rPr>
          <w:w w:val="105"/>
        </w:rPr>
        <w:t> There</w:t>
      </w:r>
      <w:r>
        <w:rPr>
          <w:w w:val="105"/>
        </w:rPr>
        <w:t> are</w:t>
      </w:r>
      <w:r>
        <w:rPr>
          <w:w w:val="105"/>
        </w:rPr>
        <w:t> some</w:t>
      </w:r>
      <w:r>
        <w:rPr>
          <w:w w:val="105"/>
        </w:rPr>
        <w:t> security</w:t>
      </w:r>
      <w:r>
        <w:rPr>
          <w:w w:val="105"/>
        </w:rPr>
        <w:t> frameworks</w:t>
      </w:r>
      <w:r>
        <w:rPr>
          <w:w w:val="105"/>
        </w:rPr>
        <w:t> that</w:t>
      </w:r>
      <w:r>
        <w:rPr>
          <w:w w:val="105"/>
        </w:rPr>
        <w:t> perform</w:t>
      </w:r>
      <w:r>
        <w:rPr>
          <w:w w:val="105"/>
        </w:rPr>
        <w:t> the security</w:t>
      </w:r>
      <w:r>
        <w:rPr>
          <w:w w:val="105"/>
        </w:rPr>
        <w:t> controls</w:t>
      </w:r>
      <w:r>
        <w:rPr>
          <w:w w:val="105"/>
        </w:rPr>
        <w:t> for</w:t>
      </w:r>
      <w:r>
        <w:rPr>
          <w:w w:val="105"/>
        </w:rPr>
        <w:t> the</w:t>
      </w:r>
      <w:r>
        <w:rPr>
          <w:w w:val="105"/>
        </w:rPr>
        <w:t> organizations</w:t>
      </w:r>
      <w:r>
        <w:rPr>
          <w:w w:val="105"/>
        </w:rPr>
        <w:t> such</w:t>
      </w:r>
      <w:r>
        <w:rPr>
          <w:w w:val="105"/>
        </w:rPr>
        <w:t> as</w:t>
      </w:r>
      <w:r>
        <w:rPr>
          <w:w w:val="105"/>
        </w:rPr>
        <w:t> NIST</w:t>
      </w:r>
      <w:r>
        <w:rPr>
          <w:w w:val="105"/>
        </w:rPr>
        <w:t> and</w:t>
      </w:r>
      <w:r>
        <w:rPr>
          <w:w w:val="105"/>
        </w:rPr>
        <w:t> ISO (27001, 27002) </w:t>
      </w:r>
      <w:hyperlink w:history="true" w:anchor="_bookmark27">
        <w:r>
          <w:rPr>
            <w:color w:val="007FAD"/>
            <w:w w:val="105"/>
          </w:rPr>
          <w:t>[18,19]</w:t>
        </w:r>
      </w:hyperlink>
      <w:r>
        <w:rPr>
          <w:w w:val="105"/>
        </w:rPr>
        <w:t>.</w:t>
      </w:r>
    </w:p>
    <w:p>
      <w:pPr>
        <w:pStyle w:val="BodyText"/>
        <w:spacing w:line="276" w:lineRule="auto" w:before="1"/>
        <w:ind w:left="114" w:right="307" w:firstLine="233"/>
        <w:jc w:val="both"/>
      </w:pPr>
      <w:r>
        <w:rPr>
          <w:w w:val="105"/>
        </w:rPr>
        <w:t>NIST</w:t>
      </w:r>
      <w:r>
        <w:rPr>
          <w:spacing w:val="-5"/>
          <w:w w:val="105"/>
        </w:rPr>
        <w:t> </w:t>
      </w:r>
      <w:r>
        <w:rPr>
          <w:w w:val="105"/>
        </w:rPr>
        <w:t>performs</w:t>
      </w:r>
      <w:r>
        <w:rPr>
          <w:spacing w:val="-6"/>
          <w:w w:val="105"/>
        </w:rPr>
        <w:t> </w:t>
      </w:r>
      <w:r>
        <w:rPr>
          <w:w w:val="105"/>
        </w:rPr>
        <w:t>five</w:t>
      </w:r>
      <w:r>
        <w:rPr>
          <w:spacing w:val="-5"/>
          <w:w w:val="105"/>
        </w:rPr>
        <w:t> </w:t>
      </w:r>
      <w:r>
        <w:rPr>
          <w:w w:val="105"/>
        </w:rPr>
        <w:t>security</w:t>
      </w:r>
      <w:r>
        <w:rPr>
          <w:spacing w:val="-7"/>
          <w:w w:val="105"/>
        </w:rPr>
        <w:t> </w:t>
      </w:r>
      <w:r>
        <w:rPr>
          <w:w w:val="105"/>
        </w:rPr>
        <w:t>controls</w:t>
      </w:r>
      <w:r>
        <w:rPr>
          <w:spacing w:val="-5"/>
          <w:w w:val="105"/>
        </w:rPr>
        <w:t> </w:t>
      </w:r>
      <w:r>
        <w:rPr>
          <w:w w:val="105"/>
        </w:rPr>
        <w:t>for</w:t>
      </w:r>
      <w:r>
        <w:rPr>
          <w:spacing w:val="-5"/>
          <w:w w:val="105"/>
        </w:rPr>
        <w:t> </w:t>
      </w:r>
      <w:r>
        <w:rPr>
          <w:w w:val="105"/>
        </w:rPr>
        <w:t>the</w:t>
      </w:r>
      <w:r>
        <w:rPr>
          <w:spacing w:val="-6"/>
          <w:w w:val="105"/>
        </w:rPr>
        <w:t> </w:t>
      </w:r>
      <w:r>
        <w:rPr>
          <w:w w:val="105"/>
        </w:rPr>
        <w:t>organizations.</w:t>
      </w:r>
      <w:r>
        <w:rPr>
          <w:spacing w:val="-5"/>
          <w:w w:val="105"/>
        </w:rPr>
        <w:t> </w:t>
      </w:r>
      <w:r>
        <w:rPr>
          <w:w w:val="105"/>
        </w:rPr>
        <w:t>These controls</w:t>
      </w:r>
      <w:r>
        <w:rPr>
          <w:w w:val="105"/>
        </w:rPr>
        <w:t> are</w:t>
      </w:r>
      <w:r>
        <w:rPr>
          <w:w w:val="105"/>
        </w:rPr>
        <w:t> identifying,</w:t>
      </w:r>
      <w:r>
        <w:rPr>
          <w:w w:val="105"/>
        </w:rPr>
        <w:t> detecting,</w:t>
      </w:r>
      <w:r>
        <w:rPr>
          <w:w w:val="105"/>
        </w:rPr>
        <w:t> protecting,</w:t>
      </w:r>
      <w:r>
        <w:rPr>
          <w:w w:val="105"/>
        </w:rPr>
        <w:t> responding,</w:t>
      </w:r>
      <w:r>
        <w:rPr>
          <w:w w:val="105"/>
        </w:rPr>
        <w:t> and recovering</w:t>
      </w:r>
      <w:r>
        <w:rPr>
          <w:spacing w:val="12"/>
          <w:w w:val="105"/>
        </w:rPr>
        <w:t> </w:t>
      </w:r>
      <w:r>
        <w:rPr>
          <w:w w:val="105"/>
        </w:rPr>
        <w:t>data</w:t>
      </w:r>
      <w:r>
        <w:rPr>
          <w:spacing w:val="12"/>
          <w:w w:val="105"/>
        </w:rPr>
        <w:t> </w:t>
      </w:r>
      <w:r>
        <w:rPr>
          <w:w w:val="105"/>
        </w:rPr>
        <w:t>and</w:t>
      </w:r>
      <w:r>
        <w:rPr>
          <w:spacing w:val="11"/>
          <w:w w:val="105"/>
        </w:rPr>
        <w:t> </w:t>
      </w:r>
      <w:r>
        <w:rPr>
          <w:w w:val="105"/>
        </w:rPr>
        <w:t>assets.</w:t>
      </w:r>
      <w:r>
        <w:rPr>
          <w:spacing w:val="13"/>
          <w:w w:val="105"/>
        </w:rPr>
        <w:t> </w:t>
      </w:r>
      <w:r>
        <w:rPr>
          <w:w w:val="105"/>
        </w:rPr>
        <w:t>ISO</w:t>
      </w:r>
      <w:r>
        <w:rPr>
          <w:spacing w:val="11"/>
          <w:w w:val="105"/>
        </w:rPr>
        <w:t> </w:t>
      </w:r>
      <w:r>
        <w:rPr>
          <w:w w:val="105"/>
        </w:rPr>
        <w:t>information</w:t>
      </w:r>
      <w:r>
        <w:rPr>
          <w:spacing w:val="10"/>
          <w:w w:val="105"/>
        </w:rPr>
        <w:t> </w:t>
      </w:r>
      <w:r>
        <w:rPr>
          <w:w w:val="105"/>
        </w:rPr>
        <w:t>security</w:t>
      </w:r>
      <w:r>
        <w:rPr>
          <w:spacing w:val="11"/>
          <w:w w:val="105"/>
        </w:rPr>
        <w:t> </w:t>
      </w:r>
      <w:r>
        <w:rPr>
          <w:spacing w:val="-2"/>
          <w:w w:val="105"/>
        </w:rPr>
        <w:t>management</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6"/>
        <w:rPr>
          <w:sz w:val="11"/>
        </w:rPr>
      </w:pPr>
    </w:p>
    <w:p>
      <w:pPr>
        <w:spacing w:after="0"/>
        <w:rPr>
          <w:sz w:val="11"/>
        </w:rPr>
        <w:sectPr>
          <w:pgSz w:w="11910" w:h="15880"/>
          <w:pgMar w:header="889" w:footer="0" w:top="1080" w:bottom="280" w:left="540" w:right="540"/>
        </w:sectPr>
      </w:pPr>
    </w:p>
    <w:p>
      <w:pPr>
        <w:pStyle w:val="BodyText"/>
        <w:spacing w:line="276" w:lineRule="auto" w:before="110"/>
        <w:ind w:left="310"/>
        <w:jc w:val="both"/>
      </w:pPr>
      <w:r>
        <w:rPr>
          <w:w w:val="105"/>
        </w:rPr>
        <w:t>and</w:t>
      </w:r>
      <w:r>
        <w:rPr>
          <w:w w:val="105"/>
        </w:rPr>
        <w:t> code</w:t>
      </w:r>
      <w:r>
        <w:rPr>
          <w:w w:val="105"/>
        </w:rPr>
        <w:t> of</w:t>
      </w:r>
      <w:r>
        <w:rPr>
          <w:w w:val="105"/>
        </w:rPr>
        <w:t> practice</w:t>
      </w:r>
      <w:r>
        <w:rPr>
          <w:w w:val="105"/>
        </w:rPr>
        <w:t> perform</w:t>
      </w:r>
      <w:r>
        <w:rPr>
          <w:w w:val="105"/>
        </w:rPr>
        <w:t> 13</w:t>
      </w:r>
      <w:r>
        <w:rPr>
          <w:w w:val="105"/>
        </w:rPr>
        <w:t> security</w:t>
      </w:r>
      <w:r>
        <w:rPr>
          <w:w w:val="105"/>
        </w:rPr>
        <w:t> domain</w:t>
      </w:r>
      <w:r>
        <w:rPr>
          <w:w w:val="105"/>
        </w:rPr>
        <w:t> controls.</w:t>
      </w:r>
      <w:r>
        <w:rPr>
          <w:w w:val="105"/>
        </w:rPr>
        <w:t> </w:t>
      </w:r>
      <w:r>
        <w:rPr>
          <w:w w:val="105"/>
        </w:rPr>
        <w:t>These controls cover the general security on organizations.</w:t>
      </w:r>
    </w:p>
    <w:p>
      <w:pPr>
        <w:pStyle w:val="BodyText"/>
        <w:spacing w:line="276" w:lineRule="auto"/>
        <w:ind w:left="310" w:firstLine="234"/>
        <w:jc w:val="both"/>
      </w:pPr>
      <w:r>
        <w:rPr>
          <w:w w:val="105"/>
        </w:rPr>
        <w:t>In </w:t>
      </w:r>
      <w:hyperlink w:history="true" w:anchor="_bookmark28">
        <w:r>
          <w:rPr>
            <w:color w:val="007FAD"/>
            <w:w w:val="105"/>
          </w:rPr>
          <w:t>[20]</w:t>
        </w:r>
      </w:hyperlink>
      <w:r>
        <w:rPr>
          <w:w w:val="105"/>
        </w:rPr>
        <w:t>, the authors compared different cybersecurity </w:t>
      </w:r>
      <w:r>
        <w:rPr>
          <w:w w:val="105"/>
        </w:rPr>
        <w:t>maturity models</w:t>
      </w:r>
      <w:r>
        <w:rPr>
          <w:w w:val="105"/>
        </w:rPr>
        <w:t> applied</w:t>
      </w:r>
      <w:r>
        <w:rPr>
          <w:w w:val="105"/>
        </w:rPr>
        <w:t> on</w:t>
      </w:r>
      <w:r>
        <w:rPr>
          <w:w w:val="105"/>
        </w:rPr>
        <w:t> network</w:t>
      </w:r>
      <w:r>
        <w:rPr>
          <w:w w:val="105"/>
        </w:rPr>
        <w:t> systems.</w:t>
      </w:r>
      <w:r>
        <w:rPr>
          <w:w w:val="105"/>
        </w:rPr>
        <w:t> They</w:t>
      </w:r>
      <w:r>
        <w:rPr>
          <w:w w:val="105"/>
        </w:rPr>
        <w:t> explored</w:t>
      </w:r>
      <w:r>
        <w:rPr>
          <w:w w:val="105"/>
        </w:rPr>
        <w:t> a</w:t>
      </w:r>
      <w:r>
        <w:rPr>
          <w:w w:val="105"/>
        </w:rPr>
        <w:t> variety</w:t>
      </w:r>
      <w:r>
        <w:rPr>
          <w:w w:val="105"/>
        </w:rPr>
        <w:t> of </w:t>
      </w:r>
      <w:bookmarkStart w:name="_bookmark4" w:id="8"/>
      <w:bookmarkEnd w:id="8"/>
      <w:r>
        <w:rPr>
          <w:w w:val="105"/>
        </w:rPr>
        <w:t>cybersecurity</w:t>
      </w:r>
      <w:r>
        <w:rPr>
          <w:w w:val="105"/>
        </w:rPr>
        <w:t> maturity</w:t>
      </w:r>
      <w:r>
        <w:rPr>
          <w:w w:val="105"/>
        </w:rPr>
        <w:t> models</w:t>
      </w:r>
      <w:r>
        <w:rPr>
          <w:w w:val="105"/>
        </w:rPr>
        <w:t> to</w:t>
      </w:r>
      <w:r>
        <w:rPr>
          <w:w w:val="105"/>
        </w:rPr>
        <w:t> apply</w:t>
      </w:r>
      <w:r>
        <w:rPr>
          <w:w w:val="105"/>
        </w:rPr>
        <w:t> in</w:t>
      </w:r>
      <w:r>
        <w:rPr>
          <w:w w:val="105"/>
        </w:rPr>
        <w:t> an</w:t>
      </w:r>
      <w:r>
        <w:rPr>
          <w:w w:val="105"/>
        </w:rPr>
        <w:t> organization.</w:t>
      </w:r>
      <w:r>
        <w:rPr>
          <w:w w:val="105"/>
        </w:rPr>
        <w:t> They described the maturity levels on each model based on the organi- zation’s components. Finally, they deduced that each organization identified</w:t>
      </w:r>
      <w:r>
        <w:rPr>
          <w:w w:val="105"/>
        </w:rPr>
        <w:t> the</w:t>
      </w:r>
      <w:r>
        <w:rPr>
          <w:w w:val="105"/>
        </w:rPr>
        <w:t> suitable</w:t>
      </w:r>
      <w:r>
        <w:rPr>
          <w:w w:val="105"/>
        </w:rPr>
        <w:t> model</w:t>
      </w:r>
      <w:r>
        <w:rPr>
          <w:w w:val="105"/>
        </w:rPr>
        <w:t> based</w:t>
      </w:r>
      <w:r>
        <w:rPr>
          <w:w w:val="105"/>
        </w:rPr>
        <w:t> on</w:t>
      </w:r>
      <w:r>
        <w:rPr>
          <w:w w:val="105"/>
        </w:rPr>
        <w:t> its</w:t>
      </w:r>
      <w:r>
        <w:rPr>
          <w:w w:val="105"/>
        </w:rPr>
        <w:t> operation’s</w:t>
      </w:r>
      <w:r>
        <w:rPr>
          <w:w w:val="105"/>
        </w:rPr>
        <w:t> sector. Another research customizes the cybersecurity maturity model in developing health care sectors </w:t>
      </w:r>
      <w:hyperlink w:history="true" w:anchor="_bookmark28">
        <w:r>
          <w:rPr>
            <w:color w:val="007FAD"/>
            <w:w w:val="105"/>
          </w:rPr>
          <w:t>[21]</w:t>
        </w:r>
      </w:hyperlink>
      <w:r>
        <w:rPr>
          <w:w w:val="105"/>
        </w:rPr>
        <w:t>. They assessed the cloud secu- rity</w:t>
      </w:r>
      <w:r>
        <w:rPr>
          <w:w w:val="105"/>
        </w:rPr>
        <w:t> maturity</w:t>
      </w:r>
      <w:r>
        <w:rPr>
          <w:w w:val="105"/>
        </w:rPr>
        <w:t> model</w:t>
      </w:r>
      <w:r>
        <w:rPr>
          <w:w w:val="105"/>
        </w:rPr>
        <w:t> effectiveness</w:t>
      </w:r>
      <w:r>
        <w:rPr>
          <w:w w:val="105"/>
        </w:rPr>
        <w:t> for</w:t>
      </w:r>
      <w:r>
        <w:rPr>
          <w:w w:val="105"/>
        </w:rPr>
        <w:t> health</w:t>
      </w:r>
      <w:r>
        <w:rPr>
          <w:w w:val="105"/>
        </w:rPr>
        <w:t> care</w:t>
      </w:r>
      <w:r>
        <w:rPr>
          <w:w w:val="105"/>
        </w:rPr>
        <w:t> organizations. Finally, they deduced the suitable standard to align with the best practices of health information systems.</w:t>
      </w:r>
    </w:p>
    <w:p>
      <w:pPr>
        <w:pStyle w:val="BodyText"/>
        <w:spacing w:line="276" w:lineRule="auto" w:before="1"/>
        <w:ind w:left="310" w:firstLine="234"/>
        <w:jc w:val="both"/>
      </w:pPr>
      <w:r>
        <w:rPr>
          <w:w w:val="105"/>
        </w:rPr>
        <w:t>Authors in </w:t>
      </w:r>
      <w:hyperlink w:history="true" w:anchor="_bookmark28">
        <w:r>
          <w:rPr>
            <w:color w:val="007FAD"/>
            <w:w w:val="105"/>
          </w:rPr>
          <w:t>[22]</w:t>
        </w:r>
      </w:hyperlink>
      <w:r>
        <w:rPr>
          <w:color w:val="007FAD"/>
          <w:w w:val="105"/>
        </w:rPr>
        <w:t> </w:t>
      </w:r>
      <w:r>
        <w:rPr>
          <w:w w:val="105"/>
        </w:rPr>
        <w:t>addressed the methods to improve the </w:t>
      </w:r>
      <w:r>
        <w:rPr>
          <w:w w:val="105"/>
        </w:rPr>
        <w:t>assess- </w:t>
      </w:r>
      <w:bookmarkStart w:name="_bookmark5" w:id="9"/>
      <w:bookmarkEnd w:id="9"/>
      <w:r>
        <w:rPr>
          <w:w w:val="107"/>
        </w:rPr>
      </w:r>
      <w:bookmarkStart w:name="_bookmark6" w:id="10"/>
      <w:bookmarkEnd w:id="10"/>
      <w:r>
        <w:rPr>
          <w:w w:val="105"/>
        </w:rPr>
        <w:t>ment</w:t>
      </w:r>
      <w:r>
        <w:rPr>
          <w:w w:val="105"/>
        </w:rPr>
        <w:t> of risk management and cybersecurity maturity. They stud- ied</w:t>
      </w:r>
      <w:r>
        <w:rPr>
          <w:w w:val="105"/>
        </w:rPr>
        <w:t> how</w:t>
      </w:r>
      <w:r>
        <w:rPr>
          <w:w w:val="105"/>
        </w:rPr>
        <w:t> to</w:t>
      </w:r>
      <w:r>
        <w:rPr>
          <w:w w:val="105"/>
        </w:rPr>
        <w:t> integrate</w:t>
      </w:r>
      <w:r>
        <w:rPr>
          <w:w w:val="105"/>
        </w:rPr>
        <w:t> them</w:t>
      </w:r>
      <w:r>
        <w:rPr>
          <w:w w:val="105"/>
        </w:rPr>
        <w:t> in</w:t>
      </w:r>
      <w:r>
        <w:rPr>
          <w:w w:val="105"/>
        </w:rPr>
        <w:t> the</w:t>
      </w:r>
      <w:r>
        <w:rPr>
          <w:w w:val="105"/>
        </w:rPr>
        <w:t> software</w:t>
      </w:r>
      <w:r>
        <w:rPr>
          <w:w w:val="105"/>
        </w:rPr>
        <w:t> solutions.</w:t>
      </w:r>
      <w:r>
        <w:rPr>
          <w:w w:val="105"/>
        </w:rPr>
        <w:t> Their</w:t>
      </w:r>
      <w:r>
        <w:rPr>
          <w:w w:val="105"/>
        </w:rPr>
        <w:t> target</w:t>
      </w:r>
      <w:r>
        <w:rPr>
          <w:spacing w:val="40"/>
          <w:w w:val="105"/>
        </w:rPr>
        <w:t> </w:t>
      </w:r>
      <w:r>
        <w:rPr>
          <w:w w:val="105"/>
        </w:rPr>
        <w:t>was</w:t>
      </w:r>
      <w:r>
        <w:rPr>
          <w:w w:val="105"/>
        </w:rPr>
        <w:t> governmental</w:t>
      </w:r>
      <w:r>
        <w:rPr>
          <w:w w:val="105"/>
        </w:rPr>
        <w:t> sector.</w:t>
      </w:r>
      <w:r>
        <w:rPr>
          <w:w w:val="105"/>
        </w:rPr>
        <w:t> They</w:t>
      </w:r>
      <w:r>
        <w:rPr>
          <w:w w:val="105"/>
        </w:rPr>
        <w:t> aimed</w:t>
      </w:r>
      <w:r>
        <w:rPr>
          <w:w w:val="105"/>
        </w:rPr>
        <w:t> for</w:t>
      </w:r>
      <w:r>
        <w:rPr>
          <w:w w:val="105"/>
        </w:rPr>
        <w:t> achieving</w:t>
      </w:r>
      <w:r>
        <w:rPr>
          <w:w w:val="105"/>
        </w:rPr>
        <w:t> a</w:t>
      </w:r>
      <w:r>
        <w:rPr>
          <w:w w:val="105"/>
        </w:rPr>
        <w:t> suitable information</w:t>
      </w:r>
      <w:r>
        <w:rPr>
          <w:w w:val="105"/>
        </w:rPr>
        <w:t> security</w:t>
      </w:r>
      <w:r>
        <w:rPr>
          <w:w w:val="105"/>
        </w:rPr>
        <w:t> for</w:t>
      </w:r>
      <w:r>
        <w:rPr>
          <w:w w:val="105"/>
        </w:rPr>
        <w:t> internal</w:t>
      </w:r>
      <w:r>
        <w:rPr>
          <w:w w:val="105"/>
        </w:rPr>
        <w:t> operations.</w:t>
      </w:r>
      <w:r>
        <w:rPr>
          <w:w w:val="105"/>
        </w:rPr>
        <w:t> Another</w:t>
      </w:r>
      <w:r>
        <w:rPr>
          <w:w w:val="105"/>
        </w:rPr>
        <w:t> study</w:t>
      </w:r>
      <w:r>
        <w:rPr>
          <w:w w:val="105"/>
        </w:rPr>
        <w:t> </w:t>
      </w:r>
      <w:hyperlink w:history="true" w:anchor="_bookmark28">
        <w:r>
          <w:rPr>
            <w:color w:val="007FAD"/>
            <w:w w:val="105"/>
          </w:rPr>
          <w:t>[23]</w:t>
        </w:r>
      </w:hyperlink>
      <w:r>
        <w:rPr>
          <w:color w:val="007FAD"/>
          <w:w w:val="105"/>
        </w:rPr>
        <w:t> </w:t>
      </w:r>
      <w:r>
        <w:rPr>
          <w:w w:val="105"/>
        </w:rPr>
        <w:t>explained</w:t>
      </w:r>
      <w:r>
        <w:rPr>
          <w:w w:val="105"/>
        </w:rPr>
        <w:t> the</w:t>
      </w:r>
      <w:r>
        <w:rPr>
          <w:w w:val="105"/>
        </w:rPr>
        <w:t> embodiment</w:t>
      </w:r>
      <w:r>
        <w:rPr>
          <w:w w:val="105"/>
        </w:rPr>
        <w:t> ability</w:t>
      </w:r>
      <w:r>
        <w:rPr>
          <w:w w:val="105"/>
        </w:rPr>
        <w:t> to</w:t>
      </w:r>
      <w:r>
        <w:rPr>
          <w:w w:val="105"/>
        </w:rPr>
        <w:t> include</w:t>
      </w:r>
      <w:r>
        <w:rPr>
          <w:w w:val="105"/>
        </w:rPr>
        <w:t> completing</w:t>
      </w:r>
      <w:r>
        <w:rPr>
          <w:w w:val="105"/>
        </w:rPr>
        <w:t> a</w:t>
      </w:r>
      <w:r>
        <w:rPr>
          <w:w w:val="105"/>
        </w:rPr>
        <w:t> matu-</w:t>
      </w:r>
      <w:r>
        <w:rPr>
          <w:spacing w:val="40"/>
          <w:w w:val="105"/>
        </w:rPr>
        <w:t> </w:t>
      </w:r>
      <w:r>
        <w:rPr>
          <w:w w:val="105"/>
        </w:rPr>
        <w:t>rity assessment. They identified the vulnerabilities on a computer system by using the risk profile database. The assessment included </w:t>
      </w:r>
      <w:bookmarkStart w:name="3. Proposed cybersecurity maturity model" w:id="11"/>
      <w:bookmarkEnd w:id="11"/>
      <w:r>
        <w:rPr>
          <w:w w:val="106"/>
        </w:rPr>
      </w:r>
      <w:bookmarkStart w:name="4. Case studies" w:id="12"/>
      <w:bookmarkEnd w:id="12"/>
      <w:r>
        <w:rPr>
          <w:w w:val="105"/>
        </w:rPr>
        <w:t>determining</w:t>
      </w:r>
      <w:r>
        <w:rPr>
          <w:w w:val="105"/>
        </w:rPr>
        <w:t> five levels of maturity levels. The authors applied a set of different unique risk scenarios to assess the maturity level.</w:t>
      </w:r>
    </w:p>
    <w:p>
      <w:pPr>
        <w:pStyle w:val="BodyText"/>
        <w:spacing w:line="276" w:lineRule="auto" w:before="2"/>
        <w:ind w:left="310" w:firstLine="234"/>
        <w:jc w:val="both"/>
      </w:pPr>
      <w:r>
        <w:rPr>
          <w:w w:val="105"/>
        </w:rPr>
        <w:t>Furthermore,</w:t>
      </w:r>
      <w:r>
        <w:rPr>
          <w:w w:val="105"/>
        </w:rPr>
        <w:t> there</w:t>
      </w:r>
      <w:r>
        <w:rPr>
          <w:w w:val="105"/>
        </w:rPr>
        <w:t> are</w:t>
      </w:r>
      <w:r>
        <w:rPr>
          <w:w w:val="105"/>
        </w:rPr>
        <w:t> several</w:t>
      </w:r>
      <w:r>
        <w:rPr>
          <w:w w:val="105"/>
        </w:rPr>
        <w:t> international</w:t>
      </w:r>
      <w:r>
        <w:rPr>
          <w:w w:val="105"/>
        </w:rPr>
        <w:t> </w:t>
      </w:r>
      <w:r>
        <w:rPr>
          <w:w w:val="105"/>
        </w:rPr>
        <w:t>corporation’s</w:t>
      </w:r>
      <w:r>
        <w:rPr>
          <w:spacing w:val="40"/>
          <w:w w:val="105"/>
        </w:rPr>
        <w:t> </w:t>
      </w:r>
      <w:r>
        <w:rPr>
          <w:w w:val="105"/>
        </w:rPr>
        <w:t>offices located in Yemen. These corporations conduct cybersecurity and IS auditing frameworks. These frameworks assess the level of security</w:t>
      </w:r>
      <w:r>
        <w:rPr>
          <w:w w:val="105"/>
        </w:rPr>
        <w:t> on</w:t>
      </w:r>
      <w:r>
        <w:rPr>
          <w:w w:val="105"/>
        </w:rPr>
        <w:t> the</w:t>
      </w:r>
      <w:r>
        <w:rPr>
          <w:w w:val="105"/>
        </w:rPr>
        <w:t> organizations.</w:t>
      </w:r>
      <w:r>
        <w:rPr>
          <w:w w:val="105"/>
        </w:rPr>
        <w:t> As</w:t>
      </w:r>
      <w:r>
        <w:rPr>
          <w:w w:val="105"/>
        </w:rPr>
        <w:t> part</w:t>
      </w:r>
      <w:r>
        <w:rPr>
          <w:w w:val="105"/>
        </w:rPr>
        <w:t> of</w:t>
      </w:r>
      <w:r>
        <w:rPr>
          <w:w w:val="105"/>
        </w:rPr>
        <w:t> our</w:t>
      </w:r>
      <w:r>
        <w:rPr>
          <w:w w:val="105"/>
        </w:rPr>
        <w:t> study,</w:t>
      </w:r>
      <w:r>
        <w:rPr>
          <w:w w:val="105"/>
        </w:rPr>
        <w:t> we</w:t>
      </w:r>
      <w:r>
        <w:rPr>
          <w:w w:val="105"/>
        </w:rPr>
        <w:t> checked Deloitte,</w:t>
      </w:r>
      <w:r>
        <w:rPr>
          <w:w w:val="105"/>
        </w:rPr>
        <w:t> KPMG</w:t>
      </w:r>
      <w:r>
        <w:rPr>
          <w:w w:val="105"/>
        </w:rPr>
        <w:t> and</w:t>
      </w:r>
      <w:r>
        <w:rPr>
          <w:w w:val="105"/>
        </w:rPr>
        <w:t> Moore</w:t>
      </w:r>
      <w:r>
        <w:rPr>
          <w:w w:val="105"/>
        </w:rPr>
        <w:t> Stephens</w:t>
      </w:r>
      <w:r>
        <w:rPr>
          <w:w w:val="105"/>
        </w:rPr>
        <w:t> offices</w:t>
      </w:r>
      <w:r>
        <w:rPr>
          <w:w w:val="105"/>
        </w:rPr>
        <w:t> (Yemen</w:t>
      </w:r>
      <w:r>
        <w:rPr>
          <w:w w:val="105"/>
        </w:rPr>
        <w:t> branches). These</w:t>
      </w:r>
      <w:r>
        <w:rPr>
          <w:w w:val="105"/>
        </w:rPr>
        <w:t> offices</w:t>
      </w:r>
      <w:r>
        <w:rPr>
          <w:w w:val="105"/>
        </w:rPr>
        <w:t> audit</w:t>
      </w:r>
      <w:r>
        <w:rPr>
          <w:w w:val="105"/>
        </w:rPr>
        <w:t> the</w:t>
      </w:r>
      <w:r>
        <w:rPr>
          <w:w w:val="105"/>
        </w:rPr>
        <w:t> cybersecurity</w:t>
      </w:r>
      <w:r>
        <w:rPr>
          <w:w w:val="105"/>
        </w:rPr>
        <w:t> and</w:t>
      </w:r>
      <w:r>
        <w:rPr>
          <w:w w:val="105"/>
        </w:rPr>
        <w:t> information</w:t>
      </w:r>
      <w:r>
        <w:rPr>
          <w:w w:val="105"/>
        </w:rPr>
        <w:t> systems</w:t>
      </w:r>
      <w:r>
        <w:rPr>
          <w:w w:val="105"/>
        </w:rPr>
        <w:t> of</w:t>
      </w:r>
      <w:r>
        <w:rPr>
          <w:spacing w:val="40"/>
          <w:w w:val="105"/>
        </w:rPr>
        <w:t> </w:t>
      </w:r>
      <w:r>
        <w:rPr>
          <w:w w:val="105"/>
        </w:rPr>
        <w:t>the medium-to-large Yemen’s organizations. They use models such as</w:t>
      </w:r>
      <w:r>
        <w:rPr>
          <w:w w:val="105"/>
        </w:rPr>
        <w:t> COBIT</w:t>
      </w:r>
      <w:r>
        <w:rPr>
          <w:w w:val="105"/>
        </w:rPr>
        <w:t> 5</w:t>
      </w:r>
      <w:r>
        <w:rPr>
          <w:w w:val="105"/>
        </w:rPr>
        <w:t> to</w:t>
      </w:r>
      <w:r>
        <w:rPr>
          <w:w w:val="105"/>
        </w:rPr>
        <w:t> audit</w:t>
      </w:r>
      <w:r>
        <w:rPr>
          <w:w w:val="105"/>
        </w:rPr>
        <w:t> the</w:t>
      </w:r>
      <w:r>
        <w:rPr>
          <w:w w:val="105"/>
        </w:rPr>
        <w:t> organizations.</w:t>
      </w:r>
      <w:r>
        <w:rPr>
          <w:w w:val="105"/>
        </w:rPr>
        <w:t> Yet,</w:t>
      </w:r>
      <w:r>
        <w:rPr>
          <w:w w:val="105"/>
        </w:rPr>
        <w:t> these</w:t>
      </w:r>
      <w:r>
        <w:rPr>
          <w:w w:val="105"/>
        </w:rPr>
        <w:t> models</w:t>
      </w:r>
      <w:r>
        <w:rPr>
          <w:w w:val="105"/>
        </w:rPr>
        <w:t> do</w:t>
      </w:r>
      <w:r>
        <w:rPr>
          <w:w w:val="105"/>
        </w:rPr>
        <w:t> not identify the security maturity for the organizations. Our proposed model aims to bridge this gap. It assesses the organization’s appli- cations, hardware and software to ensure its security controls.</w:t>
      </w:r>
    </w:p>
    <w:p>
      <w:pPr>
        <w:pStyle w:val="BodyText"/>
        <w:spacing w:line="276" w:lineRule="auto" w:before="1"/>
        <w:ind w:left="310" w:firstLine="234"/>
        <w:jc w:val="both"/>
      </w:pPr>
      <w:r>
        <w:rPr>
          <w:w w:val="105"/>
        </w:rPr>
        <w:t>As a</w:t>
      </w:r>
      <w:r>
        <w:rPr>
          <w:w w:val="105"/>
        </w:rPr>
        <w:t> conclusion,</w:t>
      </w:r>
      <w:r>
        <w:rPr>
          <w:w w:val="105"/>
        </w:rPr>
        <w:t> there are</w:t>
      </w:r>
      <w:r>
        <w:rPr>
          <w:w w:val="105"/>
        </w:rPr>
        <w:t> no</w:t>
      </w:r>
      <w:r>
        <w:rPr>
          <w:w w:val="105"/>
        </w:rPr>
        <w:t> clear</w:t>
      </w:r>
      <w:r>
        <w:rPr>
          <w:w w:val="105"/>
        </w:rPr>
        <w:t> procedures to</w:t>
      </w:r>
      <w:r>
        <w:rPr>
          <w:w w:val="105"/>
        </w:rPr>
        <w:t> assess </w:t>
      </w:r>
      <w:r>
        <w:rPr>
          <w:w w:val="105"/>
        </w:rPr>
        <w:t>the security maturity level in different kinds of enterprises. Moreover, the effectiveness of using automated controls to secure the whole enterprise</w:t>
      </w:r>
      <w:r>
        <w:rPr>
          <w:w w:val="105"/>
        </w:rPr>
        <w:t> needs</w:t>
      </w:r>
      <w:r>
        <w:rPr>
          <w:w w:val="105"/>
        </w:rPr>
        <w:t> more</w:t>
      </w:r>
      <w:r>
        <w:rPr>
          <w:w w:val="105"/>
        </w:rPr>
        <w:t> investigation.</w:t>
      </w:r>
      <w:r>
        <w:rPr>
          <w:w w:val="105"/>
        </w:rPr>
        <w:t> Finally,</w:t>
      </w:r>
      <w:r>
        <w:rPr>
          <w:w w:val="105"/>
        </w:rPr>
        <w:t> there</w:t>
      </w:r>
      <w:r>
        <w:rPr>
          <w:w w:val="105"/>
        </w:rPr>
        <w:t> is</w:t>
      </w:r>
      <w:r>
        <w:rPr>
          <w:w w:val="105"/>
        </w:rPr>
        <w:t> no</w:t>
      </w:r>
      <w:r>
        <w:rPr>
          <w:w w:val="105"/>
        </w:rPr>
        <w:t> compre- hensive cybersecurity maturity model to help cybersecurity audi- tors in assessing all aspects of the enterprise’s security.</w:t>
      </w:r>
    </w:p>
    <w:p>
      <w:pPr>
        <w:pStyle w:val="BodyText"/>
      </w:pPr>
    </w:p>
    <w:p>
      <w:pPr>
        <w:pStyle w:val="BodyText"/>
        <w:spacing w:before="55"/>
      </w:pPr>
    </w:p>
    <w:p>
      <w:pPr>
        <w:pStyle w:val="ListParagraph"/>
        <w:numPr>
          <w:ilvl w:val="0"/>
          <w:numId w:val="1"/>
        </w:numPr>
        <w:tabs>
          <w:tab w:pos="501" w:val="left" w:leader="none"/>
        </w:tabs>
        <w:spacing w:line="240" w:lineRule="auto" w:before="1" w:after="0"/>
        <w:ind w:left="501" w:right="0" w:hanging="189"/>
        <w:jc w:val="left"/>
        <w:rPr>
          <w:sz w:val="16"/>
        </w:rPr>
      </w:pPr>
      <w:r>
        <w:rPr>
          <w:w w:val="110"/>
          <w:sz w:val="16"/>
        </w:rPr>
        <w:t>Proposed</w:t>
      </w:r>
      <w:r>
        <w:rPr>
          <w:spacing w:val="23"/>
          <w:w w:val="110"/>
          <w:sz w:val="16"/>
        </w:rPr>
        <w:t> </w:t>
      </w:r>
      <w:r>
        <w:rPr>
          <w:w w:val="110"/>
          <w:sz w:val="16"/>
        </w:rPr>
        <w:t>cybersecurity</w:t>
      </w:r>
      <w:r>
        <w:rPr>
          <w:spacing w:val="25"/>
          <w:w w:val="110"/>
          <w:sz w:val="16"/>
        </w:rPr>
        <w:t> </w:t>
      </w:r>
      <w:r>
        <w:rPr>
          <w:w w:val="110"/>
          <w:sz w:val="16"/>
        </w:rPr>
        <w:t>maturity</w:t>
      </w:r>
      <w:r>
        <w:rPr>
          <w:spacing w:val="26"/>
          <w:w w:val="110"/>
          <w:sz w:val="16"/>
        </w:rPr>
        <w:t> </w:t>
      </w:r>
      <w:r>
        <w:rPr>
          <w:spacing w:val="-2"/>
          <w:w w:val="110"/>
          <w:sz w:val="16"/>
        </w:rPr>
        <w:t>model</w:t>
      </w:r>
    </w:p>
    <w:p>
      <w:pPr>
        <w:pStyle w:val="BodyText"/>
        <w:spacing w:before="54"/>
      </w:pPr>
    </w:p>
    <w:p>
      <w:pPr>
        <w:pStyle w:val="BodyText"/>
        <w:spacing w:line="276" w:lineRule="auto"/>
        <w:ind w:left="310" w:firstLine="234"/>
        <w:jc w:val="both"/>
      </w:pPr>
      <w:r>
        <w:rPr>
          <w:w w:val="105"/>
        </w:rPr>
        <w:t>The</w:t>
      </w:r>
      <w:r>
        <w:rPr>
          <w:w w:val="105"/>
        </w:rPr>
        <w:t> proposed</w:t>
      </w:r>
      <w:r>
        <w:rPr>
          <w:w w:val="105"/>
        </w:rPr>
        <w:t> cybersecurity</w:t>
      </w:r>
      <w:r>
        <w:rPr>
          <w:w w:val="105"/>
        </w:rPr>
        <w:t> maturity</w:t>
      </w:r>
      <w:r>
        <w:rPr>
          <w:w w:val="105"/>
        </w:rPr>
        <w:t> model</w:t>
      </w:r>
      <w:r>
        <w:rPr>
          <w:w w:val="105"/>
        </w:rPr>
        <w:t> can</w:t>
      </w:r>
      <w:r>
        <w:rPr>
          <w:w w:val="105"/>
        </w:rPr>
        <w:t> analyze</w:t>
      </w:r>
      <w:r>
        <w:rPr>
          <w:w w:val="105"/>
        </w:rPr>
        <w:t> </w:t>
      </w:r>
      <w:r>
        <w:rPr>
          <w:w w:val="105"/>
        </w:rPr>
        <w:t>the current</w:t>
      </w:r>
      <w:r>
        <w:rPr>
          <w:w w:val="105"/>
        </w:rPr>
        <w:t> state,</w:t>
      </w:r>
      <w:r>
        <w:rPr>
          <w:w w:val="105"/>
        </w:rPr>
        <w:t> with</w:t>
      </w:r>
      <w:r>
        <w:rPr>
          <w:w w:val="105"/>
        </w:rPr>
        <w:t> a</w:t>
      </w:r>
      <w:r>
        <w:rPr>
          <w:w w:val="105"/>
        </w:rPr>
        <w:t> view</w:t>
      </w:r>
      <w:r>
        <w:rPr>
          <w:w w:val="105"/>
        </w:rPr>
        <w:t> towards</w:t>
      </w:r>
      <w:r>
        <w:rPr>
          <w:w w:val="105"/>
        </w:rPr>
        <w:t> the</w:t>
      </w:r>
      <w:r>
        <w:rPr>
          <w:w w:val="105"/>
        </w:rPr>
        <w:t> desired</w:t>
      </w:r>
      <w:r>
        <w:rPr>
          <w:w w:val="105"/>
        </w:rPr>
        <w:t> state.</w:t>
      </w:r>
      <w:r>
        <w:rPr>
          <w:w w:val="105"/>
        </w:rPr>
        <w:t> It</w:t>
      </w:r>
      <w:r>
        <w:rPr>
          <w:w w:val="105"/>
        </w:rPr>
        <w:t> assesses cybersecurity controls, and realize new technology or process con- trols. The main advantage of using such a model is to specify the maturity level of the</w:t>
      </w:r>
      <w:r>
        <w:rPr>
          <w:spacing w:val="18"/>
          <w:w w:val="105"/>
        </w:rPr>
        <w:t> </w:t>
      </w:r>
      <w:r>
        <w:rPr>
          <w:w w:val="105"/>
        </w:rPr>
        <w:t>organization. Each level</w:t>
      </w:r>
      <w:r>
        <w:rPr>
          <w:spacing w:val="18"/>
          <w:w w:val="105"/>
        </w:rPr>
        <w:t> </w:t>
      </w:r>
      <w:r>
        <w:rPr>
          <w:w w:val="105"/>
        </w:rPr>
        <w:t>depends on</w:t>
      </w:r>
      <w:r>
        <w:rPr>
          <w:spacing w:val="18"/>
          <w:w w:val="105"/>
        </w:rPr>
        <w:t> </w:t>
      </w:r>
      <w:r>
        <w:rPr>
          <w:w w:val="105"/>
        </w:rPr>
        <w:t>a group</w:t>
      </w:r>
      <w:r>
        <w:rPr>
          <w:spacing w:val="40"/>
          <w:w w:val="105"/>
        </w:rPr>
        <w:t> </w:t>
      </w:r>
      <w:r>
        <w:rPr>
          <w:w w:val="105"/>
        </w:rPr>
        <w:t>of</w:t>
      </w:r>
      <w:r>
        <w:rPr>
          <w:w w:val="105"/>
        </w:rPr>
        <w:t> processes.</w:t>
      </w:r>
      <w:r>
        <w:rPr>
          <w:w w:val="105"/>
        </w:rPr>
        <w:t> Each</w:t>
      </w:r>
      <w:r>
        <w:rPr>
          <w:w w:val="105"/>
        </w:rPr>
        <w:t> process</w:t>
      </w:r>
      <w:r>
        <w:rPr>
          <w:w w:val="105"/>
        </w:rPr>
        <w:t> can</w:t>
      </w:r>
      <w:r>
        <w:rPr>
          <w:w w:val="105"/>
        </w:rPr>
        <w:t> depend</w:t>
      </w:r>
      <w:r>
        <w:rPr>
          <w:w w:val="105"/>
        </w:rPr>
        <w:t> on</w:t>
      </w:r>
      <w:r>
        <w:rPr>
          <w:w w:val="105"/>
        </w:rPr>
        <w:t> the</w:t>
      </w:r>
      <w:r>
        <w:rPr>
          <w:w w:val="105"/>
        </w:rPr>
        <w:t> infrastructure, resources,</w:t>
      </w:r>
      <w:r>
        <w:rPr>
          <w:w w:val="105"/>
        </w:rPr>
        <w:t> operation’s</w:t>
      </w:r>
      <w:r>
        <w:rPr>
          <w:w w:val="105"/>
        </w:rPr>
        <w:t> automation,</w:t>
      </w:r>
      <w:r>
        <w:rPr>
          <w:w w:val="105"/>
        </w:rPr>
        <w:t> and</w:t>
      </w:r>
      <w:r>
        <w:rPr>
          <w:w w:val="105"/>
        </w:rPr>
        <w:t> user’s</w:t>
      </w:r>
      <w:r>
        <w:rPr>
          <w:w w:val="105"/>
        </w:rPr>
        <w:t> knowledge.</w:t>
      </w:r>
      <w:r>
        <w:rPr>
          <w:w w:val="105"/>
        </w:rPr>
        <w:t> Hence, cybersecurity</w:t>
      </w:r>
      <w:r>
        <w:rPr>
          <w:w w:val="105"/>
        </w:rPr>
        <w:t> maturity</w:t>
      </w:r>
      <w:r>
        <w:rPr>
          <w:w w:val="105"/>
        </w:rPr>
        <w:t> models</w:t>
      </w:r>
      <w:r>
        <w:rPr>
          <w:w w:val="105"/>
        </w:rPr>
        <w:t> can</w:t>
      </w:r>
      <w:r>
        <w:rPr>
          <w:w w:val="105"/>
        </w:rPr>
        <w:t> help</w:t>
      </w:r>
      <w:r>
        <w:rPr>
          <w:w w:val="105"/>
        </w:rPr>
        <w:t> to</w:t>
      </w:r>
      <w:r>
        <w:rPr>
          <w:w w:val="105"/>
        </w:rPr>
        <w:t> distinguish</w:t>
      </w:r>
      <w:r>
        <w:rPr>
          <w:w w:val="105"/>
        </w:rPr>
        <w:t> between organizations </w:t>
      </w:r>
      <w:hyperlink w:history="true" w:anchor="_bookmark28">
        <w:r>
          <w:rPr>
            <w:color w:val="007FAD"/>
            <w:w w:val="105"/>
          </w:rPr>
          <w:t>[24]</w:t>
        </w:r>
      </w:hyperlink>
      <w:r>
        <w:rPr>
          <w:w w:val="105"/>
        </w:rPr>
        <w:t>.</w:t>
      </w:r>
    </w:p>
    <w:p>
      <w:pPr>
        <w:pStyle w:val="BodyText"/>
        <w:spacing w:line="276" w:lineRule="auto" w:before="2"/>
        <w:ind w:left="310" w:firstLine="234"/>
        <w:jc w:val="both"/>
      </w:pPr>
      <w:r>
        <w:rPr>
          <w:w w:val="105"/>
        </w:rPr>
        <w:t>Cybersecurity</w:t>
      </w:r>
      <w:r>
        <w:rPr>
          <w:w w:val="105"/>
        </w:rPr>
        <w:t> editors</w:t>
      </w:r>
      <w:r>
        <w:rPr>
          <w:w w:val="105"/>
        </w:rPr>
        <w:t> begin</w:t>
      </w:r>
      <w:r>
        <w:rPr>
          <w:w w:val="105"/>
        </w:rPr>
        <w:t> to</w:t>
      </w:r>
      <w:r>
        <w:rPr>
          <w:w w:val="105"/>
        </w:rPr>
        <w:t> assess</w:t>
      </w:r>
      <w:r>
        <w:rPr>
          <w:w w:val="105"/>
        </w:rPr>
        <w:t> the</w:t>
      </w:r>
      <w:r>
        <w:rPr>
          <w:w w:val="105"/>
        </w:rPr>
        <w:t> enterprise</w:t>
      </w:r>
      <w:r>
        <w:rPr>
          <w:w w:val="105"/>
        </w:rPr>
        <w:t> </w:t>
      </w:r>
      <w:r>
        <w:rPr>
          <w:w w:val="105"/>
        </w:rPr>
        <w:t>security</w:t>
      </w:r>
      <w:r>
        <w:rPr>
          <w:spacing w:val="40"/>
          <w:w w:val="105"/>
        </w:rPr>
        <w:t> </w:t>
      </w:r>
      <w:r>
        <w:rPr>
          <w:w w:val="105"/>
        </w:rPr>
        <w:t>level</w:t>
      </w:r>
      <w:r>
        <w:rPr>
          <w:w w:val="105"/>
        </w:rPr>
        <w:t> by</w:t>
      </w:r>
      <w:r>
        <w:rPr>
          <w:w w:val="105"/>
        </w:rPr>
        <w:t> checking</w:t>
      </w:r>
      <w:r>
        <w:rPr>
          <w:w w:val="105"/>
        </w:rPr>
        <w:t> its</w:t>
      </w:r>
      <w:r>
        <w:rPr>
          <w:w w:val="105"/>
        </w:rPr>
        <w:t> controls.</w:t>
      </w:r>
      <w:r>
        <w:rPr>
          <w:w w:val="105"/>
        </w:rPr>
        <w:t> These</w:t>
      </w:r>
      <w:r>
        <w:rPr>
          <w:w w:val="105"/>
        </w:rPr>
        <w:t> controls</w:t>
      </w:r>
      <w:r>
        <w:rPr>
          <w:w w:val="105"/>
        </w:rPr>
        <w:t> can</w:t>
      </w:r>
      <w:r>
        <w:rPr>
          <w:w w:val="105"/>
        </w:rPr>
        <w:t> be</w:t>
      </w:r>
      <w:r>
        <w:rPr>
          <w:w w:val="105"/>
        </w:rPr>
        <w:t> </w:t>
      </w:r>
      <w:r>
        <w:rPr>
          <w:i/>
          <w:w w:val="105"/>
        </w:rPr>
        <w:t>nonexistence</w:t>
      </w:r>
      <w:r>
        <w:rPr>
          <w:i/>
          <w:w w:val="105"/>
        </w:rPr>
        <w:t> </w:t>
      </w:r>
      <w:r>
        <w:rPr>
          <w:w w:val="105"/>
        </w:rPr>
        <w:t>where</w:t>
      </w:r>
      <w:r>
        <w:rPr>
          <w:w w:val="105"/>
        </w:rPr>
        <w:t> the</w:t>
      </w:r>
      <w:r>
        <w:rPr>
          <w:w w:val="105"/>
        </w:rPr>
        <w:t> organization</w:t>
      </w:r>
      <w:r>
        <w:rPr>
          <w:w w:val="105"/>
        </w:rPr>
        <w:t> lacks</w:t>
      </w:r>
      <w:r>
        <w:rPr>
          <w:w w:val="105"/>
        </w:rPr>
        <w:t> or</w:t>
      </w:r>
      <w:r>
        <w:rPr>
          <w:w w:val="105"/>
        </w:rPr>
        <w:t> has</w:t>
      </w:r>
      <w:r>
        <w:rPr>
          <w:w w:val="105"/>
        </w:rPr>
        <w:t> no</w:t>
      </w:r>
      <w:r>
        <w:rPr>
          <w:w w:val="105"/>
        </w:rPr>
        <w:t> controls.</w:t>
      </w:r>
      <w:r>
        <w:rPr>
          <w:w w:val="105"/>
        </w:rPr>
        <w:t> They</w:t>
      </w:r>
      <w:r>
        <w:rPr>
          <w:w w:val="105"/>
        </w:rPr>
        <w:t> can</w:t>
      </w:r>
      <w:r>
        <w:rPr>
          <w:w w:val="105"/>
        </w:rPr>
        <w:t> be</w:t>
      </w:r>
      <w:r>
        <w:rPr>
          <w:w w:val="105"/>
        </w:rPr>
        <w:t> </w:t>
      </w:r>
      <w:r>
        <w:rPr>
          <w:i/>
          <w:w w:val="105"/>
        </w:rPr>
        <w:t>ad</w:t>
      </w:r>
      <w:r>
        <w:rPr>
          <w:i/>
          <w:spacing w:val="80"/>
          <w:w w:val="105"/>
        </w:rPr>
        <w:t> </w:t>
      </w:r>
      <w:r>
        <w:rPr>
          <w:i/>
          <w:w w:val="105"/>
        </w:rPr>
        <w:t>hoc </w:t>
      </w:r>
      <w:r>
        <w:rPr>
          <w:w w:val="105"/>
        </w:rPr>
        <w:t>controls which are poor and rarely controlled by the organiza- tion.</w:t>
      </w:r>
      <w:r>
        <w:rPr>
          <w:w w:val="105"/>
        </w:rPr>
        <w:t> Also,</w:t>
      </w:r>
      <w:r>
        <w:rPr>
          <w:w w:val="105"/>
        </w:rPr>
        <w:t> controls</w:t>
      </w:r>
      <w:r>
        <w:rPr>
          <w:w w:val="105"/>
        </w:rPr>
        <w:t> can</w:t>
      </w:r>
      <w:r>
        <w:rPr>
          <w:w w:val="105"/>
        </w:rPr>
        <w:t> be</w:t>
      </w:r>
      <w:r>
        <w:rPr>
          <w:w w:val="105"/>
        </w:rPr>
        <w:t> </w:t>
      </w:r>
      <w:r>
        <w:rPr>
          <w:i/>
          <w:w w:val="105"/>
        </w:rPr>
        <w:t>repeatable</w:t>
      </w:r>
      <w:r>
        <w:rPr>
          <w:w w:val="105"/>
        </w:rPr>
        <w:t>,</w:t>
      </w:r>
      <w:r>
        <w:rPr>
          <w:w w:val="105"/>
        </w:rPr>
        <w:t> where</w:t>
      </w:r>
      <w:r>
        <w:rPr>
          <w:w w:val="105"/>
        </w:rPr>
        <w:t> the</w:t>
      </w:r>
      <w:r>
        <w:rPr>
          <w:w w:val="105"/>
        </w:rPr>
        <w:t> organization</w:t>
      </w:r>
      <w:r>
        <w:rPr>
          <w:w w:val="105"/>
        </w:rPr>
        <w:t> is aware</w:t>
      </w:r>
      <w:r>
        <w:rPr>
          <w:spacing w:val="-5"/>
          <w:w w:val="105"/>
        </w:rPr>
        <w:t> </w:t>
      </w:r>
      <w:r>
        <w:rPr>
          <w:w w:val="105"/>
        </w:rPr>
        <w:t>of</w:t>
      </w:r>
      <w:r>
        <w:rPr>
          <w:spacing w:val="-4"/>
          <w:w w:val="105"/>
        </w:rPr>
        <w:t> </w:t>
      </w:r>
      <w:r>
        <w:rPr>
          <w:w w:val="105"/>
        </w:rPr>
        <w:t>user</w:t>
      </w:r>
      <w:r>
        <w:rPr>
          <w:spacing w:val="-4"/>
          <w:w w:val="105"/>
        </w:rPr>
        <w:t> </w:t>
      </w:r>
      <w:r>
        <w:rPr>
          <w:w w:val="105"/>
        </w:rPr>
        <w:t>controls</w:t>
      </w:r>
      <w:r>
        <w:rPr>
          <w:spacing w:val="-5"/>
          <w:w w:val="105"/>
        </w:rPr>
        <w:t> </w:t>
      </w:r>
      <w:r>
        <w:rPr>
          <w:w w:val="105"/>
        </w:rPr>
        <w:t>in</w:t>
      </w:r>
      <w:r>
        <w:rPr>
          <w:spacing w:val="-4"/>
          <w:w w:val="105"/>
        </w:rPr>
        <w:t> </w:t>
      </w:r>
      <w:r>
        <w:rPr>
          <w:w w:val="105"/>
        </w:rPr>
        <w:t>the</w:t>
      </w:r>
      <w:r>
        <w:rPr>
          <w:spacing w:val="-4"/>
          <w:w w:val="105"/>
        </w:rPr>
        <w:t> </w:t>
      </w:r>
      <w:r>
        <w:rPr>
          <w:w w:val="105"/>
        </w:rPr>
        <w:t>regular</w:t>
      </w:r>
      <w:r>
        <w:rPr>
          <w:spacing w:val="-4"/>
          <w:w w:val="105"/>
        </w:rPr>
        <w:t> </w:t>
      </w:r>
      <w:r>
        <w:rPr>
          <w:w w:val="105"/>
        </w:rPr>
        <w:t>processes.</w:t>
      </w:r>
      <w:r>
        <w:rPr>
          <w:spacing w:val="-3"/>
          <w:w w:val="105"/>
        </w:rPr>
        <w:t> </w:t>
      </w:r>
      <w:r>
        <w:rPr>
          <w:w w:val="105"/>
        </w:rPr>
        <w:t>Controls</w:t>
      </w:r>
      <w:r>
        <w:rPr>
          <w:spacing w:val="-5"/>
          <w:w w:val="105"/>
        </w:rPr>
        <w:t> </w:t>
      </w:r>
      <w:r>
        <w:rPr>
          <w:w w:val="105"/>
        </w:rPr>
        <w:t>are</w:t>
      </w:r>
      <w:r>
        <w:rPr>
          <w:spacing w:val="-4"/>
          <w:w w:val="105"/>
        </w:rPr>
        <w:t> </w:t>
      </w:r>
      <w:r>
        <w:rPr>
          <w:i/>
          <w:w w:val="105"/>
        </w:rPr>
        <w:t>defined</w:t>
      </w:r>
      <w:r>
        <w:rPr>
          <w:i/>
          <w:w w:val="105"/>
        </w:rPr>
        <w:t> </w:t>
      </w:r>
      <w:r>
        <w:rPr>
          <w:w w:val="105"/>
        </w:rPr>
        <w:t>when</w:t>
      </w:r>
      <w:r>
        <w:rPr>
          <w:w w:val="105"/>
        </w:rPr>
        <w:t> the</w:t>
      </w:r>
      <w:r>
        <w:rPr>
          <w:w w:val="105"/>
        </w:rPr>
        <w:t> organization</w:t>
      </w:r>
      <w:r>
        <w:rPr>
          <w:w w:val="105"/>
        </w:rPr>
        <w:t> automates them</w:t>
      </w:r>
      <w:r>
        <w:rPr>
          <w:w w:val="105"/>
        </w:rPr>
        <w:t> on</w:t>
      </w:r>
      <w:r>
        <w:rPr>
          <w:w w:val="105"/>
        </w:rPr>
        <w:t> its</w:t>
      </w:r>
      <w:r>
        <w:rPr>
          <w:w w:val="105"/>
        </w:rPr>
        <w:t> daily operations. Whenever the organization is developing the automation controls, they</w:t>
      </w:r>
      <w:r>
        <w:rPr>
          <w:w w:val="105"/>
        </w:rPr>
        <w:t> become</w:t>
      </w:r>
      <w:r>
        <w:rPr>
          <w:w w:val="105"/>
        </w:rPr>
        <w:t> </w:t>
      </w:r>
      <w:r>
        <w:rPr>
          <w:i/>
          <w:w w:val="105"/>
        </w:rPr>
        <w:t>managed</w:t>
      </w:r>
      <w:r>
        <w:rPr>
          <w:w w:val="105"/>
        </w:rPr>
        <w:t>.</w:t>
      </w:r>
      <w:r>
        <w:rPr>
          <w:w w:val="105"/>
        </w:rPr>
        <w:t> Finally,</w:t>
      </w:r>
      <w:r>
        <w:rPr>
          <w:w w:val="105"/>
        </w:rPr>
        <w:t> </w:t>
      </w:r>
      <w:r>
        <w:rPr>
          <w:i/>
          <w:w w:val="105"/>
        </w:rPr>
        <w:t>optimized</w:t>
      </w:r>
      <w:r>
        <w:rPr>
          <w:i/>
          <w:w w:val="105"/>
        </w:rPr>
        <w:t> </w:t>
      </w:r>
      <w:r>
        <w:rPr>
          <w:w w:val="105"/>
        </w:rPr>
        <w:t>controls</w:t>
      </w:r>
      <w:r>
        <w:rPr>
          <w:w w:val="105"/>
        </w:rPr>
        <w:t> are</w:t>
      </w:r>
      <w:r>
        <w:rPr>
          <w:w w:val="105"/>
        </w:rPr>
        <w:t> automated controls for all operation processes </w:t>
      </w:r>
      <w:hyperlink w:history="true" w:anchor="_bookmark21">
        <w:r>
          <w:rPr>
            <w:color w:val="007FAD"/>
            <w:w w:val="105"/>
          </w:rPr>
          <w:t>[8]</w:t>
        </w:r>
      </w:hyperlink>
      <w:r>
        <w:rPr>
          <w:w w:val="105"/>
        </w:rPr>
        <w:t>.</w:t>
      </w:r>
    </w:p>
    <w:p>
      <w:pPr>
        <w:pStyle w:val="BodyText"/>
        <w:spacing w:line="276" w:lineRule="auto" w:before="1"/>
        <w:ind w:left="310" w:firstLine="234"/>
        <w:jc w:val="both"/>
      </w:pPr>
      <w:hyperlink w:history="true" w:anchor="_bookmark7">
        <w:r>
          <w:rPr>
            <w:color w:val="007FAD"/>
            <w:w w:val="110"/>
          </w:rPr>
          <w:t>Fig.</w:t>
        </w:r>
        <w:r>
          <w:rPr>
            <w:color w:val="007FAD"/>
            <w:spacing w:val="-11"/>
            <w:w w:val="110"/>
          </w:rPr>
          <w:t> </w:t>
        </w:r>
        <w:r>
          <w:rPr>
            <w:color w:val="007FAD"/>
            <w:w w:val="110"/>
          </w:rPr>
          <w:t>1</w:t>
        </w:r>
      </w:hyperlink>
      <w:r>
        <w:rPr>
          <w:color w:val="007FAD"/>
          <w:spacing w:val="-11"/>
          <w:w w:val="110"/>
        </w:rPr>
        <w:t> </w:t>
      </w:r>
      <w:r>
        <w:rPr>
          <w:w w:val="110"/>
        </w:rPr>
        <w:t>illustrates</w:t>
      </w:r>
      <w:r>
        <w:rPr>
          <w:spacing w:val="-10"/>
          <w:w w:val="110"/>
        </w:rPr>
        <w:t> </w:t>
      </w:r>
      <w:r>
        <w:rPr>
          <w:w w:val="110"/>
        </w:rPr>
        <w:t>the</w:t>
      </w:r>
      <w:r>
        <w:rPr>
          <w:spacing w:val="-11"/>
          <w:w w:val="110"/>
        </w:rPr>
        <w:t> </w:t>
      </w:r>
      <w:r>
        <w:rPr>
          <w:w w:val="110"/>
        </w:rPr>
        <w:t>level</w:t>
      </w:r>
      <w:r>
        <w:rPr>
          <w:spacing w:val="-11"/>
          <w:w w:val="110"/>
        </w:rPr>
        <w:t> </w:t>
      </w:r>
      <w:r>
        <w:rPr>
          <w:w w:val="110"/>
        </w:rPr>
        <w:t>of</w:t>
      </w:r>
      <w:r>
        <w:rPr>
          <w:spacing w:val="-10"/>
          <w:w w:val="110"/>
        </w:rPr>
        <w:t> </w:t>
      </w:r>
      <w:r>
        <w:rPr>
          <w:w w:val="110"/>
        </w:rPr>
        <w:t>organizations</w:t>
      </w:r>
      <w:r>
        <w:rPr>
          <w:spacing w:val="-11"/>
          <w:w w:val="110"/>
        </w:rPr>
        <w:t> </w:t>
      </w:r>
      <w:r>
        <w:rPr>
          <w:w w:val="110"/>
        </w:rPr>
        <w:t>based</w:t>
      </w:r>
      <w:r>
        <w:rPr>
          <w:spacing w:val="-10"/>
          <w:w w:val="110"/>
        </w:rPr>
        <w:t> </w:t>
      </w:r>
      <w:r>
        <w:rPr>
          <w:w w:val="110"/>
        </w:rPr>
        <w:t>on</w:t>
      </w:r>
      <w:r>
        <w:rPr>
          <w:spacing w:val="-11"/>
          <w:w w:val="110"/>
        </w:rPr>
        <w:t> </w:t>
      </w:r>
      <w:r>
        <w:rPr>
          <w:w w:val="110"/>
        </w:rPr>
        <w:t>the</w:t>
      </w:r>
      <w:r>
        <w:rPr>
          <w:spacing w:val="-11"/>
          <w:w w:val="110"/>
        </w:rPr>
        <w:t> </w:t>
      </w:r>
      <w:r>
        <w:rPr>
          <w:w w:val="110"/>
        </w:rPr>
        <w:t>applied controls</w:t>
      </w:r>
      <w:r>
        <w:rPr>
          <w:w w:val="110"/>
        </w:rPr>
        <w:t> from</w:t>
      </w:r>
      <w:r>
        <w:rPr>
          <w:w w:val="110"/>
        </w:rPr>
        <w:t> the</w:t>
      </w:r>
      <w:r>
        <w:rPr>
          <w:w w:val="110"/>
        </w:rPr>
        <w:t> process</w:t>
      </w:r>
      <w:r>
        <w:rPr>
          <w:w w:val="110"/>
        </w:rPr>
        <w:t> capability</w:t>
      </w:r>
      <w:r>
        <w:rPr>
          <w:w w:val="110"/>
        </w:rPr>
        <w:t> model</w:t>
      </w:r>
      <w:r>
        <w:rPr>
          <w:w w:val="110"/>
        </w:rPr>
        <w:t> such</w:t>
      </w:r>
      <w:r>
        <w:rPr>
          <w:w w:val="110"/>
        </w:rPr>
        <w:t> as</w:t>
      </w:r>
      <w:r>
        <w:rPr>
          <w:w w:val="110"/>
        </w:rPr>
        <w:t> ISM3</w:t>
      </w:r>
      <w:r>
        <w:rPr>
          <w:w w:val="110"/>
        </w:rPr>
        <w:t> </w:t>
      </w:r>
      <w:hyperlink w:history="true" w:anchor="_bookmark28">
        <w:r>
          <w:rPr>
            <w:color w:val="007FAD"/>
            <w:w w:val="110"/>
          </w:rPr>
          <w:t>[25]</w:t>
        </w:r>
      </w:hyperlink>
      <w:r>
        <w:rPr>
          <w:w w:val="110"/>
        </w:rPr>
        <w:t>.</w:t>
      </w:r>
      <w:r>
        <w:rPr>
          <w:w w:val="110"/>
        </w:rPr>
        <w:t> It focuses</w:t>
      </w:r>
      <w:r>
        <w:rPr>
          <w:spacing w:val="-7"/>
          <w:w w:val="110"/>
        </w:rPr>
        <w:t> </w:t>
      </w:r>
      <w:r>
        <w:rPr>
          <w:w w:val="110"/>
        </w:rPr>
        <w:t>on</w:t>
      </w:r>
      <w:r>
        <w:rPr>
          <w:spacing w:val="-6"/>
          <w:w w:val="110"/>
        </w:rPr>
        <w:t> </w:t>
      </w:r>
      <w:r>
        <w:rPr>
          <w:w w:val="110"/>
        </w:rPr>
        <w:t>five</w:t>
      </w:r>
      <w:r>
        <w:rPr>
          <w:spacing w:val="-7"/>
          <w:w w:val="110"/>
        </w:rPr>
        <w:t> </w:t>
      </w:r>
      <w:r>
        <w:rPr>
          <w:w w:val="110"/>
        </w:rPr>
        <w:t>process</w:t>
      </w:r>
      <w:r>
        <w:rPr>
          <w:spacing w:val="-5"/>
          <w:w w:val="110"/>
        </w:rPr>
        <w:t> </w:t>
      </w:r>
      <w:r>
        <w:rPr>
          <w:w w:val="110"/>
        </w:rPr>
        <w:t>maturity</w:t>
      </w:r>
      <w:r>
        <w:rPr>
          <w:spacing w:val="-8"/>
          <w:w w:val="110"/>
        </w:rPr>
        <w:t> </w:t>
      </w:r>
      <w:r>
        <w:rPr>
          <w:w w:val="110"/>
        </w:rPr>
        <w:t>levels,</w:t>
      </w:r>
      <w:r>
        <w:rPr>
          <w:spacing w:val="-6"/>
          <w:w w:val="110"/>
        </w:rPr>
        <w:t> </w:t>
      </w:r>
      <w:r>
        <w:rPr>
          <w:w w:val="110"/>
        </w:rPr>
        <w:t>according</w:t>
      </w:r>
      <w:r>
        <w:rPr>
          <w:spacing w:val="-5"/>
          <w:w w:val="110"/>
        </w:rPr>
        <w:t> </w:t>
      </w:r>
      <w:r>
        <w:rPr>
          <w:w w:val="110"/>
        </w:rPr>
        <w:t>to</w:t>
      </w:r>
      <w:r>
        <w:rPr>
          <w:spacing w:val="-6"/>
          <w:w w:val="110"/>
        </w:rPr>
        <w:t> </w:t>
      </w:r>
      <w:r>
        <w:rPr>
          <w:w w:val="110"/>
        </w:rPr>
        <w:t>the</w:t>
      </w:r>
      <w:r>
        <w:rPr>
          <w:spacing w:val="-6"/>
          <w:w w:val="110"/>
        </w:rPr>
        <w:t> </w:t>
      </w:r>
      <w:r>
        <w:rPr>
          <w:spacing w:val="-2"/>
          <w:w w:val="110"/>
        </w:rPr>
        <w:t>organiza-</w:t>
      </w:r>
    </w:p>
    <w:p>
      <w:pPr>
        <w:pStyle w:val="BodyText"/>
        <w:spacing w:line="276" w:lineRule="auto" w:before="109"/>
        <w:ind w:left="310" w:right="110"/>
        <w:jc w:val="both"/>
      </w:pPr>
      <w:r>
        <w:rPr/>
        <w:br w:type="column"/>
      </w:r>
      <w:r>
        <w:rPr>
          <w:w w:val="105"/>
        </w:rPr>
        <w:t>tion’s</w:t>
      </w:r>
      <w:r>
        <w:rPr>
          <w:w w:val="105"/>
        </w:rPr>
        <w:t> controls.</w:t>
      </w:r>
      <w:r>
        <w:rPr>
          <w:w w:val="105"/>
        </w:rPr>
        <w:t> The</w:t>
      </w:r>
      <w:r>
        <w:rPr>
          <w:w w:val="105"/>
        </w:rPr>
        <w:t> </w:t>
      </w:r>
      <w:r>
        <w:rPr>
          <w:i/>
          <w:w w:val="105"/>
        </w:rPr>
        <w:t>nonexistence</w:t>
      </w:r>
      <w:r>
        <w:rPr>
          <w:i/>
          <w:w w:val="105"/>
        </w:rPr>
        <w:t> </w:t>
      </w:r>
      <w:r>
        <w:rPr>
          <w:w w:val="105"/>
        </w:rPr>
        <w:t>maturity</w:t>
      </w:r>
      <w:r>
        <w:rPr>
          <w:w w:val="105"/>
        </w:rPr>
        <w:t> level</w:t>
      </w:r>
      <w:r>
        <w:rPr>
          <w:w w:val="105"/>
        </w:rPr>
        <w:t> refers</w:t>
      </w:r>
      <w:r>
        <w:rPr>
          <w:w w:val="105"/>
        </w:rPr>
        <w:t> to</w:t>
      </w:r>
      <w:r>
        <w:rPr>
          <w:w w:val="105"/>
        </w:rPr>
        <w:t> </w:t>
      </w:r>
      <w:r>
        <w:rPr>
          <w:w w:val="105"/>
        </w:rPr>
        <w:t>the</w:t>
      </w:r>
      <w:r>
        <w:rPr>
          <w:spacing w:val="40"/>
          <w:w w:val="105"/>
        </w:rPr>
        <w:t> </w:t>
      </w:r>
      <w:r>
        <w:rPr>
          <w:w w:val="105"/>
        </w:rPr>
        <w:t>absence of security and lack of automated controls in the organiza- tion.</w:t>
      </w:r>
      <w:r>
        <w:rPr>
          <w:w w:val="105"/>
        </w:rPr>
        <w:t> The</w:t>
      </w:r>
      <w:r>
        <w:rPr>
          <w:w w:val="105"/>
        </w:rPr>
        <w:t> </w:t>
      </w:r>
      <w:r>
        <w:rPr>
          <w:i/>
          <w:w w:val="105"/>
        </w:rPr>
        <w:t>ad</w:t>
      </w:r>
      <w:r>
        <w:rPr>
          <w:i/>
          <w:w w:val="105"/>
        </w:rPr>
        <w:t> hoc</w:t>
      </w:r>
      <w:r>
        <w:rPr>
          <w:i/>
          <w:w w:val="105"/>
        </w:rPr>
        <w:t> </w:t>
      </w:r>
      <w:r>
        <w:rPr>
          <w:w w:val="105"/>
        </w:rPr>
        <w:t>maturity</w:t>
      </w:r>
      <w:r>
        <w:rPr>
          <w:w w:val="105"/>
        </w:rPr>
        <w:t> level</w:t>
      </w:r>
      <w:r>
        <w:rPr>
          <w:w w:val="105"/>
        </w:rPr>
        <w:t> uses</w:t>
      </w:r>
      <w:r>
        <w:rPr>
          <w:w w:val="105"/>
        </w:rPr>
        <w:t> the</w:t>
      </w:r>
      <w:r>
        <w:rPr>
          <w:w w:val="105"/>
        </w:rPr>
        <w:t> automated</w:t>
      </w:r>
      <w:r>
        <w:rPr>
          <w:w w:val="105"/>
        </w:rPr>
        <w:t> security</w:t>
      </w:r>
      <w:r>
        <w:rPr>
          <w:w w:val="105"/>
        </w:rPr>
        <w:t> con- trols</w:t>
      </w:r>
      <w:r>
        <w:rPr>
          <w:w w:val="105"/>
        </w:rPr>
        <w:t> in</w:t>
      </w:r>
      <w:r>
        <w:rPr>
          <w:w w:val="105"/>
        </w:rPr>
        <w:t> the</w:t>
      </w:r>
      <w:r>
        <w:rPr>
          <w:w w:val="105"/>
        </w:rPr>
        <w:t> exceptional</w:t>
      </w:r>
      <w:r>
        <w:rPr>
          <w:w w:val="105"/>
        </w:rPr>
        <w:t> operations</w:t>
      </w:r>
      <w:r>
        <w:rPr>
          <w:w w:val="105"/>
        </w:rPr>
        <w:t> only.</w:t>
      </w:r>
      <w:r>
        <w:rPr>
          <w:w w:val="105"/>
        </w:rPr>
        <w:t> The</w:t>
      </w:r>
      <w:r>
        <w:rPr>
          <w:w w:val="105"/>
        </w:rPr>
        <w:t> </w:t>
      </w:r>
      <w:r>
        <w:rPr>
          <w:i/>
          <w:w w:val="105"/>
        </w:rPr>
        <w:t>repeatable</w:t>
      </w:r>
      <w:r>
        <w:rPr>
          <w:i/>
          <w:w w:val="105"/>
        </w:rPr>
        <w:t> </w:t>
      </w:r>
      <w:r>
        <w:rPr>
          <w:w w:val="105"/>
        </w:rPr>
        <w:t>maturity level</w:t>
      </w:r>
      <w:r>
        <w:rPr>
          <w:w w:val="105"/>
        </w:rPr>
        <w:t> develops</w:t>
      </w:r>
      <w:r>
        <w:rPr>
          <w:w w:val="105"/>
        </w:rPr>
        <w:t> automated</w:t>
      </w:r>
      <w:r>
        <w:rPr>
          <w:w w:val="105"/>
        </w:rPr>
        <w:t> security</w:t>
      </w:r>
      <w:r>
        <w:rPr>
          <w:w w:val="105"/>
        </w:rPr>
        <w:t> controls</w:t>
      </w:r>
      <w:r>
        <w:rPr>
          <w:w w:val="105"/>
        </w:rPr>
        <w:t> based</w:t>
      </w:r>
      <w:r>
        <w:rPr>
          <w:w w:val="105"/>
        </w:rPr>
        <w:t> on</w:t>
      </w:r>
      <w:r>
        <w:rPr>
          <w:w w:val="105"/>
        </w:rPr>
        <w:t> the</w:t>
      </w:r>
      <w:r>
        <w:rPr>
          <w:w w:val="105"/>
        </w:rPr>
        <w:t> current cybersecurity awareness. The </w:t>
      </w:r>
      <w:r>
        <w:rPr>
          <w:i/>
          <w:w w:val="105"/>
        </w:rPr>
        <w:t>defined </w:t>
      </w:r>
      <w:r>
        <w:rPr>
          <w:w w:val="105"/>
        </w:rPr>
        <w:t>maturity level begins to iden- tify the cybersecurity controls, techniques and required technolo- gies</w:t>
      </w:r>
      <w:r>
        <w:rPr>
          <w:w w:val="105"/>
        </w:rPr>
        <w:t> to</w:t>
      </w:r>
      <w:r>
        <w:rPr>
          <w:w w:val="105"/>
        </w:rPr>
        <w:t> secure</w:t>
      </w:r>
      <w:r>
        <w:rPr>
          <w:w w:val="105"/>
        </w:rPr>
        <w:t> the</w:t>
      </w:r>
      <w:r>
        <w:rPr>
          <w:w w:val="105"/>
        </w:rPr>
        <w:t> organization.</w:t>
      </w:r>
      <w:r>
        <w:rPr>
          <w:w w:val="105"/>
        </w:rPr>
        <w:t> The</w:t>
      </w:r>
      <w:r>
        <w:rPr>
          <w:w w:val="105"/>
        </w:rPr>
        <w:t> </w:t>
      </w:r>
      <w:r>
        <w:rPr>
          <w:i/>
          <w:w w:val="105"/>
        </w:rPr>
        <w:t>managed</w:t>
      </w:r>
      <w:r>
        <w:rPr>
          <w:i/>
          <w:w w:val="105"/>
        </w:rPr>
        <w:t> </w:t>
      </w:r>
      <w:r>
        <w:rPr>
          <w:w w:val="105"/>
        </w:rPr>
        <w:t>maturity</w:t>
      </w:r>
      <w:r>
        <w:rPr>
          <w:w w:val="105"/>
        </w:rPr>
        <w:t> level develops</w:t>
      </w:r>
      <w:r>
        <w:rPr>
          <w:spacing w:val="40"/>
          <w:w w:val="105"/>
        </w:rPr>
        <w:t> </w:t>
      </w:r>
      <w:r>
        <w:rPr>
          <w:w w:val="105"/>
        </w:rPr>
        <w:t>the</w:t>
      </w:r>
      <w:r>
        <w:rPr>
          <w:spacing w:val="40"/>
          <w:w w:val="105"/>
        </w:rPr>
        <w:t> </w:t>
      </w:r>
      <w:r>
        <w:rPr>
          <w:w w:val="105"/>
        </w:rPr>
        <w:t>technology</w:t>
      </w:r>
      <w:r>
        <w:rPr>
          <w:spacing w:val="40"/>
          <w:w w:val="105"/>
        </w:rPr>
        <w:t> </w:t>
      </w:r>
      <w:r>
        <w:rPr>
          <w:w w:val="105"/>
        </w:rPr>
        <w:t>needed</w:t>
      </w:r>
      <w:r>
        <w:rPr>
          <w:spacing w:val="40"/>
          <w:w w:val="105"/>
        </w:rPr>
        <w:t> </w:t>
      </w:r>
      <w:r>
        <w:rPr>
          <w:w w:val="105"/>
        </w:rPr>
        <w:t>to</w:t>
      </w:r>
      <w:r>
        <w:rPr>
          <w:spacing w:val="40"/>
          <w:w w:val="105"/>
        </w:rPr>
        <w:t> </w:t>
      </w:r>
      <w:r>
        <w:rPr>
          <w:w w:val="105"/>
        </w:rPr>
        <w:t>automate</w:t>
      </w:r>
      <w:r>
        <w:rPr>
          <w:spacing w:val="40"/>
          <w:w w:val="105"/>
        </w:rPr>
        <w:t> </w:t>
      </w:r>
      <w:r>
        <w:rPr>
          <w:w w:val="105"/>
        </w:rPr>
        <w:t>security</w:t>
      </w:r>
      <w:r>
        <w:rPr>
          <w:spacing w:val="40"/>
          <w:w w:val="105"/>
        </w:rPr>
        <w:t> </w:t>
      </w:r>
      <w:r>
        <w:rPr>
          <w:w w:val="105"/>
        </w:rPr>
        <w:t>controls. The</w:t>
      </w:r>
      <w:r>
        <w:rPr>
          <w:w w:val="105"/>
        </w:rPr>
        <w:t> </w:t>
      </w:r>
      <w:r>
        <w:rPr>
          <w:i/>
          <w:w w:val="105"/>
        </w:rPr>
        <w:t>optimized</w:t>
      </w:r>
      <w:r>
        <w:rPr>
          <w:i/>
          <w:w w:val="105"/>
        </w:rPr>
        <w:t> </w:t>
      </w:r>
      <w:r>
        <w:rPr>
          <w:w w:val="105"/>
        </w:rPr>
        <w:t>maturity</w:t>
      </w:r>
      <w:r>
        <w:rPr>
          <w:w w:val="105"/>
        </w:rPr>
        <w:t> level</w:t>
      </w:r>
      <w:r>
        <w:rPr>
          <w:w w:val="105"/>
        </w:rPr>
        <w:t> applies</w:t>
      </w:r>
      <w:r>
        <w:rPr>
          <w:w w:val="105"/>
        </w:rPr>
        <w:t> the</w:t>
      </w:r>
      <w:r>
        <w:rPr>
          <w:w w:val="105"/>
        </w:rPr>
        <w:t> automated</w:t>
      </w:r>
      <w:r>
        <w:rPr>
          <w:w w:val="105"/>
        </w:rPr>
        <w:t> security</w:t>
      </w:r>
      <w:r>
        <w:rPr>
          <w:w w:val="105"/>
        </w:rPr>
        <w:t> con- trols to protect the organization from inside and outside threats.</w:t>
      </w:r>
    </w:p>
    <w:p>
      <w:pPr>
        <w:pStyle w:val="BodyText"/>
        <w:spacing w:line="276" w:lineRule="auto" w:before="2"/>
        <w:ind w:left="310" w:right="111" w:firstLine="233"/>
        <w:jc w:val="both"/>
      </w:pPr>
      <w:r>
        <w:rPr>
          <w:w w:val="105"/>
        </w:rPr>
        <w:t>ISM3 specifies the level of organizations based on the </w:t>
      </w:r>
      <w:r>
        <w:rPr>
          <w:w w:val="105"/>
        </w:rPr>
        <w:t>controls applied through daily operations. This ranges from lack of controls to</w:t>
      </w:r>
      <w:r>
        <w:rPr>
          <w:spacing w:val="40"/>
          <w:w w:val="105"/>
        </w:rPr>
        <w:t> </w:t>
      </w:r>
      <w:r>
        <w:rPr>
          <w:w w:val="105"/>
        </w:rPr>
        <w:t>fully</w:t>
      </w:r>
      <w:r>
        <w:rPr>
          <w:spacing w:val="40"/>
          <w:w w:val="105"/>
        </w:rPr>
        <w:t> </w:t>
      </w:r>
      <w:r>
        <w:rPr>
          <w:w w:val="105"/>
        </w:rPr>
        <w:t>automated</w:t>
      </w:r>
      <w:r>
        <w:rPr>
          <w:spacing w:val="40"/>
          <w:w w:val="105"/>
        </w:rPr>
        <w:t> </w:t>
      </w:r>
      <w:r>
        <w:rPr>
          <w:w w:val="105"/>
        </w:rPr>
        <w:t>controls.</w:t>
      </w:r>
      <w:r>
        <w:rPr>
          <w:spacing w:val="40"/>
          <w:w w:val="105"/>
        </w:rPr>
        <w:t> </w:t>
      </w:r>
      <w:r>
        <w:rPr>
          <w:w w:val="105"/>
        </w:rPr>
        <w:t>The</w:t>
      </w:r>
      <w:r>
        <w:rPr>
          <w:spacing w:val="40"/>
          <w:w w:val="105"/>
        </w:rPr>
        <w:t> </w:t>
      </w:r>
      <w:r>
        <w:rPr>
          <w:w w:val="105"/>
        </w:rPr>
        <w:t>supported</w:t>
      </w:r>
      <w:r>
        <w:rPr>
          <w:spacing w:val="40"/>
          <w:w w:val="105"/>
        </w:rPr>
        <w:t> </w:t>
      </w:r>
      <w:r>
        <w:rPr>
          <w:w w:val="105"/>
        </w:rPr>
        <w:t>controls</w:t>
      </w:r>
      <w:r>
        <w:rPr>
          <w:spacing w:val="40"/>
          <w:w w:val="105"/>
        </w:rPr>
        <w:t> </w:t>
      </w:r>
      <w:r>
        <w:rPr>
          <w:w w:val="105"/>
        </w:rPr>
        <w:t>reflect</w:t>
      </w:r>
      <w:r>
        <w:rPr>
          <w:spacing w:val="40"/>
          <w:w w:val="105"/>
        </w:rPr>
        <w:t> </w:t>
      </w:r>
      <w:r>
        <w:rPr>
          <w:w w:val="105"/>
        </w:rPr>
        <w:t>the level</w:t>
      </w:r>
      <w:r>
        <w:rPr>
          <w:w w:val="105"/>
        </w:rPr>
        <w:t> of</w:t>
      </w:r>
      <w:r>
        <w:rPr>
          <w:w w:val="105"/>
        </w:rPr>
        <w:t> security</w:t>
      </w:r>
      <w:r>
        <w:rPr>
          <w:w w:val="105"/>
        </w:rPr>
        <w:t> maturity</w:t>
      </w:r>
      <w:r>
        <w:rPr>
          <w:w w:val="105"/>
        </w:rPr>
        <w:t> in</w:t>
      </w:r>
      <w:r>
        <w:rPr>
          <w:w w:val="105"/>
        </w:rPr>
        <w:t> the</w:t>
      </w:r>
      <w:r>
        <w:rPr>
          <w:w w:val="105"/>
        </w:rPr>
        <w:t> organization.</w:t>
      </w:r>
      <w:r>
        <w:rPr>
          <w:w w:val="105"/>
        </w:rPr>
        <w:t> It</w:t>
      </w:r>
      <w:r>
        <w:rPr>
          <w:w w:val="105"/>
        </w:rPr>
        <w:t> ranges</w:t>
      </w:r>
      <w:r>
        <w:rPr>
          <w:w w:val="105"/>
        </w:rPr>
        <w:t> from</w:t>
      </w:r>
      <w:r>
        <w:rPr>
          <w:w w:val="105"/>
        </w:rPr>
        <w:t> the </w:t>
      </w:r>
      <w:r>
        <w:rPr>
          <w:i/>
          <w:w w:val="105"/>
        </w:rPr>
        <w:t>non-existent </w:t>
      </w:r>
      <w:r>
        <w:rPr>
          <w:w w:val="105"/>
        </w:rPr>
        <w:t>to </w:t>
      </w:r>
      <w:r>
        <w:rPr>
          <w:i/>
          <w:w w:val="105"/>
        </w:rPr>
        <w:t>optimized </w:t>
      </w:r>
      <w:r>
        <w:rPr>
          <w:w w:val="105"/>
        </w:rPr>
        <w:t>maturity. Cybersecurity auditors need to learn how to classify the organizations based on the security matu- rity model.</w:t>
      </w:r>
    </w:p>
    <w:p>
      <w:pPr>
        <w:pStyle w:val="BodyText"/>
        <w:spacing w:line="276" w:lineRule="auto" w:before="1"/>
        <w:ind w:left="310" w:right="110" w:firstLine="233"/>
        <w:jc w:val="both"/>
      </w:pPr>
      <w:r>
        <w:rPr>
          <w:w w:val="105"/>
        </w:rPr>
        <w:t>The security maturity level is specified based on some </w:t>
      </w:r>
      <w:r>
        <w:rPr>
          <w:w w:val="105"/>
        </w:rPr>
        <w:t>factors. These factors can be physical and network infrastructure, the capa- bility of implementing the daily processes, data storage and trans- fer</w:t>
      </w:r>
      <w:r>
        <w:rPr>
          <w:w w:val="105"/>
        </w:rPr>
        <w:t> controls,</w:t>
      </w:r>
      <w:r>
        <w:rPr>
          <w:w w:val="105"/>
        </w:rPr>
        <w:t> or</w:t>
      </w:r>
      <w:r>
        <w:rPr>
          <w:w w:val="105"/>
        </w:rPr>
        <w:t> quality</w:t>
      </w:r>
      <w:r>
        <w:rPr>
          <w:w w:val="105"/>
        </w:rPr>
        <w:t> assurance</w:t>
      </w:r>
      <w:r>
        <w:rPr>
          <w:w w:val="105"/>
        </w:rPr>
        <w:t> (policies,</w:t>
      </w:r>
      <w:r>
        <w:rPr>
          <w:w w:val="105"/>
        </w:rPr>
        <w:t> standards,</w:t>
      </w:r>
      <w:r>
        <w:rPr>
          <w:w w:val="105"/>
        </w:rPr>
        <w:t> and guidance). In this paper, we apply the proposed security maturity model based on ISM3 model to classify the organization’s security maturity. Each security need has a set of processes to perform the security</w:t>
      </w:r>
      <w:r>
        <w:rPr>
          <w:w w:val="105"/>
        </w:rPr>
        <w:t> maturity</w:t>
      </w:r>
      <w:r>
        <w:rPr>
          <w:w w:val="105"/>
        </w:rPr>
        <w:t> levels.</w:t>
      </w:r>
      <w:r>
        <w:rPr>
          <w:w w:val="105"/>
        </w:rPr>
        <w:t> We</w:t>
      </w:r>
      <w:r>
        <w:rPr>
          <w:w w:val="105"/>
        </w:rPr>
        <w:t> introduce</w:t>
      </w:r>
      <w:r>
        <w:rPr>
          <w:w w:val="105"/>
        </w:rPr>
        <w:t> these</w:t>
      </w:r>
      <w:r>
        <w:rPr>
          <w:w w:val="105"/>
        </w:rPr>
        <w:t> procedures</w:t>
      </w:r>
      <w:r>
        <w:rPr>
          <w:w w:val="105"/>
        </w:rPr>
        <w:t> through</w:t>
      </w:r>
      <w:r>
        <w:rPr>
          <w:spacing w:val="80"/>
          <w:w w:val="105"/>
        </w:rPr>
        <w:t> </w:t>
      </w:r>
      <w:r>
        <w:rPr>
          <w:w w:val="105"/>
        </w:rPr>
        <w:t>the</w:t>
      </w:r>
      <w:r>
        <w:rPr>
          <w:w w:val="105"/>
        </w:rPr>
        <w:t> case</w:t>
      </w:r>
      <w:r>
        <w:rPr>
          <w:w w:val="105"/>
        </w:rPr>
        <w:t> studies,</w:t>
      </w:r>
      <w:r>
        <w:rPr>
          <w:w w:val="105"/>
        </w:rPr>
        <w:t> see</w:t>
      </w:r>
      <w:r>
        <w:rPr>
          <w:w w:val="105"/>
        </w:rPr>
        <w:t> Section</w:t>
      </w:r>
      <w:r>
        <w:rPr>
          <w:w w:val="105"/>
        </w:rPr>
        <w:t> </w:t>
      </w:r>
      <w:hyperlink w:history="true" w:anchor="_bookmark4">
        <w:r>
          <w:rPr>
            <w:color w:val="007FAD"/>
            <w:w w:val="105"/>
          </w:rPr>
          <w:t>4</w:t>
        </w:r>
      </w:hyperlink>
      <w:r>
        <w:rPr>
          <w:w w:val="105"/>
        </w:rPr>
        <w:t>.</w:t>
      </w:r>
      <w:r>
        <w:rPr>
          <w:w w:val="105"/>
        </w:rPr>
        <w:t> We</w:t>
      </w:r>
      <w:r>
        <w:rPr>
          <w:w w:val="105"/>
        </w:rPr>
        <w:t> assess</w:t>
      </w:r>
      <w:r>
        <w:rPr>
          <w:w w:val="105"/>
        </w:rPr>
        <w:t> the</w:t>
      </w:r>
      <w:r>
        <w:rPr>
          <w:w w:val="105"/>
        </w:rPr>
        <w:t> security</w:t>
      </w:r>
      <w:r>
        <w:rPr>
          <w:w w:val="105"/>
        </w:rPr>
        <w:t> level</w:t>
      </w:r>
      <w:r>
        <w:rPr>
          <w:w w:val="105"/>
        </w:rPr>
        <w:t> from four</w:t>
      </w:r>
      <w:r>
        <w:rPr>
          <w:w w:val="105"/>
        </w:rPr>
        <w:t> point of views: general, tactical,</w:t>
      </w:r>
      <w:r>
        <w:rPr>
          <w:w w:val="105"/>
        </w:rPr>
        <w:t> strategic, and operational. These</w:t>
      </w:r>
      <w:r>
        <w:rPr>
          <w:w w:val="105"/>
        </w:rPr>
        <w:t> views</w:t>
      </w:r>
      <w:r>
        <w:rPr>
          <w:w w:val="105"/>
        </w:rPr>
        <w:t> help</w:t>
      </w:r>
      <w:r>
        <w:rPr>
          <w:w w:val="105"/>
        </w:rPr>
        <w:t> deciding</w:t>
      </w:r>
      <w:r>
        <w:rPr>
          <w:w w:val="105"/>
        </w:rPr>
        <w:t> the</w:t>
      </w:r>
      <w:r>
        <w:rPr>
          <w:w w:val="105"/>
        </w:rPr>
        <w:t> organization’s</w:t>
      </w:r>
      <w:r>
        <w:rPr>
          <w:w w:val="105"/>
        </w:rPr>
        <w:t> needs</w:t>
      </w:r>
      <w:r>
        <w:rPr>
          <w:w w:val="105"/>
        </w:rPr>
        <w:t> of</w:t>
      </w:r>
      <w:r>
        <w:rPr>
          <w:w w:val="105"/>
        </w:rPr>
        <w:t> security</w:t>
      </w:r>
      <w:r>
        <w:rPr>
          <w:spacing w:val="80"/>
          <w:w w:val="105"/>
        </w:rPr>
        <w:t> </w:t>
      </w:r>
      <w:r>
        <w:rPr>
          <w:w w:val="105"/>
        </w:rPr>
        <w:t>skills and standards alignment.</w:t>
      </w:r>
    </w:p>
    <w:p>
      <w:pPr>
        <w:pStyle w:val="BodyText"/>
      </w:pPr>
    </w:p>
    <w:p>
      <w:pPr>
        <w:pStyle w:val="BodyText"/>
        <w:spacing w:before="74"/>
      </w:pPr>
    </w:p>
    <w:p>
      <w:pPr>
        <w:pStyle w:val="ListParagraph"/>
        <w:numPr>
          <w:ilvl w:val="0"/>
          <w:numId w:val="1"/>
        </w:numPr>
        <w:tabs>
          <w:tab w:pos="502" w:val="left" w:leader="none"/>
        </w:tabs>
        <w:spacing w:line="240" w:lineRule="auto" w:before="0" w:after="0"/>
        <w:ind w:left="502" w:right="0" w:hanging="191"/>
        <w:jc w:val="left"/>
        <w:rPr>
          <w:sz w:val="16"/>
        </w:rPr>
      </w:pPr>
      <w:r>
        <w:rPr>
          <w:w w:val="110"/>
          <w:sz w:val="16"/>
        </w:rPr>
        <w:t>Case</w:t>
      </w:r>
      <w:r>
        <w:rPr>
          <w:spacing w:val="-5"/>
          <w:w w:val="110"/>
          <w:sz w:val="16"/>
        </w:rPr>
        <w:t> </w:t>
      </w:r>
      <w:r>
        <w:rPr>
          <w:spacing w:val="-2"/>
          <w:w w:val="110"/>
          <w:sz w:val="16"/>
        </w:rPr>
        <w:t>studies</w:t>
      </w:r>
    </w:p>
    <w:p>
      <w:pPr>
        <w:pStyle w:val="BodyText"/>
        <w:spacing w:before="55"/>
      </w:pPr>
    </w:p>
    <w:p>
      <w:pPr>
        <w:pStyle w:val="BodyText"/>
        <w:spacing w:line="276" w:lineRule="auto"/>
        <w:ind w:left="310" w:right="111" w:firstLine="233"/>
        <w:jc w:val="both"/>
      </w:pPr>
      <w:r>
        <w:rPr>
          <w:w w:val="105"/>
        </w:rPr>
        <w:t>Cybersecurity auditors must specify the level of security in </w:t>
      </w:r>
      <w:r>
        <w:rPr>
          <w:w w:val="105"/>
        </w:rPr>
        <w:t>the organizations</w:t>
      </w:r>
      <w:r>
        <w:rPr>
          <w:w w:val="105"/>
        </w:rPr>
        <w:t> to</w:t>
      </w:r>
      <w:r>
        <w:rPr>
          <w:w w:val="105"/>
        </w:rPr>
        <w:t> complete</w:t>
      </w:r>
      <w:r>
        <w:rPr>
          <w:w w:val="105"/>
        </w:rPr>
        <w:t> the</w:t>
      </w:r>
      <w:r>
        <w:rPr>
          <w:w w:val="105"/>
        </w:rPr>
        <w:t> auditing</w:t>
      </w:r>
      <w:r>
        <w:rPr>
          <w:w w:val="105"/>
        </w:rPr>
        <w:t> processes.</w:t>
      </w:r>
      <w:r>
        <w:rPr>
          <w:w w:val="105"/>
        </w:rPr>
        <w:t> In</w:t>
      </w:r>
      <w:r>
        <w:rPr>
          <w:w w:val="105"/>
        </w:rPr>
        <w:t> Sections</w:t>
      </w:r>
      <w:r>
        <w:rPr>
          <w:w w:val="105"/>
        </w:rPr>
        <w:t> </w:t>
      </w:r>
      <w:hyperlink w:history="true" w:anchor="_bookmark6">
        <w:r>
          <w:rPr>
            <w:color w:val="007FAD"/>
            <w:w w:val="105"/>
          </w:rPr>
          <w:t>4.1</w:t>
        </w:r>
      </w:hyperlink>
      <w:r>
        <w:rPr>
          <w:color w:val="007FAD"/>
          <w:w w:val="105"/>
        </w:rPr>
        <w:t> </w:t>
      </w:r>
      <w:hyperlink w:history="true" w:anchor="_bookmark6">
        <w:r>
          <w:rPr>
            <w:color w:val="007FAD"/>
            <w:w w:val="105"/>
          </w:rPr>
          <w:t>and</w:t>
        </w:r>
        <w:r>
          <w:rPr>
            <w:color w:val="007FAD"/>
            <w:w w:val="105"/>
          </w:rPr>
          <w:t> 4.2</w:t>
        </w:r>
      </w:hyperlink>
      <w:r>
        <w:rPr>
          <w:w w:val="105"/>
        </w:rPr>
        <w:t>,</w:t>
      </w:r>
      <w:r>
        <w:rPr>
          <w:w w:val="105"/>
        </w:rPr>
        <w:t> we</w:t>
      </w:r>
      <w:r>
        <w:rPr>
          <w:w w:val="105"/>
        </w:rPr>
        <w:t> are</w:t>
      </w:r>
      <w:r>
        <w:rPr>
          <w:w w:val="105"/>
        </w:rPr>
        <w:t> studying</w:t>
      </w:r>
      <w:r>
        <w:rPr>
          <w:w w:val="105"/>
        </w:rPr>
        <w:t> how</w:t>
      </w:r>
      <w:r>
        <w:rPr>
          <w:w w:val="105"/>
        </w:rPr>
        <w:t> to</w:t>
      </w:r>
      <w:r>
        <w:rPr>
          <w:w w:val="105"/>
        </w:rPr>
        <w:t> realize</w:t>
      </w:r>
      <w:r>
        <w:rPr>
          <w:w w:val="105"/>
        </w:rPr>
        <w:t> and</w:t>
      </w:r>
      <w:r>
        <w:rPr>
          <w:w w:val="105"/>
        </w:rPr>
        <w:t> assess</w:t>
      </w:r>
      <w:r>
        <w:rPr>
          <w:w w:val="105"/>
        </w:rPr>
        <w:t> the</w:t>
      </w:r>
      <w:r>
        <w:rPr>
          <w:w w:val="105"/>
        </w:rPr>
        <w:t> security maturity</w:t>
      </w:r>
      <w:r>
        <w:rPr>
          <w:spacing w:val="38"/>
          <w:w w:val="105"/>
        </w:rPr>
        <w:t> </w:t>
      </w:r>
      <w:r>
        <w:rPr>
          <w:w w:val="105"/>
        </w:rPr>
        <w:t>levels</w:t>
      </w:r>
      <w:r>
        <w:rPr>
          <w:spacing w:val="40"/>
          <w:w w:val="105"/>
        </w:rPr>
        <w:t> </w:t>
      </w:r>
      <w:r>
        <w:rPr>
          <w:w w:val="105"/>
        </w:rPr>
        <w:t>into</w:t>
      </w:r>
      <w:r>
        <w:rPr>
          <w:spacing w:val="40"/>
          <w:w w:val="105"/>
        </w:rPr>
        <w:t> </w:t>
      </w:r>
      <w:r>
        <w:rPr>
          <w:w w:val="105"/>
        </w:rPr>
        <w:t>two</w:t>
      </w:r>
      <w:r>
        <w:rPr>
          <w:spacing w:val="39"/>
          <w:w w:val="105"/>
        </w:rPr>
        <w:t> </w:t>
      </w:r>
      <w:r>
        <w:rPr>
          <w:w w:val="105"/>
        </w:rPr>
        <w:t>types</w:t>
      </w:r>
      <w:r>
        <w:rPr>
          <w:spacing w:val="40"/>
          <w:w w:val="105"/>
        </w:rPr>
        <w:t> </w:t>
      </w:r>
      <w:r>
        <w:rPr>
          <w:w w:val="105"/>
        </w:rPr>
        <w:t>of</w:t>
      </w:r>
      <w:r>
        <w:rPr>
          <w:spacing w:val="40"/>
          <w:w w:val="105"/>
        </w:rPr>
        <w:t> </w:t>
      </w:r>
      <w:r>
        <w:rPr>
          <w:w w:val="105"/>
        </w:rPr>
        <w:t>organizations.</w:t>
      </w:r>
      <w:r>
        <w:rPr>
          <w:spacing w:val="40"/>
          <w:w w:val="105"/>
        </w:rPr>
        <w:t> </w:t>
      </w:r>
      <w:r>
        <w:rPr>
          <w:w w:val="105"/>
        </w:rPr>
        <w:t>The</w:t>
      </w:r>
      <w:r>
        <w:rPr>
          <w:spacing w:val="39"/>
          <w:w w:val="105"/>
        </w:rPr>
        <w:t> </w:t>
      </w:r>
      <w:r>
        <w:rPr>
          <w:w w:val="105"/>
        </w:rPr>
        <w:t>assessment is based on four categories which are general, operational, tactical, and strategy security maturity. Finally, Section </w:t>
      </w:r>
      <w:hyperlink w:history="true" w:anchor="_bookmark8">
        <w:r>
          <w:rPr>
            <w:color w:val="007FAD"/>
            <w:w w:val="105"/>
          </w:rPr>
          <w:t>4.3</w:t>
        </w:r>
      </w:hyperlink>
      <w:r>
        <w:rPr>
          <w:color w:val="007FAD"/>
          <w:w w:val="105"/>
        </w:rPr>
        <w:t> </w:t>
      </w:r>
      <w:r>
        <w:rPr>
          <w:w w:val="105"/>
        </w:rPr>
        <w:t>presents a dis- cussion about all the findings.</w:t>
      </w:r>
    </w:p>
    <w:p>
      <w:pPr>
        <w:pStyle w:val="BodyText"/>
      </w:pPr>
    </w:p>
    <w:p>
      <w:pPr>
        <w:pStyle w:val="BodyText"/>
        <w:spacing w:before="38"/>
      </w:pPr>
    </w:p>
    <w:p>
      <w:pPr>
        <w:pStyle w:val="ListParagraph"/>
        <w:numPr>
          <w:ilvl w:val="1"/>
          <w:numId w:val="1"/>
        </w:numPr>
        <w:tabs>
          <w:tab w:pos="619" w:val="left" w:leader="none"/>
        </w:tabs>
        <w:spacing w:line="240" w:lineRule="auto" w:before="0" w:after="0"/>
        <w:ind w:left="619" w:right="0" w:hanging="308"/>
        <w:jc w:val="left"/>
        <w:rPr>
          <w:i/>
          <w:sz w:val="16"/>
        </w:rPr>
      </w:pPr>
      <w:r>
        <w:rPr>
          <w:i/>
          <w:spacing w:val="-2"/>
          <w:sz w:val="16"/>
        </w:rPr>
        <w:t>First</w:t>
      </w:r>
      <w:r>
        <w:rPr>
          <w:i/>
          <w:spacing w:val="7"/>
          <w:sz w:val="16"/>
        </w:rPr>
        <w:t> </w:t>
      </w:r>
      <w:r>
        <w:rPr>
          <w:i/>
          <w:spacing w:val="-2"/>
          <w:sz w:val="16"/>
        </w:rPr>
        <w:t>case</w:t>
      </w:r>
      <w:r>
        <w:rPr>
          <w:i/>
          <w:spacing w:val="7"/>
          <w:sz w:val="16"/>
        </w:rPr>
        <w:t> </w:t>
      </w:r>
      <w:r>
        <w:rPr>
          <w:i/>
          <w:spacing w:val="-2"/>
          <w:sz w:val="16"/>
        </w:rPr>
        <w:t>study:</w:t>
      </w:r>
      <w:r>
        <w:rPr>
          <w:i/>
          <w:spacing w:val="8"/>
          <w:sz w:val="16"/>
        </w:rPr>
        <w:t> </w:t>
      </w:r>
      <w:r>
        <w:rPr>
          <w:i/>
          <w:spacing w:val="-2"/>
          <w:sz w:val="16"/>
        </w:rPr>
        <w:t>Retirement</w:t>
      </w:r>
      <w:r>
        <w:rPr>
          <w:i/>
          <w:spacing w:val="8"/>
          <w:sz w:val="16"/>
        </w:rPr>
        <w:t> </w:t>
      </w:r>
      <w:r>
        <w:rPr>
          <w:i/>
          <w:spacing w:val="-2"/>
          <w:sz w:val="16"/>
        </w:rPr>
        <w:t>organization</w:t>
      </w:r>
    </w:p>
    <w:p>
      <w:pPr>
        <w:pStyle w:val="BodyText"/>
        <w:spacing w:before="55"/>
        <w:rPr>
          <w:i/>
        </w:rPr>
      </w:pPr>
    </w:p>
    <w:p>
      <w:pPr>
        <w:pStyle w:val="BodyText"/>
        <w:spacing w:line="276" w:lineRule="auto"/>
        <w:ind w:left="310" w:right="111" w:firstLine="233"/>
        <w:jc w:val="both"/>
      </w:pPr>
      <w:r>
        <w:rPr>
          <w:w w:val="105"/>
        </w:rPr>
        <w:t>Retirement</w:t>
      </w:r>
      <w:r>
        <w:rPr>
          <w:w w:val="105"/>
        </w:rPr>
        <w:t> organization</w:t>
      </w:r>
      <w:r>
        <w:rPr>
          <w:w w:val="105"/>
        </w:rPr>
        <w:t> is</w:t>
      </w:r>
      <w:r>
        <w:rPr>
          <w:w w:val="105"/>
        </w:rPr>
        <w:t> a</w:t>
      </w:r>
      <w:r>
        <w:rPr>
          <w:w w:val="105"/>
        </w:rPr>
        <w:t> public</w:t>
      </w:r>
      <w:r>
        <w:rPr>
          <w:w w:val="105"/>
        </w:rPr>
        <w:t> service</w:t>
      </w:r>
      <w:r>
        <w:rPr>
          <w:w w:val="105"/>
        </w:rPr>
        <w:t> organization</w:t>
      </w:r>
      <w:r>
        <w:rPr>
          <w:w w:val="105"/>
        </w:rPr>
        <w:t> in Yemen. It serves more than 100 thousand people. It has four </w:t>
      </w:r>
      <w:r>
        <w:rPr>
          <w:w w:val="105"/>
        </w:rPr>
        <w:t>main departments.</w:t>
      </w:r>
      <w:r>
        <w:rPr>
          <w:w w:val="105"/>
        </w:rPr>
        <w:t> They</w:t>
      </w:r>
      <w:r>
        <w:rPr>
          <w:w w:val="105"/>
        </w:rPr>
        <w:t> are</w:t>
      </w:r>
      <w:r>
        <w:rPr>
          <w:w w:val="105"/>
        </w:rPr>
        <w:t> Information</w:t>
      </w:r>
      <w:r>
        <w:rPr>
          <w:w w:val="105"/>
        </w:rPr>
        <w:t> Technology,</w:t>
      </w:r>
      <w:r>
        <w:rPr>
          <w:w w:val="105"/>
        </w:rPr>
        <w:t> finance,</w:t>
      </w:r>
      <w:r>
        <w:rPr>
          <w:w w:val="105"/>
        </w:rPr>
        <w:t> control and</w:t>
      </w:r>
      <w:r>
        <w:rPr>
          <w:w w:val="105"/>
        </w:rPr>
        <w:t> audit,</w:t>
      </w:r>
      <w:r>
        <w:rPr>
          <w:w w:val="105"/>
        </w:rPr>
        <w:t> and</w:t>
      </w:r>
      <w:r>
        <w:rPr>
          <w:w w:val="105"/>
        </w:rPr>
        <w:t> pension</w:t>
      </w:r>
      <w:r>
        <w:rPr>
          <w:w w:val="105"/>
        </w:rPr>
        <w:t> administration</w:t>
      </w:r>
      <w:r>
        <w:rPr>
          <w:w w:val="105"/>
        </w:rPr>
        <w:t> departments.</w:t>
      </w:r>
      <w:r>
        <w:rPr>
          <w:w w:val="105"/>
        </w:rPr>
        <w:t> We</w:t>
      </w:r>
      <w:r>
        <w:rPr>
          <w:w w:val="105"/>
        </w:rPr>
        <w:t> studied</w:t>
      </w:r>
      <w:r>
        <w:rPr>
          <w:spacing w:val="40"/>
          <w:w w:val="105"/>
        </w:rPr>
        <w:t> </w:t>
      </w:r>
      <w:r>
        <w:rPr>
          <w:w w:val="105"/>
        </w:rPr>
        <w:t>the security level</w:t>
      </w:r>
      <w:r>
        <w:rPr>
          <w:w w:val="105"/>
        </w:rPr>
        <w:t> to fulfill the security gaps according to</w:t>
      </w:r>
      <w:r>
        <w:rPr>
          <w:w w:val="105"/>
        </w:rPr>
        <w:t> security maturity model control. It has a limited number of processes that perform the daily operations.</w:t>
      </w:r>
    </w:p>
    <w:p>
      <w:pPr>
        <w:pStyle w:val="BodyText"/>
        <w:spacing w:line="276" w:lineRule="auto" w:before="2"/>
        <w:ind w:left="310" w:right="111" w:firstLine="233"/>
        <w:jc w:val="both"/>
      </w:pPr>
      <w:r>
        <w:rPr>
          <w:w w:val="105"/>
        </w:rPr>
        <w:t>There are several processes in this organization, but it has two main</w:t>
      </w:r>
      <w:r>
        <w:rPr>
          <w:spacing w:val="38"/>
          <w:w w:val="105"/>
        </w:rPr>
        <w:t> </w:t>
      </w:r>
      <w:r>
        <w:rPr>
          <w:w w:val="105"/>
        </w:rPr>
        <w:t>processes:</w:t>
      </w:r>
      <w:r>
        <w:rPr>
          <w:spacing w:val="39"/>
          <w:w w:val="105"/>
        </w:rPr>
        <w:t> </w:t>
      </w:r>
      <w:r>
        <w:rPr>
          <w:w w:val="105"/>
        </w:rPr>
        <w:t>(1)</w:t>
      </w:r>
      <w:r>
        <w:rPr>
          <w:spacing w:val="39"/>
          <w:w w:val="105"/>
        </w:rPr>
        <w:t> </w:t>
      </w:r>
      <w:r>
        <w:rPr>
          <w:w w:val="105"/>
        </w:rPr>
        <w:t>pay</w:t>
      </w:r>
      <w:r>
        <w:rPr>
          <w:spacing w:val="39"/>
          <w:w w:val="105"/>
        </w:rPr>
        <w:t> </w:t>
      </w:r>
      <w:r>
        <w:rPr>
          <w:w w:val="105"/>
        </w:rPr>
        <w:t>the</w:t>
      </w:r>
      <w:r>
        <w:rPr>
          <w:spacing w:val="40"/>
          <w:w w:val="105"/>
        </w:rPr>
        <w:t> </w:t>
      </w:r>
      <w:r>
        <w:rPr>
          <w:w w:val="105"/>
        </w:rPr>
        <w:t>salary</w:t>
      </w:r>
      <w:r>
        <w:rPr>
          <w:spacing w:val="38"/>
          <w:w w:val="105"/>
        </w:rPr>
        <w:t> </w:t>
      </w:r>
      <w:r>
        <w:rPr>
          <w:w w:val="105"/>
        </w:rPr>
        <w:t>for</w:t>
      </w:r>
      <w:r>
        <w:rPr>
          <w:spacing w:val="39"/>
          <w:w w:val="105"/>
        </w:rPr>
        <w:t> </w:t>
      </w:r>
      <w:r>
        <w:rPr>
          <w:w w:val="105"/>
        </w:rPr>
        <w:t>retires</w:t>
      </w:r>
      <w:r>
        <w:rPr>
          <w:spacing w:val="38"/>
          <w:w w:val="105"/>
        </w:rPr>
        <w:t> </w:t>
      </w:r>
      <w:r>
        <w:rPr>
          <w:w w:val="105"/>
        </w:rPr>
        <w:t>every</w:t>
      </w:r>
      <w:r>
        <w:rPr>
          <w:spacing w:val="38"/>
          <w:w w:val="105"/>
        </w:rPr>
        <w:t> </w:t>
      </w:r>
      <w:r>
        <w:rPr>
          <w:w w:val="105"/>
        </w:rPr>
        <w:t>month,</w:t>
      </w:r>
      <w:r>
        <w:rPr>
          <w:spacing w:val="39"/>
          <w:w w:val="105"/>
        </w:rPr>
        <w:t> </w:t>
      </w:r>
      <w:r>
        <w:rPr>
          <w:spacing w:val="-5"/>
          <w:w w:val="105"/>
        </w:rPr>
        <w:t>and</w:t>
      </w:r>
    </w:p>
    <w:p>
      <w:pPr>
        <w:pStyle w:val="BodyText"/>
        <w:spacing w:line="276" w:lineRule="auto"/>
        <w:ind w:left="310" w:right="111"/>
        <w:jc w:val="both"/>
      </w:pPr>
      <w:r>
        <w:rPr>
          <w:w w:val="105"/>
        </w:rPr>
        <w:t>(2)</w:t>
      </w:r>
      <w:r>
        <w:rPr>
          <w:w w:val="105"/>
        </w:rPr>
        <w:t> perform</w:t>
      </w:r>
      <w:r>
        <w:rPr>
          <w:w w:val="105"/>
        </w:rPr>
        <w:t> the</w:t>
      </w:r>
      <w:r>
        <w:rPr>
          <w:w w:val="105"/>
        </w:rPr>
        <w:t> filing</w:t>
      </w:r>
      <w:r>
        <w:rPr>
          <w:w w:val="105"/>
        </w:rPr>
        <w:t> procedures</w:t>
      </w:r>
      <w:r>
        <w:rPr>
          <w:w w:val="105"/>
        </w:rPr>
        <w:t> to</w:t>
      </w:r>
      <w:r>
        <w:rPr>
          <w:w w:val="105"/>
        </w:rPr>
        <w:t> give</w:t>
      </w:r>
      <w:r>
        <w:rPr>
          <w:w w:val="105"/>
        </w:rPr>
        <w:t> them</w:t>
      </w:r>
      <w:r>
        <w:rPr>
          <w:w w:val="105"/>
        </w:rPr>
        <w:t> a</w:t>
      </w:r>
      <w:r>
        <w:rPr>
          <w:w w:val="105"/>
        </w:rPr>
        <w:t> credit</w:t>
      </w:r>
      <w:r>
        <w:rPr>
          <w:w w:val="105"/>
        </w:rPr>
        <w:t> card.</w:t>
      </w:r>
      <w:r>
        <w:rPr>
          <w:w w:val="105"/>
        </w:rPr>
        <w:t> </w:t>
      </w:r>
      <w:r>
        <w:rPr>
          <w:w w:val="105"/>
        </w:rPr>
        <w:t>Yet, there</w:t>
      </w:r>
      <w:r>
        <w:rPr>
          <w:w w:val="105"/>
        </w:rPr>
        <w:t> are</w:t>
      </w:r>
      <w:r>
        <w:rPr>
          <w:w w:val="105"/>
        </w:rPr>
        <w:t> no</w:t>
      </w:r>
      <w:r>
        <w:rPr>
          <w:w w:val="105"/>
        </w:rPr>
        <w:t> standards</w:t>
      </w:r>
      <w:r>
        <w:rPr>
          <w:w w:val="105"/>
        </w:rPr>
        <w:t> or</w:t>
      </w:r>
      <w:r>
        <w:rPr>
          <w:w w:val="105"/>
        </w:rPr>
        <w:t> frameworks</w:t>
      </w:r>
      <w:r>
        <w:rPr>
          <w:w w:val="105"/>
        </w:rPr>
        <w:t> applied</w:t>
      </w:r>
      <w:r>
        <w:rPr>
          <w:w w:val="105"/>
        </w:rPr>
        <w:t> in</w:t>
      </w:r>
      <w:r>
        <w:rPr>
          <w:w w:val="105"/>
        </w:rPr>
        <w:t> the</w:t>
      </w:r>
      <w:r>
        <w:rPr>
          <w:w w:val="105"/>
        </w:rPr>
        <w:t> security domain. Hence, they specify some physical controls and adminis- trative policies for securing the organization.</w:t>
      </w:r>
    </w:p>
    <w:p>
      <w:pPr>
        <w:pStyle w:val="BodyText"/>
        <w:spacing w:line="276" w:lineRule="auto"/>
        <w:ind w:left="310" w:right="111" w:firstLine="233"/>
        <w:jc w:val="both"/>
      </w:pPr>
      <w:r>
        <w:rPr>
          <w:w w:val="105"/>
        </w:rPr>
        <w:t>Physical</w:t>
      </w:r>
      <w:r>
        <w:rPr>
          <w:w w:val="105"/>
        </w:rPr>
        <w:t> controls</w:t>
      </w:r>
      <w:r>
        <w:rPr>
          <w:w w:val="105"/>
        </w:rPr>
        <w:t> are</w:t>
      </w:r>
      <w:r>
        <w:rPr>
          <w:w w:val="105"/>
        </w:rPr>
        <w:t> responsible</w:t>
      </w:r>
      <w:r>
        <w:rPr>
          <w:w w:val="105"/>
        </w:rPr>
        <w:t> for</w:t>
      </w:r>
      <w:r>
        <w:rPr>
          <w:w w:val="105"/>
        </w:rPr>
        <w:t> implementing</w:t>
      </w:r>
      <w:r>
        <w:rPr>
          <w:w w:val="105"/>
        </w:rPr>
        <w:t> </w:t>
      </w:r>
      <w:r>
        <w:rPr>
          <w:w w:val="105"/>
        </w:rPr>
        <w:t>hardware- related security controls. An example is isolating the server’s room and</w:t>
      </w:r>
      <w:r>
        <w:rPr>
          <w:w w:val="105"/>
        </w:rPr>
        <w:t> bio-metrics</w:t>
      </w:r>
      <w:r>
        <w:rPr>
          <w:w w:val="105"/>
        </w:rPr>
        <w:t> system</w:t>
      </w:r>
      <w:r>
        <w:rPr>
          <w:w w:val="105"/>
        </w:rPr>
        <w:t> to</w:t>
      </w:r>
      <w:r>
        <w:rPr>
          <w:w w:val="105"/>
        </w:rPr>
        <w:t> prevent</w:t>
      </w:r>
      <w:r>
        <w:rPr>
          <w:w w:val="105"/>
        </w:rPr>
        <w:t> unauthorized</w:t>
      </w:r>
      <w:r>
        <w:rPr>
          <w:w w:val="105"/>
        </w:rPr>
        <w:t> people</w:t>
      </w:r>
      <w:r>
        <w:rPr>
          <w:w w:val="105"/>
        </w:rPr>
        <w:t> to</w:t>
      </w:r>
      <w:r>
        <w:rPr>
          <w:w w:val="105"/>
        </w:rPr>
        <w:t> reach</w:t>
      </w:r>
      <w:r>
        <w:rPr>
          <w:spacing w:val="80"/>
          <w:w w:val="105"/>
        </w:rPr>
        <w:t> </w:t>
      </w:r>
      <w:r>
        <w:rPr>
          <w:w w:val="105"/>
        </w:rPr>
        <w:t>the server’s room. Most of the performed processes and procedures controls</w:t>
      </w:r>
      <w:r>
        <w:rPr>
          <w:w w:val="105"/>
        </w:rPr>
        <w:t> operate</w:t>
      </w:r>
      <w:r>
        <w:rPr>
          <w:w w:val="105"/>
        </w:rPr>
        <w:t> manually.</w:t>
      </w:r>
      <w:r>
        <w:rPr>
          <w:w w:val="105"/>
        </w:rPr>
        <w:t> So,</w:t>
      </w:r>
      <w:r>
        <w:rPr>
          <w:w w:val="105"/>
        </w:rPr>
        <w:t> the</w:t>
      </w:r>
      <w:r>
        <w:rPr>
          <w:w w:val="105"/>
        </w:rPr>
        <w:t> administration</w:t>
      </w:r>
      <w:r>
        <w:rPr>
          <w:w w:val="105"/>
        </w:rPr>
        <w:t> categorizes</w:t>
      </w:r>
      <w:r>
        <w:rPr>
          <w:w w:val="105"/>
        </w:rPr>
        <w:t> the users</w:t>
      </w:r>
      <w:r>
        <w:rPr>
          <w:spacing w:val="40"/>
          <w:w w:val="105"/>
        </w:rPr>
        <w:t> </w:t>
      </w:r>
      <w:r>
        <w:rPr>
          <w:w w:val="105"/>
        </w:rPr>
        <w:t>based</w:t>
      </w:r>
      <w:r>
        <w:rPr>
          <w:spacing w:val="40"/>
          <w:w w:val="105"/>
        </w:rPr>
        <w:t> </w:t>
      </w:r>
      <w:r>
        <w:rPr>
          <w:w w:val="105"/>
        </w:rPr>
        <w:t>on</w:t>
      </w:r>
      <w:r>
        <w:rPr>
          <w:spacing w:val="40"/>
          <w:w w:val="105"/>
        </w:rPr>
        <w:t> </w:t>
      </w:r>
      <w:r>
        <w:rPr>
          <w:w w:val="105"/>
        </w:rPr>
        <w:t>the</w:t>
      </w:r>
      <w:r>
        <w:rPr>
          <w:spacing w:val="40"/>
          <w:w w:val="105"/>
        </w:rPr>
        <w:t> </w:t>
      </w:r>
      <w:r>
        <w:rPr>
          <w:w w:val="105"/>
        </w:rPr>
        <w:t>levels</w:t>
      </w:r>
      <w:r>
        <w:rPr>
          <w:spacing w:val="40"/>
          <w:w w:val="105"/>
        </w:rPr>
        <w:t> </w:t>
      </w:r>
      <w:r>
        <w:rPr>
          <w:w w:val="105"/>
        </w:rPr>
        <w:t>of</w:t>
      </w:r>
      <w:r>
        <w:rPr>
          <w:spacing w:val="40"/>
          <w:w w:val="105"/>
        </w:rPr>
        <w:t> </w:t>
      </w:r>
      <w:r>
        <w:rPr>
          <w:w w:val="105"/>
        </w:rPr>
        <w:t>authorization</w:t>
      </w:r>
      <w:r>
        <w:rPr>
          <w:spacing w:val="40"/>
          <w:w w:val="105"/>
        </w:rPr>
        <w:t> </w:t>
      </w:r>
      <w:r>
        <w:rPr>
          <w:w w:val="105"/>
        </w:rPr>
        <w:t>and</w:t>
      </w:r>
      <w:r>
        <w:rPr>
          <w:spacing w:val="40"/>
          <w:w w:val="105"/>
        </w:rPr>
        <w:t> </w:t>
      </w:r>
      <w:r>
        <w:rPr>
          <w:w w:val="105"/>
        </w:rPr>
        <w:t>privileges.</w:t>
      </w:r>
      <w:r>
        <w:rPr>
          <w:spacing w:val="40"/>
          <w:w w:val="105"/>
        </w:rPr>
        <w:t> </w:t>
      </w:r>
      <w:r>
        <w:rPr>
          <w:w w:val="105"/>
        </w:rPr>
        <w:t>They try to automate these processes and procedures. But, the security issues are not a priority in the organization.</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spacing w:before="42"/>
        <w:rPr>
          <w:sz w:val="11"/>
        </w:rPr>
      </w:pPr>
    </w:p>
    <w:p>
      <w:pPr>
        <w:spacing w:before="0"/>
        <w:ind w:left="1023" w:right="194" w:firstLine="0"/>
        <w:jc w:val="center"/>
        <w:rPr>
          <w:rFonts w:ascii="Carlito"/>
          <w:sz w:val="11"/>
        </w:rPr>
      </w:pPr>
      <w:r>
        <w:rPr/>
        <mc:AlternateContent>
          <mc:Choice Requires="wps">
            <w:drawing>
              <wp:anchor distT="0" distB="0" distL="0" distR="0" allowOverlap="1" layoutInCell="1" locked="0" behindDoc="0" simplePos="0" relativeHeight="15736320">
                <wp:simplePos x="0" y="0"/>
                <wp:positionH relativeFrom="page">
                  <wp:posOffset>2154237</wp:posOffset>
                </wp:positionH>
                <wp:positionV relativeFrom="paragraph">
                  <wp:posOffset>-2395462</wp:posOffset>
                </wp:positionV>
                <wp:extent cx="3294379" cy="236220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3294379" cy="2362200"/>
                          <a:chExt cx="3294379" cy="2362200"/>
                        </a:xfrm>
                      </wpg:grpSpPr>
                      <pic:pic>
                        <pic:nvPicPr>
                          <pic:cNvPr id="19" name="Image 19"/>
                          <pic:cNvPicPr/>
                        </pic:nvPicPr>
                        <pic:blipFill>
                          <a:blip r:embed="rId18" cstate="print"/>
                          <a:stretch>
                            <a:fillRect/>
                          </a:stretch>
                        </pic:blipFill>
                        <pic:spPr>
                          <a:xfrm>
                            <a:off x="0" y="0"/>
                            <a:ext cx="3293999" cy="2362034"/>
                          </a:xfrm>
                          <a:prstGeom prst="rect">
                            <a:avLst/>
                          </a:prstGeom>
                        </pic:spPr>
                      </pic:pic>
                      <pic:pic>
                        <pic:nvPicPr>
                          <pic:cNvPr id="20" name="Image 20"/>
                          <pic:cNvPicPr/>
                        </pic:nvPicPr>
                        <pic:blipFill>
                          <a:blip r:embed="rId19" cstate="print"/>
                          <a:stretch>
                            <a:fillRect/>
                          </a:stretch>
                        </pic:blipFill>
                        <pic:spPr>
                          <a:xfrm>
                            <a:off x="155638" y="185242"/>
                            <a:ext cx="295770" cy="62649"/>
                          </a:xfrm>
                          <a:prstGeom prst="rect">
                            <a:avLst/>
                          </a:prstGeom>
                        </pic:spPr>
                      </pic:pic>
                      <pic:pic>
                        <pic:nvPicPr>
                          <pic:cNvPr id="21" name="Image 21"/>
                          <pic:cNvPicPr/>
                        </pic:nvPicPr>
                        <pic:blipFill>
                          <a:blip r:embed="rId20" cstate="print"/>
                          <a:stretch>
                            <a:fillRect/>
                          </a:stretch>
                        </pic:blipFill>
                        <pic:spPr>
                          <a:xfrm>
                            <a:off x="1390393" y="501154"/>
                            <a:ext cx="492825" cy="312064"/>
                          </a:xfrm>
                          <a:prstGeom prst="rect">
                            <a:avLst/>
                          </a:prstGeom>
                        </pic:spPr>
                      </pic:pic>
                      <wps:wsp>
                        <wps:cNvPr id="22" name="Textbox 22"/>
                        <wps:cNvSpPr txBox="1"/>
                        <wps:spPr>
                          <a:xfrm>
                            <a:off x="2753089" y="164323"/>
                            <a:ext cx="219075" cy="93345"/>
                          </a:xfrm>
                          <a:prstGeom prst="rect">
                            <a:avLst/>
                          </a:prstGeom>
                        </wps:spPr>
                        <wps:txbx>
                          <w:txbxContent>
                            <w:p>
                              <w:pPr>
                                <w:spacing w:before="6"/>
                                <w:ind w:left="0" w:right="0" w:firstLine="0"/>
                                <w:jc w:val="left"/>
                                <w:rPr>
                                  <w:rFonts w:ascii="Carlito"/>
                                  <w:sz w:val="11"/>
                                </w:rPr>
                              </w:pPr>
                              <w:r>
                                <w:rPr>
                                  <w:rFonts w:ascii="Carlito"/>
                                  <w:spacing w:val="-2"/>
                                  <w:w w:val="105"/>
                                  <w:sz w:val="11"/>
                                </w:rPr>
                                <w:t>Level</w:t>
                              </w:r>
                              <w:r>
                                <w:rPr>
                                  <w:rFonts w:ascii="Carlito"/>
                                  <w:spacing w:val="3"/>
                                  <w:w w:val="105"/>
                                  <w:sz w:val="11"/>
                                </w:rPr>
                                <w:t> </w:t>
                              </w:r>
                              <w:r>
                                <w:rPr>
                                  <w:rFonts w:ascii="Carlito"/>
                                  <w:spacing w:val="-10"/>
                                  <w:w w:val="105"/>
                                  <w:sz w:val="11"/>
                                </w:rPr>
                                <w:t>5</w:t>
                              </w:r>
                            </w:p>
                          </w:txbxContent>
                        </wps:txbx>
                        <wps:bodyPr wrap="square" lIns="0" tIns="0" rIns="0" bIns="0" rtlCol="0">
                          <a:noAutofit/>
                        </wps:bodyPr>
                      </wps:wsp>
                      <wps:wsp>
                        <wps:cNvPr id="23" name="Textbox 23"/>
                        <wps:cNvSpPr txBox="1"/>
                        <wps:spPr>
                          <a:xfrm>
                            <a:off x="164391" y="436186"/>
                            <a:ext cx="292735" cy="93345"/>
                          </a:xfrm>
                          <a:prstGeom prst="rect">
                            <a:avLst/>
                          </a:prstGeom>
                        </wps:spPr>
                        <wps:txbx>
                          <w:txbxContent>
                            <w:p>
                              <w:pPr>
                                <w:spacing w:before="6"/>
                                <w:ind w:left="0" w:right="0" w:firstLine="0"/>
                                <w:jc w:val="left"/>
                                <w:rPr>
                                  <w:rFonts w:ascii="Carlito"/>
                                  <w:sz w:val="11"/>
                                </w:rPr>
                              </w:pPr>
                              <w:r>
                                <w:rPr>
                                  <w:rFonts w:ascii="Carlito"/>
                                  <w:spacing w:val="-2"/>
                                  <w:w w:val="105"/>
                                  <w:sz w:val="11"/>
                                </w:rPr>
                                <w:t>Managed</w:t>
                              </w:r>
                            </w:p>
                          </w:txbxContent>
                        </wps:txbx>
                        <wps:bodyPr wrap="square" lIns="0" tIns="0" rIns="0" bIns="0" rtlCol="0">
                          <a:noAutofit/>
                        </wps:bodyPr>
                      </wps:wsp>
                      <wps:wsp>
                        <wps:cNvPr id="24" name="Textbox 24"/>
                        <wps:cNvSpPr txBox="1"/>
                        <wps:spPr>
                          <a:xfrm>
                            <a:off x="2376663" y="436191"/>
                            <a:ext cx="219075" cy="93345"/>
                          </a:xfrm>
                          <a:prstGeom prst="rect">
                            <a:avLst/>
                          </a:prstGeom>
                        </wps:spPr>
                        <wps:txbx>
                          <w:txbxContent>
                            <w:p>
                              <w:pPr>
                                <w:spacing w:before="6"/>
                                <w:ind w:left="0" w:right="0" w:firstLine="0"/>
                                <w:jc w:val="left"/>
                                <w:rPr>
                                  <w:rFonts w:ascii="Carlito"/>
                                  <w:sz w:val="11"/>
                                </w:rPr>
                              </w:pPr>
                              <w:r>
                                <w:rPr>
                                  <w:rFonts w:ascii="Carlito"/>
                                  <w:spacing w:val="-2"/>
                                  <w:w w:val="105"/>
                                  <w:sz w:val="11"/>
                                </w:rPr>
                                <w:t>Level</w:t>
                              </w:r>
                              <w:r>
                                <w:rPr>
                                  <w:rFonts w:ascii="Carlito"/>
                                  <w:spacing w:val="3"/>
                                  <w:w w:val="105"/>
                                  <w:sz w:val="11"/>
                                </w:rPr>
                                <w:t> </w:t>
                              </w:r>
                              <w:r>
                                <w:rPr>
                                  <w:rFonts w:ascii="Carlito"/>
                                  <w:spacing w:val="-10"/>
                                  <w:w w:val="105"/>
                                  <w:sz w:val="11"/>
                                </w:rPr>
                                <w:t>4</w:t>
                              </w:r>
                            </w:p>
                          </w:txbxContent>
                        </wps:txbx>
                        <wps:bodyPr wrap="square" lIns="0" tIns="0" rIns="0" bIns="0" rtlCol="0">
                          <a:noAutofit/>
                        </wps:bodyPr>
                      </wps:wsp>
                      <wps:wsp>
                        <wps:cNvPr id="25" name="Textbox 25"/>
                        <wps:cNvSpPr txBox="1"/>
                        <wps:spPr>
                          <a:xfrm>
                            <a:off x="187917" y="713274"/>
                            <a:ext cx="245745" cy="93345"/>
                          </a:xfrm>
                          <a:prstGeom prst="rect">
                            <a:avLst/>
                          </a:prstGeom>
                        </wps:spPr>
                        <wps:txbx>
                          <w:txbxContent>
                            <w:p>
                              <w:pPr>
                                <w:spacing w:before="6"/>
                                <w:ind w:left="0" w:right="0" w:firstLine="0"/>
                                <w:jc w:val="left"/>
                                <w:rPr>
                                  <w:rFonts w:ascii="Carlito"/>
                                  <w:sz w:val="11"/>
                                </w:rPr>
                              </w:pPr>
                              <w:r>
                                <w:rPr>
                                  <w:rFonts w:ascii="Carlito"/>
                                  <w:spacing w:val="-2"/>
                                  <w:w w:val="105"/>
                                  <w:sz w:val="11"/>
                                </w:rPr>
                                <w:t>Defined</w:t>
                              </w:r>
                            </w:p>
                          </w:txbxContent>
                        </wps:txbx>
                        <wps:bodyPr wrap="square" lIns="0" tIns="0" rIns="0" bIns="0" rtlCol="0">
                          <a:noAutofit/>
                        </wps:bodyPr>
                      </wps:wsp>
                      <wps:wsp>
                        <wps:cNvPr id="26" name="Textbox 26"/>
                        <wps:cNvSpPr txBox="1"/>
                        <wps:spPr>
                          <a:xfrm>
                            <a:off x="2057728" y="713279"/>
                            <a:ext cx="219075" cy="93345"/>
                          </a:xfrm>
                          <a:prstGeom prst="rect">
                            <a:avLst/>
                          </a:prstGeom>
                        </wps:spPr>
                        <wps:txbx>
                          <w:txbxContent>
                            <w:p>
                              <w:pPr>
                                <w:spacing w:before="6"/>
                                <w:ind w:left="0" w:right="0" w:firstLine="0"/>
                                <w:jc w:val="left"/>
                                <w:rPr>
                                  <w:rFonts w:ascii="Carlito"/>
                                  <w:sz w:val="11"/>
                                </w:rPr>
                              </w:pPr>
                              <w:r>
                                <w:rPr>
                                  <w:rFonts w:ascii="Carlito"/>
                                  <w:spacing w:val="-2"/>
                                  <w:w w:val="105"/>
                                  <w:sz w:val="11"/>
                                </w:rPr>
                                <w:t>Level</w:t>
                              </w:r>
                              <w:r>
                                <w:rPr>
                                  <w:rFonts w:ascii="Carlito"/>
                                  <w:spacing w:val="3"/>
                                  <w:w w:val="105"/>
                                  <w:sz w:val="11"/>
                                </w:rPr>
                                <w:t> </w:t>
                              </w:r>
                              <w:r>
                                <w:rPr>
                                  <w:rFonts w:ascii="Carlito"/>
                                  <w:spacing w:val="-10"/>
                                  <w:w w:val="105"/>
                                  <w:sz w:val="11"/>
                                </w:rPr>
                                <w:t>3</w:t>
                              </w:r>
                            </w:p>
                          </w:txbxContent>
                        </wps:txbx>
                        <wps:bodyPr wrap="square" lIns="0" tIns="0" rIns="0" bIns="0" rtlCol="0">
                          <a:noAutofit/>
                        </wps:bodyPr>
                      </wps:wsp>
                      <wps:wsp>
                        <wps:cNvPr id="27" name="Textbox 27"/>
                        <wps:cNvSpPr txBox="1"/>
                        <wps:spPr>
                          <a:xfrm>
                            <a:off x="139715" y="990369"/>
                            <a:ext cx="347345" cy="93345"/>
                          </a:xfrm>
                          <a:prstGeom prst="rect">
                            <a:avLst/>
                          </a:prstGeom>
                        </wps:spPr>
                        <wps:txbx>
                          <w:txbxContent>
                            <w:p>
                              <w:pPr>
                                <w:spacing w:before="6"/>
                                <w:ind w:left="0" w:right="0" w:firstLine="0"/>
                                <w:jc w:val="left"/>
                                <w:rPr>
                                  <w:rFonts w:ascii="Carlito"/>
                                  <w:sz w:val="11"/>
                                </w:rPr>
                              </w:pPr>
                              <w:r>
                                <w:rPr>
                                  <w:rFonts w:ascii="Carlito"/>
                                  <w:spacing w:val="-2"/>
                                  <w:w w:val="105"/>
                                  <w:sz w:val="11"/>
                                </w:rPr>
                                <w:t>Repeatable</w:t>
                              </w:r>
                            </w:p>
                          </w:txbxContent>
                        </wps:txbx>
                        <wps:bodyPr wrap="square" lIns="0" tIns="0" rIns="0" bIns="0" rtlCol="0">
                          <a:noAutofit/>
                        </wps:bodyPr>
                      </wps:wsp>
                      <wps:wsp>
                        <wps:cNvPr id="28" name="Textbox 28"/>
                        <wps:cNvSpPr txBox="1"/>
                        <wps:spPr>
                          <a:xfrm>
                            <a:off x="1676068" y="990373"/>
                            <a:ext cx="219075" cy="93345"/>
                          </a:xfrm>
                          <a:prstGeom prst="rect">
                            <a:avLst/>
                          </a:prstGeom>
                        </wps:spPr>
                        <wps:txbx>
                          <w:txbxContent>
                            <w:p>
                              <w:pPr>
                                <w:spacing w:before="6"/>
                                <w:ind w:left="0" w:right="0" w:firstLine="0"/>
                                <w:jc w:val="left"/>
                                <w:rPr>
                                  <w:rFonts w:ascii="Carlito"/>
                                  <w:sz w:val="11"/>
                                </w:rPr>
                              </w:pPr>
                              <w:r>
                                <w:rPr>
                                  <w:rFonts w:ascii="Carlito"/>
                                  <w:spacing w:val="-2"/>
                                  <w:w w:val="105"/>
                                  <w:sz w:val="11"/>
                                </w:rPr>
                                <w:t>Level</w:t>
                              </w:r>
                              <w:r>
                                <w:rPr>
                                  <w:rFonts w:ascii="Carlito"/>
                                  <w:spacing w:val="3"/>
                                  <w:w w:val="105"/>
                                  <w:sz w:val="11"/>
                                </w:rPr>
                                <w:t> </w:t>
                              </w:r>
                              <w:r>
                                <w:rPr>
                                  <w:rFonts w:ascii="Carlito"/>
                                  <w:spacing w:val="-10"/>
                                  <w:w w:val="105"/>
                                  <w:sz w:val="11"/>
                                </w:rPr>
                                <w:t>2</w:t>
                              </w:r>
                            </w:p>
                          </w:txbxContent>
                        </wps:txbx>
                        <wps:bodyPr wrap="square" lIns="0" tIns="0" rIns="0" bIns="0" rtlCol="0">
                          <a:noAutofit/>
                        </wps:bodyPr>
                      </wps:wsp>
                      <wps:wsp>
                        <wps:cNvPr id="29" name="Textbox 29"/>
                        <wps:cNvSpPr txBox="1"/>
                        <wps:spPr>
                          <a:xfrm>
                            <a:off x="209964" y="1267471"/>
                            <a:ext cx="218440" cy="93345"/>
                          </a:xfrm>
                          <a:prstGeom prst="rect">
                            <a:avLst/>
                          </a:prstGeom>
                        </wps:spPr>
                        <wps:txbx>
                          <w:txbxContent>
                            <w:p>
                              <w:pPr>
                                <w:spacing w:before="6"/>
                                <w:ind w:left="0" w:right="0" w:firstLine="0"/>
                                <w:jc w:val="left"/>
                                <w:rPr>
                                  <w:rFonts w:ascii="Carlito"/>
                                  <w:sz w:val="11"/>
                                </w:rPr>
                              </w:pPr>
                              <w:r>
                                <w:rPr>
                                  <w:rFonts w:ascii="Carlito"/>
                                  <w:w w:val="105"/>
                                  <w:sz w:val="11"/>
                                </w:rPr>
                                <w:t>Ad</w:t>
                              </w:r>
                              <w:r>
                                <w:rPr>
                                  <w:rFonts w:ascii="Carlito"/>
                                  <w:spacing w:val="-2"/>
                                  <w:w w:val="105"/>
                                  <w:sz w:val="11"/>
                                </w:rPr>
                                <w:t> </w:t>
                              </w:r>
                              <w:r>
                                <w:rPr>
                                  <w:rFonts w:ascii="Carlito"/>
                                  <w:spacing w:val="-5"/>
                                  <w:w w:val="105"/>
                                  <w:sz w:val="11"/>
                                </w:rPr>
                                <w:t>hoc</w:t>
                              </w:r>
                            </w:p>
                          </w:txbxContent>
                        </wps:txbx>
                        <wps:bodyPr wrap="square" lIns="0" tIns="0" rIns="0" bIns="0" rtlCol="0">
                          <a:noAutofit/>
                        </wps:bodyPr>
                      </wps:wsp>
                      <wps:wsp>
                        <wps:cNvPr id="30" name="Textbox 30"/>
                        <wps:cNvSpPr txBox="1"/>
                        <wps:spPr>
                          <a:xfrm>
                            <a:off x="1351928" y="1267476"/>
                            <a:ext cx="219075" cy="93345"/>
                          </a:xfrm>
                          <a:prstGeom prst="rect">
                            <a:avLst/>
                          </a:prstGeom>
                        </wps:spPr>
                        <wps:txbx>
                          <w:txbxContent>
                            <w:p>
                              <w:pPr>
                                <w:spacing w:before="6"/>
                                <w:ind w:left="0" w:right="0" w:firstLine="0"/>
                                <w:jc w:val="left"/>
                                <w:rPr>
                                  <w:rFonts w:ascii="Carlito"/>
                                  <w:sz w:val="11"/>
                                </w:rPr>
                              </w:pPr>
                              <w:r>
                                <w:rPr>
                                  <w:rFonts w:ascii="Carlito"/>
                                  <w:w w:val="105"/>
                                  <w:sz w:val="11"/>
                                </w:rPr>
                                <w:t>Level</w:t>
                              </w:r>
                              <w:r>
                                <w:rPr>
                                  <w:rFonts w:ascii="Carlito"/>
                                  <w:spacing w:val="-6"/>
                                  <w:w w:val="105"/>
                                  <w:sz w:val="11"/>
                                </w:rPr>
                                <w:t> </w:t>
                              </w:r>
                              <w:r>
                                <w:rPr>
                                  <w:rFonts w:ascii="Carlito"/>
                                  <w:spacing w:val="-12"/>
                                  <w:w w:val="105"/>
                                  <w:sz w:val="11"/>
                                </w:rPr>
                                <w:t>1</w:t>
                              </w:r>
                            </w:p>
                          </w:txbxContent>
                        </wps:txbx>
                        <wps:bodyPr wrap="square" lIns="0" tIns="0" rIns="0" bIns="0" rtlCol="0">
                          <a:noAutofit/>
                        </wps:bodyPr>
                      </wps:wsp>
                      <wps:wsp>
                        <wps:cNvPr id="31" name="Textbox 31"/>
                        <wps:cNvSpPr txBox="1"/>
                        <wps:spPr>
                          <a:xfrm>
                            <a:off x="103365" y="1544558"/>
                            <a:ext cx="415290" cy="93345"/>
                          </a:xfrm>
                          <a:prstGeom prst="rect">
                            <a:avLst/>
                          </a:prstGeom>
                        </wps:spPr>
                        <wps:txbx>
                          <w:txbxContent>
                            <w:p>
                              <w:pPr>
                                <w:spacing w:before="6"/>
                                <w:ind w:left="0" w:right="0" w:firstLine="0"/>
                                <w:jc w:val="left"/>
                                <w:rPr>
                                  <w:rFonts w:ascii="Carlito"/>
                                  <w:sz w:val="11"/>
                                </w:rPr>
                              </w:pPr>
                              <w:r>
                                <w:rPr>
                                  <w:rFonts w:ascii="Carlito"/>
                                  <w:spacing w:val="-2"/>
                                  <w:w w:val="105"/>
                                  <w:sz w:val="11"/>
                                </w:rPr>
                                <w:t>Nonexistence</w:t>
                              </w:r>
                            </w:p>
                          </w:txbxContent>
                        </wps:txbx>
                        <wps:bodyPr wrap="square" lIns="0" tIns="0" rIns="0" bIns="0" rtlCol="0">
                          <a:noAutofit/>
                        </wps:bodyPr>
                      </wps:wsp>
                      <wps:wsp>
                        <wps:cNvPr id="32" name="Textbox 32"/>
                        <wps:cNvSpPr txBox="1"/>
                        <wps:spPr>
                          <a:xfrm>
                            <a:off x="965042" y="1534110"/>
                            <a:ext cx="219075" cy="93345"/>
                          </a:xfrm>
                          <a:prstGeom prst="rect">
                            <a:avLst/>
                          </a:prstGeom>
                        </wps:spPr>
                        <wps:txbx>
                          <w:txbxContent>
                            <w:p>
                              <w:pPr>
                                <w:spacing w:before="6"/>
                                <w:ind w:left="0" w:right="0" w:firstLine="0"/>
                                <w:jc w:val="left"/>
                                <w:rPr>
                                  <w:rFonts w:ascii="Carlito"/>
                                  <w:sz w:val="11"/>
                                </w:rPr>
                              </w:pPr>
                              <w:r>
                                <w:rPr>
                                  <w:rFonts w:ascii="Carlito"/>
                                  <w:w w:val="105"/>
                                  <w:sz w:val="11"/>
                                </w:rPr>
                                <w:t>Level</w:t>
                              </w:r>
                              <w:r>
                                <w:rPr>
                                  <w:rFonts w:ascii="Carlito"/>
                                  <w:spacing w:val="-6"/>
                                  <w:w w:val="105"/>
                                  <w:sz w:val="11"/>
                                </w:rPr>
                                <w:t> </w:t>
                              </w:r>
                              <w:r>
                                <w:rPr>
                                  <w:rFonts w:ascii="Carlito"/>
                                  <w:spacing w:val="-12"/>
                                  <w:w w:val="105"/>
                                  <w:sz w:val="11"/>
                                </w:rPr>
                                <w:t>0</w:t>
                              </w:r>
                            </w:p>
                          </w:txbxContent>
                        </wps:txbx>
                        <wps:bodyPr wrap="square" lIns="0" tIns="0" rIns="0" bIns="0" rtlCol="0">
                          <a:noAutofit/>
                        </wps:bodyPr>
                      </wps:wsp>
                      <wps:wsp>
                        <wps:cNvPr id="33" name="Textbox 33"/>
                        <wps:cNvSpPr txBox="1"/>
                        <wps:spPr>
                          <a:xfrm>
                            <a:off x="738758" y="1690951"/>
                            <a:ext cx="134620" cy="93345"/>
                          </a:xfrm>
                          <a:prstGeom prst="rect">
                            <a:avLst/>
                          </a:prstGeom>
                        </wps:spPr>
                        <wps:txbx>
                          <w:txbxContent>
                            <w:p>
                              <w:pPr>
                                <w:spacing w:before="6"/>
                                <w:ind w:left="0" w:right="0" w:firstLine="0"/>
                                <w:jc w:val="left"/>
                                <w:rPr>
                                  <w:rFonts w:ascii="Carlito"/>
                                  <w:sz w:val="11"/>
                                </w:rPr>
                              </w:pPr>
                              <w:r>
                                <w:rPr>
                                  <w:rFonts w:ascii="Carlito"/>
                                  <w:spacing w:val="-5"/>
                                  <w:w w:val="105"/>
                                  <w:sz w:val="11"/>
                                </w:rPr>
                                <w:t>Low</w:t>
                              </w:r>
                            </w:p>
                          </w:txbxContent>
                        </wps:txbx>
                        <wps:bodyPr wrap="square" lIns="0" tIns="0" rIns="0" bIns="0" rtlCol="0">
                          <a:noAutofit/>
                        </wps:bodyPr>
                      </wps:wsp>
                      <wps:wsp>
                        <wps:cNvPr id="34" name="Textbox 34"/>
                        <wps:cNvSpPr txBox="1"/>
                        <wps:spPr>
                          <a:xfrm>
                            <a:off x="3027933" y="1687803"/>
                            <a:ext cx="159385" cy="96520"/>
                          </a:xfrm>
                          <a:prstGeom prst="rect">
                            <a:avLst/>
                          </a:prstGeom>
                        </wps:spPr>
                        <wps:txbx>
                          <w:txbxContent>
                            <w:p>
                              <w:pPr>
                                <w:spacing w:before="13"/>
                                <w:ind w:left="0" w:right="0" w:firstLine="0"/>
                                <w:jc w:val="left"/>
                                <w:rPr>
                                  <w:rFonts w:ascii="Times New Roman"/>
                                  <w:sz w:val="11"/>
                                </w:rPr>
                              </w:pPr>
                              <w:r>
                                <w:rPr>
                                  <w:rFonts w:ascii="Times New Roman"/>
                                  <w:spacing w:val="-4"/>
                                  <w:w w:val="105"/>
                                  <w:sz w:val="11"/>
                                </w:rPr>
                                <w:t>High</w:t>
                              </w:r>
                            </w:p>
                          </w:txbxContent>
                        </wps:txbx>
                        <wps:bodyPr wrap="square" lIns="0" tIns="0" rIns="0" bIns="0" rtlCol="0">
                          <a:noAutofit/>
                        </wps:bodyPr>
                      </wps:wsp>
                    </wpg:wgp>
                  </a:graphicData>
                </a:graphic>
              </wp:anchor>
            </w:drawing>
          </mc:Choice>
          <mc:Fallback>
            <w:pict>
              <v:group style="position:absolute;margin-left:169.625pt;margin-top:-188.61908pt;width:259.4pt;height:186pt;mso-position-horizontal-relative:page;mso-position-vertical-relative:paragraph;z-index:15736320" id="docshapegroup15" coordorigin="3393,-3772" coordsize="5188,3720">
                <v:shape style="position:absolute;left:3392;top:-3773;width:5188;height:3720" type="#_x0000_t75" id="docshape16" stroked="false">
                  <v:imagedata r:id="rId18" o:title=""/>
                </v:shape>
                <v:shape style="position:absolute;left:3637;top:-3481;width:466;height:99" type="#_x0000_t75" id="docshape17" stroked="false">
                  <v:imagedata r:id="rId19" o:title=""/>
                </v:shape>
                <v:shape style="position:absolute;left:5582;top:-2984;width:777;height:492" type="#_x0000_t75" id="docshape18" stroked="false">
                  <v:imagedata r:id="rId20" o:title=""/>
                </v:shape>
                <v:shape style="position:absolute;left:7728;top:-3514;width:345;height:147" type="#_x0000_t202" id="docshape19" filled="false" stroked="false">
                  <v:textbox inset="0,0,0,0">
                    <w:txbxContent>
                      <w:p>
                        <w:pPr>
                          <w:spacing w:before="6"/>
                          <w:ind w:left="0" w:right="0" w:firstLine="0"/>
                          <w:jc w:val="left"/>
                          <w:rPr>
                            <w:rFonts w:ascii="Carlito"/>
                            <w:sz w:val="11"/>
                          </w:rPr>
                        </w:pPr>
                        <w:r>
                          <w:rPr>
                            <w:rFonts w:ascii="Carlito"/>
                            <w:spacing w:val="-2"/>
                            <w:w w:val="105"/>
                            <w:sz w:val="11"/>
                          </w:rPr>
                          <w:t>Level</w:t>
                        </w:r>
                        <w:r>
                          <w:rPr>
                            <w:rFonts w:ascii="Carlito"/>
                            <w:spacing w:val="3"/>
                            <w:w w:val="105"/>
                            <w:sz w:val="11"/>
                          </w:rPr>
                          <w:t> </w:t>
                        </w:r>
                        <w:r>
                          <w:rPr>
                            <w:rFonts w:ascii="Carlito"/>
                            <w:spacing w:val="-10"/>
                            <w:w w:val="105"/>
                            <w:sz w:val="11"/>
                          </w:rPr>
                          <w:t>5</w:t>
                        </w:r>
                      </w:p>
                    </w:txbxContent>
                  </v:textbox>
                  <w10:wrap type="none"/>
                </v:shape>
                <v:shape style="position:absolute;left:3651;top:-3086;width:461;height:147" type="#_x0000_t202" id="docshape20" filled="false" stroked="false">
                  <v:textbox inset="0,0,0,0">
                    <w:txbxContent>
                      <w:p>
                        <w:pPr>
                          <w:spacing w:before="6"/>
                          <w:ind w:left="0" w:right="0" w:firstLine="0"/>
                          <w:jc w:val="left"/>
                          <w:rPr>
                            <w:rFonts w:ascii="Carlito"/>
                            <w:sz w:val="11"/>
                          </w:rPr>
                        </w:pPr>
                        <w:r>
                          <w:rPr>
                            <w:rFonts w:ascii="Carlito"/>
                            <w:spacing w:val="-2"/>
                            <w:w w:val="105"/>
                            <w:sz w:val="11"/>
                          </w:rPr>
                          <w:t>Managed</w:t>
                        </w:r>
                      </w:p>
                    </w:txbxContent>
                  </v:textbox>
                  <w10:wrap type="none"/>
                </v:shape>
                <v:shape style="position:absolute;left:7135;top:-3086;width:345;height:147" type="#_x0000_t202" id="docshape21" filled="false" stroked="false">
                  <v:textbox inset="0,0,0,0">
                    <w:txbxContent>
                      <w:p>
                        <w:pPr>
                          <w:spacing w:before="6"/>
                          <w:ind w:left="0" w:right="0" w:firstLine="0"/>
                          <w:jc w:val="left"/>
                          <w:rPr>
                            <w:rFonts w:ascii="Carlito"/>
                            <w:sz w:val="11"/>
                          </w:rPr>
                        </w:pPr>
                        <w:r>
                          <w:rPr>
                            <w:rFonts w:ascii="Carlito"/>
                            <w:spacing w:val="-2"/>
                            <w:w w:val="105"/>
                            <w:sz w:val="11"/>
                          </w:rPr>
                          <w:t>Level</w:t>
                        </w:r>
                        <w:r>
                          <w:rPr>
                            <w:rFonts w:ascii="Carlito"/>
                            <w:spacing w:val="3"/>
                            <w:w w:val="105"/>
                            <w:sz w:val="11"/>
                          </w:rPr>
                          <w:t> </w:t>
                        </w:r>
                        <w:r>
                          <w:rPr>
                            <w:rFonts w:ascii="Carlito"/>
                            <w:spacing w:val="-10"/>
                            <w:w w:val="105"/>
                            <w:sz w:val="11"/>
                          </w:rPr>
                          <w:t>4</w:t>
                        </w:r>
                      </w:p>
                    </w:txbxContent>
                  </v:textbox>
                  <w10:wrap type="none"/>
                </v:shape>
                <v:shape style="position:absolute;left:3688;top:-2650;width:387;height:147" type="#_x0000_t202" id="docshape22" filled="false" stroked="false">
                  <v:textbox inset="0,0,0,0">
                    <w:txbxContent>
                      <w:p>
                        <w:pPr>
                          <w:spacing w:before="6"/>
                          <w:ind w:left="0" w:right="0" w:firstLine="0"/>
                          <w:jc w:val="left"/>
                          <w:rPr>
                            <w:rFonts w:ascii="Carlito"/>
                            <w:sz w:val="11"/>
                          </w:rPr>
                        </w:pPr>
                        <w:r>
                          <w:rPr>
                            <w:rFonts w:ascii="Carlito"/>
                            <w:spacing w:val="-2"/>
                            <w:w w:val="105"/>
                            <w:sz w:val="11"/>
                          </w:rPr>
                          <w:t>Defined</w:t>
                        </w:r>
                      </w:p>
                    </w:txbxContent>
                  </v:textbox>
                  <w10:wrap type="none"/>
                </v:shape>
                <v:shape style="position:absolute;left:6633;top:-2650;width:345;height:147" type="#_x0000_t202" id="docshape23" filled="false" stroked="false">
                  <v:textbox inset="0,0,0,0">
                    <w:txbxContent>
                      <w:p>
                        <w:pPr>
                          <w:spacing w:before="6"/>
                          <w:ind w:left="0" w:right="0" w:firstLine="0"/>
                          <w:jc w:val="left"/>
                          <w:rPr>
                            <w:rFonts w:ascii="Carlito"/>
                            <w:sz w:val="11"/>
                          </w:rPr>
                        </w:pPr>
                        <w:r>
                          <w:rPr>
                            <w:rFonts w:ascii="Carlito"/>
                            <w:spacing w:val="-2"/>
                            <w:w w:val="105"/>
                            <w:sz w:val="11"/>
                          </w:rPr>
                          <w:t>Level</w:t>
                        </w:r>
                        <w:r>
                          <w:rPr>
                            <w:rFonts w:ascii="Carlito"/>
                            <w:spacing w:val="3"/>
                            <w:w w:val="105"/>
                            <w:sz w:val="11"/>
                          </w:rPr>
                          <w:t> </w:t>
                        </w:r>
                        <w:r>
                          <w:rPr>
                            <w:rFonts w:ascii="Carlito"/>
                            <w:spacing w:val="-10"/>
                            <w:w w:val="105"/>
                            <w:sz w:val="11"/>
                          </w:rPr>
                          <w:t>3</w:t>
                        </w:r>
                      </w:p>
                    </w:txbxContent>
                  </v:textbox>
                  <w10:wrap type="none"/>
                </v:shape>
                <v:shape style="position:absolute;left:3612;top:-2213;width:547;height:147" type="#_x0000_t202" id="docshape24" filled="false" stroked="false">
                  <v:textbox inset="0,0,0,0">
                    <w:txbxContent>
                      <w:p>
                        <w:pPr>
                          <w:spacing w:before="6"/>
                          <w:ind w:left="0" w:right="0" w:firstLine="0"/>
                          <w:jc w:val="left"/>
                          <w:rPr>
                            <w:rFonts w:ascii="Carlito"/>
                            <w:sz w:val="11"/>
                          </w:rPr>
                        </w:pPr>
                        <w:r>
                          <w:rPr>
                            <w:rFonts w:ascii="Carlito"/>
                            <w:spacing w:val="-2"/>
                            <w:w w:val="105"/>
                            <w:sz w:val="11"/>
                          </w:rPr>
                          <w:t>Repeatable</w:t>
                        </w:r>
                      </w:p>
                    </w:txbxContent>
                  </v:textbox>
                  <w10:wrap type="none"/>
                </v:shape>
                <v:shape style="position:absolute;left:6031;top:-2213;width:345;height:147" type="#_x0000_t202" id="docshape25" filled="false" stroked="false">
                  <v:textbox inset="0,0,0,0">
                    <w:txbxContent>
                      <w:p>
                        <w:pPr>
                          <w:spacing w:before="6"/>
                          <w:ind w:left="0" w:right="0" w:firstLine="0"/>
                          <w:jc w:val="left"/>
                          <w:rPr>
                            <w:rFonts w:ascii="Carlito"/>
                            <w:sz w:val="11"/>
                          </w:rPr>
                        </w:pPr>
                        <w:r>
                          <w:rPr>
                            <w:rFonts w:ascii="Carlito"/>
                            <w:spacing w:val="-2"/>
                            <w:w w:val="105"/>
                            <w:sz w:val="11"/>
                          </w:rPr>
                          <w:t>Level</w:t>
                        </w:r>
                        <w:r>
                          <w:rPr>
                            <w:rFonts w:ascii="Carlito"/>
                            <w:spacing w:val="3"/>
                            <w:w w:val="105"/>
                            <w:sz w:val="11"/>
                          </w:rPr>
                          <w:t> </w:t>
                        </w:r>
                        <w:r>
                          <w:rPr>
                            <w:rFonts w:ascii="Carlito"/>
                            <w:spacing w:val="-10"/>
                            <w:w w:val="105"/>
                            <w:sz w:val="11"/>
                          </w:rPr>
                          <w:t>2</w:t>
                        </w:r>
                      </w:p>
                    </w:txbxContent>
                  </v:textbox>
                  <w10:wrap type="none"/>
                </v:shape>
                <v:shape style="position:absolute;left:3723;top:-1777;width:344;height:147" type="#_x0000_t202" id="docshape26" filled="false" stroked="false">
                  <v:textbox inset="0,0,0,0">
                    <w:txbxContent>
                      <w:p>
                        <w:pPr>
                          <w:spacing w:before="6"/>
                          <w:ind w:left="0" w:right="0" w:firstLine="0"/>
                          <w:jc w:val="left"/>
                          <w:rPr>
                            <w:rFonts w:ascii="Carlito"/>
                            <w:sz w:val="11"/>
                          </w:rPr>
                        </w:pPr>
                        <w:r>
                          <w:rPr>
                            <w:rFonts w:ascii="Carlito"/>
                            <w:w w:val="105"/>
                            <w:sz w:val="11"/>
                          </w:rPr>
                          <w:t>Ad</w:t>
                        </w:r>
                        <w:r>
                          <w:rPr>
                            <w:rFonts w:ascii="Carlito"/>
                            <w:spacing w:val="-2"/>
                            <w:w w:val="105"/>
                            <w:sz w:val="11"/>
                          </w:rPr>
                          <w:t> </w:t>
                        </w:r>
                        <w:r>
                          <w:rPr>
                            <w:rFonts w:ascii="Carlito"/>
                            <w:spacing w:val="-5"/>
                            <w:w w:val="105"/>
                            <w:sz w:val="11"/>
                          </w:rPr>
                          <w:t>hoc</w:t>
                        </w:r>
                      </w:p>
                    </w:txbxContent>
                  </v:textbox>
                  <w10:wrap type="none"/>
                </v:shape>
                <v:shape style="position:absolute;left:5521;top:-1777;width:345;height:147" type="#_x0000_t202" id="docshape27" filled="false" stroked="false">
                  <v:textbox inset="0,0,0,0">
                    <w:txbxContent>
                      <w:p>
                        <w:pPr>
                          <w:spacing w:before="6"/>
                          <w:ind w:left="0" w:right="0" w:firstLine="0"/>
                          <w:jc w:val="left"/>
                          <w:rPr>
                            <w:rFonts w:ascii="Carlito"/>
                            <w:sz w:val="11"/>
                          </w:rPr>
                        </w:pPr>
                        <w:r>
                          <w:rPr>
                            <w:rFonts w:ascii="Carlito"/>
                            <w:w w:val="105"/>
                            <w:sz w:val="11"/>
                          </w:rPr>
                          <w:t>Level</w:t>
                        </w:r>
                        <w:r>
                          <w:rPr>
                            <w:rFonts w:ascii="Carlito"/>
                            <w:spacing w:val="-6"/>
                            <w:w w:val="105"/>
                            <w:sz w:val="11"/>
                          </w:rPr>
                          <w:t> </w:t>
                        </w:r>
                        <w:r>
                          <w:rPr>
                            <w:rFonts w:ascii="Carlito"/>
                            <w:spacing w:val="-12"/>
                            <w:w w:val="105"/>
                            <w:sz w:val="11"/>
                          </w:rPr>
                          <w:t>1</w:t>
                        </w:r>
                      </w:p>
                    </w:txbxContent>
                  </v:textbox>
                  <w10:wrap type="none"/>
                </v:shape>
                <v:shape style="position:absolute;left:3555;top:-1340;width:654;height:147" type="#_x0000_t202" id="docshape28" filled="false" stroked="false">
                  <v:textbox inset="0,0,0,0">
                    <w:txbxContent>
                      <w:p>
                        <w:pPr>
                          <w:spacing w:before="6"/>
                          <w:ind w:left="0" w:right="0" w:firstLine="0"/>
                          <w:jc w:val="left"/>
                          <w:rPr>
                            <w:rFonts w:ascii="Carlito"/>
                            <w:sz w:val="11"/>
                          </w:rPr>
                        </w:pPr>
                        <w:r>
                          <w:rPr>
                            <w:rFonts w:ascii="Carlito"/>
                            <w:spacing w:val="-2"/>
                            <w:w w:val="105"/>
                            <w:sz w:val="11"/>
                          </w:rPr>
                          <w:t>Nonexistence</w:t>
                        </w:r>
                      </w:p>
                    </w:txbxContent>
                  </v:textbox>
                  <w10:wrap type="none"/>
                </v:shape>
                <v:shape style="position:absolute;left:4912;top:-1357;width:345;height:147" type="#_x0000_t202" id="docshape29" filled="false" stroked="false">
                  <v:textbox inset="0,0,0,0">
                    <w:txbxContent>
                      <w:p>
                        <w:pPr>
                          <w:spacing w:before="6"/>
                          <w:ind w:left="0" w:right="0" w:firstLine="0"/>
                          <w:jc w:val="left"/>
                          <w:rPr>
                            <w:rFonts w:ascii="Carlito"/>
                            <w:sz w:val="11"/>
                          </w:rPr>
                        </w:pPr>
                        <w:r>
                          <w:rPr>
                            <w:rFonts w:ascii="Carlito"/>
                            <w:w w:val="105"/>
                            <w:sz w:val="11"/>
                          </w:rPr>
                          <w:t>Level</w:t>
                        </w:r>
                        <w:r>
                          <w:rPr>
                            <w:rFonts w:ascii="Carlito"/>
                            <w:spacing w:val="-6"/>
                            <w:w w:val="105"/>
                            <w:sz w:val="11"/>
                          </w:rPr>
                          <w:t> </w:t>
                        </w:r>
                        <w:r>
                          <w:rPr>
                            <w:rFonts w:ascii="Carlito"/>
                            <w:spacing w:val="-12"/>
                            <w:w w:val="105"/>
                            <w:sz w:val="11"/>
                          </w:rPr>
                          <w:t>0</w:t>
                        </w:r>
                      </w:p>
                    </w:txbxContent>
                  </v:textbox>
                  <w10:wrap type="none"/>
                </v:shape>
                <v:shape style="position:absolute;left:4555;top:-1110;width:212;height:147" type="#_x0000_t202" id="docshape30" filled="false" stroked="false">
                  <v:textbox inset="0,0,0,0">
                    <w:txbxContent>
                      <w:p>
                        <w:pPr>
                          <w:spacing w:before="6"/>
                          <w:ind w:left="0" w:right="0" w:firstLine="0"/>
                          <w:jc w:val="left"/>
                          <w:rPr>
                            <w:rFonts w:ascii="Carlito"/>
                            <w:sz w:val="11"/>
                          </w:rPr>
                        </w:pPr>
                        <w:r>
                          <w:rPr>
                            <w:rFonts w:ascii="Carlito"/>
                            <w:spacing w:val="-5"/>
                            <w:w w:val="105"/>
                            <w:sz w:val="11"/>
                          </w:rPr>
                          <w:t>Low</w:t>
                        </w:r>
                      </w:p>
                    </w:txbxContent>
                  </v:textbox>
                  <w10:wrap type="none"/>
                </v:shape>
                <v:shape style="position:absolute;left:8160;top:-1115;width:251;height:152" type="#_x0000_t202" id="docshape31" filled="false" stroked="false">
                  <v:textbox inset="0,0,0,0">
                    <w:txbxContent>
                      <w:p>
                        <w:pPr>
                          <w:spacing w:before="13"/>
                          <w:ind w:left="0" w:right="0" w:firstLine="0"/>
                          <w:jc w:val="left"/>
                          <w:rPr>
                            <w:rFonts w:ascii="Times New Roman"/>
                            <w:sz w:val="11"/>
                          </w:rPr>
                        </w:pPr>
                        <w:r>
                          <w:rPr>
                            <w:rFonts w:ascii="Times New Roman"/>
                            <w:spacing w:val="-4"/>
                            <w:w w:val="105"/>
                            <w:sz w:val="11"/>
                          </w:rPr>
                          <w:t>High</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1975825</wp:posOffset>
                </wp:positionH>
                <wp:positionV relativeFrom="paragraph">
                  <wp:posOffset>-1778259</wp:posOffset>
                </wp:positionV>
                <wp:extent cx="118745" cy="53721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18745" cy="537210"/>
                        </a:xfrm>
                        <a:prstGeom prst="rect">
                          <a:avLst/>
                        </a:prstGeom>
                      </wps:spPr>
                      <wps:txbx>
                        <w:txbxContent>
                          <w:p>
                            <w:pPr>
                              <w:spacing w:before="26"/>
                              <w:ind w:left="20" w:right="0" w:firstLine="0"/>
                              <w:jc w:val="left"/>
                              <w:rPr>
                                <w:rFonts w:ascii="Carlito"/>
                                <w:sz w:val="11"/>
                              </w:rPr>
                            </w:pPr>
                            <w:r>
                              <w:rPr>
                                <w:rFonts w:ascii="Carlito"/>
                                <w:w w:val="105"/>
                                <w:sz w:val="11"/>
                              </w:rPr>
                              <w:t>Security</w:t>
                            </w:r>
                            <w:r>
                              <w:rPr>
                                <w:rFonts w:ascii="Carlito"/>
                                <w:spacing w:val="-4"/>
                                <w:w w:val="105"/>
                                <w:sz w:val="11"/>
                              </w:rPr>
                              <w:t> </w:t>
                            </w:r>
                            <w:r>
                              <w:rPr>
                                <w:rFonts w:ascii="Carlito"/>
                                <w:spacing w:val="-2"/>
                                <w:w w:val="105"/>
                                <w:sz w:val="11"/>
                              </w:rPr>
                              <w:t>maturity</w:t>
                            </w:r>
                          </w:p>
                        </w:txbxContent>
                      </wps:txbx>
                      <wps:bodyPr wrap="square" lIns="0" tIns="0" rIns="0" bIns="0" rtlCol="0" vert="vert270">
                        <a:noAutofit/>
                      </wps:bodyPr>
                    </wps:wsp>
                  </a:graphicData>
                </a:graphic>
              </wp:anchor>
            </w:drawing>
          </mc:Choice>
          <mc:Fallback>
            <w:pict>
              <v:shape style="position:absolute;margin-left:155.576797pt;margin-top:-140.020447pt;width:9.35pt;height:42.3pt;mso-position-horizontal-relative:page;mso-position-vertical-relative:paragraph;z-index:15736832" type="#_x0000_t202" id="docshape32" filled="false" stroked="false">
                <v:textbox inset="0,0,0,0" style="layout-flow:vertical;mso-layout-flow-alt:bottom-to-top">
                  <w:txbxContent>
                    <w:p>
                      <w:pPr>
                        <w:spacing w:before="26"/>
                        <w:ind w:left="20" w:right="0" w:firstLine="0"/>
                        <w:jc w:val="left"/>
                        <w:rPr>
                          <w:rFonts w:ascii="Carlito"/>
                          <w:sz w:val="11"/>
                        </w:rPr>
                      </w:pPr>
                      <w:r>
                        <w:rPr>
                          <w:rFonts w:ascii="Carlito"/>
                          <w:w w:val="105"/>
                          <w:sz w:val="11"/>
                        </w:rPr>
                        <w:t>Security</w:t>
                      </w:r>
                      <w:r>
                        <w:rPr>
                          <w:rFonts w:ascii="Carlito"/>
                          <w:spacing w:val="-4"/>
                          <w:w w:val="105"/>
                          <w:sz w:val="11"/>
                        </w:rPr>
                        <w:t> </w:t>
                      </w:r>
                      <w:r>
                        <w:rPr>
                          <w:rFonts w:ascii="Carlito"/>
                          <w:spacing w:val="-2"/>
                          <w:w w:val="105"/>
                          <w:sz w:val="11"/>
                        </w:rPr>
                        <w:t>maturity</w:t>
                      </w:r>
                    </w:p>
                  </w:txbxContent>
                </v:textbox>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2780967</wp:posOffset>
                </wp:positionH>
                <wp:positionV relativeFrom="paragraph">
                  <wp:posOffset>-854587</wp:posOffset>
                </wp:positionV>
                <wp:extent cx="118745" cy="14732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18745" cy="147320"/>
                        </a:xfrm>
                        <a:prstGeom prst="rect">
                          <a:avLst/>
                        </a:prstGeom>
                      </wps:spPr>
                      <wps:txbx>
                        <w:txbxContent>
                          <w:p>
                            <w:pPr>
                              <w:spacing w:before="26"/>
                              <w:ind w:left="20" w:right="0" w:firstLine="0"/>
                              <w:jc w:val="left"/>
                              <w:rPr>
                                <w:rFonts w:ascii="Carlito"/>
                                <w:sz w:val="11"/>
                              </w:rPr>
                            </w:pPr>
                            <w:r>
                              <w:rPr>
                                <w:rFonts w:ascii="Carlito"/>
                                <w:spacing w:val="-5"/>
                                <w:w w:val="105"/>
                                <w:sz w:val="11"/>
                              </w:rPr>
                              <w:t>Low</w:t>
                            </w:r>
                          </w:p>
                        </w:txbxContent>
                      </wps:txbx>
                      <wps:bodyPr wrap="square" lIns="0" tIns="0" rIns="0" bIns="0" rtlCol="0" vert="vert270">
                        <a:noAutofit/>
                      </wps:bodyPr>
                    </wps:wsp>
                  </a:graphicData>
                </a:graphic>
              </wp:anchor>
            </w:drawing>
          </mc:Choice>
          <mc:Fallback>
            <w:pict>
              <v:shape style="position:absolute;margin-left:218.973801pt;margin-top:-67.290352pt;width:9.35pt;height:11.6pt;mso-position-horizontal-relative:page;mso-position-vertical-relative:paragraph;z-index:15737856" type="#_x0000_t202" id="docshape33" filled="false" stroked="false">
                <v:textbox inset="0,0,0,0" style="layout-flow:vertical;mso-layout-flow-alt:bottom-to-top">
                  <w:txbxContent>
                    <w:p>
                      <w:pPr>
                        <w:spacing w:before="26"/>
                        <w:ind w:left="20" w:right="0" w:firstLine="0"/>
                        <w:jc w:val="left"/>
                        <w:rPr>
                          <w:rFonts w:ascii="Carlito"/>
                          <w:sz w:val="11"/>
                        </w:rPr>
                      </w:pPr>
                      <w:r>
                        <w:rPr>
                          <w:rFonts w:ascii="Carlito"/>
                          <w:spacing w:val="-5"/>
                          <w:w w:val="105"/>
                          <w:sz w:val="11"/>
                        </w:rPr>
                        <w:t>Low</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2995420</wp:posOffset>
                </wp:positionH>
                <wp:positionV relativeFrom="paragraph">
                  <wp:posOffset>-388480</wp:posOffset>
                </wp:positionV>
                <wp:extent cx="464184" cy="73660"/>
                <wp:effectExtent l="0" t="0" r="0" b="0"/>
                <wp:wrapNone/>
                <wp:docPr id="37" name="Textbox 37"/>
                <wp:cNvGraphicFramePr>
                  <a:graphicFrameLocks/>
                </wp:cNvGraphicFramePr>
                <a:graphic>
                  <a:graphicData uri="http://schemas.microsoft.com/office/word/2010/wordprocessingShape">
                    <wps:wsp>
                      <wps:cNvPr id="37" name="Textbox 37"/>
                      <wps:cNvSpPr txBox="1"/>
                      <wps:spPr>
                        <a:xfrm rot="18900000">
                          <a:off x="0" y="0"/>
                          <a:ext cx="464184" cy="73660"/>
                        </a:xfrm>
                        <a:prstGeom prst="rect">
                          <a:avLst/>
                        </a:prstGeom>
                      </wps:spPr>
                      <wps:txbx>
                        <w:txbxContent>
                          <w:p>
                            <w:pPr>
                              <w:spacing w:line="115" w:lineRule="exact" w:before="0"/>
                              <w:ind w:left="0" w:right="0" w:firstLine="0"/>
                              <w:jc w:val="left"/>
                              <w:rPr>
                                <w:rFonts w:ascii="Carlito"/>
                                <w:sz w:val="11"/>
                              </w:rPr>
                            </w:pPr>
                            <w:r>
                              <w:rPr>
                                <w:rFonts w:ascii="Carlito"/>
                                <w:w w:val="105"/>
                                <w:sz w:val="11"/>
                              </w:rPr>
                              <w:t>Lack</w:t>
                            </w:r>
                            <w:r>
                              <w:rPr>
                                <w:rFonts w:ascii="Carlito"/>
                                <w:spacing w:val="-2"/>
                                <w:w w:val="105"/>
                                <w:sz w:val="11"/>
                              </w:rPr>
                              <w:t> </w:t>
                            </w:r>
                            <w:r>
                              <w:rPr>
                                <w:rFonts w:ascii="Carlito"/>
                                <w:w w:val="105"/>
                                <w:sz w:val="11"/>
                              </w:rPr>
                              <w:t>of</w:t>
                            </w:r>
                            <w:r>
                              <w:rPr>
                                <w:rFonts w:ascii="Carlito"/>
                                <w:spacing w:val="-2"/>
                                <w:w w:val="105"/>
                                <w:sz w:val="11"/>
                              </w:rPr>
                              <w:t> </w:t>
                            </w:r>
                            <w:r>
                              <w:rPr>
                                <w:rFonts w:ascii="Carlito"/>
                                <w:spacing w:val="-2"/>
                                <w:w w:val="105"/>
                                <w:sz w:val="11"/>
                              </w:rPr>
                              <w:t>controls</w:t>
                            </w:r>
                          </w:p>
                        </w:txbxContent>
                      </wps:txbx>
                      <wps:bodyPr wrap="square" lIns="0" tIns="0" rIns="0" bIns="0" rtlCol="0">
                        <a:noAutofit/>
                      </wps:bodyPr>
                    </wps:wsp>
                  </a:graphicData>
                </a:graphic>
              </wp:anchor>
            </w:drawing>
          </mc:Choice>
          <mc:Fallback>
            <w:pict>
              <v:shape style="position:absolute;margin-left:235.859848pt;margin-top:-30.589029pt;width:36.550pt;height:5.8pt;mso-position-horizontal-relative:page;mso-position-vertical-relative:paragraph;z-index:15738368;rotation:315" type="#_x0000_t136" fillcolor="#000000" stroked="f">
                <o:extrusion v:ext="view" autorotationcenter="t"/>
                <v:textpath style="font-family:&quot;Carlito&quot;;font-size:5pt;v-text-kern:t;mso-text-shadow:auto" string="Lack of controls"/>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3393462</wp:posOffset>
                </wp:positionH>
                <wp:positionV relativeFrom="paragraph">
                  <wp:posOffset>-395585</wp:posOffset>
                </wp:positionV>
                <wp:extent cx="445770" cy="73660"/>
                <wp:effectExtent l="0" t="0" r="0" b="0"/>
                <wp:wrapNone/>
                <wp:docPr id="38" name="Textbox 38"/>
                <wp:cNvGraphicFramePr>
                  <a:graphicFrameLocks/>
                </wp:cNvGraphicFramePr>
                <a:graphic>
                  <a:graphicData uri="http://schemas.microsoft.com/office/word/2010/wordprocessingShape">
                    <wps:wsp>
                      <wps:cNvPr id="38" name="Textbox 38"/>
                      <wps:cNvSpPr txBox="1"/>
                      <wps:spPr>
                        <a:xfrm rot="18900000">
                          <a:off x="0" y="0"/>
                          <a:ext cx="445770" cy="73660"/>
                        </a:xfrm>
                        <a:prstGeom prst="rect">
                          <a:avLst/>
                        </a:prstGeom>
                      </wps:spPr>
                      <wps:txbx>
                        <w:txbxContent>
                          <w:p>
                            <w:pPr>
                              <w:spacing w:line="115" w:lineRule="exact" w:before="0"/>
                              <w:ind w:left="0" w:right="0" w:firstLine="0"/>
                              <w:jc w:val="left"/>
                              <w:rPr>
                                <w:rFonts w:ascii="Carlito"/>
                                <w:sz w:val="11"/>
                              </w:rPr>
                            </w:pPr>
                            <w:r>
                              <w:rPr>
                                <w:rFonts w:ascii="Carlito"/>
                                <w:w w:val="105"/>
                                <w:sz w:val="11"/>
                              </w:rPr>
                              <w:t>Poorly</w:t>
                            </w:r>
                            <w:r>
                              <w:rPr>
                                <w:rFonts w:ascii="Carlito"/>
                                <w:spacing w:val="-7"/>
                                <w:w w:val="105"/>
                                <w:sz w:val="11"/>
                              </w:rPr>
                              <w:t> </w:t>
                            </w:r>
                            <w:r>
                              <w:rPr>
                                <w:rFonts w:ascii="Carlito"/>
                                <w:spacing w:val="-2"/>
                                <w:w w:val="105"/>
                                <w:sz w:val="11"/>
                              </w:rPr>
                              <w:t>controls</w:t>
                            </w:r>
                          </w:p>
                        </w:txbxContent>
                      </wps:txbx>
                      <wps:bodyPr wrap="square" lIns="0" tIns="0" rIns="0" bIns="0" rtlCol="0">
                        <a:noAutofit/>
                      </wps:bodyPr>
                    </wps:wsp>
                  </a:graphicData>
                </a:graphic>
              </wp:anchor>
            </w:drawing>
          </mc:Choice>
          <mc:Fallback>
            <w:pict>
              <v:shape style="position:absolute;margin-left:267.201752pt;margin-top:-31.148443pt;width:35.1pt;height:5.8pt;mso-position-horizontal-relative:page;mso-position-vertical-relative:paragraph;z-index:15738880;rotation:315" type="#_x0000_t136" fillcolor="#000000" stroked="f">
                <o:extrusion v:ext="view" autorotationcenter="t"/>
                <v:textpath style="font-family:&quot;Carlito&quot;;font-size:5pt;v-text-kern:t;mso-text-shadow:auto" string="Poorly controls"/>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3678410</wp:posOffset>
                </wp:positionH>
                <wp:positionV relativeFrom="paragraph">
                  <wp:posOffset>-373561</wp:posOffset>
                </wp:positionV>
                <wp:extent cx="523875" cy="73660"/>
                <wp:effectExtent l="0" t="0" r="0" b="0"/>
                <wp:wrapNone/>
                <wp:docPr id="39" name="Textbox 39"/>
                <wp:cNvGraphicFramePr>
                  <a:graphicFrameLocks/>
                </wp:cNvGraphicFramePr>
                <a:graphic>
                  <a:graphicData uri="http://schemas.microsoft.com/office/word/2010/wordprocessingShape">
                    <wps:wsp>
                      <wps:cNvPr id="39" name="Textbox 39"/>
                      <wps:cNvSpPr txBox="1"/>
                      <wps:spPr>
                        <a:xfrm rot="18900000">
                          <a:off x="0" y="0"/>
                          <a:ext cx="523875" cy="73660"/>
                        </a:xfrm>
                        <a:prstGeom prst="rect">
                          <a:avLst/>
                        </a:prstGeom>
                      </wps:spPr>
                      <wps:txbx>
                        <w:txbxContent>
                          <w:p>
                            <w:pPr>
                              <w:spacing w:line="115" w:lineRule="exact" w:before="0"/>
                              <w:ind w:left="0" w:right="0" w:firstLine="0"/>
                              <w:jc w:val="left"/>
                              <w:rPr>
                                <w:rFonts w:ascii="Carlito"/>
                                <w:sz w:val="11"/>
                              </w:rPr>
                            </w:pPr>
                            <w:r>
                              <w:rPr>
                                <w:rFonts w:ascii="Carlito"/>
                                <w:w w:val="105"/>
                                <w:sz w:val="11"/>
                              </w:rPr>
                              <w:t>Aware</w:t>
                            </w:r>
                            <w:r>
                              <w:rPr>
                                <w:rFonts w:ascii="Carlito"/>
                                <w:spacing w:val="-6"/>
                                <w:w w:val="105"/>
                                <w:sz w:val="11"/>
                              </w:rPr>
                              <w:t> </w:t>
                            </w:r>
                            <w:r>
                              <w:rPr>
                                <w:rFonts w:ascii="Carlito"/>
                                <w:w w:val="105"/>
                                <w:sz w:val="11"/>
                              </w:rPr>
                              <w:t>of</w:t>
                            </w:r>
                            <w:r>
                              <w:rPr>
                                <w:rFonts w:ascii="Carlito"/>
                                <w:spacing w:val="-5"/>
                                <w:w w:val="105"/>
                                <w:sz w:val="11"/>
                              </w:rPr>
                              <w:t> </w:t>
                            </w:r>
                            <w:r>
                              <w:rPr>
                                <w:rFonts w:ascii="Carlito"/>
                                <w:spacing w:val="-2"/>
                                <w:w w:val="105"/>
                                <w:sz w:val="11"/>
                              </w:rPr>
                              <w:t>controls</w:t>
                            </w:r>
                          </w:p>
                        </w:txbxContent>
                      </wps:txbx>
                      <wps:bodyPr wrap="square" lIns="0" tIns="0" rIns="0" bIns="0" rtlCol="0">
                        <a:noAutofit/>
                      </wps:bodyPr>
                    </wps:wsp>
                  </a:graphicData>
                </a:graphic>
              </wp:anchor>
            </w:drawing>
          </mc:Choice>
          <mc:Fallback>
            <w:pict>
              <v:shape style="position:absolute;margin-left:289.638611pt;margin-top:-29.41431pt;width:41.25pt;height:5.8pt;mso-position-horizontal-relative:page;mso-position-vertical-relative:paragraph;z-index:15739392;rotation:315" type="#_x0000_t136" fillcolor="#000000" stroked="f">
                <o:extrusion v:ext="view" autorotationcenter="t"/>
                <v:textpath style="font-family:&quot;Carlito&quot;;font-size:5pt;v-text-kern:t;mso-text-shadow:auto" string="Aware of controls"/>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4017091</wp:posOffset>
                </wp:positionH>
                <wp:positionV relativeFrom="paragraph">
                  <wp:posOffset>-403170</wp:posOffset>
                </wp:positionV>
                <wp:extent cx="550545" cy="73660"/>
                <wp:effectExtent l="0" t="0" r="0" b="0"/>
                <wp:wrapNone/>
                <wp:docPr id="40" name="Textbox 40"/>
                <wp:cNvGraphicFramePr>
                  <a:graphicFrameLocks/>
                </wp:cNvGraphicFramePr>
                <a:graphic>
                  <a:graphicData uri="http://schemas.microsoft.com/office/word/2010/wordprocessingShape">
                    <wps:wsp>
                      <wps:cNvPr id="40" name="Textbox 40"/>
                      <wps:cNvSpPr txBox="1"/>
                      <wps:spPr>
                        <a:xfrm rot="18900000">
                          <a:off x="0" y="0"/>
                          <a:ext cx="550545" cy="73660"/>
                        </a:xfrm>
                        <a:prstGeom prst="rect">
                          <a:avLst/>
                        </a:prstGeom>
                      </wps:spPr>
                      <wps:txbx>
                        <w:txbxContent>
                          <w:p>
                            <w:pPr>
                              <w:spacing w:line="115" w:lineRule="exact" w:before="0"/>
                              <w:ind w:left="0" w:right="0" w:firstLine="0"/>
                              <w:jc w:val="left"/>
                              <w:rPr>
                                <w:rFonts w:ascii="Carlito"/>
                                <w:sz w:val="11"/>
                              </w:rPr>
                            </w:pPr>
                            <w:r>
                              <w:rPr>
                                <w:rFonts w:ascii="Carlito"/>
                                <w:w w:val="105"/>
                                <w:sz w:val="11"/>
                              </w:rPr>
                              <w:t>Begin</w:t>
                            </w:r>
                            <w:r>
                              <w:rPr>
                                <w:rFonts w:ascii="Carlito"/>
                                <w:spacing w:val="-3"/>
                                <w:w w:val="105"/>
                                <w:sz w:val="11"/>
                              </w:rPr>
                              <w:t> </w:t>
                            </w:r>
                            <w:r>
                              <w:rPr>
                                <w:rFonts w:ascii="Carlito"/>
                                <w:w w:val="105"/>
                                <w:sz w:val="11"/>
                              </w:rPr>
                              <w:t>to</w:t>
                            </w:r>
                            <w:r>
                              <w:rPr>
                                <w:rFonts w:ascii="Carlito"/>
                                <w:spacing w:val="-3"/>
                                <w:w w:val="105"/>
                                <w:sz w:val="11"/>
                              </w:rPr>
                              <w:t> </w:t>
                            </w:r>
                            <w:r>
                              <w:rPr>
                                <w:rFonts w:ascii="Carlito"/>
                                <w:spacing w:val="-2"/>
                                <w:w w:val="105"/>
                                <w:sz w:val="11"/>
                              </w:rPr>
                              <w:t>automate</w:t>
                            </w:r>
                          </w:p>
                        </w:txbxContent>
                      </wps:txbx>
                      <wps:bodyPr wrap="square" lIns="0" tIns="0" rIns="0" bIns="0" rtlCol="0">
                        <a:noAutofit/>
                      </wps:bodyPr>
                    </wps:wsp>
                  </a:graphicData>
                </a:graphic>
              </wp:anchor>
            </w:drawing>
          </mc:Choice>
          <mc:Fallback>
            <w:pict>
              <v:shape style="position:absolute;margin-left:316.306427pt;margin-top:-31.745712pt;width:43.35pt;height:5.8pt;mso-position-horizontal-relative:page;mso-position-vertical-relative:paragraph;z-index:15739904;rotation:315" type="#_x0000_t136" fillcolor="#000000" stroked="f">
                <o:extrusion v:ext="view" autorotationcenter="t"/>
                <v:textpath style="font-family:&quot;Carlito&quot;;font-size:5pt;v-text-kern:t;mso-text-shadow:auto" string="Begin to automate"/>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4231637</wp:posOffset>
                </wp:positionH>
                <wp:positionV relativeFrom="paragraph">
                  <wp:posOffset>-344008</wp:posOffset>
                </wp:positionV>
                <wp:extent cx="240029" cy="73660"/>
                <wp:effectExtent l="0" t="0" r="0" b="0"/>
                <wp:wrapNone/>
                <wp:docPr id="41" name="Textbox 41"/>
                <wp:cNvGraphicFramePr>
                  <a:graphicFrameLocks/>
                </wp:cNvGraphicFramePr>
                <a:graphic>
                  <a:graphicData uri="http://schemas.microsoft.com/office/word/2010/wordprocessingShape">
                    <wps:wsp>
                      <wps:cNvPr id="41" name="Textbox 41"/>
                      <wps:cNvSpPr txBox="1"/>
                      <wps:spPr>
                        <a:xfrm rot="18900000">
                          <a:off x="0" y="0"/>
                          <a:ext cx="240029" cy="73660"/>
                        </a:xfrm>
                        <a:prstGeom prst="rect">
                          <a:avLst/>
                        </a:prstGeom>
                      </wps:spPr>
                      <wps:txbx>
                        <w:txbxContent>
                          <w:p>
                            <w:pPr>
                              <w:spacing w:line="115" w:lineRule="exact" w:before="0"/>
                              <w:ind w:left="0" w:right="0" w:firstLine="0"/>
                              <w:jc w:val="left"/>
                              <w:rPr>
                                <w:rFonts w:ascii="Carlito"/>
                                <w:sz w:val="11"/>
                              </w:rPr>
                            </w:pPr>
                            <w:r>
                              <w:rPr>
                                <w:rFonts w:ascii="Carlito"/>
                                <w:spacing w:val="-2"/>
                                <w:w w:val="105"/>
                                <w:sz w:val="11"/>
                              </w:rPr>
                              <w:t>controls</w:t>
                            </w:r>
                          </w:p>
                        </w:txbxContent>
                      </wps:txbx>
                      <wps:bodyPr wrap="square" lIns="0" tIns="0" rIns="0" bIns="0" rtlCol="0">
                        <a:noAutofit/>
                      </wps:bodyPr>
                    </wps:wsp>
                  </a:graphicData>
                </a:graphic>
              </wp:anchor>
            </w:drawing>
          </mc:Choice>
          <mc:Fallback>
            <w:pict>
              <v:shape style="position:absolute;margin-left:333.199768pt;margin-top:-27.08729pt;width:18.9pt;height:5.8pt;mso-position-horizontal-relative:page;mso-position-vertical-relative:paragraph;z-index:15740416;rotation:315" type="#_x0000_t136" fillcolor="#000000" stroked="f">
                <o:extrusion v:ext="view" autorotationcenter="t"/>
                <v:textpath style="font-family:&quot;Carlito&quot;;font-size:5pt;v-text-kern:t;mso-text-shadow:auto" string="controls"/>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4390838</wp:posOffset>
                </wp:positionH>
                <wp:positionV relativeFrom="paragraph">
                  <wp:posOffset>-373602</wp:posOffset>
                </wp:positionV>
                <wp:extent cx="500380" cy="73660"/>
                <wp:effectExtent l="0" t="0" r="0" b="0"/>
                <wp:wrapNone/>
                <wp:docPr id="42" name="Textbox 42"/>
                <wp:cNvGraphicFramePr>
                  <a:graphicFrameLocks/>
                </wp:cNvGraphicFramePr>
                <a:graphic>
                  <a:graphicData uri="http://schemas.microsoft.com/office/word/2010/wordprocessingShape">
                    <wps:wsp>
                      <wps:cNvPr id="42" name="Textbox 42"/>
                      <wps:cNvSpPr txBox="1"/>
                      <wps:spPr>
                        <a:xfrm rot="18900000">
                          <a:off x="0" y="0"/>
                          <a:ext cx="500380" cy="73660"/>
                        </a:xfrm>
                        <a:prstGeom prst="rect">
                          <a:avLst/>
                        </a:prstGeom>
                      </wps:spPr>
                      <wps:txbx>
                        <w:txbxContent>
                          <w:p>
                            <w:pPr>
                              <w:spacing w:line="115" w:lineRule="exact" w:before="0"/>
                              <w:ind w:left="0" w:right="0" w:firstLine="0"/>
                              <w:jc w:val="left"/>
                              <w:rPr>
                                <w:rFonts w:ascii="Carlito"/>
                                <w:sz w:val="11"/>
                              </w:rPr>
                            </w:pPr>
                            <w:r>
                              <w:rPr>
                                <w:rFonts w:ascii="Carlito"/>
                                <w:spacing w:val="-2"/>
                                <w:w w:val="105"/>
                                <w:sz w:val="11"/>
                              </w:rPr>
                              <w:t>Develop</w:t>
                            </w:r>
                            <w:r>
                              <w:rPr>
                                <w:rFonts w:ascii="Carlito"/>
                                <w:spacing w:val="6"/>
                                <w:w w:val="105"/>
                                <w:sz w:val="11"/>
                              </w:rPr>
                              <w:t> </w:t>
                            </w:r>
                            <w:r>
                              <w:rPr>
                                <w:rFonts w:ascii="Carlito"/>
                                <w:spacing w:val="-2"/>
                                <w:w w:val="105"/>
                                <w:sz w:val="11"/>
                              </w:rPr>
                              <w:t>controls</w:t>
                            </w:r>
                          </w:p>
                        </w:txbxContent>
                      </wps:txbx>
                      <wps:bodyPr wrap="square" lIns="0" tIns="0" rIns="0" bIns="0" rtlCol="0">
                        <a:noAutofit/>
                      </wps:bodyPr>
                    </wps:wsp>
                  </a:graphicData>
                </a:graphic>
              </wp:anchor>
            </w:drawing>
          </mc:Choice>
          <mc:Fallback>
            <w:pict>
              <v:shape style="position:absolute;margin-left:345.735321pt;margin-top:-29.417494pt;width:39.4pt;height:5.8pt;mso-position-horizontal-relative:page;mso-position-vertical-relative:paragraph;z-index:15740928;rotation:315" type="#_x0000_t136" fillcolor="#000000" stroked="f">
                <o:extrusion v:ext="view" autorotationcenter="t"/>
                <v:textpath style="font-family:&quot;Carlito&quot;;font-size:5pt;v-text-kern:t;mso-text-shadow:auto" string="Develop controls"/>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4763672</wp:posOffset>
                </wp:positionH>
                <wp:positionV relativeFrom="paragraph">
                  <wp:posOffset>-392019</wp:posOffset>
                </wp:positionV>
                <wp:extent cx="445134" cy="73660"/>
                <wp:effectExtent l="0" t="0" r="0" b="0"/>
                <wp:wrapNone/>
                <wp:docPr id="43" name="Textbox 43"/>
                <wp:cNvGraphicFramePr>
                  <a:graphicFrameLocks/>
                </wp:cNvGraphicFramePr>
                <a:graphic>
                  <a:graphicData uri="http://schemas.microsoft.com/office/word/2010/wordprocessingShape">
                    <wps:wsp>
                      <wps:cNvPr id="43" name="Textbox 43"/>
                      <wps:cNvSpPr txBox="1"/>
                      <wps:spPr>
                        <a:xfrm rot="18900000">
                          <a:off x="0" y="0"/>
                          <a:ext cx="445134" cy="73660"/>
                        </a:xfrm>
                        <a:prstGeom prst="rect">
                          <a:avLst/>
                        </a:prstGeom>
                      </wps:spPr>
                      <wps:txbx>
                        <w:txbxContent>
                          <w:p>
                            <w:pPr>
                              <w:spacing w:line="115" w:lineRule="exact" w:before="0"/>
                              <w:ind w:left="0" w:right="0" w:firstLine="0"/>
                              <w:jc w:val="left"/>
                              <w:rPr>
                                <w:rFonts w:ascii="Carlito"/>
                                <w:sz w:val="11"/>
                              </w:rPr>
                            </w:pPr>
                            <w:r>
                              <w:rPr>
                                <w:rFonts w:ascii="Carlito"/>
                                <w:w w:val="105"/>
                                <w:sz w:val="11"/>
                              </w:rPr>
                              <w:t>Fully</w:t>
                            </w:r>
                            <w:r>
                              <w:rPr>
                                <w:rFonts w:ascii="Carlito"/>
                                <w:spacing w:val="-3"/>
                                <w:w w:val="105"/>
                                <w:sz w:val="11"/>
                              </w:rPr>
                              <w:t> </w:t>
                            </w:r>
                            <w:r>
                              <w:rPr>
                                <w:rFonts w:ascii="Carlito"/>
                                <w:spacing w:val="-2"/>
                                <w:w w:val="105"/>
                                <w:sz w:val="11"/>
                              </w:rPr>
                              <w:t>automate</w:t>
                            </w:r>
                          </w:p>
                        </w:txbxContent>
                      </wps:txbx>
                      <wps:bodyPr wrap="square" lIns="0" tIns="0" rIns="0" bIns="0" rtlCol="0">
                        <a:noAutofit/>
                      </wps:bodyPr>
                    </wps:wsp>
                  </a:graphicData>
                </a:graphic>
              </wp:anchor>
            </w:drawing>
          </mc:Choice>
          <mc:Fallback>
            <w:pict>
              <v:shape style="position:absolute;margin-left:375.092346pt;margin-top:-30.867704pt;width:35.050pt;height:5.8pt;mso-position-horizontal-relative:page;mso-position-vertical-relative:paragraph;z-index:15741440;rotation:315" type="#_x0000_t136" fillcolor="#000000" stroked="f">
                <o:extrusion v:ext="view" autorotationcenter="t"/>
                <v:textpath style="font-family:&quot;Carlito&quot;;font-size:5pt;v-text-kern:t;mso-text-shadow:auto" string="Fully automate"/>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4919305</wp:posOffset>
                </wp:positionH>
                <wp:positionV relativeFrom="paragraph">
                  <wp:posOffset>-326935</wp:posOffset>
                </wp:positionV>
                <wp:extent cx="240029" cy="73660"/>
                <wp:effectExtent l="0" t="0" r="0" b="0"/>
                <wp:wrapNone/>
                <wp:docPr id="44" name="Textbox 44"/>
                <wp:cNvGraphicFramePr>
                  <a:graphicFrameLocks/>
                </wp:cNvGraphicFramePr>
                <a:graphic>
                  <a:graphicData uri="http://schemas.microsoft.com/office/word/2010/wordprocessingShape">
                    <wps:wsp>
                      <wps:cNvPr id="44" name="Textbox 44"/>
                      <wps:cNvSpPr txBox="1"/>
                      <wps:spPr>
                        <a:xfrm rot="18900000">
                          <a:off x="0" y="0"/>
                          <a:ext cx="240029" cy="73660"/>
                        </a:xfrm>
                        <a:prstGeom prst="rect">
                          <a:avLst/>
                        </a:prstGeom>
                      </wps:spPr>
                      <wps:txbx>
                        <w:txbxContent>
                          <w:p>
                            <w:pPr>
                              <w:spacing w:line="115" w:lineRule="exact" w:before="0"/>
                              <w:ind w:left="0" w:right="0" w:firstLine="0"/>
                              <w:jc w:val="left"/>
                              <w:rPr>
                                <w:rFonts w:ascii="Carlito"/>
                                <w:sz w:val="11"/>
                              </w:rPr>
                            </w:pPr>
                            <w:r>
                              <w:rPr>
                                <w:rFonts w:ascii="Carlito"/>
                                <w:spacing w:val="-2"/>
                                <w:w w:val="105"/>
                                <w:sz w:val="11"/>
                              </w:rPr>
                              <w:t>controls</w:t>
                            </w:r>
                          </w:p>
                        </w:txbxContent>
                      </wps:txbx>
                      <wps:bodyPr wrap="square" lIns="0" tIns="0" rIns="0" bIns="0" rtlCol="0">
                        <a:noAutofit/>
                      </wps:bodyPr>
                    </wps:wsp>
                  </a:graphicData>
                </a:graphic>
              </wp:anchor>
            </w:drawing>
          </mc:Choice>
          <mc:Fallback>
            <w:pict>
              <v:shape style="position:absolute;margin-left:387.346924pt;margin-top:-25.74292pt;width:18.9pt;height:5.8pt;mso-position-horizontal-relative:page;mso-position-vertical-relative:paragraph;z-index:15741952;rotation:315" type="#_x0000_t136" fillcolor="#000000" stroked="f">
                <o:extrusion v:ext="view" autorotationcenter="t"/>
                <v:textpath style="font-family:&quot;Carlito&quot;;font-size:5pt;v-text-kern:t;mso-text-shadow:auto" string="controls"/>
                <w10:wrap type="none"/>
              </v:shape>
            </w:pict>
          </mc:Fallback>
        </mc:AlternateContent>
      </w:r>
      <w:bookmarkStart w:name="_bookmark7" w:id="13"/>
      <w:bookmarkEnd w:id="13"/>
      <w:r>
        <w:rPr/>
      </w:r>
      <w:r>
        <w:rPr>
          <w:rFonts w:ascii="Carlito"/>
          <w:w w:val="105"/>
          <w:sz w:val="11"/>
        </w:rPr>
        <w:t>Process</w:t>
      </w:r>
      <w:r>
        <w:rPr>
          <w:rFonts w:ascii="Carlito"/>
          <w:spacing w:val="-6"/>
          <w:w w:val="105"/>
          <w:sz w:val="11"/>
        </w:rPr>
        <w:t> </w:t>
      </w:r>
      <w:r>
        <w:rPr>
          <w:rFonts w:ascii="Carlito"/>
          <w:w w:val="105"/>
          <w:sz w:val="11"/>
        </w:rPr>
        <w:t>capability</w:t>
      </w:r>
      <w:r>
        <w:rPr>
          <w:rFonts w:ascii="Carlito"/>
          <w:spacing w:val="-6"/>
          <w:w w:val="105"/>
          <w:sz w:val="11"/>
        </w:rPr>
        <w:t> </w:t>
      </w:r>
      <w:r>
        <w:rPr>
          <w:rFonts w:ascii="Carlito"/>
          <w:spacing w:val="-2"/>
          <w:w w:val="105"/>
          <w:sz w:val="11"/>
        </w:rPr>
        <w:t>controls</w:t>
      </w:r>
    </w:p>
    <w:p>
      <w:pPr>
        <w:pStyle w:val="BodyText"/>
        <w:spacing w:before="50"/>
        <w:rPr>
          <w:rFonts w:ascii="Carlito"/>
          <w:sz w:val="12"/>
        </w:rPr>
      </w:pPr>
    </w:p>
    <w:p>
      <w:pPr>
        <w:spacing w:before="1"/>
        <w:ind w:left="829" w:right="1023" w:firstLine="0"/>
        <w:jc w:val="center"/>
        <w:rPr>
          <w:sz w:val="12"/>
        </w:rPr>
      </w:pPr>
      <w:r>
        <w:rPr>
          <w:w w:val="110"/>
          <w:sz w:val="12"/>
        </w:rPr>
        <w:t>Fig.</w:t>
      </w:r>
      <w:r>
        <w:rPr>
          <w:spacing w:val="17"/>
          <w:w w:val="110"/>
          <w:sz w:val="12"/>
        </w:rPr>
        <w:t> </w:t>
      </w:r>
      <w:r>
        <w:rPr>
          <w:w w:val="110"/>
          <w:sz w:val="12"/>
        </w:rPr>
        <w:t>1.</w:t>
      </w:r>
      <w:r>
        <w:rPr>
          <w:spacing w:val="40"/>
          <w:w w:val="110"/>
          <w:sz w:val="12"/>
        </w:rPr>
        <w:t> </w:t>
      </w:r>
      <w:r>
        <w:rPr>
          <w:w w:val="110"/>
          <w:sz w:val="12"/>
        </w:rPr>
        <w:t>Proposed</w:t>
      </w:r>
      <w:r>
        <w:rPr>
          <w:spacing w:val="16"/>
          <w:w w:val="110"/>
          <w:sz w:val="12"/>
        </w:rPr>
        <w:t> </w:t>
      </w:r>
      <w:r>
        <w:rPr>
          <w:w w:val="110"/>
          <w:sz w:val="12"/>
        </w:rPr>
        <w:t>Security</w:t>
      </w:r>
      <w:r>
        <w:rPr>
          <w:spacing w:val="18"/>
          <w:w w:val="110"/>
          <w:sz w:val="12"/>
        </w:rPr>
        <w:t> </w:t>
      </w:r>
      <w:r>
        <w:rPr>
          <w:w w:val="110"/>
          <w:sz w:val="12"/>
        </w:rPr>
        <w:t>Maturity</w:t>
      </w:r>
      <w:r>
        <w:rPr>
          <w:spacing w:val="17"/>
          <w:w w:val="110"/>
          <w:sz w:val="12"/>
        </w:rPr>
        <w:t> </w:t>
      </w:r>
      <w:r>
        <w:rPr>
          <w:w w:val="110"/>
          <w:sz w:val="12"/>
        </w:rPr>
        <w:t>Model</w:t>
      </w:r>
      <w:r>
        <w:rPr>
          <w:spacing w:val="16"/>
          <w:w w:val="110"/>
          <w:sz w:val="12"/>
        </w:rPr>
        <w:t> </w:t>
      </w:r>
      <w:r>
        <w:rPr>
          <w:w w:val="110"/>
          <w:sz w:val="12"/>
        </w:rPr>
        <w:t>based</w:t>
      </w:r>
      <w:r>
        <w:rPr>
          <w:spacing w:val="17"/>
          <w:w w:val="110"/>
          <w:sz w:val="12"/>
        </w:rPr>
        <w:t> </w:t>
      </w:r>
      <w:r>
        <w:rPr>
          <w:w w:val="110"/>
          <w:sz w:val="12"/>
        </w:rPr>
        <w:t>on</w:t>
      </w:r>
      <w:r>
        <w:rPr>
          <w:spacing w:val="16"/>
          <w:w w:val="110"/>
          <w:sz w:val="12"/>
        </w:rPr>
        <w:t> </w:t>
      </w:r>
      <w:r>
        <w:rPr>
          <w:w w:val="110"/>
          <w:sz w:val="12"/>
        </w:rPr>
        <w:t>ISM3</w:t>
      </w:r>
      <w:r>
        <w:rPr>
          <w:spacing w:val="18"/>
          <w:w w:val="110"/>
          <w:sz w:val="12"/>
        </w:rPr>
        <w:t> </w:t>
      </w:r>
      <w:hyperlink w:history="true" w:anchor="_bookmark17">
        <w:r>
          <w:rPr>
            <w:color w:val="007FAD"/>
            <w:spacing w:val="-4"/>
            <w:w w:val="110"/>
            <w:sz w:val="12"/>
          </w:rPr>
          <w:t>[4]</w:t>
        </w:r>
      </w:hyperlink>
      <w:r>
        <w:rPr>
          <w:spacing w:val="-4"/>
          <w:w w:val="110"/>
          <w:sz w:val="12"/>
        </w:rPr>
        <w:t>.</w:t>
      </w:r>
    </w:p>
    <w:p>
      <w:pPr>
        <w:pStyle w:val="BodyText"/>
        <w:rPr>
          <w:sz w:val="20"/>
        </w:rPr>
      </w:pPr>
    </w:p>
    <w:p>
      <w:pPr>
        <w:pStyle w:val="BodyText"/>
        <w:spacing w:before="174"/>
        <w:rPr>
          <w:sz w:val="20"/>
        </w:rPr>
      </w:pPr>
    </w:p>
    <w:p>
      <w:pPr>
        <w:spacing w:after="0"/>
        <w:rPr>
          <w:sz w:val="20"/>
        </w:rPr>
        <w:sectPr>
          <w:pgSz w:w="11910" w:h="15880"/>
          <w:pgMar w:header="890" w:footer="0" w:top="1080" w:bottom="280" w:left="540" w:right="540"/>
        </w:sectPr>
      </w:pPr>
    </w:p>
    <w:p>
      <w:pPr>
        <w:pStyle w:val="ListParagraph"/>
        <w:numPr>
          <w:ilvl w:val="1"/>
          <w:numId w:val="1"/>
        </w:numPr>
        <w:tabs>
          <w:tab w:pos="423" w:val="left" w:leader="none"/>
        </w:tabs>
        <w:spacing w:line="240" w:lineRule="auto" w:before="110" w:after="0"/>
        <w:ind w:left="423" w:right="0" w:hanging="308"/>
        <w:jc w:val="left"/>
        <w:rPr>
          <w:i/>
          <w:sz w:val="16"/>
        </w:rPr>
      </w:pPr>
      <w:r>
        <w:rPr/>
        <mc:AlternateContent>
          <mc:Choice Requires="wps">
            <w:drawing>
              <wp:anchor distT="0" distB="0" distL="0" distR="0" allowOverlap="1" layoutInCell="1" locked="0" behindDoc="0" simplePos="0" relativeHeight="15737344">
                <wp:simplePos x="0" y="0"/>
                <wp:positionH relativeFrom="page">
                  <wp:posOffset>2777819</wp:posOffset>
                </wp:positionH>
                <wp:positionV relativeFrom="page">
                  <wp:posOffset>1000031</wp:posOffset>
                </wp:positionV>
                <wp:extent cx="121920" cy="17208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21920" cy="172085"/>
                        </a:xfrm>
                        <a:prstGeom prst="rect">
                          <a:avLst/>
                        </a:prstGeom>
                      </wps:spPr>
                      <wps:txbx>
                        <w:txbxContent>
                          <w:p>
                            <w:pPr>
                              <w:spacing w:before="33"/>
                              <w:ind w:left="20" w:right="0" w:firstLine="0"/>
                              <w:jc w:val="left"/>
                              <w:rPr>
                                <w:rFonts w:ascii="Times New Roman"/>
                                <w:sz w:val="11"/>
                              </w:rPr>
                            </w:pPr>
                            <w:r>
                              <w:rPr>
                                <w:rFonts w:ascii="Times New Roman"/>
                                <w:spacing w:val="-4"/>
                                <w:w w:val="105"/>
                                <w:sz w:val="11"/>
                              </w:rPr>
                              <w:t>High</w:t>
                            </w:r>
                          </w:p>
                        </w:txbxContent>
                      </wps:txbx>
                      <wps:bodyPr wrap="square" lIns="0" tIns="0" rIns="0" bIns="0" rtlCol="0" vert="vert270">
                        <a:noAutofit/>
                      </wps:bodyPr>
                    </wps:wsp>
                  </a:graphicData>
                </a:graphic>
              </wp:anchor>
            </w:drawing>
          </mc:Choice>
          <mc:Fallback>
            <w:pict>
              <v:shape style="position:absolute;margin-left:218.725952pt;margin-top:78.742668pt;width:9.6pt;height:13.55pt;mso-position-horizontal-relative:page;mso-position-vertical-relative:page;z-index:15737344" type="#_x0000_t202" id="docshape34" filled="false" stroked="false">
                <v:textbox inset="0,0,0,0" style="layout-flow:vertical;mso-layout-flow-alt:bottom-to-top">
                  <w:txbxContent>
                    <w:p>
                      <w:pPr>
                        <w:spacing w:before="33"/>
                        <w:ind w:left="20" w:right="0" w:firstLine="0"/>
                        <w:jc w:val="left"/>
                        <w:rPr>
                          <w:rFonts w:ascii="Times New Roman"/>
                          <w:sz w:val="11"/>
                        </w:rPr>
                      </w:pPr>
                      <w:r>
                        <w:rPr>
                          <w:rFonts w:ascii="Times New Roman"/>
                          <w:spacing w:val="-4"/>
                          <w:w w:val="105"/>
                          <w:sz w:val="11"/>
                        </w:rPr>
                        <w:t>High</w:t>
                      </w:r>
                    </w:p>
                  </w:txbxContent>
                </v:textbox>
                <w10:wrap type="none"/>
              </v:shape>
            </w:pict>
          </mc:Fallback>
        </mc:AlternateContent>
      </w:r>
      <w:bookmarkStart w:name="_bookmark8" w:id="14"/>
      <w:bookmarkEnd w:id="14"/>
      <w:r>
        <w:rPr/>
      </w:r>
      <w:r>
        <w:rPr>
          <w:i/>
          <w:sz w:val="16"/>
        </w:rPr>
        <w:t>Second</w:t>
      </w:r>
      <w:r>
        <w:rPr>
          <w:i/>
          <w:spacing w:val="1"/>
          <w:sz w:val="16"/>
        </w:rPr>
        <w:t> </w:t>
      </w:r>
      <w:r>
        <w:rPr>
          <w:i/>
          <w:sz w:val="16"/>
        </w:rPr>
        <w:t>case</w:t>
      </w:r>
      <w:r>
        <w:rPr>
          <w:i/>
          <w:spacing w:val="1"/>
          <w:sz w:val="16"/>
        </w:rPr>
        <w:t> </w:t>
      </w:r>
      <w:r>
        <w:rPr>
          <w:i/>
          <w:sz w:val="16"/>
        </w:rPr>
        <w:t>study:</w:t>
      </w:r>
      <w:r>
        <w:rPr>
          <w:i/>
          <w:spacing w:val="2"/>
          <w:sz w:val="16"/>
        </w:rPr>
        <w:t> </w:t>
      </w:r>
      <w:r>
        <w:rPr>
          <w:i/>
          <w:sz w:val="16"/>
        </w:rPr>
        <w:t>Public Telecommunication</w:t>
      </w:r>
      <w:r>
        <w:rPr>
          <w:i/>
          <w:spacing w:val="2"/>
          <w:sz w:val="16"/>
        </w:rPr>
        <w:t> </w:t>
      </w:r>
      <w:r>
        <w:rPr>
          <w:i/>
          <w:spacing w:val="-2"/>
          <w:sz w:val="16"/>
        </w:rPr>
        <w:t>Corporation</w:t>
      </w:r>
    </w:p>
    <w:p>
      <w:pPr>
        <w:pStyle w:val="BodyText"/>
        <w:spacing w:before="54"/>
        <w:rPr>
          <w:i/>
        </w:rPr>
      </w:pPr>
    </w:p>
    <w:p>
      <w:pPr>
        <w:pStyle w:val="BodyText"/>
        <w:spacing w:line="276" w:lineRule="auto"/>
        <w:ind w:left="114" w:right="38" w:firstLine="233"/>
        <w:jc w:val="both"/>
      </w:pPr>
      <w:r>
        <w:rPr>
          <w:w w:val="105"/>
        </w:rPr>
        <w:t>Public</w:t>
      </w:r>
      <w:r>
        <w:rPr>
          <w:w w:val="105"/>
        </w:rPr>
        <w:t> Telecommunication Corporation (PTC)</w:t>
      </w:r>
      <w:hyperlink w:history="true" w:anchor="_bookmark9">
        <w:r>
          <w:rPr>
            <w:color w:val="007FAD"/>
            <w:w w:val="105"/>
            <w:vertAlign w:val="superscript"/>
          </w:rPr>
          <w:t>1</w:t>
        </w:r>
      </w:hyperlink>
      <w:r>
        <w:rPr>
          <w:color w:val="007FAD"/>
          <w:w w:val="105"/>
          <w:vertAlign w:val="baseline"/>
        </w:rPr>
        <w:t> </w:t>
      </w:r>
      <w:r>
        <w:rPr>
          <w:w w:val="105"/>
          <w:vertAlign w:val="baseline"/>
        </w:rPr>
        <w:t>is</w:t>
      </w:r>
      <w:r>
        <w:rPr>
          <w:w w:val="105"/>
          <w:vertAlign w:val="baseline"/>
        </w:rPr>
        <w:t> a Yemeni </w:t>
      </w:r>
      <w:r>
        <w:rPr>
          <w:w w:val="105"/>
          <w:vertAlign w:val="baseline"/>
        </w:rPr>
        <w:t>cor- poration.</w:t>
      </w:r>
      <w:r>
        <w:rPr>
          <w:w w:val="105"/>
          <w:vertAlign w:val="baseline"/>
        </w:rPr>
        <w:t> It</w:t>
      </w:r>
      <w:r>
        <w:rPr>
          <w:w w:val="105"/>
          <w:vertAlign w:val="baseline"/>
        </w:rPr>
        <w:t> works</w:t>
      </w:r>
      <w:r>
        <w:rPr>
          <w:w w:val="105"/>
          <w:vertAlign w:val="baseline"/>
        </w:rPr>
        <w:t> on</w:t>
      </w:r>
      <w:r>
        <w:rPr>
          <w:w w:val="105"/>
          <w:vertAlign w:val="baseline"/>
        </w:rPr>
        <w:t> telecommunication</w:t>
      </w:r>
      <w:r>
        <w:rPr>
          <w:w w:val="105"/>
          <w:vertAlign w:val="baseline"/>
        </w:rPr>
        <w:t> and</w:t>
      </w:r>
      <w:r>
        <w:rPr>
          <w:w w:val="105"/>
          <w:vertAlign w:val="baseline"/>
        </w:rPr>
        <w:t> executes</w:t>
      </w:r>
      <w:r>
        <w:rPr>
          <w:w w:val="105"/>
          <w:vertAlign w:val="baseline"/>
        </w:rPr>
        <w:t> a compli- cated</w:t>
      </w:r>
      <w:r>
        <w:rPr>
          <w:w w:val="105"/>
          <w:vertAlign w:val="baseline"/>
        </w:rPr>
        <w:t> process.</w:t>
      </w:r>
      <w:r>
        <w:rPr>
          <w:w w:val="105"/>
          <w:vertAlign w:val="baseline"/>
        </w:rPr>
        <w:t> PTC</w:t>
      </w:r>
      <w:r>
        <w:rPr>
          <w:w w:val="105"/>
          <w:vertAlign w:val="baseline"/>
        </w:rPr>
        <w:t> has</w:t>
      </w:r>
      <w:r>
        <w:rPr>
          <w:w w:val="105"/>
          <w:vertAlign w:val="baseline"/>
        </w:rPr>
        <w:t> 21</w:t>
      </w:r>
      <w:r>
        <w:rPr>
          <w:w w:val="105"/>
          <w:vertAlign w:val="baseline"/>
        </w:rPr>
        <w:t> branches</w:t>
      </w:r>
      <w:r>
        <w:rPr>
          <w:w w:val="105"/>
          <w:vertAlign w:val="baseline"/>
        </w:rPr>
        <w:t> and</w:t>
      </w:r>
      <w:r>
        <w:rPr>
          <w:w w:val="105"/>
          <w:vertAlign w:val="baseline"/>
        </w:rPr>
        <w:t> more</w:t>
      </w:r>
      <w:r>
        <w:rPr>
          <w:w w:val="105"/>
          <w:vertAlign w:val="baseline"/>
        </w:rPr>
        <w:t> than</w:t>
      </w:r>
      <w:r>
        <w:rPr>
          <w:w w:val="105"/>
          <w:vertAlign w:val="baseline"/>
        </w:rPr>
        <w:t> 50</w:t>
      </w:r>
      <w:r>
        <w:rPr>
          <w:w w:val="105"/>
          <w:vertAlign w:val="baseline"/>
        </w:rPr>
        <w:t> centers</w:t>
      </w:r>
      <w:r>
        <w:rPr>
          <w:w w:val="105"/>
          <w:vertAlign w:val="baseline"/>
        </w:rPr>
        <w:t> to serve million</w:t>
      </w:r>
      <w:r>
        <w:rPr>
          <w:spacing w:val="-1"/>
          <w:w w:val="105"/>
          <w:vertAlign w:val="baseline"/>
        </w:rPr>
        <w:t> </w:t>
      </w:r>
      <w:r>
        <w:rPr>
          <w:w w:val="105"/>
          <w:vertAlign w:val="baseline"/>
        </w:rPr>
        <w:t>customers</w:t>
      </w:r>
      <w:r>
        <w:rPr>
          <w:spacing w:val="-2"/>
          <w:w w:val="105"/>
          <w:vertAlign w:val="baseline"/>
        </w:rPr>
        <w:t> </w:t>
      </w:r>
      <w:r>
        <w:rPr>
          <w:w w:val="105"/>
          <w:vertAlign w:val="baseline"/>
        </w:rPr>
        <w:t>in</w:t>
      </w:r>
      <w:r>
        <w:rPr>
          <w:spacing w:val="-1"/>
          <w:w w:val="105"/>
          <w:vertAlign w:val="baseline"/>
        </w:rPr>
        <w:t> </w:t>
      </w:r>
      <w:r>
        <w:rPr>
          <w:w w:val="105"/>
          <w:vertAlign w:val="baseline"/>
        </w:rPr>
        <w:t>Yemen.</w:t>
      </w:r>
      <w:r>
        <w:rPr>
          <w:spacing w:val="-1"/>
          <w:w w:val="105"/>
          <w:vertAlign w:val="baseline"/>
        </w:rPr>
        <w:t> </w:t>
      </w:r>
      <w:r>
        <w:rPr>
          <w:w w:val="105"/>
          <w:vertAlign w:val="baseline"/>
        </w:rPr>
        <w:t>It</w:t>
      </w:r>
      <w:r>
        <w:rPr>
          <w:spacing w:val="-1"/>
          <w:w w:val="105"/>
          <w:vertAlign w:val="baseline"/>
        </w:rPr>
        <w:t> </w:t>
      </w:r>
      <w:r>
        <w:rPr>
          <w:w w:val="105"/>
          <w:vertAlign w:val="baseline"/>
        </w:rPr>
        <w:t>is a government service</w:t>
      </w:r>
      <w:r>
        <w:rPr>
          <w:spacing w:val="-1"/>
          <w:w w:val="105"/>
          <w:vertAlign w:val="baseline"/>
        </w:rPr>
        <w:t> </w:t>
      </w:r>
      <w:r>
        <w:rPr>
          <w:w w:val="105"/>
          <w:vertAlign w:val="baseline"/>
        </w:rPr>
        <w:t>provi- der</w:t>
      </w:r>
      <w:r>
        <w:rPr>
          <w:w w:val="105"/>
          <w:vertAlign w:val="baseline"/>
        </w:rPr>
        <w:t> for</w:t>
      </w:r>
      <w:r>
        <w:rPr>
          <w:w w:val="105"/>
          <w:vertAlign w:val="baseline"/>
        </w:rPr>
        <w:t> Internet</w:t>
      </w:r>
      <w:r>
        <w:rPr>
          <w:w w:val="105"/>
          <w:vertAlign w:val="baseline"/>
        </w:rPr>
        <w:t> and</w:t>
      </w:r>
      <w:r>
        <w:rPr>
          <w:w w:val="105"/>
          <w:vertAlign w:val="baseline"/>
        </w:rPr>
        <w:t> telecommunication</w:t>
      </w:r>
      <w:r>
        <w:rPr>
          <w:w w:val="105"/>
          <w:vertAlign w:val="baseline"/>
        </w:rPr>
        <w:t> to</w:t>
      </w:r>
      <w:r>
        <w:rPr>
          <w:w w:val="105"/>
          <w:vertAlign w:val="baseline"/>
        </w:rPr>
        <w:t> personal</w:t>
      </w:r>
      <w:r>
        <w:rPr>
          <w:w w:val="105"/>
          <w:vertAlign w:val="baseline"/>
        </w:rPr>
        <w:t> and</w:t>
      </w:r>
      <w:r>
        <w:rPr>
          <w:w w:val="105"/>
          <w:vertAlign w:val="baseline"/>
        </w:rPr>
        <w:t> business. Some</w:t>
      </w:r>
      <w:r>
        <w:rPr>
          <w:spacing w:val="-2"/>
          <w:w w:val="105"/>
          <w:vertAlign w:val="baseline"/>
        </w:rPr>
        <w:t> </w:t>
      </w:r>
      <w:r>
        <w:rPr>
          <w:w w:val="105"/>
          <w:vertAlign w:val="baseline"/>
        </w:rPr>
        <w:t>of</w:t>
      </w:r>
      <w:r>
        <w:rPr>
          <w:spacing w:val="-1"/>
          <w:w w:val="105"/>
          <w:vertAlign w:val="baseline"/>
        </w:rPr>
        <w:t> </w:t>
      </w:r>
      <w:r>
        <w:rPr>
          <w:w w:val="105"/>
          <w:vertAlign w:val="baseline"/>
        </w:rPr>
        <w:t>their</w:t>
      </w:r>
      <w:r>
        <w:rPr>
          <w:spacing w:val="-3"/>
          <w:w w:val="105"/>
          <w:vertAlign w:val="baseline"/>
        </w:rPr>
        <w:t> </w:t>
      </w:r>
      <w:r>
        <w:rPr>
          <w:w w:val="105"/>
          <w:vertAlign w:val="baseline"/>
        </w:rPr>
        <w:t>services</w:t>
      </w:r>
      <w:r>
        <w:rPr>
          <w:spacing w:val="-2"/>
          <w:w w:val="105"/>
          <w:vertAlign w:val="baseline"/>
        </w:rPr>
        <w:t> </w:t>
      </w:r>
      <w:r>
        <w:rPr>
          <w:w w:val="105"/>
          <w:vertAlign w:val="baseline"/>
        </w:rPr>
        <w:t>are</w:t>
      </w:r>
      <w:r>
        <w:rPr>
          <w:spacing w:val="-2"/>
          <w:w w:val="105"/>
          <w:vertAlign w:val="baseline"/>
        </w:rPr>
        <w:t> </w:t>
      </w:r>
      <w:r>
        <w:rPr>
          <w:w w:val="105"/>
          <w:vertAlign w:val="baseline"/>
        </w:rPr>
        <w:t>pay-for-me</w:t>
      </w:r>
      <w:r>
        <w:rPr>
          <w:spacing w:val="-2"/>
          <w:w w:val="105"/>
          <w:vertAlign w:val="baseline"/>
        </w:rPr>
        <w:t> </w:t>
      </w:r>
      <w:r>
        <w:rPr>
          <w:w w:val="105"/>
          <w:vertAlign w:val="baseline"/>
        </w:rPr>
        <w:t>(hatfie),</w:t>
      </w:r>
      <w:r>
        <w:rPr>
          <w:spacing w:val="-3"/>
          <w:w w:val="105"/>
          <w:vertAlign w:val="baseline"/>
        </w:rPr>
        <w:t> </w:t>
      </w:r>
      <w:r>
        <w:rPr>
          <w:w w:val="105"/>
          <w:vertAlign w:val="baseline"/>
        </w:rPr>
        <w:t>internet</w:t>
      </w:r>
      <w:r>
        <w:rPr>
          <w:spacing w:val="-3"/>
          <w:w w:val="105"/>
          <w:vertAlign w:val="baseline"/>
        </w:rPr>
        <w:t> </w:t>
      </w:r>
      <w:r>
        <w:rPr>
          <w:w w:val="105"/>
          <w:vertAlign w:val="baseline"/>
        </w:rPr>
        <w:t>services</w:t>
      </w:r>
      <w:r>
        <w:rPr>
          <w:spacing w:val="-2"/>
          <w:w w:val="105"/>
          <w:vertAlign w:val="baseline"/>
        </w:rPr>
        <w:t> </w:t>
      </w:r>
      <w:r>
        <w:rPr>
          <w:w w:val="105"/>
          <w:vertAlign w:val="baseline"/>
        </w:rPr>
        <w:t>(ye- mennet),</w:t>
      </w:r>
      <w:r>
        <w:rPr>
          <w:spacing w:val="-11"/>
          <w:w w:val="105"/>
          <w:vertAlign w:val="baseline"/>
        </w:rPr>
        <w:t> </w:t>
      </w:r>
      <w:r>
        <w:rPr>
          <w:w w:val="105"/>
          <w:vertAlign w:val="baseline"/>
        </w:rPr>
        <w:t>training</w:t>
      </w:r>
      <w:r>
        <w:rPr>
          <w:spacing w:val="-10"/>
          <w:w w:val="105"/>
          <w:vertAlign w:val="baseline"/>
        </w:rPr>
        <w:t> </w:t>
      </w:r>
      <w:r>
        <w:rPr>
          <w:w w:val="105"/>
          <w:vertAlign w:val="baseline"/>
        </w:rPr>
        <w:t>services,</w:t>
      </w:r>
      <w:r>
        <w:rPr>
          <w:spacing w:val="-10"/>
          <w:w w:val="105"/>
          <w:vertAlign w:val="baseline"/>
        </w:rPr>
        <w:t> </w:t>
      </w:r>
      <w:r>
        <w:rPr>
          <w:w w:val="105"/>
          <w:vertAlign w:val="baseline"/>
        </w:rPr>
        <w:t>information</w:t>
      </w:r>
      <w:r>
        <w:rPr>
          <w:spacing w:val="-10"/>
          <w:w w:val="105"/>
          <w:vertAlign w:val="baseline"/>
        </w:rPr>
        <w:t> </w:t>
      </w:r>
      <w:r>
        <w:rPr>
          <w:w w:val="105"/>
          <w:vertAlign w:val="baseline"/>
        </w:rPr>
        <w:t>systems,</w:t>
      </w:r>
      <w:r>
        <w:rPr>
          <w:spacing w:val="-10"/>
          <w:w w:val="105"/>
          <w:vertAlign w:val="baseline"/>
        </w:rPr>
        <w:t> </w:t>
      </w:r>
      <w:r>
        <w:rPr>
          <w:w w:val="105"/>
          <w:vertAlign w:val="baseline"/>
        </w:rPr>
        <w:t>and</w:t>
      </w:r>
      <w:r>
        <w:rPr>
          <w:spacing w:val="-10"/>
          <w:w w:val="105"/>
          <w:vertAlign w:val="baseline"/>
        </w:rPr>
        <w:t> </w:t>
      </w:r>
      <w:r>
        <w:rPr>
          <w:w w:val="105"/>
          <w:vertAlign w:val="baseline"/>
        </w:rPr>
        <w:t>technology</w:t>
      </w:r>
      <w:r>
        <w:rPr>
          <w:spacing w:val="-10"/>
          <w:w w:val="105"/>
          <w:vertAlign w:val="baseline"/>
        </w:rPr>
        <w:t> </w:t>
      </w:r>
      <w:r>
        <w:rPr>
          <w:w w:val="105"/>
          <w:vertAlign w:val="baseline"/>
        </w:rPr>
        <w:t>ser- vices. The number of internet users in Yemen at the end of the year (2019)</w:t>
      </w:r>
      <w:r>
        <w:rPr>
          <w:w w:val="105"/>
          <w:vertAlign w:val="baseline"/>
        </w:rPr>
        <w:t> has</w:t>
      </w:r>
      <w:r>
        <w:rPr>
          <w:w w:val="105"/>
          <w:vertAlign w:val="baseline"/>
        </w:rPr>
        <w:t> increased</w:t>
      </w:r>
      <w:r>
        <w:rPr>
          <w:w w:val="105"/>
          <w:vertAlign w:val="baseline"/>
        </w:rPr>
        <w:t> to</w:t>
      </w:r>
      <w:r>
        <w:rPr>
          <w:w w:val="105"/>
          <w:vertAlign w:val="baseline"/>
        </w:rPr>
        <w:t> 3</w:t>
      </w:r>
      <w:r>
        <w:rPr>
          <w:w w:val="105"/>
          <w:vertAlign w:val="baseline"/>
        </w:rPr>
        <w:t> million</w:t>
      </w:r>
      <w:r>
        <w:rPr>
          <w:w w:val="105"/>
          <w:vertAlign w:val="baseline"/>
        </w:rPr>
        <w:t> users.</w:t>
      </w:r>
      <w:r>
        <w:rPr>
          <w:w w:val="105"/>
          <w:vertAlign w:val="baseline"/>
        </w:rPr>
        <w:t> This</w:t>
      </w:r>
      <w:r>
        <w:rPr>
          <w:w w:val="105"/>
          <w:vertAlign w:val="baseline"/>
        </w:rPr>
        <w:t> is</w:t>
      </w:r>
      <w:r>
        <w:rPr>
          <w:w w:val="105"/>
          <w:vertAlign w:val="baseline"/>
        </w:rPr>
        <w:t> in</w:t>
      </w:r>
      <w:r>
        <w:rPr>
          <w:w w:val="105"/>
          <w:vertAlign w:val="baseline"/>
        </w:rPr>
        <w:t> comparison</w:t>
      </w:r>
      <w:r>
        <w:rPr>
          <w:w w:val="105"/>
          <w:vertAlign w:val="baseline"/>
        </w:rPr>
        <w:t> to</w:t>
      </w:r>
      <w:r>
        <w:rPr>
          <w:w w:val="105"/>
          <w:vertAlign w:val="baseline"/>
        </w:rPr>
        <w:t> 2 million</w:t>
      </w:r>
      <w:r>
        <w:rPr>
          <w:w w:val="105"/>
          <w:vertAlign w:val="baseline"/>
        </w:rPr>
        <w:t> users</w:t>
      </w:r>
      <w:r>
        <w:rPr>
          <w:w w:val="105"/>
          <w:vertAlign w:val="baseline"/>
        </w:rPr>
        <w:t> at</w:t>
      </w:r>
      <w:r>
        <w:rPr>
          <w:w w:val="105"/>
          <w:vertAlign w:val="baseline"/>
        </w:rPr>
        <w:t> the</w:t>
      </w:r>
      <w:r>
        <w:rPr>
          <w:w w:val="105"/>
          <w:vertAlign w:val="baseline"/>
        </w:rPr>
        <w:t> previous</w:t>
      </w:r>
      <w:r>
        <w:rPr>
          <w:w w:val="105"/>
          <w:vertAlign w:val="baseline"/>
        </w:rPr>
        <w:t> year</w:t>
      </w:r>
      <w:r>
        <w:rPr>
          <w:w w:val="105"/>
          <w:vertAlign w:val="baseline"/>
        </w:rPr>
        <w:t> (2018)</w:t>
      </w:r>
      <w:r>
        <w:rPr>
          <w:w w:val="105"/>
          <w:vertAlign w:val="baseline"/>
        </w:rPr>
        <w:t> with</w:t>
      </w:r>
      <w:r>
        <w:rPr>
          <w:w w:val="105"/>
          <w:vertAlign w:val="baseline"/>
        </w:rPr>
        <w:t> an</w:t>
      </w:r>
      <w:r>
        <w:rPr>
          <w:w w:val="105"/>
          <w:vertAlign w:val="baseline"/>
        </w:rPr>
        <w:t> increase</w:t>
      </w:r>
      <w:r>
        <w:rPr>
          <w:w w:val="105"/>
          <w:vertAlign w:val="baseline"/>
        </w:rPr>
        <w:t> in</w:t>
      </w:r>
      <w:r>
        <w:rPr>
          <w:w w:val="105"/>
          <w:vertAlign w:val="baseline"/>
        </w:rPr>
        <w:t> the growth by 49.96%.</w:t>
      </w:r>
    </w:p>
    <w:p>
      <w:pPr>
        <w:pStyle w:val="BodyText"/>
        <w:spacing w:line="276" w:lineRule="auto" w:before="2"/>
        <w:ind w:left="114" w:right="38" w:firstLine="233"/>
        <w:jc w:val="both"/>
      </w:pPr>
      <w:r>
        <w:rPr>
          <w:w w:val="105"/>
        </w:rPr>
        <w:t>The</w:t>
      </w:r>
      <w:r>
        <w:rPr>
          <w:spacing w:val="-1"/>
          <w:w w:val="105"/>
        </w:rPr>
        <w:t> </w:t>
      </w:r>
      <w:r>
        <w:rPr>
          <w:w w:val="105"/>
        </w:rPr>
        <w:t>PTC</w:t>
      </w:r>
      <w:r>
        <w:rPr>
          <w:spacing w:val="-1"/>
          <w:w w:val="105"/>
        </w:rPr>
        <w:t> </w:t>
      </w:r>
      <w:r>
        <w:rPr>
          <w:w w:val="105"/>
        </w:rPr>
        <w:t>daily</w:t>
      </w:r>
      <w:r>
        <w:rPr>
          <w:spacing w:val="-2"/>
          <w:w w:val="105"/>
        </w:rPr>
        <w:t> </w:t>
      </w:r>
      <w:r>
        <w:rPr>
          <w:w w:val="105"/>
        </w:rPr>
        <w:t>processes</w:t>
      </w:r>
      <w:r>
        <w:rPr>
          <w:spacing w:val="-2"/>
          <w:w w:val="105"/>
        </w:rPr>
        <w:t> </w:t>
      </w:r>
      <w:r>
        <w:rPr>
          <w:w w:val="105"/>
        </w:rPr>
        <w:t>are</w:t>
      </w:r>
      <w:r>
        <w:rPr>
          <w:spacing w:val="-1"/>
          <w:w w:val="105"/>
        </w:rPr>
        <w:t> </w:t>
      </w:r>
      <w:r>
        <w:rPr>
          <w:w w:val="105"/>
        </w:rPr>
        <w:t>more</w:t>
      </w:r>
      <w:r>
        <w:rPr>
          <w:spacing w:val="-1"/>
          <w:w w:val="105"/>
        </w:rPr>
        <w:t> </w:t>
      </w:r>
      <w:r>
        <w:rPr>
          <w:w w:val="105"/>
        </w:rPr>
        <w:t>complex</w:t>
      </w:r>
      <w:r>
        <w:rPr>
          <w:spacing w:val="-2"/>
          <w:w w:val="105"/>
        </w:rPr>
        <w:t> </w:t>
      </w:r>
      <w:r>
        <w:rPr>
          <w:w w:val="105"/>
        </w:rPr>
        <w:t>than</w:t>
      </w:r>
      <w:r>
        <w:rPr>
          <w:spacing w:val="-2"/>
          <w:w w:val="105"/>
        </w:rPr>
        <w:t> </w:t>
      </w:r>
      <w:r>
        <w:rPr>
          <w:w w:val="105"/>
        </w:rPr>
        <w:t>the</w:t>
      </w:r>
      <w:r>
        <w:rPr>
          <w:spacing w:val="-1"/>
          <w:w w:val="105"/>
        </w:rPr>
        <w:t> </w:t>
      </w:r>
      <w:r>
        <w:rPr>
          <w:w w:val="105"/>
        </w:rPr>
        <w:t>processes</w:t>
      </w:r>
      <w:r>
        <w:rPr>
          <w:spacing w:val="-2"/>
          <w:w w:val="105"/>
        </w:rPr>
        <w:t> </w:t>
      </w:r>
      <w:r>
        <w:rPr>
          <w:w w:val="105"/>
        </w:rPr>
        <w:t>of </w:t>
      </w:r>
      <w:bookmarkStart w:name="_bookmark9" w:id="15"/>
      <w:bookmarkEnd w:id="15"/>
      <w:r>
        <w:rPr>
          <w:w w:val="105"/>
        </w:rPr>
        <w:t>retirement</w:t>
      </w:r>
      <w:r>
        <w:rPr>
          <w:w w:val="105"/>
        </w:rPr>
        <w:t> organization.</w:t>
      </w:r>
      <w:r>
        <w:rPr>
          <w:w w:val="105"/>
        </w:rPr>
        <w:t> Also,</w:t>
      </w:r>
      <w:r>
        <w:rPr>
          <w:w w:val="105"/>
        </w:rPr>
        <w:t> the</w:t>
      </w:r>
      <w:r>
        <w:rPr>
          <w:w w:val="105"/>
        </w:rPr>
        <w:t> number</w:t>
      </w:r>
      <w:r>
        <w:rPr>
          <w:w w:val="105"/>
        </w:rPr>
        <w:t> of</w:t>
      </w:r>
      <w:r>
        <w:rPr>
          <w:w w:val="105"/>
        </w:rPr>
        <w:t> daily</w:t>
      </w:r>
      <w:r>
        <w:rPr>
          <w:w w:val="105"/>
        </w:rPr>
        <w:t> processes</w:t>
      </w:r>
      <w:r>
        <w:rPr>
          <w:w w:val="105"/>
        </w:rPr>
        <w:t> </w:t>
      </w:r>
      <w:r>
        <w:rPr>
          <w:w w:val="105"/>
        </w:rPr>
        <w:t>is increasing</w:t>
      </w:r>
      <w:r>
        <w:rPr>
          <w:spacing w:val="24"/>
          <w:w w:val="105"/>
        </w:rPr>
        <w:t> </w:t>
      </w:r>
      <w:r>
        <w:rPr>
          <w:w w:val="105"/>
        </w:rPr>
        <w:t>to</w:t>
      </w:r>
      <w:r>
        <w:rPr>
          <w:spacing w:val="26"/>
          <w:w w:val="105"/>
        </w:rPr>
        <w:t> </w:t>
      </w:r>
      <w:r>
        <w:rPr>
          <w:w w:val="105"/>
        </w:rPr>
        <w:t>accommodate</w:t>
      </w:r>
      <w:r>
        <w:rPr>
          <w:spacing w:val="24"/>
          <w:w w:val="105"/>
        </w:rPr>
        <w:t> </w:t>
      </w:r>
      <w:r>
        <w:rPr>
          <w:w w:val="105"/>
        </w:rPr>
        <w:t>the</w:t>
      </w:r>
      <w:r>
        <w:rPr>
          <w:spacing w:val="26"/>
          <w:w w:val="105"/>
        </w:rPr>
        <w:t> </w:t>
      </w:r>
      <w:r>
        <w:rPr>
          <w:w w:val="105"/>
        </w:rPr>
        <w:t>customer’s</w:t>
      </w:r>
      <w:r>
        <w:rPr>
          <w:spacing w:val="24"/>
          <w:w w:val="105"/>
        </w:rPr>
        <w:t> </w:t>
      </w:r>
      <w:r>
        <w:rPr>
          <w:w w:val="105"/>
        </w:rPr>
        <w:t>needs.</w:t>
      </w:r>
      <w:r>
        <w:rPr>
          <w:spacing w:val="27"/>
          <w:w w:val="105"/>
        </w:rPr>
        <w:t> </w:t>
      </w:r>
      <w:r>
        <w:rPr>
          <w:w w:val="105"/>
        </w:rPr>
        <w:t>The</w:t>
      </w:r>
      <w:r>
        <w:rPr>
          <w:spacing w:val="26"/>
          <w:w w:val="105"/>
        </w:rPr>
        <w:t> </w:t>
      </w:r>
      <w:r>
        <w:rPr>
          <w:w w:val="105"/>
        </w:rPr>
        <w:t>security</w:t>
      </w:r>
      <w:r>
        <w:rPr>
          <w:spacing w:val="24"/>
          <w:w w:val="105"/>
        </w:rPr>
        <w:t> </w:t>
      </w:r>
      <w:r>
        <w:rPr>
          <w:w w:val="105"/>
        </w:rPr>
        <w:t>is a priority for corporation work in the telecommunication domain. Thus,</w:t>
      </w:r>
      <w:r>
        <w:rPr>
          <w:w w:val="105"/>
        </w:rPr>
        <w:t> PTC</w:t>
      </w:r>
      <w:r>
        <w:rPr>
          <w:w w:val="105"/>
        </w:rPr>
        <w:t> endeavors</w:t>
      </w:r>
      <w:r>
        <w:rPr>
          <w:w w:val="105"/>
        </w:rPr>
        <w:t> to</w:t>
      </w:r>
      <w:r>
        <w:rPr>
          <w:w w:val="105"/>
        </w:rPr>
        <w:t> enhance</w:t>
      </w:r>
      <w:r>
        <w:rPr>
          <w:w w:val="105"/>
        </w:rPr>
        <w:t> its</w:t>
      </w:r>
      <w:r>
        <w:rPr>
          <w:w w:val="105"/>
        </w:rPr>
        <w:t> security</w:t>
      </w:r>
      <w:r>
        <w:rPr>
          <w:w w:val="105"/>
        </w:rPr>
        <w:t> to</w:t>
      </w:r>
      <w:r>
        <w:rPr>
          <w:w w:val="105"/>
        </w:rPr>
        <w:t> attract</w:t>
      </w:r>
      <w:r>
        <w:rPr>
          <w:w w:val="105"/>
        </w:rPr>
        <w:t> more</w:t>
      </w:r>
      <w:r>
        <w:rPr>
          <w:w w:val="105"/>
        </w:rPr>
        <w:t> cus- tomers.</w:t>
      </w:r>
      <w:r>
        <w:rPr>
          <w:w w:val="105"/>
        </w:rPr>
        <w:t> The</w:t>
      </w:r>
      <w:r>
        <w:rPr>
          <w:w w:val="105"/>
        </w:rPr>
        <w:t> processes</w:t>
      </w:r>
      <w:r>
        <w:rPr>
          <w:w w:val="105"/>
        </w:rPr>
        <w:t> and</w:t>
      </w:r>
      <w:r>
        <w:rPr>
          <w:w w:val="105"/>
        </w:rPr>
        <w:t> procedures</w:t>
      </w:r>
      <w:r>
        <w:rPr>
          <w:w w:val="105"/>
        </w:rPr>
        <w:t> of</w:t>
      </w:r>
      <w:r>
        <w:rPr>
          <w:w w:val="105"/>
        </w:rPr>
        <w:t> the</w:t>
      </w:r>
      <w:r>
        <w:rPr>
          <w:w w:val="105"/>
        </w:rPr>
        <w:t> PTC</w:t>
      </w:r>
      <w:r>
        <w:rPr>
          <w:w w:val="105"/>
        </w:rPr>
        <w:t> corporation</w:t>
      </w:r>
      <w:r>
        <w:rPr>
          <w:w w:val="105"/>
        </w:rPr>
        <w:t> are semi-automated as well. Based on the proposed security maturity model, we studied</w:t>
      </w:r>
      <w:r>
        <w:rPr>
          <w:w w:val="105"/>
        </w:rPr>
        <w:t> the security maturity level</w:t>
      </w:r>
      <w:r>
        <w:rPr>
          <w:w w:val="105"/>
        </w:rPr>
        <w:t> of its</w:t>
      </w:r>
      <w:r>
        <w:rPr>
          <w:w w:val="105"/>
        </w:rPr>
        <w:t> departments.</w:t>
      </w:r>
      <w:r>
        <w:rPr>
          <w:spacing w:val="40"/>
          <w:w w:val="105"/>
        </w:rPr>
        <w:t> </w:t>
      </w:r>
      <w:r>
        <w:rPr>
          <w:w w:val="105"/>
        </w:rPr>
        <w:t>So,</w:t>
      </w:r>
      <w:r>
        <w:rPr>
          <w:spacing w:val="28"/>
          <w:w w:val="105"/>
        </w:rPr>
        <w:t> </w:t>
      </w:r>
      <w:r>
        <w:rPr>
          <w:w w:val="105"/>
        </w:rPr>
        <w:t>we</w:t>
      </w:r>
      <w:r>
        <w:rPr>
          <w:spacing w:val="28"/>
          <w:w w:val="105"/>
        </w:rPr>
        <w:t> </w:t>
      </w:r>
      <w:r>
        <w:rPr>
          <w:w w:val="105"/>
        </w:rPr>
        <w:t>recommend</w:t>
      </w:r>
      <w:r>
        <w:rPr>
          <w:spacing w:val="27"/>
          <w:w w:val="105"/>
        </w:rPr>
        <w:t> </w:t>
      </w:r>
      <w:r>
        <w:rPr>
          <w:w w:val="105"/>
        </w:rPr>
        <w:t>complete</w:t>
      </w:r>
      <w:r>
        <w:rPr>
          <w:spacing w:val="28"/>
          <w:w w:val="105"/>
        </w:rPr>
        <w:t> </w:t>
      </w:r>
      <w:r>
        <w:rPr>
          <w:w w:val="105"/>
        </w:rPr>
        <w:t>automation</w:t>
      </w:r>
      <w:r>
        <w:rPr>
          <w:spacing w:val="27"/>
          <w:w w:val="105"/>
        </w:rPr>
        <w:t> </w:t>
      </w:r>
      <w:r>
        <w:rPr>
          <w:w w:val="105"/>
        </w:rPr>
        <w:t>of</w:t>
      </w:r>
      <w:r>
        <w:rPr>
          <w:spacing w:val="28"/>
          <w:w w:val="105"/>
        </w:rPr>
        <w:t> </w:t>
      </w:r>
      <w:r>
        <w:rPr>
          <w:w w:val="105"/>
        </w:rPr>
        <w:t>the</w:t>
      </w:r>
      <w:r>
        <w:rPr>
          <w:spacing w:val="28"/>
          <w:w w:val="105"/>
        </w:rPr>
        <w:t> </w:t>
      </w:r>
      <w:r>
        <w:rPr>
          <w:w w:val="105"/>
        </w:rPr>
        <w:t>security</w:t>
      </w:r>
      <w:r>
        <w:rPr>
          <w:spacing w:val="27"/>
          <w:w w:val="105"/>
        </w:rPr>
        <w:t> </w:t>
      </w:r>
      <w:r>
        <w:rPr>
          <w:w w:val="105"/>
        </w:rPr>
        <w:t>controls to increase the security maturity level.</w:t>
      </w:r>
    </w:p>
    <w:p>
      <w:pPr>
        <w:pStyle w:val="BodyText"/>
        <w:spacing w:before="171"/>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Case</w:t>
      </w:r>
      <w:r>
        <w:rPr>
          <w:i/>
          <w:spacing w:val="4"/>
          <w:sz w:val="16"/>
        </w:rPr>
        <w:t> </w:t>
      </w:r>
      <w:r>
        <w:rPr>
          <w:i/>
          <w:sz w:val="16"/>
        </w:rPr>
        <w:t>studies</w:t>
      </w:r>
      <w:r>
        <w:rPr>
          <w:i/>
          <w:spacing w:val="4"/>
          <w:sz w:val="16"/>
        </w:rPr>
        <w:t> </w:t>
      </w:r>
      <w:r>
        <w:rPr>
          <w:i/>
          <w:spacing w:val="-2"/>
          <w:sz w:val="16"/>
        </w:rPr>
        <w:t>discussions</w:t>
      </w:r>
    </w:p>
    <w:p>
      <w:pPr>
        <w:pStyle w:val="BodyText"/>
        <w:spacing w:before="55"/>
        <w:rPr>
          <w:i/>
        </w:rPr>
      </w:pPr>
    </w:p>
    <w:p>
      <w:pPr>
        <w:pStyle w:val="BodyText"/>
        <w:spacing w:line="276" w:lineRule="auto"/>
        <w:ind w:left="114" w:right="38" w:firstLine="233"/>
        <w:jc w:val="both"/>
      </w:pPr>
      <w:r>
        <w:rPr>
          <w:w w:val="110"/>
        </w:rPr>
        <w:t>There</w:t>
      </w:r>
      <w:r>
        <w:rPr>
          <w:spacing w:val="-9"/>
          <w:w w:val="110"/>
        </w:rPr>
        <w:t> </w:t>
      </w:r>
      <w:r>
        <w:rPr>
          <w:w w:val="110"/>
        </w:rPr>
        <w:t>are</w:t>
      </w:r>
      <w:r>
        <w:rPr>
          <w:spacing w:val="-9"/>
          <w:w w:val="110"/>
        </w:rPr>
        <w:t> </w:t>
      </w:r>
      <w:r>
        <w:rPr>
          <w:w w:val="110"/>
        </w:rPr>
        <w:t>four</w:t>
      </w:r>
      <w:r>
        <w:rPr>
          <w:spacing w:val="-9"/>
          <w:w w:val="110"/>
        </w:rPr>
        <w:t> </w:t>
      </w:r>
      <w:r>
        <w:rPr>
          <w:w w:val="110"/>
        </w:rPr>
        <w:t>types</w:t>
      </w:r>
      <w:r>
        <w:rPr>
          <w:spacing w:val="-9"/>
          <w:w w:val="110"/>
        </w:rPr>
        <w:t> </w:t>
      </w:r>
      <w:r>
        <w:rPr>
          <w:w w:val="110"/>
        </w:rPr>
        <w:t>of</w:t>
      </w:r>
      <w:r>
        <w:rPr>
          <w:spacing w:val="-9"/>
          <w:w w:val="110"/>
        </w:rPr>
        <w:t> </w:t>
      </w:r>
      <w:r>
        <w:rPr>
          <w:w w:val="110"/>
        </w:rPr>
        <w:t>security</w:t>
      </w:r>
      <w:r>
        <w:rPr>
          <w:spacing w:val="-9"/>
          <w:w w:val="110"/>
        </w:rPr>
        <w:t> </w:t>
      </w:r>
      <w:r>
        <w:rPr>
          <w:w w:val="110"/>
        </w:rPr>
        <w:t>in</w:t>
      </w:r>
      <w:r>
        <w:rPr>
          <w:spacing w:val="-9"/>
          <w:w w:val="110"/>
        </w:rPr>
        <w:t> </w:t>
      </w:r>
      <w:r>
        <w:rPr>
          <w:w w:val="110"/>
        </w:rPr>
        <w:t>the</w:t>
      </w:r>
      <w:r>
        <w:rPr>
          <w:spacing w:val="-9"/>
          <w:w w:val="110"/>
        </w:rPr>
        <w:t> </w:t>
      </w:r>
      <w:r>
        <w:rPr>
          <w:w w:val="110"/>
        </w:rPr>
        <w:t>proposed</w:t>
      </w:r>
      <w:r>
        <w:rPr>
          <w:spacing w:val="-9"/>
          <w:w w:val="110"/>
        </w:rPr>
        <w:t> </w:t>
      </w:r>
      <w:r>
        <w:rPr>
          <w:w w:val="110"/>
        </w:rPr>
        <w:t>security</w:t>
      </w:r>
      <w:r>
        <w:rPr>
          <w:spacing w:val="-9"/>
          <w:w w:val="110"/>
        </w:rPr>
        <w:t> </w:t>
      </w:r>
      <w:r>
        <w:rPr>
          <w:w w:val="110"/>
        </w:rPr>
        <w:t>matu- rity</w:t>
      </w:r>
      <w:r>
        <w:rPr>
          <w:w w:val="110"/>
        </w:rPr>
        <w:t> model:</w:t>
      </w:r>
      <w:r>
        <w:rPr>
          <w:w w:val="110"/>
        </w:rPr>
        <w:t> general,</w:t>
      </w:r>
      <w:r>
        <w:rPr>
          <w:w w:val="110"/>
        </w:rPr>
        <w:t> strategic,</w:t>
      </w:r>
      <w:r>
        <w:rPr>
          <w:w w:val="110"/>
        </w:rPr>
        <w:t> tactical,</w:t>
      </w:r>
      <w:r>
        <w:rPr>
          <w:w w:val="110"/>
        </w:rPr>
        <w:t> and</w:t>
      </w:r>
      <w:r>
        <w:rPr>
          <w:w w:val="110"/>
        </w:rPr>
        <w:t> operational.</w:t>
      </w:r>
      <w:r>
        <w:rPr>
          <w:w w:val="110"/>
        </w:rPr>
        <w:t> </w:t>
      </w:r>
      <w:hyperlink w:history="true" w:anchor="_bookmark10">
        <w:r>
          <w:rPr>
            <w:color w:val="007FAD"/>
            <w:w w:val="110"/>
          </w:rPr>
          <w:t>Table</w:t>
        </w:r>
        <w:r>
          <w:rPr>
            <w:color w:val="007FAD"/>
            <w:w w:val="110"/>
          </w:rPr>
          <w:t> 1</w:t>
        </w:r>
      </w:hyperlink>
      <w:r>
        <w:rPr>
          <w:color w:val="007FAD"/>
          <w:w w:val="110"/>
        </w:rPr>
        <w:t> </w:t>
      </w:r>
      <w:r>
        <w:rPr/>
        <w:t>shows the processes of security maturity assessment of the general</w:t>
      </w:r>
      <w:r>
        <w:rPr>
          <w:w w:val="110"/>
        </w:rPr>
        <w:t> processes.</w:t>
      </w:r>
      <w:r>
        <w:rPr>
          <w:w w:val="110"/>
        </w:rPr>
        <w:t> These</w:t>
      </w:r>
      <w:r>
        <w:rPr>
          <w:w w:val="110"/>
        </w:rPr>
        <w:t> processes</w:t>
      </w:r>
      <w:r>
        <w:rPr>
          <w:w w:val="110"/>
        </w:rPr>
        <w:t> are</w:t>
      </w:r>
      <w:r>
        <w:rPr>
          <w:w w:val="110"/>
        </w:rPr>
        <w:t> (1)</w:t>
      </w:r>
      <w:r>
        <w:rPr>
          <w:w w:val="110"/>
        </w:rPr>
        <w:t> document</w:t>
      </w:r>
      <w:r>
        <w:rPr>
          <w:w w:val="110"/>
        </w:rPr>
        <w:t> management,</w:t>
      </w:r>
      <w:r>
        <w:rPr>
          <w:w w:val="110"/>
        </w:rPr>
        <w:t> (2) ISM3</w:t>
      </w:r>
      <w:r>
        <w:rPr>
          <w:spacing w:val="-5"/>
          <w:w w:val="110"/>
        </w:rPr>
        <w:t> </w:t>
      </w:r>
      <w:r>
        <w:rPr>
          <w:w w:val="110"/>
        </w:rPr>
        <w:t>system</w:t>
      </w:r>
      <w:r>
        <w:rPr>
          <w:spacing w:val="-6"/>
          <w:w w:val="110"/>
        </w:rPr>
        <w:t> </w:t>
      </w:r>
      <w:r>
        <w:rPr>
          <w:w w:val="110"/>
        </w:rPr>
        <w:t>and</w:t>
      </w:r>
      <w:r>
        <w:rPr>
          <w:spacing w:val="-5"/>
          <w:w w:val="110"/>
        </w:rPr>
        <w:t> </w:t>
      </w:r>
      <w:r>
        <w:rPr>
          <w:w w:val="110"/>
        </w:rPr>
        <w:t>business</w:t>
      </w:r>
      <w:r>
        <w:rPr>
          <w:spacing w:val="-5"/>
          <w:w w:val="110"/>
        </w:rPr>
        <w:t> </w:t>
      </w:r>
      <w:r>
        <w:rPr>
          <w:w w:val="110"/>
        </w:rPr>
        <w:t>audit,</w:t>
      </w:r>
      <w:r>
        <w:rPr>
          <w:spacing w:val="-5"/>
          <w:w w:val="110"/>
        </w:rPr>
        <w:t> </w:t>
      </w:r>
      <w:r>
        <w:rPr>
          <w:w w:val="110"/>
        </w:rPr>
        <w:t>and</w:t>
      </w:r>
      <w:r>
        <w:rPr>
          <w:spacing w:val="-5"/>
          <w:w w:val="110"/>
        </w:rPr>
        <w:t> </w:t>
      </w:r>
      <w:r>
        <w:rPr>
          <w:w w:val="110"/>
        </w:rPr>
        <w:t>(3)</w:t>
      </w:r>
      <w:r>
        <w:rPr>
          <w:spacing w:val="-5"/>
          <w:w w:val="110"/>
        </w:rPr>
        <w:t> </w:t>
      </w:r>
      <w:r>
        <w:rPr>
          <w:w w:val="110"/>
        </w:rPr>
        <w:t>ISM3</w:t>
      </w:r>
      <w:r>
        <w:rPr>
          <w:spacing w:val="-5"/>
          <w:w w:val="110"/>
        </w:rPr>
        <w:t> </w:t>
      </w:r>
      <w:r>
        <w:rPr>
          <w:w w:val="110"/>
        </w:rPr>
        <w:t>design</w:t>
      </w:r>
      <w:r>
        <w:rPr>
          <w:spacing w:val="-6"/>
          <w:w w:val="110"/>
        </w:rPr>
        <w:t> </w:t>
      </w:r>
      <w:r>
        <w:rPr>
          <w:w w:val="110"/>
        </w:rPr>
        <w:t>and</w:t>
      </w:r>
      <w:r>
        <w:rPr>
          <w:spacing w:val="-5"/>
          <w:w w:val="110"/>
        </w:rPr>
        <w:t> </w:t>
      </w:r>
      <w:r>
        <w:rPr>
          <w:w w:val="110"/>
        </w:rPr>
        <w:t>assess the</w:t>
      </w:r>
      <w:r>
        <w:rPr>
          <w:spacing w:val="5"/>
          <w:w w:val="110"/>
        </w:rPr>
        <w:t> </w:t>
      </w:r>
      <w:r>
        <w:rPr>
          <w:w w:val="110"/>
        </w:rPr>
        <w:t>security</w:t>
      </w:r>
      <w:r>
        <w:rPr>
          <w:spacing w:val="6"/>
          <w:w w:val="110"/>
        </w:rPr>
        <w:t> </w:t>
      </w:r>
      <w:r>
        <w:rPr>
          <w:w w:val="110"/>
        </w:rPr>
        <w:t>level.</w:t>
      </w:r>
      <w:r>
        <w:rPr>
          <w:spacing w:val="7"/>
          <w:w w:val="110"/>
        </w:rPr>
        <w:t> </w:t>
      </w:r>
      <w:r>
        <w:rPr>
          <w:w w:val="110"/>
        </w:rPr>
        <w:t>Note</w:t>
      </w:r>
      <w:r>
        <w:rPr>
          <w:spacing w:val="6"/>
          <w:w w:val="110"/>
        </w:rPr>
        <w:t> </w:t>
      </w:r>
      <w:r>
        <w:rPr>
          <w:w w:val="110"/>
        </w:rPr>
        <w:t>that</w:t>
      </w:r>
      <w:r>
        <w:rPr>
          <w:spacing w:val="6"/>
          <w:w w:val="110"/>
        </w:rPr>
        <w:t> </w:t>
      </w:r>
      <w:r>
        <w:rPr>
          <w:w w:val="110"/>
        </w:rPr>
        <w:t>the</w:t>
      </w:r>
      <w:r>
        <w:rPr>
          <w:spacing w:val="6"/>
          <w:w w:val="110"/>
        </w:rPr>
        <w:t> </w:t>
      </w:r>
      <w:r>
        <w:rPr>
          <w:w w:val="110"/>
        </w:rPr>
        <w:t>two</w:t>
      </w:r>
      <w:r>
        <w:rPr>
          <w:spacing w:val="5"/>
          <w:w w:val="110"/>
        </w:rPr>
        <w:t> </w:t>
      </w:r>
      <w:r>
        <w:rPr>
          <w:w w:val="110"/>
        </w:rPr>
        <w:t>case</w:t>
      </w:r>
      <w:r>
        <w:rPr>
          <w:spacing w:val="6"/>
          <w:w w:val="110"/>
        </w:rPr>
        <w:t> </w:t>
      </w:r>
      <w:r>
        <w:rPr>
          <w:w w:val="110"/>
        </w:rPr>
        <w:t>studies</w:t>
      </w:r>
      <w:r>
        <w:rPr>
          <w:spacing w:val="6"/>
          <w:w w:val="110"/>
        </w:rPr>
        <w:t> </w:t>
      </w:r>
      <w:r>
        <w:rPr>
          <w:w w:val="110"/>
        </w:rPr>
        <w:t>are</w:t>
      </w:r>
      <w:r>
        <w:rPr>
          <w:spacing w:val="6"/>
          <w:w w:val="110"/>
        </w:rPr>
        <w:t> </w:t>
      </w:r>
      <w:r>
        <w:rPr>
          <w:spacing w:val="-2"/>
          <w:w w:val="110"/>
        </w:rPr>
        <w:t>represented</w:t>
      </w:r>
    </w:p>
    <w:p>
      <w:pPr>
        <w:pStyle w:val="BodyText"/>
        <w:spacing w:line="276" w:lineRule="auto" w:before="38"/>
        <w:ind w:left="114" w:right="38"/>
        <w:jc w:val="both"/>
      </w:pPr>
      <w:r>
        <w:rPr/>
        <mc:AlternateContent>
          <mc:Choice Requires="wps">
            <w:drawing>
              <wp:anchor distT="0" distB="0" distL="0" distR="0" allowOverlap="1" layoutInCell="1" locked="0" behindDoc="1" simplePos="0" relativeHeight="486780928">
                <wp:simplePos x="0" y="0"/>
                <wp:positionH relativeFrom="page">
                  <wp:posOffset>905040</wp:posOffset>
                </wp:positionH>
                <wp:positionV relativeFrom="paragraph">
                  <wp:posOffset>129287</wp:posOffset>
                </wp:positionV>
                <wp:extent cx="46355" cy="508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6355" cy="5080"/>
                        </a:xfrm>
                        <a:custGeom>
                          <a:avLst/>
                          <a:gdLst/>
                          <a:ahLst/>
                          <a:cxnLst/>
                          <a:rect l="l" t="t" r="r" b="b"/>
                          <a:pathLst>
                            <a:path w="46355" h="5080">
                              <a:moveTo>
                                <a:pt x="46079" y="0"/>
                              </a:moveTo>
                              <a:lnTo>
                                <a:pt x="0" y="0"/>
                              </a:lnTo>
                              <a:lnTo>
                                <a:pt x="0" y="5039"/>
                              </a:lnTo>
                              <a:lnTo>
                                <a:pt x="46079" y="5039"/>
                              </a:lnTo>
                              <a:lnTo>
                                <a:pt x="460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1.263pt;margin-top:10.180123pt;width:3.6283pt;height:.39685pt;mso-position-horizontal-relative:page;mso-position-vertical-relative:paragraph;z-index:-16535552" id="docshape3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81440">
                <wp:simplePos x="0" y="0"/>
                <wp:positionH relativeFrom="page">
                  <wp:posOffset>2923920</wp:posOffset>
                </wp:positionH>
                <wp:positionV relativeFrom="paragraph">
                  <wp:posOffset>129287</wp:posOffset>
                </wp:positionV>
                <wp:extent cx="41275" cy="508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1275" cy="5080"/>
                        </a:xfrm>
                        <a:custGeom>
                          <a:avLst/>
                          <a:gdLst/>
                          <a:ahLst/>
                          <a:cxnLst/>
                          <a:rect l="l" t="t" r="r" b="b"/>
                          <a:pathLst>
                            <a:path w="41275" h="5080">
                              <a:moveTo>
                                <a:pt x="41040" y="0"/>
                              </a:moveTo>
                              <a:lnTo>
                                <a:pt x="0" y="0"/>
                              </a:lnTo>
                              <a:lnTo>
                                <a:pt x="0" y="5039"/>
                              </a:lnTo>
                              <a:lnTo>
                                <a:pt x="41040" y="5039"/>
                              </a:lnTo>
                              <a:lnTo>
                                <a:pt x="41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0.229996pt;margin-top:10.180123pt;width:3.2315pt;height:.39685pt;mso-position-horizontal-relative:page;mso-position-vertical-relative:paragraph;z-index:-16535040" id="docshape36" filled="true" fillcolor="#000000" stroked="false">
                <v:fill type="solid"/>
                <w10:wrap type="none"/>
              </v:rect>
            </w:pict>
          </mc:Fallback>
        </mc:AlternateContent>
      </w:r>
      <w:r>
        <w:rPr>
          <w:w w:val="105"/>
        </w:rPr>
        <w:t>as: (R) for retirement organization and (T) for public</w:t>
      </w:r>
      <w:r>
        <w:rPr>
          <w:spacing w:val="-1"/>
          <w:w w:val="105"/>
        </w:rPr>
        <w:t> </w:t>
      </w:r>
      <w:r>
        <w:rPr>
          <w:w w:val="105"/>
        </w:rPr>
        <w:t>telecommuni- cation</w:t>
      </w:r>
      <w:r>
        <w:rPr>
          <w:w w:val="105"/>
        </w:rPr>
        <w:t> corporation.</w:t>
      </w:r>
      <w:r>
        <w:rPr>
          <w:w w:val="105"/>
        </w:rPr>
        <w:t> The</w:t>
      </w:r>
      <w:r>
        <w:rPr>
          <w:w w:val="105"/>
        </w:rPr>
        <w:t> rest</w:t>
      </w:r>
      <w:r>
        <w:rPr>
          <w:w w:val="105"/>
        </w:rPr>
        <w:t> of</w:t>
      </w:r>
      <w:r>
        <w:rPr>
          <w:w w:val="105"/>
        </w:rPr>
        <w:t> the</w:t>
      </w:r>
      <w:r>
        <w:rPr>
          <w:w w:val="105"/>
        </w:rPr>
        <w:t> discussion</w:t>
      </w:r>
      <w:r>
        <w:rPr>
          <w:w w:val="105"/>
        </w:rPr>
        <w:t> apply</w:t>
      </w:r>
      <w:r>
        <w:rPr>
          <w:w w:val="105"/>
        </w:rPr>
        <w:t> the</w:t>
      </w:r>
      <w:r>
        <w:rPr>
          <w:w w:val="105"/>
        </w:rPr>
        <w:t> same </w:t>
      </w:r>
      <w:r>
        <w:rPr>
          <w:spacing w:val="-2"/>
          <w:w w:val="105"/>
        </w:rPr>
        <w:t>notations.</w:t>
      </w:r>
    </w:p>
    <w:p>
      <w:pPr>
        <w:pStyle w:val="BodyText"/>
        <w:spacing w:line="276" w:lineRule="auto"/>
        <w:ind w:left="114" w:right="38" w:firstLine="233"/>
        <w:jc w:val="both"/>
      </w:pPr>
      <w:hyperlink w:history="true" w:anchor="_bookmark10">
        <w:r>
          <w:rPr>
            <w:color w:val="007FAD"/>
            <w:w w:val="105"/>
          </w:rPr>
          <w:t>Table 2</w:t>
        </w:r>
      </w:hyperlink>
      <w:r>
        <w:rPr>
          <w:color w:val="007FAD"/>
          <w:w w:val="105"/>
        </w:rPr>
        <w:t> </w:t>
      </w:r>
      <w:r>
        <w:rPr>
          <w:w w:val="105"/>
        </w:rPr>
        <w:t>shows a set of processes to assess the security </w:t>
      </w:r>
      <w:r>
        <w:rPr>
          <w:w w:val="105"/>
        </w:rPr>
        <w:t>maturity</w:t>
      </w:r>
      <w:r>
        <w:rPr>
          <w:spacing w:val="40"/>
          <w:w w:val="105"/>
        </w:rPr>
        <w:t> </w:t>
      </w:r>
      <w:r>
        <w:rPr>
          <w:w w:val="105"/>
        </w:rPr>
        <w:t>of corporations or organizations. These processes focused on secu- rity</w:t>
      </w:r>
      <w:r>
        <w:rPr>
          <w:w w:val="105"/>
        </w:rPr>
        <w:t> strategic</w:t>
      </w:r>
      <w:r>
        <w:rPr>
          <w:w w:val="105"/>
        </w:rPr>
        <w:t> management.</w:t>
      </w:r>
      <w:r>
        <w:rPr>
          <w:w w:val="105"/>
        </w:rPr>
        <w:t> They</w:t>
      </w:r>
      <w:r>
        <w:rPr>
          <w:w w:val="105"/>
        </w:rPr>
        <w:t> consist</w:t>
      </w:r>
      <w:r>
        <w:rPr>
          <w:w w:val="105"/>
        </w:rPr>
        <w:t> of</w:t>
      </w:r>
      <w:r>
        <w:rPr>
          <w:w w:val="105"/>
        </w:rPr>
        <w:t> four</w:t>
      </w:r>
      <w:r>
        <w:rPr>
          <w:w w:val="105"/>
        </w:rPr>
        <w:t> processes:</w:t>
      </w:r>
      <w:r>
        <w:rPr>
          <w:w w:val="105"/>
        </w:rPr>
        <w:t> (1)</w:t>
      </w:r>
      <w:r>
        <w:rPr>
          <w:spacing w:val="40"/>
          <w:w w:val="105"/>
        </w:rPr>
        <w:t> </w:t>
      </w:r>
      <w:r>
        <w:rPr>
          <w:w w:val="105"/>
        </w:rPr>
        <w:t>report</w:t>
      </w:r>
      <w:r>
        <w:rPr>
          <w:spacing w:val="48"/>
          <w:w w:val="105"/>
        </w:rPr>
        <w:t> </w:t>
      </w:r>
      <w:r>
        <w:rPr>
          <w:w w:val="105"/>
        </w:rPr>
        <w:t>to</w:t>
      </w:r>
      <w:r>
        <w:rPr>
          <w:spacing w:val="48"/>
          <w:w w:val="105"/>
        </w:rPr>
        <w:t> </w:t>
      </w:r>
      <w:r>
        <w:rPr>
          <w:w w:val="105"/>
        </w:rPr>
        <w:t>stakeholders,</w:t>
      </w:r>
      <w:r>
        <w:rPr>
          <w:spacing w:val="48"/>
          <w:w w:val="105"/>
        </w:rPr>
        <w:t> </w:t>
      </w:r>
      <w:r>
        <w:rPr>
          <w:w w:val="105"/>
        </w:rPr>
        <w:t>(2)</w:t>
      </w:r>
      <w:r>
        <w:rPr>
          <w:spacing w:val="49"/>
          <w:w w:val="105"/>
        </w:rPr>
        <w:t> </w:t>
      </w:r>
      <w:r>
        <w:rPr>
          <w:w w:val="105"/>
        </w:rPr>
        <w:t>coordinate</w:t>
      </w:r>
      <w:r>
        <w:rPr>
          <w:spacing w:val="48"/>
          <w:w w:val="105"/>
        </w:rPr>
        <w:t> </w:t>
      </w:r>
      <w:r>
        <w:rPr>
          <w:w w:val="105"/>
        </w:rPr>
        <w:t>information</w:t>
      </w:r>
      <w:r>
        <w:rPr>
          <w:spacing w:val="47"/>
          <w:w w:val="105"/>
        </w:rPr>
        <w:t> </w:t>
      </w:r>
      <w:r>
        <w:rPr>
          <w:w w:val="105"/>
        </w:rPr>
        <w:t>security</w:t>
      </w:r>
      <w:r>
        <w:rPr>
          <w:spacing w:val="48"/>
          <w:w w:val="105"/>
        </w:rPr>
        <w:t> </w:t>
      </w:r>
      <w:r>
        <w:rPr>
          <w:spacing w:val="-5"/>
          <w:w w:val="105"/>
        </w:rPr>
        <w:t>and</w:t>
      </w:r>
    </w:p>
    <w:p>
      <w:pPr>
        <w:pStyle w:val="BodyText"/>
        <w:spacing w:before="5"/>
        <w:rPr>
          <w:sz w:val="17"/>
        </w:rPr>
      </w:pPr>
      <w:r>
        <w:rPr/>
        <mc:AlternateContent>
          <mc:Choice Requires="wps">
            <w:drawing>
              <wp:anchor distT="0" distB="0" distL="0" distR="0" allowOverlap="1" layoutInCell="1" locked="0" behindDoc="1" simplePos="0" relativeHeight="487593984">
                <wp:simplePos x="0" y="0"/>
                <wp:positionH relativeFrom="page">
                  <wp:posOffset>415442</wp:posOffset>
                </wp:positionH>
                <wp:positionV relativeFrom="paragraph">
                  <wp:posOffset>141372</wp:posOffset>
                </wp:positionV>
                <wp:extent cx="455930"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712002pt;margin-top:11.131732pt;width:35.9pt;height:.1pt;mso-position-horizontal-relative:page;mso-position-vertical-relative:paragraph;z-index:-15722496;mso-wrap-distance-left:0;mso-wrap-distance-right:0" id="docshape37" coordorigin="654,223" coordsize="718,0" path="m654,223l1372,223e" filled="false" stroked="true" strokeweight=".454pt" strokecolor="#000000">
                <v:path arrowok="t"/>
                <v:stroke dashstyle="solid"/>
                <w10:wrap type="topAndBottom"/>
              </v:shape>
            </w:pict>
          </mc:Fallback>
        </mc:AlternateContent>
      </w:r>
    </w:p>
    <w:p>
      <w:pPr>
        <w:spacing w:before="62"/>
        <w:ind w:left="224" w:right="0" w:firstLine="0"/>
        <w:jc w:val="left"/>
        <w:rPr>
          <w:sz w:val="12"/>
        </w:rPr>
      </w:pPr>
      <w:r>
        <w:rPr>
          <w:w w:val="140"/>
          <w:sz w:val="12"/>
          <w:vertAlign w:val="superscript"/>
        </w:rPr>
        <w:t>1</w:t>
      </w:r>
      <w:r>
        <w:rPr>
          <w:spacing w:val="41"/>
          <w:w w:val="140"/>
          <w:sz w:val="12"/>
          <w:vertAlign w:val="baseline"/>
        </w:rPr>
        <w:t> </w:t>
      </w:r>
      <w:hyperlink r:id="rId21">
        <w:r>
          <w:rPr>
            <w:color w:val="007FAD"/>
            <w:spacing w:val="-2"/>
            <w:w w:val="110"/>
            <w:sz w:val="12"/>
            <w:vertAlign w:val="baseline"/>
          </w:rPr>
          <w:t>http://ptc.gov.ye/en/Home.aspx</w:t>
        </w:r>
      </w:hyperlink>
      <w:r>
        <w:rPr>
          <w:spacing w:val="-2"/>
          <w:w w:val="110"/>
          <w:sz w:val="12"/>
          <w:vertAlign w:val="baseline"/>
        </w:rPr>
        <w:t>.</w:t>
      </w:r>
    </w:p>
    <w:p>
      <w:pPr>
        <w:pStyle w:val="BodyText"/>
        <w:spacing w:line="276" w:lineRule="auto" w:before="110"/>
        <w:ind w:left="114" w:right="309"/>
        <w:jc w:val="both"/>
      </w:pPr>
      <w:r>
        <w:rPr/>
        <w:br w:type="column"/>
      </w:r>
      <w:r>
        <w:rPr>
          <w:w w:val="105"/>
        </w:rPr>
        <w:t>physical</w:t>
      </w:r>
      <w:r>
        <w:rPr>
          <w:spacing w:val="37"/>
          <w:w w:val="105"/>
        </w:rPr>
        <w:t> </w:t>
      </w:r>
      <w:r>
        <w:rPr>
          <w:w w:val="105"/>
        </w:rPr>
        <w:t>security,</w:t>
      </w:r>
      <w:r>
        <w:rPr>
          <w:spacing w:val="37"/>
          <w:w w:val="105"/>
        </w:rPr>
        <w:t> </w:t>
      </w:r>
      <w:r>
        <w:rPr>
          <w:w w:val="105"/>
        </w:rPr>
        <w:t>(3)</w:t>
      </w:r>
      <w:r>
        <w:rPr>
          <w:spacing w:val="38"/>
          <w:w w:val="105"/>
        </w:rPr>
        <w:t> </w:t>
      </w:r>
      <w:r>
        <w:rPr>
          <w:w w:val="105"/>
        </w:rPr>
        <w:t>strategic</w:t>
      </w:r>
      <w:r>
        <w:rPr>
          <w:spacing w:val="38"/>
          <w:w w:val="105"/>
        </w:rPr>
        <w:t> </w:t>
      </w:r>
      <w:r>
        <w:rPr>
          <w:w w:val="105"/>
        </w:rPr>
        <w:t>vision,</w:t>
      </w:r>
      <w:r>
        <w:rPr>
          <w:spacing w:val="37"/>
          <w:w w:val="105"/>
        </w:rPr>
        <w:t> </w:t>
      </w:r>
      <w:r>
        <w:rPr>
          <w:w w:val="105"/>
        </w:rPr>
        <w:t>and</w:t>
      </w:r>
      <w:r>
        <w:rPr>
          <w:spacing w:val="38"/>
          <w:w w:val="105"/>
        </w:rPr>
        <w:t> </w:t>
      </w:r>
      <w:r>
        <w:rPr>
          <w:w w:val="105"/>
        </w:rPr>
        <w:t>(4)</w:t>
      </w:r>
      <w:r>
        <w:rPr>
          <w:spacing w:val="37"/>
          <w:w w:val="105"/>
        </w:rPr>
        <w:t> </w:t>
      </w:r>
      <w:r>
        <w:rPr>
          <w:w w:val="105"/>
        </w:rPr>
        <w:t>allocate</w:t>
      </w:r>
      <w:r>
        <w:rPr>
          <w:spacing w:val="38"/>
          <w:w w:val="105"/>
        </w:rPr>
        <w:t> </w:t>
      </w:r>
      <w:r>
        <w:rPr>
          <w:w w:val="105"/>
        </w:rPr>
        <w:t>resources for information security.</w:t>
      </w:r>
    </w:p>
    <w:p>
      <w:pPr>
        <w:pStyle w:val="BodyText"/>
        <w:spacing w:line="276" w:lineRule="auto"/>
        <w:ind w:left="114" w:right="307" w:firstLine="233"/>
        <w:jc w:val="both"/>
      </w:pPr>
      <w:hyperlink w:history="true" w:anchor="_bookmark10">
        <w:r>
          <w:rPr>
            <w:color w:val="007FAD"/>
            <w:w w:val="105"/>
          </w:rPr>
          <w:t>Table 3</w:t>
        </w:r>
      </w:hyperlink>
      <w:r>
        <w:rPr>
          <w:color w:val="007FAD"/>
          <w:w w:val="105"/>
        </w:rPr>
        <w:t> </w:t>
      </w:r>
      <w:r>
        <w:rPr>
          <w:w w:val="105"/>
        </w:rPr>
        <w:t>explains the processes to achieve tactical </w:t>
      </w:r>
      <w:r>
        <w:rPr>
          <w:w w:val="105"/>
        </w:rPr>
        <w:t>management security</w:t>
      </w:r>
      <w:r>
        <w:rPr>
          <w:w w:val="105"/>
        </w:rPr>
        <w:t> maturity.</w:t>
      </w:r>
      <w:r>
        <w:rPr>
          <w:w w:val="105"/>
        </w:rPr>
        <w:t> Tactical</w:t>
      </w:r>
      <w:r>
        <w:rPr>
          <w:w w:val="105"/>
        </w:rPr>
        <w:t> management</w:t>
      </w:r>
      <w:r>
        <w:rPr>
          <w:w w:val="105"/>
        </w:rPr>
        <w:t> assessment</w:t>
      </w:r>
      <w:r>
        <w:rPr>
          <w:w w:val="105"/>
        </w:rPr>
        <w:t> consists</w:t>
      </w:r>
      <w:r>
        <w:rPr>
          <w:w w:val="105"/>
        </w:rPr>
        <w:t> of eleven processes. These processes are (1) report to strategic man- agement,</w:t>
      </w:r>
      <w:r>
        <w:rPr>
          <w:w w:val="105"/>
        </w:rPr>
        <w:t> (2)</w:t>
      </w:r>
      <w:r>
        <w:rPr>
          <w:w w:val="105"/>
        </w:rPr>
        <w:t> manage</w:t>
      </w:r>
      <w:r>
        <w:rPr>
          <w:w w:val="105"/>
        </w:rPr>
        <w:t> allocated</w:t>
      </w:r>
      <w:r>
        <w:rPr>
          <w:w w:val="105"/>
        </w:rPr>
        <w:t> resources,</w:t>
      </w:r>
      <w:r>
        <w:rPr>
          <w:w w:val="105"/>
        </w:rPr>
        <w:t> (3)</w:t>
      </w:r>
      <w:r>
        <w:rPr>
          <w:w w:val="105"/>
        </w:rPr>
        <w:t> define</w:t>
      </w:r>
      <w:r>
        <w:rPr>
          <w:w w:val="105"/>
        </w:rPr>
        <w:t> security</w:t>
      </w:r>
      <w:r>
        <w:rPr>
          <w:w w:val="105"/>
        </w:rPr>
        <w:t> tar- gets,</w:t>
      </w:r>
      <w:r>
        <w:rPr>
          <w:w w:val="105"/>
        </w:rPr>
        <w:t> (4)</w:t>
      </w:r>
      <w:r>
        <w:rPr>
          <w:w w:val="105"/>
        </w:rPr>
        <w:t> service</w:t>
      </w:r>
      <w:r>
        <w:rPr>
          <w:w w:val="105"/>
        </w:rPr>
        <w:t> level</w:t>
      </w:r>
      <w:r>
        <w:rPr>
          <w:w w:val="105"/>
        </w:rPr>
        <w:t> management,</w:t>
      </w:r>
      <w:r>
        <w:rPr>
          <w:w w:val="105"/>
        </w:rPr>
        <w:t> (5)</w:t>
      </w:r>
      <w:r>
        <w:rPr>
          <w:w w:val="105"/>
        </w:rPr>
        <w:t> define</w:t>
      </w:r>
      <w:r>
        <w:rPr>
          <w:w w:val="105"/>
        </w:rPr>
        <w:t> environments</w:t>
      </w:r>
      <w:r>
        <w:rPr>
          <w:w w:val="105"/>
        </w:rPr>
        <w:t> and life-cycles,</w:t>
      </w:r>
      <w:r>
        <w:rPr>
          <w:spacing w:val="64"/>
          <w:w w:val="105"/>
        </w:rPr>
        <w:t> </w:t>
      </w:r>
      <w:r>
        <w:rPr>
          <w:w w:val="105"/>
        </w:rPr>
        <w:t>(6)</w:t>
      </w:r>
      <w:r>
        <w:rPr>
          <w:spacing w:val="64"/>
          <w:w w:val="105"/>
        </w:rPr>
        <w:t> </w:t>
      </w:r>
      <w:r>
        <w:rPr>
          <w:w w:val="105"/>
        </w:rPr>
        <w:t>insurance</w:t>
      </w:r>
      <w:r>
        <w:rPr>
          <w:spacing w:val="64"/>
          <w:w w:val="105"/>
        </w:rPr>
        <w:t> </w:t>
      </w:r>
      <w:r>
        <w:rPr>
          <w:w w:val="105"/>
        </w:rPr>
        <w:t>management,</w:t>
      </w:r>
      <w:r>
        <w:rPr>
          <w:spacing w:val="64"/>
          <w:w w:val="105"/>
        </w:rPr>
        <w:t> </w:t>
      </w:r>
      <w:r>
        <w:rPr>
          <w:w w:val="105"/>
        </w:rPr>
        <w:t>(7)</w:t>
      </w:r>
      <w:r>
        <w:rPr>
          <w:spacing w:val="63"/>
          <w:w w:val="105"/>
        </w:rPr>
        <w:t> </w:t>
      </w:r>
      <w:r>
        <w:rPr>
          <w:w w:val="105"/>
        </w:rPr>
        <w:t>background</w:t>
      </w:r>
      <w:r>
        <w:rPr>
          <w:spacing w:val="64"/>
          <w:w w:val="105"/>
        </w:rPr>
        <w:t> </w:t>
      </w:r>
      <w:r>
        <w:rPr>
          <w:spacing w:val="-2"/>
          <w:w w:val="105"/>
        </w:rPr>
        <w:t>checks,</w:t>
      </w:r>
    </w:p>
    <w:p>
      <w:pPr>
        <w:pStyle w:val="BodyText"/>
        <w:spacing w:before="1"/>
        <w:ind w:left="114"/>
        <w:jc w:val="both"/>
      </w:pPr>
      <w:r>
        <w:rPr>
          <w:w w:val="105"/>
        </w:rPr>
        <w:t>(8)</w:t>
      </w:r>
      <w:r>
        <w:rPr>
          <w:spacing w:val="41"/>
          <w:w w:val="105"/>
        </w:rPr>
        <w:t> </w:t>
      </w:r>
      <w:r>
        <w:rPr>
          <w:w w:val="105"/>
        </w:rPr>
        <w:t>security</w:t>
      </w:r>
      <w:r>
        <w:rPr>
          <w:spacing w:val="42"/>
          <w:w w:val="105"/>
        </w:rPr>
        <w:t> </w:t>
      </w:r>
      <w:r>
        <w:rPr>
          <w:w w:val="105"/>
        </w:rPr>
        <w:t>personnel</w:t>
      </w:r>
      <w:r>
        <w:rPr>
          <w:spacing w:val="40"/>
          <w:w w:val="105"/>
        </w:rPr>
        <w:t> </w:t>
      </w:r>
      <w:r>
        <w:rPr>
          <w:w w:val="105"/>
        </w:rPr>
        <w:t>selection,</w:t>
      </w:r>
      <w:r>
        <w:rPr>
          <w:spacing w:val="42"/>
          <w:w w:val="105"/>
        </w:rPr>
        <w:t> </w:t>
      </w:r>
      <w:r>
        <w:rPr>
          <w:w w:val="105"/>
        </w:rPr>
        <w:t>(9)</w:t>
      </w:r>
      <w:r>
        <w:rPr>
          <w:spacing w:val="42"/>
          <w:w w:val="105"/>
        </w:rPr>
        <w:t> </w:t>
      </w:r>
      <w:r>
        <w:rPr>
          <w:w w:val="105"/>
        </w:rPr>
        <w:t>security</w:t>
      </w:r>
      <w:r>
        <w:rPr>
          <w:spacing w:val="42"/>
          <w:w w:val="105"/>
        </w:rPr>
        <w:t> </w:t>
      </w:r>
      <w:r>
        <w:rPr>
          <w:w w:val="105"/>
        </w:rPr>
        <w:t>personnel</w:t>
      </w:r>
      <w:r>
        <w:rPr>
          <w:spacing w:val="42"/>
          <w:w w:val="105"/>
        </w:rPr>
        <w:t> </w:t>
      </w:r>
      <w:r>
        <w:rPr>
          <w:spacing w:val="-2"/>
          <w:w w:val="105"/>
        </w:rPr>
        <w:t>training,</w:t>
      </w:r>
    </w:p>
    <w:p>
      <w:pPr>
        <w:pStyle w:val="BodyText"/>
        <w:spacing w:line="276" w:lineRule="auto" w:before="28"/>
        <w:ind w:left="114" w:right="307"/>
        <w:jc w:val="both"/>
      </w:pPr>
      <w:r>
        <w:rPr>
          <w:w w:val="105"/>
        </w:rPr>
        <w:t>(10) disciplinary process, and (11) security awareness. These </w:t>
      </w:r>
      <w:r>
        <w:rPr>
          <w:w w:val="105"/>
        </w:rPr>
        <w:t>pro- cesses</w:t>
      </w:r>
      <w:r>
        <w:rPr>
          <w:spacing w:val="40"/>
          <w:w w:val="105"/>
        </w:rPr>
        <w:t> </w:t>
      </w:r>
      <w:r>
        <w:rPr>
          <w:w w:val="105"/>
        </w:rPr>
        <w:t>help</w:t>
      </w:r>
      <w:r>
        <w:rPr>
          <w:spacing w:val="40"/>
          <w:w w:val="105"/>
        </w:rPr>
        <w:t> </w:t>
      </w:r>
      <w:r>
        <w:rPr>
          <w:w w:val="105"/>
        </w:rPr>
        <w:t>the</w:t>
      </w:r>
      <w:r>
        <w:rPr>
          <w:spacing w:val="40"/>
          <w:w w:val="105"/>
        </w:rPr>
        <w:t> </w:t>
      </w:r>
      <w:r>
        <w:rPr>
          <w:w w:val="105"/>
        </w:rPr>
        <w:t>IS</w:t>
      </w:r>
      <w:r>
        <w:rPr>
          <w:spacing w:val="40"/>
          <w:w w:val="105"/>
        </w:rPr>
        <w:t> </w:t>
      </w:r>
      <w:r>
        <w:rPr>
          <w:w w:val="105"/>
        </w:rPr>
        <w:t>auditors</w:t>
      </w:r>
      <w:r>
        <w:rPr>
          <w:spacing w:val="40"/>
          <w:w w:val="105"/>
        </w:rPr>
        <w:t> </w:t>
      </w:r>
      <w:r>
        <w:rPr>
          <w:w w:val="105"/>
        </w:rPr>
        <w:t>to</w:t>
      </w:r>
      <w:r>
        <w:rPr>
          <w:spacing w:val="40"/>
          <w:w w:val="105"/>
        </w:rPr>
        <w:t> </w:t>
      </w:r>
      <w:r>
        <w:rPr>
          <w:w w:val="105"/>
        </w:rPr>
        <w:t>assess</w:t>
      </w:r>
      <w:r>
        <w:rPr>
          <w:spacing w:val="40"/>
          <w:w w:val="105"/>
        </w:rPr>
        <w:t> </w:t>
      </w:r>
      <w:r>
        <w:rPr>
          <w:w w:val="105"/>
        </w:rPr>
        <w:t>the</w:t>
      </w:r>
      <w:r>
        <w:rPr>
          <w:spacing w:val="40"/>
          <w:w w:val="105"/>
        </w:rPr>
        <w:t> </w:t>
      </w:r>
      <w:r>
        <w:rPr>
          <w:w w:val="105"/>
        </w:rPr>
        <w:t>level</w:t>
      </w:r>
      <w:r>
        <w:rPr>
          <w:spacing w:val="40"/>
          <w:w w:val="105"/>
        </w:rPr>
        <w:t> </w:t>
      </w:r>
      <w:r>
        <w:rPr>
          <w:w w:val="105"/>
        </w:rPr>
        <w:t>of</w:t>
      </w:r>
      <w:r>
        <w:rPr>
          <w:spacing w:val="40"/>
          <w:w w:val="105"/>
        </w:rPr>
        <w:t> </w:t>
      </w:r>
      <w:r>
        <w:rPr>
          <w:w w:val="105"/>
        </w:rPr>
        <w:t>each </w:t>
      </w:r>
      <w:r>
        <w:rPr>
          <w:spacing w:val="-2"/>
          <w:w w:val="105"/>
        </w:rPr>
        <w:t>organization.</w:t>
      </w:r>
    </w:p>
    <w:p>
      <w:pPr>
        <w:pStyle w:val="BodyText"/>
        <w:spacing w:line="276" w:lineRule="auto"/>
        <w:ind w:left="114" w:right="307" w:firstLine="233"/>
        <w:jc w:val="both"/>
      </w:pPr>
      <w:hyperlink w:history="true" w:anchor="_bookmark11">
        <w:r>
          <w:rPr>
            <w:color w:val="007FAD"/>
            <w:w w:val="105"/>
          </w:rPr>
          <w:t>Table</w:t>
        </w:r>
        <w:r>
          <w:rPr>
            <w:color w:val="007FAD"/>
            <w:w w:val="105"/>
          </w:rPr>
          <w:t> 4</w:t>
        </w:r>
      </w:hyperlink>
      <w:r>
        <w:rPr>
          <w:color w:val="007FAD"/>
          <w:w w:val="105"/>
        </w:rPr>
        <w:t> </w:t>
      </w:r>
      <w:r>
        <w:rPr>
          <w:w w:val="105"/>
        </w:rPr>
        <w:t>shows</w:t>
      </w:r>
      <w:r>
        <w:rPr>
          <w:w w:val="105"/>
        </w:rPr>
        <w:t> the</w:t>
      </w:r>
      <w:r>
        <w:rPr>
          <w:w w:val="105"/>
        </w:rPr>
        <w:t> operational</w:t>
      </w:r>
      <w:r>
        <w:rPr>
          <w:w w:val="105"/>
        </w:rPr>
        <w:t> management</w:t>
      </w:r>
      <w:r>
        <w:rPr>
          <w:w w:val="105"/>
        </w:rPr>
        <w:t> processes.</w:t>
      </w:r>
      <w:r>
        <w:rPr>
          <w:w w:val="105"/>
        </w:rPr>
        <w:t> </w:t>
      </w:r>
      <w:r>
        <w:rPr>
          <w:w w:val="105"/>
        </w:rPr>
        <w:t>They</w:t>
      </w:r>
      <w:r>
        <w:rPr>
          <w:spacing w:val="80"/>
          <w:w w:val="105"/>
        </w:rPr>
        <w:t> </w:t>
      </w:r>
      <w:r>
        <w:rPr>
          <w:w w:val="105"/>
        </w:rPr>
        <w:t>help the cybersecuriy auditors to assess the daily operations’ pro- cesses. The operational</w:t>
      </w:r>
      <w:r>
        <w:rPr>
          <w:spacing w:val="-1"/>
          <w:w w:val="105"/>
        </w:rPr>
        <w:t> </w:t>
      </w:r>
      <w:r>
        <w:rPr>
          <w:w w:val="105"/>
        </w:rPr>
        <w:t>management consists of 23 processes. Each process</w:t>
      </w:r>
      <w:r>
        <w:rPr>
          <w:w w:val="105"/>
        </w:rPr>
        <w:t> is</w:t>
      </w:r>
      <w:r>
        <w:rPr>
          <w:w w:val="105"/>
        </w:rPr>
        <w:t> vital</w:t>
      </w:r>
      <w:r>
        <w:rPr>
          <w:w w:val="105"/>
        </w:rPr>
        <w:t> for</w:t>
      </w:r>
      <w:r>
        <w:rPr>
          <w:w w:val="105"/>
        </w:rPr>
        <w:t> assessing</w:t>
      </w:r>
      <w:r>
        <w:rPr>
          <w:w w:val="105"/>
        </w:rPr>
        <w:t> the</w:t>
      </w:r>
      <w:r>
        <w:rPr>
          <w:w w:val="105"/>
        </w:rPr>
        <w:t> security</w:t>
      </w:r>
      <w:r>
        <w:rPr>
          <w:w w:val="105"/>
        </w:rPr>
        <w:t> maturity</w:t>
      </w:r>
      <w:r>
        <w:rPr>
          <w:w w:val="105"/>
        </w:rPr>
        <w:t> in</w:t>
      </w:r>
      <w:r>
        <w:rPr>
          <w:w w:val="105"/>
        </w:rPr>
        <w:t> the</w:t>
      </w:r>
      <w:r>
        <w:rPr>
          <w:w w:val="105"/>
        </w:rPr>
        <w:t> daily operations of the organization.</w:t>
      </w:r>
    </w:p>
    <w:p>
      <w:pPr>
        <w:pStyle w:val="BodyText"/>
        <w:spacing w:line="276" w:lineRule="auto" w:before="1"/>
        <w:ind w:left="114" w:right="307" w:firstLine="233"/>
        <w:jc w:val="both"/>
      </w:pPr>
      <w:r>
        <w:rPr/>
        <w:t>All tables illustrate the maturity level for both case studies. </w:t>
      </w:r>
      <w:r>
        <w:rPr/>
        <w:t>Both</w:t>
      </w:r>
      <w:r>
        <w:rPr>
          <w:spacing w:val="80"/>
        </w:rPr>
        <w:t> </w:t>
      </w:r>
      <w:r>
        <w:rPr/>
        <w:t>the retirement organization and PTC apply all the functions of gen-</w:t>
      </w:r>
      <w:r>
        <w:rPr>
          <w:spacing w:val="40"/>
          <w:w w:val="110"/>
        </w:rPr>
        <w:t> </w:t>
      </w:r>
      <w:r>
        <w:rPr>
          <w:w w:val="110"/>
        </w:rPr>
        <w:t>eral</w:t>
      </w:r>
      <w:r>
        <w:rPr>
          <w:w w:val="110"/>
        </w:rPr>
        <w:t> security.</w:t>
      </w:r>
      <w:r>
        <w:rPr>
          <w:w w:val="110"/>
        </w:rPr>
        <w:t> The</w:t>
      </w:r>
      <w:r>
        <w:rPr>
          <w:w w:val="110"/>
        </w:rPr>
        <w:t> retirement</w:t>
      </w:r>
      <w:r>
        <w:rPr>
          <w:w w:val="110"/>
        </w:rPr>
        <w:t> organization</w:t>
      </w:r>
      <w:r>
        <w:rPr>
          <w:w w:val="110"/>
        </w:rPr>
        <w:t> accomplishes</w:t>
      </w:r>
      <w:r>
        <w:rPr>
          <w:w w:val="110"/>
        </w:rPr>
        <w:t> half</w:t>
      </w:r>
      <w:r>
        <w:rPr>
          <w:w w:val="110"/>
        </w:rPr>
        <w:t> the functions</w:t>
      </w:r>
      <w:r>
        <w:rPr>
          <w:spacing w:val="-9"/>
          <w:w w:val="110"/>
        </w:rPr>
        <w:t> </w:t>
      </w:r>
      <w:r>
        <w:rPr>
          <w:w w:val="110"/>
        </w:rPr>
        <w:t>of</w:t>
      </w:r>
      <w:r>
        <w:rPr>
          <w:spacing w:val="-9"/>
          <w:w w:val="110"/>
        </w:rPr>
        <w:t> </w:t>
      </w:r>
      <w:r>
        <w:rPr>
          <w:w w:val="110"/>
        </w:rPr>
        <w:t>the</w:t>
      </w:r>
      <w:r>
        <w:rPr>
          <w:spacing w:val="-9"/>
          <w:w w:val="110"/>
        </w:rPr>
        <w:t> </w:t>
      </w:r>
      <w:r>
        <w:rPr>
          <w:w w:val="110"/>
        </w:rPr>
        <w:t>strategic</w:t>
      </w:r>
      <w:r>
        <w:rPr>
          <w:spacing w:val="-9"/>
          <w:w w:val="110"/>
        </w:rPr>
        <w:t> </w:t>
      </w:r>
      <w:r>
        <w:rPr>
          <w:w w:val="110"/>
        </w:rPr>
        <w:t>security</w:t>
      </w:r>
      <w:r>
        <w:rPr>
          <w:spacing w:val="-9"/>
          <w:w w:val="110"/>
        </w:rPr>
        <w:t> </w:t>
      </w:r>
      <w:r>
        <w:rPr>
          <w:w w:val="110"/>
        </w:rPr>
        <w:t>management,</w:t>
      </w:r>
      <w:r>
        <w:rPr>
          <w:spacing w:val="-8"/>
          <w:w w:val="110"/>
        </w:rPr>
        <w:t> </w:t>
      </w:r>
      <w:r>
        <w:rPr>
          <w:w w:val="110"/>
        </w:rPr>
        <w:t>while</w:t>
      </w:r>
      <w:r>
        <w:rPr>
          <w:spacing w:val="-9"/>
          <w:w w:val="110"/>
        </w:rPr>
        <w:t> </w:t>
      </w:r>
      <w:r>
        <w:rPr>
          <w:w w:val="110"/>
        </w:rPr>
        <w:t>PTC</w:t>
      </w:r>
      <w:r>
        <w:rPr>
          <w:spacing w:val="-9"/>
          <w:w w:val="110"/>
        </w:rPr>
        <w:t> </w:t>
      </w:r>
      <w:r>
        <w:rPr>
          <w:w w:val="110"/>
        </w:rPr>
        <w:t>covers them</w:t>
      </w:r>
      <w:r>
        <w:rPr>
          <w:spacing w:val="-9"/>
          <w:w w:val="110"/>
        </w:rPr>
        <w:t> </w:t>
      </w:r>
      <w:r>
        <w:rPr>
          <w:w w:val="110"/>
        </w:rPr>
        <w:t>all.</w:t>
      </w:r>
      <w:r>
        <w:rPr>
          <w:spacing w:val="-8"/>
          <w:w w:val="110"/>
        </w:rPr>
        <w:t> </w:t>
      </w:r>
      <w:r>
        <w:rPr>
          <w:w w:val="110"/>
        </w:rPr>
        <w:t>On</w:t>
      </w:r>
      <w:r>
        <w:rPr>
          <w:spacing w:val="-8"/>
          <w:w w:val="110"/>
        </w:rPr>
        <w:t> </w:t>
      </w:r>
      <w:r>
        <w:rPr>
          <w:w w:val="110"/>
        </w:rPr>
        <w:t>the</w:t>
      </w:r>
      <w:r>
        <w:rPr>
          <w:spacing w:val="-8"/>
          <w:w w:val="110"/>
        </w:rPr>
        <w:t> </w:t>
      </w:r>
      <w:r>
        <w:rPr>
          <w:w w:val="110"/>
        </w:rPr>
        <w:t>tactical</w:t>
      </w:r>
      <w:r>
        <w:rPr>
          <w:spacing w:val="-9"/>
          <w:w w:val="110"/>
        </w:rPr>
        <w:t> </w:t>
      </w:r>
      <w:r>
        <w:rPr>
          <w:w w:val="110"/>
        </w:rPr>
        <w:t>security,</w:t>
      </w:r>
      <w:r>
        <w:rPr>
          <w:spacing w:val="-8"/>
          <w:w w:val="110"/>
        </w:rPr>
        <w:t> </w:t>
      </w:r>
      <w:r>
        <w:rPr>
          <w:w w:val="110"/>
        </w:rPr>
        <w:t>the</w:t>
      </w:r>
      <w:r>
        <w:rPr>
          <w:spacing w:val="-8"/>
          <w:w w:val="110"/>
        </w:rPr>
        <w:t> </w:t>
      </w:r>
      <w:r>
        <w:rPr>
          <w:w w:val="110"/>
        </w:rPr>
        <w:t>retirement</w:t>
      </w:r>
      <w:r>
        <w:rPr>
          <w:spacing w:val="-8"/>
          <w:w w:val="110"/>
        </w:rPr>
        <w:t> </w:t>
      </w:r>
      <w:r>
        <w:rPr>
          <w:w w:val="110"/>
        </w:rPr>
        <w:t>organization</w:t>
      </w:r>
      <w:r>
        <w:rPr>
          <w:spacing w:val="-8"/>
          <w:w w:val="110"/>
        </w:rPr>
        <w:t> </w:t>
      </w:r>
      <w:r>
        <w:rPr>
          <w:w w:val="110"/>
        </w:rPr>
        <w:t>ful- fills</w:t>
      </w:r>
      <w:r>
        <w:rPr>
          <w:w w:val="110"/>
        </w:rPr>
        <w:t> 3</w:t>
      </w:r>
      <w:r>
        <w:rPr>
          <w:w w:val="110"/>
        </w:rPr>
        <w:t> out</w:t>
      </w:r>
      <w:r>
        <w:rPr>
          <w:w w:val="110"/>
        </w:rPr>
        <w:t> of</w:t>
      </w:r>
      <w:r>
        <w:rPr>
          <w:w w:val="110"/>
        </w:rPr>
        <w:t> its</w:t>
      </w:r>
      <w:r>
        <w:rPr>
          <w:w w:val="110"/>
        </w:rPr>
        <w:t> 11</w:t>
      </w:r>
      <w:r>
        <w:rPr>
          <w:w w:val="110"/>
        </w:rPr>
        <w:t> functions,</w:t>
      </w:r>
      <w:r>
        <w:rPr>
          <w:w w:val="110"/>
        </w:rPr>
        <w:t> while</w:t>
      </w:r>
      <w:r>
        <w:rPr>
          <w:w w:val="110"/>
        </w:rPr>
        <w:t> PTC</w:t>
      </w:r>
      <w:r>
        <w:rPr>
          <w:w w:val="110"/>
        </w:rPr>
        <w:t> fulfills</w:t>
      </w:r>
      <w:r>
        <w:rPr>
          <w:w w:val="110"/>
        </w:rPr>
        <w:t> them</w:t>
      </w:r>
      <w:r>
        <w:rPr>
          <w:w w:val="110"/>
        </w:rPr>
        <w:t> all.</w:t>
      </w:r>
      <w:r>
        <w:rPr>
          <w:w w:val="110"/>
        </w:rPr>
        <w:t> On</w:t>
      </w:r>
      <w:r>
        <w:rPr>
          <w:w w:val="110"/>
        </w:rPr>
        <w:t> the operational</w:t>
      </w:r>
      <w:r>
        <w:rPr>
          <w:w w:val="110"/>
        </w:rPr>
        <w:t> security,</w:t>
      </w:r>
      <w:r>
        <w:rPr>
          <w:w w:val="110"/>
        </w:rPr>
        <w:t> the</w:t>
      </w:r>
      <w:r>
        <w:rPr>
          <w:w w:val="110"/>
        </w:rPr>
        <w:t> retirement</w:t>
      </w:r>
      <w:r>
        <w:rPr>
          <w:w w:val="110"/>
        </w:rPr>
        <w:t> organization</w:t>
      </w:r>
      <w:r>
        <w:rPr>
          <w:w w:val="110"/>
        </w:rPr>
        <w:t> achieves</w:t>
      </w:r>
      <w:r>
        <w:rPr>
          <w:w w:val="110"/>
        </w:rPr>
        <w:t> 4</w:t>
      </w:r>
      <w:r>
        <w:rPr>
          <w:w w:val="110"/>
        </w:rPr>
        <w:t> out of its 23 functions, while PTC achieves 18 functions.</w:t>
      </w:r>
    </w:p>
    <w:p>
      <w:pPr>
        <w:pStyle w:val="BodyText"/>
        <w:spacing w:line="276" w:lineRule="auto" w:before="1"/>
        <w:ind w:left="114" w:right="307" w:firstLine="233"/>
        <w:jc w:val="both"/>
      </w:pPr>
      <w:r>
        <w:rPr>
          <w:w w:val="105"/>
        </w:rPr>
        <w:t>Finally, we summarize the security maturity results from </w:t>
      </w:r>
      <w:r>
        <w:rPr>
          <w:w w:val="105"/>
        </w:rPr>
        <w:t>previ- ous </w:t>
      </w:r>
      <w:hyperlink w:history="true" w:anchor="_bookmark10">
        <w:r>
          <w:rPr>
            <w:color w:val="007FAD"/>
            <w:w w:val="105"/>
          </w:rPr>
          <w:t>Tables 1–4</w:t>
        </w:r>
      </w:hyperlink>
      <w:r>
        <w:rPr>
          <w:w w:val="105"/>
        </w:rPr>
        <w:t>. Each organization from the case studies can be cat- egorized as follows:</w:t>
      </w:r>
    </w:p>
    <w:p>
      <w:pPr>
        <w:pStyle w:val="BodyText"/>
        <w:spacing w:line="276" w:lineRule="auto"/>
        <w:ind w:left="114" w:right="307" w:firstLine="233"/>
        <w:jc w:val="both"/>
      </w:pPr>
      <w:r>
        <w:rPr>
          <w:i/>
          <w:w w:val="105"/>
        </w:rPr>
        <w:t>Retirement</w:t>
      </w:r>
      <w:r>
        <w:rPr>
          <w:i/>
          <w:w w:val="105"/>
        </w:rPr>
        <w:t> Organization</w:t>
      </w:r>
      <w:r>
        <w:rPr>
          <w:i/>
          <w:w w:val="105"/>
        </w:rPr>
        <w:t> </w:t>
      </w:r>
      <w:r>
        <w:rPr>
          <w:w w:val="105"/>
        </w:rPr>
        <w:t>is</w:t>
      </w:r>
      <w:r>
        <w:rPr>
          <w:w w:val="105"/>
        </w:rPr>
        <w:t> on</w:t>
      </w:r>
      <w:r>
        <w:rPr>
          <w:w w:val="105"/>
        </w:rPr>
        <w:t> an</w:t>
      </w:r>
      <w:r>
        <w:rPr>
          <w:w w:val="105"/>
        </w:rPr>
        <w:t> </w:t>
      </w:r>
      <w:r>
        <w:rPr>
          <w:i/>
          <w:w w:val="105"/>
        </w:rPr>
        <w:t>ad</w:t>
      </w:r>
      <w:r>
        <w:rPr>
          <w:i/>
          <w:w w:val="105"/>
        </w:rPr>
        <w:t> hoc</w:t>
      </w:r>
      <w:r>
        <w:rPr>
          <w:i/>
          <w:w w:val="105"/>
        </w:rPr>
        <w:t> </w:t>
      </w:r>
      <w:r>
        <w:rPr>
          <w:w w:val="105"/>
        </w:rPr>
        <w:t>level</w:t>
      </w:r>
      <w:r>
        <w:rPr>
          <w:w w:val="105"/>
        </w:rPr>
        <w:t> with</w:t>
      </w:r>
      <w:r>
        <w:rPr>
          <w:w w:val="105"/>
        </w:rPr>
        <w:t> no</w:t>
      </w:r>
      <w:r>
        <w:rPr>
          <w:w w:val="105"/>
        </w:rPr>
        <w:t> regular controls. It does not follow security control standard or </w:t>
      </w:r>
      <w:r>
        <w:rPr>
          <w:w w:val="105"/>
        </w:rPr>
        <w:t>framework. The</w:t>
      </w:r>
      <w:r>
        <w:rPr>
          <w:spacing w:val="30"/>
          <w:w w:val="105"/>
        </w:rPr>
        <w:t> </w:t>
      </w:r>
      <w:r>
        <w:rPr>
          <w:w w:val="105"/>
        </w:rPr>
        <w:t>output</w:t>
      </w:r>
      <w:r>
        <w:rPr>
          <w:spacing w:val="30"/>
          <w:w w:val="105"/>
        </w:rPr>
        <w:t> </w:t>
      </w:r>
      <w:r>
        <w:rPr>
          <w:w w:val="105"/>
        </w:rPr>
        <w:t>of</w:t>
      </w:r>
      <w:r>
        <w:rPr>
          <w:spacing w:val="30"/>
          <w:w w:val="105"/>
        </w:rPr>
        <w:t> </w:t>
      </w:r>
      <w:r>
        <w:rPr>
          <w:w w:val="105"/>
        </w:rPr>
        <w:t>security</w:t>
      </w:r>
      <w:r>
        <w:rPr>
          <w:spacing w:val="29"/>
          <w:w w:val="105"/>
        </w:rPr>
        <w:t> </w:t>
      </w:r>
      <w:r>
        <w:rPr>
          <w:w w:val="105"/>
        </w:rPr>
        <w:t>level</w:t>
      </w:r>
      <w:r>
        <w:rPr>
          <w:spacing w:val="31"/>
          <w:w w:val="105"/>
        </w:rPr>
        <w:t> </w:t>
      </w:r>
      <w:r>
        <w:rPr>
          <w:w w:val="105"/>
        </w:rPr>
        <w:t>which</w:t>
      </w:r>
      <w:r>
        <w:rPr>
          <w:spacing w:val="30"/>
          <w:w w:val="105"/>
        </w:rPr>
        <w:t> </w:t>
      </w:r>
      <w:r>
        <w:rPr>
          <w:w w:val="105"/>
        </w:rPr>
        <w:t>complies</w:t>
      </w:r>
      <w:r>
        <w:rPr>
          <w:spacing w:val="29"/>
          <w:w w:val="105"/>
        </w:rPr>
        <w:t> </w:t>
      </w:r>
      <w:r>
        <w:rPr>
          <w:w w:val="105"/>
        </w:rPr>
        <w:t>with</w:t>
      </w:r>
      <w:r>
        <w:rPr>
          <w:spacing w:val="29"/>
          <w:w w:val="105"/>
        </w:rPr>
        <w:t> </w:t>
      </w:r>
      <w:r>
        <w:rPr>
          <w:w w:val="105"/>
        </w:rPr>
        <w:t>ISM3</w:t>
      </w:r>
      <w:r>
        <w:rPr>
          <w:spacing w:val="31"/>
          <w:w w:val="105"/>
        </w:rPr>
        <w:t> </w:t>
      </w:r>
      <w:r>
        <w:rPr>
          <w:w w:val="105"/>
        </w:rPr>
        <w:t>model</w:t>
      </w:r>
      <w:r>
        <w:rPr>
          <w:spacing w:val="30"/>
          <w:w w:val="105"/>
        </w:rPr>
        <w:t> </w:t>
      </w:r>
      <w:r>
        <w:rPr>
          <w:w w:val="105"/>
        </w:rPr>
        <w:t>is not</w:t>
      </w:r>
      <w:r>
        <w:rPr>
          <w:w w:val="105"/>
        </w:rPr>
        <w:t> enough</w:t>
      </w:r>
      <w:r>
        <w:rPr>
          <w:w w:val="105"/>
        </w:rPr>
        <w:t> to</w:t>
      </w:r>
      <w:r>
        <w:rPr>
          <w:w w:val="105"/>
        </w:rPr>
        <w:t> realize</w:t>
      </w:r>
      <w:r>
        <w:rPr>
          <w:w w:val="105"/>
        </w:rPr>
        <w:t> their</w:t>
      </w:r>
      <w:r>
        <w:rPr>
          <w:w w:val="105"/>
        </w:rPr>
        <w:t> security</w:t>
      </w:r>
      <w:r>
        <w:rPr>
          <w:w w:val="105"/>
        </w:rPr>
        <w:t> goals.</w:t>
      </w:r>
      <w:r>
        <w:rPr>
          <w:w w:val="105"/>
        </w:rPr>
        <w:t> It</w:t>
      </w:r>
      <w:r>
        <w:rPr>
          <w:w w:val="105"/>
        </w:rPr>
        <w:t> needs</w:t>
      </w:r>
      <w:r>
        <w:rPr>
          <w:w w:val="105"/>
        </w:rPr>
        <w:t> clear</w:t>
      </w:r>
      <w:r>
        <w:rPr>
          <w:w w:val="105"/>
        </w:rPr>
        <w:t> rules</w:t>
      </w:r>
      <w:r>
        <w:rPr>
          <w:w w:val="105"/>
        </w:rPr>
        <w:t> for</w:t>
      </w:r>
      <w:r>
        <w:rPr>
          <w:spacing w:val="80"/>
          <w:w w:val="105"/>
        </w:rPr>
        <w:t> </w:t>
      </w:r>
      <w:r>
        <w:rPr>
          <w:w w:val="105"/>
        </w:rPr>
        <w:t>the</w:t>
      </w:r>
      <w:r>
        <w:rPr>
          <w:w w:val="105"/>
        </w:rPr>
        <w:t> separation</w:t>
      </w:r>
      <w:r>
        <w:rPr>
          <w:w w:val="105"/>
        </w:rPr>
        <w:t> of</w:t>
      </w:r>
      <w:r>
        <w:rPr>
          <w:w w:val="105"/>
        </w:rPr>
        <w:t> duties.</w:t>
      </w:r>
      <w:r>
        <w:rPr>
          <w:w w:val="105"/>
        </w:rPr>
        <w:t> These</w:t>
      </w:r>
      <w:r>
        <w:rPr>
          <w:w w:val="105"/>
        </w:rPr>
        <w:t> rules</w:t>
      </w:r>
      <w:r>
        <w:rPr>
          <w:w w:val="105"/>
        </w:rPr>
        <w:t> can</w:t>
      </w:r>
      <w:r>
        <w:rPr>
          <w:w w:val="105"/>
        </w:rPr>
        <w:t> improve</w:t>
      </w:r>
      <w:r>
        <w:rPr>
          <w:w w:val="105"/>
        </w:rPr>
        <w:t> the</w:t>
      </w:r>
      <w:r>
        <w:rPr>
          <w:w w:val="105"/>
        </w:rPr>
        <w:t> resources usage</w:t>
      </w:r>
      <w:r>
        <w:rPr>
          <w:w w:val="105"/>
        </w:rPr>
        <w:t> and</w:t>
      </w:r>
      <w:r>
        <w:rPr>
          <w:w w:val="105"/>
        </w:rPr>
        <w:t> reduce</w:t>
      </w:r>
      <w:r>
        <w:rPr>
          <w:w w:val="105"/>
        </w:rPr>
        <w:t> the</w:t>
      </w:r>
      <w:r>
        <w:rPr>
          <w:w w:val="105"/>
        </w:rPr>
        <w:t> risk</w:t>
      </w:r>
      <w:r>
        <w:rPr>
          <w:w w:val="105"/>
        </w:rPr>
        <w:t> of</w:t>
      </w:r>
      <w:r>
        <w:rPr>
          <w:w w:val="105"/>
        </w:rPr>
        <w:t> security</w:t>
      </w:r>
      <w:r>
        <w:rPr>
          <w:w w:val="105"/>
        </w:rPr>
        <w:t> incidents.</w:t>
      </w:r>
      <w:r>
        <w:rPr>
          <w:w w:val="105"/>
        </w:rPr>
        <w:t> Thus,</w:t>
      </w:r>
      <w:r>
        <w:rPr>
          <w:w w:val="105"/>
        </w:rPr>
        <w:t> protect</w:t>
      </w:r>
      <w:r>
        <w:rPr>
          <w:w w:val="105"/>
        </w:rPr>
        <w:t> the organization from possible internal threats.</w:t>
      </w:r>
    </w:p>
    <w:p>
      <w:pPr>
        <w:pStyle w:val="BodyText"/>
        <w:spacing w:line="276" w:lineRule="auto" w:before="1"/>
        <w:ind w:left="114" w:right="307" w:firstLine="233"/>
        <w:jc w:val="both"/>
      </w:pPr>
      <w:r>
        <w:rPr>
          <w:i/>
          <w:w w:val="105"/>
        </w:rPr>
        <w:t>PTC corporation </w:t>
      </w:r>
      <w:r>
        <w:rPr>
          <w:w w:val="105"/>
        </w:rPr>
        <w:t>is on a </w:t>
      </w:r>
      <w:r>
        <w:rPr>
          <w:i/>
          <w:w w:val="105"/>
        </w:rPr>
        <w:t>defined </w:t>
      </w:r>
      <w:r>
        <w:rPr>
          <w:w w:val="105"/>
        </w:rPr>
        <w:t>level of maturity. This is a good security control. It begins to automate its processes inside the </w:t>
      </w:r>
      <w:r>
        <w:rPr>
          <w:w w:val="105"/>
        </w:rPr>
        <w:t>cor- poration</w:t>
      </w:r>
      <w:r>
        <w:rPr>
          <w:w w:val="105"/>
        </w:rPr>
        <w:t> and</w:t>
      </w:r>
      <w:r>
        <w:rPr>
          <w:w w:val="105"/>
        </w:rPr>
        <w:t> its</w:t>
      </w:r>
      <w:r>
        <w:rPr>
          <w:w w:val="105"/>
        </w:rPr>
        <w:t> branches.</w:t>
      </w:r>
      <w:r>
        <w:rPr>
          <w:w w:val="105"/>
        </w:rPr>
        <w:t> They</w:t>
      </w:r>
      <w:r>
        <w:rPr>
          <w:w w:val="105"/>
        </w:rPr>
        <w:t> apply</w:t>
      </w:r>
      <w:r>
        <w:rPr>
          <w:w w:val="105"/>
        </w:rPr>
        <w:t> the</w:t>
      </w:r>
      <w:r>
        <w:rPr>
          <w:w w:val="105"/>
        </w:rPr>
        <w:t> ISO</w:t>
      </w:r>
      <w:r>
        <w:rPr>
          <w:w w:val="105"/>
        </w:rPr>
        <w:t> 27001</w:t>
      </w:r>
      <w:r>
        <w:rPr>
          <w:w w:val="105"/>
        </w:rPr>
        <w:t> standard</w:t>
      </w:r>
      <w:r>
        <w:rPr>
          <w:w w:val="105"/>
        </w:rPr>
        <w:t> in</w:t>
      </w:r>
      <w:r>
        <w:rPr>
          <w:spacing w:val="40"/>
          <w:w w:val="105"/>
        </w:rPr>
        <w:t> </w:t>
      </w:r>
      <w:r>
        <w:rPr>
          <w:w w:val="105"/>
        </w:rPr>
        <w:t>the payment card industry (PCI) for its processes and security con- trols.</w:t>
      </w:r>
      <w:r>
        <w:rPr>
          <w:w w:val="105"/>
        </w:rPr>
        <w:t> Thus,</w:t>
      </w:r>
      <w:r>
        <w:rPr>
          <w:w w:val="105"/>
        </w:rPr>
        <w:t> the</w:t>
      </w:r>
      <w:r>
        <w:rPr>
          <w:w w:val="105"/>
        </w:rPr>
        <w:t> output</w:t>
      </w:r>
      <w:r>
        <w:rPr>
          <w:w w:val="105"/>
        </w:rPr>
        <w:t> of</w:t>
      </w:r>
      <w:r>
        <w:rPr>
          <w:w w:val="105"/>
        </w:rPr>
        <w:t> their</w:t>
      </w:r>
      <w:r>
        <w:rPr>
          <w:w w:val="105"/>
        </w:rPr>
        <w:t> security</w:t>
      </w:r>
      <w:r>
        <w:rPr>
          <w:w w:val="105"/>
        </w:rPr>
        <w:t> level</w:t>
      </w:r>
      <w:r>
        <w:rPr>
          <w:w w:val="105"/>
        </w:rPr>
        <w:t> complies</w:t>
      </w:r>
      <w:r>
        <w:rPr>
          <w:w w:val="105"/>
        </w:rPr>
        <w:t> with</w:t>
      </w:r>
      <w:r>
        <w:rPr>
          <w:w w:val="105"/>
        </w:rPr>
        <w:t> ISM3 model.</w:t>
      </w:r>
      <w:r>
        <w:rPr>
          <w:w w:val="105"/>
        </w:rPr>
        <w:t> Yet,</w:t>
      </w:r>
      <w:r>
        <w:rPr>
          <w:w w:val="105"/>
        </w:rPr>
        <w:t> protecting</w:t>
      </w:r>
      <w:r>
        <w:rPr>
          <w:w w:val="105"/>
        </w:rPr>
        <w:t> physical</w:t>
      </w:r>
      <w:r>
        <w:rPr>
          <w:w w:val="105"/>
        </w:rPr>
        <w:t> and</w:t>
      </w:r>
      <w:r>
        <w:rPr>
          <w:w w:val="105"/>
        </w:rPr>
        <w:t> technical</w:t>
      </w:r>
      <w:r>
        <w:rPr>
          <w:w w:val="105"/>
        </w:rPr>
        <w:t> information</w:t>
      </w:r>
      <w:r>
        <w:rPr>
          <w:w w:val="105"/>
        </w:rPr>
        <w:t> need alignment with the existing standards.</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10"/>
        <w:rPr>
          <w:sz w:val="20"/>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77"/>
        <w:gridCol w:w="1209"/>
        <w:gridCol w:w="752"/>
        <w:gridCol w:w="930"/>
        <w:gridCol w:w="1151"/>
        <w:gridCol w:w="1531"/>
        <w:gridCol w:w="1151"/>
      </w:tblGrid>
      <w:tr>
        <w:trPr>
          <w:trHeight w:val="404" w:hRule="atLeast"/>
        </w:trPr>
        <w:tc>
          <w:tcPr>
            <w:tcW w:w="3677" w:type="dxa"/>
            <w:tcBorders>
              <w:bottom w:val="single" w:sz="4" w:space="0" w:color="000000"/>
            </w:tcBorders>
          </w:tcPr>
          <w:p>
            <w:pPr>
              <w:pStyle w:val="TableParagraph"/>
              <w:spacing w:before="16"/>
              <w:ind w:left="1"/>
              <w:rPr>
                <w:sz w:val="12"/>
              </w:rPr>
            </w:pPr>
            <w:bookmarkStart w:name="_bookmark10" w:id="16"/>
            <w:bookmarkEnd w:id="16"/>
            <w:r>
              <w:rPr/>
            </w:r>
            <w:r>
              <w:rPr>
                <w:w w:val="115"/>
                <w:sz w:val="12"/>
              </w:rPr>
              <w:t>Table</w:t>
            </w:r>
            <w:r>
              <w:rPr>
                <w:spacing w:val="-1"/>
                <w:w w:val="115"/>
                <w:sz w:val="12"/>
              </w:rPr>
              <w:t> </w:t>
            </w:r>
            <w:r>
              <w:rPr>
                <w:spacing w:val="-10"/>
                <w:w w:val="125"/>
                <w:sz w:val="12"/>
              </w:rPr>
              <w:t>1</w:t>
            </w:r>
          </w:p>
          <w:p>
            <w:pPr>
              <w:pStyle w:val="TableParagraph"/>
              <w:spacing w:before="35"/>
              <w:ind w:left="-1"/>
              <w:rPr>
                <w:sz w:val="12"/>
              </w:rPr>
            </w:pPr>
            <w:r>
              <w:rPr>
                <w:w w:val="110"/>
                <w:sz w:val="12"/>
              </w:rPr>
              <w:t>General</w:t>
            </w:r>
            <w:r>
              <w:rPr>
                <w:spacing w:val="8"/>
                <w:w w:val="110"/>
                <w:sz w:val="12"/>
              </w:rPr>
              <w:t> </w:t>
            </w:r>
            <w:r>
              <w:rPr>
                <w:w w:val="110"/>
                <w:sz w:val="12"/>
              </w:rPr>
              <w:t>Security</w:t>
            </w:r>
            <w:r>
              <w:rPr>
                <w:spacing w:val="8"/>
                <w:w w:val="110"/>
                <w:sz w:val="12"/>
              </w:rPr>
              <w:t> </w:t>
            </w:r>
            <w:r>
              <w:rPr>
                <w:spacing w:val="-2"/>
                <w:w w:val="110"/>
                <w:sz w:val="12"/>
              </w:rPr>
              <w:t>Maturity.</w:t>
            </w:r>
          </w:p>
        </w:tc>
        <w:tc>
          <w:tcPr>
            <w:tcW w:w="6724" w:type="dxa"/>
            <w:gridSpan w:val="6"/>
            <w:tcBorders>
              <w:bottom w:val="single" w:sz="4" w:space="0" w:color="000000"/>
            </w:tcBorders>
          </w:tcPr>
          <w:p>
            <w:pPr>
              <w:pStyle w:val="TableParagraph"/>
              <w:rPr>
                <w:rFonts w:ascii="Times New Roman"/>
                <w:sz w:val="12"/>
              </w:rPr>
            </w:pPr>
          </w:p>
        </w:tc>
      </w:tr>
      <w:tr>
        <w:trPr>
          <w:trHeight w:val="235" w:hRule="atLeast"/>
        </w:trPr>
        <w:tc>
          <w:tcPr>
            <w:tcW w:w="3677" w:type="dxa"/>
            <w:tcBorders>
              <w:top w:val="single" w:sz="4" w:space="0" w:color="000000"/>
            </w:tcBorders>
          </w:tcPr>
          <w:p>
            <w:pPr>
              <w:pStyle w:val="TableParagraph"/>
              <w:rPr>
                <w:rFonts w:ascii="Times New Roman"/>
                <w:sz w:val="12"/>
              </w:rPr>
            </w:pPr>
          </w:p>
        </w:tc>
        <w:tc>
          <w:tcPr>
            <w:tcW w:w="1209" w:type="dxa"/>
            <w:tcBorders>
              <w:top w:val="single" w:sz="4" w:space="0" w:color="000000"/>
              <w:bottom w:val="single" w:sz="6" w:space="0" w:color="000000"/>
            </w:tcBorders>
          </w:tcPr>
          <w:p>
            <w:pPr>
              <w:pStyle w:val="TableParagraph"/>
              <w:spacing w:before="59"/>
              <w:rPr>
                <w:sz w:val="12"/>
              </w:rPr>
            </w:pPr>
            <w:r>
              <w:rPr>
                <w:w w:val="110"/>
                <w:sz w:val="12"/>
              </w:rPr>
              <w:t>Maturity</w:t>
            </w:r>
            <w:r>
              <w:rPr>
                <w:spacing w:val="28"/>
                <w:w w:val="110"/>
                <w:sz w:val="12"/>
              </w:rPr>
              <w:t> </w:t>
            </w:r>
            <w:r>
              <w:rPr>
                <w:spacing w:val="-2"/>
                <w:w w:val="110"/>
                <w:sz w:val="12"/>
              </w:rPr>
              <w:t>Level</w:t>
            </w:r>
          </w:p>
        </w:tc>
        <w:tc>
          <w:tcPr>
            <w:tcW w:w="752" w:type="dxa"/>
            <w:tcBorders>
              <w:top w:val="single" w:sz="4" w:space="0" w:color="000000"/>
              <w:bottom w:val="single" w:sz="6" w:space="0" w:color="000000"/>
            </w:tcBorders>
          </w:tcPr>
          <w:p>
            <w:pPr>
              <w:pStyle w:val="TableParagraph"/>
              <w:rPr>
                <w:rFonts w:ascii="Times New Roman"/>
                <w:sz w:val="12"/>
              </w:rPr>
            </w:pPr>
          </w:p>
        </w:tc>
        <w:tc>
          <w:tcPr>
            <w:tcW w:w="930" w:type="dxa"/>
            <w:tcBorders>
              <w:top w:val="single" w:sz="4" w:space="0" w:color="000000"/>
            </w:tcBorders>
          </w:tcPr>
          <w:p>
            <w:pPr>
              <w:pStyle w:val="TableParagraph"/>
              <w:rPr>
                <w:rFonts w:ascii="Times New Roman"/>
                <w:sz w:val="12"/>
              </w:rPr>
            </w:pPr>
          </w:p>
        </w:tc>
        <w:tc>
          <w:tcPr>
            <w:tcW w:w="1151" w:type="dxa"/>
            <w:tcBorders>
              <w:top w:val="single" w:sz="4" w:space="0" w:color="000000"/>
              <w:bottom w:val="single" w:sz="6" w:space="0" w:color="000000"/>
            </w:tcBorders>
          </w:tcPr>
          <w:p>
            <w:pPr>
              <w:pStyle w:val="TableParagraph"/>
              <w:rPr>
                <w:rFonts w:ascii="Times New Roman"/>
                <w:sz w:val="12"/>
              </w:rPr>
            </w:pPr>
          </w:p>
        </w:tc>
        <w:tc>
          <w:tcPr>
            <w:tcW w:w="1531" w:type="dxa"/>
            <w:tcBorders>
              <w:top w:val="single" w:sz="4" w:space="0" w:color="000000"/>
              <w:bottom w:val="single" w:sz="6" w:space="0" w:color="000000"/>
            </w:tcBorders>
          </w:tcPr>
          <w:p>
            <w:pPr>
              <w:pStyle w:val="TableParagraph"/>
              <w:rPr>
                <w:rFonts w:ascii="Times New Roman"/>
                <w:sz w:val="12"/>
              </w:rPr>
            </w:pPr>
          </w:p>
        </w:tc>
        <w:tc>
          <w:tcPr>
            <w:tcW w:w="1151" w:type="dxa"/>
            <w:tcBorders>
              <w:top w:val="single" w:sz="4" w:space="0" w:color="000000"/>
              <w:bottom w:val="single" w:sz="6" w:space="0" w:color="000000"/>
            </w:tcBorders>
          </w:tcPr>
          <w:p>
            <w:pPr>
              <w:pStyle w:val="TableParagraph"/>
              <w:rPr>
                <w:rFonts w:ascii="Times New Roman"/>
                <w:sz w:val="12"/>
              </w:rPr>
            </w:pPr>
          </w:p>
        </w:tc>
      </w:tr>
      <w:tr>
        <w:trPr>
          <w:trHeight w:val="237" w:hRule="atLeast"/>
        </w:trPr>
        <w:tc>
          <w:tcPr>
            <w:tcW w:w="3677" w:type="dxa"/>
            <w:tcBorders>
              <w:bottom w:val="single" w:sz="6" w:space="0" w:color="000000"/>
            </w:tcBorders>
          </w:tcPr>
          <w:p>
            <w:pPr>
              <w:pStyle w:val="TableParagraph"/>
              <w:spacing w:before="63"/>
              <w:ind w:left="170"/>
              <w:rPr>
                <w:sz w:val="12"/>
              </w:rPr>
            </w:pPr>
            <w:r>
              <w:rPr>
                <w:spacing w:val="-2"/>
                <w:w w:val="110"/>
                <w:sz w:val="12"/>
              </w:rPr>
              <w:t>Process</w:t>
            </w:r>
          </w:p>
        </w:tc>
        <w:tc>
          <w:tcPr>
            <w:tcW w:w="1209" w:type="dxa"/>
            <w:tcBorders>
              <w:top w:val="single" w:sz="6" w:space="0" w:color="000000"/>
              <w:bottom w:val="single" w:sz="6" w:space="0" w:color="000000"/>
            </w:tcBorders>
          </w:tcPr>
          <w:p>
            <w:pPr>
              <w:pStyle w:val="TableParagraph"/>
              <w:spacing w:before="64"/>
              <w:rPr>
                <w:sz w:val="12"/>
              </w:rPr>
            </w:pPr>
            <w:r>
              <w:rPr>
                <w:w w:val="115"/>
                <w:sz w:val="12"/>
              </w:rPr>
              <w:t>Level</w:t>
            </w:r>
            <w:r>
              <w:rPr>
                <w:spacing w:val="-6"/>
                <w:w w:val="115"/>
                <w:sz w:val="12"/>
              </w:rPr>
              <w:t> </w:t>
            </w:r>
            <w:r>
              <w:rPr>
                <w:spacing w:val="-10"/>
                <w:w w:val="130"/>
                <w:sz w:val="12"/>
              </w:rPr>
              <w:t>1</w:t>
            </w:r>
          </w:p>
        </w:tc>
        <w:tc>
          <w:tcPr>
            <w:tcW w:w="752" w:type="dxa"/>
            <w:tcBorders>
              <w:top w:val="single" w:sz="6" w:space="0" w:color="000000"/>
              <w:bottom w:val="single" w:sz="6" w:space="0" w:color="000000"/>
            </w:tcBorders>
          </w:tcPr>
          <w:p>
            <w:pPr>
              <w:pStyle w:val="TableParagraph"/>
              <w:spacing w:before="64"/>
              <w:ind w:left="321" w:right="-15"/>
              <w:rPr>
                <w:sz w:val="12"/>
              </w:rPr>
            </w:pPr>
            <w:r>
              <w:rPr>
                <w:w w:val="110"/>
                <w:sz w:val="12"/>
              </w:rPr>
              <w:t>Level</w:t>
            </w:r>
            <w:r>
              <w:rPr>
                <w:spacing w:val="10"/>
                <w:w w:val="110"/>
                <w:sz w:val="12"/>
              </w:rPr>
              <w:t> </w:t>
            </w:r>
            <w:r>
              <w:rPr>
                <w:spacing w:val="-10"/>
                <w:w w:val="110"/>
                <w:sz w:val="12"/>
              </w:rPr>
              <w:t>2</w:t>
            </w:r>
          </w:p>
        </w:tc>
        <w:tc>
          <w:tcPr>
            <w:tcW w:w="930" w:type="dxa"/>
            <w:tcBorders>
              <w:bottom w:val="single" w:sz="6" w:space="0" w:color="000000"/>
            </w:tcBorders>
          </w:tcPr>
          <w:p>
            <w:pPr>
              <w:pStyle w:val="TableParagraph"/>
              <w:rPr>
                <w:rFonts w:ascii="Times New Roman"/>
                <w:sz w:val="12"/>
              </w:rPr>
            </w:pPr>
          </w:p>
        </w:tc>
        <w:tc>
          <w:tcPr>
            <w:tcW w:w="1151" w:type="dxa"/>
            <w:tcBorders>
              <w:top w:val="single" w:sz="6" w:space="0" w:color="000000"/>
              <w:bottom w:val="single" w:sz="6" w:space="0" w:color="000000"/>
            </w:tcBorders>
          </w:tcPr>
          <w:p>
            <w:pPr>
              <w:pStyle w:val="TableParagraph"/>
              <w:spacing w:before="63"/>
              <w:ind w:right="376"/>
              <w:jc w:val="center"/>
              <w:rPr>
                <w:sz w:val="12"/>
              </w:rPr>
            </w:pPr>
            <w:r>
              <w:rPr>
                <w:w w:val="115"/>
                <w:sz w:val="12"/>
              </w:rPr>
              <w:t>Level</w:t>
            </w:r>
            <w:r>
              <w:rPr>
                <w:spacing w:val="-6"/>
                <w:w w:val="115"/>
                <w:sz w:val="12"/>
              </w:rPr>
              <w:t> </w:t>
            </w:r>
            <w:r>
              <w:rPr>
                <w:spacing w:val="-10"/>
                <w:w w:val="115"/>
                <w:sz w:val="12"/>
              </w:rPr>
              <w:t>3</w:t>
            </w:r>
          </w:p>
        </w:tc>
        <w:tc>
          <w:tcPr>
            <w:tcW w:w="1531" w:type="dxa"/>
            <w:tcBorders>
              <w:top w:val="single" w:sz="6" w:space="0" w:color="000000"/>
              <w:bottom w:val="single" w:sz="6" w:space="0" w:color="000000"/>
            </w:tcBorders>
          </w:tcPr>
          <w:p>
            <w:pPr>
              <w:pStyle w:val="TableParagraph"/>
              <w:spacing w:before="63"/>
              <w:jc w:val="center"/>
              <w:rPr>
                <w:sz w:val="12"/>
              </w:rPr>
            </w:pPr>
            <w:r>
              <w:rPr>
                <w:w w:val="110"/>
                <w:sz w:val="12"/>
              </w:rPr>
              <w:t>Level</w:t>
            </w:r>
            <w:r>
              <w:rPr>
                <w:spacing w:val="10"/>
                <w:w w:val="110"/>
                <w:sz w:val="12"/>
              </w:rPr>
              <w:t> </w:t>
            </w:r>
            <w:r>
              <w:rPr>
                <w:spacing w:val="-10"/>
                <w:w w:val="110"/>
                <w:sz w:val="12"/>
              </w:rPr>
              <w:t>4</w:t>
            </w:r>
          </w:p>
        </w:tc>
        <w:tc>
          <w:tcPr>
            <w:tcW w:w="1151" w:type="dxa"/>
            <w:tcBorders>
              <w:top w:val="single" w:sz="6" w:space="0" w:color="000000"/>
              <w:bottom w:val="single" w:sz="6" w:space="0" w:color="000000"/>
            </w:tcBorders>
          </w:tcPr>
          <w:p>
            <w:pPr>
              <w:pStyle w:val="TableParagraph"/>
              <w:spacing w:before="63"/>
              <w:ind w:left="549"/>
              <w:rPr>
                <w:sz w:val="12"/>
              </w:rPr>
            </w:pPr>
            <w:r>
              <w:rPr>
                <w:w w:val="115"/>
                <w:sz w:val="12"/>
              </w:rPr>
              <w:t>Level</w:t>
            </w:r>
            <w:r>
              <w:rPr>
                <w:spacing w:val="-6"/>
                <w:w w:val="115"/>
                <w:sz w:val="12"/>
              </w:rPr>
              <w:t> </w:t>
            </w:r>
            <w:r>
              <w:rPr>
                <w:spacing w:val="-10"/>
                <w:w w:val="115"/>
                <w:sz w:val="12"/>
              </w:rPr>
              <w:t>5</w:t>
            </w:r>
          </w:p>
        </w:tc>
      </w:tr>
      <w:tr>
        <w:trPr>
          <w:trHeight w:val="212" w:hRule="atLeast"/>
        </w:trPr>
        <w:tc>
          <w:tcPr>
            <w:tcW w:w="3677" w:type="dxa"/>
            <w:tcBorders>
              <w:top w:val="single" w:sz="6" w:space="0" w:color="000000"/>
            </w:tcBorders>
          </w:tcPr>
          <w:p>
            <w:pPr>
              <w:pStyle w:val="TableParagraph"/>
              <w:spacing w:line="129" w:lineRule="exact" w:before="63"/>
              <w:ind w:left="170"/>
              <w:rPr>
                <w:sz w:val="12"/>
              </w:rPr>
            </w:pPr>
            <w:r>
              <w:rPr>
                <w:w w:val="115"/>
                <w:sz w:val="12"/>
              </w:rPr>
              <w:t>Document</w:t>
            </w:r>
            <w:r>
              <w:rPr>
                <w:spacing w:val="-2"/>
                <w:w w:val="115"/>
                <w:sz w:val="12"/>
              </w:rPr>
              <w:t> Management</w:t>
            </w:r>
          </w:p>
        </w:tc>
        <w:tc>
          <w:tcPr>
            <w:tcW w:w="1209" w:type="dxa"/>
            <w:tcBorders>
              <w:top w:val="single" w:sz="6" w:space="0" w:color="000000"/>
            </w:tcBorders>
          </w:tcPr>
          <w:p>
            <w:pPr>
              <w:pStyle w:val="TableParagraph"/>
              <w:spacing w:line="129" w:lineRule="exact" w:before="63"/>
              <w:ind w:left="175"/>
              <w:rPr>
                <w:sz w:val="12"/>
              </w:rPr>
            </w:pPr>
            <w:r>
              <w:rPr>
                <w:spacing w:val="-10"/>
                <w:sz w:val="12"/>
              </w:rPr>
              <w:t>R</w:t>
            </w:r>
          </w:p>
        </w:tc>
        <w:tc>
          <w:tcPr>
            <w:tcW w:w="752" w:type="dxa"/>
            <w:tcBorders>
              <w:top w:val="single" w:sz="6" w:space="0" w:color="000000"/>
            </w:tcBorders>
          </w:tcPr>
          <w:p>
            <w:pPr>
              <w:pStyle w:val="TableParagraph"/>
              <w:rPr>
                <w:rFonts w:ascii="Times New Roman"/>
                <w:sz w:val="12"/>
              </w:rPr>
            </w:pPr>
          </w:p>
        </w:tc>
        <w:tc>
          <w:tcPr>
            <w:tcW w:w="930" w:type="dxa"/>
            <w:tcBorders>
              <w:top w:val="single" w:sz="6" w:space="0" w:color="000000"/>
            </w:tcBorders>
          </w:tcPr>
          <w:p>
            <w:pPr>
              <w:pStyle w:val="TableParagraph"/>
              <w:rPr>
                <w:rFonts w:ascii="Times New Roman"/>
                <w:sz w:val="12"/>
              </w:rPr>
            </w:pPr>
          </w:p>
        </w:tc>
        <w:tc>
          <w:tcPr>
            <w:tcW w:w="1151" w:type="dxa"/>
            <w:tcBorders>
              <w:top w:val="single" w:sz="6" w:space="0" w:color="000000"/>
            </w:tcBorders>
          </w:tcPr>
          <w:p>
            <w:pPr>
              <w:pStyle w:val="TableParagraph"/>
              <w:spacing w:line="129" w:lineRule="exact" w:before="63"/>
              <w:ind w:right="376"/>
              <w:jc w:val="center"/>
              <w:rPr>
                <w:sz w:val="12"/>
              </w:rPr>
            </w:pPr>
            <w:r>
              <w:rPr>
                <w:spacing w:val="-10"/>
                <w:sz w:val="12"/>
              </w:rPr>
              <w:t>T</w:t>
            </w:r>
          </w:p>
        </w:tc>
        <w:tc>
          <w:tcPr>
            <w:tcW w:w="1531" w:type="dxa"/>
            <w:tcBorders>
              <w:top w:val="single" w:sz="6" w:space="0" w:color="000000"/>
            </w:tcBorders>
          </w:tcPr>
          <w:p>
            <w:pPr>
              <w:pStyle w:val="TableParagraph"/>
              <w:rPr>
                <w:rFonts w:ascii="Times New Roman"/>
                <w:sz w:val="12"/>
              </w:rPr>
            </w:pPr>
          </w:p>
        </w:tc>
        <w:tc>
          <w:tcPr>
            <w:tcW w:w="1151" w:type="dxa"/>
            <w:tcBorders>
              <w:top w:val="single" w:sz="6" w:space="0" w:color="000000"/>
            </w:tcBorders>
          </w:tcPr>
          <w:p>
            <w:pPr>
              <w:pStyle w:val="TableParagraph"/>
              <w:rPr>
                <w:rFonts w:ascii="Times New Roman"/>
                <w:sz w:val="12"/>
              </w:rPr>
            </w:pPr>
          </w:p>
        </w:tc>
      </w:tr>
      <w:tr>
        <w:trPr>
          <w:trHeight w:val="171" w:hRule="atLeast"/>
        </w:trPr>
        <w:tc>
          <w:tcPr>
            <w:tcW w:w="3677" w:type="dxa"/>
          </w:tcPr>
          <w:p>
            <w:pPr>
              <w:pStyle w:val="TableParagraph"/>
              <w:spacing w:line="129" w:lineRule="exact" w:before="22"/>
              <w:ind w:left="170"/>
              <w:rPr>
                <w:sz w:val="12"/>
              </w:rPr>
            </w:pPr>
            <w:r>
              <w:rPr>
                <w:w w:val="110"/>
                <w:sz w:val="12"/>
              </w:rPr>
              <w:t>ISM3</w:t>
            </w:r>
            <w:r>
              <w:rPr>
                <w:spacing w:val="12"/>
                <w:w w:val="110"/>
                <w:sz w:val="12"/>
              </w:rPr>
              <w:t> </w:t>
            </w:r>
            <w:r>
              <w:rPr>
                <w:w w:val="110"/>
                <w:sz w:val="12"/>
              </w:rPr>
              <w:t>System</w:t>
            </w:r>
            <w:r>
              <w:rPr>
                <w:spacing w:val="13"/>
                <w:w w:val="110"/>
                <w:sz w:val="12"/>
              </w:rPr>
              <w:t> </w:t>
            </w:r>
            <w:r>
              <w:rPr>
                <w:w w:val="110"/>
                <w:sz w:val="12"/>
              </w:rPr>
              <w:t>and</w:t>
            </w:r>
            <w:r>
              <w:rPr>
                <w:spacing w:val="13"/>
                <w:w w:val="110"/>
                <w:sz w:val="12"/>
              </w:rPr>
              <w:t> </w:t>
            </w:r>
            <w:r>
              <w:rPr>
                <w:w w:val="110"/>
                <w:sz w:val="12"/>
              </w:rPr>
              <w:t>Business</w:t>
            </w:r>
            <w:r>
              <w:rPr>
                <w:spacing w:val="11"/>
                <w:w w:val="110"/>
                <w:sz w:val="12"/>
              </w:rPr>
              <w:t> </w:t>
            </w:r>
            <w:r>
              <w:rPr>
                <w:spacing w:val="-2"/>
                <w:w w:val="110"/>
                <w:sz w:val="12"/>
              </w:rPr>
              <w:t>Audit</w:t>
            </w:r>
          </w:p>
        </w:tc>
        <w:tc>
          <w:tcPr>
            <w:tcW w:w="1209" w:type="dxa"/>
          </w:tcPr>
          <w:p>
            <w:pPr>
              <w:pStyle w:val="TableParagraph"/>
              <w:spacing w:line="129" w:lineRule="exact" w:before="22"/>
              <w:ind w:left="175"/>
              <w:rPr>
                <w:sz w:val="12"/>
              </w:rPr>
            </w:pPr>
            <w:r>
              <w:rPr>
                <w:spacing w:val="-10"/>
                <w:sz w:val="12"/>
              </w:rPr>
              <w:t>R</w:t>
            </w:r>
          </w:p>
        </w:tc>
        <w:tc>
          <w:tcPr>
            <w:tcW w:w="752" w:type="dxa"/>
          </w:tcPr>
          <w:p>
            <w:pPr>
              <w:pStyle w:val="TableParagraph"/>
              <w:rPr>
                <w:rFonts w:ascii="Times New Roman"/>
                <w:sz w:val="10"/>
              </w:rPr>
            </w:pPr>
          </w:p>
        </w:tc>
        <w:tc>
          <w:tcPr>
            <w:tcW w:w="930" w:type="dxa"/>
          </w:tcPr>
          <w:p>
            <w:pPr>
              <w:pStyle w:val="TableParagraph"/>
              <w:rPr>
                <w:rFonts w:ascii="Times New Roman"/>
                <w:sz w:val="10"/>
              </w:rPr>
            </w:pPr>
          </w:p>
        </w:tc>
        <w:tc>
          <w:tcPr>
            <w:tcW w:w="1151" w:type="dxa"/>
          </w:tcPr>
          <w:p>
            <w:pPr>
              <w:pStyle w:val="TableParagraph"/>
              <w:spacing w:line="129" w:lineRule="exact" w:before="22"/>
              <w:ind w:left="1" w:right="376"/>
              <w:jc w:val="center"/>
              <w:rPr>
                <w:sz w:val="12"/>
              </w:rPr>
            </w:pPr>
            <w:r>
              <w:rPr>
                <w:spacing w:val="-10"/>
                <w:sz w:val="12"/>
              </w:rPr>
              <w:t>T</w:t>
            </w:r>
          </w:p>
        </w:tc>
        <w:tc>
          <w:tcPr>
            <w:tcW w:w="1531" w:type="dxa"/>
          </w:tcPr>
          <w:p>
            <w:pPr>
              <w:pStyle w:val="TableParagraph"/>
              <w:rPr>
                <w:rFonts w:ascii="Times New Roman"/>
                <w:sz w:val="10"/>
              </w:rPr>
            </w:pPr>
          </w:p>
        </w:tc>
        <w:tc>
          <w:tcPr>
            <w:tcW w:w="1151" w:type="dxa"/>
          </w:tcPr>
          <w:p>
            <w:pPr>
              <w:pStyle w:val="TableParagraph"/>
              <w:rPr>
                <w:rFonts w:ascii="Times New Roman"/>
                <w:sz w:val="10"/>
              </w:rPr>
            </w:pPr>
          </w:p>
        </w:tc>
      </w:tr>
      <w:tr>
        <w:trPr>
          <w:trHeight w:val="238" w:hRule="atLeast"/>
        </w:trPr>
        <w:tc>
          <w:tcPr>
            <w:tcW w:w="3677" w:type="dxa"/>
            <w:tcBorders>
              <w:bottom w:val="single" w:sz="4" w:space="0" w:color="000000"/>
            </w:tcBorders>
          </w:tcPr>
          <w:p>
            <w:pPr>
              <w:pStyle w:val="TableParagraph"/>
              <w:spacing w:before="22"/>
              <w:ind w:left="170"/>
              <w:rPr>
                <w:sz w:val="12"/>
              </w:rPr>
            </w:pPr>
            <w:r>
              <w:rPr>
                <w:w w:val="110"/>
                <w:sz w:val="12"/>
              </w:rPr>
              <w:t>ISM3</w:t>
            </w:r>
            <w:r>
              <w:rPr>
                <w:spacing w:val="12"/>
                <w:w w:val="110"/>
                <w:sz w:val="12"/>
              </w:rPr>
              <w:t> </w:t>
            </w:r>
            <w:r>
              <w:rPr>
                <w:w w:val="110"/>
                <w:sz w:val="12"/>
              </w:rPr>
              <w:t>Design</w:t>
            </w:r>
            <w:r>
              <w:rPr>
                <w:spacing w:val="14"/>
                <w:w w:val="110"/>
                <w:sz w:val="12"/>
              </w:rPr>
              <w:t> </w:t>
            </w:r>
            <w:r>
              <w:rPr>
                <w:w w:val="110"/>
                <w:sz w:val="12"/>
              </w:rPr>
              <w:t>and</w:t>
            </w:r>
            <w:r>
              <w:rPr>
                <w:spacing w:val="13"/>
                <w:w w:val="110"/>
                <w:sz w:val="12"/>
              </w:rPr>
              <w:t> </w:t>
            </w:r>
            <w:r>
              <w:rPr>
                <w:w w:val="110"/>
                <w:sz w:val="12"/>
              </w:rPr>
              <w:t>Assess</w:t>
            </w:r>
            <w:r>
              <w:rPr>
                <w:spacing w:val="12"/>
                <w:w w:val="110"/>
                <w:sz w:val="12"/>
              </w:rPr>
              <w:t> </w:t>
            </w:r>
            <w:r>
              <w:rPr>
                <w:w w:val="110"/>
                <w:sz w:val="12"/>
              </w:rPr>
              <w:t>Security</w:t>
            </w:r>
            <w:r>
              <w:rPr>
                <w:spacing w:val="12"/>
                <w:w w:val="110"/>
                <w:sz w:val="12"/>
              </w:rPr>
              <w:t> </w:t>
            </w:r>
            <w:r>
              <w:rPr>
                <w:spacing w:val="-2"/>
                <w:w w:val="110"/>
                <w:sz w:val="12"/>
              </w:rPr>
              <w:t>Levels</w:t>
            </w:r>
          </w:p>
        </w:tc>
        <w:tc>
          <w:tcPr>
            <w:tcW w:w="1209" w:type="dxa"/>
            <w:tcBorders>
              <w:bottom w:val="single" w:sz="4" w:space="0" w:color="000000"/>
            </w:tcBorders>
          </w:tcPr>
          <w:p>
            <w:pPr>
              <w:pStyle w:val="TableParagraph"/>
              <w:spacing w:before="22"/>
              <w:ind w:left="175"/>
              <w:rPr>
                <w:sz w:val="12"/>
              </w:rPr>
            </w:pPr>
            <w:r>
              <w:rPr>
                <w:spacing w:val="-10"/>
                <w:sz w:val="12"/>
              </w:rPr>
              <w:t>R</w:t>
            </w:r>
          </w:p>
        </w:tc>
        <w:tc>
          <w:tcPr>
            <w:tcW w:w="752" w:type="dxa"/>
            <w:tcBorders>
              <w:bottom w:val="single" w:sz="4" w:space="0" w:color="000000"/>
            </w:tcBorders>
          </w:tcPr>
          <w:p>
            <w:pPr>
              <w:pStyle w:val="TableParagraph"/>
              <w:rPr>
                <w:rFonts w:ascii="Times New Roman"/>
                <w:sz w:val="12"/>
              </w:rPr>
            </w:pPr>
          </w:p>
        </w:tc>
        <w:tc>
          <w:tcPr>
            <w:tcW w:w="930" w:type="dxa"/>
            <w:tcBorders>
              <w:bottom w:val="single" w:sz="4" w:space="0" w:color="000000"/>
            </w:tcBorders>
          </w:tcPr>
          <w:p>
            <w:pPr>
              <w:pStyle w:val="TableParagraph"/>
              <w:rPr>
                <w:rFonts w:ascii="Times New Roman"/>
                <w:sz w:val="12"/>
              </w:rPr>
            </w:pPr>
          </w:p>
        </w:tc>
        <w:tc>
          <w:tcPr>
            <w:tcW w:w="1151" w:type="dxa"/>
            <w:tcBorders>
              <w:bottom w:val="single" w:sz="4" w:space="0" w:color="000000"/>
            </w:tcBorders>
          </w:tcPr>
          <w:p>
            <w:pPr>
              <w:pStyle w:val="TableParagraph"/>
              <w:spacing w:before="22"/>
              <w:ind w:left="1" w:right="376"/>
              <w:jc w:val="center"/>
              <w:rPr>
                <w:sz w:val="12"/>
              </w:rPr>
            </w:pPr>
            <w:r>
              <w:rPr>
                <w:spacing w:val="-10"/>
                <w:sz w:val="12"/>
              </w:rPr>
              <w:t>T</w:t>
            </w:r>
          </w:p>
        </w:tc>
        <w:tc>
          <w:tcPr>
            <w:tcW w:w="1531" w:type="dxa"/>
            <w:tcBorders>
              <w:bottom w:val="single" w:sz="4" w:space="0" w:color="000000"/>
            </w:tcBorders>
          </w:tcPr>
          <w:p>
            <w:pPr>
              <w:pStyle w:val="TableParagraph"/>
              <w:rPr>
                <w:rFonts w:ascii="Times New Roman"/>
                <w:sz w:val="12"/>
              </w:rPr>
            </w:pPr>
          </w:p>
        </w:tc>
        <w:tc>
          <w:tcPr>
            <w:tcW w:w="1151" w:type="dxa"/>
            <w:tcBorders>
              <w:bottom w:val="single" w:sz="4" w:space="0" w:color="000000"/>
            </w:tcBorders>
          </w:tcPr>
          <w:p>
            <w:pPr>
              <w:pStyle w:val="TableParagraph"/>
              <w:rPr>
                <w:rFonts w:ascii="Times New Roman"/>
                <w:sz w:val="12"/>
              </w:rPr>
            </w:pPr>
          </w:p>
        </w:tc>
      </w:tr>
    </w:tbl>
    <w:p>
      <w:pPr>
        <w:pStyle w:val="BodyText"/>
        <w:spacing w:before="158" w:after="1"/>
        <w:rPr>
          <w:sz w:val="20"/>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36"/>
        <w:gridCol w:w="1189"/>
        <w:gridCol w:w="733"/>
        <w:gridCol w:w="890"/>
        <w:gridCol w:w="1131"/>
        <w:gridCol w:w="1491"/>
        <w:gridCol w:w="1131"/>
      </w:tblGrid>
      <w:tr>
        <w:trPr>
          <w:trHeight w:val="401" w:hRule="atLeast"/>
        </w:trPr>
        <w:tc>
          <w:tcPr>
            <w:tcW w:w="3836" w:type="dxa"/>
            <w:tcBorders>
              <w:bottom w:val="single" w:sz="6" w:space="0" w:color="000000"/>
            </w:tcBorders>
          </w:tcPr>
          <w:p>
            <w:pPr>
              <w:pStyle w:val="TableParagraph"/>
              <w:spacing w:before="16"/>
              <w:ind w:left="1"/>
              <w:rPr>
                <w:sz w:val="12"/>
              </w:rPr>
            </w:pPr>
            <w:bookmarkStart w:name="_bookmark11" w:id="17"/>
            <w:bookmarkEnd w:id="17"/>
            <w:r>
              <w:rPr/>
            </w:r>
            <w:r>
              <w:rPr>
                <w:w w:val="110"/>
                <w:sz w:val="12"/>
              </w:rPr>
              <w:t>Table</w:t>
            </w:r>
            <w:r>
              <w:rPr>
                <w:spacing w:val="14"/>
                <w:w w:val="110"/>
                <w:sz w:val="12"/>
              </w:rPr>
              <w:t> </w:t>
            </w:r>
            <w:r>
              <w:rPr>
                <w:spacing w:val="-10"/>
                <w:w w:val="110"/>
                <w:sz w:val="12"/>
              </w:rPr>
              <w:t>2</w:t>
            </w:r>
          </w:p>
          <w:p>
            <w:pPr>
              <w:pStyle w:val="TableParagraph"/>
              <w:spacing w:before="35"/>
              <w:ind w:left="-1"/>
              <w:rPr>
                <w:sz w:val="12"/>
              </w:rPr>
            </w:pPr>
            <w:r>
              <w:rPr>
                <w:w w:val="110"/>
                <w:sz w:val="12"/>
              </w:rPr>
              <w:t>Strategic</w:t>
            </w:r>
            <w:r>
              <w:rPr>
                <w:spacing w:val="9"/>
                <w:w w:val="110"/>
                <w:sz w:val="12"/>
              </w:rPr>
              <w:t> </w:t>
            </w:r>
            <w:r>
              <w:rPr>
                <w:w w:val="110"/>
                <w:sz w:val="12"/>
              </w:rPr>
              <w:t>Management</w:t>
            </w:r>
            <w:r>
              <w:rPr>
                <w:spacing w:val="9"/>
                <w:w w:val="110"/>
                <w:sz w:val="12"/>
              </w:rPr>
              <w:t> </w:t>
            </w:r>
            <w:r>
              <w:rPr>
                <w:w w:val="110"/>
                <w:sz w:val="12"/>
              </w:rPr>
              <w:t>Security</w:t>
            </w:r>
            <w:r>
              <w:rPr>
                <w:spacing w:val="8"/>
                <w:w w:val="110"/>
                <w:sz w:val="12"/>
              </w:rPr>
              <w:t> </w:t>
            </w:r>
            <w:r>
              <w:rPr>
                <w:spacing w:val="-2"/>
                <w:w w:val="110"/>
                <w:sz w:val="12"/>
              </w:rPr>
              <w:t>Maturity.</w:t>
            </w:r>
          </w:p>
        </w:tc>
        <w:tc>
          <w:tcPr>
            <w:tcW w:w="6565" w:type="dxa"/>
            <w:gridSpan w:val="6"/>
            <w:tcBorders>
              <w:bottom w:val="single" w:sz="6" w:space="0" w:color="000000"/>
            </w:tcBorders>
          </w:tcPr>
          <w:p>
            <w:pPr>
              <w:pStyle w:val="TableParagraph"/>
              <w:rPr>
                <w:rFonts w:ascii="Times New Roman"/>
                <w:sz w:val="12"/>
              </w:rPr>
            </w:pPr>
          </w:p>
        </w:tc>
      </w:tr>
      <w:tr>
        <w:trPr>
          <w:trHeight w:val="233" w:hRule="atLeast"/>
        </w:trPr>
        <w:tc>
          <w:tcPr>
            <w:tcW w:w="3836" w:type="dxa"/>
            <w:tcBorders>
              <w:top w:val="single" w:sz="6" w:space="0" w:color="000000"/>
            </w:tcBorders>
          </w:tcPr>
          <w:p>
            <w:pPr>
              <w:pStyle w:val="TableParagraph"/>
              <w:rPr>
                <w:rFonts w:ascii="Times New Roman"/>
                <w:sz w:val="12"/>
              </w:rPr>
            </w:pPr>
          </w:p>
        </w:tc>
        <w:tc>
          <w:tcPr>
            <w:tcW w:w="1189" w:type="dxa"/>
            <w:tcBorders>
              <w:top w:val="single" w:sz="6" w:space="0" w:color="000000"/>
              <w:bottom w:val="single" w:sz="6" w:space="0" w:color="000000"/>
            </w:tcBorders>
          </w:tcPr>
          <w:p>
            <w:pPr>
              <w:pStyle w:val="TableParagraph"/>
              <w:spacing w:before="56"/>
              <w:ind w:left="-1"/>
              <w:rPr>
                <w:sz w:val="12"/>
              </w:rPr>
            </w:pPr>
            <w:r>
              <w:rPr>
                <w:w w:val="110"/>
                <w:sz w:val="12"/>
              </w:rPr>
              <w:t>Maturity</w:t>
            </w:r>
            <w:r>
              <w:rPr>
                <w:spacing w:val="27"/>
                <w:w w:val="110"/>
                <w:sz w:val="12"/>
              </w:rPr>
              <w:t> </w:t>
            </w:r>
            <w:r>
              <w:rPr>
                <w:spacing w:val="-2"/>
                <w:w w:val="110"/>
                <w:sz w:val="12"/>
              </w:rPr>
              <w:t>Level</w:t>
            </w:r>
          </w:p>
        </w:tc>
        <w:tc>
          <w:tcPr>
            <w:tcW w:w="733" w:type="dxa"/>
            <w:tcBorders>
              <w:top w:val="single" w:sz="6" w:space="0" w:color="000000"/>
              <w:bottom w:val="single" w:sz="6" w:space="0" w:color="000000"/>
            </w:tcBorders>
          </w:tcPr>
          <w:p>
            <w:pPr>
              <w:pStyle w:val="TableParagraph"/>
              <w:rPr>
                <w:rFonts w:ascii="Times New Roman"/>
                <w:sz w:val="12"/>
              </w:rPr>
            </w:pPr>
          </w:p>
        </w:tc>
        <w:tc>
          <w:tcPr>
            <w:tcW w:w="890" w:type="dxa"/>
            <w:tcBorders>
              <w:top w:val="single" w:sz="6" w:space="0" w:color="000000"/>
            </w:tcBorders>
          </w:tcPr>
          <w:p>
            <w:pPr>
              <w:pStyle w:val="TableParagraph"/>
              <w:rPr>
                <w:rFonts w:ascii="Times New Roman"/>
                <w:sz w:val="12"/>
              </w:rPr>
            </w:pPr>
          </w:p>
        </w:tc>
        <w:tc>
          <w:tcPr>
            <w:tcW w:w="1131" w:type="dxa"/>
            <w:tcBorders>
              <w:top w:val="single" w:sz="6" w:space="0" w:color="000000"/>
              <w:bottom w:val="single" w:sz="6" w:space="0" w:color="000000"/>
            </w:tcBorders>
          </w:tcPr>
          <w:p>
            <w:pPr>
              <w:pStyle w:val="TableParagraph"/>
              <w:rPr>
                <w:rFonts w:ascii="Times New Roman"/>
                <w:sz w:val="12"/>
              </w:rPr>
            </w:pPr>
          </w:p>
        </w:tc>
        <w:tc>
          <w:tcPr>
            <w:tcW w:w="1491" w:type="dxa"/>
            <w:tcBorders>
              <w:top w:val="single" w:sz="6" w:space="0" w:color="000000"/>
              <w:bottom w:val="single" w:sz="6" w:space="0" w:color="000000"/>
            </w:tcBorders>
          </w:tcPr>
          <w:p>
            <w:pPr>
              <w:pStyle w:val="TableParagraph"/>
              <w:rPr>
                <w:rFonts w:ascii="Times New Roman"/>
                <w:sz w:val="12"/>
              </w:rPr>
            </w:pPr>
          </w:p>
        </w:tc>
        <w:tc>
          <w:tcPr>
            <w:tcW w:w="1131" w:type="dxa"/>
            <w:tcBorders>
              <w:top w:val="single" w:sz="6" w:space="0" w:color="000000"/>
              <w:bottom w:val="single" w:sz="6" w:space="0" w:color="000000"/>
            </w:tcBorders>
          </w:tcPr>
          <w:p>
            <w:pPr>
              <w:pStyle w:val="TableParagraph"/>
              <w:rPr>
                <w:rFonts w:ascii="Times New Roman"/>
                <w:sz w:val="12"/>
              </w:rPr>
            </w:pPr>
          </w:p>
        </w:tc>
      </w:tr>
      <w:tr>
        <w:trPr>
          <w:trHeight w:val="237" w:hRule="atLeast"/>
        </w:trPr>
        <w:tc>
          <w:tcPr>
            <w:tcW w:w="3836" w:type="dxa"/>
            <w:tcBorders>
              <w:bottom w:val="single" w:sz="6" w:space="0" w:color="000000"/>
            </w:tcBorders>
          </w:tcPr>
          <w:p>
            <w:pPr>
              <w:pStyle w:val="TableParagraph"/>
              <w:spacing w:before="62"/>
              <w:ind w:left="170"/>
              <w:rPr>
                <w:sz w:val="12"/>
              </w:rPr>
            </w:pPr>
            <w:r>
              <w:rPr>
                <w:spacing w:val="-2"/>
                <w:w w:val="110"/>
                <w:sz w:val="12"/>
              </w:rPr>
              <w:t>Process</w:t>
            </w:r>
          </w:p>
        </w:tc>
        <w:tc>
          <w:tcPr>
            <w:tcW w:w="1189" w:type="dxa"/>
            <w:tcBorders>
              <w:top w:val="single" w:sz="6" w:space="0" w:color="000000"/>
              <w:bottom w:val="single" w:sz="6" w:space="0" w:color="000000"/>
            </w:tcBorders>
          </w:tcPr>
          <w:p>
            <w:pPr>
              <w:pStyle w:val="TableParagraph"/>
              <w:spacing w:before="63"/>
              <w:ind w:left="-1"/>
              <w:rPr>
                <w:sz w:val="12"/>
              </w:rPr>
            </w:pPr>
            <w:r>
              <w:rPr>
                <w:w w:val="115"/>
                <w:sz w:val="12"/>
              </w:rPr>
              <w:t>Level</w:t>
            </w:r>
            <w:r>
              <w:rPr>
                <w:spacing w:val="-7"/>
                <w:w w:val="115"/>
                <w:sz w:val="12"/>
              </w:rPr>
              <w:t> </w:t>
            </w:r>
            <w:r>
              <w:rPr>
                <w:spacing w:val="-10"/>
                <w:w w:val="130"/>
                <w:sz w:val="12"/>
              </w:rPr>
              <w:t>1</w:t>
            </w:r>
          </w:p>
        </w:tc>
        <w:tc>
          <w:tcPr>
            <w:tcW w:w="733" w:type="dxa"/>
            <w:tcBorders>
              <w:top w:val="single" w:sz="6" w:space="0" w:color="000000"/>
              <w:bottom w:val="single" w:sz="6" w:space="0" w:color="000000"/>
            </w:tcBorders>
          </w:tcPr>
          <w:p>
            <w:pPr>
              <w:pStyle w:val="TableParagraph"/>
              <w:spacing w:before="63"/>
              <w:ind w:left="301"/>
              <w:rPr>
                <w:sz w:val="12"/>
              </w:rPr>
            </w:pPr>
            <w:r>
              <w:rPr>
                <w:w w:val="110"/>
                <w:sz w:val="12"/>
              </w:rPr>
              <w:t>Level</w:t>
            </w:r>
            <w:r>
              <w:rPr>
                <w:spacing w:val="9"/>
                <w:w w:val="110"/>
                <w:sz w:val="12"/>
              </w:rPr>
              <w:t> </w:t>
            </w:r>
            <w:r>
              <w:rPr>
                <w:spacing w:val="-10"/>
                <w:w w:val="110"/>
                <w:sz w:val="12"/>
              </w:rPr>
              <w:t>2</w:t>
            </w:r>
          </w:p>
        </w:tc>
        <w:tc>
          <w:tcPr>
            <w:tcW w:w="890" w:type="dxa"/>
            <w:tcBorders>
              <w:bottom w:val="single" w:sz="6" w:space="0" w:color="000000"/>
            </w:tcBorders>
          </w:tcPr>
          <w:p>
            <w:pPr>
              <w:pStyle w:val="TableParagraph"/>
              <w:rPr>
                <w:rFonts w:ascii="Times New Roman"/>
                <w:sz w:val="12"/>
              </w:rPr>
            </w:pPr>
          </w:p>
        </w:tc>
        <w:tc>
          <w:tcPr>
            <w:tcW w:w="1131" w:type="dxa"/>
            <w:tcBorders>
              <w:top w:val="single" w:sz="6" w:space="0" w:color="000000"/>
              <w:bottom w:val="single" w:sz="6" w:space="0" w:color="000000"/>
            </w:tcBorders>
          </w:tcPr>
          <w:p>
            <w:pPr>
              <w:pStyle w:val="TableParagraph"/>
              <w:spacing w:before="62"/>
              <w:ind w:left="2" w:right="359"/>
              <w:jc w:val="center"/>
              <w:rPr>
                <w:sz w:val="12"/>
              </w:rPr>
            </w:pPr>
            <w:r>
              <w:rPr>
                <w:w w:val="115"/>
                <w:sz w:val="12"/>
              </w:rPr>
              <w:t>Level</w:t>
            </w:r>
            <w:r>
              <w:rPr>
                <w:spacing w:val="-6"/>
                <w:w w:val="115"/>
                <w:sz w:val="12"/>
              </w:rPr>
              <w:t> </w:t>
            </w:r>
            <w:r>
              <w:rPr>
                <w:spacing w:val="-10"/>
                <w:w w:val="115"/>
                <w:sz w:val="12"/>
              </w:rPr>
              <w:t>3</w:t>
            </w:r>
          </w:p>
        </w:tc>
        <w:tc>
          <w:tcPr>
            <w:tcW w:w="1491" w:type="dxa"/>
            <w:tcBorders>
              <w:top w:val="single" w:sz="6" w:space="0" w:color="000000"/>
              <w:bottom w:val="single" w:sz="6" w:space="0" w:color="000000"/>
            </w:tcBorders>
          </w:tcPr>
          <w:p>
            <w:pPr>
              <w:pStyle w:val="TableParagraph"/>
              <w:spacing w:before="62"/>
              <w:jc w:val="center"/>
              <w:rPr>
                <w:sz w:val="12"/>
              </w:rPr>
            </w:pPr>
            <w:r>
              <w:rPr>
                <w:w w:val="110"/>
                <w:sz w:val="12"/>
              </w:rPr>
              <w:t>Level</w:t>
            </w:r>
            <w:r>
              <w:rPr>
                <w:spacing w:val="10"/>
                <w:w w:val="110"/>
                <w:sz w:val="12"/>
              </w:rPr>
              <w:t> </w:t>
            </w:r>
            <w:r>
              <w:rPr>
                <w:spacing w:val="-10"/>
                <w:w w:val="110"/>
                <w:sz w:val="12"/>
              </w:rPr>
              <w:t>4</w:t>
            </w:r>
          </w:p>
        </w:tc>
        <w:tc>
          <w:tcPr>
            <w:tcW w:w="1131" w:type="dxa"/>
            <w:tcBorders>
              <w:top w:val="single" w:sz="6" w:space="0" w:color="000000"/>
              <w:bottom w:val="single" w:sz="6" w:space="0" w:color="000000"/>
            </w:tcBorders>
          </w:tcPr>
          <w:p>
            <w:pPr>
              <w:pStyle w:val="TableParagraph"/>
              <w:spacing w:before="62"/>
              <w:ind w:left="529"/>
              <w:rPr>
                <w:sz w:val="12"/>
              </w:rPr>
            </w:pPr>
            <w:r>
              <w:rPr>
                <w:w w:val="115"/>
                <w:sz w:val="12"/>
              </w:rPr>
              <w:t>Level</w:t>
            </w:r>
            <w:r>
              <w:rPr>
                <w:spacing w:val="-6"/>
                <w:w w:val="115"/>
                <w:sz w:val="12"/>
              </w:rPr>
              <w:t> </w:t>
            </w:r>
            <w:r>
              <w:rPr>
                <w:spacing w:val="-10"/>
                <w:w w:val="115"/>
                <w:sz w:val="12"/>
              </w:rPr>
              <w:t>5</w:t>
            </w:r>
          </w:p>
        </w:tc>
      </w:tr>
      <w:tr>
        <w:trPr>
          <w:trHeight w:val="211" w:hRule="atLeast"/>
        </w:trPr>
        <w:tc>
          <w:tcPr>
            <w:tcW w:w="3836" w:type="dxa"/>
            <w:tcBorders>
              <w:top w:val="single" w:sz="6" w:space="0" w:color="000000"/>
            </w:tcBorders>
          </w:tcPr>
          <w:p>
            <w:pPr>
              <w:pStyle w:val="TableParagraph"/>
              <w:spacing w:line="129" w:lineRule="exact" w:before="62"/>
              <w:ind w:left="170"/>
              <w:rPr>
                <w:sz w:val="12"/>
              </w:rPr>
            </w:pPr>
            <w:r>
              <w:rPr>
                <w:w w:val="110"/>
                <w:sz w:val="12"/>
              </w:rPr>
              <w:t>Report</w:t>
            </w:r>
            <w:r>
              <w:rPr>
                <w:spacing w:val="10"/>
                <w:w w:val="110"/>
                <w:sz w:val="12"/>
              </w:rPr>
              <w:t> </w:t>
            </w:r>
            <w:r>
              <w:rPr>
                <w:w w:val="110"/>
                <w:sz w:val="12"/>
              </w:rPr>
              <w:t>to</w:t>
            </w:r>
            <w:r>
              <w:rPr>
                <w:spacing w:val="11"/>
                <w:w w:val="110"/>
                <w:sz w:val="12"/>
              </w:rPr>
              <w:t> </w:t>
            </w:r>
            <w:r>
              <w:rPr>
                <w:spacing w:val="-2"/>
                <w:w w:val="110"/>
                <w:sz w:val="12"/>
              </w:rPr>
              <w:t>Stakeholders</w:t>
            </w:r>
          </w:p>
        </w:tc>
        <w:tc>
          <w:tcPr>
            <w:tcW w:w="1189" w:type="dxa"/>
            <w:tcBorders>
              <w:top w:val="single" w:sz="6" w:space="0" w:color="000000"/>
            </w:tcBorders>
          </w:tcPr>
          <w:p>
            <w:pPr>
              <w:pStyle w:val="TableParagraph"/>
              <w:spacing w:line="129" w:lineRule="exact" w:before="62"/>
              <w:ind w:left="174"/>
              <w:rPr>
                <w:sz w:val="12"/>
              </w:rPr>
            </w:pPr>
            <w:r>
              <w:rPr>
                <w:spacing w:val="-10"/>
                <w:sz w:val="12"/>
              </w:rPr>
              <w:t>R</w:t>
            </w:r>
          </w:p>
        </w:tc>
        <w:tc>
          <w:tcPr>
            <w:tcW w:w="733" w:type="dxa"/>
            <w:tcBorders>
              <w:top w:val="single" w:sz="6" w:space="0" w:color="000000"/>
            </w:tcBorders>
          </w:tcPr>
          <w:p>
            <w:pPr>
              <w:pStyle w:val="TableParagraph"/>
              <w:rPr>
                <w:rFonts w:ascii="Times New Roman"/>
                <w:sz w:val="12"/>
              </w:rPr>
            </w:pPr>
          </w:p>
        </w:tc>
        <w:tc>
          <w:tcPr>
            <w:tcW w:w="890" w:type="dxa"/>
            <w:tcBorders>
              <w:top w:val="single" w:sz="6" w:space="0" w:color="000000"/>
            </w:tcBorders>
          </w:tcPr>
          <w:p>
            <w:pPr>
              <w:pStyle w:val="TableParagraph"/>
              <w:rPr>
                <w:rFonts w:ascii="Times New Roman"/>
                <w:sz w:val="12"/>
              </w:rPr>
            </w:pPr>
          </w:p>
        </w:tc>
        <w:tc>
          <w:tcPr>
            <w:tcW w:w="1131" w:type="dxa"/>
            <w:tcBorders>
              <w:top w:val="single" w:sz="6" w:space="0" w:color="000000"/>
            </w:tcBorders>
          </w:tcPr>
          <w:p>
            <w:pPr>
              <w:pStyle w:val="TableParagraph"/>
              <w:spacing w:line="129" w:lineRule="exact" w:before="62"/>
              <w:ind w:right="359"/>
              <w:jc w:val="center"/>
              <w:rPr>
                <w:sz w:val="12"/>
              </w:rPr>
            </w:pPr>
            <w:r>
              <w:rPr>
                <w:spacing w:val="-10"/>
                <w:sz w:val="12"/>
              </w:rPr>
              <w:t>T</w:t>
            </w:r>
          </w:p>
        </w:tc>
        <w:tc>
          <w:tcPr>
            <w:tcW w:w="1491" w:type="dxa"/>
            <w:tcBorders>
              <w:top w:val="single" w:sz="6" w:space="0" w:color="000000"/>
            </w:tcBorders>
          </w:tcPr>
          <w:p>
            <w:pPr>
              <w:pStyle w:val="TableParagraph"/>
              <w:rPr>
                <w:rFonts w:ascii="Times New Roman"/>
                <w:sz w:val="12"/>
              </w:rPr>
            </w:pPr>
          </w:p>
        </w:tc>
        <w:tc>
          <w:tcPr>
            <w:tcW w:w="1131" w:type="dxa"/>
            <w:tcBorders>
              <w:top w:val="single" w:sz="6" w:space="0" w:color="000000"/>
            </w:tcBorders>
          </w:tcPr>
          <w:p>
            <w:pPr>
              <w:pStyle w:val="TableParagraph"/>
              <w:rPr>
                <w:rFonts w:ascii="Times New Roman"/>
                <w:sz w:val="12"/>
              </w:rPr>
            </w:pPr>
          </w:p>
        </w:tc>
      </w:tr>
      <w:tr>
        <w:trPr>
          <w:trHeight w:val="171" w:hRule="atLeast"/>
        </w:trPr>
        <w:tc>
          <w:tcPr>
            <w:tcW w:w="3836" w:type="dxa"/>
          </w:tcPr>
          <w:p>
            <w:pPr>
              <w:pStyle w:val="TableParagraph"/>
              <w:spacing w:line="130" w:lineRule="exact" w:before="22"/>
              <w:ind w:left="170"/>
              <w:rPr>
                <w:sz w:val="12"/>
              </w:rPr>
            </w:pPr>
            <w:r>
              <w:rPr>
                <w:w w:val="110"/>
                <w:sz w:val="12"/>
              </w:rPr>
              <w:t>Coordinate</w:t>
            </w:r>
            <w:r>
              <w:rPr>
                <w:spacing w:val="25"/>
                <w:w w:val="110"/>
                <w:sz w:val="12"/>
              </w:rPr>
              <w:t> </w:t>
            </w:r>
            <w:r>
              <w:rPr>
                <w:w w:val="110"/>
                <w:sz w:val="12"/>
              </w:rPr>
              <w:t>information/physical</w:t>
            </w:r>
            <w:r>
              <w:rPr>
                <w:spacing w:val="24"/>
                <w:w w:val="110"/>
                <w:sz w:val="12"/>
              </w:rPr>
              <w:t> </w:t>
            </w:r>
            <w:r>
              <w:rPr>
                <w:spacing w:val="-2"/>
                <w:w w:val="110"/>
                <w:sz w:val="12"/>
              </w:rPr>
              <w:t>security</w:t>
            </w:r>
          </w:p>
        </w:tc>
        <w:tc>
          <w:tcPr>
            <w:tcW w:w="1189" w:type="dxa"/>
          </w:tcPr>
          <w:p>
            <w:pPr>
              <w:pStyle w:val="TableParagraph"/>
              <w:spacing w:line="130" w:lineRule="exact" w:before="22"/>
              <w:ind w:left="174"/>
              <w:rPr>
                <w:sz w:val="12"/>
              </w:rPr>
            </w:pPr>
            <w:r>
              <w:rPr>
                <w:spacing w:val="-10"/>
                <w:sz w:val="12"/>
              </w:rPr>
              <w:t>R</w:t>
            </w:r>
          </w:p>
        </w:tc>
        <w:tc>
          <w:tcPr>
            <w:tcW w:w="733" w:type="dxa"/>
          </w:tcPr>
          <w:p>
            <w:pPr>
              <w:pStyle w:val="TableParagraph"/>
              <w:rPr>
                <w:rFonts w:ascii="Times New Roman"/>
                <w:sz w:val="10"/>
              </w:rPr>
            </w:pPr>
          </w:p>
        </w:tc>
        <w:tc>
          <w:tcPr>
            <w:tcW w:w="890" w:type="dxa"/>
          </w:tcPr>
          <w:p>
            <w:pPr>
              <w:pStyle w:val="TableParagraph"/>
              <w:rPr>
                <w:rFonts w:ascii="Times New Roman"/>
                <w:sz w:val="10"/>
              </w:rPr>
            </w:pPr>
          </w:p>
        </w:tc>
        <w:tc>
          <w:tcPr>
            <w:tcW w:w="1131" w:type="dxa"/>
          </w:tcPr>
          <w:p>
            <w:pPr>
              <w:pStyle w:val="TableParagraph"/>
              <w:spacing w:line="130" w:lineRule="exact" w:before="22"/>
              <w:ind w:right="359"/>
              <w:jc w:val="center"/>
              <w:rPr>
                <w:sz w:val="12"/>
              </w:rPr>
            </w:pPr>
            <w:r>
              <w:rPr>
                <w:spacing w:val="-10"/>
                <w:sz w:val="12"/>
              </w:rPr>
              <w:t>T</w:t>
            </w:r>
          </w:p>
        </w:tc>
        <w:tc>
          <w:tcPr>
            <w:tcW w:w="1491" w:type="dxa"/>
          </w:tcPr>
          <w:p>
            <w:pPr>
              <w:pStyle w:val="TableParagraph"/>
              <w:rPr>
                <w:rFonts w:ascii="Times New Roman"/>
                <w:sz w:val="10"/>
              </w:rPr>
            </w:pPr>
          </w:p>
        </w:tc>
        <w:tc>
          <w:tcPr>
            <w:tcW w:w="1131" w:type="dxa"/>
          </w:tcPr>
          <w:p>
            <w:pPr>
              <w:pStyle w:val="TableParagraph"/>
              <w:rPr>
                <w:rFonts w:ascii="Times New Roman"/>
                <w:sz w:val="10"/>
              </w:rPr>
            </w:pPr>
          </w:p>
        </w:tc>
      </w:tr>
      <w:tr>
        <w:trPr>
          <w:trHeight w:val="171" w:hRule="atLeast"/>
        </w:trPr>
        <w:tc>
          <w:tcPr>
            <w:tcW w:w="3836" w:type="dxa"/>
          </w:tcPr>
          <w:p>
            <w:pPr>
              <w:pStyle w:val="TableParagraph"/>
              <w:spacing w:line="129" w:lineRule="exact" w:before="22"/>
              <w:ind w:left="170"/>
              <w:rPr>
                <w:sz w:val="12"/>
              </w:rPr>
            </w:pPr>
            <w:r>
              <w:rPr>
                <w:w w:val="115"/>
                <w:sz w:val="12"/>
              </w:rPr>
              <w:t>Strategic</w:t>
            </w:r>
            <w:r>
              <w:rPr>
                <w:spacing w:val="-6"/>
                <w:w w:val="115"/>
                <w:sz w:val="12"/>
              </w:rPr>
              <w:t> </w:t>
            </w:r>
            <w:r>
              <w:rPr>
                <w:spacing w:val="-2"/>
                <w:w w:val="115"/>
                <w:sz w:val="12"/>
              </w:rPr>
              <w:t>vision</w:t>
            </w:r>
          </w:p>
        </w:tc>
        <w:tc>
          <w:tcPr>
            <w:tcW w:w="1189" w:type="dxa"/>
          </w:tcPr>
          <w:p>
            <w:pPr>
              <w:pStyle w:val="TableParagraph"/>
              <w:rPr>
                <w:rFonts w:ascii="Times New Roman"/>
                <w:sz w:val="10"/>
              </w:rPr>
            </w:pPr>
          </w:p>
        </w:tc>
        <w:tc>
          <w:tcPr>
            <w:tcW w:w="733" w:type="dxa"/>
          </w:tcPr>
          <w:p>
            <w:pPr>
              <w:pStyle w:val="TableParagraph"/>
              <w:rPr>
                <w:rFonts w:ascii="Times New Roman"/>
                <w:sz w:val="10"/>
              </w:rPr>
            </w:pPr>
          </w:p>
        </w:tc>
        <w:tc>
          <w:tcPr>
            <w:tcW w:w="890" w:type="dxa"/>
          </w:tcPr>
          <w:p>
            <w:pPr>
              <w:pStyle w:val="TableParagraph"/>
              <w:rPr>
                <w:rFonts w:ascii="Times New Roman"/>
                <w:sz w:val="10"/>
              </w:rPr>
            </w:pPr>
          </w:p>
        </w:tc>
        <w:tc>
          <w:tcPr>
            <w:tcW w:w="1131" w:type="dxa"/>
          </w:tcPr>
          <w:p>
            <w:pPr>
              <w:pStyle w:val="TableParagraph"/>
              <w:spacing w:line="129" w:lineRule="exact" w:before="22"/>
              <w:ind w:right="359"/>
              <w:jc w:val="center"/>
              <w:rPr>
                <w:sz w:val="12"/>
              </w:rPr>
            </w:pPr>
            <w:r>
              <w:rPr>
                <w:spacing w:val="-10"/>
                <w:sz w:val="12"/>
              </w:rPr>
              <w:t>T</w:t>
            </w:r>
          </w:p>
        </w:tc>
        <w:tc>
          <w:tcPr>
            <w:tcW w:w="1491" w:type="dxa"/>
          </w:tcPr>
          <w:p>
            <w:pPr>
              <w:pStyle w:val="TableParagraph"/>
              <w:rPr>
                <w:rFonts w:ascii="Times New Roman"/>
                <w:sz w:val="10"/>
              </w:rPr>
            </w:pPr>
          </w:p>
        </w:tc>
        <w:tc>
          <w:tcPr>
            <w:tcW w:w="1131" w:type="dxa"/>
          </w:tcPr>
          <w:p>
            <w:pPr>
              <w:pStyle w:val="TableParagraph"/>
              <w:rPr>
                <w:rFonts w:ascii="Times New Roman"/>
                <w:sz w:val="10"/>
              </w:rPr>
            </w:pPr>
          </w:p>
        </w:tc>
      </w:tr>
      <w:tr>
        <w:trPr>
          <w:trHeight w:val="235" w:hRule="atLeast"/>
        </w:trPr>
        <w:tc>
          <w:tcPr>
            <w:tcW w:w="3836" w:type="dxa"/>
            <w:tcBorders>
              <w:bottom w:val="single" w:sz="6" w:space="0" w:color="000000"/>
            </w:tcBorders>
          </w:tcPr>
          <w:p>
            <w:pPr>
              <w:pStyle w:val="TableParagraph"/>
              <w:spacing w:before="22"/>
              <w:ind w:left="170"/>
              <w:rPr>
                <w:sz w:val="12"/>
              </w:rPr>
            </w:pPr>
            <w:r>
              <w:rPr>
                <w:w w:val="115"/>
                <w:sz w:val="12"/>
              </w:rPr>
              <w:t>Allocate</w:t>
            </w:r>
            <w:r>
              <w:rPr>
                <w:spacing w:val="-3"/>
                <w:w w:val="115"/>
                <w:sz w:val="12"/>
              </w:rPr>
              <w:t> </w:t>
            </w:r>
            <w:r>
              <w:rPr>
                <w:w w:val="115"/>
                <w:sz w:val="12"/>
              </w:rPr>
              <w:t>resources</w:t>
            </w:r>
            <w:r>
              <w:rPr>
                <w:spacing w:val="-2"/>
                <w:w w:val="115"/>
                <w:sz w:val="12"/>
              </w:rPr>
              <w:t> </w:t>
            </w:r>
            <w:r>
              <w:rPr>
                <w:w w:val="115"/>
                <w:sz w:val="12"/>
              </w:rPr>
              <w:t>for</w:t>
            </w:r>
            <w:r>
              <w:rPr>
                <w:spacing w:val="-2"/>
                <w:w w:val="115"/>
                <w:sz w:val="12"/>
              </w:rPr>
              <w:t> </w:t>
            </w:r>
            <w:r>
              <w:rPr>
                <w:w w:val="115"/>
                <w:sz w:val="12"/>
              </w:rPr>
              <w:t>information</w:t>
            </w:r>
            <w:r>
              <w:rPr>
                <w:spacing w:val="-3"/>
                <w:w w:val="115"/>
                <w:sz w:val="12"/>
              </w:rPr>
              <w:t> </w:t>
            </w:r>
            <w:r>
              <w:rPr>
                <w:spacing w:val="-2"/>
                <w:w w:val="115"/>
                <w:sz w:val="12"/>
              </w:rPr>
              <w:t>security</w:t>
            </w:r>
          </w:p>
        </w:tc>
        <w:tc>
          <w:tcPr>
            <w:tcW w:w="1189" w:type="dxa"/>
            <w:tcBorders>
              <w:bottom w:val="single" w:sz="6" w:space="0" w:color="000000"/>
            </w:tcBorders>
          </w:tcPr>
          <w:p>
            <w:pPr>
              <w:pStyle w:val="TableParagraph"/>
              <w:rPr>
                <w:rFonts w:ascii="Times New Roman"/>
                <w:sz w:val="12"/>
              </w:rPr>
            </w:pPr>
          </w:p>
        </w:tc>
        <w:tc>
          <w:tcPr>
            <w:tcW w:w="733" w:type="dxa"/>
            <w:tcBorders>
              <w:bottom w:val="single" w:sz="6" w:space="0" w:color="000000"/>
            </w:tcBorders>
          </w:tcPr>
          <w:p>
            <w:pPr>
              <w:pStyle w:val="TableParagraph"/>
              <w:rPr>
                <w:rFonts w:ascii="Times New Roman"/>
                <w:sz w:val="12"/>
              </w:rPr>
            </w:pPr>
          </w:p>
        </w:tc>
        <w:tc>
          <w:tcPr>
            <w:tcW w:w="890" w:type="dxa"/>
            <w:tcBorders>
              <w:bottom w:val="single" w:sz="6" w:space="0" w:color="000000"/>
            </w:tcBorders>
          </w:tcPr>
          <w:p>
            <w:pPr>
              <w:pStyle w:val="TableParagraph"/>
              <w:rPr>
                <w:rFonts w:ascii="Times New Roman"/>
                <w:sz w:val="12"/>
              </w:rPr>
            </w:pPr>
          </w:p>
        </w:tc>
        <w:tc>
          <w:tcPr>
            <w:tcW w:w="1131" w:type="dxa"/>
            <w:tcBorders>
              <w:bottom w:val="single" w:sz="6" w:space="0" w:color="000000"/>
            </w:tcBorders>
          </w:tcPr>
          <w:p>
            <w:pPr>
              <w:pStyle w:val="TableParagraph"/>
              <w:spacing w:before="22"/>
              <w:ind w:right="359"/>
              <w:jc w:val="center"/>
              <w:rPr>
                <w:sz w:val="12"/>
              </w:rPr>
            </w:pPr>
            <w:r>
              <w:rPr>
                <w:spacing w:val="-10"/>
                <w:sz w:val="12"/>
              </w:rPr>
              <w:t>T</w:t>
            </w:r>
          </w:p>
        </w:tc>
        <w:tc>
          <w:tcPr>
            <w:tcW w:w="1491" w:type="dxa"/>
            <w:tcBorders>
              <w:bottom w:val="single" w:sz="6" w:space="0" w:color="000000"/>
            </w:tcBorders>
          </w:tcPr>
          <w:p>
            <w:pPr>
              <w:pStyle w:val="TableParagraph"/>
              <w:rPr>
                <w:rFonts w:ascii="Times New Roman"/>
                <w:sz w:val="12"/>
              </w:rPr>
            </w:pPr>
          </w:p>
        </w:tc>
        <w:tc>
          <w:tcPr>
            <w:tcW w:w="1131" w:type="dxa"/>
            <w:tcBorders>
              <w:bottom w:val="single" w:sz="6" w:space="0" w:color="000000"/>
            </w:tcBorders>
          </w:tcPr>
          <w:p>
            <w:pPr>
              <w:pStyle w:val="TableParagraph"/>
              <w:rPr>
                <w:rFonts w:ascii="Times New Roman"/>
                <w:sz w:val="12"/>
              </w:rPr>
            </w:pPr>
          </w:p>
        </w:tc>
      </w:tr>
    </w:tbl>
    <w:p>
      <w:pPr>
        <w:pStyle w:val="BodyText"/>
        <w:spacing w:before="166"/>
        <w:rPr>
          <w:sz w:val="20"/>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05"/>
        <w:gridCol w:w="709"/>
        <w:gridCol w:w="877"/>
        <w:gridCol w:w="420"/>
        <w:gridCol w:w="532"/>
        <w:gridCol w:w="441"/>
        <w:gridCol w:w="355"/>
        <w:gridCol w:w="995"/>
        <w:gridCol w:w="1486"/>
        <w:gridCol w:w="1084"/>
      </w:tblGrid>
      <w:tr>
        <w:trPr>
          <w:trHeight w:val="401" w:hRule="atLeast"/>
        </w:trPr>
        <w:tc>
          <w:tcPr>
            <w:tcW w:w="3505" w:type="dxa"/>
            <w:tcBorders>
              <w:bottom w:val="single" w:sz="6" w:space="0" w:color="000000"/>
            </w:tcBorders>
          </w:tcPr>
          <w:p>
            <w:pPr>
              <w:pStyle w:val="TableParagraph"/>
              <w:spacing w:before="16"/>
              <w:ind w:left="1"/>
              <w:rPr>
                <w:sz w:val="12"/>
              </w:rPr>
            </w:pPr>
            <w:r>
              <w:rPr>
                <w:w w:val="110"/>
                <w:sz w:val="12"/>
              </w:rPr>
              <w:t>Table</w:t>
            </w:r>
            <w:r>
              <w:rPr>
                <w:spacing w:val="14"/>
                <w:w w:val="110"/>
                <w:sz w:val="12"/>
              </w:rPr>
              <w:t> </w:t>
            </w:r>
            <w:r>
              <w:rPr>
                <w:spacing w:val="-10"/>
                <w:w w:val="110"/>
                <w:sz w:val="12"/>
              </w:rPr>
              <w:t>3</w:t>
            </w:r>
          </w:p>
          <w:p>
            <w:pPr>
              <w:pStyle w:val="TableParagraph"/>
              <w:spacing w:before="35"/>
              <w:ind w:left="-1"/>
              <w:rPr>
                <w:sz w:val="12"/>
              </w:rPr>
            </w:pPr>
            <w:r>
              <w:rPr>
                <w:w w:val="110"/>
                <w:sz w:val="12"/>
              </w:rPr>
              <w:t>Tactical</w:t>
            </w:r>
            <w:r>
              <w:rPr>
                <w:spacing w:val="8"/>
                <w:w w:val="110"/>
                <w:sz w:val="12"/>
              </w:rPr>
              <w:t> </w:t>
            </w:r>
            <w:r>
              <w:rPr>
                <w:w w:val="110"/>
                <w:sz w:val="12"/>
              </w:rPr>
              <w:t>Management</w:t>
            </w:r>
            <w:r>
              <w:rPr>
                <w:spacing w:val="7"/>
                <w:w w:val="110"/>
                <w:sz w:val="12"/>
              </w:rPr>
              <w:t> </w:t>
            </w:r>
            <w:r>
              <w:rPr>
                <w:w w:val="110"/>
                <w:sz w:val="12"/>
              </w:rPr>
              <w:t>Security</w:t>
            </w:r>
            <w:r>
              <w:rPr>
                <w:spacing w:val="8"/>
                <w:w w:val="110"/>
                <w:sz w:val="12"/>
              </w:rPr>
              <w:t> </w:t>
            </w:r>
            <w:r>
              <w:rPr>
                <w:spacing w:val="-2"/>
                <w:w w:val="110"/>
                <w:sz w:val="12"/>
              </w:rPr>
              <w:t>Maturity.</w:t>
            </w:r>
          </w:p>
        </w:tc>
        <w:tc>
          <w:tcPr>
            <w:tcW w:w="6899" w:type="dxa"/>
            <w:gridSpan w:val="9"/>
            <w:tcBorders>
              <w:bottom w:val="single" w:sz="6" w:space="0" w:color="000000"/>
            </w:tcBorders>
          </w:tcPr>
          <w:p>
            <w:pPr>
              <w:pStyle w:val="TableParagraph"/>
              <w:rPr>
                <w:rFonts w:ascii="Times New Roman"/>
                <w:sz w:val="12"/>
              </w:rPr>
            </w:pPr>
          </w:p>
        </w:tc>
      </w:tr>
      <w:tr>
        <w:trPr>
          <w:trHeight w:val="233" w:hRule="atLeast"/>
        </w:trPr>
        <w:tc>
          <w:tcPr>
            <w:tcW w:w="3505" w:type="dxa"/>
            <w:tcBorders>
              <w:top w:val="single" w:sz="6" w:space="0" w:color="000000"/>
            </w:tcBorders>
          </w:tcPr>
          <w:p>
            <w:pPr>
              <w:pStyle w:val="TableParagraph"/>
              <w:rPr>
                <w:rFonts w:ascii="Times New Roman"/>
                <w:sz w:val="12"/>
              </w:rPr>
            </w:pPr>
          </w:p>
        </w:tc>
        <w:tc>
          <w:tcPr>
            <w:tcW w:w="1586" w:type="dxa"/>
            <w:gridSpan w:val="2"/>
            <w:tcBorders>
              <w:top w:val="single" w:sz="6" w:space="0" w:color="000000"/>
              <w:bottom w:val="single" w:sz="6" w:space="0" w:color="000000"/>
            </w:tcBorders>
          </w:tcPr>
          <w:p>
            <w:pPr>
              <w:pStyle w:val="TableParagraph"/>
              <w:spacing w:before="56"/>
              <w:ind w:left="-1"/>
              <w:rPr>
                <w:sz w:val="12"/>
              </w:rPr>
            </w:pPr>
            <w:r>
              <w:rPr>
                <w:w w:val="110"/>
                <w:sz w:val="12"/>
              </w:rPr>
              <w:t>Maturity</w:t>
            </w:r>
            <w:r>
              <w:rPr>
                <w:spacing w:val="28"/>
                <w:w w:val="110"/>
                <w:sz w:val="12"/>
              </w:rPr>
              <w:t> </w:t>
            </w:r>
            <w:r>
              <w:rPr>
                <w:spacing w:val="-2"/>
                <w:w w:val="110"/>
                <w:sz w:val="12"/>
              </w:rPr>
              <w:t>Level</w:t>
            </w:r>
          </w:p>
        </w:tc>
        <w:tc>
          <w:tcPr>
            <w:tcW w:w="420" w:type="dxa"/>
            <w:tcBorders>
              <w:top w:val="single" w:sz="6" w:space="0" w:color="000000"/>
              <w:bottom w:val="single" w:sz="6" w:space="0" w:color="000000"/>
            </w:tcBorders>
          </w:tcPr>
          <w:p>
            <w:pPr>
              <w:pStyle w:val="TableParagraph"/>
              <w:rPr>
                <w:rFonts w:ascii="Times New Roman"/>
                <w:sz w:val="12"/>
              </w:rPr>
            </w:pPr>
          </w:p>
        </w:tc>
        <w:tc>
          <w:tcPr>
            <w:tcW w:w="973" w:type="dxa"/>
            <w:gridSpan w:val="2"/>
            <w:tcBorders>
              <w:top w:val="single" w:sz="6" w:space="0" w:color="000000"/>
            </w:tcBorders>
          </w:tcPr>
          <w:p>
            <w:pPr>
              <w:pStyle w:val="TableParagraph"/>
              <w:rPr>
                <w:rFonts w:ascii="Times New Roman"/>
                <w:sz w:val="12"/>
              </w:rPr>
            </w:pPr>
          </w:p>
        </w:tc>
        <w:tc>
          <w:tcPr>
            <w:tcW w:w="1350" w:type="dxa"/>
            <w:gridSpan w:val="2"/>
            <w:tcBorders>
              <w:top w:val="single" w:sz="6" w:space="0" w:color="000000"/>
              <w:bottom w:val="single" w:sz="6" w:space="0" w:color="000000"/>
            </w:tcBorders>
          </w:tcPr>
          <w:p>
            <w:pPr>
              <w:pStyle w:val="TableParagraph"/>
              <w:rPr>
                <w:rFonts w:ascii="Times New Roman"/>
                <w:sz w:val="12"/>
              </w:rPr>
            </w:pPr>
          </w:p>
        </w:tc>
        <w:tc>
          <w:tcPr>
            <w:tcW w:w="1486" w:type="dxa"/>
            <w:tcBorders>
              <w:top w:val="single" w:sz="6" w:space="0" w:color="000000"/>
              <w:bottom w:val="single" w:sz="6" w:space="0" w:color="000000"/>
            </w:tcBorders>
          </w:tcPr>
          <w:p>
            <w:pPr>
              <w:pStyle w:val="TableParagraph"/>
              <w:rPr>
                <w:rFonts w:ascii="Times New Roman"/>
                <w:sz w:val="12"/>
              </w:rPr>
            </w:pPr>
          </w:p>
        </w:tc>
        <w:tc>
          <w:tcPr>
            <w:tcW w:w="1084" w:type="dxa"/>
            <w:tcBorders>
              <w:top w:val="single" w:sz="6" w:space="0" w:color="000000"/>
              <w:bottom w:val="single" w:sz="6" w:space="0" w:color="000000"/>
            </w:tcBorders>
          </w:tcPr>
          <w:p>
            <w:pPr>
              <w:pStyle w:val="TableParagraph"/>
              <w:rPr>
                <w:rFonts w:ascii="Times New Roman"/>
                <w:sz w:val="12"/>
              </w:rPr>
            </w:pPr>
          </w:p>
        </w:tc>
      </w:tr>
      <w:tr>
        <w:trPr>
          <w:trHeight w:val="237" w:hRule="atLeast"/>
        </w:trPr>
        <w:tc>
          <w:tcPr>
            <w:tcW w:w="3505" w:type="dxa"/>
            <w:tcBorders>
              <w:bottom w:val="single" w:sz="6" w:space="0" w:color="000000"/>
            </w:tcBorders>
          </w:tcPr>
          <w:p>
            <w:pPr>
              <w:pStyle w:val="TableParagraph"/>
              <w:spacing w:before="62"/>
              <w:ind w:left="170"/>
              <w:rPr>
                <w:sz w:val="12"/>
              </w:rPr>
            </w:pPr>
            <w:r>
              <w:rPr>
                <w:spacing w:val="-2"/>
                <w:w w:val="110"/>
                <w:sz w:val="12"/>
              </w:rPr>
              <w:t>Process</w:t>
            </w:r>
          </w:p>
        </w:tc>
        <w:tc>
          <w:tcPr>
            <w:tcW w:w="1586" w:type="dxa"/>
            <w:gridSpan w:val="2"/>
            <w:tcBorders>
              <w:top w:val="single" w:sz="6" w:space="0" w:color="000000"/>
              <w:bottom w:val="single" w:sz="6" w:space="0" w:color="000000"/>
            </w:tcBorders>
          </w:tcPr>
          <w:p>
            <w:pPr>
              <w:pStyle w:val="TableParagraph"/>
              <w:spacing w:before="63"/>
              <w:ind w:left="-1"/>
              <w:rPr>
                <w:sz w:val="12"/>
              </w:rPr>
            </w:pPr>
            <w:r>
              <w:rPr>
                <w:w w:val="115"/>
                <w:sz w:val="12"/>
              </w:rPr>
              <w:t>Level</w:t>
            </w:r>
            <w:r>
              <w:rPr>
                <w:spacing w:val="-6"/>
                <w:w w:val="115"/>
                <w:sz w:val="12"/>
              </w:rPr>
              <w:t> </w:t>
            </w:r>
            <w:r>
              <w:rPr>
                <w:spacing w:val="-10"/>
                <w:w w:val="130"/>
                <w:sz w:val="12"/>
              </w:rPr>
              <w:t>1</w:t>
            </w:r>
          </w:p>
        </w:tc>
        <w:tc>
          <w:tcPr>
            <w:tcW w:w="420" w:type="dxa"/>
            <w:tcBorders>
              <w:top w:val="single" w:sz="6" w:space="0" w:color="000000"/>
              <w:bottom w:val="single" w:sz="6" w:space="0" w:color="000000"/>
            </w:tcBorders>
          </w:tcPr>
          <w:p>
            <w:pPr>
              <w:pStyle w:val="TableParagraph"/>
              <w:spacing w:before="63"/>
              <w:ind w:left="-13"/>
              <w:rPr>
                <w:sz w:val="12"/>
              </w:rPr>
            </w:pPr>
            <w:r>
              <w:rPr>
                <w:w w:val="110"/>
                <w:sz w:val="12"/>
              </w:rPr>
              <w:t>Level</w:t>
            </w:r>
            <w:r>
              <w:rPr>
                <w:spacing w:val="10"/>
                <w:w w:val="110"/>
                <w:sz w:val="12"/>
              </w:rPr>
              <w:t> </w:t>
            </w:r>
            <w:r>
              <w:rPr>
                <w:spacing w:val="-10"/>
                <w:w w:val="110"/>
                <w:sz w:val="12"/>
              </w:rPr>
              <w:t>2</w:t>
            </w:r>
          </w:p>
        </w:tc>
        <w:tc>
          <w:tcPr>
            <w:tcW w:w="973" w:type="dxa"/>
            <w:gridSpan w:val="2"/>
            <w:tcBorders>
              <w:bottom w:val="single" w:sz="6" w:space="0" w:color="000000"/>
            </w:tcBorders>
          </w:tcPr>
          <w:p>
            <w:pPr>
              <w:pStyle w:val="TableParagraph"/>
              <w:rPr>
                <w:rFonts w:ascii="Times New Roman"/>
                <w:sz w:val="12"/>
              </w:rPr>
            </w:pPr>
          </w:p>
        </w:tc>
        <w:tc>
          <w:tcPr>
            <w:tcW w:w="1350" w:type="dxa"/>
            <w:gridSpan w:val="2"/>
            <w:tcBorders>
              <w:top w:val="single" w:sz="6" w:space="0" w:color="000000"/>
              <w:bottom w:val="single" w:sz="6" w:space="0" w:color="000000"/>
            </w:tcBorders>
          </w:tcPr>
          <w:p>
            <w:pPr>
              <w:pStyle w:val="TableParagraph"/>
              <w:spacing w:before="62"/>
              <w:ind w:left="168"/>
              <w:rPr>
                <w:sz w:val="12"/>
              </w:rPr>
            </w:pPr>
            <w:r>
              <w:rPr>
                <w:w w:val="115"/>
                <w:sz w:val="12"/>
              </w:rPr>
              <w:t>Level</w:t>
            </w:r>
            <w:r>
              <w:rPr>
                <w:spacing w:val="-6"/>
                <w:w w:val="115"/>
                <w:sz w:val="12"/>
              </w:rPr>
              <w:t> </w:t>
            </w:r>
            <w:r>
              <w:rPr>
                <w:spacing w:val="-10"/>
                <w:w w:val="115"/>
                <w:sz w:val="12"/>
              </w:rPr>
              <w:t>3</w:t>
            </w:r>
          </w:p>
        </w:tc>
        <w:tc>
          <w:tcPr>
            <w:tcW w:w="1486" w:type="dxa"/>
            <w:tcBorders>
              <w:top w:val="single" w:sz="6" w:space="0" w:color="000000"/>
              <w:bottom w:val="single" w:sz="6" w:space="0" w:color="000000"/>
            </w:tcBorders>
          </w:tcPr>
          <w:p>
            <w:pPr>
              <w:pStyle w:val="TableParagraph"/>
              <w:spacing w:before="62"/>
              <w:ind w:left="392"/>
              <w:rPr>
                <w:sz w:val="12"/>
              </w:rPr>
            </w:pPr>
            <w:r>
              <w:rPr>
                <w:w w:val="110"/>
                <w:sz w:val="12"/>
              </w:rPr>
              <w:t>Level</w:t>
            </w:r>
            <w:r>
              <w:rPr>
                <w:spacing w:val="10"/>
                <w:w w:val="110"/>
                <w:sz w:val="12"/>
              </w:rPr>
              <w:t> </w:t>
            </w:r>
            <w:r>
              <w:rPr>
                <w:spacing w:val="-10"/>
                <w:w w:val="110"/>
                <w:sz w:val="12"/>
              </w:rPr>
              <w:t>4</w:t>
            </w:r>
          </w:p>
        </w:tc>
        <w:tc>
          <w:tcPr>
            <w:tcW w:w="1084" w:type="dxa"/>
            <w:tcBorders>
              <w:top w:val="single" w:sz="6" w:space="0" w:color="000000"/>
              <w:bottom w:val="single" w:sz="6" w:space="0" w:color="000000"/>
            </w:tcBorders>
          </w:tcPr>
          <w:p>
            <w:pPr>
              <w:pStyle w:val="TableParagraph"/>
              <w:spacing w:before="62"/>
              <w:ind w:right="170"/>
              <w:jc w:val="right"/>
              <w:rPr>
                <w:sz w:val="12"/>
              </w:rPr>
            </w:pPr>
            <w:r>
              <w:rPr>
                <w:w w:val="115"/>
                <w:sz w:val="12"/>
              </w:rPr>
              <w:t>Level</w:t>
            </w:r>
            <w:r>
              <w:rPr>
                <w:spacing w:val="-6"/>
                <w:w w:val="115"/>
                <w:sz w:val="12"/>
              </w:rPr>
              <w:t> </w:t>
            </w:r>
            <w:r>
              <w:rPr>
                <w:spacing w:val="-10"/>
                <w:w w:val="115"/>
                <w:sz w:val="12"/>
              </w:rPr>
              <w:t>5</w:t>
            </w:r>
          </w:p>
        </w:tc>
      </w:tr>
      <w:tr>
        <w:trPr>
          <w:trHeight w:val="211" w:hRule="atLeast"/>
        </w:trPr>
        <w:tc>
          <w:tcPr>
            <w:tcW w:w="3505" w:type="dxa"/>
            <w:tcBorders>
              <w:top w:val="single" w:sz="6" w:space="0" w:color="000000"/>
            </w:tcBorders>
          </w:tcPr>
          <w:p>
            <w:pPr>
              <w:pStyle w:val="TableParagraph"/>
              <w:spacing w:line="129" w:lineRule="exact" w:before="62"/>
              <w:ind w:left="170"/>
              <w:rPr>
                <w:sz w:val="12"/>
              </w:rPr>
            </w:pPr>
            <w:r>
              <w:rPr>
                <w:w w:val="115"/>
                <w:sz w:val="12"/>
              </w:rPr>
              <w:t>Report</w:t>
            </w:r>
            <w:r>
              <w:rPr>
                <w:spacing w:val="-1"/>
                <w:w w:val="115"/>
                <w:sz w:val="12"/>
              </w:rPr>
              <w:t> </w:t>
            </w:r>
            <w:r>
              <w:rPr>
                <w:w w:val="115"/>
                <w:sz w:val="12"/>
              </w:rPr>
              <w:t>to strategic</w:t>
            </w:r>
            <w:r>
              <w:rPr>
                <w:spacing w:val="1"/>
                <w:w w:val="115"/>
                <w:sz w:val="12"/>
              </w:rPr>
              <w:t> </w:t>
            </w:r>
            <w:r>
              <w:rPr>
                <w:spacing w:val="-2"/>
                <w:w w:val="115"/>
                <w:sz w:val="12"/>
              </w:rPr>
              <w:t>management</w:t>
            </w:r>
          </w:p>
        </w:tc>
        <w:tc>
          <w:tcPr>
            <w:tcW w:w="1586" w:type="dxa"/>
            <w:gridSpan w:val="2"/>
            <w:tcBorders>
              <w:top w:val="single" w:sz="6" w:space="0" w:color="000000"/>
            </w:tcBorders>
          </w:tcPr>
          <w:p>
            <w:pPr>
              <w:pStyle w:val="TableParagraph"/>
              <w:rPr>
                <w:rFonts w:ascii="Times New Roman"/>
                <w:sz w:val="12"/>
              </w:rPr>
            </w:pPr>
          </w:p>
        </w:tc>
        <w:tc>
          <w:tcPr>
            <w:tcW w:w="420" w:type="dxa"/>
            <w:tcBorders>
              <w:top w:val="single" w:sz="6" w:space="0" w:color="000000"/>
            </w:tcBorders>
          </w:tcPr>
          <w:p>
            <w:pPr>
              <w:pStyle w:val="TableParagraph"/>
              <w:rPr>
                <w:rFonts w:ascii="Times New Roman"/>
                <w:sz w:val="12"/>
              </w:rPr>
            </w:pPr>
          </w:p>
        </w:tc>
        <w:tc>
          <w:tcPr>
            <w:tcW w:w="973" w:type="dxa"/>
            <w:gridSpan w:val="2"/>
            <w:tcBorders>
              <w:top w:val="single" w:sz="6" w:space="0" w:color="000000"/>
            </w:tcBorders>
          </w:tcPr>
          <w:p>
            <w:pPr>
              <w:pStyle w:val="TableParagraph"/>
              <w:rPr>
                <w:rFonts w:ascii="Times New Roman"/>
                <w:sz w:val="12"/>
              </w:rPr>
            </w:pPr>
          </w:p>
        </w:tc>
        <w:tc>
          <w:tcPr>
            <w:tcW w:w="1350" w:type="dxa"/>
            <w:gridSpan w:val="2"/>
            <w:tcBorders>
              <w:top w:val="single" w:sz="6" w:space="0" w:color="000000"/>
            </w:tcBorders>
          </w:tcPr>
          <w:p>
            <w:pPr>
              <w:pStyle w:val="TableParagraph"/>
              <w:spacing w:line="129" w:lineRule="exact" w:before="62"/>
              <w:ind w:left="347"/>
              <w:rPr>
                <w:sz w:val="12"/>
              </w:rPr>
            </w:pPr>
            <w:r>
              <w:rPr>
                <w:spacing w:val="-10"/>
                <w:sz w:val="12"/>
              </w:rPr>
              <w:t>T</w:t>
            </w:r>
          </w:p>
        </w:tc>
        <w:tc>
          <w:tcPr>
            <w:tcW w:w="1486" w:type="dxa"/>
            <w:tcBorders>
              <w:top w:val="single" w:sz="6" w:space="0" w:color="000000"/>
            </w:tcBorders>
          </w:tcPr>
          <w:p>
            <w:pPr>
              <w:pStyle w:val="TableParagraph"/>
              <w:rPr>
                <w:rFonts w:ascii="Times New Roman"/>
                <w:sz w:val="12"/>
              </w:rPr>
            </w:pPr>
          </w:p>
        </w:tc>
        <w:tc>
          <w:tcPr>
            <w:tcW w:w="1084" w:type="dxa"/>
            <w:tcBorders>
              <w:top w:val="single" w:sz="6" w:space="0" w:color="000000"/>
            </w:tcBorders>
          </w:tcPr>
          <w:p>
            <w:pPr>
              <w:pStyle w:val="TableParagraph"/>
              <w:rPr>
                <w:rFonts w:ascii="Times New Roman"/>
                <w:sz w:val="12"/>
              </w:rPr>
            </w:pPr>
          </w:p>
        </w:tc>
      </w:tr>
      <w:tr>
        <w:trPr>
          <w:trHeight w:val="171" w:hRule="atLeast"/>
        </w:trPr>
        <w:tc>
          <w:tcPr>
            <w:tcW w:w="3505" w:type="dxa"/>
          </w:tcPr>
          <w:p>
            <w:pPr>
              <w:pStyle w:val="TableParagraph"/>
              <w:spacing w:line="129" w:lineRule="exact" w:before="22"/>
              <w:ind w:left="170"/>
              <w:rPr>
                <w:sz w:val="12"/>
              </w:rPr>
            </w:pPr>
            <w:r>
              <w:rPr>
                <w:w w:val="115"/>
                <w:sz w:val="12"/>
              </w:rPr>
              <w:t>Manage allocated </w:t>
            </w:r>
            <w:r>
              <w:rPr>
                <w:spacing w:val="-2"/>
                <w:w w:val="115"/>
                <w:sz w:val="12"/>
              </w:rPr>
              <w:t>resources</w:t>
            </w:r>
          </w:p>
        </w:tc>
        <w:tc>
          <w:tcPr>
            <w:tcW w:w="1586" w:type="dxa"/>
            <w:gridSpan w:val="2"/>
          </w:tcPr>
          <w:p>
            <w:pPr>
              <w:pStyle w:val="TableParagraph"/>
              <w:spacing w:line="129" w:lineRule="exact" w:before="22"/>
              <w:ind w:left="174"/>
              <w:rPr>
                <w:sz w:val="12"/>
              </w:rPr>
            </w:pPr>
            <w:r>
              <w:rPr>
                <w:spacing w:val="-10"/>
                <w:sz w:val="12"/>
              </w:rPr>
              <w:t>R</w:t>
            </w:r>
          </w:p>
        </w:tc>
        <w:tc>
          <w:tcPr>
            <w:tcW w:w="420" w:type="dxa"/>
          </w:tcPr>
          <w:p>
            <w:pPr>
              <w:pStyle w:val="TableParagraph"/>
              <w:rPr>
                <w:rFonts w:ascii="Times New Roman"/>
                <w:sz w:val="10"/>
              </w:rPr>
            </w:pPr>
          </w:p>
        </w:tc>
        <w:tc>
          <w:tcPr>
            <w:tcW w:w="973" w:type="dxa"/>
            <w:gridSpan w:val="2"/>
          </w:tcPr>
          <w:p>
            <w:pPr>
              <w:pStyle w:val="TableParagraph"/>
              <w:rPr>
                <w:rFonts w:ascii="Times New Roman"/>
                <w:sz w:val="10"/>
              </w:rPr>
            </w:pPr>
          </w:p>
        </w:tc>
        <w:tc>
          <w:tcPr>
            <w:tcW w:w="1350" w:type="dxa"/>
            <w:gridSpan w:val="2"/>
          </w:tcPr>
          <w:p>
            <w:pPr>
              <w:pStyle w:val="TableParagraph"/>
              <w:spacing w:line="129" w:lineRule="exact" w:before="22"/>
              <w:ind w:left="347"/>
              <w:rPr>
                <w:sz w:val="12"/>
              </w:rPr>
            </w:pPr>
            <w:r>
              <w:rPr>
                <w:spacing w:val="-10"/>
                <w:sz w:val="12"/>
              </w:rPr>
              <w:t>T</w:t>
            </w:r>
          </w:p>
        </w:tc>
        <w:tc>
          <w:tcPr>
            <w:tcW w:w="1486" w:type="dxa"/>
          </w:tcPr>
          <w:p>
            <w:pPr>
              <w:pStyle w:val="TableParagraph"/>
              <w:rPr>
                <w:rFonts w:ascii="Times New Roman"/>
                <w:sz w:val="10"/>
              </w:rPr>
            </w:pPr>
          </w:p>
        </w:tc>
        <w:tc>
          <w:tcPr>
            <w:tcW w:w="1084" w:type="dxa"/>
          </w:tcPr>
          <w:p>
            <w:pPr>
              <w:pStyle w:val="TableParagraph"/>
              <w:rPr>
                <w:rFonts w:ascii="Times New Roman"/>
                <w:sz w:val="10"/>
              </w:rPr>
            </w:pPr>
          </w:p>
        </w:tc>
      </w:tr>
      <w:tr>
        <w:trPr>
          <w:trHeight w:val="171" w:hRule="atLeast"/>
        </w:trPr>
        <w:tc>
          <w:tcPr>
            <w:tcW w:w="3505" w:type="dxa"/>
          </w:tcPr>
          <w:p>
            <w:pPr>
              <w:pStyle w:val="TableParagraph"/>
              <w:spacing w:line="130" w:lineRule="exact" w:before="22"/>
              <w:ind w:left="170"/>
              <w:rPr>
                <w:sz w:val="12"/>
              </w:rPr>
            </w:pPr>
            <w:r>
              <w:rPr>
                <w:w w:val="110"/>
                <w:sz w:val="12"/>
              </w:rPr>
              <w:t>Define</w:t>
            </w:r>
            <w:r>
              <w:rPr>
                <w:spacing w:val="19"/>
                <w:w w:val="110"/>
                <w:sz w:val="12"/>
              </w:rPr>
              <w:t> </w:t>
            </w:r>
            <w:r>
              <w:rPr>
                <w:w w:val="110"/>
                <w:sz w:val="12"/>
              </w:rPr>
              <w:t>Security</w:t>
            </w:r>
            <w:r>
              <w:rPr>
                <w:spacing w:val="17"/>
                <w:w w:val="110"/>
                <w:sz w:val="12"/>
              </w:rPr>
              <w:t> </w:t>
            </w:r>
            <w:r>
              <w:rPr>
                <w:spacing w:val="-2"/>
                <w:w w:val="110"/>
                <w:sz w:val="12"/>
              </w:rPr>
              <w:t>Targets</w:t>
            </w:r>
          </w:p>
        </w:tc>
        <w:tc>
          <w:tcPr>
            <w:tcW w:w="1586" w:type="dxa"/>
            <w:gridSpan w:val="2"/>
          </w:tcPr>
          <w:p>
            <w:pPr>
              <w:pStyle w:val="TableParagraph"/>
              <w:rPr>
                <w:rFonts w:ascii="Times New Roman"/>
                <w:sz w:val="10"/>
              </w:rPr>
            </w:pPr>
          </w:p>
        </w:tc>
        <w:tc>
          <w:tcPr>
            <w:tcW w:w="420" w:type="dxa"/>
          </w:tcPr>
          <w:p>
            <w:pPr>
              <w:pStyle w:val="TableParagraph"/>
              <w:rPr>
                <w:rFonts w:ascii="Times New Roman"/>
                <w:sz w:val="10"/>
              </w:rPr>
            </w:pPr>
          </w:p>
        </w:tc>
        <w:tc>
          <w:tcPr>
            <w:tcW w:w="973" w:type="dxa"/>
            <w:gridSpan w:val="2"/>
          </w:tcPr>
          <w:p>
            <w:pPr>
              <w:pStyle w:val="TableParagraph"/>
              <w:rPr>
                <w:rFonts w:ascii="Times New Roman"/>
                <w:sz w:val="10"/>
              </w:rPr>
            </w:pPr>
          </w:p>
        </w:tc>
        <w:tc>
          <w:tcPr>
            <w:tcW w:w="1350" w:type="dxa"/>
            <w:gridSpan w:val="2"/>
          </w:tcPr>
          <w:p>
            <w:pPr>
              <w:pStyle w:val="TableParagraph"/>
              <w:spacing w:line="130" w:lineRule="exact" w:before="22"/>
              <w:ind w:left="347"/>
              <w:rPr>
                <w:sz w:val="12"/>
              </w:rPr>
            </w:pPr>
            <w:r>
              <w:rPr>
                <w:spacing w:val="-10"/>
                <w:sz w:val="12"/>
              </w:rPr>
              <w:t>T</w:t>
            </w:r>
          </w:p>
        </w:tc>
        <w:tc>
          <w:tcPr>
            <w:tcW w:w="1486" w:type="dxa"/>
          </w:tcPr>
          <w:p>
            <w:pPr>
              <w:pStyle w:val="TableParagraph"/>
              <w:rPr>
                <w:rFonts w:ascii="Times New Roman"/>
                <w:sz w:val="10"/>
              </w:rPr>
            </w:pPr>
          </w:p>
        </w:tc>
        <w:tc>
          <w:tcPr>
            <w:tcW w:w="1084" w:type="dxa"/>
          </w:tcPr>
          <w:p>
            <w:pPr>
              <w:pStyle w:val="TableParagraph"/>
              <w:rPr>
                <w:rFonts w:ascii="Times New Roman"/>
                <w:sz w:val="10"/>
              </w:rPr>
            </w:pPr>
          </w:p>
        </w:tc>
      </w:tr>
      <w:tr>
        <w:trPr>
          <w:trHeight w:val="171" w:hRule="atLeast"/>
        </w:trPr>
        <w:tc>
          <w:tcPr>
            <w:tcW w:w="3505" w:type="dxa"/>
          </w:tcPr>
          <w:p>
            <w:pPr>
              <w:pStyle w:val="TableParagraph"/>
              <w:spacing w:line="129" w:lineRule="exact" w:before="22"/>
              <w:ind w:left="170"/>
              <w:rPr>
                <w:sz w:val="12"/>
              </w:rPr>
            </w:pPr>
            <w:r>
              <w:rPr>
                <w:w w:val="110"/>
                <w:sz w:val="12"/>
              </w:rPr>
              <w:t>Service</w:t>
            </w:r>
            <w:r>
              <w:rPr>
                <w:spacing w:val="13"/>
                <w:w w:val="110"/>
                <w:sz w:val="12"/>
              </w:rPr>
              <w:t> </w:t>
            </w:r>
            <w:r>
              <w:rPr>
                <w:w w:val="110"/>
                <w:sz w:val="12"/>
              </w:rPr>
              <w:t>Level</w:t>
            </w:r>
            <w:r>
              <w:rPr>
                <w:spacing w:val="14"/>
                <w:w w:val="110"/>
                <w:sz w:val="12"/>
              </w:rPr>
              <w:t> </w:t>
            </w:r>
            <w:r>
              <w:rPr>
                <w:spacing w:val="-2"/>
                <w:w w:val="110"/>
                <w:sz w:val="12"/>
              </w:rPr>
              <w:t>Management</w:t>
            </w:r>
          </w:p>
        </w:tc>
        <w:tc>
          <w:tcPr>
            <w:tcW w:w="1586" w:type="dxa"/>
            <w:gridSpan w:val="2"/>
          </w:tcPr>
          <w:p>
            <w:pPr>
              <w:pStyle w:val="TableParagraph"/>
              <w:rPr>
                <w:rFonts w:ascii="Times New Roman"/>
                <w:sz w:val="10"/>
              </w:rPr>
            </w:pPr>
          </w:p>
        </w:tc>
        <w:tc>
          <w:tcPr>
            <w:tcW w:w="420" w:type="dxa"/>
          </w:tcPr>
          <w:p>
            <w:pPr>
              <w:pStyle w:val="TableParagraph"/>
              <w:rPr>
                <w:rFonts w:ascii="Times New Roman"/>
                <w:sz w:val="10"/>
              </w:rPr>
            </w:pPr>
          </w:p>
        </w:tc>
        <w:tc>
          <w:tcPr>
            <w:tcW w:w="973" w:type="dxa"/>
            <w:gridSpan w:val="2"/>
          </w:tcPr>
          <w:p>
            <w:pPr>
              <w:pStyle w:val="TableParagraph"/>
              <w:rPr>
                <w:rFonts w:ascii="Times New Roman"/>
                <w:sz w:val="10"/>
              </w:rPr>
            </w:pPr>
          </w:p>
        </w:tc>
        <w:tc>
          <w:tcPr>
            <w:tcW w:w="1350" w:type="dxa"/>
            <w:gridSpan w:val="2"/>
          </w:tcPr>
          <w:p>
            <w:pPr>
              <w:pStyle w:val="TableParagraph"/>
              <w:spacing w:line="129" w:lineRule="exact" w:before="22"/>
              <w:ind w:left="347"/>
              <w:rPr>
                <w:sz w:val="12"/>
              </w:rPr>
            </w:pPr>
            <w:r>
              <w:rPr>
                <w:spacing w:val="-10"/>
                <w:sz w:val="12"/>
              </w:rPr>
              <w:t>T</w:t>
            </w:r>
          </w:p>
        </w:tc>
        <w:tc>
          <w:tcPr>
            <w:tcW w:w="1486" w:type="dxa"/>
          </w:tcPr>
          <w:p>
            <w:pPr>
              <w:pStyle w:val="TableParagraph"/>
              <w:rPr>
                <w:rFonts w:ascii="Times New Roman"/>
                <w:sz w:val="10"/>
              </w:rPr>
            </w:pPr>
          </w:p>
        </w:tc>
        <w:tc>
          <w:tcPr>
            <w:tcW w:w="1084" w:type="dxa"/>
          </w:tcPr>
          <w:p>
            <w:pPr>
              <w:pStyle w:val="TableParagraph"/>
              <w:rPr>
                <w:rFonts w:ascii="Times New Roman"/>
                <w:sz w:val="10"/>
              </w:rPr>
            </w:pPr>
          </w:p>
        </w:tc>
      </w:tr>
      <w:tr>
        <w:trPr>
          <w:trHeight w:val="171" w:hRule="atLeast"/>
        </w:trPr>
        <w:tc>
          <w:tcPr>
            <w:tcW w:w="3505" w:type="dxa"/>
          </w:tcPr>
          <w:p>
            <w:pPr>
              <w:pStyle w:val="TableParagraph"/>
              <w:spacing w:line="129" w:lineRule="exact" w:before="22"/>
              <w:ind w:left="170"/>
              <w:rPr>
                <w:sz w:val="12"/>
              </w:rPr>
            </w:pPr>
            <w:r>
              <w:rPr>
                <w:w w:val="115"/>
                <w:sz w:val="12"/>
              </w:rPr>
              <w:t>Define</w:t>
            </w:r>
            <w:r>
              <w:rPr>
                <w:spacing w:val="1"/>
                <w:w w:val="115"/>
                <w:sz w:val="12"/>
              </w:rPr>
              <w:t> </w:t>
            </w:r>
            <w:r>
              <w:rPr>
                <w:w w:val="115"/>
                <w:sz w:val="12"/>
              </w:rPr>
              <w:t>environments and life-</w:t>
            </w:r>
            <w:r>
              <w:rPr>
                <w:spacing w:val="-2"/>
                <w:w w:val="115"/>
                <w:sz w:val="12"/>
              </w:rPr>
              <w:t>cycles</w:t>
            </w:r>
          </w:p>
        </w:tc>
        <w:tc>
          <w:tcPr>
            <w:tcW w:w="1586" w:type="dxa"/>
            <w:gridSpan w:val="2"/>
          </w:tcPr>
          <w:p>
            <w:pPr>
              <w:pStyle w:val="TableParagraph"/>
              <w:spacing w:line="129" w:lineRule="exact" w:before="22"/>
              <w:ind w:left="174"/>
              <w:rPr>
                <w:sz w:val="12"/>
              </w:rPr>
            </w:pPr>
            <w:r>
              <w:rPr>
                <w:spacing w:val="-10"/>
                <w:sz w:val="12"/>
              </w:rPr>
              <w:t>R</w:t>
            </w:r>
          </w:p>
        </w:tc>
        <w:tc>
          <w:tcPr>
            <w:tcW w:w="420" w:type="dxa"/>
          </w:tcPr>
          <w:p>
            <w:pPr>
              <w:pStyle w:val="TableParagraph"/>
              <w:rPr>
                <w:rFonts w:ascii="Times New Roman"/>
                <w:sz w:val="10"/>
              </w:rPr>
            </w:pPr>
          </w:p>
        </w:tc>
        <w:tc>
          <w:tcPr>
            <w:tcW w:w="973" w:type="dxa"/>
            <w:gridSpan w:val="2"/>
          </w:tcPr>
          <w:p>
            <w:pPr>
              <w:pStyle w:val="TableParagraph"/>
              <w:rPr>
                <w:rFonts w:ascii="Times New Roman"/>
                <w:sz w:val="10"/>
              </w:rPr>
            </w:pPr>
          </w:p>
        </w:tc>
        <w:tc>
          <w:tcPr>
            <w:tcW w:w="1350" w:type="dxa"/>
            <w:gridSpan w:val="2"/>
          </w:tcPr>
          <w:p>
            <w:pPr>
              <w:pStyle w:val="TableParagraph"/>
              <w:spacing w:line="129" w:lineRule="exact" w:before="22"/>
              <w:ind w:left="347"/>
              <w:rPr>
                <w:sz w:val="12"/>
              </w:rPr>
            </w:pPr>
            <w:r>
              <w:rPr>
                <w:spacing w:val="-10"/>
                <w:sz w:val="12"/>
              </w:rPr>
              <w:t>T</w:t>
            </w:r>
          </w:p>
        </w:tc>
        <w:tc>
          <w:tcPr>
            <w:tcW w:w="1486" w:type="dxa"/>
          </w:tcPr>
          <w:p>
            <w:pPr>
              <w:pStyle w:val="TableParagraph"/>
              <w:rPr>
                <w:rFonts w:ascii="Times New Roman"/>
                <w:sz w:val="10"/>
              </w:rPr>
            </w:pPr>
          </w:p>
        </w:tc>
        <w:tc>
          <w:tcPr>
            <w:tcW w:w="1084" w:type="dxa"/>
          </w:tcPr>
          <w:p>
            <w:pPr>
              <w:pStyle w:val="TableParagraph"/>
              <w:rPr>
                <w:rFonts w:ascii="Times New Roman"/>
                <w:sz w:val="10"/>
              </w:rPr>
            </w:pPr>
          </w:p>
        </w:tc>
      </w:tr>
      <w:tr>
        <w:trPr>
          <w:trHeight w:val="171" w:hRule="atLeast"/>
        </w:trPr>
        <w:tc>
          <w:tcPr>
            <w:tcW w:w="3505" w:type="dxa"/>
          </w:tcPr>
          <w:p>
            <w:pPr>
              <w:pStyle w:val="TableParagraph"/>
              <w:spacing w:line="129" w:lineRule="exact" w:before="22"/>
              <w:ind w:left="170"/>
              <w:rPr>
                <w:sz w:val="12"/>
              </w:rPr>
            </w:pPr>
            <w:r>
              <w:rPr>
                <w:w w:val="110"/>
                <w:sz w:val="12"/>
              </w:rPr>
              <w:t>Insurance</w:t>
            </w:r>
            <w:r>
              <w:rPr>
                <w:spacing w:val="10"/>
                <w:w w:val="110"/>
                <w:sz w:val="12"/>
              </w:rPr>
              <w:t> </w:t>
            </w:r>
            <w:r>
              <w:rPr>
                <w:spacing w:val="-2"/>
                <w:w w:val="110"/>
                <w:sz w:val="12"/>
              </w:rPr>
              <w:t>Management</w:t>
            </w:r>
          </w:p>
        </w:tc>
        <w:tc>
          <w:tcPr>
            <w:tcW w:w="1586" w:type="dxa"/>
            <w:gridSpan w:val="2"/>
          </w:tcPr>
          <w:p>
            <w:pPr>
              <w:pStyle w:val="TableParagraph"/>
              <w:rPr>
                <w:rFonts w:ascii="Times New Roman"/>
                <w:sz w:val="10"/>
              </w:rPr>
            </w:pPr>
          </w:p>
        </w:tc>
        <w:tc>
          <w:tcPr>
            <w:tcW w:w="420" w:type="dxa"/>
          </w:tcPr>
          <w:p>
            <w:pPr>
              <w:pStyle w:val="TableParagraph"/>
              <w:rPr>
                <w:rFonts w:ascii="Times New Roman"/>
                <w:sz w:val="10"/>
              </w:rPr>
            </w:pPr>
          </w:p>
        </w:tc>
        <w:tc>
          <w:tcPr>
            <w:tcW w:w="973" w:type="dxa"/>
            <w:gridSpan w:val="2"/>
          </w:tcPr>
          <w:p>
            <w:pPr>
              <w:pStyle w:val="TableParagraph"/>
              <w:rPr>
                <w:rFonts w:ascii="Times New Roman"/>
                <w:sz w:val="10"/>
              </w:rPr>
            </w:pPr>
          </w:p>
        </w:tc>
        <w:tc>
          <w:tcPr>
            <w:tcW w:w="1350" w:type="dxa"/>
            <w:gridSpan w:val="2"/>
          </w:tcPr>
          <w:p>
            <w:pPr>
              <w:pStyle w:val="TableParagraph"/>
              <w:spacing w:line="129" w:lineRule="exact" w:before="22"/>
              <w:ind w:left="347"/>
              <w:rPr>
                <w:sz w:val="12"/>
              </w:rPr>
            </w:pPr>
            <w:r>
              <w:rPr>
                <w:spacing w:val="-10"/>
                <w:sz w:val="12"/>
              </w:rPr>
              <w:t>T</w:t>
            </w:r>
          </w:p>
        </w:tc>
        <w:tc>
          <w:tcPr>
            <w:tcW w:w="1486" w:type="dxa"/>
          </w:tcPr>
          <w:p>
            <w:pPr>
              <w:pStyle w:val="TableParagraph"/>
              <w:rPr>
                <w:rFonts w:ascii="Times New Roman"/>
                <w:sz w:val="10"/>
              </w:rPr>
            </w:pPr>
          </w:p>
        </w:tc>
        <w:tc>
          <w:tcPr>
            <w:tcW w:w="1084" w:type="dxa"/>
          </w:tcPr>
          <w:p>
            <w:pPr>
              <w:pStyle w:val="TableParagraph"/>
              <w:rPr>
                <w:rFonts w:ascii="Times New Roman"/>
                <w:sz w:val="10"/>
              </w:rPr>
            </w:pPr>
          </w:p>
        </w:tc>
      </w:tr>
      <w:tr>
        <w:trPr>
          <w:trHeight w:val="171" w:hRule="atLeast"/>
        </w:trPr>
        <w:tc>
          <w:tcPr>
            <w:tcW w:w="3505" w:type="dxa"/>
          </w:tcPr>
          <w:p>
            <w:pPr>
              <w:pStyle w:val="TableParagraph"/>
              <w:spacing w:line="129" w:lineRule="exact" w:before="22"/>
              <w:ind w:left="170"/>
              <w:rPr>
                <w:sz w:val="12"/>
              </w:rPr>
            </w:pPr>
            <w:r>
              <w:rPr>
                <w:w w:val="110"/>
                <w:sz w:val="12"/>
              </w:rPr>
              <w:t>Background</w:t>
            </w:r>
            <w:r>
              <w:rPr>
                <w:spacing w:val="16"/>
                <w:w w:val="110"/>
                <w:sz w:val="12"/>
              </w:rPr>
              <w:t> </w:t>
            </w:r>
            <w:r>
              <w:rPr>
                <w:spacing w:val="-2"/>
                <w:w w:val="110"/>
                <w:sz w:val="12"/>
              </w:rPr>
              <w:t>Checks</w:t>
            </w:r>
          </w:p>
        </w:tc>
        <w:tc>
          <w:tcPr>
            <w:tcW w:w="1586" w:type="dxa"/>
            <w:gridSpan w:val="2"/>
          </w:tcPr>
          <w:p>
            <w:pPr>
              <w:pStyle w:val="TableParagraph"/>
              <w:rPr>
                <w:rFonts w:ascii="Times New Roman"/>
                <w:sz w:val="10"/>
              </w:rPr>
            </w:pPr>
          </w:p>
        </w:tc>
        <w:tc>
          <w:tcPr>
            <w:tcW w:w="420" w:type="dxa"/>
          </w:tcPr>
          <w:p>
            <w:pPr>
              <w:pStyle w:val="TableParagraph"/>
              <w:rPr>
                <w:rFonts w:ascii="Times New Roman"/>
                <w:sz w:val="10"/>
              </w:rPr>
            </w:pPr>
          </w:p>
        </w:tc>
        <w:tc>
          <w:tcPr>
            <w:tcW w:w="973" w:type="dxa"/>
            <w:gridSpan w:val="2"/>
          </w:tcPr>
          <w:p>
            <w:pPr>
              <w:pStyle w:val="TableParagraph"/>
              <w:rPr>
                <w:rFonts w:ascii="Times New Roman"/>
                <w:sz w:val="10"/>
              </w:rPr>
            </w:pPr>
          </w:p>
        </w:tc>
        <w:tc>
          <w:tcPr>
            <w:tcW w:w="1350" w:type="dxa"/>
            <w:gridSpan w:val="2"/>
          </w:tcPr>
          <w:p>
            <w:pPr>
              <w:pStyle w:val="TableParagraph"/>
              <w:spacing w:line="129" w:lineRule="exact" w:before="22"/>
              <w:ind w:left="347"/>
              <w:rPr>
                <w:sz w:val="12"/>
              </w:rPr>
            </w:pPr>
            <w:r>
              <w:rPr>
                <w:spacing w:val="-10"/>
                <w:sz w:val="12"/>
              </w:rPr>
              <w:t>T</w:t>
            </w:r>
          </w:p>
        </w:tc>
        <w:tc>
          <w:tcPr>
            <w:tcW w:w="1486" w:type="dxa"/>
          </w:tcPr>
          <w:p>
            <w:pPr>
              <w:pStyle w:val="TableParagraph"/>
              <w:rPr>
                <w:rFonts w:ascii="Times New Roman"/>
                <w:sz w:val="10"/>
              </w:rPr>
            </w:pPr>
          </w:p>
        </w:tc>
        <w:tc>
          <w:tcPr>
            <w:tcW w:w="1084" w:type="dxa"/>
          </w:tcPr>
          <w:p>
            <w:pPr>
              <w:pStyle w:val="TableParagraph"/>
              <w:rPr>
                <w:rFonts w:ascii="Times New Roman"/>
                <w:sz w:val="10"/>
              </w:rPr>
            </w:pPr>
          </w:p>
        </w:tc>
      </w:tr>
      <w:tr>
        <w:trPr>
          <w:trHeight w:val="171" w:hRule="atLeast"/>
        </w:trPr>
        <w:tc>
          <w:tcPr>
            <w:tcW w:w="3505" w:type="dxa"/>
          </w:tcPr>
          <w:p>
            <w:pPr>
              <w:pStyle w:val="TableParagraph"/>
              <w:spacing w:line="129" w:lineRule="exact" w:before="22"/>
              <w:ind w:left="170"/>
              <w:rPr>
                <w:sz w:val="12"/>
              </w:rPr>
            </w:pPr>
            <w:r>
              <w:rPr>
                <w:w w:val="110"/>
                <w:sz w:val="12"/>
              </w:rPr>
              <w:t>Security</w:t>
            </w:r>
            <w:r>
              <w:rPr>
                <w:spacing w:val="20"/>
                <w:w w:val="110"/>
                <w:sz w:val="12"/>
              </w:rPr>
              <w:t> </w:t>
            </w:r>
            <w:r>
              <w:rPr>
                <w:w w:val="110"/>
                <w:sz w:val="12"/>
              </w:rPr>
              <w:t>Personnel</w:t>
            </w:r>
            <w:r>
              <w:rPr>
                <w:spacing w:val="19"/>
                <w:w w:val="110"/>
                <w:sz w:val="12"/>
              </w:rPr>
              <w:t> </w:t>
            </w:r>
            <w:r>
              <w:rPr>
                <w:spacing w:val="-2"/>
                <w:w w:val="110"/>
                <w:sz w:val="12"/>
              </w:rPr>
              <w:t>Selection</w:t>
            </w:r>
          </w:p>
        </w:tc>
        <w:tc>
          <w:tcPr>
            <w:tcW w:w="1586" w:type="dxa"/>
            <w:gridSpan w:val="2"/>
          </w:tcPr>
          <w:p>
            <w:pPr>
              <w:pStyle w:val="TableParagraph"/>
              <w:spacing w:line="129" w:lineRule="exact" w:before="22"/>
              <w:ind w:left="174"/>
              <w:rPr>
                <w:sz w:val="12"/>
              </w:rPr>
            </w:pPr>
            <w:r>
              <w:rPr>
                <w:spacing w:val="-10"/>
                <w:sz w:val="12"/>
              </w:rPr>
              <w:t>R</w:t>
            </w:r>
          </w:p>
        </w:tc>
        <w:tc>
          <w:tcPr>
            <w:tcW w:w="420" w:type="dxa"/>
          </w:tcPr>
          <w:p>
            <w:pPr>
              <w:pStyle w:val="TableParagraph"/>
              <w:rPr>
                <w:rFonts w:ascii="Times New Roman"/>
                <w:sz w:val="10"/>
              </w:rPr>
            </w:pPr>
          </w:p>
        </w:tc>
        <w:tc>
          <w:tcPr>
            <w:tcW w:w="973" w:type="dxa"/>
            <w:gridSpan w:val="2"/>
          </w:tcPr>
          <w:p>
            <w:pPr>
              <w:pStyle w:val="TableParagraph"/>
              <w:rPr>
                <w:rFonts w:ascii="Times New Roman"/>
                <w:sz w:val="10"/>
              </w:rPr>
            </w:pPr>
          </w:p>
        </w:tc>
        <w:tc>
          <w:tcPr>
            <w:tcW w:w="1350" w:type="dxa"/>
            <w:gridSpan w:val="2"/>
          </w:tcPr>
          <w:p>
            <w:pPr>
              <w:pStyle w:val="TableParagraph"/>
              <w:spacing w:line="129" w:lineRule="exact" w:before="22"/>
              <w:ind w:left="347"/>
              <w:rPr>
                <w:sz w:val="12"/>
              </w:rPr>
            </w:pPr>
            <w:r>
              <w:rPr>
                <w:spacing w:val="-10"/>
                <w:sz w:val="12"/>
              </w:rPr>
              <w:t>T</w:t>
            </w:r>
          </w:p>
        </w:tc>
        <w:tc>
          <w:tcPr>
            <w:tcW w:w="1486" w:type="dxa"/>
          </w:tcPr>
          <w:p>
            <w:pPr>
              <w:pStyle w:val="TableParagraph"/>
              <w:rPr>
                <w:rFonts w:ascii="Times New Roman"/>
                <w:sz w:val="10"/>
              </w:rPr>
            </w:pPr>
          </w:p>
        </w:tc>
        <w:tc>
          <w:tcPr>
            <w:tcW w:w="1084" w:type="dxa"/>
          </w:tcPr>
          <w:p>
            <w:pPr>
              <w:pStyle w:val="TableParagraph"/>
              <w:rPr>
                <w:rFonts w:ascii="Times New Roman"/>
                <w:sz w:val="10"/>
              </w:rPr>
            </w:pPr>
          </w:p>
        </w:tc>
      </w:tr>
      <w:tr>
        <w:trPr>
          <w:trHeight w:val="171" w:hRule="atLeast"/>
        </w:trPr>
        <w:tc>
          <w:tcPr>
            <w:tcW w:w="3505" w:type="dxa"/>
          </w:tcPr>
          <w:p>
            <w:pPr>
              <w:pStyle w:val="TableParagraph"/>
              <w:spacing w:line="129" w:lineRule="exact" w:before="22"/>
              <w:ind w:left="170"/>
              <w:rPr>
                <w:sz w:val="12"/>
              </w:rPr>
            </w:pPr>
            <w:r>
              <w:rPr>
                <w:w w:val="110"/>
                <w:sz w:val="12"/>
              </w:rPr>
              <w:t>Security</w:t>
            </w:r>
            <w:r>
              <w:rPr>
                <w:spacing w:val="20"/>
                <w:w w:val="110"/>
                <w:sz w:val="12"/>
              </w:rPr>
              <w:t> </w:t>
            </w:r>
            <w:r>
              <w:rPr>
                <w:w w:val="110"/>
                <w:sz w:val="12"/>
              </w:rPr>
              <w:t>Personnel</w:t>
            </w:r>
            <w:r>
              <w:rPr>
                <w:spacing w:val="19"/>
                <w:w w:val="110"/>
                <w:sz w:val="12"/>
              </w:rPr>
              <w:t> </w:t>
            </w:r>
            <w:r>
              <w:rPr>
                <w:spacing w:val="-2"/>
                <w:w w:val="110"/>
                <w:sz w:val="12"/>
              </w:rPr>
              <w:t>Training</w:t>
            </w:r>
          </w:p>
        </w:tc>
        <w:tc>
          <w:tcPr>
            <w:tcW w:w="1586" w:type="dxa"/>
            <w:gridSpan w:val="2"/>
          </w:tcPr>
          <w:p>
            <w:pPr>
              <w:pStyle w:val="TableParagraph"/>
              <w:rPr>
                <w:rFonts w:ascii="Times New Roman"/>
                <w:sz w:val="10"/>
              </w:rPr>
            </w:pPr>
          </w:p>
        </w:tc>
        <w:tc>
          <w:tcPr>
            <w:tcW w:w="420" w:type="dxa"/>
          </w:tcPr>
          <w:p>
            <w:pPr>
              <w:pStyle w:val="TableParagraph"/>
              <w:rPr>
                <w:rFonts w:ascii="Times New Roman"/>
                <w:sz w:val="10"/>
              </w:rPr>
            </w:pPr>
          </w:p>
        </w:tc>
        <w:tc>
          <w:tcPr>
            <w:tcW w:w="973" w:type="dxa"/>
            <w:gridSpan w:val="2"/>
          </w:tcPr>
          <w:p>
            <w:pPr>
              <w:pStyle w:val="TableParagraph"/>
              <w:rPr>
                <w:rFonts w:ascii="Times New Roman"/>
                <w:sz w:val="10"/>
              </w:rPr>
            </w:pPr>
          </w:p>
        </w:tc>
        <w:tc>
          <w:tcPr>
            <w:tcW w:w="1350" w:type="dxa"/>
            <w:gridSpan w:val="2"/>
          </w:tcPr>
          <w:p>
            <w:pPr>
              <w:pStyle w:val="TableParagraph"/>
              <w:spacing w:line="129" w:lineRule="exact" w:before="22"/>
              <w:ind w:left="347"/>
              <w:rPr>
                <w:sz w:val="12"/>
              </w:rPr>
            </w:pPr>
            <w:r>
              <w:rPr>
                <w:spacing w:val="-10"/>
                <w:sz w:val="12"/>
              </w:rPr>
              <w:t>T</w:t>
            </w:r>
          </w:p>
        </w:tc>
        <w:tc>
          <w:tcPr>
            <w:tcW w:w="1486" w:type="dxa"/>
          </w:tcPr>
          <w:p>
            <w:pPr>
              <w:pStyle w:val="TableParagraph"/>
              <w:rPr>
                <w:rFonts w:ascii="Times New Roman"/>
                <w:sz w:val="10"/>
              </w:rPr>
            </w:pPr>
          </w:p>
        </w:tc>
        <w:tc>
          <w:tcPr>
            <w:tcW w:w="1084" w:type="dxa"/>
          </w:tcPr>
          <w:p>
            <w:pPr>
              <w:pStyle w:val="TableParagraph"/>
              <w:rPr>
                <w:rFonts w:ascii="Times New Roman"/>
                <w:sz w:val="10"/>
              </w:rPr>
            </w:pPr>
          </w:p>
        </w:tc>
      </w:tr>
      <w:tr>
        <w:trPr>
          <w:trHeight w:val="171" w:hRule="atLeast"/>
        </w:trPr>
        <w:tc>
          <w:tcPr>
            <w:tcW w:w="3505" w:type="dxa"/>
          </w:tcPr>
          <w:p>
            <w:pPr>
              <w:pStyle w:val="TableParagraph"/>
              <w:spacing w:line="130" w:lineRule="exact" w:before="22"/>
              <w:ind w:left="170"/>
              <w:rPr>
                <w:sz w:val="12"/>
              </w:rPr>
            </w:pPr>
            <w:r>
              <w:rPr>
                <w:w w:val="110"/>
                <w:sz w:val="12"/>
              </w:rPr>
              <w:t>Disciplinary</w:t>
            </w:r>
            <w:r>
              <w:rPr>
                <w:spacing w:val="22"/>
                <w:w w:val="110"/>
                <w:sz w:val="12"/>
              </w:rPr>
              <w:t> </w:t>
            </w:r>
            <w:r>
              <w:rPr>
                <w:spacing w:val="-2"/>
                <w:w w:val="110"/>
                <w:sz w:val="12"/>
              </w:rPr>
              <w:t>Process</w:t>
            </w:r>
          </w:p>
        </w:tc>
        <w:tc>
          <w:tcPr>
            <w:tcW w:w="1586" w:type="dxa"/>
            <w:gridSpan w:val="2"/>
          </w:tcPr>
          <w:p>
            <w:pPr>
              <w:pStyle w:val="TableParagraph"/>
              <w:rPr>
                <w:rFonts w:ascii="Times New Roman"/>
                <w:sz w:val="10"/>
              </w:rPr>
            </w:pPr>
          </w:p>
        </w:tc>
        <w:tc>
          <w:tcPr>
            <w:tcW w:w="420" w:type="dxa"/>
          </w:tcPr>
          <w:p>
            <w:pPr>
              <w:pStyle w:val="TableParagraph"/>
              <w:rPr>
                <w:rFonts w:ascii="Times New Roman"/>
                <w:sz w:val="10"/>
              </w:rPr>
            </w:pPr>
          </w:p>
        </w:tc>
        <w:tc>
          <w:tcPr>
            <w:tcW w:w="973" w:type="dxa"/>
            <w:gridSpan w:val="2"/>
          </w:tcPr>
          <w:p>
            <w:pPr>
              <w:pStyle w:val="TableParagraph"/>
              <w:rPr>
                <w:rFonts w:ascii="Times New Roman"/>
                <w:sz w:val="10"/>
              </w:rPr>
            </w:pPr>
          </w:p>
        </w:tc>
        <w:tc>
          <w:tcPr>
            <w:tcW w:w="1350" w:type="dxa"/>
            <w:gridSpan w:val="2"/>
          </w:tcPr>
          <w:p>
            <w:pPr>
              <w:pStyle w:val="TableParagraph"/>
              <w:spacing w:line="130" w:lineRule="exact" w:before="22"/>
              <w:ind w:left="347"/>
              <w:rPr>
                <w:sz w:val="12"/>
              </w:rPr>
            </w:pPr>
            <w:r>
              <w:rPr>
                <w:spacing w:val="-10"/>
                <w:sz w:val="12"/>
              </w:rPr>
              <w:t>T</w:t>
            </w:r>
          </w:p>
        </w:tc>
        <w:tc>
          <w:tcPr>
            <w:tcW w:w="1486" w:type="dxa"/>
          </w:tcPr>
          <w:p>
            <w:pPr>
              <w:pStyle w:val="TableParagraph"/>
              <w:rPr>
                <w:rFonts w:ascii="Times New Roman"/>
                <w:sz w:val="10"/>
              </w:rPr>
            </w:pPr>
          </w:p>
        </w:tc>
        <w:tc>
          <w:tcPr>
            <w:tcW w:w="1084" w:type="dxa"/>
          </w:tcPr>
          <w:p>
            <w:pPr>
              <w:pStyle w:val="TableParagraph"/>
              <w:rPr>
                <w:rFonts w:ascii="Times New Roman"/>
                <w:sz w:val="10"/>
              </w:rPr>
            </w:pPr>
          </w:p>
        </w:tc>
      </w:tr>
      <w:tr>
        <w:trPr>
          <w:trHeight w:val="235" w:hRule="atLeast"/>
        </w:trPr>
        <w:tc>
          <w:tcPr>
            <w:tcW w:w="3505" w:type="dxa"/>
            <w:tcBorders>
              <w:bottom w:val="single" w:sz="6" w:space="0" w:color="000000"/>
            </w:tcBorders>
          </w:tcPr>
          <w:p>
            <w:pPr>
              <w:pStyle w:val="TableParagraph"/>
              <w:spacing w:before="22"/>
              <w:ind w:left="170"/>
              <w:rPr>
                <w:sz w:val="12"/>
              </w:rPr>
            </w:pPr>
            <w:r>
              <w:rPr>
                <w:w w:val="115"/>
                <w:sz w:val="12"/>
              </w:rPr>
              <w:t>Security </w:t>
            </w:r>
            <w:r>
              <w:rPr>
                <w:spacing w:val="-2"/>
                <w:w w:val="115"/>
                <w:sz w:val="12"/>
              </w:rPr>
              <w:t>Awareness</w:t>
            </w:r>
          </w:p>
        </w:tc>
        <w:tc>
          <w:tcPr>
            <w:tcW w:w="1586" w:type="dxa"/>
            <w:gridSpan w:val="2"/>
            <w:tcBorders>
              <w:bottom w:val="single" w:sz="6" w:space="0" w:color="000000"/>
            </w:tcBorders>
          </w:tcPr>
          <w:p>
            <w:pPr>
              <w:pStyle w:val="TableParagraph"/>
              <w:rPr>
                <w:rFonts w:ascii="Times New Roman"/>
                <w:sz w:val="12"/>
              </w:rPr>
            </w:pPr>
          </w:p>
        </w:tc>
        <w:tc>
          <w:tcPr>
            <w:tcW w:w="420" w:type="dxa"/>
            <w:tcBorders>
              <w:bottom w:val="single" w:sz="6" w:space="0" w:color="000000"/>
            </w:tcBorders>
          </w:tcPr>
          <w:p>
            <w:pPr>
              <w:pStyle w:val="TableParagraph"/>
              <w:rPr>
                <w:rFonts w:ascii="Times New Roman"/>
                <w:sz w:val="12"/>
              </w:rPr>
            </w:pPr>
          </w:p>
        </w:tc>
        <w:tc>
          <w:tcPr>
            <w:tcW w:w="973" w:type="dxa"/>
            <w:gridSpan w:val="2"/>
            <w:tcBorders>
              <w:bottom w:val="single" w:sz="6" w:space="0" w:color="000000"/>
            </w:tcBorders>
          </w:tcPr>
          <w:p>
            <w:pPr>
              <w:pStyle w:val="TableParagraph"/>
              <w:rPr>
                <w:rFonts w:ascii="Times New Roman"/>
                <w:sz w:val="12"/>
              </w:rPr>
            </w:pPr>
          </w:p>
        </w:tc>
        <w:tc>
          <w:tcPr>
            <w:tcW w:w="1350" w:type="dxa"/>
            <w:gridSpan w:val="2"/>
            <w:tcBorders>
              <w:bottom w:val="single" w:sz="6" w:space="0" w:color="000000"/>
            </w:tcBorders>
          </w:tcPr>
          <w:p>
            <w:pPr>
              <w:pStyle w:val="TableParagraph"/>
              <w:spacing w:before="22"/>
              <w:ind w:left="347"/>
              <w:rPr>
                <w:sz w:val="12"/>
              </w:rPr>
            </w:pPr>
            <w:r>
              <w:rPr>
                <w:spacing w:val="-10"/>
                <w:sz w:val="12"/>
              </w:rPr>
              <w:t>T</w:t>
            </w:r>
          </w:p>
        </w:tc>
        <w:tc>
          <w:tcPr>
            <w:tcW w:w="1486" w:type="dxa"/>
            <w:tcBorders>
              <w:bottom w:val="single" w:sz="6" w:space="0" w:color="000000"/>
            </w:tcBorders>
          </w:tcPr>
          <w:p>
            <w:pPr>
              <w:pStyle w:val="TableParagraph"/>
              <w:rPr>
                <w:rFonts w:ascii="Times New Roman"/>
                <w:sz w:val="12"/>
              </w:rPr>
            </w:pPr>
          </w:p>
        </w:tc>
        <w:tc>
          <w:tcPr>
            <w:tcW w:w="1084" w:type="dxa"/>
            <w:tcBorders>
              <w:bottom w:val="single" w:sz="6" w:space="0" w:color="000000"/>
            </w:tcBorders>
          </w:tcPr>
          <w:p>
            <w:pPr>
              <w:pStyle w:val="TableParagraph"/>
              <w:rPr>
                <w:rFonts w:ascii="Times New Roman"/>
                <w:sz w:val="12"/>
              </w:rPr>
            </w:pPr>
          </w:p>
        </w:tc>
      </w:tr>
      <w:tr>
        <w:trPr>
          <w:trHeight w:val="424" w:hRule="atLeast"/>
        </w:trPr>
        <w:tc>
          <w:tcPr>
            <w:tcW w:w="4214" w:type="dxa"/>
            <w:gridSpan w:val="2"/>
          </w:tcPr>
          <w:p>
            <w:pPr>
              <w:pStyle w:val="TableParagraph"/>
              <w:rPr>
                <w:sz w:val="12"/>
              </w:rPr>
            </w:pPr>
          </w:p>
          <w:p>
            <w:pPr>
              <w:pStyle w:val="TableParagraph"/>
              <w:spacing w:before="3"/>
              <w:rPr>
                <w:sz w:val="12"/>
              </w:rPr>
            </w:pPr>
          </w:p>
          <w:p>
            <w:pPr>
              <w:pStyle w:val="TableParagraph"/>
              <w:spacing w:line="128" w:lineRule="exact"/>
              <w:ind w:left="1"/>
              <w:rPr>
                <w:sz w:val="12"/>
              </w:rPr>
            </w:pPr>
            <w:r>
              <w:rPr>
                <w:w w:val="110"/>
                <w:sz w:val="12"/>
              </w:rPr>
              <w:t>Table</w:t>
            </w:r>
            <w:r>
              <w:rPr>
                <w:spacing w:val="14"/>
                <w:w w:val="110"/>
                <w:sz w:val="12"/>
              </w:rPr>
              <w:t> </w:t>
            </w:r>
            <w:r>
              <w:rPr>
                <w:spacing w:val="-10"/>
                <w:w w:val="110"/>
                <w:sz w:val="12"/>
              </w:rPr>
              <w:t>4</w:t>
            </w:r>
          </w:p>
        </w:tc>
        <w:tc>
          <w:tcPr>
            <w:tcW w:w="877" w:type="dxa"/>
          </w:tcPr>
          <w:p>
            <w:pPr>
              <w:pStyle w:val="TableParagraph"/>
              <w:rPr>
                <w:rFonts w:ascii="Times New Roman"/>
                <w:sz w:val="12"/>
              </w:rPr>
            </w:pPr>
          </w:p>
        </w:tc>
        <w:tc>
          <w:tcPr>
            <w:tcW w:w="952" w:type="dxa"/>
            <w:gridSpan w:val="2"/>
          </w:tcPr>
          <w:p>
            <w:pPr>
              <w:pStyle w:val="TableParagraph"/>
              <w:rPr>
                <w:rFonts w:ascii="Times New Roman"/>
                <w:sz w:val="12"/>
              </w:rPr>
            </w:pPr>
          </w:p>
        </w:tc>
        <w:tc>
          <w:tcPr>
            <w:tcW w:w="796" w:type="dxa"/>
            <w:gridSpan w:val="2"/>
          </w:tcPr>
          <w:p>
            <w:pPr>
              <w:pStyle w:val="TableParagraph"/>
              <w:rPr>
                <w:rFonts w:ascii="Times New Roman"/>
                <w:sz w:val="12"/>
              </w:rPr>
            </w:pPr>
          </w:p>
        </w:tc>
        <w:tc>
          <w:tcPr>
            <w:tcW w:w="995" w:type="dxa"/>
          </w:tcPr>
          <w:p>
            <w:pPr>
              <w:pStyle w:val="TableParagraph"/>
              <w:rPr>
                <w:rFonts w:ascii="Times New Roman"/>
                <w:sz w:val="12"/>
              </w:rPr>
            </w:pPr>
          </w:p>
        </w:tc>
        <w:tc>
          <w:tcPr>
            <w:tcW w:w="1486" w:type="dxa"/>
          </w:tcPr>
          <w:p>
            <w:pPr>
              <w:pStyle w:val="TableParagraph"/>
              <w:rPr>
                <w:rFonts w:ascii="Times New Roman"/>
                <w:sz w:val="12"/>
              </w:rPr>
            </w:pPr>
          </w:p>
        </w:tc>
        <w:tc>
          <w:tcPr>
            <w:tcW w:w="1084" w:type="dxa"/>
          </w:tcPr>
          <w:p>
            <w:pPr>
              <w:pStyle w:val="TableParagraph"/>
              <w:rPr>
                <w:rFonts w:ascii="Times New Roman"/>
                <w:sz w:val="12"/>
              </w:rPr>
            </w:pPr>
          </w:p>
        </w:tc>
      </w:tr>
      <w:tr>
        <w:trPr>
          <w:trHeight w:val="238" w:hRule="atLeast"/>
        </w:trPr>
        <w:tc>
          <w:tcPr>
            <w:tcW w:w="4214" w:type="dxa"/>
            <w:gridSpan w:val="2"/>
            <w:tcBorders>
              <w:bottom w:val="single" w:sz="6" w:space="0" w:color="000000"/>
            </w:tcBorders>
          </w:tcPr>
          <w:p>
            <w:pPr>
              <w:pStyle w:val="TableParagraph"/>
              <w:spacing w:before="22"/>
              <w:ind w:left="-1"/>
              <w:rPr>
                <w:sz w:val="12"/>
              </w:rPr>
            </w:pPr>
            <w:r>
              <w:rPr>
                <w:w w:val="110"/>
                <w:sz w:val="12"/>
              </w:rPr>
              <w:t>Operational</w:t>
            </w:r>
            <w:r>
              <w:rPr>
                <w:spacing w:val="6"/>
                <w:w w:val="110"/>
                <w:sz w:val="12"/>
              </w:rPr>
              <w:t> </w:t>
            </w:r>
            <w:r>
              <w:rPr>
                <w:w w:val="110"/>
                <w:sz w:val="12"/>
              </w:rPr>
              <w:t>Management</w:t>
            </w:r>
            <w:r>
              <w:rPr>
                <w:spacing w:val="8"/>
                <w:w w:val="110"/>
                <w:sz w:val="12"/>
              </w:rPr>
              <w:t> </w:t>
            </w:r>
            <w:r>
              <w:rPr>
                <w:w w:val="110"/>
                <w:sz w:val="12"/>
              </w:rPr>
              <w:t>Security</w:t>
            </w:r>
            <w:r>
              <w:rPr>
                <w:spacing w:val="9"/>
                <w:w w:val="110"/>
                <w:sz w:val="12"/>
              </w:rPr>
              <w:t> </w:t>
            </w:r>
            <w:r>
              <w:rPr>
                <w:spacing w:val="-2"/>
                <w:w w:val="110"/>
                <w:sz w:val="12"/>
              </w:rPr>
              <w:t>Maturity.</w:t>
            </w:r>
          </w:p>
        </w:tc>
        <w:tc>
          <w:tcPr>
            <w:tcW w:w="877" w:type="dxa"/>
            <w:tcBorders>
              <w:bottom w:val="single" w:sz="6" w:space="0" w:color="000000"/>
            </w:tcBorders>
          </w:tcPr>
          <w:p>
            <w:pPr>
              <w:pStyle w:val="TableParagraph"/>
              <w:rPr>
                <w:rFonts w:ascii="Times New Roman"/>
                <w:sz w:val="12"/>
              </w:rPr>
            </w:pPr>
          </w:p>
        </w:tc>
        <w:tc>
          <w:tcPr>
            <w:tcW w:w="952" w:type="dxa"/>
            <w:gridSpan w:val="2"/>
            <w:tcBorders>
              <w:bottom w:val="single" w:sz="6" w:space="0" w:color="000000"/>
            </w:tcBorders>
          </w:tcPr>
          <w:p>
            <w:pPr>
              <w:pStyle w:val="TableParagraph"/>
              <w:rPr>
                <w:rFonts w:ascii="Times New Roman"/>
                <w:sz w:val="12"/>
              </w:rPr>
            </w:pPr>
          </w:p>
        </w:tc>
        <w:tc>
          <w:tcPr>
            <w:tcW w:w="796" w:type="dxa"/>
            <w:gridSpan w:val="2"/>
            <w:tcBorders>
              <w:bottom w:val="single" w:sz="6" w:space="0" w:color="000000"/>
            </w:tcBorders>
          </w:tcPr>
          <w:p>
            <w:pPr>
              <w:pStyle w:val="TableParagraph"/>
              <w:rPr>
                <w:rFonts w:ascii="Times New Roman"/>
                <w:sz w:val="12"/>
              </w:rPr>
            </w:pPr>
          </w:p>
        </w:tc>
        <w:tc>
          <w:tcPr>
            <w:tcW w:w="995" w:type="dxa"/>
            <w:tcBorders>
              <w:bottom w:val="single" w:sz="6" w:space="0" w:color="000000"/>
            </w:tcBorders>
          </w:tcPr>
          <w:p>
            <w:pPr>
              <w:pStyle w:val="TableParagraph"/>
              <w:rPr>
                <w:rFonts w:ascii="Times New Roman"/>
                <w:sz w:val="12"/>
              </w:rPr>
            </w:pPr>
          </w:p>
        </w:tc>
        <w:tc>
          <w:tcPr>
            <w:tcW w:w="1486" w:type="dxa"/>
            <w:tcBorders>
              <w:bottom w:val="single" w:sz="6" w:space="0" w:color="000000"/>
            </w:tcBorders>
          </w:tcPr>
          <w:p>
            <w:pPr>
              <w:pStyle w:val="TableParagraph"/>
              <w:rPr>
                <w:rFonts w:ascii="Times New Roman"/>
                <w:sz w:val="12"/>
              </w:rPr>
            </w:pPr>
          </w:p>
        </w:tc>
        <w:tc>
          <w:tcPr>
            <w:tcW w:w="1084" w:type="dxa"/>
            <w:tcBorders>
              <w:bottom w:val="single" w:sz="6" w:space="0" w:color="000000"/>
            </w:tcBorders>
          </w:tcPr>
          <w:p>
            <w:pPr>
              <w:pStyle w:val="TableParagraph"/>
              <w:rPr>
                <w:rFonts w:ascii="Times New Roman"/>
                <w:sz w:val="12"/>
              </w:rPr>
            </w:pPr>
          </w:p>
        </w:tc>
      </w:tr>
      <w:tr>
        <w:trPr>
          <w:trHeight w:val="235" w:hRule="atLeast"/>
        </w:trPr>
        <w:tc>
          <w:tcPr>
            <w:tcW w:w="4214" w:type="dxa"/>
            <w:gridSpan w:val="2"/>
            <w:tcBorders>
              <w:top w:val="single" w:sz="6" w:space="0" w:color="000000"/>
            </w:tcBorders>
          </w:tcPr>
          <w:p>
            <w:pPr>
              <w:pStyle w:val="TableParagraph"/>
              <w:rPr>
                <w:rFonts w:ascii="Times New Roman"/>
                <w:sz w:val="12"/>
              </w:rPr>
            </w:pPr>
          </w:p>
        </w:tc>
        <w:tc>
          <w:tcPr>
            <w:tcW w:w="877" w:type="dxa"/>
            <w:tcBorders>
              <w:top w:val="single" w:sz="6" w:space="0" w:color="000000"/>
              <w:bottom w:val="single" w:sz="4" w:space="0" w:color="000000"/>
            </w:tcBorders>
          </w:tcPr>
          <w:p>
            <w:pPr>
              <w:pStyle w:val="TableParagraph"/>
              <w:spacing w:before="56"/>
              <w:ind w:left="-1" w:right="-15"/>
              <w:rPr>
                <w:sz w:val="12"/>
              </w:rPr>
            </w:pPr>
            <w:r>
              <w:rPr>
                <w:w w:val="110"/>
                <w:sz w:val="12"/>
              </w:rPr>
              <w:t>Maturity</w:t>
            </w:r>
            <w:r>
              <w:rPr>
                <w:spacing w:val="28"/>
                <w:w w:val="110"/>
                <w:sz w:val="12"/>
              </w:rPr>
              <w:t> </w:t>
            </w:r>
            <w:r>
              <w:rPr>
                <w:spacing w:val="-2"/>
                <w:w w:val="110"/>
                <w:sz w:val="12"/>
              </w:rPr>
              <w:t>Level</w:t>
            </w:r>
          </w:p>
        </w:tc>
        <w:tc>
          <w:tcPr>
            <w:tcW w:w="952" w:type="dxa"/>
            <w:gridSpan w:val="2"/>
            <w:tcBorders>
              <w:top w:val="single" w:sz="6" w:space="0" w:color="000000"/>
              <w:bottom w:val="single" w:sz="4" w:space="0" w:color="000000"/>
            </w:tcBorders>
          </w:tcPr>
          <w:p>
            <w:pPr>
              <w:pStyle w:val="TableParagraph"/>
              <w:rPr>
                <w:rFonts w:ascii="Times New Roman"/>
                <w:sz w:val="12"/>
              </w:rPr>
            </w:pPr>
          </w:p>
        </w:tc>
        <w:tc>
          <w:tcPr>
            <w:tcW w:w="796" w:type="dxa"/>
            <w:gridSpan w:val="2"/>
            <w:tcBorders>
              <w:top w:val="single" w:sz="6" w:space="0" w:color="000000"/>
            </w:tcBorders>
          </w:tcPr>
          <w:p>
            <w:pPr>
              <w:pStyle w:val="TableParagraph"/>
              <w:rPr>
                <w:rFonts w:ascii="Times New Roman"/>
                <w:sz w:val="12"/>
              </w:rPr>
            </w:pPr>
          </w:p>
        </w:tc>
        <w:tc>
          <w:tcPr>
            <w:tcW w:w="995" w:type="dxa"/>
            <w:tcBorders>
              <w:top w:val="single" w:sz="6" w:space="0" w:color="000000"/>
              <w:bottom w:val="single" w:sz="4" w:space="0" w:color="000000"/>
            </w:tcBorders>
          </w:tcPr>
          <w:p>
            <w:pPr>
              <w:pStyle w:val="TableParagraph"/>
              <w:rPr>
                <w:rFonts w:ascii="Times New Roman"/>
                <w:sz w:val="12"/>
              </w:rPr>
            </w:pPr>
          </w:p>
        </w:tc>
        <w:tc>
          <w:tcPr>
            <w:tcW w:w="1486" w:type="dxa"/>
            <w:tcBorders>
              <w:top w:val="single" w:sz="6" w:space="0" w:color="000000"/>
              <w:bottom w:val="single" w:sz="4" w:space="0" w:color="000000"/>
            </w:tcBorders>
          </w:tcPr>
          <w:p>
            <w:pPr>
              <w:pStyle w:val="TableParagraph"/>
              <w:rPr>
                <w:rFonts w:ascii="Times New Roman"/>
                <w:sz w:val="12"/>
              </w:rPr>
            </w:pPr>
          </w:p>
        </w:tc>
        <w:tc>
          <w:tcPr>
            <w:tcW w:w="1084" w:type="dxa"/>
            <w:tcBorders>
              <w:top w:val="single" w:sz="6" w:space="0" w:color="000000"/>
              <w:bottom w:val="single" w:sz="4" w:space="0" w:color="000000"/>
            </w:tcBorders>
          </w:tcPr>
          <w:p>
            <w:pPr>
              <w:pStyle w:val="TableParagraph"/>
              <w:rPr>
                <w:rFonts w:ascii="Times New Roman"/>
                <w:sz w:val="12"/>
              </w:rPr>
            </w:pPr>
          </w:p>
        </w:tc>
      </w:tr>
      <w:tr>
        <w:trPr>
          <w:trHeight w:val="242" w:hRule="atLeast"/>
        </w:trPr>
        <w:tc>
          <w:tcPr>
            <w:tcW w:w="4214" w:type="dxa"/>
            <w:gridSpan w:val="2"/>
            <w:tcBorders>
              <w:bottom w:val="single" w:sz="4" w:space="0" w:color="000000"/>
            </w:tcBorders>
          </w:tcPr>
          <w:p>
            <w:pPr>
              <w:pStyle w:val="TableParagraph"/>
              <w:spacing w:before="65"/>
              <w:ind w:left="170"/>
              <w:rPr>
                <w:sz w:val="12"/>
              </w:rPr>
            </w:pPr>
            <w:r>
              <w:rPr>
                <w:spacing w:val="-2"/>
                <w:w w:val="110"/>
                <w:sz w:val="12"/>
              </w:rPr>
              <w:t>Process</w:t>
            </w:r>
          </w:p>
        </w:tc>
        <w:tc>
          <w:tcPr>
            <w:tcW w:w="877" w:type="dxa"/>
            <w:tcBorders>
              <w:top w:val="single" w:sz="4" w:space="0" w:color="000000"/>
              <w:bottom w:val="single" w:sz="4" w:space="0" w:color="000000"/>
            </w:tcBorders>
          </w:tcPr>
          <w:p>
            <w:pPr>
              <w:pStyle w:val="TableParagraph"/>
              <w:spacing w:before="66"/>
              <w:ind w:left="-1"/>
              <w:rPr>
                <w:sz w:val="12"/>
              </w:rPr>
            </w:pPr>
            <w:r>
              <w:rPr>
                <w:w w:val="115"/>
                <w:sz w:val="12"/>
              </w:rPr>
              <w:t>Level</w:t>
            </w:r>
            <w:r>
              <w:rPr>
                <w:spacing w:val="-6"/>
                <w:w w:val="115"/>
                <w:sz w:val="12"/>
              </w:rPr>
              <w:t> </w:t>
            </w:r>
            <w:r>
              <w:rPr>
                <w:spacing w:val="-10"/>
                <w:w w:val="130"/>
                <w:sz w:val="12"/>
              </w:rPr>
              <w:t>1</w:t>
            </w:r>
          </w:p>
        </w:tc>
        <w:tc>
          <w:tcPr>
            <w:tcW w:w="952" w:type="dxa"/>
            <w:gridSpan w:val="2"/>
            <w:tcBorders>
              <w:top w:val="single" w:sz="4" w:space="0" w:color="000000"/>
              <w:bottom w:val="single" w:sz="4" w:space="0" w:color="000000"/>
            </w:tcBorders>
          </w:tcPr>
          <w:p>
            <w:pPr>
              <w:pStyle w:val="TableParagraph"/>
              <w:spacing w:before="66"/>
              <w:ind w:left="519"/>
              <w:rPr>
                <w:sz w:val="12"/>
              </w:rPr>
            </w:pPr>
            <w:r>
              <w:rPr>
                <w:w w:val="110"/>
                <w:sz w:val="12"/>
              </w:rPr>
              <w:t>Level</w:t>
            </w:r>
            <w:r>
              <w:rPr>
                <w:spacing w:val="10"/>
                <w:w w:val="110"/>
                <w:sz w:val="12"/>
              </w:rPr>
              <w:t> </w:t>
            </w:r>
            <w:r>
              <w:rPr>
                <w:spacing w:val="-10"/>
                <w:w w:val="110"/>
                <w:sz w:val="12"/>
              </w:rPr>
              <w:t>2</w:t>
            </w:r>
          </w:p>
        </w:tc>
        <w:tc>
          <w:tcPr>
            <w:tcW w:w="796" w:type="dxa"/>
            <w:gridSpan w:val="2"/>
            <w:tcBorders>
              <w:bottom w:val="single" w:sz="4" w:space="0" w:color="000000"/>
            </w:tcBorders>
          </w:tcPr>
          <w:p>
            <w:pPr>
              <w:pStyle w:val="TableParagraph"/>
              <w:rPr>
                <w:rFonts w:ascii="Times New Roman"/>
                <w:sz w:val="12"/>
              </w:rPr>
            </w:pPr>
          </w:p>
        </w:tc>
        <w:tc>
          <w:tcPr>
            <w:tcW w:w="995" w:type="dxa"/>
            <w:tcBorders>
              <w:top w:val="single" w:sz="4" w:space="0" w:color="000000"/>
              <w:bottom w:val="single" w:sz="4" w:space="0" w:color="000000"/>
            </w:tcBorders>
          </w:tcPr>
          <w:p>
            <w:pPr>
              <w:pStyle w:val="TableParagraph"/>
              <w:spacing w:before="65"/>
              <w:ind w:right="226"/>
              <w:jc w:val="center"/>
              <w:rPr>
                <w:sz w:val="12"/>
              </w:rPr>
            </w:pPr>
            <w:r>
              <w:rPr>
                <w:w w:val="115"/>
                <w:sz w:val="12"/>
              </w:rPr>
              <w:t>Level</w:t>
            </w:r>
            <w:r>
              <w:rPr>
                <w:spacing w:val="-7"/>
                <w:w w:val="115"/>
                <w:sz w:val="12"/>
              </w:rPr>
              <w:t> </w:t>
            </w:r>
            <w:r>
              <w:rPr>
                <w:spacing w:val="-10"/>
                <w:w w:val="115"/>
                <w:sz w:val="12"/>
              </w:rPr>
              <w:t>3</w:t>
            </w:r>
          </w:p>
        </w:tc>
        <w:tc>
          <w:tcPr>
            <w:tcW w:w="1486" w:type="dxa"/>
            <w:tcBorders>
              <w:top w:val="single" w:sz="4" w:space="0" w:color="000000"/>
              <w:bottom w:val="single" w:sz="4" w:space="0" w:color="000000"/>
            </w:tcBorders>
          </w:tcPr>
          <w:p>
            <w:pPr>
              <w:pStyle w:val="TableParagraph"/>
              <w:spacing w:before="65"/>
              <w:ind w:left="569"/>
              <w:rPr>
                <w:sz w:val="12"/>
              </w:rPr>
            </w:pPr>
            <w:r>
              <w:rPr>
                <w:w w:val="110"/>
                <w:sz w:val="12"/>
              </w:rPr>
              <w:t>Level</w:t>
            </w:r>
            <w:r>
              <w:rPr>
                <w:spacing w:val="10"/>
                <w:w w:val="110"/>
                <w:sz w:val="12"/>
              </w:rPr>
              <w:t> </w:t>
            </w:r>
            <w:r>
              <w:rPr>
                <w:spacing w:val="-10"/>
                <w:w w:val="110"/>
                <w:sz w:val="12"/>
              </w:rPr>
              <w:t>4</w:t>
            </w:r>
          </w:p>
        </w:tc>
        <w:tc>
          <w:tcPr>
            <w:tcW w:w="1084" w:type="dxa"/>
            <w:tcBorders>
              <w:top w:val="single" w:sz="4" w:space="0" w:color="000000"/>
              <w:bottom w:val="single" w:sz="4" w:space="0" w:color="000000"/>
            </w:tcBorders>
          </w:tcPr>
          <w:p>
            <w:pPr>
              <w:pStyle w:val="TableParagraph"/>
              <w:spacing w:before="65"/>
              <w:ind w:right="170"/>
              <w:jc w:val="right"/>
              <w:rPr>
                <w:sz w:val="12"/>
              </w:rPr>
            </w:pPr>
            <w:r>
              <w:rPr>
                <w:w w:val="115"/>
                <w:sz w:val="12"/>
              </w:rPr>
              <w:t>Level</w:t>
            </w:r>
            <w:r>
              <w:rPr>
                <w:spacing w:val="-6"/>
                <w:w w:val="115"/>
                <w:sz w:val="12"/>
              </w:rPr>
              <w:t> </w:t>
            </w:r>
            <w:r>
              <w:rPr>
                <w:spacing w:val="-10"/>
                <w:w w:val="115"/>
                <w:sz w:val="12"/>
              </w:rPr>
              <w:t>5</w:t>
            </w:r>
          </w:p>
        </w:tc>
      </w:tr>
      <w:tr>
        <w:trPr>
          <w:trHeight w:val="214" w:hRule="atLeast"/>
        </w:trPr>
        <w:tc>
          <w:tcPr>
            <w:tcW w:w="4214" w:type="dxa"/>
            <w:gridSpan w:val="2"/>
            <w:tcBorders>
              <w:top w:val="single" w:sz="4" w:space="0" w:color="000000"/>
            </w:tcBorders>
          </w:tcPr>
          <w:p>
            <w:pPr>
              <w:pStyle w:val="TableParagraph"/>
              <w:spacing w:line="129" w:lineRule="exact" w:before="65"/>
              <w:ind w:left="170"/>
              <w:rPr>
                <w:sz w:val="12"/>
              </w:rPr>
            </w:pPr>
            <w:r>
              <w:rPr>
                <w:w w:val="115"/>
                <w:sz w:val="12"/>
              </w:rPr>
              <w:t>Report to tactical </w:t>
            </w:r>
            <w:r>
              <w:rPr>
                <w:spacing w:val="-2"/>
                <w:w w:val="115"/>
                <w:sz w:val="12"/>
              </w:rPr>
              <w:t>management</w:t>
            </w:r>
          </w:p>
        </w:tc>
        <w:tc>
          <w:tcPr>
            <w:tcW w:w="877" w:type="dxa"/>
            <w:tcBorders>
              <w:top w:val="single" w:sz="4" w:space="0" w:color="000000"/>
            </w:tcBorders>
          </w:tcPr>
          <w:p>
            <w:pPr>
              <w:pStyle w:val="TableParagraph"/>
              <w:spacing w:line="129" w:lineRule="exact" w:before="65"/>
              <w:ind w:left="175"/>
              <w:rPr>
                <w:sz w:val="12"/>
              </w:rPr>
            </w:pPr>
            <w:r>
              <w:rPr>
                <w:spacing w:val="-10"/>
                <w:sz w:val="12"/>
              </w:rPr>
              <w:t>R</w:t>
            </w:r>
          </w:p>
        </w:tc>
        <w:tc>
          <w:tcPr>
            <w:tcW w:w="952" w:type="dxa"/>
            <w:gridSpan w:val="2"/>
            <w:tcBorders>
              <w:top w:val="single" w:sz="4" w:space="0" w:color="000000"/>
            </w:tcBorders>
          </w:tcPr>
          <w:p>
            <w:pPr>
              <w:pStyle w:val="TableParagraph"/>
              <w:rPr>
                <w:rFonts w:ascii="Times New Roman"/>
                <w:sz w:val="12"/>
              </w:rPr>
            </w:pPr>
          </w:p>
        </w:tc>
        <w:tc>
          <w:tcPr>
            <w:tcW w:w="796" w:type="dxa"/>
            <w:gridSpan w:val="2"/>
            <w:tcBorders>
              <w:top w:val="single" w:sz="4" w:space="0" w:color="000000"/>
            </w:tcBorders>
          </w:tcPr>
          <w:p>
            <w:pPr>
              <w:pStyle w:val="TableParagraph"/>
              <w:rPr>
                <w:rFonts w:ascii="Times New Roman"/>
                <w:sz w:val="12"/>
              </w:rPr>
            </w:pPr>
          </w:p>
        </w:tc>
        <w:tc>
          <w:tcPr>
            <w:tcW w:w="995" w:type="dxa"/>
            <w:tcBorders>
              <w:top w:val="single" w:sz="4" w:space="0" w:color="000000"/>
            </w:tcBorders>
          </w:tcPr>
          <w:p>
            <w:pPr>
              <w:pStyle w:val="TableParagraph"/>
              <w:spacing w:line="129" w:lineRule="exact" w:before="65"/>
              <w:ind w:right="226"/>
              <w:jc w:val="center"/>
              <w:rPr>
                <w:sz w:val="12"/>
              </w:rPr>
            </w:pPr>
            <w:r>
              <w:rPr>
                <w:spacing w:val="-10"/>
                <w:sz w:val="12"/>
              </w:rPr>
              <w:t>T</w:t>
            </w:r>
          </w:p>
        </w:tc>
        <w:tc>
          <w:tcPr>
            <w:tcW w:w="1486" w:type="dxa"/>
            <w:tcBorders>
              <w:top w:val="single" w:sz="4" w:space="0" w:color="000000"/>
            </w:tcBorders>
          </w:tcPr>
          <w:p>
            <w:pPr>
              <w:pStyle w:val="TableParagraph"/>
              <w:rPr>
                <w:rFonts w:ascii="Times New Roman"/>
                <w:sz w:val="12"/>
              </w:rPr>
            </w:pPr>
          </w:p>
        </w:tc>
        <w:tc>
          <w:tcPr>
            <w:tcW w:w="1084" w:type="dxa"/>
            <w:tcBorders>
              <w:top w:val="single" w:sz="4" w:space="0" w:color="000000"/>
            </w:tcBorders>
          </w:tcPr>
          <w:p>
            <w:pPr>
              <w:pStyle w:val="TableParagraph"/>
              <w:rPr>
                <w:rFonts w:ascii="Times New Roman"/>
                <w:sz w:val="12"/>
              </w:rPr>
            </w:pPr>
          </w:p>
        </w:tc>
      </w:tr>
      <w:tr>
        <w:trPr>
          <w:trHeight w:val="171" w:hRule="atLeast"/>
        </w:trPr>
        <w:tc>
          <w:tcPr>
            <w:tcW w:w="4214" w:type="dxa"/>
            <w:gridSpan w:val="2"/>
          </w:tcPr>
          <w:p>
            <w:pPr>
              <w:pStyle w:val="TableParagraph"/>
              <w:spacing w:line="129" w:lineRule="exact" w:before="22"/>
              <w:ind w:left="170"/>
              <w:rPr>
                <w:sz w:val="12"/>
              </w:rPr>
            </w:pPr>
            <w:r>
              <w:rPr>
                <w:w w:val="115"/>
                <w:sz w:val="12"/>
              </w:rPr>
              <w:t>Select</w:t>
            </w:r>
            <w:r>
              <w:rPr>
                <w:spacing w:val="4"/>
                <w:w w:val="115"/>
                <w:sz w:val="12"/>
              </w:rPr>
              <w:t> </w:t>
            </w:r>
            <w:r>
              <w:rPr>
                <w:w w:val="115"/>
                <w:sz w:val="12"/>
              </w:rPr>
              <w:t>tools</w:t>
            </w:r>
            <w:r>
              <w:rPr>
                <w:spacing w:val="4"/>
                <w:w w:val="115"/>
                <w:sz w:val="12"/>
              </w:rPr>
              <w:t> </w:t>
            </w:r>
            <w:r>
              <w:rPr>
                <w:w w:val="115"/>
                <w:sz w:val="12"/>
              </w:rPr>
              <w:t>for</w:t>
            </w:r>
            <w:r>
              <w:rPr>
                <w:spacing w:val="3"/>
                <w:w w:val="115"/>
                <w:sz w:val="12"/>
              </w:rPr>
              <w:t> </w:t>
            </w:r>
            <w:r>
              <w:rPr>
                <w:w w:val="115"/>
                <w:sz w:val="12"/>
              </w:rPr>
              <w:t>implementing</w:t>
            </w:r>
            <w:r>
              <w:rPr>
                <w:spacing w:val="4"/>
                <w:w w:val="115"/>
                <w:sz w:val="12"/>
              </w:rPr>
              <w:t> </w:t>
            </w:r>
            <w:r>
              <w:rPr>
                <w:w w:val="115"/>
                <w:sz w:val="12"/>
              </w:rPr>
              <w:t>security</w:t>
            </w:r>
            <w:r>
              <w:rPr>
                <w:spacing w:val="4"/>
                <w:w w:val="115"/>
                <w:sz w:val="12"/>
              </w:rPr>
              <w:t> </w:t>
            </w:r>
            <w:r>
              <w:rPr>
                <w:spacing w:val="-2"/>
                <w:w w:val="115"/>
                <w:sz w:val="12"/>
              </w:rPr>
              <w:t>measures</w:t>
            </w:r>
          </w:p>
        </w:tc>
        <w:tc>
          <w:tcPr>
            <w:tcW w:w="877" w:type="dxa"/>
          </w:tcPr>
          <w:p>
            <w:pPr>
              <w:pStyle w:val="TableParagraph"/>
              <w:rPr>
                <w:rFonts w:ascii="Times New Roman"/>
                <w:sz w:val="10"/>
              </w:rPr>
            </w:pPr>
          </w:p>
        </w:tc>
        <w:tc>
          <w:tcPr>
            <w:tcW w:w="952" w:type="dxa"/>
            <w:gridSpan w:val="2"/>
          </w:tcPr>
          <w:p>
            <w:pPr>
              <w:pStyle w:val="TableParagraph"/>
              <w:rPr>
                <w:rFonts w:ascii="Times New Roman"/>
                <w:sz w:val="10"/>
              </w:rPr>
            </w:pPr>
          </w:p>
        </w:tc>
        <w:tc>
          <w:tcPr>
            <w:tcW w:w="796" w:type="dxa"/>
            <w:gridSpan w:val="2"/>
          </w:tcPr>
          <w:p>
            <w:pPr>
              <w:pStyle w:val="TableParagraph"/>
              <w:rPr>
                <w:rFonts w:ascii="Times New Roman"/>
                <w:sz w:val="10"/>
              </w:rPr>
            </w:pPr>
          </w:p>
        </w:tc>
        <w:tc>
          <w:tcPr>
            <w:tcW w:w="995" w:type="dxa"/>
          </w:tcPr>
          <w:p>
            <w:pPr>
              <w:pStyle w:val="TableParagraph"/>
              <w:spacing w:line="129" w:lineRule="exact" w:before="22"/>
              <w:ind w:right="226"/>
              <w:jc w:val="center"/>
              <w:rPr>
                <w:sz w:val="12"/>
              </w:rPr>
            </w:pPr>
            <w:r>
              <w:rPr>
                <w:spacing w:val="-10"/>
                <w:sz w:val="12"/>
              </w:rPr>
              <w:t>T</w:t>
            </w:r>
          </w:p>
        </w:tc>
        <w:tc>
          <w:tcPr>
            <w:tcW w:w="1486" w:type="dxa"/>
          </w:tcPr>
          <w:p>
            <w:pPr>
              <w:pStyle w:val="TableParagraph"/>
              <w:rPr>
                <w:rFonts w:ascii="Times New Roman"/>
                <w:sz w:val="10"/>
              </w:rPr>
            </w:pPr>
          </w:p>
        </w:tc>
        <w:tc>
          <w:tcPr>
            <w:tcW w:w="1084" w:type="dxa"/>
          </w:tcPr>
          <w:p>
            <w:pPr>
              <w:pStyle w:val="TableParagraph"/>
              <w:rPr>
                <w:rFonts w:ascii="Times New Roman"/>
                <w:sz w:val="10"/>
              </w:rPr>
            </w:pPr>
          </w:p>
        </w:tc>
      </w:tr>
      <w:tr>
        <w:trPr>
          <w:trHeight w:val="171" w:hRule="atLeast"/>
        </w:trPr>
        <w:tc>
          <w:tcPr>
            <w:tcW w:w="4214" w:type="dxa"/>
            <w:gridSpan w:val="2"/>
          </w:tcPr>
          <w:p>
            <w:pPr>
              <w:pStyle w:val="TableParagraph"/>
              <w:spacing w:line="129" w:lineRule="exact" w:before="22"/>
              <w:ind w:left="170"/>
              <w:rPr>
                <w:sz w:val="12"/>
              </w:rPr>
            </w:pPr>
            <w:r>
              <w:rPr>
                <w:w w:val="110"/>
                <w:sz w:val="12"/>
              </w:rPr>
              <w:t>Inventory</w:t>
            </w:r>
            <w:r>
              <w:rPr>
                <w:spacing w:val="20"/>
                <w:w w:val="115"/>
                <w:sz w:val="12"/>
              </w:rPr>
              <w:t> </w:t>
            </w:r>
            <w:r>
              <w:rPr>
                <w:spacing w:val="-2"/>
                <w:w w:val="115"/>
                <w:sz w:val="12"/>
              </w:rPr>
              <w:t>Management</w:t>
            </w:r>
          </w:p>
        </w:tc>
        <w:tc>
          <w:tcPr>
            <w:tcW w:w="877" w:type="dxa"/>
          </w:tcPr>
          <w:p>
            <w:pPr>
              <w:pStyle w:val="TableParagraph"/>
              <w:spacing w:line="129" w:lineRule="exact" w:before="22"/>
              <w:ind w:left="175"/>
              <w:rPr>
                <w:sz w:val="12"/>
              </w:rPr>
            </w:pPr>
            <w:r>
              <w:rPr>
                <w:spacing w:val="-10"/>
                <w:sz w:val="12"/>
              </w:rPr>
              <w:t>R</w:t>
            </w:r>
          </w:p>
        </w:tc>
        <w:tc>
          <w:tcPr>
            <w:tcW w:w="952" w:type="dxa"/>
            <w:gridSpan w:val="2"/>
          </w:tcPr>
          <w:p>
            <w:pPr>
              <w:pStyle w:val="TableParagraph"/>
              <w:rPr>
                <w:rFonts w:ascii="Times New Roman"/>
                <w:sz w:val="10"/>
              </w:rPr>
            </w:pPr>
          </w:p>
        </w:tc>
        <w:tc>
          <w:tcPr>
            <w:tcW w:w="796" w:type="dxa"/>
            <w:gridSpan w:val="2"/>
          </w:tcPr>
          <w:p>
            <w:pPr>
              <w:pStyle w:val="TableParagraph"/>
              <w:rPr>
                <w:rFonts w:ascii="Times New Roman"/>
                <w:sz w:val="10"/>
              </w:rPr>
            </w:pPr>
          </w:p>
        </w:tc>
        <w:tc>
          <w:tcPr>
            <w:tcW w:w="995" w:type="dxa"/>
          </w:tcPr>
          <w:p>
            <w:pPr>
              <w:pStyle w:val="TableParagraph"/>
              <w:spacing w:line="129" w:lineRule="exact" w:before="22"/>
              <w:ind w:right="226"/>
              <w:jc w:val="center"/>
              <w:rPr>
                <w:sz w:val="12"/>
              </w:rPr>
            </w:pPr>
            <w:r>
              <w:rPr>
                <w:spacing w:val="-10"/>
                <w:sz w:val="12"/>
              </w:rPr>
              <w:t>T</w:t>
            </w:r>
          </w:p>
        </w:tc>
        <w:tc>
          <w:tcPr>
            <w:tcW w:w="1486" w:type="dxa"/>
          </w:tcPr>
          <w:p>
            <w:pPr>
              <w:pStyle w:val="TableParagraph"/>
              <w:rPr>
                <w:rFonts w:ascii="Times New Roman"/>
                <w:sz w:val="10"/>
              </w:rPr>
            </w:pPr>
          </w:p>
        </w:tc>
        <w:tc>
          <w:tcPr>
            <w:tcW w:w="1084" w:type="dxa"/>
          </w:tcPr>
          <w:p>
            <w:pPr>
              <w:pStyle w:val="TableParagraph"/>
              <w:rPr>
                <w:rFonts w:ascii="Times New Roman"/>
                <w:sz w:val="10"/>
              </w:rPr>
            </w:pPr>
          </w:p>
        </w:tc>
      </w:tr>
      <w:tr>
        <w:trPr>
          <w:trHeight w:val="171" w:hRule="atLeast"/>
        </w:trPr>
        <w:tc>
          <w:tcPr>
            <w:tcW w:w="4214" w:type="dxa"/>
            <w:gridSpan w:val="2"/>
          </w:tcPr>
          <w:p>
            <w:pPr>
              <w:pStyle w:val="TableParagraph"/>
              <w:spacing w:line="129" w:lineRule="exact" w:before="22"/>
              <w:ind w:left="170"/>
              <w:rPr>
                <w:sz w:val="12"/>
              </w:rPr>
            </w:pPr>
            <w:r>
              <w:rPr>
                <w:w w:val="110"/>
                <w:sz w:val="12"/>
              </w:rPr>
              <w:t>Information</w:t>
            </w:r>
            <w:r>
              <w:rPr>
                <w:spacing w:val="18"/>
                <w:w w:val="110"/>
                <w:sz w:val="12"/>
              </w:rPr>
              <w:t> </w:t>
            </w:r>
            <w:r>
              <w:rPr>
                <w:w w:val="110"/>
                <w:sz w:val="12"/>
              </w:rPr>
              <w:t>Systems</w:t>
            </w:r>
            <w:r>
              <w:rPr>
                <w:spacing w:val="18"/>
                <w:w w:val="110"/>
                <w:sz w:val="12"/>
              </w:rPr>
              <w:t> </w:t>
            </w:r>
            <w:r>
              <w:rPr>
                <w:w w:val="110"/>
                <w:sz w:val="12"/>
              </w:rPr>
              <w:t>Environment</w:t>
            </w:r>
            <w:r>
              <w:rPr>
                <w:spacing w:val="18"/>
                <w:w w:val="110"/>
                <w:sz w:val="12"/>
              </w:rPr>
              <w:t> </w:t>
            </w:r>
            <w:r>
              <w:rPr>
                <w:w w:val="110"/>
                <w:sz w:val="12"/>
              </w:rPr>
              <w:t>Change</w:t>
            </w:r>
            <w:r>
              <w:rPr>
                <w:spacing w:val="18"/>
                <w:w w:val="110"/>
                <w:sz w:val="12"/>
              </w:rPr>
              <w:t> </w:t>
            </w:r>
            <w:r>
              <w:rPr>
                <w:spacing w:val="-2"/>
                <w:w w:val="110"/>
                <w:sz w:val="12"/>
              </w:rPr>
              <w:t>Control</w:t>
            </w:r>
          </w:p>
        </w:tc>
        <w:tc>
          <w:tcPr>
            <w:tcW w:w="877" w:type="dxa"/>
          </w:tcPr>
          <w:p>
            <w:pPr>
              <w:pStyle w:val="TableParagraph"/>
              <w:rPr>
                <w:rFonts w:ascii="Times New Roman"/>
                <w:sz w:val="10"/>
              </w:rPr>
            </w:pPr>
          </w:p>
        </w:tc>
        <w:tc>
          <w:tcPr>
            <w:tcW w:w="952" w:type="dxa"/>
            <w:gridSpan w:val="2"/>
          </w:tcPr>
          <w:p>
            <w:pPr>
              <w:pStyle w:val="TableParagraph"/>
              <w:rPr>
                <w:rFonts w:ascii="Times New Roman"/>
                <w:sz w:val="10"/>
              </w:rPr>
            </w:pPr>
          </w:p>
        </w:tc>
        <w:tc>
          <w:tcPr>
            <w:tcW w:w="796" w:type="dxa"/>
            <w:gridSpan w:val="2"/>
          </w:tcPr>
          <w:p>
            <w:pPr>
              <w:pStyle w:val="TableParagraph"/>
              <w:rPr>
                <w:rFonts w:ascii="Times New Roman"/>
                <w:sz w:val="10"/>
              </w:rPr>
            </w:pPr>
          </w:p>
        </w:tc>
        <w:tc>
          <w:tcPr>
            <w:tcW w:w="995" w:type="dxa"/>
          </w:tcPr>
          <w:p>
            <w:pPr>
              <w:pStyle w:val="TableParagraph"/>
              <w:spacing w:line="129" w:lineRule="exact" w:before="22"/>
              <w:ind w:right="226"/>
              <w:jc w:val="center"/>
              <w:rPr>
                <w:sz w:val="12"/>
              </w:rPr>
            </w:pPr>
            <w:r>
              <w:rPr>
                <w:spacing w:val="-10"/>
                <w:sz w:val="12"/>
              </w:rPr>
              <w:t>T</w:t>
            </w:r>
          </w:p>
        </w:tc>
        <w:tc>
          <w:tcPr>
            <w:tcW w:w="1486" w:type="dxa"/>
          </w:tcPr>
          <w:p>
            <w:pPr>
              <w:pStyle w:val="TableParagraph"/>
              <w:rPr>
                <w:rFonts w:ascii="Times New Roman"/>
                <w:sz w:val="10"/>
              </w:rPr>
            </w:pPr>
          </w:p>
        </w:tc>
        <w:tc>
          <w:tcPr>
            <w:tcW w:w="1084" w:type="dxa"/>
          </w:tcPr>
          <w:p>
            <w:pPr>
              <w:pStyle w:val="TableParagraph"/>
              <w:rPr>
                <w:rFonts w:ascii="Times New Roman"/>
                <w:sz w:val="10"/>
              </w:rPr>
            </w:pPr>
          </w:p>
        </w:tc>
      </w:tr>
      <w:tr>
        <w:trPr>
          <w:trHeight w:val="171" w:hRule="atLeast"/>
        </w:trPr>
        <w:tc>
          <w:tcPr>
            <w:tcW w:w="4214" w:type="dxa"/>
            <w:gridSpan w:val="2"/>
          </w:tcPr>
          <w:p>
            <w:pPr>
              <w:pStyle w:val="TableParagraph"/>
              <w:spacing w:line="129" w:lineRule="exact" w:before="22"/>
              <w:ind w:left="170"/>
              <w:rPr>
                <w:sz w:val="12"/>
              </w:rPr>
            </w:pPr>
            <w:r>
              <w:rPr>
                <w:w w:val="110"/>
                <w:sz w:val="12"/>
              </w:rPr>
              <w:t>Environment</w:t>
            </w:r>
            <w:r>
              <w:rPr>
                <w:spacing w:val="17"/>
                <w:w w:val="110"/>
                <w:sz w:val="12"/>
              </w:rPr>
              <w:t> </w:t>
            </w:r>
            <w:r>
              <w:rPr>
                <w:spacing w:val="-2"/>
                <w:w w:val="110"/>
                <w:sz w:val="12"/>
              </w:rPr>
              <w:t>Patching</w:t>
            </w:r>
          </w:p>
        </w:tc>
        <w:tc>
          <w:tcPr>
            <w:tcW w:w="877" w:type="dxa"/>
          </w:tcPr>
          <w:p>
            <w:pPr>
              <w:pStyle w:val="TableParagraph"/>
              <w:rPr>
                <w:rFonts w:ascii="Times New Roman"/>
                <w:sz w:val="10"/>
              </w:rPr>
            </w:pPr>
          </w:p>
        </w:tc>
        <w:tc>
          <w:tcPr>
            <w:tcW w:w="952" w:type="dxa"/>
            <w:gridSpan w:val="2"/>
          </w:tcPr>
          <w:p>
            <w:pPr>
              <w:pStyle w:val="TableParagraph"/>
              <w:rPr>
                <w:rFonts w:ascii="Times New Roman"/>
                <w:sz w:val="10"/>
              </w:rPr>
            </w:pPr>
          </w:p>
        </w:tc>
        <w:tc>
          <w:tcPr>
            <w:tcW w:w="796" w:type="dxa"/>
            <w:gridSpan w:val="2"/>
          </w:tcPr>
          <w:p>
            <w:pPr>
              <w:pStyle w:val="TableParagraph"/>
              <w:rPr>
                <w:rFonts w:ascii="Times New Roman"/>
                <w:sz w:val="10"/>
              </w:rPr>
            </w:pPr>
          </w:p>
        </w:tc>
        <w:tc>
          <w:tcPr>
            <w:tcW w:w="995" w:type="dxa"/>
          </w:tcPr>
          <w:p>
            <w:pPr>
              <w:pStyle w:val="TableParagraph"/>
              <w:spacing w:line="129" w:lineRule="exact" w:before="22"/>
              <w:ind w:right="226"/>
              <w:jc w:val="center"/>
              <w:rPr>
                <w:sz w:val="12"/>
              </w:rPr>
            </w:pPr>
            <w:r>
              <w:rPr>
                <w:spacing w:val="-10"/>
                <w:sz w:val="12"/>
              </w:rPr>
              <w:t>T</w:t>
            </w:r>
          </w:p>
        </w:tc>
        <w:tc>
          <w:tcPr>
            <w:tcW w:w="1486" w:type="dxa"/>
          </w:tcPr>
          <w:p>
            <w:pPr>
              <w:pStyle w:val="TableParagraph"/>
              <w:rPr>
                <w:rFonts w:ascii="Times New Roman"/>
                <w:sz w:val="10"/>
              </w:rPr>
            </w:pPr>
          </w:p>
        </w:tc>
        <w:tc>
          <w:tcPr>
            <w:tcW w:w="1084" w:type="dxa"/>
          </w:tcPr>
          <w:p>
            <w:pPr>
              <w:pStyle w:val="TableParagraph"/>
              <w:rPr>
                <w:rFonts w:ascii="Times New Roman"/>
                <w:sz w:val="10"/>
              </w:rPr>
            </w:pPr>
          </w:p>
        </w:tc>
      </w:tr>
      <w:tr>
        <w:trPr>
          <w:trHeight w:val="342" w:hRule="atLeast"/>
        </w:trPr>
        <w:tc>
          <w:tcPr>
            <w:tcW w:w="4214" w:type="dxa"/>
            <w:gridSpan w:val="2"/>
          </w:tcPr>
          <w:p>
            <w:pPr>
              <w:pStyle w:val="TableParagraph"/>
              <w:spacing w:before="22"/>
              <w:ind w:left="170"/>
              <w:rPr>
                <w:sz w:val="12"/>
              </w:rPr>
            </w:pPr>
            <w:r>
              <w:rPr>
                <w:w w:val="110"/>
                <w:sz w:val="12"/>
              </w:rPr>
              <w:t>Segmentation</w:t>
            </w:r>
            <w:r>
              <w:rPr>
                <w:spacing w:val="18"/>
                <w:w w:val="110"/>
                <w:sz w:val="12"/>
              </w:rPr>
              <w:t> </w:t>
            </w:r>
            <w:r>
              <w:rPr>
                <w:w w:val="110"/>
                <w:sz w:val="12"/>
              </w:rPr>
              <w:t>and</w:t>
            </w:r>
            <w:r>
              <w:rPr>
                <w:spacing w:val="19"/>
                <w:w w:val="110"/>
                <w:sz w:val="12"/>
              </w:rPr>
              <w:t> </w:t>
            </w:r>
            <w:r>
              <w:rPr>
                <w:w w:val="110"/>
                <w:sz w:val="12"/>
              </w:rPr>
              <w:t>Filtering</w:t>
            </w:r>
            <w:r>
              <w:rPr>
                <w:spacing w:val="20"/>
                <w:w w:val="110"/>
                <w:sz w:val="12"/>
              </w:rPr>
              <w:t> </w:t>
            </w:r>
            <w:r>
              <w:rPr>
                <w:spacing w:val="-2"/>
                <w:w w:val="110"/>
                <w:sz w:val="12"/>
              </w:rPr>
              <w:t>Management</w:t>
            </w:r>
          </w:p>
          <w:p>
            <w:pPr>
              <w:pStyle w:val="TableParagraph"/>
              <w:spacing w:line="130" w:lineRule="exact" w:before="35"/>
              <w:ind w:left="170"/>
              <w:rPr>
                <w:sz w:val="12"/>
              </w:rPr>
            </w:pPr>
            <w:r>
              <w:rPr>
                <w:w w:val="110"/>
                <w:sz w:val="12"/>
              </w:rPr>
              <w:t>Security</w:t>
            </w:r>
            <w:r>
              <w:rPr>
                <w:spacing w:val="22"/>
                <w:w w:val="110"/>
                <w:sz w:val="12"/>
              </w:rPr>
              <w:t> </w:t>
            </w:r>
            <w:r>
              <w:rPr>
                <w:w w:val="110"/>
                <w:sz w:val="12"/>
              </w:rPr>
              <w:t>Measures</w:t>
            </w:r>
            <w:r>
              <w:rPr>
                <w:spacing w:val="20"/>
                <w:w w:val="110"/>
                <w:sz w:val="12"/>
              </w:rPr>
              <w:t> </w:t>
            </w:r>
            <w:r>
              <w:rPr>
                <w:w w:val="110"/>
                <w:sz w:val="12"/>
              </w:rPr>
              <w:t>Change</w:t>
            </w:r>
            <w:r>
              <w:rPr>
                <w:spacing w:val="21"/>
                <w:w w:val="110"/>
                <w:sz w:val="12"/>
              </w:rPr>
              <w:t> </w:t>
            </w:r>
            <w:r>
              <w:rPr>
                <w:spacing w:val="-2"/>
                <w:w w:val="110"/>
                <w:sz w:val="12"/>
              </w:rPr>
              <w:t>Control</w:t>
            </w:r>
          </w:p>
        </w:tc>
        <w:tc>
          <w:tcPr>
            <w:tcW w:w="877" w:type="dxa"/>
          </w:tcPr>
          <w:p>
            <w:pPr>
              <w:pStyle w:val="TableParagraph"/>
              <w:rPr>
                <w:rFonts w:ascii="Times New Roman"/>
                <w:sz w:val="12"/>
              </w:rPr>
            </w:pPr>
          </w:p>
        </w:tc>
        <w:tc>
          <w:tcPr>
            <w:tcW w:w="952" w:type="dxa"/>
            <w:gridSpan w:val="2"/>
          </w:tcPr>
          <w:p>
            <w:pPr>
              <w:pStyle w:val="TableParagraph"/>
              <w:rPr>
                <w:rFonts w:ascii="Times New Roman"/>
                <w:sz w:val="12"/>
              </w:rPr>
            </w:pPr>
          </w:p>
        </w:tc>
        <w:tc>
          <w:tcPr>
            <w:tcW w:w="796" w:type="dxa"/>
            <w:gridSpan w:val="2"/>
          </w:tcPr>
          <w:p>
            <w:pPr>
              <w:pStyle w:val="TableParagraph"/>
              <w:rPr>
                <w:rFonts w:ascii="Times New Roman"/>
                <w:sz w:val="12"/>
              </w:rPr>
            </w:pPr>
          </w:p>
        </w:tc>
        <w:tc>
          <w:tcPr>
            <w:tcW w:w="995" w:type="dxa"/>
          </w:tcPr>
          <w:p>
            <w:pPr>
              <w:pStyle w:val="TableParagraph"/>
              <w:spacing w:before="22"/>
              <w:ind w:right="226"/>
              <w:jc w:val="center"/>
              <w:rPr>
                <w:sz w:val="12"/>
              </w:rPr>
            </w:pPr>
            <w:r>
              <w:rPr>
                <w:spacing w:val="-10"/>
                <w:sz w:val="12"/>
              </w:rPr>
              <w:t>T</w:t>
            </w:r>
          </w:p>
        </w:tc>
        <w:tc>
          <w:tcPr>
            <w:tcW w:w="1486" w:type="dxa"/>
          </w:tcPr>
          <w:p>
            <w:pPr>
              <w:pStyle w:val="TableParagraph"/>
              <w:rPr>
                <w:rFonts w:ascii="Times New Roman"/>
                <w:sz w:val="12"/>
              </w:rPr>
            </w:pPr>
          </w:p>
        </w:tc>
        <w:tc>
          <w:tcPr>
            <w:tcW w:w="1084" w:type="dxa"/>
          </w:tcPr>
          <w:p>
            <w:pPr>
              <w:pStyle w:val="TableParagraph"/>
              <w:rPr>
                <w:rFonts w:ascii="Times New Roman"/>
                <w:sz w:val="12"/>
              </w:rPr>
            </w:pPr>
          </w:p>
        </w:tc>
      </w:tr>
      <w:tr>
        <w:trPr>
          <w:trHeight w:val="171" w:hRule="atLeast"/>
        </w:trPr>
        <w:tc>
          <w:tcPr>
            <w:tcW w:w="4214" w:type="dxa"/>
            <w:gridSpan w:val="2"/>
          </w:tcPr>
          <w:p>
            <w:pPr>
              <w:pStyle w:val="TableParagraph"/>
              <w:spacing w:line="129" w:lineRule="exact" w:before="22"/>
              <w:ind w:left="170"/>
              <w:rPr>
                <w:sz w:val="12"/>
              </w:rPr>
            </w:pPr>
            <w:r>
              <w:rPr>
                <w:w w:val="115"/>
                <w:sz w:val="12"/>
              </w:rPr>
              <w:t>Software</w:t>
            </w:r>
            <w:r>
              <w:rPr>
                <w:spacing w:val="-1"/>
                <w:w w:val="115"/>
                <w:sz w:val="12"/>
              </w:rPr>
              <w:t> </w:t>
            </w:r>
            <w:r>
              <w:rPr>
                <w:w w:val="115"/>
                <w:sz w:val="12"/>
              </w:rPr>
              <w:t>Development</w:t>
            </w:r>
            <w:r>
              <w:rPr>
                <w:spacing w:val="1"/>
                <w:w w:val="115"/>
                <w:sz w:val="12"/>
              </w:rPr>
              <w:t> </w:t>
            </w:r>
            <w:r>
              <w:rPr>
                <w:w w:val="115"/>
                <w:sz w:val="12"/>
              </w:rPr>
              <w:t>Life-cycle</w:t>
            </w:r>
            <w:r>
              <w:rPr>
                <w:spacing w:val="-1"/>
                <w:w w:val="115"/>
                <w:sz w:val="12"/>
              </w:rPr>
              <w:t> </w:t>
            </w:r>
            <w:r>
              <w:rPr>
                <w:spacing w:val="-2"/>
                <w:w w:val="115"/>
                <w:sz w:val="12"/>
              </w:rPr>
              <w:t>Control</w:t>
            </w:r>
          </w:p>
        </w:tc>
        <w:tc>
          <w:tcPr>
            <w:tcW w:w="877" w:type="dxa"/>
          </w:tcPr>
          <w:p>
            <w:pPr>
              <w:pStyle w:val="TableParagraph"/>
              <w:rPr>
                <w:rFonts w:ascii="Times New Roman"/>
                <w:sz w:val="10"/>
              </w:rPr>
            </w:pPr>
          </w:p>
        </w:tc>
        <w:tc>
          <w:tcPr>
            <w:tcW w:w="952" w:type="dxa"/>
            <w:gridSpan w:val="2"/>
          </w:tcPr>
          <w:p>
            <w:pPr>
              <w:pStyle w:val="TableParagraph"/>
              <w:rPr>
                <w:rFonts w:ascii="Times New Roman"/>
                <w:sz w:val="10"/>
              </w:rPr>
            </w:pPr>
          </w:p>
        </w:tc>
        <w:tc>
          <w:tcPr>
            <w:tcW w:w="796" w:type="dxa"/>
            <w:gridSpan w:val="2"/>
          </w:tcPr>
          <w:p>
            <w:pPr>
              <w:pStyle w:val="TableParagraph"/>
              <w:rPr>
                <w:rFonts w:ascii="Times New Roman"/>
                <w:sz w:val="10"/>
              </w:rPr>
            </w:pPr>
          </w:p>
        </w:tc>
        <w:tc>
          <w:tcPr>
            <w:tcW w:w="995" w:type="dxa"/>
          </w:tcPr>
          <w:p>
            <w:pPr>
              <w:pStyle w:val="TableParagraph"/>
              <w:spacing w:line="129" w:lineRule="exact" w:before="22"/>
              <w:ind w:right="226"/>
              <w:jc w:val="center"/>
              <w:rPr>
                <w:sz w:val="12"/>
              </w:rPr>
            </w:pPr>
            <w:r>
              <w:rPr>
                <w:spacing w:val="-10"/>
                <w:sz w:val="12"/>
              </w:rPr>
              <w:t>T</w:t>
            </w:r>
          </w:p>
        </w:tc>
        <w:tc>
          <w:tcPr>
            <w:tcW w:w="1486" w:type="dxa"/>
          </w:tcPr>
          <w:p>
            <w:pPr>
              <w:pStyle w:val="TableParagraph"/>
              <w:rPr>
                <w:rFonts w:ascii="Times New Roman"/>
                <w:sz w:val="10"/>
              </w:rPr>
            </w:pPr>
          </w:p>
        </w:tc>
        <w:tc>
          <w:tcPr>
            <w:tcW w:w="1084" w:type="dxa"/>
          </w:tcPr>
          <w:p>
            <w:pPr>
              <w:pStyle w:val="TableParagraph"/>
              <w:rPr>
                <w:rFonts w:ascii="Times New Roman"/>
                <w:sz w:val="10"/>
              </w:rPr>
            </w:pPr>
          </w:p>
        </w:tc>
      </w:tr>
      <w:tr>
        <w:trPr>
          <w:trHeight w:val="171" w:hRule="atLeast"/>
        </w:trPr>
        <w:tc>
          <w:tcPr>
            <w:tcW w:w="4214" w:type="dxa"/>
            <w:gridSpan w:val="2"/>
          </w:tcPr>
          <w:p>
            <w:pPr>
              <w:pStyle w:val="TableParagraph"/>
              <w:spacing w:line="129" w:lineRule="exact" w:before="22"/>
              <w:ind w:left="170"/>
              <w:rPr>
                <w:sz w:val="12"/>
              </w:rPr>
            </w:pPr>
            <w:r>
              <w:rPr>
                <w:w w:val="115"/>
                <w:sz w:val="12"/>
              </w:rPr>
              <w:t>Malware Protection </w:t>
            </w:r>
            <w:r>
              <w:rPr>
                <w:spacing w:val="-2"/>
                <w:w w:val="115"/>
                <w:sz w:val="12"/>
              </w:rPr>
              <w:t>Management</w:t>
            </w:r>
          </w:p>
        </w:tc>
        <w:tc>
          <w:tcPr>
            <w:tcW w:w="877" w:type="dxa"/>
          </w:tcPr>
          <w:p>
            <w:pPr>
              <w:pStyle w:val="TableParagraph"/>
              <w:rPr>
                <w:rFonts w:ascii="Times New Roman"/>
                <w:sz w:val="10"/>
              </w:rPr>
            </w:pPr>
          </w:p>
        </w:tc>
        <w:tc>
          <w:tcPr>
            <w:tcW w:w="952" w:type="dxa"/>
            <w:gridSpan w:val="2"/>
          </w:tcPr>
          <w:p>
            <w:pPr>
              <w:pStyle w:val="TableParagraph"/>
              <w:rPr>
                <w:rFonts w:ascii="Times New Roman"/>
                <w:sz w:val="10"/>
              </w:rPr>
            </w:pPr>
          </w:p>
        </w:tc>
        <w:tc>
          <w:tcPr>
            <w:tcW w:w="796" w:type="dxa"/>
            <w:gridSpan w:val="2"/>
          </w:tcPr>
          <w:p>
            <w:pPr>
              <w:pStyle w:val="TableParagraph"/>
              <w:rPr>
                <w:rFonts w:ascii="Times New Roman"/>
                <w:sz w:val="10"/>
              </w:rPr>
            </w:pPr>
          </w:p>
        </w:tc>
        <w:tc>
          <w:tcPr>
            <w:tcW w:w="995" w:type="dxa"/>
          </w:tcPr>
          <w:p>
            <w:pPr>
              <w:pStyle w:val="TableParagraph"/>
              <w:spacing w:line="129" w:lineRule="exact" w:before="22"/>
              <w:ind w:right="226"/>
              <w:jc w:val="center"/>
              <w:rPr>
                <w:sz w:val="12"/>
              </w:rPr>
            </w:pPr>
            <w:r>
              <w:rPr>
                <w:spacing w:val="-10"/>
                <w:sz w:val="12"/>
              </w:rPr>
              <w:t>T</w:t>
            </w:r>
          </w:p>
        </w:tc>
        <w:tc>
          <w:tcPr>
            <w:tcW w:w="1486" w:type="dxa"/>
          </w:tcPr>
          <w:p>
            <w:pPr>
              <w:pStyle w:val="TableParagraph"/>
              <w:rPr>
                <w:rFonts w:ascii="Times New Roman"/>
                <w:sz w:val="10"/>
              </w:rPr>
            </w:pPr>
          </w:p>
        </w:tc>
        <w:tc>
          <w:tcPr>
            <w:tcW w:w="1084" w:type="dxa"/>
          </w:tcPr>
          <w:p>
            <w:pPr>
              <w:pStyle w:val="TableParagraph"/>
              <w:rPr>
                <w:rFonts w:ascii="Times New Roman"/>
                <w:sz w:val="10"/>
              </w:rPr>
            </w:pPr>
          </w:p>
        </w:tc>
      </w:tr>
      <w:tr>
        <w:trPr>
          <w:trHeight w:val="171" w:hRule="atLeast"/>
        </w:trPr>
        <w:tc>
          <w:tcPr>
            <w:tcW w:w="4214" w:type="dxa"/>
            <w:gridSpan w:val="2"/>
          </w:tcPr>
          <w:p>
            <w:pPr>
              <w:pStyle w:val="TableParagraph"/>
              <w:spacing w:line="129" w:lineRule="exact" w:before="22"/>
              <w:ind w:left="170"/>
              <w:rPr>
                <w:sz w:val="12"/>
              </w:rPr>
            </w:pPr>
            <w:r>
              <w:rPr>
                <w:w w:val="115"/>
                <w:sz w:val="12"/>
              </w:rPr>
              <w:t>Access</w:t>
            </w:r>
            <w:r>
              <w:rPr>
                <w:spacing w:val="-2"/>
                <w:w w:val="115"/>
                <w:sz w:val="12"/>
              </w:rPr>
              <w:t> control</w:t>
            </w:r>
          </w:p>
        </w:tc>
        <w:tc>
          <w:tcPr>
            <w:tcW w:w="877" w:type="dxa"/>
          </w:tcPr>
          <w:p>
            <w:pPr>
              <w:pStyle w:val="TableParagraph"/>
              <w:spacing w:line="129" w:lineRule="exact" w:before="22"/>
              <w:ind w:left="175"/>
              <w:rPr>
                <w:sz w:val="12"/>
              </w:rPr>
            </w:pPr>
            <w:r>
              <w:rPr>
                <w:spacing w:val="-10"/>
                <w:sz w:val="12"/>
              </w:rPr>
              <w:t>R</w:t>
            </w:r>
          </w:p>
        </w:tc>
        <w:tc>
          <w:tcPr>
            <w:tcW w:w="952" w:type="dxa"/>
            <w:gridSpan w:val="2"/>
          </w:tcPr>
          <w:p>
            <w:pPr>
              <w:pStyle w:val="TableParagraph"/>
              <w:rPr>
                <w:rFonts w:ascii="Times New Roman"/>
                <w:sz w:val="10"/>
              </w:rPr>
            </w:pPr>
          </w:p>
        </w:tc>
        <w:tc>
          <w:tcPr>
            <w:tcW w:w="796" w:type="dxa"/>
            <w:gridSpan w:val="2"/>
          </w:tcPr>
          <w:p>
            <w:pPr>
              <w:pStyle w:val="TableParagraph"/>
              <w:rPr>
                <w:rFonts w:ascii="Times New Roman"/>
                <w:sz w:val="10"/>
              </w:rPr>
            </w:pPr>
          </w:p>
        </w:tc>
        <w:tc>
          <w:tcPr>
            <w:tcW w:w="995" w:type="dxa"/>
          </w:tcPr>
          <w:p>
            <w:pPr>
              <w:pStyle w:val="TableParagraph"/>
              <w:spacing w:line="129" w:lineRule="exact" w:before="22"/>
              <w:ind w:right="226"/>
              <w:jc w:val="center"/>
              <w:rPr>
                <w:sz w:val="12"/>
              </w:rPr>
            </w:pPr>
            <w:r>
              <w:rPr>
                <w:spacing w:val="-10"/>
                <w:sz w:val="12"/>
              </w:rPr>
              <w:t>T</w:t>
            </w:r>
          </w:p>
        </w:tc>
        <w:tc>
          <w:tcPr>
            <w:tcW w:w="1486" w:type="dxa"/>
          </w:tcPr>
          <w:p>
            <w:pPr>
              <w:pStyle w:val="TableParagraph"/>
              <w:rPr>
                <w:rFonts w:ascii="Times New Roman"/>
                <w:sz w:val="10"/>
              </w:rPr>
            </w:pPr>
          </w:p>
        </w:tc>
        <w:tc>
          <w:tcPr>
            <w:tcW w:w="1084" w:type="dxa"/>
          </w:tcPr>
          <w:p>
            <w:pPr>
              <w:pStyle w:val="TableParagraph"/>
              <w:rPr>
                <w:rFonts w:ascii="Times New Roman"/>
                <w:sz w:val="10"/>
              </w:rPr>
            </w:pPr>
          </w:p>
        </w:tc>
      </w:tr>
      <w:tr>
        <w:trPr>
          <w:trHeight w:val="171" w:hRule="atLeast"/>
        </w:trPr>
        <w:tc>
          <w:tcPr>
            <w:tcW w:w="4214" w:type="dxa"/>
            <w:gridSpan w:val="2"/>
          </w:tcPr>
          <w:p>
            <w:pPr>
              <w:pStyle w:val="TableParagraph"/>
              <w:spacing w:line="129" w:lineRule="exact" w:before="22"/>
              <w:ind w:left="170"/>
              <w:rPr>
                <w:sz w:val="12"/>
              </w:rPr>
            </w:pPr>
            <w:r>
              <w:rPr>
                <w:w w:val="110"/>
                <w:sz w:val="12"/>
              </w:rPr>
              <w:t>User</w:t>
            </w:r>
            <w:r>
              <w:rPr>
                <w:spacing w:val="7"/>
                <w:w w:val="110"/>
                <w:sz w:val="12"/>
              </w:rPr>
              <w:t> </w:t>
            </w:r>
            <w:r>
              <w:rPr>
                <w:spacing w:val="-2"/>
                <w:w w:val="110"/>
                <w:sz w:val="12"/>
              </w:rPr>
              <w:t>Registration</w:t>
            </w:r>
          </w:p>
        </w:tc>
        <w:tc>
          <w:tcPr>
            <w:tcW w:w="877" w:type="dxa"/>
          </w:tcPr>
          <w:p>
            <w:pPr>
              <w:pStyle w:val="TableParagraph"/>
              <w:spacing w:line="129" w:lineRule="exact" w:before="22"/>
              <w:ind w:left="175"/>
              <w:rPr>
                <w:sz w:val="12"/>
              </w:rPr>
            </w:pPr>
            <w:r>
              <w:rPr>
                <w:spacing w:val="-10"/>
                <w:sz w:val="12"/>
              </w:rPr>
              <w:t>R</w:t>
            </w:r>
          </w:p>
        </w:tc>
        <w:tc>
          <w:tcPr>
            <w:tcW w:w="952" w:type="dxa"/>
            <w:gridSpan w:val="2"/>
          </w:tcPr>
          <w:p>
            <w:pPr>
              <w:pStyle w:val="TableParagraph"/>
              <w:rPr>
                <w:rFonts w:ascii="Times New Roman"/>
                <w:sz w:val="10"/>
              </w:rPr>
            </w:pPr>
          </w:p>
        </w:tc>
        <w:tc>
          <w:tcPr>
            <w:tcW w:w="796" w:type="dxa"/>
            <w:gridSpan w:val="2"/>
          </w:tcPr>
          <w:p>
            <w:pPr>
              <w:pStyle w:val="TableParagraph"/>
              <w:rPr>
                <w:rFonts w:ascii="Times New Roman"/>
                <w:sz w:val="10"/>
              </w:rPr>
            </w:pPr>
          </w:p>
        </w:tc>
        <w:tc>
          <w:tcPr>
            <w:tcW w:w="995" w:type="dxa"/>
          </w:tcPr>
          <w:p>
            <w:pPr>
              <w:pStyle w:val="TableParagraph"/>
              <w:spacing w:line="129" w:lineRule="exact" w:before="22"/>
              <w:ind w:right="226"/>
              <w:jc w:val="center"/>
              <w:rPr>
                <w:sz w:val="12"/>
              </w:rPr>
            </w:pPr>
            <w:r>
              <w:rPr>
                <w:spacing w:val="-10"/>
                <w:sz w:val="12"/>
              </w:rPr>
              <w:t>T</w:t>
            </w:r>
          </w:p>
        </w:tc>
        <w:tc>
          <w:tcPr>
            <w:tcW w:w="1486" w:type="dxa"/>
          </w:tcPr>
          <w:p>
            <w:pPr>
              <w:pStyle w:val="TableParagraph"/>
              <w:rPr>
                <w:rFonts w:ascii="Times New Roman"/>
                <w:sz w:val="10"/>
              </w:rPr>
            </w:pPr>
          </w:p>
        </w:tc>
        <w:tc>
          <w:tcPr>
            <w:tcW w:w="1084" w:type="dxa"/>
          </w:tcPr>
          <w:p>
            <w:pPr>
              <w:pStyle w:val="TableParagraph"/>
              <w:rPr>
                <w:rFonts w:ascii="Times New Roman"/>
                <w:sz w:val="10"/>
              </w:rPr>
            </w:pPr>
          </w:p>
        </w:tc>
      </w:tr>
      <w:tr>
        <w:trPr>
          <w:trHeight w:val="514" w:hRule="atLeast"/>
        </w:trPr>
        <w:tc>
          <w:tcPr>
            <w:tcW w:w="4214" w:type="dxa"/>
            <w:gridSpan w:val="2"/>
          </w:tcPr>
          <w:p>
            <w:pPr>
              <w:pStyle w:val="TableParagraph"/>
              <w:spacing w:line="302" w:lineRule="auto" w:before="22"/>
              <w:ind w:left="170" w:right="1072"/>
              <w:rPr>
                <w:sz w:val="12"/>
              </w:rPr>
            </w:pPr>
            <w:r>
              <w:rPr>
                <w:w w:val="110"/>
                <w:sz w:val="12"/>
              </w:rPr>
              <w:t>Physical Environment Protection </w:t>
            </w:r>
            <w:r>
              <w:rPr>
                <w:w w:val="110"/>
                <w:sz w:val="12"/>
              </w:rPr>
              <w:t>Management</w:t>
            </w:r>
            <w:r>
              <w:rPr>
                <w:spacing w:val="40"/>
                <w:w w:val="110"/>
                <w:sz w:val="12"/>
              </w:rPr>
              <w:t> </w:t>
            </w:r>
            <w:r>
              <w:rPr>
                <w:w w:val="110"/>
                <w:sz w:val="12"/>
              </w:rPr>
              <w:t>Backup Management</w:t>
            </w:r>
          </w:p>
          <w:p>
            <w:pPr>
              <w:pStyle w:val="TableParagraph"/>
              <w:spacing w:line="129" w:lineRule="exact"/>
              <w:ind w:left="170"/>
              <w:rPr>
                <w:sz w:val="12"/>
              </w:rPr>
            </w:pPr>
            <w:r>
              <w:rPr>
                <w:w w:val="110"/>
                <w:sz w:val="12"/>
              </w:rPr>
              <w:t>Enhanced</w:t>
            </w:r>
            <w:r>
              <w:rPr>
                <w:spacing w:val="21"/>
                <w:w w:val="110"/>
                <w:sz w:val="12"/>
              </w:rPr>
              <w:t> </w:t>
            </w:r>
            <w:r>
              <w:rPr>
                <w:w w:val="110"/>
                <w:sz w:val="12"/>
              </w:rPr>
              <w:t>Reliability</w:t>
            </w:r>
            <w:r>
              <w:rPr>
                <w:spacing w:val="19"/>
                <w:w w:val="110"/>
                <w:sz w:val="12"/>
              </w:rPr>
              <w:t> </w:t>
            </w:r>
            <w:r>
              <w:rPr>
                <w:w w:val="110"/>
                <w:sz w:val="12"/>
              </w:rPr>
              <w:t>and</w:t>
            </w:r>
            <w:r>
              <w:rPr>
                <w:spacing w:val="20"/>
                <w:w w:val="110"/>
                <w:sz w:val="12"/>
              </w:rPr>
              <w:t> </w:t>
            </w:r>
            <w:r>
              <w:rPr>
                <w:w w:val="110"/>
                <w:sz w:val="12"/>
              </w:rPr>
              <w:t>Availability</w:t>
            </w:r>
            <w:r>
              <w:rPr>
                <w:spacing w:val="20"/>
                <w:w w:val="110"/>
                <w:sz w:val="12"/>
              </w:rPr>
              <w:t> </w:t>
            </w:r>
            <w:r>
              <w:rPr>
                <w:spacing w:val="-2"/>
                <w:w w:val="110"/>
                <w:sz w:val="12"/>
              </w:rPr>
              <w:t>Management</w:t>
            </w:r>
          </w:p>
        </w:tc>
        <w:tc>
          <w:tcPr>
            <w:tcW w:w="877" w:type="dxa"/>
          </w:tcPr>
          <w:p>
            <w:pPr>
              <w:pStyle w:val="TableParagraph"/>
              <w:rPr>
                <w:rFonts w:ascii="Times New Roman"/>
                <w:sz w:val="12"/>
              </w:rPr>
            </w:pPr>
          </w:p>
        </w:tc>
        <w:tc>
          <w:tcPr>
            <w:tcW w:w="952" w:type="dxa"/>
            <w:gridSpan w:val="2"/>
          </w:tcPr>
          <w:p>
            <w:pPr>
              <w:pStyle w:val="TableParagraph"/>
              <w:rPr>
                <w:rFonts w:ascii="Times New Roman"/>
                <w:sz w:val="12"/>
              </w:rPr>
            </w:pPr>
          </w:p>
        </w:tc>
        <w:tc>
          <w:tcPr>
            <w:tcW w:w="796" w:type="dxa"/>
            <w:gridSpan w:val="2"/>
          </w:tcPr>
          <w:p>
            <w:pPr>
              <w:pStyle w:val="TableParagraph"/>
              <w:rPr>
                <w:rFonts w:ascii="Times New Roman"/>
                <w:sz w:val="12"/>
              </w:rPr>
            </w:pPr>
          </w:p>
        </w:tc>
        <w:tc>
          <w:tcPr>
            <w:tcW w:w="995" w:type="dxa"/>
          </w:tcPr>
          <w:p>
            <w:pPr>
              <w:pStyle w:val="TableParagraph"/>
              <w:spacing w:before="22"/>
              <w:ind w:right="226"/>
              <w:jc w:val="center"/>
              <w:rPr>
                <w:sz w:val="12"/>
              </w:rPr>
            </w:pPr>
            <w:r>
              <w:rPr>
                <w:spacing w:val="-10"/>
                <w:sz w:val="12"/>
              </w:rPr>
              <w:t>T</w:t>
            </w:r>
          </w:p>
        </w:tc>
        <w:tc>
          <w:tcPr>
            <w:tcW w:w="1486" w:type="dxa"/>
          </w:tcPr>
          <w:p>
            <w:pPr>
              <w:pStyle w:val="TableParagraph"/>
              <w:rPr>
                <w:rFonts w:ascii="Times New Roman"/>
                <w:sz w:val="12"/>
              </w:rPr>
            </w:pPr>
          </w:p>
        </w:tc>
        <w:tc>
          <w:tcPr>
            <w:tcW w:w="1084" w:type="dxa"/>
          </w:tcPr>
          <w:p>
            <w:pPr>
              <w:pStyle w:val="TableParagraph"/>
              <w:rPr>
                <w:rFonts w:ascii="Times New Roman"/>
                <w:sz w:val="12"/>
              </w:rPr>
            </w:pPr>
          </w:p>
        </w:tc>
      </w:tr>
      <w:tr>
        <w:trPr>
          <w:trHeight w:val="171" w:hRule="atLeast"/>
        </w:trPr>
        <w:tc>
          <w:tcPr>
            <w:tcW w:w="4214" w:type="dxa"/>
            <w:gridSpan w:val="2"/>
          </w:tcPr>
          <w:p>
            <w:pPr>
              <w:pStyle w:val="TableParagraph"/>
              <w:spacing w:line="129" w:lineRule="exact" w:before="22"/>
              <w:ind w:left="170"/>
              <w:rPr>
                <w:sz w:val="12"/>
              </w:rPr>
            </w:pPr>
            <w:r>
              <w:rPr>
                <w:w w:val="115"/>
                <w:sz w:val="12"/>
              </w:rPr>
              <w:t>Operations</w:t>
            </w:r>
            <w:r>
              <w:rPr>
                <w:spacing w:val="-6"/>
                <w:w w:val="115"/>
                <w:sz w:val="12"/>
              </w:rPr>
              <w:t> </w:t>
            </w:r>
            <w:r>
              <w:rPr>
                <w:w w:val="115"/>
                <w:sz w:val="12"/>
              </w:rPr>
              <w:t>Continuity</w:t>
            </w:r>
            <w:r>
              <w:rPr>
                <w:spacing w:val="-6"/>
                <w:w w:val="115"/>
                <w:sz w:val="12"/>
              </w:rPr>
              <w:t> </w:t>
            </w:r>
            <w:r>
              <w:rPr>
                <w:spacing w:val="-2"/>
                <w:w w:val="115"/>
                <w:sz w:val="12"/>
              </w:rPr>
              <w:t>Management</w:t>
            </w:r>
          </w:p>
        </w:tc>
        <w:tc>
          <w:tcPr>
            <w:tcW w:w="877" w:type="dxa"/>
          </w:tcPr>
          <w:p>
            <w:pPr>
              <w:pStyle w:val="TableParagraph"/>
              <w:rPr>
                <w:rFonts w:ascii="Times New Roman"/>
                <w:sz w:val="10"/>
              </w:rPr>
            </w:pPr>
          </w:p>
        </w:tc>
        <w:tc>
          <w:tcPr>
            <w:tcW w:w="952" w:type="dxa"/>
            <w:gridSpan w:val="2"/>
          </w:tcPr>
          <w:p>
            <w:pPr>
              <w:pStyle w:val="TableParagraph"/>
              <w:rPr>
                <w:rFonts w:ascii="Times New Roman"/>
                <w:sz w:val="10"/>
              </w:rPr>
            </w:pPr>
          </w:p>
        </w:tc>
        <w:tc>
          <w:tcPr>
            <w:tcW w:w="796" w:type="dxa"/>
            <w:gridSpan w:val="2"/>
          </w:tcPr>
          <w:p>
            <w:pPr>
              <w:pStyle w:val="TableParagraph"/>
              <w:rPr>
                <w:rFonts w:ascii="Times New Roman"/>
                <w:sz w:val="10"/>
              </w:rPr>
            </w:pPr>
          </w:p>
        </w:tc>
        <w:tc>
          <w:tcPr>
            <w:tcW w:w="995" w:type="dxa"/>
          </w:tcPr>
          <w:p>
            <w:pPr>
              <w:pStyle w:val="TableParagraph"/>
              <w:spacing w:line="129" w:lineRule="exact" w:before="22"/>
              <w:ind w:right="226"/>
              <w:jc w:val="center"/>
              <w:rPr>
                <w:sz w:val="12"/>
              </w:rPr>
            </w:pPr>
            <w:r>
              <w:rPr>
                <w:spacing w:val="-10"/>
                <w:sz w:val="12"/>
              </w:rPr>
              <w:t>T</w:t>
            </w:r>
          </w:p>
        </w:tc>
        <w:tc>
          <w:tcPr>
            <w:tcW w:w="1486" w:type="dxa"/>
          </w:tcPr>
          <w:p>
            <w:pPr>
              <w:pStyle w:val="TableParagraph"/>
              <w:rPr>
                <w:rFonts w:ascii="Times New Roman"/>
                <w:sz w:val="10"/>
              </w:rPr>
            </w:pPr>
          </w:p>
        </w:tc>
        <w:tc>
          <w:tcPr>
            <w:tcW w:w="1084" w:type="dxa"/>
          </w:tcPr>
          <w:p>
            <w:pPr>
              <w:pStyle w:val="TableParagraph"/>
              <w:rPr>
                <w:rFonts w:ascii="Times New Roman"/>
                <w:sz w:val="10"/>
              </w:rPr>
            </w:pPr>
          </w:p>
        </w:tc>
      </w:tr>
      <w:tr>
        <w:trPr>
          <w:trHeight w:val="171" w:hRule="atLeast"/>
        </w:trPr>
        <w:tc>
          <w:tcPr>
            <w:tcW w:w="4214" w:type="dxa"/>
            <w:gridSpan w:val="2"/>
          </w:tcPr>
          <w:p>
            <w:pPr>
              <w:pStyle w:val="TableParagraph"/>
              <w:spacing w:line="129" w:lineRule="exact" w:before="22"/>
              <w:ind w:left="170"/>
              <w:rPr>
                <w:sz w:val="12"/>
              </w:rPr>
            </w:pPr>
            <w:r>
              <w:rPr>
                <w:w w:val="110"/>
                <w:sz w:val="12"/>
              </w:rPr>
              <w:t>Archiving</w:t>
            </w:r>
            <w:r>
              <w:rPr>
                <w:spacing w:val="18"/>
                <w:w w:val="115"/>
                <w:sz w:val="12"/>
              </w:rPr>
              <w:t> </w:t>
            </w:r>
            <w:r>
              <w:rPr>
                <w:spacing w:val="-2"/>
                <w:w w:val="115"/>
                <w:sz w:val="12"/>
              </w:rPr>
              <w:t>Management</w:t>
            </w:r>
          </w:p>
        </w:tc>
        <w:tc>
          <w:tcPr>
            <w:tcW w:w="877" w:type="dxa"/>
          </w:tcPr>
          <w:p>
            <w:pPr>
              <w:pStyle w:val="TableParagraph"/>
              <w:rPr>
                <w:rFonts w:ascii="Times New Roman"/>
                <w:sz w:val="10"/>
              </w:rPr>
            </w:pPr>
          </w:p>
        </w:tc>
        <w:tc>
          <w:tcPr>
            <w:tcW w:w="952" w:type="dxa"/>
            <w:gridSpan w:val="2"/>
          </w:tcPr>
          <w:p>
            <w:pPr>
              <w:pStyle w:val="TableParagraph"/>
              <w:rPr>
                <w:rFonts w:ascii="Times New Roman"/>
                <w:sz w:val="10"/>
              </w:rPr>
            </w:pPr>
          </w:p>
        </w:tc>
        <w:tc>
          <w:tcPr>
            <w:tcW w:w="796" w:type="dxa"/>
            <w:gridSpan w:val="2"/>
          </w:tcPr>
          <w:p>
            <w:pPr>
              <w:pStyle w:val="TableParagraph"/>
              <w:rPr>
                <w:rFonts w:ascii="Times New Roman"/>
                <w:sz w:val="10"/>
              </w:rPr>
            </w:pPr>
          </w:p>
        </w:tc>
        <w:tc>
          <w:tcPr>
            <w:tcW w:w="995" w:type="dxa"/>
          </w:tcPr>
          <w:p>
            <w:pPr>
              <w:pStyle w:val="TableParagraph"/>
              <w:spacing w:line="129" w:lineRule="exact" w:before="22"/>
              <w:ind w:right="226"/>
              <w:jc w:val="center"/>
              <w:rPr>
                <w:sz w:val="12"/>
              </w:rPr>
            </w:pPr>
            <w:r>
              <w:rPr>
                <w:spacing w:val="-10"/>
                <w:sz w:val="12"/>
              </w:rPr>
              <w:t>T</w:t>
            </w:r>
          </w:p>
        </w:tc>
        <w:tc>
          <w:tcPr>
            <w:tcW w:w="1486" w:type="dxa"/>
          </w:tcPr>
          <w:p>
            <w:pPr>
              <w:pStyle w:val="TableParagraph"/>
              <w:rPr>
                <w:rFonts w:ascii="Times New Roman"/>
                <w:sz w:val="10"/>
              </w:rPr>
            </w:pPr>
          </w:p>
        </w:tc>
        <w:tc>
          <w:tcPr>
            <w:tcW w:w="1084" w:type="dxa"/>
          </w:tcPr>
          <w:p>
            <w:pPr>
              <w:pStyle w:val="TableParagraph"/>
              <w:rPr>
                <w:rFonts w:ascii="Times New Roman"/>
                <w:sz w:val="10"/>
              </w:rPr>
            </w:pPr>
          </w:p>
        </w:tc>
      </w:tr>
      <w:tr>
        <w:trPr>
          <w:trHeight w:val="171" w:hRule="atLeast"/>
        </w:trPr>
        <w:tc>
          <w:tcPr>
            <w:tcW w:w="4214" w:type="dxa"/>
            <w:gridSpan w:val="2"/>
          </w:tcPr>
          <w:p>
            <w:pPr>
              <w:pStyle w:val="TableParagraph"/>
              <w:spacing w:line="129" w:lineRule="exact" w:before="22"/>
              <w:ind w:left="170"/>
              <w:rPr>
                <w:sz w:val="12"/>
              </w:rPr>
            </w:pPr>
            <w:r>
              <w:rPr>
                <w:w w:val="110"/>
                <w:sz w:val="12"/>
              </w:rPr>
              <w:t>Internal</w:t>
            </w:r>
            <w:r>
              <w:rPr>
                <w:spacing w:val="12"/>
                <w:w w:val="110"/>
                <w:sz w:val="12"/>
              </w:rPr>
              <w:t> </w:t>
            </w:r>
            <w:r>
              <w:rPr>
                <w:w w:val="110"/>
                <w:sz w:val="12"/>
              </w:rPr>
              <w:t>Technical</w:t>
            </w:r>
            <w:r>
              <w:rPr>
                <w:spacing w:val="14"/>
                <w:w w:val="110"/>
                <w:sz w:val="12"/>
              </w:rPr>
              <w:t> </w:t>
            </w:r>
            <w:r>
              <w:rPr>
                <w:spacing w:val="-2"/>
                <w:w w:val="110"/>
                <w:sz w:val="12"/>
              </w:rPr>
              <w:t>Audit</w:t>
            </w:r>
          </w:p>
        </w:tc>
        <w:tc>
          <w:tcPr>
            <w:tcW w:w="877" w:type="dxa"/>
          </w:tcPr>
          <w:p>
            <w:pPr>
              <w:pStyle w:val="TableParagraph"/>
              <w:rPr>
                <w:rFonts w:ascii="Times New Roman"/>
                <w:sz w:val="10"/>
              </w:rPr>
            </w:pPr>
          </w:p>
        </w:tc>
        <w:tc>
          <w:tcPr>
            <w:tcW w:w="952" w:type="dxa"/>
            <w:gridSpan w:val="2"/>
          </w:tcPr>
          <w:p>
            <w:pPr>
              <w:pStyle w:val="TableParagraph"/>
              <w:rPr>
                <w:rFonts w:ascii="Times New Roman"/>
                <w:sz w:val="10"/>
              </w:rPr>
            </w:pPr>
          </w:p>
        </w:tc>
        <w:tc>
          <w:tcPr>
            <w:tcW w:w="796" w:type="dxa"/>
            <w:gridSpan w:val="2"/>
          </w:tcPr>
          <w:p>
            <w:pPr>
              <w:pStyle w:val="TableParagraph"/>
              <w:rPr>
                <w:rFonts w:ascii="Times New Roman"/>
                <w:sz w:val="10"/>
              </w:rPr>
            </w:pPr>
          </w:p>
        </w:tc>
        <w:tc>
          <w:tcPr>
            <w:tcW w:w="995" w:type="dxa"/>
          </w:tcPr>
          <w:p>
            <w:pPr>
              <w:pStyle w:val="TableParagraph"/>
              <w:spacing w:line="129" w:lineRule="exact" w:before="22"/>
              <w:ind w:right="226"/>
              <w:jc w:val="center"/>
              <w:rPr>
                <w:sz w:val="12"/>
              </w:rPr>
            </w:pPr>
            <w:r>
              <w:rPr>
                <w:spacing w:val="-10"/>
                <w:sz w:val="12"/>
              </w:rPr>
              <w:t>T</w:t>
            </w:r>
          </w:p>
        </w:tc>
        <w:tc>
          <w:tcPr>
            <w:tcW w:w="1486" w:type="dxa"/>
          </w:tcPr>
          <w:p>
            <w:pPr>
              <w:pStyle w:val="TableParagraph"/>
              <w:rPr>
                <w:rFonts w:ascii="Times New Roman"/>
                <w:sz w:val="10"/>
              </w:rPr>
            </w:pPr>
          </w:p>
        </w:tc>
        <w:tc>
          <w:tcPr>
            <w:tcW w:w="1084" w:type="dxa"/>
          </w:tcPr>
          <w:p>
            <w:pPr>
              <w:pStyle w:val="TableParagraph"/>
              <w:rPr>
                <w:rFonts w:ascii="Times New Roman"/>
                <w:sz w:val="10"/>
              </w:rPr>
            </w:pPr>
          </w:p>
        </w:tc>
      </w:tr>
      <w:tr>
        <w:trPr>
          <w:trHeight w:val="513" w:hRule="atLeast"/>
        </w:trPr>
        <w:tc>
          <w:tcPr>
            <w:tcW w:w="4214" w:type="dxa"/>
            <w:gridSpan w:val="2"/>
          </w:tcPr>
          <w:p>
            <w:pPr>
              <w:pStyle w:val="TableParagraph"/>
              <w:spacing w:before="22"/>
              <w:ind w:left="170"/>
              <w:rPr>
                <w:sz w:val="12"/>
              </w:rPr>
            </w:pPr>
            <w:r>
              <w:rPr>
                <w:w w:val="110"/>
                <w:sz w:val="12"/>
              </w:rPr>
              <w:t>Incident</w:t>
            </w:r>
            <w:r>
              <w:rPr>
                <w:spacing w:val="14"/>
                <w:w w:val="110"/>
                <w:sz w:val="12"/>
              </w:rPr>
              <w:t> </w:t>
            </w:r>
            <w:r>
              <w:rPr>
                <w:spacing w:val="-2"/>
                <w:w w:val="110"/>
                <w:sz w:val="12"/>
              </w:rPr>
              <w:t>Emulation</w:t>
            </w:r>
          </w:p>
          <w:p>
            <w:pPr>
              <w:pStyle w:val="TableParagraph"/>
              <w:spacing w:line="170" w:lineRule="atLeast"/>
              <w:ind w:left="170" w:right="1072"/>
              <w:rPr>
                <w:sz w:val="12"/>
              </w:rPr>
            </w:pPr>
            <w:r>
              <w:rPr>
                <w:w w:val="110"/>
                <w:sz w:val="12"/>
              </w:rPr>
              <w:t>Information Quality and Compliance </w:t>
            </w:r>
            <w:r>
              <w:rPr>
                <w:w w:val="110"/>
                <w:sz w:val="12"/>
              </w:rPr>
              <w:t>Probing</w:t>
            </w:r>
            <w:r>
              <w:rPr>
                <w:spacing w:val="40"/>
                <w:w w:val="110"/>
                <w:sz w:val="12"/>
              </w:rPr>
              <w:t> </w:t>
            </w:r>
            <w:r>
              <w:rPr>
                <w:w w:val="110"/>
                <w:sz w:val="12"/>
              </w:rPr>
              <w:t>Alerts Monitoring</w:t>
            </w:r>
          </w:p>
        </w:tc>
        <w:tc>
          <w:tcPr>
            <w:tcW w:w="877" w:type="dxa"/>
          </w:tcPr>
          <w:p>
            <w:pPr>
              <w:pStyle w:val="TableParagraph"/>
              <w:rPr>
                <w:rFonts w:ascii="Times New Roman"/>
                <w:sz w:val="12"/>
              </w:rPr>
            </w:pPr>
          </w:p>
        </w:tc>
        <w:tc>
          <w:tcPr>
            <w:tcW w:w="952" w:type="dxa"/>
            <w:gridSpan w:val="2"/>
          </w:tcPr>
          <w:p>
            <w:pPr>
              <w:pStyle w:val="TableParagraph"/>
              <w:rPr>
                <w:rFonts w:ascii="Times New Roman"/>
                <w:sz w:val="12"/>
              </w:rPr>
            </w:pPr>
          </w:p>
        </w:tc>
        <w:tc>
          <w:tcPr>
            <w:tcW w:w="796" w:type="dxa"/>
            <w:gridSpan w:val="2"/>
          </w:tcPr>
          <w:p>
            <w:pPr>
              <w:pStyle w:val="TableParagraph"/>
              <w:rPr>
                <w:rFonts w:ascii="Times New Roman"/>
                <w:sz w:val="12"/>
              </w:rPr>
            </w:pPr>
          </w:p>
        </w:tc>
        <w:tc>
          <w:tcPr>
            <w:tcW w:w="995" w:type="dxa"/>
          </w:tcPr>
          <w:p>
            <w:pPr>
              <w:pStyle w:val="TableParagraph"/>
              <w:spacing w:before="22"/>
              <w:ind w:right="226"/>
              <w:jc w:val="center"/>
              <w:rPr>
                <w:sz w:val="12"/>
              </w:rPr>
            </w:pPr>
            <w:r>
              <w:rPr>
                <w:spacing w:val="-10"/>
                <w:sz w:val="12"/>
              </w:rPr>
              <w:t>T</w:t>
            </w:r>
          </w:p>
          <w:p>
            <w:pPr>
              <w:pStyle w:val="TableParagraph"/>
              <w:spacing w:before="69"/>
              <w:rPr>
                <w:sz w:val="12"/>
              </w:rPr>
            </w:pPr>
          </w:p>
          <w:p>
            <w:pPr>
              <w:pStyle w:val="TableParagraph"/>
              <w:spacing w:line="129" w:lineRule="exact"/>
              <w:ind w:right="226"/>
              <w:jc w:val="center"/>
              <w:rPr>
                <w:sz w:val="12"/>
              </w:rPr>
            </w:pPr>
            <w:r>
              <w:rPr>
                <w:spacing w:val="-10"/>
                <w:sz w:val="12"/>
              </w:rPr>
              <w:t>T</w:t>
            </w:r>
          </w:p>
        </w:tc>
        <w:tc>
          <w:tcPr>
            <w:tcW w:w="1486" w:type="dxa"/>
          </w:tcPr>
          <w:p>
            <w:pPr>
              <w:pStyle w:val="TableParagraph"/>
              <w:rPr>
                <w:rFonts w:ascii="Times New Roman"/>
                <w:sz w:val="12"/>
              </w:rPr>
            </w:pPr>
          </w:p>
        </w:tc>
        <w:tc>
          <w:tcPr>
            <w:tcW w:w="1084" w:type="dxa"/>
          </w:tcPr>
          <w:p>
            <w:pPr>
              <w:pStyle w:val="TableParagraph"/>
              <w:rPr>
                <w:rFonts w:ascii="Times New Roman"/>
                <w:sz w:val="12"/>
              </w:rPr>
            </w:pPr>
          </w:p>
        </w:tc>
      </w:tr>
      <w:tr>
        <w:trPr>
          <w:trHeight w:val="171" w:hRule="atLeast"/>
        </w:trPr>
        <w:tc>
          <w:tcPr>
            <w:tcW w:w="4214" w:type="dxa"/>
            <w:gridSpan w:val="2"/>
          </w:tcPr>
          <w:p>
            <w:pPr>
              <w:pStyle w:val="TableParagraph"/>
              <w:spacing w:line="129" w:lineRule="exact" w:before="22"/>
              <w:ind w:left="170"/>
              <w:rPr>
                <w:sz w:val="12"/>
              </w:rPr>
            </w:pPr>
            <w:r>
              <w:rPr>
                <w:w w:val="110"/>
                <w:sz w:val="12"/>
              </w:rPr>
              <w:t>Events</w:t>
            </w:r>
            <w:r>
              <w:rPr>
                <w:spacing w:val="16"/>
                <w:w w:val="110"/>
                <w:sz w:val="12"/>
              </w:rPr>
              <w:t> </w:t>
            </w:r>
            <w:r>
              <w:rPr>
                <w:w w:val="110"/>
                <w:sz w:val="12"/>
              </w:rPr>
              <w:t>Detection</w:t>
            </w:r>
            <w:r>
              <w:rPr>
                <w:spacing w:val="17"/>
                <w:w w:val="110"/>
                <w:sz w:val="12"/>
              </w:rPr>
              <w:t> </w:t>
            </w:r>
            <w:r>
              <w:rPr>
                <w:w w:val="110"/>
                <w:sz w:val="12"/>
              </w:rPr>
              <w:t>and</w:t>
            </w:r>
            <w:r>
              <w:rPr>
                <w:spacing w:val="16"/>
                <w:w w:val="110"/>
                <w:sz w:val="12"/>
              </w:rPr>
              <w:t> </w:t>
            </w:r>
            <w:r>
              <w:rPr>
                <w:spacing w:val="-2"/>
                <w:w w:val="110"/>
                <w:sz w:val="12"/>
              </w:rPr>
              <w:t>Analysis</w:t>
            </w:r>
          </w:p>
        </w:tc>
        <w:tc>
          <w:tcPr>
            <w:tcW w:w="877" w:type="dxa"/>
          </w:tcPr>
          <w:p>
            <w:pPr>
              <w:pStyle w:val="TableParagraph"/>
              <w:rPr>
                <w:rFonts w:ascii="Times New Roman"/>
                <w:sz w:val="10"/>
              </w:rPr>
            </w:pPr>
          </w:p>
        </w:tc>
        <w:tc>
          <w:tcPr>
            <w:tcW w:w="952" w:type="dxa"/>
            <w:gridSpan w:val="2"/>
          </w:tcPr>
          <w:p>
            <w:pPr>
              <w:pStyle w:val="TableParagraph"/>
              <w:rPr>
                <w:rFonts w:ascii="Times New Roman"/>
                <w:sz w:val="10"/>
              </w:rPr>
            </w:pPr>
          </w:p>
        </w:tc>
        <w:tc>
          <w:tcPr>
            <w:tcW w:w="796" w:type="dxa"/>
            <w:gridSpan w:val="2"/>
          </w:tcPr>
          <w:p>
            <w:pPr>
              <w:pStyle w:val="TableParagraph"/>
              <w:rPr>
                <w:rFonts w:ascii="Times New Roman"/>
                <w:sz w:val="10"/>
              </w:rPr>
            </w:pPr>
          </w:p>
        </w:tc>
        <w:tc>
          <w:tcPr>
            <w:tcW w:w="995" w:type="dxa"/>
          </w:tcPr>
          <w:p>
            <w:pPr>
              <w:pStyle w:val="TableParagraph"/>
              <w:spacing w:line="129" w:lineRule="exact" w:before="22"/>
              <w:ind w:right="226"/>
              <w:jc w:val="center"/>
              <w:rPr>
                <w:sz w:val="12"/>
              </w:rPr>
            </w:pPr>
            <w:r>
              <w:rPr>
                <w:spacing w:val="-10"/>
                <w:sz w:val="12"/>
              </w:rPr>
              <w:t>T</w:t>
            </w:r>
          </w:p>
        </w:tc>
        <w:tc>
          <w:tcPr>
            <w:tcW w:w="1486" w:type="dxa"/>
          </w:tcPr>
          <w:p>
            <w:pPr>
              <w:pStyle w:val="TableParagraph"/>
              <w:rPr>
                <w:rFonts w:ascii="Times New Roman"/>
                <w:sz w:val="10"/>
              </w:rPr>
            </w:pPr>
          </w:p>
        </w:tc>
        <w:tc>
          <w:tcPr>
            <w:tcW w:w="1084" w:type="dxa"/>
          </w:tcPr>
          <w:p>
            <w:pPr>
              <w:pStyle w:val="TableParagraph"/>
              <w:rPr>
                <w:rFonts w:ascii="Times New Roman"/>
                <w:sz w:val="10"/>
              </w:rPr>
            </w:pPr>
          </w:p>
        </w:tc>
      </w:tr>
      <w:tr>
        <w:trPr>
          <w:trHeight w:val="171" w:hRule="atLeast"/>
        </w:trPr>
        <w:tc>
          <w:tcPr>
            <w:tcW w:w="4214" w:type="dxa"/>
            <w:gridSpan w:val="2"/>
          </w:tcPr>
          <w:p>
            <w:pPr>
              <w:pStyle w:val="TableParagraph"/>
              <w:spacing w:line="130" w:lineRule="exact" w:before="22"/>
              <w:ind w:left="170"/>
              <w:rPr>
                <w:sz w:val="12"/>
              </w:rPr>
            </w:pPr>
            <w:r>
              <w:rPr>
                <w:w w:val="110"/>
                <w:sz w:val="12"/>
              </w:rPr>
              <w:t>Handling</w:t>
            </w:r>
            <w:r>
              <w:rPr>
                <w:spacing w:val="17"/>
                <w:w w:val="110"/>
                <w:sz w:val="12"/>
              </w:rPr>
              <w:t> </w:t>
            </w:r>
            <w:r>
              <w:rPr>
                <w:w w:val="110"/>
                <w:sz w:val="12"/>
              </w:rPr>
              <w:t>of</w:t>
            </w:r>
            <w:r>
              <w:rPr>
                <w:spacing w:val="18"/>
                <w:w w:val="110"/>
                <w:sz w:val="12"/>
              </w:rPr>
              <w:t> </w:t>
            </w:r>
            <w:r>
              <w:rPr>
                <w:w w:val="110"/>
                <w:sz w:val="12"/>
              </w:rPr>
              <w:t>incidents</w:t>
            </w:r>
            <w:r>
              <w:rPr>
                <w:spacing w:val="19"/>
                <w:w w:val="110"/>
                <w:sz w:val="12"/>
              </w:rPr>
              <w:t> </w:t>
            </w:r>
            <w:r>
              <w:rPr>
                <w:w w:val="110"/>
                <w:sz w:val="12"/>
              </w:rPr>
              <w:t>and</w:t>
            </w:r>
            <w:r>
              <w:rPr>
                <w:spacing w:val="17"/>
                <w:w w:val="110"/>
                <w:sz w:val="12"/>
              </w:rPr>
              <w:t> </w:t>
            </w:r>
            <w:r>
              <w:rPr>
                <w:w w:val="110"/>
                <w:sz w:val="12"/>
              </w:rPr>
              <w:t>near-</w:t>
            </w:r>
            <w:r>
              <w:rPr>
                <w:spacing w:val="-2"/>
                <w:w w:val="110"/>
                <w:sz w:val="12"/>
              </w:rPr>
              <w:t>incidents</w:t>
            </w:r>
          </w:p>
        </w:tc>
        <w:tc>
          <w:tcPr>
            <w:tcW w:w="877" w:type="dxa"/>
          </w:tcPr>
          <w:p>
            <w:pPr>
              <w:pStyle w:val="TableParagraph"/>
              <w:rPr>
                <w:rFonts w:ascii="Times New Roman"/>
                <w:sz w:val="10"/>
              </w:rPr>
            </w:pPr>
          </w:p>
        </w:tc>
        <w:tc>
          <w:tcPr>
            <w:tcW w:w="952" w:type="dxa"/>
            <w:gridSpan w:val="2"/>
          </w:tcPr>
          <w:p>
            <w:pPr>
              <w:pStyle w:val="TableParagraph"/>
              <w:rPr>
                <w:rFonts w:ascii="Times New Roman"/>
                <w:sz w:val="10"/>
              </w:rPr>
            </w:pPr>
          </w:p>
        </w:tc>
        <w:tc>
          <w:tcPr>
            <w:tcW w:w="796" w:type="dxa"/>
            <w:gridSpan w:val="2"/>
          </w:tcPr>
          <w:p>
            <w:pPr>
              <w:pStyle w:val="TableParagraph"/>
              <w:rPr>
                <w:rFonts w:ascii="Times New Roman"/>
                <w:sz w:val="10"/>
              </w:rPr>
            </w:pPr>
          </w:p>
        </w:tc>
        <w:tc>
          <w:tcPr>
            <w:tcW w:w="995" w:type="dxa"/>
          </w:tcPr>
          <w:p>
            <w:pPr>
              <w:pStyle w:val="TableParagraph"/>
              <w:spacing w:line="130" w:lineRule="exact" w:before="22"/>
              <w:ind w:right="226"/>
              <w:jc w:val="center"/>
              <w:rPr>
                <w:sz w:val="12"/>
              </w:rPr>
            </w:pPr>
            <w:r>
              <w:rPr>
                <w:spacing w:val="-10"/>
                <w:sz w:val="12"/>
              </w:rPr>
              <w:t>T</w:t>
            </w:r>
          </w:p>
        </w:tc>
        <w:tc>
          <w:tcPr>
            <w:tcW w:w="1486" w:type="dxa"/>
          </w:tcPr>
          <w:p>
            <w:pPr>
              <w:pStyle w:val="TableParagraph"/>
              <w:rPr>
                <w:rFonts w:ascii="Times New Roman"/>
                <w:sz w:val="10"/>
              </w:rPr>
            </w:pPr>
          </w:p>
        </w:tc>
        <w:tc>
          <w:tcPr>
            <w:tcW w:w="1084" w:type="dxa"/>
          </w:tcPr>
          <w:p>
            <w:pPr>
              <w:pStyle w:val="TableParagraph"/>
              <w:rPr>
                <w:rFonts w:ascii="Times New Roman"/>
                <w:sz w:val="10"/>
              </w:rPr>
            </w:pPr>
          </w:p>
        </w:tc>
      </w:tr>
      <w:tr>
        <w:trPr>
          <w:trHeight w:val="235" w:hRule="atLeast"/>
        </w:trPr>
        <w:tc>
          <w:tcPr>
            <w:tcW w:w="4214" w:type="dxa"/>
            <w:gridSpan w:val="2"/>
            <w:tcBorders>
              <w:bottom w:val="single" w:sz="6" w:space="0" w:color="000000"/>
            </w:tcBorders>
          </w:tcPr>
          <w:p>
            <w:pPr>
              <w:pStyle w:val="TableParagraph"/>
              <w:spacing w:before="22"/>
              <w:ind w:left="170"/>
              <w:rPr>
                <w:sz w:val="12"/>
              </w:rPr>
            </w:pPr>
            <w:r>
              <w:rPr>
                <w:spacing w:val="-2"/>
                <w:w w:val="110"/>
                <w:sz w:val="12"/>
              </w:rPr>
              <w:t>Forensics</w:t>
            </w:r>
          </w:p>
        </w:tc>
        <w:tc>
          <w:tcPr>
            <w:tcW w:w="877" w:type="dxa"/>
            <w:tcBorders>
              <w:bottom w:val="single" w:sz="6" w:space="0" w:color="000000"/>
            </w:tcBorders>
          </w:tcPr>
          <w:p>
            <w:pPr>
              <w:pStyle w:val="TableParagraph"/>
              <w:rPr>
                <w:rFonts w:ascii="Times New Roman"/>
                <w:sz w:val="12"/>
              </w:rPr>
            </w:pPr>
          </w:p>
        </w:tc>
        <w:tc>
          <w:tcPr>
            <w:tcW w:w="952" w:type="dxa"/>
            <w:gridSpan w:val="2"/>
            <w:tcBorders>
              <w:bottom w:val="single" w:sz="6" w:space="0" w:color="000000"/>
            </w:tcBorders>
          </w:tcPr>
          <w:p>
            <w:pPr>
              <w:pStyle w:val="TableParagraph"/>
              <w:rPr>
                <w:rFonts w:ascii="Times New Roman"/>
                <w:sz w:val="12"/>
              </w:rPr>
            </w:pPr>
          </w:p>
        </w:tc>
        <w:tc>
          <w:tcPr>
            <w:tcW w:w="796" w:type="dxa"/>
            <w:gridSpan w:val="2"/>
            <w:tcBorders>
              <w:bottom w:val="single" w:sz="6" w:space="0" w:color="000000"/>
            </w:tcBorders>
          </w:tcPr>
          <w:p>
            <w:pPr>
              <w:pStyle w:val="TableParagraph"/>
              <w:rPr>
                <w:rFonts w:ascii="Times New Roman"/>
                <w:sz w:val="12"/>
              </w:rPr>
            </w:pPr>
          </w:p>
        </w:tc>
        <w:tc>
          <w:tcPr>
            <w:tcW w:w="995" w:type="dxa"/>
            <w:tcBorders>
              <w:bottom w:val="single" w:sz="6" w:space="0" w:color="000000"/>
            </w:tcBorders>
          </w:tcPr>
          <w:p>
            <w:pPr>
              <w:pStyle w:val="TableParagraph"/>
              <w:rPr>
                <w:rFonts w:ascii="Times New Roman"/>
                <w:sz w:val="12"/>
              </w:rPr>
            </w:pPr>
          </w:p>
        </w:tc>
        <w:tc>
          <w:tcPr>
            <w:tcW w:w="1486" w:type="dxa"/>
            <w:tcBorders>
              <w:bottom w:val="single" w:sz="6" w:space="0" w:color="000000"/>
            </w:tcBorders>
          </w:tcPr>
          <w:p>
            <w:pPr>
              <w:pStyle w:val="TableParagraph"/>
              <w:rPr>
                <w:rFonts w:ascii="Times New Roman"/>
                <w:sz w:val="12"/>
              </w:rPr>
            </w:pPr>
          </w:p>
        </w:tc>
        <w:tc>
          <w:tcPr>
            <w:tcW w:w="1084" w:type="dxa"/>
            <w:tcBorders>
              <w:bottom w:val="single" w:sz="6" w:space="0" w:color="000000"/>
            </w:tcBorders>
          </w:tcPr>
          <w:p>
            <w:pPr>
              <w:pStyle w:val="TableParagraph"/>
              <w:rPr>
                <w:rFonts w:ascii="Times New Roman"/>
                <w:sz w:val="12"/>
              </w:rPr>
            </w:pPr>
          </w:p>
        </w:tc>
      </w:tr>
    </w:tbl>
    <w:p>
      <w:pPr>
        <w:pStyle w:val="BodyText"/>
        <w:spacing w:before="5"/>
        <w:rPr>
          <w:sz w:val="15"/>
        </w:rPr>
      </w:pPr>
    </w:p>
    <w:p>
      <w:pPr>
        <w:spacing w:after="0"/>
        <w:rPr>
          <w:sz w:val="15"/>
        </w:rPr>
        <w:sectPr>
          <w:pgSz w:w="11910" w:h="15880"/>
          <w:pgMar w:header="889" w:footer="0" w:top="1080" w:bottom="280" w:left="540" w:right="540"/>
        </w:sectPr>
      </w:pPr>
    </w:p>
    <w:p>
      <w:pPr>
        <w:pStyle w:val="ListParagraph"/>
        <w:numPr>
          <w:ilvl w:val="2"/>
          <w:numId w:val="1"/>
        </w:numPr>
        <w:tabs>
          <w:tab w:pos="747" w:val="left" w:leader="none"/>
        </w:tabs>
        <w:spacing w:line="240" w:lineRule="auto" w:before="109" w:after="0"/>
        <w:ind w:left="747" w:right="0" w:hanging="435"/>
        <w:jc w:val="left"/>
        <w:rPr>
          <w:i/>
          <w:sz w:val="16"/>
        </w:rPr>
      </w:pPr>
      <w:r>
        <w:rPr>
          <w:i/>
          <w:spacing w:val="-2"/>
          <w:sz w:val="16"/>
        </w:rPr>
        <w:t>Retirement</w:t>
      </w:r>
      <w:r>
        <w:rPr>
          <w:i/>
          <w:spacing w:val="10"/>
          <w:sz w:val="16"/>
        </w:rPr>
        <w:t> </w:t>
      </w:r>
      <w:r>
        <w:rPr>
          <w:i/>
          <w:spacing w:val="-2"/>
          <w:sz w:val="16"/>
        </w:rPr>
        <w:t>organization</w:t>
      </w:r>
      <w:r>
        <w:rPr>
          <w:i/>
          <w:spacing w:val="12"/>
          <w:sz w:val="16"/>
        </w:rPr>
        <w:t> </w:t>
      </w:r>
      <w:r>
        <w:rPr>
          <w:i/>
          <w:spacing w:val="-2"/>
          <w:sz w:val="16"/>
        </w:rPr>
        <w:t>findings</w:t>
      </w:r>
    </w:p>
    <w:p>
      <w:pPr>
        <w:pStyle w:val="BodyText"/>
        <w:spacing w:before="55"/>
        <w:rPr>
          <w:i/>
        </w:rPr>
      </w:pPr>
    </w:p>
    <w:p>
      <w:pPr>
        <w:pStyle w:val="ListParagraph"/>
        <w:numPr>
          <w:ilvl w:val="0"/>
          <w:numId w:val="2"/>
        </w:numPr>
        <w:tabs>
          <w:tab w:pos="547" w:val="left" w:leader="none"/>
        </w:tabs>
        <w:spacing w:line="240" w:lineRule="auto" w:before="0" w:after="0"/>
        <w:ind w:left="547" w:right="0" w:hanging="213"/>
        <w:jc w:val="left"/>
        <w:rPr>
          <w:sz w:val="16"/>
        </w:rPr>
      </w:pPr>
      <w:r>
        <w:rPr>
          <w:w w:val="110"/>
          <w:sz w:val="16"/>
        </w:rPr>
        <w:t>Retirement</w:t>
      </w:r>
      <w:r>
        <w:rPr>
          <w:spacing w:val="-3"/>
          <w:w w:val="110"/>
          <w:sz w:val="16"/>
        </w:rPr>
        <w:t> </w:t>
      </w:r>
      <w:r>
        <w:rPr>
          <w:w w:val="110"/>
          <w:sz w:val="16"/>
        </w:rPr>
        <w:t>organization</w:t>
      </w:r>
      <w:r>
        <w:rPr>
          <w:spacing w:val="-2"/>
          <w:w w:val="110"/>
          <w:sz w:val="16"/>
        </w:rPr>
        <w:t> </w:t>
      </w:r>
      <w:r>
        <w:rPr>
          <w:w w:val="110"/>
          <w:sz w:val="16"/>
        </w:rPr>
        <w:t>is</w:t>
      </w:r>
      <w:r>
        <w:rPr>
          <w:spacing w:val="-1"/>
          <w:w w:val="110"/>
          <w:sz w:val="16"/>
        </w:rPr>
        <w:t> </w:t>
      </w:r>
      <w:r>
        <w:rPr>
          <w:w w:val="110"/>
          <w:sz w:val="16"/>
        </w:rPr>
        <w:t>in</w:t>
      </w:r>
      <w:r>
        <w:rPr>
          <w:spacing w:val="-3"/>
          <w:w w:val="110"/>
          <w:sz w:val="16"/>
        </w:rPr>
        <w:t> </w:t>
      </w:r>
      <w:r>
        <w:rPr>
          <w:w w:val="110"/>
          <w:sz w:val="16"/>
        </w:rPr>
        <w:t>level</w:t>
      </w:r>
      <w:r>
        <w:rPr>
          <w:spacing w:val="-1"/>
          <w:w w:val="110"/>
          <w:sz w:val="16"/>
        </w:rPr>
        <w:t> </w:t>
      </w:r>
      <w:r>
        <w:rPr>
          <w:w w:val="110"/>
          <w:sz w:val="16"/>
        </w:rPr>
        <w:t>1</w:t>
      </w:r>
      <w:r>
        <w:rPr>
          <w:spacing w:val="-1"/>
          <w:w w:val="110"/>
          <w:sz w:val="16"/>
        </w:rPr>
        <w:t> </w:t>
      </w:r>
      <w:r>
        <w:rPr>
          <w:w w:val="110"/>
          <w:sz w:val="16"/>
        </w:rPr>
        <w:t>of</w:t>
      </w:r>
      <w:r>
        <w:rPr>
          <w:spacing w:val="-2"/>
          <w:w w:val="110"/>
          <w:sz w:val="16"/>
        </w:rPr>
        <w:t> </w:t>
      </w:r>
      <w:r>
        <w:rPr>
          <w:w w:val="110"/>
          <w:sz w:val="16"/>
        </w:rPr>
        <w:t>security</w:t>
      </w:r>
      <w:r>
        <w:rPr>
          <w:spacing w:val="-2"/>
          <w:w w:val="110"/>
          <w:sz w:val="16"/>
        </w:rPr>
        <w:t> maturity.</w:t>
      </w:r>
    </w:p>
    <w:p>
      <w:pPr>
        <w:pStyle w:val="ListParagraph"/>
        <w:numPr>
          <w:ilvl w:val="0"/>
          <w:numId w:val="2"/>
        </w:numPr>
        <w:tabs>
          <w:tab w:pos="547" w:val="left" w:leader="none"/>
        </w:tabs>
        <w:spacing w:line="240" w:lineRule="auto" w:before="28" w:after="0"/>
        <w:ind w:left="547" w:right="0" w:hanging="213"/>
        <w:jc w:val="left"/>
        <w:rPr>
          <w:sz w:val="16"/>
        </w:rPr>
      </w:pPr>
      <w:r>
        <w:rPr>
          <w:w w:val="105"/>
          <w:sz w:val="16"/>
        </w:rPr>
        <w:t>It</w:t>
      </w:r>
      <w:r>
        <w:rPr>
          <w:spacing w:val="14"/>
          <w:w w:val="105"/>
          <w:sz w:val="16"/>
        </w:rPr>
        <w:t> </w:t>
      </w:r>
      <w:r>
        <w:rPr>
          <w:w w:val="105"/>
          <w:sz w:val="16"/>
        </w:rPr>
        <w:t>has</w:t>
      </w:r>
      <w:r>
        <w:rPr>
          <w:spacing w:val="13"/>
          <w:w w:val="105"/>
          <w:sz w:val="16"/>
        </w:rPr>
        <w:t> </w:t>
      </w:r>
      <w:r>
        <w:rPr>
          <w:w w:val="105"/>
          <w:sz w:val="16"/>
        </w:rPr>
        <w:t>a</w:t>
      </w:r>
      <w:r>
        <w:rPr>
          <w:spacing w:val="14"/>
          <w:w w:val="105"/>
          <w:sz w:val="16"/>
        </w:rPr>
        <w:t> </w:t>
      </w:r>
      <w:r>
        <w:rPr>
          <w:w w:val="105"/>
          <w:sz w:val="16"/>
        </w:rPr>
        <w:t>poor</w:t>
      </w:r>
      <w:r>
        <w:rPr>
          <w:spacing w:val="15"/>
          <w:w w:val="105"/>
          <w:sz w:val="16"/>
        </w:rPr>
        <w:t> </w:t>
      </w:r>
      <w:r>
        <w:rPr>
          <w:w w:val="105"/>
          <w:sz w:val="16"/>
        </w:rPr>
        <w:t>implementation</w:t>
      </w:r>
      <w:r>
        <w:rPr>
          <w:spacing w:val="13"/>
          <w:w w:val="105"/>
          <w:sz w:val="16"/>
        </w:rPr>
        <w:t> </w:t>
      </w:r>
      <w:r>
        <w:rPr>
          <w:w w:val="105"/>
          <w:sz w:val="16"/>
        </w:rPr>
        <w:t>of</w:t>
      </w:r>
      <w:r>
        <w:rPr>
          <w:spacing w:val="13"/>
          <w:w w:val="105"/>
          <w:sz w:val="16"/>
        </w:rPr>
        <w:t> </w:t>
      </w:r>
      <w:r>
        <w:rPr>
          <w:w w:val="105"/>
          <w:sz w:val="16"/>
        </w:rPr>
        <w:t>their</w:t>
      </w:r>
      <w:r>
        <w:rPr>
          <w:spacing w:val="14"/>
          <w:w w:val="105"/>
          <w:sz w:val="16"/>
        </w:rPr>
        <w:t> </w:t>
      </w:r>
      <w:r>
        <w:rPr>
          <w:w w:val="105"/>
          <w:sz w:val="16"/>
        </w:rPr>
        <w:t>controls</w:t>
      </w:r>
      <w:r>
        <w:rPr>
          <w:spacing w:val="14"/>
          <w:w w:val="105"/>
          <w:sz w:val="16"/>
        </w:rPr>
        <w:t> </w:t>
      </w:r>
      <w:r>
        <w:rPr>
          <w:w w:val="105"/>
          <w:sz w:val="16"/>
        </w:rPr>
        <w:t>and</w:t>
      </w:r>
      <w:r>
        <w:rPr>
          <w:spacing w:val="13"/>
          <w:w w:val="105"/>
          <w:sz w:val="16"/>
        </w:rPr>
        <w:t> </w:t>
      </w:r>
      <w:r>
        <w:rPr>
          <w:spacing w:val="-2"/>
          <w:w w:val="105"/>
          <w:sz w:val="16"/>
        </w:rPr>
        <w:t>processes.</w:t>
      </w:r>
    </w:p>
    <w:p>
      <w:pPr>
        <w:pStyle w:val="ListParagraph"/>
        <w:numPr>
          <w:ilvl w:val="0"/>
          <w:numId w:val="2"/>
        </w:numPr>
        <w:tabs>
          <w:tab w:pos="546" w:val="left" w:leader="none"/>
          <w:tab w:pos="548" w:val="left" w:leader="none"/>
        </w:tabs>
        <w:spacing w:line="276" w:lineRule="auto" w:before="27" w:after="0"/>
        <w:ind w:left="548" w:right="0" w:hanging="215"/>
        <w:jc w:val="left"/>
        <w:rPr>
          <w:sz w:val="16"/>
        </w:rPr>
      </w:pPr>
      <w:r>
        <w:rPr>
          <w:w w:val="105"/>
          <w:sz w:val="16"/>
        </w:rPr>
        <w:t>It uses old technologies to perform the daily operation </w:t>
      </w:r>
      <w:r>
        <w:rPr>
          <w:w w:val="105"/>
          <w:sz w:val="16"/>
        </w:rPr>
        <w:t>without updating security patches.</w:t>
      </w:r>
    </w:p>
    <w:p>
      <w:pPr>
        <w:pStyle w:val="ListParagraph"/>
        <w:numPr>
          <w:ilvl w:val="0"/>
          <w:numId w:val="2"/>
        </w:numPr>
        <w:tabs>
          <w:tab w:pos="524" w:val="left" w:leader="none"/>
          <w:tab w:pos="526" w:val="left" w:leader="none"/>
        </w:tabs>
        <w:spacing w:line="276" w:lineRule="auto" w:before="109" w:after="0"/>
        <w:ind w:left="526" w:right="111" w:hanging="215"/>
        <w:jc w:val="both"/>
        <w:rPr>
          <w:sz w:val="16"/>
        </w:rPr>
      </w:pPr>
      <w:r>
        <w:rPr/>
        <w:br w:type="column"/>
      </w:r>
      <w:r>
        <w:rPr>
          <w:w w:val="105"/>
          <w:sz w:val="16"/>
        </w:rPr>
        <w:t>It lacks the security professionals. They can handle the threats and detect the vulnerabilities as well as prevent the exploit </w:t>
      </w:r>
      <w:r>
        <w:rPr>
          <w:w w:val="105"/>
          <w:sz w:val="16"/>
        </w:rPr>
        <w:t>to reduce the risks.</w:t>
      </w:r>
    </w:p>
    <w:p>
      <w:pPr>
        <w:pStyle w:val="ListParagraph"/>
        <w:numPr>
          <w:ilvl w:val="0"/>
          <w:numId w:val="2"/>
        </w:numPr>
        <w:tabs>
          <w:tab w:pos="524" w:val="left" w:leader="none"/>
          <w:tab w:pos="526" w:val="left" w:leader="none"/>
        </w:tabs>
        <w:spacing w:line="276" w:lineRule="auto" w:before="1" w:after="0"/>
        <w:ind w:left="526" w:right="111" w:hanging="215"/>
        <w:jc w:val="both"/>
        <w:rPr>
          <w:sz w:val="16"/>
        </w:rPr>
      </w:pPr>
      <w:r>
        <w:rPr>
          <w:w w:val="105"/>
          <w:sz w:val="16"/>
        </w:rPr>
        <w:t>It</w:t>
      </w:r>
      <w:r>
        <w:rPr>
          <w:w w:val="105"/>
          <w:sz w:val="16"/>
        </w:rPr>
        <w:t> has</w:t>
      </w:r>
      <w:r>
        <w:rPr>
          <w:w w:val="105"/>
          <w:sz w:val="16"/>
        </w:rPr>
        <w:t> a</w:t>
      </w:r>
      <w:r>
        <w:rPr>
          <w:w w:val="105"/>
          <w:sz w:val="16"/>
        </w:rPr>
        <w:t> limited</w:t>
      </w:r>
      <w:r>
        <w:rPr>
          <w:w w:val="105"/>
          <w:sz w:val="16"/>
        </w:rPr>
        <w:t> number</w:t>
      </w:r>
      <w:r>
        <w:rPr>
          <w:w w:val="105"/>
          <w:sz w:val="16"/>
        </w:rPr>
        <w:t> of</w:t>
      </w:r>
      <w:r>
        <w:rPr>
          <w:w w:val="105"/>
          <w:sz w:val="16"/>
        </w:rPr>
        <w:t> resources</w:t>
      </w:r>
      <w:r>
        <w:rPr>
          <w:w w:val="105"/>
          <w:sz w:val="16"/>
        </w:rPr>
        <w:t> to</w:t>
      </w:r>
      <w:r>
        <w:rPr>
          <w:w w:val="105"/>
          <w:sz w:val="16"/>
        </w:rPr>
        <w:t> perform</w:t>
      </w:r>
      <w:r>
        <w:rPr>
          <w:w w:val="105"/>
          <w:sz w:val="16"/>
        </w:rPr>
        <w:t> the</w:t>
      </w:r>
      <w:r>
        <w:rPr>
          <w:w w:val="105"/>
          <w:sz w:val="16"/>
        </w:rPr>
        <w:t> daily </w:t>
      </w:r>
      <w:r>
        <w:rPr>
          <w:spacing w:val="-2"/>
          <w:w w:val="105"/>
          <w:sz w:val="16"/>
        </w:rPr>
        <w:t>operations.</w:t>
      </w:r>
    </w:p>
    <w:p>
      <w:pPr>
        <w:spacing w:after="0" w:line="276" w:lineRule="auto"/>
        <w:jc w:val="both"/>
        <w:rPr>
          <w:sz w:val="16"/>
        </w:rPr>
        <w:sectPr>
          <w:type w:val="continuous"/>
          <w:pgSz w:w="11910" w:h="15880"/>
          <w:pgMar w:header="889" w:footer="0" w:top="840" w:bottom="280" w:left="540" w:right="540"/>
          <w:cols w:num="2" w:equalWidth="0">
            <w:col w:w="5333" w:space="68"/>
            <w:col w:w="5429"/>
          </w:cols>
        </w:sectPr>
      </w:pPr>
    </w:p>
    <w:p>
      <w:pPr>
        <w:pStyle w:val="BodyText"/>
        <w:spacing w:before="5"/>
        <w:rPr>
          <w:sz w:val="11"/>
        </w:rPr>
      </w:pPr>
    </w:p>
    <w:p>
      <w:pPr>
        <w:spacing w:after="0"/>
        <w:rPr>
          <w:sz w:val="11"/>
        </w:rPr>
        <w:sectPr>
          <w:pgSz w:w="11910" w:h="15880"/>
          <w:pgMar w:header="890" w:footer="0" w:top="1080" w:bottom="280" w:left="540" w:right="540"/>
        </w:sectPr>
      </w:pPr>
    </w:p>
    <w:p>
      <w:pPr>
        <w:pStyle w:val="ListParagraph"/>
        <w:numPr>
          <w:ilvl w:val="0"/>
          <w:numId w:val="2"/>
        </w:numPr>
        <w:tabs>
          <w:tab w:pos="350" w:val="left" w:leader="none"/>
          <w:tab w:pos="352" w:val="left" w:leader="none"/>
        </w:tabs>
        <w:spacing w:line="276" w:lineRule="auto" w:before="110" w:after="0"/>
        <w:ind w:left="352" w:right="38" w:hanging="215"/>
        <w:jc w:val="both"/>
        <w:rPr>
          <w:sz w:val="16"/>
        </w:rPr>
      </w:pPr>
      <w:bookmarkStart w:name="6. Conclusion and future work" w:id="18"/>
      <w:bookmarkEnd w:id="18"/>
      <w:r>
        <w:rPr/>
      </w:r>
      <w:bookmarkStart w:name="Declaration of Competing Interest" w:id="19"/>
      <w:bookmarkEnd w:id="19"/>
      <w:r>
        <w:rPr/>
      </w:r>
      <w:bookmarkStart w:name="References" w:id="20"/>
      <w:bookmarkEnd w:id="20"/>
      <w:r>
        <w:rPr/>
      </w:r>
      <w:bookmarkStart w:name="_bookmark12" w:id="21"/>
      <w:bookmarkEnd w:id="21"/>
      <w:r>
        <w:rPr/>
      </w:r>
      <w:r>
        <w:rPr>
          <w:w w:val="105"/>
          <w:sz w:val="16"/>
        </w:rPr>
        <w:t>There are no security procedures to protect its assets, so it </w:t>
      </w:r>
      <w:r>
        <w:rPr>
          <w:w w:val="105"/>
          <w:sz w:val="16"/>
        </w:rPr>
        <w:t>can- not prevent data from leakage or loss.</w:t>
      </w:r>
    </w:p>
    <w:p>
      <w:pPr>
        <w:pStyle w:val="ListParagraph"/>
        <w:numPr>
          <w:ilvl w:val="0"/>
          <w:numId w:val="2"/>
        </w:numPr>
        <w:tabs>
          <w:tab w:pos="350" w:val="left" w:leader="none"/>
          <w:tab w:pos="352" w:val="left" w:leader="none"/>
        </w:tabs>
        <w:spacing w:line="276" w:lineRule="auto" w:before="0" w:after="0"/>
        <w:ind w:left="352" w:right="39" w:hanging="215"/>
        <w:jc w:val="both"/>
        <w:rPr>
          <w:sz w:val="16"/>
        </w:rPr>
      </w:pPr>
      <w:r>
        <w:rPr>
          <w:w w:val="105"/>
          <w:sz w:val="16"/>
        </w:rPr>
        <w:t>It lacks the security awareness such as physical, </w:t>
      </w:r>
      <w:r>
        <w:rPr>
          <w:w w:val="105"/>
          <w:sz w:val="16"/>
        </w:rPr>
        <w:t>administrative, and technical controls.</w:t>
      </w:r>
    </w:p>
    <w:p>
      <w:pPr>
        <w:pStyle w:val="BodyText"/>
        <w:spacing w:before="29"/>
      </w:pPr>
    </w:p>
    <w:p>
      <w:pPr>
        <w:pStyle w:val="ListParagraph"/>
        <w:numPr>
          <w:ilvl w:val="2"/>
          <w:numId w:val="1"/>
        </w:numPr>
        <w:tabs>
          <w:tab w:pos="551" w:val="left" w:leader="none"/>
        </w:tabs>
        <w:spacing w:line="240" w:lineRule="auto" w:before="0" w:after="0"/>
        <w:ind w:left="551" w:right="0" w:hanging="436"/>
        <w:jc w:val="both"/>
        <w:rPr>
          <w:i/>
          <w:sz w:val="16"/>
        </w:rPr>
      </w:pPr>
      <w:bookmarkStart w:name="_bookmark13" w:id="22"/>
      <w:bookmarkEnd w:id="22"/>
      <w:r>
        <w:rPr/>
      </w:r>
      <w:r>
        <w:rPr>
          <w:i/>
          <w:spacing w:val="-6"/>
          <w:sz w:val="16"/>
        </w:rPr>
        <w:t>PTC</w:t>
      </w:r>
      <w:r>
        <w:rPr>
          <w:i/>
          <w:spacing w:val="-2"/>
          <w:sz w:val="16"/>
        </w:rPr>
        <w:t> findings</w:t>
      </w:r>
    </w:p>
    <w:p>
      <w:pPr>
        <w:pStyle w:val="BodyText"/>
        <w:spacing w:before="56"/>
        <w:rPr>
          <w:i/>
        </w:rPr>
      </w:pPr>
    </w:p>
    <w:p>
      <w:pPr>
        <w:pStyle w:val="ListParagraph"/>
        <w:numPr>
          <w:ilvl w:val="0"/>
          <w:numId w:val="3"/>
        </w:numPr>
        <w:tabs>
          <w:tab w:pos="351" w:val="left" w:leader="none"/>
        </w:tabs>
        <w:spacing w:line="240" w:lineRule="auto" w:before="0" w:after="0"/>
        <w:ind w:left="351" w:right="0" w:hanging="213"/>
        <w:jc w:val="both"/>
        <w:rPr>
          <w:sz w:val="16"/>
        </w:rPr>
      </w:pPr>
      <w:r>
        <w:rPr>
          <w:w w:val="105"/>
          <w:sz w:val="16"/>
        </w:rPr>
        <w:t>PTC</w:t>
      </w:r>
      <w:r>
        <w:rPr>
          <w:spacing w:val="14"/>
          <w:w w:val="105"/>
          <w:sz w:val="16"/>
        </w:rPr>
        <w:t> </w:t>
      </w:r>
      <w:r>
        <w:rPr>
          <w:w w:val="105"/>
          <w:sz w:val="16"/>
        </w:rPr>
        <w:t>is</w:t>
      </w:r>
      <w:r>
        <w:rPr>
          <w:spacing w:val="14"/>
          <w:w w:val="105"/>
          <w:sz w:val="16"/>
        </w:rPr>
        <w:t> </w:t>
      </w:r>
      <w:r>
        <w:rPr>
          <w:w w:val="105"/>
          <w:sz w:val="16"/>
        </w:rPr>
        <w:t>in</w:t>
      </w:r>
      <w:r>
        <w:rPr>
          <w:spacing w:val="13"/>
          <w:w w:val="105"/>
          <w:sz w:val="16"/>
        </w:rPr>
        <w:t> </w:t>
      </w:r>
      <w:r>
        <w:rPr>
          <w:w w:val="105"/>
          <w:sz w:val="16"/>
        </w:rPr>
        <w:t>level</w:t>
      </w:r>
      <w:r>
        <w:rPr>
          <w:spacing w:val="14"/>
          <w:w w:val="105"/>
          <w:sz w:val="16"/>
        </w:rPr>
        <w:t> </w:t>
      </w:r>
      <w:r>
        <w:rPr>
          <w:w w:val="105"/>
          <w:sz w:val="16"/>
        </w:rPr>
        <w:t>3</w:t>
      </w:r>
      <w:r>
        <w:rPr>
          <w:spacing w:val="14"/>
          <w:w w:val="105"/>
          <w:sz w:val="16"/>
        </w:rPr>
        <w:t> </w:t>
      </w:r>
      <w:r>
        <w:rPr>
          <w:w w:val="105"/>
          <w:sz w:val="16"/>
        </w:rPr>
        <w:t>of</w:t>
      </w:r>
      <w:r>
        <w:rPr>
          <w:spacing w:val="15"/>
          <w:w w:val="105"/>
          <w:sz w:val="16"/>
        </w:rPr>
        <w:t> </w:t>
      </w:r>
      <w:r>
        <w:rPr>
          <w:w w:val="105"/>
          <w:sz w:val="16"/>
        </w:rPr>
        <w:t>security</w:t>
      </w:r>
      <w:r>
        <w:rPr>
          <w:spacing w:val="13"/>
          <w:w w:val="105"/>
          <w:sz w:val="16"/>
        </w:rPr>
        <w:t> </w:t>
      </w:r>
      <w:r>
        <w:rPr>
          <w:w w:val="105"/>
          <w:sz w:val="16"/>
        </w:rPr>
        <w:t>maturity</w:t>
      </w:r>
      <w:r>
        <w:rPr>
          <w:spacing w:val="13"/>
          <w:w w:val="105"/>
          <w:sz w:val="16"/>
        </w:rPr>
        <w:t> </w:t>
      </w:r>
      <w:r>
        <w:rPr>
          <w:spacing w:val="-2"/>
          <w:w w:val="105"/>
          <w:sz w:val="16"/>
        </w:rPr>
        <w:t>mapping.</w:t>
      </w:r>
    </w:p>
    <w:p>
      <w:pPr>
        <w:pStyle w:val="ListParagraph"/>
        <w:numPr>
          <w:ilvl w:val="0"/>
          <w:numId w:val="3"/>
        </w:numPr>
        <w:tabs>
          <w:tab w:pos="350" w:val="left" w:leader="none"/>
          <w:tab w:pos="352" w:val="left" w:leader="none"/>
        </w:tabs>
        <w:spacing w:line="276" w:lineRule="auto" w:before="27" w:after="0"/>
        <w:ind w:left="352" w:right="38" w:hanging="215"/>
        <w:jc w:val="both"/>
        <w:rPr>
          <w:sz w:val="16"/>
        </w:rPr>
      </w:pPr>
      <w:r>
        <w:rPr>
          <w:w w:val="105"/>
          <w:sz w:val="16"/>
        </w:rPr>
        <w:t>It detects and responds to the threats and risks with a </w:t>
      </w:r>
      <w:r>
        <w:rPr>
          <w:w w:val="105"/>
          <w:sz w:val="16"/>
        </w:rPr>
        <w:t>suitable </w:t>
      </w:r>
      <w:r>
        <w:rPr>
          <w:spacing w:val="-2"/>
          <w:w w:val="105"/>
          <w:sz w:val="16"/>
        </w:rPr>
        <w:t>response.</w:t>
      </w:r>
    </w:p>
    <w:p>
      <w:pPr>
        <w:pStyle w:val="ListParagraph"/>
        <w:numPr>
          <w:ilvl w:val="0"/>
          <w:numId w:val="3"/>
        </w:numPr>
        <w:tabs>
          <w:tab w:pos="350" w:val="left" w:leader="none"/>
          <w:tab w:pos="352" w:val="left" w:leader="none"/>
        </w:tabs>
        <w:spacing w:line="276" w:lineRule="auto" w:before="0" w:after="0"/>
        <w:ind w:left="352" w:right="38" w:hanging="215"/>
        <w:jc w:val="both"/>
        <w:rPr>
          <w:sz w:val="16"/>
        </w:rPr>
      </w:pPr>
      <w:r>
        <w:rPr>
          <w:w w:val="105"/>
          <w:sz w:val="16"/>
        </w:rPr>
        <w:t>It</w:t>
      </w:r>
      <w:r>
        <w:rPr>
          <w:spacing w:val="-1"/>
          <w:w w:val="105"/>
          <w:sz w:val="16"/>
        </w:rPr>
        <w:t> </w:t>
      </w:r>
      <w:r>
        <w:rPr>
          <w:w w:val="105"/>
          <w:sz w:val="16"/>
        </w:rPr>
        <w:t>uses a</w:t>
      </w:r>
      <w:r>
        <w:rPr>
          <w:spacing w:val="-1"/>
          <w:w w:val="105"/>
          <w:sz w:val="16"/>
        </w:rPr>
        <w:t> </w:t>
      </w:r>
      <w:r>
        <w:rPr>
          <w:w w:val="105"/>
          <w:sz w:val="16"/>
        </w:rPr>
        <w:t>set of</w:t>
      </w:r>
      <w:r>
        <w:rPr>
          <w:spacing w:val="-1"/>
          <w:w w:val="105"/>
          <w:sz w:val="16"/>
        </w:rPr>
        <w:t> </w:t>
      </w:r>
      <w:r>
        <w:rPr>
          <w:w w:val="105"/>
          <w:sz w:val="16"/>
        </w:rPr>
        <w:t>modern</w:t>
      </w:r>
      <w:r>
        <w:rPr>
          <w:spacing w:val="-1"/>
          <w:w w:val="105"/>
          <w:sz w:val="16"/>
        </w:rPr>
        <w:t> </w:t>
      </w:r>
      <w:r>
        <w:rPr>
          <w:w w:val="105"/>
          <w:sz w:val="16"/>
        </w:rPr>
        <w:t>technologies</w:t>
      </w:r>
      <w:r>
        <w:rPr>
          <w:spacing w:val="-1"/>
          <w:w w:val="105"/>
          <w:sz w:val="16"/>
        </w:rPr>
        <w:t> </w:t>
      </w:r>
      <w:r>
        <w:rPr>
          <w:w w:val="105"/>
          <w:sz w:val="16"/>
        </w:rPr>
        <w:t>(such</w:t>
      </w:r>
      <w:r>
        <w:rPr>
          <w:spacing w:val="-1"/>
          <w:w w:val="105"/>
          <w:sz w:val="16"/>
        </w:rPr>
        <w:t> </w:t>
      </w:r>
      <w:r>
        <w:rPr>
          <w:w w:val="105"/>
          <w:sz w:val="16"/>
        </w:rPr>
        <w:t>as</w:t>
      </w:r>
      <w:r>
        <w:rPr>
          <w:spacing w:val="-1"/>
          <w:w w:val="105"/>
          <w:sz w:val="16"/>
        </w:rPr>
        <w:t> </w:t>
      </w:r>
      <w:r>
        <w:rPr>
          <w:w w:val="105"/>
          <w:sz w:val="16"/>
        </w:rPr>
        <w:t>firewalls,</w:t>
      </w:r>
      <w:r>
        <w:rPr>
          <w:spacing w:val="-1"/>
          <w:w w:val="105"/>
          <w:sz w:val="16"/>
        </w:rPr>
        <w:t> </w:t>
      </w:r>
      <w:r>
        <w:rPr>
          <w:w w:val="105"/>
          <w:sz w:val="16"/>
        </w:rPr>
        <w:t>advanced protection from viruses and malware, intrusion prevention and detection system, and endpoint prevention of assets) to protect </w:t>
      </w:r>
      <w:bookmarkStart w:name="_bookmark14" w:id="23"/>
      <w:bookmarkEnd w:id="23"/>
      <w:r>
        <w:rPr>
          <w:w w:val="105"/>
          <w:sz w:val="16"/>
        </w:rPr>
        <w:t>their</w:t>
      </w:r>
      <w:r>
        <w:rPr>
          <w:w w:val="105"/>
          <w:sz w:val="16"/>
        </w:rPr>
        <w:t> daily data transmissions.</w:t>
      </w:r>
    </w:p>
    <w:p>
      <w:pPr>
        <w:pStyle w:val="ListParagraph"/>
        <w:numPr>
          <w:ilvl w:val="0"/>
          <w:numId w:val="3"/>
        </w:numPr>
        <w:tabs>
          <w:tab w:pos="350" w:val="left" w:leader="none"/>
          <w:tab w:pos="352" w:val="left" w:leader="none"/>
        </w:tabs>
        <w:spacing w:line="276" w:lineRule="auto" w:before="1" w:after="0"/>
        <w:ind w:left="352" w:right="38" w:hanging="215"/>
        <w:jc w:val="both"/>
        <w:rPr>
          <w:sz w:val="16"/>
        </w:rPr>
      </w:pPr>
      <w:r>
        <w:rPr>
          <w:w w:val="105"/>
          <w:sz w:val="16"/>
        </w:rPr>
        <w:t>It has some security professionals who work in different </w:t>
      </w:r>
      <w:r>
        <w:rPr>
          <w:w w:val="105"/>
          <w:sz w:val="16"/>
        </w:rPr>
        <w:t>depart- ments to secure the systems and networks.</w:t>
      </w:r>
    </w:p>
    <w:p>
      <w:pPr>
        <w:pStyle w:val="ListParagraph"/>
        <w:numPr>
          <w:ilvl w:val="0"/>
          <w:numId w:val="3"/>
        </w:numPr>
        <w:tabs>
          <w:tab w:pos="350" w:val="left" w:leader="none"/>
          <w:tab w:pos="352" w:val="left" w:leader="none"/>
        </w:tabs>
        <w:spacing w:line="276" w:lineRule="auto" w:before="0" w:after="0"/>
        <w:ind w:left="352" w:right="38" w:hanging="215"/>
        <w:jc w:val="both"/>
        <w:rPr>
          <w:sz w:val="16"/>
        </w:rPr>
      </w:pPr>
      <w:bookmarkStart w:name="_bookmark15" w:id="24"/>
      <w:bookmarkEnd w:id="24"/>
      <w:r>
        <w:rPr/>
      </w:r>
      <w:r>
        <w:rPr>
          <w:w w:val="105"/>
          <w:sz w:val="16"/>
        </w:rPr>
        <w:t>There is a huge number of resources in PTC which aid in devel- oping the daily operations.</w:t>
      </w:r>
    </w:p>
    <w:p>
      <w:pPr>
        <w:pStyle w:val="ListParagraph"/>
        <w:numPr>
          <w:ilvl w:val="0"/>
          <w:numId w:val="3"/>
        </w:numPr>
        <w:tabs>
          <w:tab w:pos="350" w:val="left" w:leader="none"/>
          <w:tab w:pos="352" w:val="left" w:leader="none"/>
        </w:tabs>
        <w:spacing w:line="276" w:lineRule="auto" w:before="0" w:after="0"/>
        <w:ind w:left="352" w:right="38" w:hanging="215"/>
        <w:jc w:val="both"/>
        <w:rPr>
          <w:sz w:val="16"/>
        </w:rPr>
      </w:pPr>
      <w:bookmarkStart w:name="_bookmark16" w:id="25"/>
      <w:bookmarkEnd w:id="25"/>
      <w:r>
        <w:rPr/>
      </w:r>
      <w:r>
        <w:rPr>
          <w:w w:val="105"/>
          <w:sz w:val="16"/>
        </w:rPr>
        <w:t>It endeavors to back up the data on a monthly-basis to recover </w:t>
      </w:r>
      <w:bookmarkStart w:name="_bookmark17" w:id="26"/>
      <w:bookmarkEnd w:id="26"/>
      <w:r>
        <w:rPr>
          <w:w w:val="105"/>
          <w:sz w:val="16"/>
        </w:rPr>
        <w:t>them</w:t>
      </w:r>
      <w:r>
        <w:rPr>
          <w:w w:val="105"/>
          <w:sz w:val="16"/>
        </w:rPr>
        <w:t> in case of any possible disaster.</w:t>
      </w:r>
    </w:p>
    <w:p>
      <w:pPr>
        <w:pStyle w:val="ListParagraph"/>
        <w:numPr>
          <w:ilvl w:val="0"/>
          <w:numId w:val="3"/>
        </w:numPr>
        <w:tabs>
          <w:tab w:pos="350" w:val="left" w:leader="none"/>
          <w:tab w:pos="352" w:val="left" w:leader="none"/>
        </w:tabs>
        <w:spacing w:line="276" w:lineRule="auto" w:before="1" w:after="0"/>
        <w:ind w:left="352" w:right="38" w:hanging="215"/>
        <w:jc w:val="both"/>
        <w:rPr>
          <w:sz w:val="16"/>
        </w:rPr>
      </w:pPr>
      <w:r>
        <w:rPr>
          <w:w w:val="105"/>
          <w:sz w:val="16"/>
        </w:rPr>
        <w:t>Its management has a medium level of security awareness and </w:t>
      </w:r>
      <w:bookmarkStart w:name="5. Discussion of security maturity gaps" w:id="27"/>
      <w:bookmarkEnd w:id="27"/>
      <w:r>
        <w:rPr>
          <w:w w:val="105"/>
          <w:sz w:val="16"/>
        </w:rPr>
      </w:r>
      <w:bookmarkStart w:name="_bookmark18" w:id="28"/>
      <w:bookmarkEnd w:id="28"/>
      <w:r>
        <w:rPr>
          <w:w w:val="105"/>
          <w:sz w:val="16"/>
        </w:rPr>
        <w:t>a</w:t>
      </w:r>
      <w:r>
        <w:rPr>
          <w:w w:val="105"/>
          <w:sz w:val="16"/>
        </w:rPr>
        <w:t>ims</w:t>
      </w:r>
      <w:r>
        <w:rPr>
          <w:spacing w:val="-14"/>
          <w:w w:val="105"/>
          <w:sz w:val="16"/>
        </w:rPr>
        <w:t> </w:t>
      </w:r>
      <w:r>
        <w:rPr>
          <w:w w:val="105"/>
          <w:sz w:val="16"/>
        </w:rPr>
        <w:t>for</w:t>
      </w:r>
      <w:r>
        <w:rPr>
          <w:spacing w:val="-14"/>
          <w:w w:val="105"/>
          <w:sz w:val="16"/>
        </w:rPr>
        <w:t> </w:t>
      </w:r>
      <w:r>
        <w:rPr>
          <w:w w:val="105"/>
          <w:sz w:val="16"/>
        </w:rPr>
        <w:t>improving</w:t>
      </w:r>
      <w:r>
        <w:rPr>
          <w:spacing w:val="-14"/>
          <w:w w:val="105"/>
          <w:sz w:val="16"/>
        </w:rPr>
        <w:t> </w:t>
      </w:r>
      <w:r>
        <w:rPr>
          <w:w w:val="105"/>
          <w:sz w:val="16"/>
        </w:rPr>
        <w:t>its</w:t>
      </w:r>
      <w:r>
        <w:rPr>
          <w:spacing w:val="-13"/>
          <w:w w:val="105"/>
          <w:sz w:val="16"/>
        </w:rPr>
        <w:t> </w:t>
      </w:r>
      <w:r>
        <w:rPr>
          <w:w w:val="105"/>
          <w:sz w:val="16"/>
        </w:rPr>
        <w:t>plans</w:t>
      </w:r>
      <w:r>
        <w:rPr>
          <w:spacing w:val="-15"/>
          <w:w w:val="105"/>
          <w:sz w:val="16"/>
        </w:rPr>
        <w:t> </w:t>
      </w:r>
      <w:r>
        <w:rPr>
          <w:w w:val="105"/>
          <w:sz w:val="16"/>
        </w:rPr>
        <w:t>to</w:t>
      </w:r>
      <w:r>
        <w:rPr>
          <w:spacing w:val="-15"/>
          <w:w w:val="105"/>
          <w:sz w:val="16"/>
        </w:rPr>
        <w:t> </w:t>
      </w:r>
      <w:r>
        <w:rPr>
          <w:w w:val="105"/>
          <w:sz w:val="16"/>
        </w:rPr>
        <w:t>enhance</w:t>
      </w:r>
      <w:r>
        <w:rPr>
          <w:spacing w:val="-15"/>
          <w:w w:val="105"/>
          <w:sz w:val="16"/>
        </w:rPr>
        <w:t> </w:t>
      </w:r>
      <w:r>
        <w:rPr>
          <w:w w:val="105"/>
          <w:sz w:val="16"/>
        </w:rPr>
        <w:t>its</w:t>
      </w:r>
      <w:r>
        <w:rPr>
          <w:spacing w:val="-15"/>
          <w:w w:val="105"/>
          <w:sz w:val="16"/>
        </w:rPr>
        <w:t> </w:t>
      </w:r>
      <w:r>
        <w:rPr>
          <w:w w:val="105"/>
          <w:sz w:val="16"/>
        </w:rPr>
        <w:t>security</w:t>
      </w:r>
      <w:r>
        <w:rPr>
          <w:spacing w:val="-16"/>
          <w:w w:val="105"/>
          <w:sz w:val="16"/>
        </w:rPr>
        <w:t> </w:t>
      </w:r>
      <w:r>
        <w:rPr>
          <w:w w:val="105"/>
          <w:sz w:val="16"/>
        </w:rPr>
        <w:t>maturity</w:t>
      </w:r>
      <w:r>
        <w:rPr>
          <w:spacing w:val="-14"/>
          <w:w w:val="105"/>
          <w:sz w:val="16"/>
        </w:rPr>
        <w:t> </w:t>
      </w:r>
      <w:r>
        <w:rPr>
          <w:w w:val="105"/>
          <w:sz w:val="16"/>
        </w:rPr>
        <w:t>level.</w:t>
      </w:r>
    </w:p>
    <w:p>
      <w:pPr>
        <w:pStyle w:val="BodyText"/>
        <w:spacing w:before="28"/>
      </w:pPr>
    </w:p>
    <w:p>
      <w:pPr>
        <w:pStyle w:val="BodyText"/>
        <w:spacing w:line="276" w:lineRule="auto"/>
        <w:ind w:left="114" w:right="38" w:firstLine="233"/>
        <w:jc w:val="both"/>
      </w:pPr>
      <w:bookmarkStart w:name="_bookmark19" w:id="29"/>
      <w:bookmarkEnd w:id="29"/>
      <w:r>
        <w:rPr/>
      </w:r>
      <w:r>
        <w:rPr>
          <w:w w:val="105"/>
        </w:rPr>
        <w:t>As</w:t>
      </w:r>
      <w:r>
        <w:rPr>
          <w:w w:val="105"/>
        </w:rPr>
        <w:t> a</w:t>
      </w:r>
      <w:r>
        <w:rPr>
          <w:w w:val="105"/>
        </w:rPr>
        <w:t> recommendation,</w:t>
      </w:r>
      <w:r>
        <w:rPr>
          <w:w w:val="105"/>
        </w:rPr>
        <w:t> the</w:t>
      </w:r>
      <w:r>
        <w:rPr>
          <w:w w:val="105"/>
        </w:rPr>
        <w:t> retirement</w:t>
      </w:r>
      <w:r>
        <w:rPr>
          <w:w w:val="105"/>
        </w:rPr>
        <w:t> organization</w:t>
      </w:r>
      <w:r>
        <w:rPr>
          <w:w w:val="105"/>
        </w:rPr>
        <w:t> can</w:t>
      </w:r>
      <w:r>
        <w:rPr>
          <w:w w:val="105"/>
        </w:rPr>
        <w:t> </w:t>
      </w:r>
      <w:r>
        <w:rPr>
          <w:w w:val="105"/>
        </w:rPr>
        <w:t>review</w:t>
      </w:r>
      <w:r>
        <w:rPr>
          <w:spacing w:val="40"/>
          <w:w w:val="105"/>
        </w:rPr>
        <w:t> </w:t>
      </w:r>
      <w:r>
        <w:rPr>
          <w:w w:val="105"/>
        </w:rPr>
        <w:t>its security functions to raise the security awareness. Thus, it can </w:t>
      </w:r>
      <w:bookmarkStart w:name="_bookmark20" w:id="30"/>
      <w:bookmarkEnd w:id="30"/>
      <w:r>
        <w:rPr>
          <w:w w:val="105"/>
        </w:rPr>
        <w:t>improve</w:t>
      </w:r>
      <w:r>
        <w:rPr>
          <w:w w:val="105"/>
        </w:rPr>
        <w:t> its</w:t>
      </w:r>
      <w:r>
        <w:rPr>
          <w:w w:val="105"/>
        </w:rPr>
        <w:t> security</w:t>
      </w:r>
      <w:r>
        <w:rPr>
          <w:w w:val="105"/>
        </w:rPr>
        <w:t> maturity</w:t>
      </w:r>
      <w:r>
        <w:rPr>
          <w:w w:val="105"/>
        </w:rPr>
        <w:t> level</w:t>
      </w:r>
      <w:r>
        <w:rPr>
          <w:w w:val="105"/>
        </w:rPr>
        <w:t> to</w:t>
      </w:r>
      <w:r>
        <w:rPr>
          <w:w w:val="105"/>
        </w:rPr>
        <w:t> level</w:t>
      </w:r>
      <w:r>
        <w:rPr>
          <w:w w:val="105"/>
        </w:rPr>
        <w:t> 2</w:t>
      </w:r>
      <w:r>
        <w:rPr>
          <w:w w:val="105"/>
        </w:rPr>
        <w:t> based</w:t>
      </w:r>
      <w:r>
        <w:rPr>
          <w:w w:val="105"/>
        </w:rPr>
        <w:t> on</w:t>
      </w:r>
      <w:r>
        <w:rPr>
          <w:w w:val="105"/>
        </w:rPr>
        <w:t> the</w:t>
      </w:r>
      <w:r>
        <w:rPr>
          <w:w w:val="105"/>
        </w:rPr>
        <w:t> pro-</w:t>
      </w:r>
      <w:r>
        <w:rPr>
          <w:spacing w:val="40"/>
          <w:w w:val="105"/>
        </w:rPr>
        <w:t> </w:t>
      </w:r>
      <w:bookmarkStart w:name="_bookmark21" w:id="31"/>
      <w:bookmarkEnd w:id="31"/>
      <w:r>
        <w:rPr>
          <w:w w:val="105"/>
        </w:rPr>
        <w:t>posed</w:t>
      </w:r>
      <w:r>
        <w:rPr>
          <w:w w:val="105"/>
        </w:rPr>
        <w:t> security</w:t>
      </w:r>
      <w:r>
        <w:rPr>
          <w:w w:val="105"/>
        </w:rPr>
        <w:t> maturity</w:t>
      </w:r>
      <w:r>
        <w:rPr>
          <w:w w:val="105"/>
        </w:rPr>
        <w:t> model</w:t>
      </w:r>
      <w:r>
        <w:rPr>
          <w:w w:val="105"/>
        </w:rPr>
        <w:t> in</w:t>
      </w:r>
      <w:r>
        <w:rPr>
          <w:w w:val="105"/>
        </w:rPr>
        <w:t> </w:t>
      </w:r>
      <w:hyperlink w:history="true" w:anchor="_bookmark7">
        <w:r>
          <w:rPr>
            <w:color w:val="007FAD"/>
            <w:w w:val="105"/>
          </w:rPr>
          <w:t>Fig.</w:t>
        </w:r>
        <w:r>
          <w:rPr>
            <w:color w:val="007FAD"/>
            <w:w w:val="105"/>
          </w:rPr>
          <w:t> 1</w:t>
        </w:r>
      </w:hyperlink>
      <w:r>
        <w:rPr>
          <w:w w:val="105"/>
        </w:rPr>
        <w:t>.</w:t>
      </w:r>
      <w:r>
        <w:rPr>
          <w:w w:val="105"/>
        </w:rPr>
        <w:t> Whereas</w:t>
      </w:r>
      <w:r>
        <w:rPr>
          <w:w w:val="105"/>
        </w:rPr>
        <w:t> PTC</w:t>
      </w:r>
      <w:r>
        <w:rPr>
          <w:w w:val="105"/>
        </w:rPr>
        <w:t> needs</w:t>
      </w:r>
      <w:r>
        <w:rPr>
          <w:w w:val="105"/>
        </w:rPr>
        <w:t> to complete the development of its controls to raise its security matu- </w:t>
      </w:r>
      <w:bookmarkStart w:name="_bookmark22" w:id="32"/>
      <w:bookmarkEnd w:id="32"/>
      <w:r>
        <w:rPr>
          <w:w w:val="105"/>
        </w:rPr>
        <w:t>rity</w:t>
      </w:r>
      <w:r>
        <w:rPr>
          <w:w w:val="105"/>
        </w:rPr>
        <w:t> level</w:t>
      </w:r>
      <w:r>
        <w:rPr>
          <w:w w:val="105"/>
        </w:rPr>
        <w:t> to</w:t>
      </w:r>
      <w:r>
        <w:rPr>
          <w:w w:val="105"/>
        </w:rPr>
        <w:t> level</w:t>
      </w:r>
      <w:r>
        <w:rPr>
          <w:w w:val="105"/>
        </w:rPr>
        <w:t> 4.</w:t>
      </w:r>
      <w:r>
        <w:rPr>
          <w:w w:val="105"/>
        </w:rPr>
        <w:t> Due</w:t>
      </w:r>
      <w:r>
        <w:rPr>
          <w:w w:val="105"/>
        </w:rPr>
        <w:t> to</w:t>
      </w:r>
      <w:r>
        <w:rPr>
          <w:w w:val="105"/>
        </w:rPr>
        <w:t> the</w:t>
      </w:r>
      <w:r>
        <w:rPr>
          <w:w w:val="105"/>
        </w:rPr>
        <w:t> risks</w:t>
      </w:r>
      <w:r>
        <w:rPr>
          <w:w w:val="105"/>
        </w:rPr>
        <w:t> met</w:t>
      </w:r>
      <w:r>
        <w:rPr>
          <w:w w:val="105"/>
        </w:rPr>
        <w:t> on</w:t>
      </w:r>
      <w:r>
        <w:rPr>
          <w:w w:val="105"/>
        </w:rPr>
        <w:t> daily</w:t>
      </w:r>
      <w:r>
        <w:rPr>
          <w:w w:val="105"/>
        </w:rPr>
        <w:t> operations,</w:t>
      </w:r>
      <w:r>
        <w:rPr>
          <w:w w:val="105"/>
        </w:rPr>
        <w:t> it</w:t>
      </w:r>
      <w:r>
        <w:rPr>
          <w:spacing w:val="40"/>
          <w:w w:val="105"/>
        </w:rPr>
        <w:t> </w:t>
      </w:r>
      <w:r>
        <w:rPr>
          <w:w w:val="105"/>
        </w:rPr>
        <w:t>needs to invest in the security controls to face the possible compli- </w:t>
      </w:r>
      <w:bookmarkStart w:name="_bookmark23" w:id="33"/>
      <w:bookmarkEnd w:id="33"/>
      <w:r>
        <w:rPr>
          <w:w w:val="105"/>
        </w:rPr>
        <w:t>cated</w:t>
      </w:r>
      <w:r>
        <w:rPr>
          <w:w w:val="105"/>
        </w:rPr>
        <w:t> threats. It can also consider the full automation of the secu- rity</w:t>
      </w:r>
      <w:r>
        <w:rPr>
          <w:spacing w:val="36"/>
          <w:w w:val="105"/>
        </w:rPr>
        <w:t> </w:t>
      </w:r>
      <w:r>
        <w:rPr>
          <w:w w:val="105"/>
        </w:rPr>
        <w:t>functions</w:t>
      </w:r>
      <w:r>
        <w:rPr>
          <w:spacing w:val="36"/>
          <w:w w:val="105"/>
        </w:rPr>
        <w:t> </w:t>
      </w:r>
      <w:r>
        <w:rPr>
          <w:w w:val="105"/>
        </w:rPr>
        <w:t>to</w:t>
      </w:r>
      <w:r>
        <w:rPr>
          <w:spacing w:val="37"/>
          <w:w w:val="105"/>
        </w:rPr>
        <w:t> </w:t>
      </w:r>
      <w:r>
        <w:rPr>
          <w:w w:val="105"/>
        </w:rPr>
        <w:t>improve</w:t>
      </w:r>
      <w:r>
        <w:rPr>
          <w:spacing w:val="36"/>
          <w:w w:val="105"/>
        </w:rPr>
        <w:t> </w:t>
      </w:r>
      <w:r>
        <w:rPr>
          <w:w w:val="105"/>
        </w:rPr>
        <w:t>its</w:t>
      </w:r>
      <w:r>
        <w:rPr>
          <w:spacing w:val="37"/>
          <w:w w:val="105"/>
        </w:rPr>
        <w:t> </w:t>
      </w:r>
      <w:r>
        <w:rPr>
          <w:w w:val="105"/>
        </w:rPr>
        <w:t>security</w:t>
      </w:r>
      <w:r>
        <w:rPr>
          <w:spacing w:val="36"/>
          <w:w w:val="105"/>
        </w:rPr>
        <w:t> </w:t>
      </w:r>
      <w:r>
        <w:rPr>
          <w:w w:val="105"/>
        </w:rPr>
        <w:t>maturity</w:t>
      </w:r>
      <w:r>
        <w:rPr>
          <w:spacing w:val="37"/>
          <w:w w:val="105"/>
        </w:rPr>
        <w:t> </w:t>
      </w:r>
      <w:r>
        <w:rPr>
          <w:w w:val="105"/>
        </w:rPr>
        <w:t>level</w:t>
      </w:r>
      <w:r>
        <w:rPr>
          <w:spacing w:val="37"/>
          <w:w w:val="105"/>
        </w:rPr>
        <w:t> </w:t>
      </w:r>
      <w:r>
        <w:rPr>
          <w:w w:val="105"/>
        </w:rPr>
        <w:t>to</w:t>
      </w:r>
      <w:r>
        <w:rPr>
          <w:spacing w:val="37"/>
          <w:w w:val="105"/>
        </w:rPr>
        <w:t> </w:t>
      </w:r>
      <w:r>
        <w:rPr>
          <w:w w:val="105"/>
        </w:rPr>
        <w:t>level</w:t>
      </w:r>
      <w:r>
        <w:rPr>
          <w:spacing w:val="36"/>
          <w:w w:val="105"/>
        </w:rPr>
        <w:t> </w:t>
      </w:r>
      <w:r>
        <w:rPr>
          <w:w w:val="105"/>
        </w:rPr>
        <w:t>5.</w:t>
      </w:r>
    </w:p>
    <w:p>
      <w:pPr>
        <w:pStyle w:val="BodyText"/>
        <w:spacing w:before="26"/>
      </w:pPr>
    </w:p>
    <w:p>
      <w:pPr>
        <w:pStyle w:val="ListParagraph"/>
        <w:numPr>
          <w:ilvl w:val="0"/>
          <w:numId w:val="1"/>
        </w:numPr>
        <w:tabs>
          <w:tab w:pos="306" w:val="left" w:leader="none"/>
        </w:tabs>
        <w:spacing w:line="240" w:lineRule="auto" w:before="0" w:after="0"/>
        <w:ind w:left="306" w:right="0" w:hanging="191"/>
        <w:jc w:val="both"/>
        <w:rPr>
          <w:sz w:val="16"/>
        </w:rPr>
      </w:pPr>
      <w:bookmarkStart w:name="_bookmark24" w:id="34"/>
      <w:bookmarkEnd w:id="34"/>
      <w:r>
        <w:rPr/>
      </w:r>
      <w:r>
        <w:rPr>
          <w:w w:val="110"/>
          <w:sz w:val="16"/>
        </w:rPr>
        <w:t>Discussion</w:t>
      </w:r>
      <w:r>
        <w:rPr>
          <w:spacing w:val="18"/>
          <w:w w:val="110"/>
          <w:sz w:val="16"/>
        </w:rPr>
        <w:t> </w:t>
      </w:r>
      <w:r>
        <w:rPr>
          <w:w w:val="110"/>
          <w:sz w:val="16"/>
        </w:rPr>
        <w:t>of</w:t>
      </w:r>
      <w:r>
        <w:rPr>
          <w:spacing w:val="21"/>
          <w:w w:val="110"/>
          <w:sz w:val="16"/>
        </w:rPr>
        <w:t> </w:t>
      </w:r>
      <w:r>
        <w:rPr>
          <w:w w:val="110"/>
          <w:sz w:val="16"/>
        </w:rPr>
        <w:t>security</w:t>
      </w:r>
      <w:r>
        <w:rPr>
          <w:spacing w:val="19"/>
          <w:w w:val="110"/>
          <w:sz w:val="16"/>
        </w:rPr>
        <w:t> </w:t>
      </w:r>
      <w:r>
        <w:rPr>
          <w:w w:val="110"/>
          <w:sz w:val="16"/>
        </w:rPr>
        <w:t>maturity</w:t>
      </w:r>
      <w:r>
        <w:rPr>
          <w:spacing w:val="21"/>
          <w:w w:val="110"/>
          <w:sz w:val="16"/>
        </w:rPr>
        <w:t> </w:t>
      </w:r>
      <w:r>
        <w:rPr>
          <w:spacing w:val="-4"/>
          <w:w w:val="110"/>
          <w:sz w:val="16"/>
        </w:rPr>
        <w:t>gaps</w:t>
      </w:r>
    </w:p>
    <w:p>
      <w:pPr>
        <w:pStyle w:val="BodyText"/>
        <w:spacing w:before="55"/>
      </w:pPr>
    </w:p>
    <w:p>
      <w:pPr>
        <w:pStyle w:val="BodyText"/>
        <w:spacing w:line="276" w:lineRule="auto"/>
        <w:ind w:left="114" w:right="38" w:firstLine="233"/>
        <w:jc w:val="both"/>
      </w:pPr>
      <w:bookmarkStart w:name="_bookmark25" w:id="35"/>
      <w:bookmarkEnd w:id="35"/>
      <w:r>
        <w:rPr/>
      </w:r>
      <w:r>
        <w:rPr>
          <w:w w:val="105"/>
        </w:rPr>
        <w:t>Based</w:t>
      </w:r>
      <w:r>
        <w:rPr>
          <w:w w:val="105"/>
        </w:rPr>
        <w:t> on</w:t>
      </w:r>
      <w:r>
        <w:rPr>
          <w:w w:val="105"/>
        </w:rPr>
        <w:t> previous</w:t>
      </w:r>
      <w:r>
        <w:rPr>
          <w:w w:val="105"/>
        </w:rPr>
        <w:t> results,</w:t>
      </w:r>
      <w:r>
        <w:rPr>
          <w:w w:val="105"/>
        </w:rPr>
        <w:t> the</w:t>
      </w:r>
      <w:r>
        <w:rPr>
          <w:w w:val="105"/>
        </w:rPr>
        <w:t> security</w:t>
      </w:r>
      <w:r>
        <w:rPr>
          <w:w w:val="105"/>
        </w:rPr>
        <w:t> maturity</w:t>
      </w:r>
      <w:r>
        <w:rPr>
          <w:w w:val="105"/>
        </w:rPr>
        <w:t> level</w:t>
      </w:r>
      <w:r>
        <w:rPr>
          <w:w w:val="105"/>
        </w:rPr>
        <w:t> is</w:t>
      </w:r>
      <w:r>
        <w:rPr>
          <w:w w:val="105"/>
        </w:rPr>
        <w:t> </w:t>
      </w:r>
      <w:r>
        <w:rPr>
          <w:w w:val="105"/>
        </w:rPr>
        <w:t>an </w:t>
      </w:r>
      <w:bookmarkStart w:name="_bookmark26" w:id="36"/>
      <w:bookmarkEnd w:id="36"/>
      <w:r>
        <w:rPr>
          <w:w w:val="105"/>
        </w:rPr>
        <w:t>important</w:t>
      </w:r>
      <w:r>
        <w:rPr>
          <w:spacing w:val="27"/>
          <w:w w:val="105"/>
        </w:rPr>
        <w:t> </w:t>
      </w:r>
      <w:r>
        <w:rPr>
          <w:w w:val="105"/>
        </w:rPr>
        <w:t>factor</w:t>
      </w:r>
      <w:r>
        <w:rPr>
          <w:spacing w:val="28"/>
          <w:w w:val="105"/>
        </w:rPr>
        <w:t> </w:t>
      </w:r>
      <w:r>
        <w:rPr>
          <w:w w:val="105"/>
        </w:rPr>
        <w:t>in</w:t>
      </w:r>
      <w:r>
        <w:rPr>
          <w:spacing w:val="29"/>
          <w:w w:val="105"/>
        </w:rPr>
        <w:t> </w:t>
      </w:r>
      <w:r>
        <w:rPr>
          <w:w w:val="105"/>
        </w:rPr>
        <w:t>auditing</w:t>
      </w:r>
      <w:r>
        <w:rPr>
          <w:spacing w:val="28"/>
          <w:w w:val="105"/>
        </w:rPr>
        <w:t> </w:t>
      </w:r>
      <w:r>
        <w:rPr>
          <w:w w:val="105"/>
        </w:rPr>
        <w:t>an</w:t>
      </w:r>
      <w:r>
        <w:rPr>
          <w:spacing w:val="28"/>
          <w:w w:val="105"/>
        </w:rPr>
        <w:t> </w:t>
      </w:r>
      <w:r>
        <w:rPr>
          <w:w w:val="105"/>
        </w:rPr>
        <w:t>organization.</w:t>
      </w:r>
      <w:r>
        <w:rPr>
          <w:spacing w:val="28"/>
          <w:w w:val="105"/>
        </w:rPr>
        <w:t> </w:t>
      </w:r>
      <w:r>
        <w:rPr>
          <w:w w:val="105"/>
        </w:rPr>
        <w:t>Yet,</w:t>
      </w:r>
      <w:r>
        <w:rPr>
          <w:spacing w:val="27"/>
          <w:w w:val="105"/>
        </w:rPr>
        <w:t> </w:t>
      </w:r>
      <w:r>
        <w:rPr>
          <w:w w:val="105"/>
        </w:rPr>
        <w:t>there</w:t>
      </w:r>
      <w:r>
        <w:rPr>
          <w:spacing w:val="28"/>
          <w:w w:val="105"/>
        </w:rPr>
        <w:t> </w:t>
      </w:r>
      <w:r>
        <w:rPr>
          <w:w w:val="105"/>
        </w:rPr>
        <w:t>are</w:t>
      </w:r>
      <w:r>
        <w:rPr>
          <w:spacing w:val="29"/>
          <w:w w:val="105"/>
        </w:rPr>
        <w:t> </w:t>
      </w:r>
      <w:r>
        <w:rPr>
          <w:w w:val="105"/>
        </w:rPr>
        <w:t>gaps in the existing tools when determining the required security level per each organization. The maturity level depends on a set of input documents</w:t>
      </w:r>
      <w:r>
        <w:rPr>
          <w:w w:val="105"/>
        </w:rPr>
        <w:t> affecting</w:t>
      </w:r>
      <w:r>
        <w:rPr>
          <w:w w:val="105"/>
        </w:rPr>
        <w:t> the</w:t>
      </w:r>
      <w:r>
        <w:rPr>
          <w:w w:val="105"/>
        </w:rPr>
        <w:t> audit</w:t>
      </w:r>
      <w:r>
        <w:rPr>
          <w:w w:val="105"/>
        </w:rPr>
        <w:t> controls.</w:t>
      </w:r>
      <w:r>
        <w:rPr>
          <w:w w:val="105"/>
        </w:rPr>
        <w:t> The</w:t>
      </w:r>
      <w:r>
        <w:rPr>
          <w:w w:val="105"/>
        </w:rPr>
        <w:t> organization’s</w:t>
      </w:r>
      <w:r>
        <w:rPr>
          <w:w w:val="105"/>
        </w:rPr>
        <w:t> matu- rity affects the support level of process capability controls.</w:t>
      </w:r>
    </w:p>
    <w:p>
      <w:pPr>
        <w:pStyle w:val="BodyText"/>
        <w:spacing w:line="276" w:lineRule="auto" w:before="1"/>
        <w:ind w:left="114" w:right="38" w:firstLine="233"/>
        <w:jc w:val="both"/>
      </w:pPr>
      <w:r>
        <w:rPr>
          <w:w w:val="105"/>
        </w:rPr>
        <w:t>Our proposed model can determine the security maturity </w:t>
      </w:r>
      <w:r>
        <w:rPr>
          <w:w w:val="105"/>
        </w:rPr>
        <w:t>level</w:t>
      </w:r>
      <w:r>
        <w:rPr>
          <w:spacing w:val="80"/>
          <w:w w:val="105"/>
        </w:rPr>
        <w:t> </w:t>
      </w:r>
      <w:r>
        <w:rPr>
          <w:w w:val="105"/>
        </w:rPr>
        <w:t>of</w:t>
      </w:r>
      <w:r>
        <w:rPr>
          <w:w w:val="105"/>
        </w:rPr>
        <w:t> the</w:t>
      </w:r>
      <w:r>
        <w:rPr>
          <w:w w:val="105"/>
        </w:rPr>
        <w:t> organization.</w:t>
      </w:r>
      <w:r>
        <w:rPr>
          <w:w w:val="105"/>
        </w:rPr>
        <w:t> It</w:t>
      </w:r>
      <w:r>
        <w:rPr>
          <w:w w:val="105"/>
        </w:rPr>
        <w:t> can</w:t>
      </w:r>
      <w:r>
        <w:rPr>
          <w:w w:val="105"/>
        </w:rPr>
        <w:t> also</w:t>
      </w:r>
      <w:r>
        <w:rPr>
          <w:w w:val="105"/>
        </w:rPr>
        <w:t> bridge</w:t>
      </w:r>
      <w:r>
        <w:rPr>
          <w:w w:val="105"/>
        </w:rPr>
        <w:t> the</w:t>
      </w:r>
      <w:r>
        <w:rPr>
          <w:w w:val="105"/>
        </w:rPr>
        <w:t> gaps</w:t>
      </w:r>
      <w:r>
        <w:rPr>
          <w:w w:val="105"/>
        </w:rPr>
        <w:t> in</w:t>
      </w:r>
      <w:r>
        <w:rPr>
          <w:w w:val="105"/>
        </w:rPr>
        <w:t> organization’s audit</w:t>
      </w:r>
      <w:r>
        <w:rPr>
          <w:spacing w:val="40"/>
          <w:w w:val="105"/>
        </w:rPr>
        <w:t> </w:t>
      </w:r>
      <w:r>
        <w:rPr>
          <w:w w:val="105"/>
        </w:rPr>
        <w:t>controls.</w:t>
      </w:r>
      <w:r>
        <w:rPr>
          <w:spacing w:val="40"/>
          <w:w w:val="105"/>
        </w:rPr>
        <w:t> </w:t>
      </w:r>
      <w:r>
        <w:rPr>
          <w:w w:val="105"/>
        </w:rPr>
        <w:t>There</w:t>
      </w:r>
      <w:r>
        <w:rPr>
          <w:spacing w:val="40"/>
          <w:w w:val="105"/>
        </w:rPr>
        <w:t> </w:t>
      </w:r>
      <w:r>
        <w:rPr>
          <w:w w:val="105"/>
        </w:rPr>
        <w:t>are</w:t>
      </w:r>
      <w:r>
        <w:rPr>
          <w:spacing w:val="40"/>
          <w:w w:val="105"/>
        </w:rPr>
        <w:t> </w:t>
      </w:r>
      <w:r>
        <w:rPr>
          <w:w w:val="105"/>
        </w:rPr>
        <w:t>five</w:t>
      </w:r>
      <w:r>
        <w:rPr>
          <w:spacing w:val="40"/>
          <w:w w:val="105"/>
        </w:rPr>
        <w:t> </w:t>
      </w:r>
      <w:r>
        <w:rPr>
          <w:w w:val="105"/>
        </w:rPr>
        <w:t>organizational</w:t>
      </w:r>
      <w:r>
        <w:rPr>
          <w:spacing w:val="40"/>
          <w:w w:val="105"/>
        </w:rPr>
        <w:t> </w:t>
      </w:r>
      <w:r>
        <w:rPr>
          <w:w w:val="105"/>
        </w:rPr>
        <w:t>levels</w:t>
      </w:r>
      <w:r>
        <w:rPr>
          <w:spacing w:val="40"/>
          <w:w w:val="105"/>
        </w:rPr>
        <w:t> </w:t>
      </w:r>
      <w:r>
        <w:rPr>
          <w:w w:val="105"/>
        </w:rPr>
        <w:t>of</w:t>
      </w:r>
      <w:r>
        <w:rPr>
          <w:spacing w:val="40"/>
          <w:w w:val="105"/>
        </w:rPr>
        <w:t> </w:t>
      </w:r>
      <w:r>
        <w:rPr>
          <w:w w:val="105"/>
        </w:rPr>
        <w:t>maturity. The initial level of security maturity starts with the </w:t>
      </w:r>
      <w:r>
        <w:rPr>
          <w:i/>
          <w:w w:val="105"/>
        </w:rPr>
        <w:t>lack of controls</w:t>
      </w:r>
      <w:r>
        <w:rPr>
          <w:i/>
          <w:w w:val="105"/>
        </w:rPr>
        <w:t> </w:t>
      </w:r>
      <w:r>
        <w:rPr>
          <w:w w:val="105"/>
        </w:rPr>
        <w:t>in</w:t>
      </w:r>
      <w:r>
        <w:rPr>
          <w:w w:val="105"/>
        </w:rPr>
        <w:t> the</w:t>
      </w:r>
      <w:r>
        <w:rPr>
          <w:w w:val="105"/>
        </w:rPr>
        <w:t> operations.</w:t>
      </w:r>
      <w:r>
        <w:rPr>
          <w:w w:val="105"/>
        </w:rPr>
        <w:t> Thus,</w:t>
      </w:r>
      <w:r>
        <w:rPr>
          <w:w w:val="105"/>
        </w:rPr>
        <w:t> it</w:t>
      </w:r>
      <w:r>
        <w:rPr>
          <w:w w:val="105"/>
        </w:rPr>
        <w:t> highlights</w:t>
      </w:r>
      <w:r>
        <w:rPr>
          <w:w w:val="105"/>
        </w:rPr>
        <w:t> any</w:t>
      </w:r>
      <w:r>
        <w:rPr>
          <w:w w:val="105"/>
        </w:rPr>
        <w:t> existence</w:t>
      </w:r>
      <w:r>
        <w:rPr>
          <w:w w:val="105"/>
        </w:rPr>
        <w:t> threats.</w:t>
      </w:r>
      <w:r>
        <w:rPr>
          <w:w w:val="105"/>
        </w:rPr>
        <w:t> This requires to establish security concepts to protect the assets in gen- eral.</w:t>
      </w:r>
      <w:r>
        <w:rPr>
          <w:spacing w:val="-3"/>
          <w:w w:val="105"/>
        </w:rPr>
        <w:t> </w:t>
      </w:r>
      <w:r>
        <w:rPr>
          <w:w w:val="105"/>
        </w:rPr>
        <w:t>The</w:t>
      </w:r>
      <w:r>
        <w:rPr>
          <w:spacing w:val="-3"/>
          <w:w w:val="105"/>
        </w:rPr>
        <w:t> </w:t>
      </w:r>
      <w:r>
        <w:rPr>
          <w:w w:val="105"/>
        </w:rPr>
        <w:t>first</w:t>
      </w:r>
      <w:r>
        <w:rPr>
          <w:spacing w:val="-2"/>
          <w:w w:val="105"/>
        </w:rPr>
        <w:t> </w:t>
      </w:r>
      <w:r>
        <w:rPr>
          <w:w w:val="105"/>
        </w:rPr>
        <w:t>level</w:t>
      </w:r>
      <w:r>
        <w:rPr>
          <w:spacing w:val="-4"/>
          <w:w w:val="105"/>
        </w:rPr>
        <w:t> </w:t>
      </w:r>
      <w:r>
        <w:rPr>
          <w:w w:val="105"/>
        </w:rPr>
        <w:t>elevates</w:t>
      </w:r>
      <w:r>
        <w:rPr>
          <w:spacing w:val="-3"/>
          <w:w w:val="105"/>
        </w:rPr>
        <w:t> </w:t>
      </w:r>
      <w:r>
        <w:rPr>
          <w:w w:val="105"/>
        </w:rPr>
        <w:t>to</w:t>
      </w:r>
      <w:r>
        <w:rPr>
          <w:spacing w:val="-3"/>
          <w:w w:val="105"/>
        </w:rPr>
        <w:t> </w:t>
      </w:r>
      <w:r>
        <w:rPr>
          <w:i/>
          <w:w w:val="105"/>
        </w:rPr>
        <w:t>poorly</w:t>
      </w:r>
      <w:r>
        <w:rPr>
          <w:i/>
          <w:spacing w:val="-3"/>
          <w:w w:val="105"/>
        </w:rPr>
        <w:t> </w:t>
      </w:r>
      <w:r>
        <w:rPr>
          <w:i/>
          <w:w w:val="105"/>
        </w:rPr>
        <w:t>controls</w:t>
      </w:r>
      <w:r>
        <w:rPr>
          <w:i/>
          <w:spacing w:val="-3"/>
          <w:w w:val="105"/>
        </w:rPr>
        <w:t> </w:t>
      </w:r>
      <w:r>
        <w:rPr>
          <w:w w:val="105"/>
        </w:rPr>
        <w:t>that</w:t>
      </w:r>
      <w:r>
        <w:rPr>
          <w:spacing w:val="-3"/>
          <w:w w:val="105"/>
        </w:rPr>
        <w:t> </w:t>
      </w:r>
      <w:r>
        <w:rPr>
          <w:w w:val="105"/>
        </w:rPr>
        <w:t>are</w:t>
      </w:r>
      <w:r>
        <w:rPr>
          <w:spacing w:val="-3"/>
          <w:w w:val="105"/>
        </w:rPr>
        <w:t> </w:t>
      </w:r>
      <w:r>
        <w:rPr>
          <w:w w:val="105"/>
        </w:rPr>
        <w:t>performed</w:t>
      </w:r>
      <w:r>
        <w:rPr>
          <w:spacing w:val="-4"/>
          <w:w w:val="105"/>
        </w:rPr>
        <w:t> </w:t>
      </w:r>
      <w:r>
        <w:rPr>
          <w:w w:val="105"/>
        </w:rPr>
        <w:t>in emergency</w:t>
      </w:r>
      <w:r>
        <w:rPr>
          <w:w w:val="105"/>
        </w:rPr>
        <w:t> cases</w:t>
      </w:r>
      <w:r>
        <w:rPr>
          <w:w w:val="105"/>
        </w:rPr>
        <w:t> and</w:t>
      </w:r>
      <w:r>
        <w:rPr>
          <w:w w:val="105"/>
        </w:rPr>
        <w:t> lack</w:t>
      </w:r>
      <w:r>
        <w:rPr>
          <w:w w:val="105"/>
        </w:rPr>
        <w:t> in</w:t>
      </w:r>
      <w:r>
        <w:rPr>
          <w:w w:val="105"/>
        </w:rPr>
        <w:t> the</w:t>
      </w:r>
      <w:r>
        <w:rPr>
          <w:w w:val="105"/>
        </w:rPr>
        <w:t> daily</w:t>
      </w:r>
      <w:r>
        <w:rPr>
          <w:w w:val="105"/>
        </w:rPr>
        <w:t> operations.</w:t>
      </w:r>
      <w:r>
        <w:rPr>
          <w:w w:val="105"/>
        </w:rPr>
        <w:t> It</w:t>
      </w:r>
      <w:r>
        <w:rPr>
          <w:w w:val="105"/>
        </w:rPr>
        <w:t> rechecks</w:t>
      </w:r>
      <w:r>
        <w:rPr>
          <w:w w:val="105"/>
        </w:rPr>
        <w:t> the unit’s controls to secure them.</w:t>
      </w:r>
    </w:p>
    <w:p>
      <w:pPr>
        <w:pStyle w:val="BodyText"/>
        <w:spacing w:line="276" w:lineRule="auto" w:before="1"/>
        <w:ind w:left="114" w:right="38" w:firstLine="233"/>
        <w:jc w:val="both"/>
      </w:pPr>
      <w:r>
        <w:rPr>
          <w:w w:val="105"/>
        </w:rPr>
        <w:t>The differences in security maturity among organizational </w:t>
      </w:r>
      <w:r>
        <w:rPr>
          <w:w w:val="105"/>
        </w:rPr>
        <w:t>units is</w:t>
      </w:r>
      <w:r>
        <w:rPr>
          <w:w w:val="105"/>
        </w:rPr>
        <w:t> one</w:t>
      </w:r>
      <w:r>
        <w:rPr>
          <w:w w:val="105"/>
        </w:rPr>
        <w:t> of</w:t>
      </w:r>
      <w:r>
        <w:rPr>
          <w:w w:val="105"/>
        </w:rPr>
        <w:t> the</w:t>
      </w:r>
      <w:r>
        <w:rPr>
          <w:w w:val="105"/>
        </w:rPr>
        <w:t> security</w:t>
      </w:r>
      <w:r>
        <w:rPr>
          <w:w w:val="105"/>
        </w:rPr>
        <w:t> gaps</w:t>
      </w:r>
      <w:r>
        <w:rPr>
          <w:w w:val="105"/>
        </w:rPr>
        <w:t> in</w:t>
      </w:r>
      <w:r>
        <w:rPr>
          <w:w w:val="105"/>
        </w:rPr>
        <w:t> an</w:t>
      </w:r>
      <w:r>
        <w:rPr>
          <w:w w:val="105"/>
        </w:rPr>
        <w:t> organization.</w:t>
      </w:r>
      <w:r>
        <w:rPr>
          <w:w w:val="105"/>
        </w:rPr>
        <w:t> These</w:t>
      </w:r>
      <w:r>
        <w:rPr>
          <w:w w:val="105"/>
        </w:rPr>
        <w:t> units</w:t>
      </w:r>
      <w:r>
        <w:rPr>
          <w:w w:val="105"/>
        </w:rPr>
        <w:t> rate</w:t>
      </w:r>
      <w:r>
        <w:rPr>
          <w:w w:val="105"/>
        </w:rPr>
        <w:t> IT teams as the most secured and the sales teams as the least secured. The second level </w:t>
      </w:r>
      <w:r>
        <w:rPr>
          <w:i/>
          <w:w w:val="105"/>
        </w:rPr>
        <w:t>aware of the controls </w:t>
      </w:r>
      <w:r>
        <w:rPr>
          <w:w w:val="105"/>
        </w:rPr>
        <w:t>is vital to determine the tal- ent</w:t>
      </w:r>
      <w:r>
        <w:rPr>
          <w:w w:val="105"/>
        </w:rPr>
        <w:t> gap.</w:t>
      </w:r>
      <w:r>
        <w:rPr>
          <w:w w:val="105"/>
        </w:rPr>
        <w:t> It</w:t>
      </w:r>
      <w:r>
        <w:rPr>
          <w:w w:val="105"/>
        </w:rPr>
        <w:t> considers</w:t>
      </w:r>
      <w:r>
        <w:rPr>
          <w:w w:val="105"/>
        </w:rPr>
        <w:t> the</w:t>
      </w:r>
      <w:r>
        <w:rPr>
          <w:w w:val="105"/>
        </w:rPr>
        <w:t> cybersecurity</w:t>
      </w:r>
      <w:r>
        <w:rPr>
          <w:w w:val="105"/>
        </w:rPr>
        <w:t> teams</w:t>
      </w:r>
      <w:r>
        <w:rPr>
          <w:w w:val="105"/>
        </w:rPr>
        <w:t> and</w:t>
      </w:r>
      <w:r>
        <w:rPr>
          <w:w w:val="105"/>
        </w:rPr>
        <w:t> their</w:t>
      </w:r>
      <w:r>
        <w:rPr>
          <w:w w:val="105"/>
        </w:rPr>
        <w:t> struggles. This</w:t>
      </w:r>
      <w:r>
        <w:rPr>
          <w:spacing w:val="40"/>
          <w:w w:val="105"/>
        </w:rPr>
        <w:t> </w:t>
      </w:r>
      <w:r>
        <w:rPr>
          <w:w w:val="105"/>
        </w:rPr>
        <w:t>level</w:t>
      </w:r>
      <w:r>
        <w:rPr>
          <w:spacing w:val="40"/>
          <w:w w:val="105"/>
        </w:rPr>
        <w:t> </w:t>
      </w:r>
      <w:r>
        <w:rPr>
          <w:w w:val="105"/>
        </w:rPr>
        <w:t>have</w:t>
      </w:r>
      <w:r>
        <w:rPr>
          <w:spacing w:val="40"/>
          <w:w w:val="105"/>
        </w:rPr>
        <w:t> </w:t>
      </w:r>
      <w:r>
        <w:rPr>
          <w:w w:val="105"/>
        </w:rPr>
        <w:t>to</w:t>
      </w:r>
      <w:r>
        <w:rPr>
          <w:spacing w:val="40"/>
          <w:w w:val="105"/>
        </w:rPr>
        <w:t> </w:t>
      </w:r>
      <w:r>
        <w:rPr>
          <w:w w:val="105"/>
        </w:rPr>
        <w:t>overcome</w:t>
      </w:r>
      <w:r>
        <w:rPr>
          <w:spacing w:val="40"/>
          <w:w w:val="105"/>
        </w:rPr>
        <w:t> </w:t>
      </w:r>
      <w:r>
        <w:rPr>
          <w:w w:val="105"/>
        </w:rPr>
        <w:t>the</w:t>
      </w:r>
      <w:r>
        <w:rPr>
          <w:spacing w:val="40"/>
          <w:w w:val="105"/>
        </w:rPr>
        <w:t> </w:t>
      </w:r>
      <w:r>
        <w:rPr>
          <w:w w:val="105"/>
        </w:rPr>
        <w:t>gap</w:t>
      </w:r>
      <w:r>
        <w:rPr>
          <w:spacing w:val="40"/>
          <w:w w:val="105"/>
        </w:rPr>
        <w:t> </w:t>
      </w:r>
      <w:r>
        <w:rPr>
          <w:w w:val="105"/>
        </w:rPr>
        <w:t>between</w:t>
      </w:r>
      <w:r>
        <w:rPr>
          <w:spacing w:val="40"/>
          <w:w w:val="105"/>
        </w:rPr>
        <w:t> </w:t>
      </w:r>
      <w:r>
        <w:rPr>
          <w:w w:val="105"/>
        </w:rPr>
        <w:t>the</w:t>
      </w:r>
      <w:r>
        <w:rPr>
          <w:spacing w:val="40"/>
          <w:w w:val="105"/>
        </w:rPr>
        <w:t> </w:t>
      </w:r>
      <w:r>
        <w:rPr>
          <w:w w:val="105"/>
        </w:rPr>
        <w:t>required</w:t>
      </w:r>
      <w:r>
        <w:rPr>
          <w:spacing w:val="40"/>
          <w:w w:val="105"/>
        </w:rPr>
        <w:t> </w:t>
      </w:r>
      <w:r>
        <w:rPr>
          <w:w w:val="105"/>
        </w:rPr>
        <w:t>and the</w:t>
      </w:r>
      <w:r>
        <w:rPr>
          <w:w w:val="105"/>
        </w:rPr>
        <w:t> available</w:t>
      </w:r>
      <w:r>
        <w:rPr>
          <w:w w:val="105"/>
        </w:rPr>
        <w:t> security</w:t>
      </w:r>
      <w:r>
        <w:rPr>
          <w:w w:val="105"/>
        </w:rPr>
        <w:t> talents</w:t>
      </w:r>
      <w:r>
        <w:rPr>
          <w:w w:val="105"/>
        </w:rPr>
        <w:t> within</w:t>
      </w:r>
      <w:r>
        <w:rPr>
          <w:w w:val="105"/>
        </w:rPr>
        <w:t> the</w:t>
      </w:r>
      <w:r>
        <w:rPr>
          <w:w w:val="105"/>
        </w:rPr>
        <w:t> organization.</w:t>
      </w:r>
      <w:r>
        <w:rPr>
          <w:w w:val="105"/>
        </w:rPr>
        <w:t> The</w:t>
      </w:r>
      <w:r>
        <w:rPr>
          <w:w w:val="105"/>
        </w:rPr>
        <w:t> third</w:t>
      </w:r>
      <w:r>
        <w:rPr>
          <w:spacing w:val="40"/>
          <w:w w:val="105"/>
        </w:rPr>
        <w:t> </w:t>
      </w:r>
      <w:r>
        <w:rPr>
          <w:w w:val="105"/>
        </w:rPr>
        <w:t>level of security maturity is </w:t>
      </w:r>
      <w:r>
        <w:rPr>
          <w:i/>
          <w:w w:val="105"/>
        </w:rPr>
        <w:t>commence to automate the controls</w:t>
      </w:r>
      <w:r>
        <w:rPr>
          <w:w w:val="105"/>
        </w:rPr>
        <w:t>. It adapts the solutions to cover the technologies gap.</w:t>
      </w:r>
    </w:p>
    <w:p>
      <w:pPr>
        <w:pStyle w:val="BodyText"/>
        <w:spacing w:line="276" w:lineRule="auto" w:before="1"/>
        <w:ind w:left="114" w:right="38" w:firstLine="233"/>
        <w:jc w:val="both"/>
      </w:pPr>
      <w:r>
        <w:rPr>
          <w:w w:val="105"/>
        </w:rPr>
        <w:t>The fourth level </w:t>
      </w:r>
      <w:r>
        <w:rPr>
          <w:i/>
          <w:w w:val="105"/>
        </w:rPr>
        <w:t>develop controls </w:t>
      </w:r>
      <w:r>
        <w:rPr>
          <w:w w:val="105"/>
        </w:rPr>
        <w:t>expands to new controls. </w:t>
      </w:r>
      <w:r>
        <w:rPr>
          <w:w w:val="105"/>
        </w:rPr>
        <w:t>This level</w:t>
      </w:r>
      <w:r>
        <w:rPr>
          <w:w w:val="105"/>
        </w:rPr>
        <w:t> addresses</w:t>
      </w:r>
      <w:r>
        <w:rPr>
          <w:w w:val="105"/>
        </w:rPr>
        <w:t> the</w:t>
      </w:r>
      <w:r>
        <w:rPr>
          <w:w w:val="105"/>
        </w:rPr>
        <w:t> budget</w:t>
      </w:r>
      <w:r>
        <w:rPr>
          <w:w w:val="105"/>
        </w:rPr>
        <w:t> gap.</w:t>
      </w:r>
      <w:r>
        <w:rPr>
          <w:w w:val="105"/>
        </w:rPr>
        <w:t> There</w:t>
      </w:r>
      <w:r>
        <w:rPr>
          <w:w w:val="105"/>
        </w:rPr>
        <w:t> is</w:t>
      </w:r>
      <w:r>
        <w:rPr>
          <w:w w:val="105"/>
        </w:rPr>
        <w:t> a</w:t>
      </w:r>
      <w:r>
        <w:rPr>
          <w:w w:val="105"/>
        </w:rPr>
        <w:t> disagreement</w:t>
      </w:r>
      <w:r>
        <w:rPr>
          <w:w w:val="105"/>
        </w:rPr>
        <w:t> between</w:t>
      </w:r>
      <w:r>
        <w:rPr>
          <w:spacing w:val="40"/>
          <w:w w:val="105"/>
        </w:rPr>
        <w:t> </w:t>
      </w:r>
      <w:r>
        <w:rPr>
          <w:w w:val="105"/>
        </w:rPr>
        <w:t>the</w:t>
      </w:r>
      <w:r>
        <w:rPr>
          <w:spacing w:val="40"/>
          <w:w w:val="105"/>
        </w:rPr>
        <w:t> </w:t>
      </w:r>
      <w:r>
        <w:rPr>
          <w:w w:val="105"/>
        </w:rPr>
        <w:t>amount</w:t>
      </w:r>
      <w:r>
        <w:rPr>
          <w:spacing w:val="40"/>
          <w:w w:val="105"/>
        </w:rPr>
        <w:t> </w:t>
      </w:r>
      <w:r>
        <w:rPr>
          <w:w w:val="105"/>
        </w:rPr>
        <w:t>of</w:t>
      </w:r>
      <w:r>
        <w:rPr>
          <w:spacing w:val="40"/>
          <w:w w:val="105"/>
        </w:rPr>
        <w:t> </w:t>
      </w:r>
      <w:r>
        <w:rPr>
          <w:w w:val="105"/>
        </w:rPr>
        <w:t>budget</w:t>
      </w:r>
      <w:r>
        <w:rPr>
          <w:spacing w:val="40"/>
          <w:w w:val="105"/>
        </w:rPr>
        <w:t> </w:t>
      </w:r>
      <w:r>
        <w:rPr>
          <w:w w:val="105"/>
        </w:rPr>
        <w:t>required</w:t>
      </w:r>
      <w:r>
        <w:rPr>
          <w:spacing w:val="40"/>
          <w:w w:val="105"/>
        </w:rPr>
        <w:t> </w:t>
      </w:r>
      <w:r>
        <w:rPr>
          <w:w w:val="105"/>
        </w:rPr>
        <w:t>to</w:t>
      </w:r>
      <w:r>
        <w:rPr>
          <w:spacing w:val="40"/>
          <w:w w:val="105"/>
        </w:rPr>
        <w:t> </w:t>
      </w:r>
      <w:r>
        <w:rPr>
          <w:w w:val="105"/>
        </w:rPr>
        <w:t>secure</w:t>
      </w:r>
      <w:r>
        <w:rPr>
          <w:spacing w:val="40"/>
          <w:w w:val="105"/>
        </w:rPr>
        <w:t> </w:t>
      </w:r>
      <w:r>
        <w:rPr>
          <w:w w:val="105"/>
        </w:rPr>
        <w:t>the</w:t>
      </w:r>
      <w:r>
        <w:rPr>
          <w:spacing w:val="40"/>
          <w:w w:val="105"/>
        </w:rPr>
        <w:t> </w:t>
      </w:r>
      <w:r>
        <w:rPr>
          <w:w w:val="105"/>
        </w:rPr>
        <w:t>organization</w:t>
      </w:r>
      <w:r>
        <w:rPr>
          <w:spacing w:val="40"/>
          <w:w w:val="105"/>
        </w:rPr>
        <w:t> </w:t>
      </w:r>
      <w:r>
        <w:rPr>
          <w:w w:val="105"/>
        </w:rPr>
        <w:t>and the</w:t>
      </w:r>
      <w:r>
        <w:rPr>
          <w:w w:val="105"/>
        </w:rPr>
        <w:t> available</w:t>
      </w:r>
      <w:r>
        <w:rPr>
          <w:w w:val="105"/>
        </w:rPr>
        <w:t> funds.</w:t>
      </w:r>
      <w:r>
        <w:rPr>
          <w:w w:val="105"/>
        </w:rPr>
        <w:t> The</w:t>
      </w:r>
      <w:r>
        <w:rPr>
          <w:w w:val="105"/>
        </w:rPr>
        <w:t> management’s</w:t>
      </w:r>
      <w:r>
        <w:rPr>
          <w:w w:val="105"/>
        </w:rPr>
        <w:t> main</w:t>
      </w:r>
      <w:r>
        <w:rPr>
          <w:w w:val="105"/>
        </w:rPr>
        <w:t> focus</w:t>
      </w:r>
      <w:r>
        <w:rPr>
          <w:w w:val="105"/>
        </w:rPr>
        <w:t> can</w:t>
      </w:r>
      <w:r>
        <w:rPr>
          <w:w w:val="105"/>
        </w:rPr>
        <w:t> affect</w:t>
      </w:r>
      <w:r>
        <w:rPr>
          <w:w w:val="105"/>
        </w:rPr>
        <w:t> the decisions</w:t>
      </w:r>
      <w:r>
        <w:rPr>
          <w:w w:val="105"/>
        </w:rPr>
        <w:t> taken</w:t>
      </w:r>
      <w:r>
        <w:rPr>
          <w:w w:val="105"/>
        </w:rPr>
        <w:t> to</w:t>
      </w:r>
      <w:r>
        <w:rPr>
          <w:w w:val="105"/>
        </w:rPr>
        <w:t> bridge</w:t>
      </w:r>
      <w:r>
        <w:rPr>
          <w:w w:val="105"/>
        </w:rPr>
        <w:t> this</w:t>
      </w:r>
      <w:r>
        <w:rPr>
          <w:w w:val="105"/>
        </w:rPr>
        <w:t> gap.</w:t>
      </w:r>
      <w:r>
        <w:rPr>
          <w:w w:val="105"/>
        </w:rPr>
        <w:t> Meanwhile,</w:t>
      </w:r>
      <w:r>
        <w:rPr>
          <w:w w:val="105"/>
        </w:rPr>
        <w:t> the</w:t>
      </w:r>
      <w:r>
        <w:rPr>
          <w:w w:val="105"/>
        </w:rPr>
        <w:t> organization’s preparation</w:t>
      </w:r>
      <w:r>
        <w:rPr>
          <w:w w:val="105"/>
        </w:rPr>
        <w:t> for</w:t>
      </w:r>
      <w:r>
        <w:rPr>
          <w:w w:val="105"/>
        </w:rPr>
        <w:t> cyber-attacks</w:t>
      </w:r>
      <w:r>
        <w:rPr>
          <w:w w:val="105"/>
        </w:rPr>
        <w:t> and</w:t>
      </w:r>
      <w:r>
        <w:rPr>
          <w:w w:val="105"/>
        </w:rPr>
        <w:t> threats</w:t>
      </w:r>
      <w:r>
        <w:rPr>
          <w:w w:val="105"/>
        </w:rPr>
        <w:t> is</w:t>
      </w:r>
      <w:r>
        <w:rPr>
          <w:w w:val="105"/>
        </w:rPr>
        <w:t> threaten.</w:t>
      </w:r>
      <w:r>
        <w:rPr>
          <w:w w:val="105"/>
        </w:rPr>
        <w:t> Finally,</w:t>
      </w:r>
      <w:r>
        <w:rPr>
          <w:w w:val="105"/>
        </w:rPr>
        <w:t> the fifth</w:t>
      </w:r>
      <w:r>
        <w:rPr>
          <w:spacing w:val="29"/>
          <w:w w:val="105"/>
        </w:rPr>
        <w:t> </w:t>
      </w:r>
      <w:r>
        <w:rPr>
          <w:w w:val="105"/>
        </w:rPr>
        <w:t>level</w:t>
      </w:r>
      <w:r>
        <w:rPr>
          <w:spacing w:val="31"/>
          <w:w w:val="105"/>
        </w:rPr>
        <w:t> </w:t>
      </w:r>
      <w:r>
        <w:rPr>
          <w:i/>
          <w:w w:val="105"/>
        </w:rPr>
        <w:t>fully</w:t>
      </w:r>
      <w:r>
        <w:rPr>
          <w:i/>
          <w:spacing w:val="30"/>
          <w:w w:val="105"/>
        </w:rPr>
        <w:t> </w:t>
      </w:r>
      <w:r>
        <w:rPr>
          <w:i/>
          <w:w w:val="105"/>
        </w:rPr>
        <w:t>automated</w:t>
      </w:r>
      <w:r>
        <w:rPr>
          <w:i/>
          <w:spacing w:val="29"/>
          <w:w w:val="105"/>
        </w:rPr>
        <w:t> </w:t>
      </w:r>
      <w:r>
        <w:rPr>
          <w:i/>
          <w:w w:val="105"/>
        </w:rPr>
        <w:t>controls</w:t>
      </w:r>
      <w:r>
        <w:rPr>
          <w:i/>
          <w:spacing w:val="29"/>
          <w:w w:val="105"/>
        </w:rPr>
        <w:t> </w:t>
      </w:r>
      <w:r>
        <w:rPr>
          <w:w w:val="105"/>
        </w:rPr>
        <w:t>adapts</w:t>
      </w:r>
      <w:r>
        <w:rPr>
          <w:spacing w:val="30"/>
          <w:w w:val="105"/>
        </w:rPr>
        <w:t> </w:t>
      </w:r>
      <w:r>
        <w:rPr>
          <w:w w:val="105"/>
        </w:rPr>
        <w:t>the</w:t>
      </w:r>
      <w:r>
        <w:rPr>
          <w:spacing w:val="30"/>
          <w:w w:val="105"/>
        </w:rPr>
        <w:t> </w:t>
      </w:r>
      <w:r>
        <w:rPr>
          <w:w w:val="105"/>
        </w:rPr>
        <w:t>gaps</w:t>
      </w:r>
      <w:r>
        <w:rPr>
          <w:spacing w:val="31"/>
          <w:w w:val="105"/>
        </w:rPr>
        <w:t> </w:t>
      </w:r>
      <w:r>
        <w:rPr>
          <w:w w:val="105"/>
        </w:rPr>
        <w:t>between</w:t>
      </w:r>
      <w:r>
        <w:rPr>
          <w:spacing w:val="29"/>
          <w:w w:val="105"/>
        </w:rPr>
        <w:t> </w:t>
      </w:r>
      <w:r>
        <w:rPr>
          <w:spacing w:val="-5"/>
          <w:w w:val="105"/>
        </w:rPr>
        <w:t>the</w:t>
      </w:r>
    </w:p>
    <w:p>
      <w:pPr>
        <w:pStyle w:val="BodyText"/>
        <w:spacing w:line="276" w:lineRule="auto" w:before="109"/>
        <w:ind w:left="114" w:right="307"/>
        <w:jc w:val="both"/>
      </w:pPr>
      <w:r>
        <w:rPr/>
        <w:br w:type="column"/>
      </w:r>
      <w:r>
        <w:rPr>
          <w:w w:val="105"/>
        </w:rPr>
        <w:t>management</w:t>
      </w:r>
      <w:r>
        <w:rPr>
          <w:w w:val="105"/>
        </w:rPr>
        <w:t> and</w:t>
      </w:r>
      <w:r>
        <w:rPr>
          <w:w w:val="105"/>
        </w:rPr>
        <w:t> operations.</w:t>
      </w:r>
      <w:r>
        <w:rPr>
          <w:w w:val="105"/>
        </w:rPr>
        <w:t> This</w:t>
      </w:r>
      <w:r>
        <w:rPr>
          <w:w w:val="105"/>
        </w:rPr>
        <w:t> level</w:t>
      </w:r>
      <w:r>
        <w:rPr>
          <w:w w:val="105"/>
        </w:rPr>
        <w:t> addresses</w:t>
      </w:r>
      <w:r>
        <w:rPr>
          <w:w w:val="105"/>
        </w:rPr>
        <w:t> the</w:t>
      </w:r>
      <w:r>
        <w:rPr>
          <w:w w:val="105"/>
        </w:rPr>
        <w:t> </w:t>
      </w:r>
      <w:r>
        <w:rPr>
          <w:w w:val="105"/>
        </w:rPr>
        <w:t>perception gap between executive management and security operations man- agement. If this gap is resolved, the organizations can lead the way to close the other gaps.</w:t>
      </w:r>
    </w:p>
    <w:p>
      <w:pPr>
        <w:pStyle w:val="BodyText"/>
        <w:spacing w:before="7"/>
      </w:pPr>
    </w:p>
    <w:p>
      <w:pPr>
        <w:pStyle w:val="ListParagraph"/>
        <w:numPr>
          <w:ilvl w:val="0"/>
          <w:numId w:val="1"/>
        </w:numPr>
        <w:tabs>
          <w:tab w:pos="306" w:val="left" w:leader="none"/>
        </w:tabs>
        <w:spacing w:line="240" w:lineRule="auto" w:before="0" w:after="0"/>
        <w:ind w:left="306" w:right="0" w:hanging="191"/>
        <w:jc w:val="both"/>
        <w:rPr>
          <w:sz w:val="16"/>
        </w:rPr>
      </w:pPr>
      <w:r>
        <w:rPr>
          <w:w w:val="115"/>
          <w:sz w:val="16"/>
        </w:rPr>
        <w:t>Conclusion</w:t>
      </w:r>
      <w:r>
        <w:rPr>
          <w:spacing w:val="-8"/>
          <w:w w:val="115"/>
          <w:sz w:val="16"/>
        </w:rPr>
        <w:t> </w:t>
      </w:r>
      <w:r>
        <w:rPr>
          <w:w w:val="115"/>
          <w:sz w:val="16"/>
        </w:rPr>
        <w:t>and</w:t>
      </w:r>
      <w:r>
        <w:rPr>
          <w:spacing w:val="-8"/>
          <w:w w:val="115"/>
          <w:sz w:val="16"/>
        </w:rPr>
        <w:t> </w:t>
      </w:r>
      <w:r>
        <w:rPr>
          <w:w w:val="115"/>
          <w:sz w:val="16"/>
        </w:rPr>
        <w:t>future</w:t>
      </w:r>
      <w:r>
        <w:rPr>
          <w:spacing w:val="-9"/>
          <w:w w:val="115"/>
          <w:sz w:val="16"/>
        </w:rPr>
        <w:t> </w:t>
      </w:r>
      <w:r>
        <w:rPr>
          <w:spacing w:val="-4"/>
          <w:w w:val="115"/>
          <w:sz w:val="16"/>
        </w:rPr>
        <w:t>work</w:t>
      </w:r>
    </w:p>
    <w:p>
      <w:pPr>
        <w:pStyle w:val="BodyText"/>
        <w:spacing w:before="55"/>
      </w:pPr>
    </w:p>
    <w:p>
      <w:pPr>
        <w:pStyle w:val="BodyText"/>
        <w:spacing w:line="276" w:lineRule="auto"/>
        <w:ind w:left="114" w:right="307" w:firstLine="233"/>
        <w:jc w:val="both"/>
      </w:pPr>
      <w:r>
        <w:rPr>
          <w:w w:val="105"/>
        </w:rPr>
        <w:t>Cybersecurity</w:t>
      </w:r>
      <w:r>
        <w:rPr>
          <w:w w:val="105"/>
        </w:rPr>
        <w:t> is</w:t>
      </w:r>
      <w:r>
        <w:rPr>
          <w:w w:val="105"/>
        </w:rPr>
        <w:t> becoming</w:t>
      </w:r>
      <w:r>
        <w:rPr>
          <w:w w:val="105"/>
        </w:rPr>
        <w:t> one</w:t>
      </w:r>
      <w:r>
        <w:rPr>
          <w:w w:val="105"/>
        </w:rPr>
        <w:t> of</w:t>
      </w:r>
      <w:r>
        <w:rPr>
          <w:w w:val="105"/>
        </w:rPr>
        <w:t> the</w:t>
      </w:r>
      <w:r>
        <w:rPr>
          <w:w w:val="105"/>
        </w:rPr>
        <w:t> raising</w:t>
      </w:r>
      <w:r>
        <w:rPr>
          <w:w w:val="105"/>
        </w:rPr>
        <w:t> issues</w:t>
      </w:r>
      <w:r>
        <w:rPr>
          <w:w w:val="105"/>
        </w:rPr>
        <w:t> that</w:t>
      </w:r>
      <w:r>
        <w:rPr>
          <w:w w:val="105"/>
        </w:rPr>
        <w:t> </w:t>
      </w:r>
      <w:r>
        <w:rPr>
          <w:w w:val="105"/>
        </w:rPr>
        <w:t>most organizations aim for. Cyber-attacks have different shapes and tar- gets. Thus, it is difficult for a security staff to manage them without proper and extensive training. The organization’s system maturity plays</w:t>
      </w:r>
      <w:r>
        <w:rPr>
          <w:w w:val="105"/>
        </w:rPr>
        <w:t> a</w:t>
      </w:r>
      <w:r>
        <w:rPr>
          <w:w w:val="105"/>
        </w:rPr>
        <w:t> main</w:t>
      </w:r>
      <w:r>
        <w:rPr>
          <w:w w:val="105"/>
        </w:rPr>
        <w:t> factor</w:t>
      </w:r>
      <w:r>
        <w:rPr>
          <w:w w:val="105"/>
        </w:rPr>
        <w:t> in</w:t>
      </w:r>
      <w:r>
        <w:rPr>
          <w:w w:val="105"/>
        </w:rPr>
        <w:t> providing</w:t>
      </w:r>
      <w:r>
        <w:rPr>
          <w:w w:val="105"/>
        </w:rPr>
        <w:t> cybersecurity.</w:t>
      </w:r>
      <w:r>
        <w:rPr>
          <w:w w:val="105"/>
        </w:rPr>
        <w:t> Cybersecurity auditing is one of the critical tasks in an organization. It is a diffi- cult and extensive task that needs technical support for performing it. It helps in classifying the level of security in the organization. To assess</w:t>
      </w:r>
      <w:r>
        <w:rPr>
          <w:w w:val="105"/>
        </w:rPr>
        <w:t> the</w:t>
      </w:r>
      <w:r>
        <w:rPr>
          <w:w w:val="105"/>
        </w:rPr>
        <w:t> organization’s</w:t>
      </w:r>
      <w:r>
        <w:rPr>
          <w:w w:val="105"/>
        </w:rPr>
        <w:t> security</w:t>
      </w:r>
      <w:r>
        <w:rPr>
          <w:w w:val="105"/>
        </w:rPr>
        <w:t> maturity</w:t>
      </w:r>
      <w:r>
        <w:rPr>
          <w:w w:val="105"/>
        </w:rPr>
        <w:t> level,</w:t>
      </w:r>
      <w:r>
        <w:rPr>
          <w:w w:val="105"/>
        </w:rPr>
        <w:t> cybersecurity auditor can apply the proposed security model according to stan- dards, tools, and techniques.</w:t>
      </w:r>
    </w:p>
    <w:p>
      <w:pPr>
        <w:pStyle w:val="BodyText"/>
        <w:spacing w:line="276" w:lineRule="auto" w:before="2"/>
        <w:ind w:left="114" w:right="307" w:firstLine="233"/>
        <w:jc w:val="both"/>
      </w:pPr>
      <w:r>
        <w:rPr>
          <w:w w:val="105"/>
        </w:rPr>
        <w:t>The proposed security maturity model can assign the </w:t>
      </w:r>
      <w:r>
        <w:rPr>
          <w:w w:val="105"/>
        </w:rPr>
        <w:t>organiza- tion</w:t>
      </w:r>
      <w:r>
        <w:rPr>
          <w:spacing w:val="-2"/>
          <w:w w:val="105"/>
        </w:rPr>
        <w:t> </w:t>
      </w:r>
      <w:r>
        <w:rPr>
          <w:w w:val="105"/>
        </w:rPr>
        <w:t>to a</w:t>
      </w:r>
      <w:r>
        <w:rPr>
          <w:spacing w:val="-1"/>
          <w:w w:val="105"/>
        </w:rPr>
        <w:t> </w:t>
      </w:r>
      <w:r>
        <w:rPr>
          <w:w w:val="105"/>
        </w:rPr>
        <w:t>suitable</w:t>
      </w:r>
      <w:r>
        <w:rPr>
          <w:spacing w:val="-1"/>
          <w:w w:val="105"/>
        </w:rPr>
        <w:t> </w:t>
      </w:r>
      <w:r>
        <w:rPr>
          <w:w w:val="105"/>
        </w:rPr>
        <w:t>level</w:t>
      </w:r>
      <w:r>
        <w:rPr>
          <w:spacing w:val="-1"/>
          <w:w w:val="105"/>
        </w:rPr>
        <w:t> </w:t>
      </w:r>
      <w:r>
        <w:rPr>
          <w:w w:val="105"/>
        </w:rPr>
        <w:t>based on</w:t>
      </w:r>
      <w:r>
        <w:rPr>
          <w:spacing w:val="-1"/>
          <w:w w:val="105"/>
        </w:rPr>
        <w:t> </w:t>
      </w:r>
      <w:r>
        <w:rPr>
          <w:w w:val="105"/>
        </w:rPr>
        <w:t>the</w:t>
      </w:r>
      <w:r>
        <w:rPr>
          <w:spacing w:val="-1"/>
          <w:w w:val="105"/>
        </w:rPr>
        <w:t> </w:t>
      </w:r>
      <w:r>
        <w:rPr>
          <w:w w:val="105"/>
        </w:rPr>
        <w:t>automated</w:t>
      </w:r>
      <w:r>
        <w:rPr>
          <w:spacing w:val="-1"/>
          <w:w w:val="105"/>
        </w:rPr>
        <w:t> </w:t>
      </w:r>
      <w:r>
        <w:rPr>
          <w:w w:val="105"/>
        </w:rPr>
        <w:t>controls.</w:t>
      </w:r>
      <w:r>
        <w:rPr>
          <w:spacing w:val="-2"/>
          <w:w w:val="105"/>
        </w:rPr>
        <w:t> </w:t>
      </w:r>
      <w:r>
        <w:rPr>
          <w:w w:val="105"/>
        </w:rPr>
        <w:t>This</w:t>
      </w:r>
      <w:r>
        <w:rPr>
          <w:spacing w:val="-1"/>
          <w:w w:val="105"/>
        </w:rPr>
        <w:t> </w:t>
      </w:r>
      <w:r>
        <w:rPr>
          <w:w w:val="105"/>
        </w:rPr>
        <w:t>model uses the resources and requirements process as an indicator of the organization’s</w:t>
      </w:r>
      <w:r>
        <w:rPr>
          <w:w w:val="105"/>
        </w:rPr>
        <w:t> security</w:t>
      </w:r>
      <w:r>
        <w:rPr>
          <w:w w:val="105"/>
        </w:rPr>
        <w:t> levels.</w:t>
      </w:r>
      <w:r>
        <w:rPr>
          <w:w w:val="105"/>
        </w:rPr>
        <w:t> Depending</w:t>
      </w:r>
      <w:r>
        <w:rPr>
          <w:w w:val="105"/>
        </w:rPr>
        <w:t> on</w:t>
      </w:r>
      <w:r>
        <w:rPr>
          <w:w w:val="105"/>
        </w:rPr>
        <w:t> the</w:t>
      </w:r>
      <w:r>
        <w:rPr>
          <w:w w:val="105"/>
        </w:rPr>
        <w:t> organization’s security maturity level, the</w:t>
      </w:r>
      <w:r>
        <w:rPr>
          <w:w w:val="105"/>
        </w:rPr>
        <w:t> cybersecurity auditor can arrange</w:t>
      </w:r>
      <w:r>
        <w:rPr>
          <w:w w:val="105"/>
        </w:rPr>
        <w:t> the reports</w:t>
      </w:r>
      <w:r>
        <w:rPr>
          <w:spacing w:val="-2"/>
          <w:w w:val="105"/>
        </w:rPr>
        <w:t> </w:t>
      </w:r>
      <w:r>
        <w:rPr>
          <w:w w:val="105"/>
        </w:rPr>
        <w:t>to the</w:t>
      </w:r>
      <w:r>
        <w:rPr>
          <w:spacing w:val="-1"/>
          <w:w w:val="105"/>
        </w:rPr>
        <w:t> </w:t>
      </w:r>
      <w:r>
        <w:rPr>
          <w:w w:val="105"/>
        </w:rPr>
        <w:t>organization.</w:t>
      </w:r>
      <w:r>
        <w:rPr>
          <w:spacing w:val="-1"/>
          <w:w w:val="105"/>
        </w:rPr>
        <w:t> </w:t>
      </w:r>
      <w:r>
        <w:rPr>
          <w:w w:val="105"/>
        </w:rPr>
        <w:t>Then,</w:t>
      </w:r>
      <w:r>
        <w:rPr>
          <w:spacing w:val="-1"/>
          <w:w w:val="105"/>
        </w:rPr>
        <w:t> </w:t>
      </w:r>
      <w:r>
        <w:rPr>
          <w:w w:val="105"/>
        </w:rPr>
        <w:t>the auditor</w:t>
      </w:r>
      <w:r>
        <w:rPr>
          <w:spacing w:val="-1"/>
          <w:w w:val="105"/>
        </w:rPr>
        <w:t> </w:t>
      </w:r>
      <w:r>
        <w:rPr>
          <w:w w:val="105"/>
        </w:rPr>
        <w:t>can</w:t>
      </w:r>
      <w:r>
        <w:rPr>
          <w:spacing w:val="-1"/>
          <w:w w:val="105"/>
        </w:rPr>
        <w:t> </w:t>
      </w:r>
      <w:r>
        <w:rPr>
          <w:w w:val="105"/>
        </w:rPr>
        <w:t>make recommen- dations</w:t>
      </w:r>
      <w:r>
        <w:rPr>
          <w:spacing w:val="-3"/>
          <w:w w:val="105"/>
        </w:rPr>
        <w:t> </w:t>
      </w:r>
      <w:r>
        <w:rPr>
          <w:w w:val="105"/>
        </w:rPr>
        <w:t>to</w:t>
      </w:r>
      <w:r>
        <w:rPr>
          <w:spacing w:val="-3"/>
          <w:w w:val="105"/>
        </w:rPr>
        <w:t> </w:t>
      </w:r>
      <w:r>
        <w:rPr>
          <w:w w:val="105"/>
        </w:rPr>
        <w:t>raise</w:t>
      </w:r>
      <w:r>
        <w:rPr>
          <w:spacing w:val="-3"/>
          <w:w w:val="105"/>
        </w:rPr>
        <w:t> </w:t>
      </w:r>
      <w:r>
        <w:rPr>
          <w:w w:val="105"/>
        </w:rPr>
        <w:t>its</w:t>
      </w:r>
      <w:r>
        <w:rPr>
          <w:spacing w:val="-3"/>
          <w:w w:val="105"/>
        </w:rPr>
        <w:t> </w:t>
      </w:r>
      <w:r>
        <w:rPr>
          <w:w w:val="105"/>
        </w:rPr>
        <w:t>security</w:t>
      </w:r>
      <w:r>
        <w:rPr>
          <w:spacing w:val="-3"/>
          <w:w w:val="105"/>
        </w:rPr>
        <w:t> </w:t>
      </w:r>
      <w:r>
        <w:rPr>
          <w:w w:val="105"/>
        </w:rPr>
        <w:t>level.</w:t>
      </w:r>
      <w:r>
        <w:rPr>
          <w:spacing w:val="-3"/>
          <w:w w:val="105"/>
        </w:rPr>
        <w:t> </w:t>
      </w:r>
      <w:r>
        <w:rPr>
          <w:w w:val="105"/>
        </w:rPr>
        <w:t>Thus,</w:t>
      </w:r>
      <w:r>
        <w:rPr>
          <w:spacing w:val="-3"/>
          <w:w w:val="105"/>
        </w:rPr>
        <w:t> </w:t>
      </w:r>
      <w:r>
        <w:rPr>
          <w:w w:val="105"/>
        </w:rPr>
        <w:t>the</w:t>
      </w:r>
      <w:r>
        <w:rPr>
          <w:spacing w:val="-5"/>
          <w:w w:val="105"/>
        </w:rPr>
        <w:t> </w:t>
      </w:r>
      <w:r>
        <w:rPr>
          <w:w w:val="105"/>
        </w:rPr>
        <w:t>proposed</w:t>
      </w:r>
      <w:r>
        <w:rPr>
          <w:spacing w:val="-5"/>
          <w:w w:val="105"/>
        </w:rPr>
        <w:t> </w:t>
      </w:r>
      <w:r>
        <w:rPr>
          <w:w w:val="105"/>
        </w:rPr>
        <w:t>model</w:t>
      </w:r>
      <w:r>
        <w:rPr>
          <w:spacing w:val="-3"/>
          <w:w w:val="105"/>
        </w:rPr>
        <w:t> </w:t>
      </w:r>
      <w:r>
        <w:rPr>
          <w:w w:val="105"/>
        </w:rPr>
        <w:t>adapted from ISM3 model corresponds to the maturity levels to bridge the cybersecurity gaps. These gaps relate to talent, technology, organi- zational units, financial, management and operational gaps.</w:t>
      </w:r>
    </w:p>
    <w:p>
      <w:pPr>
        <w:pStyle w:val="BodyText"/>
        <w:spacing w:line="276" w:lineRule="auto" w:before="1"/>
        <w:ind w:left="114" w:right="307" w:firstLine="233"/>
        <w:jc w:val="both"/>
      </w:pPr>
      <w:r>
        <w:rPr>
          <w:w w:val="105"/>
        </w:rPr>
        <w:t>As a future work, this model can improve and alter these con- trols according to the generated security reports. This can aid the organization in decreasing possible risks and enhance its </w:t>
      </w:r>
      <w:r>
        <w:rPr>
          <w:w w:val="105"/>
        </w:rPr>
        <w:t>security maturity level.</w:t>
      </w:r>
    </w:p>
    <w:p>
      <w:pPr>
        <w:pStyle w:val="BodyText"/>
        <w:spacing w:before="26"/>
      </w:pPr>
    </w:p>
    <w:p>
      <w:pPr>
        <w:pStyle w:val="BodyText"/>
        <w:ind w:left="115"/>
      </w:pPr>
      <w:r>
        <w:rPr>
          <w:w w:val="110"/>
        </w:rPr>
        <w:t>Declaration</w:t>
      </w:r>
      <w:r>
        <w:rPr>
          <w:spacing w:val="16"/>
          <w:w w:val="110"/>
        </w:rPr>
        <w:t> </w:t>
      </w:r>
      <w:r>
        <w:rPr>
          <w:w w:val="110"/>
        </w:rPr>
        <w:t>of</w:t>
      </w:r>
      <w:r>
        <w:rPr>
          <w:spacing w:val="18"/>
          <w:w w:val="110"/>
        </w:rPr>
        <w:t> </w:t>
      </w:r>
      <w:r>
        <w:rPr>
          <w:w w:val="110"/>
        </w:rPr>
        <w:t>Competing</w:t>
      </w:r>
      <w:r>
        <w:rPr>
          <w:spacing w:val="17"/>
          <w:w w:val="110"/>
        </w:rPr>
        <w:t> </w:t>
      </w:r>
      <w:r>
        <w:rPr>
          <w:spacing w:val="-2"/>
          <w:w w:val="110"/>
        </w:rPr>
        <w:t>Interest</w:t>
      </w:r>
    </w:p>
    <w:p>
      <w:pPr>
        <w:pStyle w:val="BodyText"/>
        <w:spacing w:before="54"/>
      </w:pPr>
    </w:p>
    <w:p>
      <w:pPr>
        <w:pStyle w:val="BodyText"/>
        <w:spacing w:line="276" w:lineRule="auto" w:before="1"/>
        <w:ind w:left="114" w:right="308" w:firstLine="233"/>
        <w:jc w:val="both"/>
      </w:pPr>
      <w:r>
        <w:rPr>
          <w:w w:val="105"/>
        </w:rPr>
        <w:t>The authors declare that they have no known competing </w:t>
      </w:r>
      <w:r>
        <w:rPr>
          <w:w w:val="105"/>
        </w:rPr>
        <w:t>finan- cial interests or personal relationships that could have appeared to influence the work reported in this paper.</w:t>
      </w:r>
    </w:p>
    <w:p>
      <w:pPr>
        <w:pStyle w:val="BodyText"/>
        <w:spacing w:before="28"/>
      </w:pPr>
    </w:p>
    <w:p>
      <w:pPr>
        <w:pStyle w:val="BodyText"/>
        <w:spacing w:before="1"/>
        <w:ind w:left="115"/>
      </w:pPr>
      <w:r>
        <w:rPr>
          <w:spacing w:val="-2"/>
          <w:w w:val="110"/>
        </w:rPr>
        <w:t>References</w:t>
      </w:r>
    </w:p>
    <w:p>
      <w:pPr>
        <w:pStyle w:val="BodyText"/>
        <w:spacing w:before="34"/>
      </w:pPr>
    </w:p>
    <w:p>
      <w:pPr>
        <w:pStyle w:val="ListParagraph"/>
        <w:numPr>
          <w:ilvl w:val="0"/>
          <w:numId w:val="4"/>
        </w:numPr>
        <w:tabs>
          <w:tab w:pos="413" w:val="left" w:leader="none"/>
        </w:tabs>
        <w:spacing w:line="280" w:lineRule="auto" w:before="0" w:after="0"/>
        <w:ind w:left="413" w:right="307" w:hanging="235"/>
        <w:jc w:val="both"/>
        <w:rPr>
          <w:sz w:val="12"/>
        </w:rPr>
      </w:pPr>
      <w:r>
        <w:rPr>
          <w:w w:val="110"/>
          <w:sz w:val="12"/>
        </w:rPr>
        <w:t>Alles</w:t>
      </w:r>
      <w:r>
        <w:rPr>
          <w:w w:val="110"/>
          <w:sz w:val="12"/>
        </w:rPr>
        <w:t> M,</w:t>
      </w:r>
      <w:r>
        <w:rPr>
          <w:w w:val="110"/>
          <w:sz w:val="12"/>
        </w:rPr>
        <w:t> Brennan</w:t>
      </w:r>
      <w:r>
        <w:rPr>
          <w:w w:val="110"/>
          <w:sz w:val="12"/>
        </w:rPr>
        <w:t> G,</w:t>
      </w:r>
      <w:r>
        <w:rPr>
          <w:w w:val="110"/>
          <w:sz w:val="12"/>
        </w:rPr>
        <w:t> Kogan</w:t>
      </w:r>
      <w:r>
        <w:rPr>
          <w:w w:val="110"/>
          <w:sz w:val="12"/>
        </w:rPr>
        <w:t> A,</w:t>
      </w:r>
      <w:r>
        <w:rPr>
          <w:w w:val="110"/>
          <w:sz w:val="12"/>
        </w:rPr>
        <w:t> Vasarhelyi</w:t>
      </w:r>
      <w:r>
        <w:rPr>
          <w:w w:val="110"/>
          <w:sz w:val="12"/>
        </w:rPr>
        <w:t> MA.</w:t>
      </w:r>
      <w:r>
        <w:rPr>
          <w:w w:val="110"/>
          <w:sz w:val="12"/>
        </w:rPr>
        <w:t> Continuous</w:t>
      </w:r>
      <w:r>
        <w:rPr>
          <w:w w:val="110"/>
          <w:sz w:val="12"/>
        </w:rPr>
        <w:t> monitoring</w:t>
      </w:r>
      <w:r>
        <w:rPr>
          <w:w w:val="110"/>
          <w:sz w:val="12"/>
        </w:rPr>
        <w:t> </w:t>
      </w:r>
      <w:r>
        <w:rPr>
          <w:w w:val="110"/>
          <w:sz w:val="12"/>
        </w:rPr>
        <w:t>of</w:t>
      </w:r>
      <w:r>
        <w:rPr>
          <w:spacing w:val="40"/>
          <w:w w:val="110"/>
          <w:sz w:val="12"/>
        </w:rPr>
        <w:t> </w:t>
      </w:r>
      <w:r>
        <w:rPr>
          <w:w w:val="110"/>
          <w:sz w:val="12"/>
        </w:rPr>
        <w:t>business</w:t>
      </w:r>
      <w:r>
        <w:rPr>
          <w:w w:val="110"/>
          <w:sz w:val="12"/>
        </w:rPr>
        <w:t> process</w:t>
      </w:r>
      <w:r>
        <w:rPr>
          <w:w w:val="110"/>
          <w:sz w:val="12"/>
        </w:rPr>
        <w:t> controls:</w:t>
      </w:r>
      <w:r>
        <w:rPr>
          <w:w w:val="110"/>
          <w:sz w:val="12"/>
        </w:rPr>
        <w:t> a</w:t>
      </w:r>
      <w:r>
        <w:rPr>
          <w:w w:val="110"/>
          <w:sz w:val="12"/>
        </w:rPr>
        <w:t> pilot</w:t>
      </w:r>
      <w:r>
        <w:rPr>
          <w:w w:val="110"/>
          <w:sz w:val="12"/>
        </w:rPr>
        <w:t> implementation of</w:t>
      </w:r>
      <w:r>
        <w:rPr>
          <w:w w:val="110"/>
          <w:sz w:val="12"/>
        </w:rPr>
        <w:t> a</w:t>
      </w:r>
      <w:r>
        <w:rPr>
          <w:w w:val="110"/>
          <w:sz w:val="12"/>
        </w:rPr>
        <w:t> continuous</w:t>
      </w:r>
      <w:r>
        <w:rPr>
          <w:w w:val="110"/>
          <w:sz w:val="12"/>
        </w:rPr>
        <w:t> auditing</w:t>
      </w:r>
      <w:r>
        <w:rPr>
          <w:spacing w:val="40"/>
          <w:w w:val="110"/>
          <w:sz w:val="12"/>
        </w:rPr>
        <w:t> </w:t>
      </w:r>
      <w:r>
        <w:rPr>
          <w:w w:val="110"/>
          <w:sz w:val="12"/>
        </w:rPr>
        <w:t>system</w:t>
      </w:r>
      <w:r>
        <w:rPr>
          <w:w w:val="110"/>
          <w:sz w:val="12"/>
        </w:rPr>
        <w:t> at</w:t>
      </w:r>
      <w:r>
        <w:rPr>
          <w:w w:val="110"/>
          <w:sz w:val="12"/>
        </w:rPr>
        <w:t> Siemens.</w:t>
      </w:r>
      <w:r>
        <w:rPr>
          <w:w w:val="110"/>
          <w:sz w:val="12"/>
        </w:rPr>
        <w:t> Int</w:t>
      </w:r>
      <w:r>
        <w:rPr>
          <w:w w:val="110"/>
          <w:sz w:val="12"/>
        </w:rPr>
        <w:t> </w:t>
      </w:r>
      <w:r>
        <w:rPr>
          <w:sz w:val="12"/>
        </w:rPr>
        <w:t>J </w:t>
      </w:r>
      <w:r>
        <w:rPr>
          <w:w w:val="110"/>
          <w:sz w:val="12"/>
        </w:rPr>
        <w:t>Acc</w:t>
      </w:r>
      <w:r>
        <w:rPr>
          <w:w w:val="110"/>
          <w:sz w:val="12"/>
        </w:rPr>
        <w:t> Inf</w:t>
      </w:r>
      <w:r>
        <w:rPr>
          <w:w w:val="110"/>
          <w:sz w:val="12"/>
        </w:rPr>
        <w:t> Syst</w:t>
      </w:r>
      <w:r>
        <w:rPr>
          <w:w w:val="110"/>
          <w:sz w:val="12"/>
        </w:rPr>
        <w:t> 2006;7(2):137–61.</w:t>
      </w:r>
      <w:r>
        <w:rPr>
          <w:w w:val="110"/>
          <w:sz w:val="12"/>
        </w:rPr>
        <w:t> doi:</w:t>
      </w:r>
      <w:r>
        <w:rPr>
          <w:w w:val="110"/>
          <w:sz w:val="12"/>
        </w:rPr>
        <w:t> </w:t>
      </w:r>
      <w:hyperlink r:id="rId22">
        <w:r>
          <w:rPr>
            <w:color w:val="007FAD"/>
            <w:w w:val="110"/>
            <w:sz w:val="12"/>
            <w:u w:val="single" w:color="000000"/>
          </w:rPr>
          <w:t>https://doi.org/</w:t>
        </w:r>
      </w:hyperlink>
      <w:r>
        <w:rPr>
          <w:color w:val="007FAD"/>
          <w:spacing w:val="40"/>
          <w:w w:val="110"/>
          <w:sz w:val="12"/>
          <w:u w:val="none"/>
        </w:rPr>
        <w:t> </w:t>
      </w:r>
      <w:hyperlink r:id="rId22">
        <w:r>
          <w:rPr>
            <w:color w:val="007FAD"/>
            <w:spacing w:val="-2"/>
            <w:w w:val="110"/>
            <w:sz w:val="12"/>
            <w:u w:val="single" w:color="000000"/>
          </w:rPr>
          <w:t>10.1016/j.accinf.2005.10.004</w:t>
        </w:r>
      </w:hyperlink>
      <w:r>
        <w:rPr>
          <w:spacing w:val="-2"/>
          <w:w w:val="110"/>
          <w:sz w:val="12"/>
          <w:u w:val="none"/>
        </w:rPr>
        <w:t>.</w:t>
      </w:r>
    </w:p>
    <w:p>
      <w:pPr>
        <w:pStyle w:val="ListParagraph"/>
        <w:numPr>
          <w:ilvl w:val="0"/>
          <w:numId w:val="4"/>
        </w:numPr>
        <w:tabs>
          <w:tab w:pos="413" w:val="left" w:leader="none"/>
        </w:tabs>
        <w:spacing w:line="278" w:lineRule="auto" w:before="0" w:after="0"/>
        <w:ind w:left="413" w:right="309" w:hanging="235"/>
        <w:jc w:val="both"/>
        <w:rPr>
          <w:sz w:val="12"/>
        </w:rPr>
      </w:pPr>
      <w:hyperlink r:id="rId23">
        <w:r>
          <w:rPr>
            <w:color w:val="007FAD"/>
            <w:w w:val="115"/>
            <w:sz w:val="12"/>
          </w:rPr>
          <w:t>Robinson</w:t>
        </w:r>
        <w:r>
          <w:rPr>
            <w:color w:val="007FAD"/>
            <w:w w:val="115"/>
            <w:sz w:val="12"/>
          </w:rPr>
          <w:t> </w:t>
        </w:r>
        <w:r>
          <w:rPr>
            <w:color w:val="007FAD"/>
            <w:w w:val="105"/>
            <w:sz w:val="12"/>
          </w:rPr>
          <w:t>J.</w:t>
        </w:r>
        <w:r>
          <w:rPr>
            <w:color w:val="007FAD"/>
            <w:w w:val="105"/>
            <w:sz w:val="12"/>
          </w:rPr>
          <w:t> </w:t>
        </w:r>
        <w:r>
          <w:rPr>
            <w:color w:val="007FAD"/>
            <w:w w:val="115"/>
            <w:sz w:val="12"/>
          </w:rPr>
          <w:t>Governance</w:t>
        </w:r>
        <w:r>
          <w:rPr>
            <w:color w:val="007FAD"/>
            <w:w w:val="115"/>
            <w:sz w:val="12"/>
          </w:rPr>
          <w:t> challenges</w:t>
        </w:r>
        <w:r>
          <w:rPr>
            <w:color w:val="007FAD"/>
            <w:w w:val="115"/>
            <w:sz w:val="12"/>
          </w:rPr>
          <w:t> at</w:t>
        </w:r>
        <w:r>
          <w:rPr>
            <w:color w:val="007FAD"/>
            <w:w w:val="115"/>
            <w:sz w:val="12"/>
          </w:rPr>
          <w:t> the</w:t>
        </w:r>
        <w:r>
          <w:rPr>
            <w:color w:val="007FAD"/>
            <w:w w:val="115"/>
            <w:sz w:val="12"/>
          </w:rPr>
          <w:t> intersection</w:t>
        </w:r>
        <w:r>
          <w:rPr>
            <w:color w:val="007FAD"/>
            <w:w w:val="115"/>
            <w:sz w:val="12"/>
          </w:rPr>
          <w:t> of</w:t>
        </w:r>
        <w:r>
          <w:rPr>
            <w:color w:val="007FAD"/>
            <w:w w:val="115"/>
            <w:sz w:val="12"/>
          </w:rPr>
          <w:t> space</w:t>
        </w:r>
        <w:r>
          <w:rPr>
            <w:color w:val="007FAD"/>
            <w:w w:val="115"/>
            <w:sz w:val="12"/>
          </w:rPr>
          <w:t> </w:t>
        </w:r>
        <w:r>
          <w:rPr>
            <w:color w:val="007FAD"/>
            <w:w w:val="115"/>
            <w:sz w:val="12"/>
          </w:rPr>
          <w:t>and</w:t>
        </w:r>
      </w:hyperlink>
      <w:r>
        <w:rPr>
          <w:color w:val="007FAD"/>
          <w:spacing w:val="40"/>
          <w:w w:val="115"/>
          <w:sz w:val="12"/>
        </w:rPr>
        <w:t> </w:t>
      </w:r>
      <w:hyperlink r:id="rId23">
        <w:r>
          <w:rPr>
            <w:color w:val="007FAD"/>
            <w:w w:val="115"/>
            <w:sz w:val="12"/>
          </w:rPr>
          <w:t>cybersecurity. Secur Cyberspace 2016:156</w:t>
        </w:r>
      </w:hyperlink>
      <w:r>
        <w:rPr>
          <w:w w:val="115"/>
          <w:sz w:val="12"/>
        </w:rPr>
        <w:t>.</w:t>
      </w:r>
    </w:p>
    <w:p>
      <w:pPr>
        <w:pStyle w:val="ListParagraph"/>
        <w:numPr>
          <w:ilvl w:val="0"/>
          <w:numId w:val="4"/>
        </w:numPr>
        <w:tabs>
          <w:tab w:pos="412" w:val="left" w:leader="none"/>
        </w:tabs>
        <w:spacing w:line="147" w:lineRule="exact" w:before="0" w:after="0"/>
        <w:ind w:left="412" w:right="0" w:hanging="234"/>
        <w:jc w:val="both"/>
        <w:rPr>
          <w:sz w:val="12"/>
        </w:rPr>
      </w:pPr>
      <w:r>
        <w:rPr>
          <w:w w:val="110"/>
          <w:sz w:val="12"/>
        </w:rPr>
        <w:t>Josey</w:t>
      </w:r>
      <w:r>
        <w:rPr>
          <w:spacing w:val="7"/>
          <w:w w:val="110"/>
          <w:sz w:val="12"/>
        </w:rPr>
        <w:t> </w:t>
      </w:r>
      <w:r>
        <w:rPr>
          <w:w w:val="110"/>
          <w:sz w:val="12"/>
        </w:rPr>
        <w:t>A.</w:t>
      </w:r>
      <w:r>
        <w:rPr>
          <w:spacing w:val="8"/>
          <w:w w:val="110"/>
          <w:sz w:val="12"/>
        </w:rPr>
        <w:t> </w:t>
      </w:r>
      <w:r>
        <w:rPr>
          <w:w w:val="110"/>
          <w:sz w:val="12"/>
        </w:rPr>
        <w:t>TOGAF</w:t>
      </w:r>
      <w:r>
        <w:rPr>
          <w:rFonts w:ascii="Comic Sans MS" w:hAnsi="Comic Sans MS"/>
          <w:w w:val="110"/>
          <w:sz w:val="12"/>
          <w:vertAlign w:val="superscript"/>
        </w:rPr>
        <w:t>®</w:t>
      </w:r>
      <w:r>
        <w:rPr>
          <w:rFonts w:ascii="Comic Sans MS" w:hAnsi="Comic Sans MS"/>
          <w:w w:val="110"/>
          <w:sz w:val="12"/>
          <w:vertAlign w:val="baseline"/>
        </w:rPr>
        <w:t> </w:t>
      </w:r>
      <w:r>
        <w:rPr>
          <w:w w:val="110"/>
          <w:sz w:val="12"/>
          <w:vertAlign w:val="baseline"/>
        </w:rPr>
        <w:t>Version</w:t>
      </w:r>
      <w:r>
        <w:rPr>
          <w:spacing w:val="8"/>
          <w:w w:val="110"/>
          <w:sz w:val="12"/>
          <w:vertAlign w:val="baseline"/>
        </w:rPr>
        <w:t> </w:t>
      </w:r>
      <w:r>
        <w:rPr>
          <w:w w:val="110"/>
          <w:sz w:val="12"/>
          <w:vertAlign w:val="baseline"/>
        </w:rPr>
        <w:t>9.1-A</w:t>
      </w:r>
      <w:r>
        <w:rPr>
          <w:spacing w:val="9"/>
          <w:w w:val="110"/>
          <w:sz w:val="12"/>
          <w:vertAlign w:val="baseline"/>
        </w:rPr>
        <w:t> </w:t>
      </w:r>
      <w:r>
        <w:rPr>
          <w:w w:val="110"/>
          <w:sz w:val="12"/>
          <w:vertAlign w:val="baseline"/>
        </w:rPr>
        <w:t>Pocket</w:t>
      </w:r>
      <w:r>
        <w:rPr>
          <w:spacing w:val="7"/>
          <w:w w:val="110"/>
          <w:sz w:val="12"/>
          <w:vertAlign w:val="baseline"/>
        </w:rPr>
        <w:t> </w:t>
      </w:r>
      <w:r>
        <w:rPr>
          <w:w w:val="110"/>
          <w:sz w:val="12"/>
          <w:vertAlign w:val="baseline"/>
        </w:rPr>
        <w:t>Guide,</w:t>
      </w:r>
      <w:r>
        <w:rPr>
          <w:spacing w:val="7"/>
          <w:w w:val="110"/>
          <w:sz w:val="12"/>
          <w:vertAlign w:val="baseline"/>
        </w:rPr>
        <w:t> </w:t>
      </w:r>
      <w:r>
        <w:rPr>
          <w:w w:val="110"/>
          <w:sz w:val="12"/>
          <w:vertAlign w:val="baseline"/>
        </w:rPr>
        <w:t>Van</w:t>
      </w:r>
      <w:r>
        <w:rPr>
          <w:spacing w:val="9"/>
          <w:w w:val="110"/>
          <w:sz w:val="12"/>
          <w:vertAlign w:val="baseline"/>
        </w:rPr>
        <w:t> </w:t>
      </w:r>
      <w:r>
        <w:rPr>
          <w:w w:val="110"/>
          <w:sz w:val="12"/>
          <w:vertAlign w:val="baseline"/>
        </w:rPr>
        <w:t>Haren;</w:t>
      </w:r>
      <w:r>
        <w:rPr>
          <w:spacing w:val="8"/>
          <w:w w:val="110"/>
          <w:sz w:val="12"/>
          <w:vertAlign w:val="baseline"/>
        </w:rPr>
        <w:t> </w:t>
      </w:r>
      <w:r>
        <w:rPr>
          <w:spacing w:val="-2"/>
          <w:w w:val="110"/>
          <w:sz w:val="12"/>
          <w:vertAlign w:val="baseline"/>
        </w:rPr>
        <w:t>2016..</w:t>
      </w:r>
    </w:p>
    <w:p>
      <w:pPr>
        <w:pStyle w:val="ListParagraph"/>
        <w:numPr>
          <w:ilvl w:val="0"/>
          <w:numId w:val="4"/>
        </w:numPr>
        <w:tabs>
          <w:tab w:pos="413" w:val="left" w:leader="none"/>
        </w:tabs>
        <w:spacing w:line="280" w:lineRule="auto" w:before="14" w:after="0"/>
        <w:ind w:left="413" w:right="308" w:hanging="235"/>
        <w:jc w:val="both"/>
        <w:rPr>
          <w:sz w:val="12"/>
        </w:rPr>
      </w:pPr>
      <w:hyperlink r:id="rId24">
        <w:r>
          <w:rPr>
            <w:color w:val="007FAD"/>
            <w:w w:val="110"/>
            <w:sz w:val="12"/>
          </w:rPr>
          <w:t>Dzazali</w:t>
        </w:r>
        <w:r>
          <w:rPr>
            <w:color w:val="007FAD"/>
            <w:w w:val="110"/>
            <w:sz w:val="12"/>
          </w:rPr>
          <w:t> S,</w:t>
        </w:r>
        <w:r>
          <w:rPr>
            <w:color w:val="007FAD"/>
            <w:w w:val="110"/>
            <w:sz w:val="12"/>
          </w:rPr>
          <w:t> Hussein</w:t>
        </w:r>
        <w:r>
          <w:rPr>
            <w:color w:val="007FAD"/>
            <w:w w:val="110"/>
            <w:sz w:val="12"/>
          </w:rPr>
          <w:t> Zolait</w:t>
        </w:r>
        <w:r>
          <w:rPr>
            <w:color w:val="007FAD"/>
            <w:w w:val="110"/>
            <w:sz w:val="12"/>
          </w:rPr>
          <w:t> A.</w:t>
        </w:r>
        <w:r>
          <w:rPr>
            <w:color w:val="007FAD"/>
            <w:w w:val="110"/>
            <w:sz w:val="12"/>
          </w:rPr>
          <w:t> Assessment</w:t>
        </w:r>
        <w:r>
          <w:rPr>
            <w:color w:val="007FAD"/>
            <w:w w:val="110"/>
            <w:sz w:val="12"/>
          </w:rPr>
          <w:t> of</w:t>
        </w:r>
        <w:r>
          <w:rPr>
            <w:color w:val="007FAD"/>
            <w:w w:val="110"/>
            <w:sz w:val="12"/>
          </w:rPr>
          <w:t> information</w:t>
        </w:r>
        <w:r>
          <w:rPr>
            <w:color w:val="007FAD"/>
            <w:w w:val="110"/>
            <w:sz w:val="12"/>
          </w:rPr>
          <w:t> security</w:t>
        </w:r>
        <w:r>
          <w:rPr>
            <w:color w:val="007FAD"/>
            <w:w w:val="110"/>
            <w:sz w:val="12"/>
          </w:rPr>
          <w:t> maturity:</w:t>
        </w:r>
        <w:r>
          <w:rPr>
            <w:color w:val="007FAD"/>
            <w:w w:val="110"/>
            <w:sz w:val="12"/>
          </w:rPr>
          <w:t> </w:t>
        </w:r>
        <w:r>
          <w:rPr>
            <w:color w:val="007FAD"/>
            <w:w w:val="110"/>
            <w:sz w:val="12"/>
          </w:rPr>
          <w:t>an</w:t>
        </w:r>
      </w:hyperlink>
      <w:r>
        <w:rPr>
          <w:color w:val="007FAD"/>
          <w:spacing w:val="40"/>
          <w:w w:val="110"/>
          <w:sz w:val="12"/>
        </w:rPr>
        <w:t> </w:t>
      </w:r>
      <w:hyperlink r:id="rId24">
        <w:r>
          <w:rPr>
            <w:color w:val="007FAD"/>
            <w:w w:val="110"/>
            <w:sz w:val="12"/>
          </w:rPr>
          <w:t>exploration study of malaysian public service organizations. </w:t>
        </w:r>
        <w:r>
          <w:rPr>
            <w:color w:val="007FAD"/>
            <w:sz w:val="12"/>
          </w:rPr>
          <w:t>J </w:t>
        </w:r>
        <w:r>
          <w:rPr>
            <w:color w:val="007FAD"/>
            <w:w w:val="110"/>
            <w:sz w:val="12"/>
          </w:rPr>
          <w:t>Syst Inf Technol</w:t>
        </w:r>
      </w:hyperlink>
      <w:r>
        <w:rPr>
          <w:color w:val="007FAD"/>
          <w:spacing w:val="40"/>
          <w:w w:val="110"/>
          <w:sz w:val="12"/>
        </w:rPr>
        <w:t> </w:t>
      </w:r>
      <w:hyperlink r:id="rId24">
        <w:r>
          <w:rPr>
            <w:color w:val="007FAD"/>
            <w:spacing w:val="-2"/>
            <w:w w:val="110"/>
            <w:sz w:val="12"/>
          </w:rPr>
          <w:t>2012;14(1):23–57</w:t>
        </w:r>
      </w:hyperlink>
      <w:r>
        <w:rPr>
          <w:spacing w:val="-2"/>
          <w:w w:val="110"/>
          <w:sz w:val="12"/>
        </w:rPr>
        <w:t>.</w:t>
      </w:r>
    </w:p>
    <w:p>
      <w:pPr>
        <w:pStyle w:val="ListParagraph"/>
        <w:numPr>
          <w:ilvl w:val="0"/>
          <w:numId w:val="4"/>
        </w:numPr>
        <w:tabs>
          <w:tab w:pos="413" w:val="left" w:leader="none"/>
        </w:tabs>
        <w:spacing w:line="280" w:lineRule="auto" w:before="0" w:after="0"/>
        <w:ind w:left="413" w:right="308" w:hanging="235"/>
        <w:jc w:val="both"/>
        <w:rPr>
          <w:sz w:val="12"/>
        </w:rPr>
      </w:pPr>
      <w:hyperlink r:id="rId25">
        <w:r>
          <w:rPr>
            <w:color w:val="007FAD"/>
            <w:w w:val="110"/>
            <w:sz w:val="12"/>
          </w:rPr>
          <w:t>Karokola G, Kowalski S, Yngström L. Towards an information security </w:t>
        </w:r>
        <w:r>
          <w:rPr>
            <w:color w:val="007FAD"/>
            <w:w w:val="110"/>
            <w:sz w:val="12"/>
          </w:rPr>
          <w:t>maturity</w:t>
        </w:r>
      </w:hyperlink>
      <w:r>
        <w:rPr>
          <w:color w:val="007FAD"/>
          <w:spacing w:val="40"/>
          <w:w w:val="115"/>
          <w:sz w:val="12"/>
        </w:rPr>
        <w:t> </w:t>
      </w:r>
      <w:hyperlink r:id="rId25">
        <w:r>
          <w:rPr>
            <w:color w:val="007FAD"/>
            <w:w w:val="115"/>
            <w:sz w:val="12"/>
          </w:rPr>
          <w:t>model</w:t>
        </w:r>
        <w:r>
          <w:rPr>
            <w:color w:val="007FAD"/>
            <w:w w:val="115"/>
            <w:sz w:val="12"/>
          </w:rPr>
          <w:t> for</w:t>
        </w:r>
        <w:r>
          <w:rPr>
            <w:color w:val="007FAD"/>
            <w:w w:val="115"/>
            <w:sz w:val="12"/>
          </w:rPr>
          <w:t> secure</w:t>
        </w:r>
        <w:r>
          <w:rPr>
            <w:color w:val="007FAD"/>
            <w:w w:val="115"/>
            <w:sz w:val="12"/>
          </w:rPr>
          <w:t> e-government</w:t>
        </w:r>
        <w:r>
          <w:rPr>
            <w:color w:val="007FAD"/>
            <w:w w:val="115"/>
            <w:sz w:val="12"/>
          </w:rPr>
          <w:t> services:</w:t>
        </w:r>
        <w:r>
          <w:rPr>
            <w:color w:val="007FAD"/>
            <w:w w:val="115"/>
            <w:sz w:val="12"/>
          </w:rPr>
          <w:t> a</w:t>
        </w:r>
        <w:r>
          <w:rPr>
            <w:color w:val="007FAD"/>
            <w:w w:val="115"/>
            <w:sz w:val="12"/>
          </w:rPr>
          <w:t> stakeholders</w:t>
        </w:r>
        <w:r>
          <w:rPr>
            <w:color w:val="007FAD"/>
            <w:w w:val="115"/>
            <w:sz w:val="12"/>
          </w:rPr>
          <w:t> view.</w:t>
        </w:r>
        <w:r>
          <w:rPr>
            <w:color w:val="007FAD"/>
            <w:w w:val="115"/>
            <w:sz w:val="12"/>
          </w:rPr>
          <w:t> HAISA</w:t>
        </w:r>
      </w:hyperlink>
      <w:r>
        <w:rPr>
          <w:color w:val="007FAD"/>
          <w:spacing w:val="40"/>
          <w:w w:val="115"/>
          <w:sz w:val="12"/>
        </w:rPr>
        <w:t> </w:t>
      </w:r>
      <w:hyperlink r:id="rId25">
        <w:r>
          <w:rPr>
            <w:color w:val="007FAD"/>
            <w:spacing w:val="-2"/>
            <w:w w:val="115"/>
            <w:sz w:val="12"/>
          </w:rPr>
          <w:t>2011:58–73</w:t>
        </w:r>
      </w:hyperlink>
      <w:r>
        <w:rPr>
          <w:spacing w:val="-2"/>
          <w:w w:val="115"/>
          <w:sz w:val="12"/>
        </w:rPr>
        <w:t>.</w:t>
      </w:r>
    </w:p>
    <w:p>
      <w:pPr>
        <w:pStyle w:val="ListParagraph"/>
        <w:numPr>
          <w:ilvl w:val="0"/>
          <w:numId w:val="4"/>
        </w:numPr>
        <w:tabs>
          <w:tab w:pos="413" w:val="left" w:leader="none"/>
        </w:tabs>
        <w:spacing w:line="280" w:lineRule="auto" w:before="0" w:after="0"/>
        <w:ind w:left="413" w:right="308" w:hanging="235"/>
        <w:jc w:val="both"/>
        <w:rPr>
          <w:sz w:val="12"/>
        </w:rPr>
      </w:pPr>
      <w:hyperlink r:id="rId26">
        <w:r>
          <w:rPr>
            <w:color w:val="007FAD"/>
            <w:w w:val="110"/>
            <w:sz w:val="12"/>
          </w:rPr>
          <w:t>Almatari</w:t>
        </w:r>
        <w:r>
          <w:rPr>
            <w:color w:val="007FAD"/>
            <w:spacing w:val="-3"/>
            <w:w w:val="110"/>
            <w:sz w:val="12"/>
          </w:rPr>
          <w:t> </w:t>
        </w:r>
        <w:r>
          <w:rPr>
            <w:color w:val="007FAD"/>
            <w:w w:val="110"/>
            <w:sz w:val="12"/>
          </w:rPr>
          <w:t>O,</w:t>
        </w:r>
        <w:r>
          <w:rPr>
            <w:color w:val="007FAD"/>
            <w:spacing w:val="-2"/>
            <w:w w:val="110"/>
            <w:sz w:val="12"/>
          </w:rPr>
          <w:t> </w:t>
        </w:r>
        <w:r>
          <w:rPr>
            <w:color w:val="007FAD"/>
            <w:w w:val="110"/>
            <w:sz w:val="12"/>
          </w:rPr>
          <w:t>Helal</w:t>
        </w:r>
        <w:r>
          <w:rPr>
            <w:color w:val="007FAD"/>
            <w:spacing w:val="-2"/>
            <w:w w:val="110"/>
            <w:sz w:val="12"/>
          </w:rPr>
          <w:t> </w:t>
        </w:r>
        <w:r>
          <w:rPr>
            <w:color w:val="007FAD"/>
            <w:w w:val="110"/>
            <w:sz w:val="12"/>
          </w:rPr>
          <w:t>I,</w:t>
        </w:r>
        <w:r>
          <w:rPr>
            <w:color w:val="007FAD"/>
            <w:spacing w:val="-2"/>
            <w:w w:val="110"/>
            <w:sz w:val="12"/>
          </w:rPr>
          <w:t> </w:t>
        </w:r>
        <w:r>
          <w:rPr>
            <w:color w:val="007FAD"/>
            <w:w w:val="110"/>
            <w:sz w:val="12"/>
          </w:rPr>
          <w:t>Mazen</w:t>
        </w:r>
        <w:r>
          <w:rPr>
            <w:color w:val="007FAD"/>
            <w:spacing w:val="-3"/>
            <w:w w:val="110"/>
            <w:sz w:val="12"/>
          </w:rPr>
          <w:t> </w:t>
        </w:r>
        <w:r>
          <w:rPr>
            <w:color w:val="007FAD"/>
            <w:w w:val="110"/>
            <w:sz w:val="12"/>
          </w:rPr>
          <w:t>S,</w:t>
        </w:r>
        <w:r>
          <w:rPr>
            <w:color w:val="007FAD"/>
            <w:spacing w:val="-2"/>
            <w:w w:val="110"/>
            <w:sz w:val="12"/>
          </w:rPr>
          <w:t> </w:t>
        </w:r>
        <w:r>
          <w:rPr>
            <w:color w:val="007FAD"/>
            <w:w w:val="110"/>
            <w:sz w:val="12"/>
          </w:rPr>
          <w:t>Elhenawy</w:t>
        </w:r>
        <w:r>
          <w:rPr>
            <w:color w:val="007FAD"/>
            <w:spacing w:val="-3"/>
            <w:w w:val="110"/>
            <w:sz w:val="12"/>
          </w:rPr>
          <w:t> </w:t>
        </w:r>
        <w:r>
          <w:rPr>
            <w:color w:val="007FAD"/>
            <w:w w:val="110"/>
            <w:sz w:val="12"/>
          </w:rPr>
          <w:t>S.</w:t>
        </w:r>
        <w:r>
          <w:rPr>
            <w:color w:val="007FAD"/>
            <w:spacing w:val="-3"/>
            <w:w w:val="110"/>
            <w:sz w:val="12"/>
          </w:rPr>
          <w:t> </w:t>
        </w:r>
        <w:r>
          <w:rPr>
            <w:color w:val="007FAD"/>
            <w:w w:val="110"/>
            <w:sz w:val="12"/>
          </w:rPr>
          <w:t>Cybersecurity</w:t>
        </w:r>
        <w:r>
          <w:rPr>
            <w:color w:val="007FAD"/>
            <w:spacing w:val="-2"/>
            <w:w w:val="110"/>
            <w:sz w:val="12"/>
          </w:rPr>
          <w:t> </w:t>
        </w:r>
        <w:r>
          <w:rPr>
            <w:color w:val="007FAD"/>
            <w:w w:val="110"/>
            <w:sz w:val="12"/>
          </w:rPr>
          <w:t>tools</w:t>
        </w:r>
        <w:r>
          <w:rPr>
            <w:color w:val="007FAD"/>
            <w:spacing w:val="-3"/>
            <w:w w:val="110"/>
            <w:sz w:val="12"/>
          </w:rPr>
          <w:t> </w:t>
        </w:r>
        <w:r>
          <w:rPr>
            <w:color w:val="007FAD"/>
            <w:w w:val="110"/>
            <w:sz w:val="12"/>
          </w:rPr>
          <w:t>for</w:t>
        </w:r>
        <w:r>
          <w:rPr>
            <w:color w:val="007FAD"/>
            <w:spacing w:val="-2"/>
            <w:w w:val="110"/>
            <w:sz w:val="12"/>
          </w:rPr>
          <w:t> </w:t>
        </w:r>
        <w:r>
          <w:rPr>
            <w:color w:val="007FAD"/>
            <w:w w:val="110"/>
            <w:sz w:val="12"/>
          </w:rPr>
          <w:t>IS</w:t>
        </w:r>
        <w:r>
          <w:rPr>
            <w:color w:val="007FAD"/>
            <w:spacing w:val="-2"/>
            <w:w w:val="110"/>
            <w:sz w:val="12"/>
          </w:rPr>
          <w:t> </w:t>
        </w:r>
        <w:r>
          <w:rPr>
            <w:color w:val="007FAD"/>
            <w:w w:val="110"/>
            <w:sz w:val="12"/>
          </w:rPr>
          <w:t>auditing.</w:t>
        </w:r>
        <w:r>
          <w:rPr>
            <w:color w:val="007FAD"/>
            <w:spacing w:val="-3"/>
            <w:w w:val="110"/>
            <w:sz w:val="12"/>
          </w:rPr>
          <w:t> </w:t>
        </w:r>
        <w:r>
          <w:rPr>
            <w:color w:val="007FAD"/>
            <w:w w:val="110"/>
            <w:sz w:val="12"/>
          </w:rPr>
          <w:t>In:</w:t>
        </w:r>
      </w:hyperlink>
      <w:r>
        <w:rPr>
          <w:color w:val="007FAD"/>
          <w:spacing w:val="40"/>
          <w:w w:val="110"/>
          <w:sz w:val="12"/>
        </w:rPr>
        <w:t> </w:t>
      </w:r>
      <w:hyperlink r:id="rId26">
        <w:r>
          <w:rPr>
            <w:color w:val="007FAD"/>
            <w:w w:val="110"/>
            <w:sz w:val="12"/>
          </w:rPr>
          <w:t>The</w:t>
        </w:r>
        <w:r>
          <w:rPr>
            <w:color w:val="007FAD"/>
            <w:spacing w:val="-1"/>
            <w:w w:val="110"/>
            <w:sz w:val="12"/>
          </w:rPr>
          <w:t> </w:t>
        </w:r>
        <w:r>
          <w:rPr>
            <w:color w:val="007FAD"/>
            <w:w w:val="110"/>
            <w:sz w:val="12"/>
          </w:rPr>
          <w:t>6th International Conference on Enterprise</w:t>
        </w:r>
        <w:r>
          <w:rPr>
            <w:color w:val="007FAD"/>
            <w:spacing w:val="-1"/>
            <w:w w:val="110"/>
            <w:sz w:val="12"/>
          </w:rPr>
          <w:t> </w:t>
        </w:r>
        <w:r>
          <w:rPr>
            <w:color w:val="007FAD"/>
            <w:w w:val="110"/>
            <w:sz w:val="12"/>
          </w:rPr>
          <w:t>Systems. p. 8.</w:t>
        </w:r>
        <w:r>
          <w:rPr>
            <w:color w:val="007FAD"/>
            <w:spacing w:val="-1"/>
            <w:w w:val="110"/>
            <w:sz w:val="12"/>
          </w:rPr>
          <w:t> </w:t>
        </w:r>
        <w:r>
          <w:rPr>
            <w:color w:val="007FAD"/>
            <w:w w:val="110"/>
            <w:sz w:val="12"/>
          </w:rPr>
          <w:t>Limassol, Cyprus</w:t>
        </w:r>
      </w:hyperlink>
      <w:r>
        <w:rPr>
          <w:w w:val="110"/>
          <w:sz w:val="12"/>
        </w:rPr>
        <w:t>.</w:t>
      </w:r>
    </w:p>
    <w:p>
      <w:pPr>
        <w:pStyle w:val="ListParagraph"/>
        <w:numPr>
          <w:ilvl w:val="0"/>
          <w:numId w:val="4"/>
        </w:numPr>
        <w:tabs>
          <w:tab w:pos="413" w:val="left" w:leader="none"/>
        </w:tabs>
        <w:spacing w:line="280" w:lineRule="auto" w:before="0" w:after="0"/>
        <w:ind w:left="413" w:right="308" w:hanging="235"/>
        <w:jc w:val="both"/>
        <w:rPr>
          <w:sz w:val="12"/>
        </w:rPr>
      </w:pPr>
      <w:r>
        <w:rPr>
          <w:w w:val="110"/>
          <w:sz w:val="12"/>
        </w:rPr>
        <w:t>Bobbert</w:t>
      </w:r>
      <w:r>
        <w:rPr>
          <w:w w:val="110"/>
          <w:sz w:val="12"/>
        </w:rPr>
        <w:t> Y.</w:t>
      </w:r>
      <w:r>
        <w:rPr>
          <w:w w:val="110"/>
          <w:sz w:val="12"/>
        </w:rPr>
        <w:t> Improving</w:t>
      </w:r>
      <w:r>
        <w:rPr>
          <w:w w:val="110"/>
          <w:sz w:val="12"/>
        </w:rPr>
        <w:t> the</w:t>
      </w:r>
      <w:r>
        <w:rPr>
          <w:w w:val="110"/>
          <w:sz w:val="12"/>
        </w:rPr>
        <w:t> maturity</w:t>
      </w:r>
      <w:r>
        <w:rPr>
          <w:w w:val="110"/>
          <w:sz w:val="12"/>
        </w:rPr>
        <w:t> of</w:t>
      </w:r>
      <w:r>
        <w:rPr>
          <w:w w:val="110"/>
          <w:sz w:val="12"/>
        </w:rPr>
        <w:t> business</w:t>
      </w:r>
      <w:r>
        <w:rPr>
          <w:w w:val="110"/>
          <w:sz w:val="12"/>
        </w:rPr>
        <w:t> information</w:t>
      </w:r>
      <w:r>
        <w:rPr>
          <w:w w:val="110"/>
          <w:sz w:val="12"/>
        </w:rPr>
        <w:t> security</w:t>
      </w:r>
      <w:r>
        <w:rPr>
          <w:w w:val="110"/>
          <w:sz w:val="12"/>
        </w:rPr>
        <w:t> </w:t>
      </w:r>
      <w:r>
        <w:rPr>
          <w:w w:val="110"/>
          <w:sz w:val="12"/>
        </w:rPr>
        <w:t>[Ph.D.</w:t>
      </w:r>
      <w:r>
        <w:rPr>
          <w:spacing w:val="40"/>
          <w:w w:val="110"/>
          <w:sz w:val="12"/>
        </w:rPr>
        <w:t> </w:t>
      </w:r>
      <w:r>
        <w:rPr>
          <w:w w:val="110"/>
          <w:sz w:val="12"/>
        </w:rPr>
        <w:t>thesis]. University of Antwerp; 2018..</w:t>
      </w:r>
    </w:p>
    <w:p>
      <w:pPr>
        <w:pStyle w:val="ListParagraph"/>
        <w:numPr>
          <w:ilvl w:val="0"/>
          <w:numId w:val="4"/>
        </w:numPr>
        <w:tabs>
          <w:tab w:pos="413" w:val="left" w:leader="none"/>
        </w:tabs>
        <w:spacing w:line="280" w:lineRule="auto" w:before="0" w:after="0"/>
        <w:ind w:left="413" w:right="308" w:hanging="235"/>
        <w:jc w:val="both"/>
        <w:rPr>
          <w:sz w:val="12"/>
        </w:rPr>
      </w:pPr>
      <w:hyperlink r:id="rId27">
        <w:r>
          <w:rPr>
            <w:color w:val="007FAD"/>
            <w:w w:val="110"/>
            <w:sz w:val="12"/>
          </w:rPr>
          <w:t>Karanja E. The role of the chief information security officer in the </w:t>
        </w:r>
        <w:r>
          <w:rPr>
            <w:color w:val="007FAD"/>
            <w:w w:val="110"/>
            <w:sz w:val="12"/>
          </w:rPr>
          <w:t>management</w:t>
        </w:r>
      </w:hyperlink>
      <w:r>
        <w:rPr>
          <w:color w:val="007FAD"/>
          <w:spacing w:val="40"/>
          <w:w w:val="110"/>
          <w:sz w:val="12"/>
        </w:rPr>
        <w:t> </w:t>
      </w:r>
      <w:hyperlink r:id="rId27">
        <w:r>
          <w:rPr>
            <w:color w:val="007FAD"/>
            <w:w w:val="110"/>
            <w:sz w:val="12"/>
          </w:rPr>
          <w:t>of it security. Inf Comput Secur 2017;25(3):300–29</w:t>
        </w:r>
      </w:hyperlink>
      <w:r>
        <w:rPr>
          <w:w w:val="110"/>
          <w:sz w:val="12"/>
        </w:rPr>
        <w:t>.</w:t>
      </w:r>
    </w:p>
    <w:p>
      <w:pPr>
        <w:pStyle w:val="ListParagraph"/>
        <w:numPr>
          <w:ilvl w:val="0"/>
          <w:numId w:val="4"/>
        </w:numPr>
        <w:tabs>
          <w:tab w:pos="413" w:val="left" w:leader="none"/>
        </w:tabs>
        <w:spacing w:line="280" w:lineRule="auto" w:before="0" w:after="0"/>
        <w:ind w:left="413" w:right="308" w:hanging="235"/>
        <w:jc w:val="both"/>
        <w:rPr>
          <w:sz w:val="12"/>
        </w:rPr>
      </w:pPr>
      <w:r>
        <w:rPr>
          <w:w w:val="105"/>
          <w:sz w:val="12"/>
        </w:rPr>
        <w:t>Mijnhardt F, Baars T, Spruit M. Organizational characteristics influencing </w:t>
      </w:r>
      <w:r>
        <w:rPr>
          <w:w w:val="105"/>
          <w:sz w:val="12"/>
        </w:rPr>
        <w:t>SME</w:t>
      </w:r>
      <w:r>
        <w:rPr>
          <w:spacing w:val="40"/>
          <w:w w:val="105"/>
          <w:sz w:val="12"/>
        </w:rPr>
        <w:t> </w:t>
      </w:r>
      <w:r>
        <w:rPr>
          <w:w w:val="105"/>
          <w:sz w:val="12"/>
        </w:rPr>
        <w:t>information</w:t>
      </w:r>
      <w:r>
        <w:rPr>
          <w:w w:val="105"/>
          <w:sz w:val="12"/>
        </w:rPr>
        <w:t> security</w:t>
      </w:r>
      <w:r>
        <w:rPr>
          <w:w w:val="105"/>
          <w:sz w:val="12"/>
        </w:rPr>
        <w:t> maturity.</w:t>
      </w:r>
      <w:r>
        <w:rPr>
          <w:w w:val="105"/>
          <w:sz w:val="12"/>
        </w:rPr>
        <w:t> </w:t>
      </w:r>
      <w:r>
        <w:rPr>
          <w:sz w:val="12"/>
        </w:rPr>
        <w:t>J </w:t>
      </w:r>
      <w:r>
        <w:rPr>
          <w:w w:val="105"/>
          <w:sz w:val="12"/>
        </w:rPr>
        <w:t>Comput</w:t>
      </w:r>
      <w:r>
        <w:rPr>
          <w:w w:val="105"/>
          <w:sz w:val="12"/>
        </w:rPr>
        <w:t> Inf</w:t>
      </w:r>
      <w:r>
        <w:rPr>
          <w:w w:val="105"/>
          <w:sz w:val="12"/>
        </w:rPr>
        <w:t> Syst</w:t>
      </w:r>
      <w:r>
        <w:rPr>
          <w:w w:val="105"/>
          <w:sz w:val="12"/>
        </w:rPr>
        <w:t> 2016;56(2):106–15.</w:t>
      </w:r>
      <w:r>
        <w:rPr>
          <w:w w:val="105"/>
          <w:sz w:val="12"/>
        </w:rPr>
        <w:t> doi:</w:t>
      </w:r>
      <w:r>
        <w:rPr>
          <w:spacing w:val="40"/>
          <w:w w:val="105"/>
          <w:sz w:val="12"/>
        </w:rPr>
        <w:t> </w:t>
      </w:r>
      <w:hyperlink r:id="rId28">
        <w:r>
          <w:rPr>
            <w:color w:val="007FAD"/>
            <w:spacing w:val="-2"/>
            <w:w w:val="105"/>
            <w:sz w:val="12"/>
            <w:u w:val="single" w:color="000000"/>
          </w:rPr>
          <w:t>https://doi.org/10.1080/08874417.2016.1117369</w:t>
        </w:r>
      </w:hyperlink>
      <w:r>
        <w:rPr>
          <w:spacing w:val="-2"/>
          <w:w w:val="105"/>
          <w:sz w:val="12"/>
          <w:u w:val="none"/>
        </w:rPr>
        <w:t>.</w:t>
      </w:r>
    </w:p>
    <w:p>
      <w:pPr>
        <w:pStyle w:val="ListParagraph"/>
        <w:numPr>
          <w:ilvl w:val="0"/>
          <w:numId w:val="4"/>
        </w:numPr>
        <w:tabs>
          <w:tab w:pos="421" w:val="left" w:leader="none"/>
          <w:tab w:pos="423" w:val="left" w:leader="none"/>
        </w:tabs>
        <w:spacing w:line="280" w:lineRule="auto" w:before="0" w:after="0"/>
        <w:ind w:left="423" w:right="307" w:hanging="309"/>
        <w:jc w:val="both"/>
        <w:rPr>
          <w:sz w:val="12"/>
        </w:rPr>
      </w:pPr>
      <w:r>
        <w:rPr>
          <w:w w:val="110"/>
          <w:sz w:val="12"/>
        </w:rPr>
        <w:t>Garg D, Jia L, Datta A. Policy auditing over incomplete logs. In: Proceedings </w:t>
      </w:r>
      <w:r>
        <w:rPr>
          <w:w w:val="110"/>
          <w:sz w:val="12"/>
        </w:rPr>
        <w:t>of</w:t>
      </w:r>
      <w:r>
        <w:rPr>
          <w:spacing w:val="40"/>
          <w:w w:val="110"/>
          <w:sz w:val="12"/>
        </w:rPr>
        <w:t> </w:t>
      </w:r>
      <w:r>
        <w:rPr>
          <w:w w:val="110"/>
          <w:sz w:val="12"/>
        </w:rPr>
        <w:t>the</w:t>
      </w:r>
      <w:r>
        <w:rPr>
          <w:spacing w:val="27"/>
          <w:w w:val="110"/>
          <w:sz w:val="12"/>
        </w:rPr>
        <w:t> </w:t>
      </w:r>
      <w:r>
        <w:rPr>
          <w:w w:val="110"/>
          <w:sz w:val="12"/>
        </w:rPr>
        <w:t>18th</w:t>
      </w:r>
      <w:r>
        <w:rPr>
          <w:spacing w:val="26"/>
          <w:w w:val="110"/>
          <w:sz w:val="12"/>
        </w:rPr>
        <w:t> </w:t>
      </w:r>
      <w:r>
        <w:rPr>
          <w:w w:val="110"/>
          <w:sz w:val="12"/>
        </w:rPr>
        <w:t>ACM</w:t>
      </w:r>
      <w:r>
        <w:rPr>
          <w:spacing w:val="26"/>
          <w:w w:val="110"/>
          <w:sz w:val="12"/>
        </w:rPr>
        <w:t> </w:t>
      </w:r>
      <w:r>
        <w:rPr>
          <w:w w:val="110"/>
          <w:sz w:val="12"/>
        </w:rPr>
        <w:t>conference</w:t>
      </w:r>
      <w:r>
        <w:rPr>
          <w:spacing w:val="27"/>
          <w:w w:val="110"/>
          <w:sz w:val="12"/>
        </w:rPr>
        <w:t> </w:t>
      </w:r>
      <w:r>
        <w:rPr>
          <w:w w:val="110"/>
          <w:sz w:val="12"/>
        </w:rPr>
        <w:t>on</w:t>
      </w:r>
      <w:r>
        <w:rPr>
          <w:spacing w:val="26"/>
          <w:w w:val="110"/>
          <w:sz w:val="12"/>
        </w:rPr>
        <w:t> </w:t>
      </w:r>
      <w:r>
        <w:rPr>
          <w:w w:val="110"/>
          <w:sz w:val="12"/>
        </w:rPr>
        <w:t>Computer</w:t>
      </w:r>
      <w:r>
        <w:rPr>
          <w:spacing w:val="25"/>
          <w:w w:val="110"/>
          <w:sz w:val="12"/>
        </w:rPr>
        <w:t> </w:t>
      </w:r>
      <w:r>
        <w:rPr>
          <w:w w:val="110"/>
          <w:sz w:val="12"/>
        </w:rPr>
        <w:t>and</w:t>
      </w:r>
      <w:r>
        <w:rPr>
          <w:spacing w:val="26"/>
          <w:w w:val="110"/>
          <w:sz w:val="12"/>
        </w:rPr>
        <w:t> </w:t>
      </w:r>
      <w:r>
        <w:rPr>
          <w:w w:val="110"/>
          <w:sz w:val="12"/>
        </w:rPr>
        <w:t>communications</w:t>
      </w:r>
      <w:r>
        <w:rPr>
          <w:spacing w:val="26"/>
          <w:w w:val="110"/>
          <w:sz w:val="12"/>
        </w:rPr>
        <w:t> </w:t>
      </w:r>
      <w:r>
        <w:rPr>
          <w:w w:val="110"/>
          <w:sz w:val="12"/>
        </w:rPr>
        <w:t>security</w:t>
      </w:r>
      <w:r>
        <w:rPr>
          <w:spacing w:val="27"/>
          <w:w w:val="110"/>
          <w:sz w:val="12"/>
        </w:rPr>
        <w:t> </w:t>
      </w:r>
      <w:r>
        <w:rPr>
          <w:w w:val="110"/>
          <w:sz w:val="12"/>
        </w:rPr>
        <w:t>–</w:t>
      </w:r>
      <w:r>
        <w:rPr>
          <w:spacing w:val="25"/>
          <w:w w:val="110"/>
          <w:sz w:val="12"/>
        </w:rPr>
        <w:t> </w:t>
      </w:r>
      <w:r>
        <w:rPr>
          <w:w w:val="110"/>
          <w:sz w:val="12"/>
        </w:rPr>
        <w:t>CCS</w:t>
      </w:r>
      <w:r>
        <w:rPr>
          <w:spacing w:val="40"/>
          <w:w w:val="110"/>
          <w:sz w:val="12"/>
        </w:rPr>
        <w:t> </w:t>
      </w:r>
      <w:r>
        <w:rPr>
          <w:w w:val="110"/>
          <w:sz w:val="12"/>
        </w:rPr>
        <w:t>’11.</w:t>
      </w:r>
      <w:r>
        <w:rPr>
          <w:spacing w:val="40"/>
          <w:w w:val="110"/>
          <w:sz w:val="12"/>
        </w:rPr>
        <w:t> </w:t>
      </w:r>
      <w:r>
        <w:rPr>
          <w:w w:val="110"/>
          <w:sz w:val="12"/>
        </w:rPr>
        <w:t>p.</w:t>
      </w:r>
      <w:r>
        <w:rPr>
          <w:spacing w:val="40"/>
          <w:w w:val="110"/>
          <w:sz w:val="12"/>
        </w:rPr>
        <w:t> </w:t>
      </w:r>
      <w:r>
        <w:rPr>
          <w:w w:val="110"/>
          <w:sz w:val="12"/>
        </w:rPr>
        <w:t>151.</w:t>
      </w:r>
      <w:r>
        <w:rPr>
          <w:spacing w:val="40"/>
          <w:w w:val="110"/>
          <w:sz w:val="12"/>
        </w:rPr>
        <w:t> </w:t>
      </w:r>
      <w:r>
        <w:rPr>
          <w:w w:val="110"/>
          <w:sz w:val="12"/>
        </w:rPr>
        <w:t>doi:</w:t>
      </w:r>
      <w:r>
        <w:rPr>
          <w:spacing w:val="40"/>
          <w:w w:val="110"/>
          <w:sz w:val="12"/>
        </w:rPr>
        <w:t> </w:t>
      </w:r>
      <w:hyperlink r:id="rId29">
        <w:r>
          <w:rPr>
            <w:color w:val="007FAD"/>
            <w:w w:val="110"/>
            <w:sz w:val="12"/>
            <w:u w:val="single" w:color="000000"/>
          </w:rPr>
          <w:t>https://doi.org/10.1145/2046707.2046726</w:t>
        </w:r>
      </w:hyperlink>
      <w:r>
        <w:rPr>
          <w:w w:val="110"/>
          <w:sz w:val="12"/>
          <w:u w:val="none"/>
        </w:rPr>
        <w:t>.</w:t>
      </w:r>
    </w:p>
    <w:p>
      <w:pPr>
        <w:pStyle w:val="ListParagraph"/>
        <w:numPr>
          <w:ilvl w:val="0"/>
          <w:numId w:val="4"/>
        </w:numPr>
        <w:tabs>
          <w:tab w:pos="424" w:val="left" w:leader="none"/>
          <w:tab w:pos="426" w:val="left" w:leader="none"/>
        </w:tabs>
        <w:spacing w:line="280" w:lineRule="auto" w:before="0" w:after="0"/>
        <w:ind w:left="426" w:right="309" w:hanging="311"/>
        <w:jc w:val="both"/>
        <w:rPr>
          <w:sz w:val="12"/>
        </w:rPr>
      </w:pPr>
      <w:r>
        <w:rPr>
          <w:w w:val="110"/>
          <w:sz w:val="12"/>
        </w:rPr>
        <w:t>Curtis P,</w:t>
      </w:r>
      <w:r>
        <w:rPr>
          <w:w w:val="110"/>
          <w:sz w:val="12"/>
        </w:rPr>
        <w:t> Mehravari</w:t>
      </w:r>
      <w:r>
        <w:rPr>
          <w:w w:val="110"/>
          <w:sz w:val="12"/>
        </w:rPr>
        <w:t> N,</w:t>
      </w:r>
      <w:r>
        <w:rPr>
          <w:w w:val="110"/>
          <w:sz w:val="12"/>
        </w:rPr>
        <w:t> Stevens</w:t>
      </w:r>
      <w:r>
        <w:rPr>
          <w:w w:val="110"/>
          <w:sz w:val="12"/>
        </w:rPr>
        <w:t> </w:t>
      </w:r>
      <w:r>
        <w:rPr>
          <w:w w:val="105"/>
          <w:sz w:val="12"/>
        </w:rPr>
        <w:t>J.</w:t>
      </w:r>
      <w:r>
        <w:rPr>
          <w:w w:val="105"/>
          <w:sz w:val="12"/>
        </w:rPr>
        <w:t> </w:t>
      </w:r>
      <w:r>
        <w:rPr>
          <w:w w:val="110"/>
          <w:sz w:val="12"/>
        </w:rPr>
        <w:t>Cybersecurity</w:t>
      </w:r>
      <w:r>
        <w:rPr>
          <w:w w:val="110"/>
          <w:sz w:val="12"/>
        </w:rPr>
        <w:t> Capability</w:t>
      </w:r>
      <w:r>
        <w:rPr>
          <w:w w:val="110"/>
          <w:sz w:val="12"/>
        </w:rPr>
        <w:t> Maturity Model</w:t>
      </w:r>
      <w:r>
        <w:rPr>
          <w:w w:val="110"/>
          <w:sz w:val="12"/>
        </w:rPr>
        <w:t> for</w:t>
      </w:r>
      <w:r>
        <w:rPr>
          <w:spacing w:val="40"/>
          <w:w w:val="110"/>
          <w:sz w:val="12"/>
        </w:rPr>
        <w:t> </w:t>
      </w:r>
      <w:r>
        <w:rPr>
          <w:w w:val="110"/>
          <w:sz w:val="12"/>
        </w:rPr>
        <w:t>Information</w:t>
      </w:r>
      <w:r>
        <w:rPr>
          <w:w w:val="110"/>
          <w:sz w:val="12"/>
        </w:rPr>
        <w:t> Technology</w:t>
      </w:r>
      <w:r>
        <w:rPr>
          <w:w w:val="110"/>
          <w:sz w:val="12"/>
        </w:rPr>
        <w:t> Services</w:t>
      </w:r>
      <w:r>
        <w:rPr>
          <w:w w:val="110"/>
          <w:sz w:val="12"/>
        </w:rPr>
        <w:t> (C2M2</w:t>
      </w:r>
      <w:r>
        <w:rPr>
          <w:w w:val="110"/>
          <w:sz w:val="12"/>
        </w:rPr>
        <w:t> for</w:t>
      </w:r>
      <w:r>
        <w:rPr>
          <w:w w:val="110"/>
          <w:sz w:val="12"/>
        </w:rPr>
        <w:t> IT</w:t>
      </w:r>
      <w:r>
        <w:rPr>
          <w:w w:val="110"/>
          <w:sz w:val="12"/>
        </w:rPr>
        <w:t> Services),</w:t>
      </w:r>
      <w:r>
        <w:rPr>
          <w:w w:val="110"/>
          <w:sz w:val="12"/>
        </w:rPr>
        <w:t> Version</w:t>
      </w:r>
      <w:r>
        <w:rPr>
          <w:w w:val="110"/>
          <w:sz w:val="12"/>
        </w:rPr>
        <w:t> 1.0,</w:t>
      </w:r>
      <w:r>
        <w:rPr>
          <w:w w:val="110"/>
          <w:sz w:val="12"/>
        </w:rPr>
        <w:t> </w:t>
      </w:r>
      <w:r>
        <w:rPr>
          <w:w w:val="110"/>
          <w:sz w:val="12"/>
        </w:rPr>
        <w:t>Defense</w:t>
      </w:r>
      <w:r>
        <w:rPr>
          <w:spacing w:val="40"/>
          <w:w w:val="110"/>
          <w:sz w:val="12"/>
        </w:rPr>
        <w:t> </w:t>
      </w:r>
      <w:r>
        <w:rPr>
          <w:w w:val="110"/>
          <w:sz w:val="12"/>
        </w:rPr>
        <w:t>Technical Information Center. .</w:t>
      </w:r>
    </w:p>
    <w:p>
      <w:pPr>
        <w:pStyle w:val="ListParagraph"/>
        <w:numPr>
          <w:ilvl w:val="0"/>
          <w:numId w:val="4"/>
        </w:numPr>
        <w:tabs>
          <w:tab w:pos="424" w:val="left" w:leader="none"/>
          <w:tab w:pos="426" w:val="left" w:leader="none"/>
        </w:tabs>
        <w:spacing w:line="280" w:lineRule="auto" w:before="0" w:after="0"/>
        <w:ind w:left="426" w:right="307" w:hanging="311"/>
        <w:jc w:val="both"/>
        <w:rPr>
          <w:sz w:val="12"/>
        </w:rPr>
      </w:pPr>
      <w:r>
        <w:rPr>
          <w:w w:val="110"/>
          <w:sz w:val="12"/>
        </w:rPr>
        <w:t>Lankhorst</w:t>
      </w:r>
      <w:r>
        <w:rPr>
          <w:w w:val="110"/>
          <w:sz w:val="12"/>
        </w:rPr>
        <w:t> M.</w:t>
      </w:r>
      <w:r>
        <w:rPr>
          <w:w w:val="110"/>
          <w:sz w:val="12"/>
        </w:rPr>
        <w:t> Beyond</w:t>
      </w:r>
      <w:r>
        <w:rPr>
          <w:w w:val="110"/>
          <w:sz w:val="12"/>
        </w:rPr>
        <w:t> enterprise</w:t>
      </w:r>
      <w:r>
        <w:rPr>
          <w:w w:val="110"/>
          <w:sz w:val="12"/>
        </w:rPr>
        <w:t> architecture.</w:t>
      </w:r>
      <w:r>
        <w:rPr>
          <w:w w:val="110"/>
          <w:sz w:val="12"/>
        </w:rPr>
        <w:t> In</w:t>
      </w:r>
      <w:r>
        <w:rPr>
          <w:w w:val="110"/>
          <w:sz w:val="12"/>
        </w:rPr>
        <w:t> Enterprise</w:t>
      </w:r>
      <w:r>
        <w:rPr>
          <w:w w:val="110"/>
          <w:sz w:val="12"/>
        </w:rPr>
        <w:t> Architecture</w:t>
      </w:r>
      <w:r>
        <w:rPr>
          <w:w w:val="110"/>
          <w:sz w:val="12"/>
        </w:rPr>
        <w:t> </w:t>
      </w:r>
      <w:r>
        <w:rPr>
          <w:w w:val="110"/>
          <w:sz w:val="12"/>
        </w:rPr>
        <w:t>at</w:t>
      </w:r>
      <w:r>
        <w:rPr>
          <w:spacing w:val="40"/>
          <w:w w:val="110"/>
          <w:sz w:val="12"/>
        </w:rPr>
        <w:t> </w:t>
      </w:r>
      <w:r>
        <w:rPr>
          <w:w w:val="110"/>
          <w:sz w:val="12"/>
        </w:rPr>
        <w:t>Work. Springer; 2013.</w:t>
      </w:r>
      <w:r>
        <w:rPr>
          <w:w w:val="110"/>
          <w:sz w:val="12"/>
        </w:rPr>
        <w:t> pp. 303–308. .</w:t>
      </w:r>
    </w:p>
    <w:p>
      <w:pPr>
        <w:pStyle w:val="ListParagraph"/>
        <w:numPr>
          <w:ilvl w:val="0"/>
          <w:numId w:val="4"/>
        </w:numPr>
        <w:tabs>
          <w:tab w:pos="424" w:val="left" w:leader="none"/>
          <w:tab w:pos="426" w:val="left" w:leader="none"/>
        </w:tabs>
        <w:spacing w:line="280" w:lineRule="auto" w:before="0" w:after="0"/>
        <w:ind w:left="426" w:right="307" w:hanging="311"/>
        <w:jc w:val="both"/>
        <w:rPr>
          <w:sz w:val="12"/>
        </w:rPr>
      </w:pPr>
      <w:hyperlink r:id="rId30">
        <w:r>
          <w:rPr>
            <w:color w:val="007FAD"/>
            <w:w w:val="110"/>
            <w:sz w:val="12"/>
          </w:rPr>
          <w:t>Sc</w:t>
        </w:r>
        <w:r>
          <w:rPr>
            <w:color w:val="007FAD"/>
            <w:w w:val="110"/>
            <w:sz w:val="12"/>
          </w:rPr>
          <w:t> JKD,</w:t>
        </w:r>
        <w:r>
          <w:rPr>
            <w:color w:val="007FAD"/>
            <w:w w:val="110"/>
            <w:sz w:val="12"/>
          </w:rPr>
          <w:t> Eng</w:t>
        </w:r>
        <w:r>
          <w:rPr>
            <w:color w:val="007FAD"/>
            <w:w w:val="110"/>
            <w:sz w:val="12"/>
          </w:rPr>
          <w:t> C,</w:t>
        </w:r>
        <w:r>
          <w:rPr>
            <w:color w:val="007FAD"/>
            <w:w w:val="110"/>
            <w:sz w:val="12"/>
          </w:rPr>
          <w:t> Massie</w:t>
        </w:r>
        <w:r>
          <w:rPr>
            <w:color w:val="007FAD"/>
            <w:w w:val="110"/>
            <w:sz w:val="12"/>
          </w:rPr>
          <w:t> A.</w:t>
        </w:r>
        <w:r>
          <w:rPr>
            <w:color w:val="007FAD"/>
            <w:w w:val="110"/>
            <w:sz w:val="12"/>
          </w:rPr>
          <w:t> A</w:t>
        </w:r>
        <w:r>
          <w:rPr>
            <w:color w:val="007FAD"/>
            <w:w w:val="110"/>
            <w:sz w:val="12"/>
          </w:rPr>
          <w:t> framework</w:t>
        </w:r>
        <w:r>
          <w:rPr>
            <w:color w:val="007FAD"/>
            <w:w w:val="110"/>
            <w:sz w:val="12"/>
          </w:rPr>
          <w:t> for</w:t>
        </w:r>
        <w:r>
          <w:rPr>
            <w:color w:val="007FAD"/>
            <w:w w:val="110"/>
            <w:sz w:val="12"/>
          </w:rPr>
          <w:t> a</w:t>
        </w:r>
        <w:r>
          <w:rPr>
            <w:color w:val="007FAD"/>
            <w:w w:val="110"/>
            <w:sz w:val="12"/>
          </w:rPr>
          <w:t> systems</w:t>
        </w:r>
        <w:r>
          <w:rPr>
            <w:color w:val="007FAD"/>
            <w:w w:val="110"/>
            <w:sz w:val="12"/>
          </w:rPr>
          <w:t> engineering</w:t>
        </w:r>
        <w:r>
          <w:rPr>
            <w:color w:val="007FAD"/>
            <w:w w:val="110"/>
            <w:sz w:val="12"/>
          </w:rPr>
          <w:t> body</w:t>
        </w:r>
        <w:r>
          <w:rPr>
            <w:color w:val="007FAD"/>
            <w:w w:val="110"/>
            <w:sz w:val="12"/>
          </w:rPr>
          <w:t> of</w:t>
        </w:r>
      </w:hyperlink>
      <w:r>
        <w:rPr>
          <w:color w:val="007FAD"/>
          <w:spacing w:val="40"/>
          <w:w w:val="110"/>
          <w:sz w:val="12"/>
        </w:rPr>
        <w:t> </w:t>
      </w:r>
      <w:hyperlink r:id="rId30">
        <w:r>
          <w:rPr>
            <w:color w:val="007FAD"/>
            <w:w w:val="110"/>
            <w:sz w:val="12"/>
          </w:rPr>
          <w:t>knowledge.</w:t>
        </w:r>
        <w:r>
          <w:rPr>
            <w:color w:val="007FAD"/>
            <w:w w:val="110"/>
            <w:sz w:val="12"/>
          </w:rPr>
          <w:t> In:</w:t>
        </w:r>
        <w:r>
          <w:rPr>
            <w:color w:val="007FAD"/>
            <w:w w:val="110"/>
            <w:sz w:val="12"/>
          </w:rPr>
          <w:t> 11th</w:t>
        </w:r>
        <w:r>
          <w:rPr>
            <w:color w:val="007FAD"/>
            <w:w w:val="110"/>
            <w:sz w:val="12"/>
          </w:rPr>
          <w:t> International</w:t>
        </w:r>
        <w:r>
          <w:rPr>
            <w:color w:val="007FAD"/>
            <w:w w:val="110"/>
            <w:sz w:val="12"/>
          </w:rPr>
          <w:t> Symposium</w:t>
        </w:r>
        <w:r>
          <w:rPr>
            <w:color w:val="007FAD"/>
            <w:w w:val="110"/>
            <w:sz w:val="12"/>
          </w:rPr>
          <w:t> of</w:t>
        </w:r>
        <w:r>
          <w:rPr>
            <w:color w:val="007FAD"/>
            <w:w w:val="110"/>
            <w:sz w:val="12"/>
          </w:rPr>
          <w:t> the</w:t>
        </w:r>
        <w:r>
          <w:rPr>
            <w:color w:val="007FAD"/>
            <w:w w:val="110"/>
            <w:sz w:val="12"/>
          </w:rPr>
          <w:t> INCOSE</w:t>
        </w:r>
        <w:r>
          <w:rPr>
            <w:color w:val="007FAD"/>
            <w:w w:val="110"/>
            <w:sz w:val="12"/>
          </w:rPr>
          <w:t> </w:t>
        </w:r>
        <w:r>
          <w:rPr>
            <w:color w:val="007FAD"/>
            <w:w w:val="110"/>
            <w:sz w:val="12"/>
          </w:rPr>
          <w:t>Melbourne,</w:t>
        </w:r>
      </w:hyperlink>
      <w:r>
        <w:rPr>
          <w:color w:val="007FAD"/>
          <w:spacing w:val="40"/>
          <w:w w:val="110"/>
          <w:sz w:val="12"/>
        </w:rPr>
        <w:t> </w:t>
      </w:r>
      <w:hyperlink r:id="rId30">
        <w:r>
          <w:rPr>
            <w:color w:val="007FAD"/>
            <w:w w:val="110"/>
            <w:sz w:val="12"/>
          </w:rPr>
          <w:t>Australia. p. 1–7</w:t>
        </w:r>
      </w:hyperlink>
      <w:r>
        <w:rPr>
          <w:w w:val="110"/>
          <w:sz w:val="12"/>
        </w:rPr>
        <w:t>.</w:t>
      </w:r>
    </w:p>
    <w:p>
      <w:pPr>
        <w:spacing w:after="0" w:line="280" w:lineRule="auto"/>
        <w:jc w:val="both"/>
        <w:rPr>
          <w:sz w:val="12"/>
        </w:rPr>
        <w:sectPr>
          <w:type w:val="continuous"/>
          <w:pgSz w:w="11910" w:h="15880"/>
          <w:pgMar w:header="890" w:footer="0" w:top="840" w:bottom="280" w:left="540" w:right="540"/>
          <w:cols w:num="2" w:equalWidth="0">
            <w:col w:w="5177" w:space="203"/>
            <w:col w:w="5450"/>
          </w:cols>
        </w:sectPr>
      </w:pPr>
    </w:p>
    <w:p>
      <w:pPr>
        <w:pStyle w:val="BodyText"/>
        <w:spacing w:before="2"/>
        <w:rPr>
          <w:sz w:val="12"/>
        </w:rPr>
      </w:pPr>
    </w:p>
    <w:p>
      <w:pPr>
        <w:spacing w:after="0"/>
        <w:rPr>
          <w:sz w:val="12"/>
        </w:rPr>
        <w:sectPr>
          <w:pgSz w:w="11910" w:h="15880"/>
          <w:pgMar w:header="889" w:footer="0" w:top="1080" w:bottom="280" w:left="540" w:right="540"/>
        </w:sectPr>
      </w:pPr>
    </w:p>
    <w:p>
      <w:pPr>
        <w:pStyle w:val="ListParagraph"/>
        <w:numPr>
          <w:ilvl w:val="0"/>
          <w:numId w:val="4"/>
        </w:numPr>
        <w:tabs>
          <w:tab w:pos="620" w:val="left" w:leader="none"/>
          <w:tab w:pos="622" w:val="left" w:leader="none"/>
        </w:tabs>
        <w:spacing w:line="280" w:lineRule="auto" w:before="115" w:after="0"/>
        <w:ind w:left="622" w:right="0" w:hanging="311"/>
        <w:jc w:val="left"/>
        <w:rPr>
          <w:sz w:val="12"/>
        </w:rPr>
      </w:pPr>
      <w:bookmarkStart w:name="_bookmark27" w:id="37"/>
      <w:bookmarkEnd w:id="37"/>
      <w:r>
        <w:rPr/>
      </w:r>
      <w:bookmarkStart w:name="_bookmark28" w:id="38"/>
      <w:bookmarkEnd w:id="38"/>
      <w:r>
        <w:rPr/>
      </w:r>
      <w:r>
        <w:rPr>
          <w:w w:val="110"/>
          <w:sz w:val="12"/>
        </w:rPr>
        <w:t>White GB. The community cyber security maturity model. In Technologies </w:t>
      </w:r>
      <w:r>
        <w:rPr>
          <w:w w:val="110"/>
          <w:sz w:val="12"/>
        </w:rPr>
        <w:t>for</w:t>
      </w:r>
      <w:r>
        <w:rPr>
          <w:spacing w:val="40"/>
          <w:w w:val="110"/>
          <w:sz w:val="12"/>
        </w:rPr>
        <w:t> </w:t>
      </w:r>
      <w:r>
        <w:rPr>
          <w:w w:val="110"/>
          <w:sz w:val="12"/>
        </w:rPr>
        <w:t>Homeland Security (HST), 2011 IEEE International Conference on. IEEE; 2011.</w:t>
      </w:r>
    </w:p>
    <w:p>
      <w:pPr>
        <w:spacing w:line="136" w:lineRule="exact" w:before="0"/>
        <w:ind w:left="622" w:right="0" w:firstLine="0"/>
        <w:jc w:val="left"/>
        <w:rPr>
          <w:sz w:val="12"/>
        </w:rPr>
      </w:pPr>
      <w:r>
        <w:rPr>
          <w:w w:val="110"/>
          <w:sz w:val="12"/>
        </w:rPr>
        <w:t>pp.</w:t>
      </w:r>
      <w:r>
        <w:rPr>
          <w:spacing w:val="33"/>
          <w:w w:val="110"/>
          <w:sz w:val="12"/>
        </w:rPr>
        <w:t> </w:t>
      </w:r>
      <w:r>
        <w:rPr>
          <w:w w:val="110"/>
          <w:sz w:val="12"/>
        </w:rPr>
        <w:t>173–178.</w:t>
      </w:r>
      <w:r>
        <w:rPr>
          <w:spacing w:val="35"/>
          <w:w w:val="110"/>
          <w:sz w:val="12"/>
        </w:rPr>
        <w:t> </w:t>
      </w:r>
      <w:r>
        <w:rPr>
          <w:spacing w:val="-10"/>
          <w:w w:val="110"/>
          <w:sz w:val="12"/>
        </w:rPr>
        <w:t>.</w:t>
      </w:r>
    </w:p>
    <w:p>
      <w:pPr>
        <w:pStyle w:val="ListParagraph"/>
        <w:numPr>
          <w:ilvl w:val="0"/>
          <w:numId w:val="4"/>
        </w:numPr>
        <w:tabs>
          <w:tab w:pos="620" w:val="left" w:leader="none"/>
          <w:tab w:pos="622" w:val="left" w:leader="none"/>
        </w:tabs>
        <w:spacing w:line="259" w:lineRule="auto" w:before="1" w:after="0"/>
        <w:ind w:left="622" w:right="0" w:hanging="311"/>
        <w:jc w:val="left"/>
        <w:rPr>
          <w:sz w:val="12"/>
        </w:rPr>
      </w:pPr>
      <w:r>
        <w:rPr>
          <w:w w:val="105"/>
          <w:sz w:val="12"/>
        </w:rPr>
        <w:t>Cobit</w:t>
      </w:r>
      <w:r>
        <w:rPr>
          <w:spacing w:val="40"/>
          <w:w w:val="105"/>
          <w:sz w:val="12"/>
        </w:rPr>
        <w:t> </w:t>
      </w:r>
      <w:r>
        <w:rPr>
          <w:w w:val="105"/>
          <w:sz w:val="12"/>
        </w:rPr>
        <w:t>I.</w:t>
      </w:r>
      <w:r>
        <w:rPr>
          <w:spacing w:val="40"/>
          <w:w w:val="105"/>
          <w:sz w:val="12"/>
        </w:rPr>
        <w:t> </w:t>
      </w:r>
      <w:r>
        <w:rPr>
          <w:w w:val="105"/>
          <w:sz w:val="12"/>
        </w:rPr>
        <w:t>COBIT</w:t>
      </w:r>
      <w:r>
        <w:rPr>
          <w:rFonts w:ascii="Comic Sans MS" w:hAnsi="Comic Sans MS"/>
          <w:w w:val="105"/>
          <w:sz w:val="12"/>
          <w:vertAlign w:val="superscript"/>
        </w:rPr>
        <w:t>®</w:t>
      </w:r>
      <w:r>
        <w:rPr>
          <w:rFonts w:ascii="Comic Sans MS" w:hAnsi="Comic Sans MS"/>
          <w:spacing w:val="40"/>
          <w:w w:val="105"/>
          <w:sz w:val="12"/>
          <w:vertAlign w:val="baseline"/>
        </w:rPr>
        <w:t> </w:t>
      </w:r>
      <w:r>
        <w:rPr>
          <w:w w:val="105"/>
          <w:sz w:val="12"/>
          <w:vertAlign w:val="baseline"/>
        </w:rPr>
        <w:t>2019</w:t>
      </w:r>
      <w:r>
        <w:rPr>
          <w:spacing w:val="40"/>
          <w:w w:val="105"/>
          <w:sz w:val="12"/>
          <w:vertAlign w:val="baseline"/>
        </w:rPr>
        <w:t> </w:t>
      </w:r>
      <w:r>
        <w:rPr>
          <w:w w:val="105"/>
          <w:sz w:val="12"/>
          <w:vertAlign w:val="baseline"/>
        </w:rPr>
        <w:t>framework:</w:t>
      </w:r>
      <w:r>
        <w:rPr>
          <w:spacing w:val="40"/>
          <w:w w:val="105"/>
          <w:sz w:val="12"/>
          <w:vertAlign w:val="baseline"/>
        </w:rPr>
        <w:t> </w:t>
      </w:r>
      <w:r>
        <w:rPr>
          <w:w w:val="105"/>
          <w:sz w:val="12"/>
          <w:vertAlign w:val="baseline"/>
        </w:rPr>
        <w:t>governance</w:t>
      </w:r>
      <w:r>
        <w:rPr>
          <w:spacing w:val="40"/>
          <w:w w:val="105"/>
          <w:sz w:val="12"/>
          <w:vertAlign w:val="baseline"/>
        </w:rPr>
        <w:t> </w:t>
      </w:r>
      <w:r>
        <w:rPr>
          <w:w w:val="105"/>
          <w:sz w:val="12"/>
          <w:vertAlign w:val="baseline"/>
        </w:rPr>
        <w:t>and</w:t>
      </w:r>
      <w:r>
        <w:rPr>
          <w:spacing w:val="40"/>
          <w:w w:val="105"/>
          <w:sz w:val="12"/>
          <w:vertAlign w:val="baseline"/>
        </w:rPr>
        <w:t> </w:t>
      </w:r>
      <w:r>
        <w:rPr>
          <w:w w:val="105"/>
          <w:sz w:val="12"/>
          <w:vertAlign w:val="baseline"/>
        </w:rPr>
        <w:t>management</w:t>
      </w:r>
      <w:r>
        <w:rPr>
          <w:spacing w:val="40"/>
          <w:w w:val="105"/>
          <w:sz w:val="12"/>
          <w:vertAlign w:val="baseline"/>
        </w:rPr>
        <w:t> </w:t>
      </w:r>
      <w:r>
        <w:rPr>
          <w:w w:val="105"/>
          <w:sz w:val="12"/>
          <w:vertAlign w:val="baseline"/>
        </w:rPr>
        <w:t>objectives,</w:t>
      </w:r>
      <w:r>
        <w:rPr>
          <w:spacing w:val="80"/>
          <w:w w:val="105"/>
          <w:sz w:val="12"/>
          <w:vertAlign w:val="baseline"/>
        </w:rPr>
        <w:t> </w:t>
      </w:r>
      <w:r>
        <w:rPr>
          <w:w w:val="105"/>
          <w:sz w:val="12"/>
          <w:vertAlign w:val="baseline"/>
        </w:rPr>
        <w:t>ISACA; 2019. URL:</w:t>
      </w:r>
      <w:r>
        <w:rPr>
          <w:spacing w:val="40"/>
          <w:w w:val="105"/>
          <w:sz w:val="12"/>
          <w:vertAlign w:val="baseline"/>
        </w:rPr>
        <w:t> </w:t>
      </w:r>
      <w:hyperlink r:id="rId31">
        <w:r>
          <w:rPr>
            <w:color w:val="007FAD"/>
            <w:w w:val="105"/>
            <w:sz w:val="12"/>
            <w:vertAlign w:val="baseline"/>
          </w:rPr>
          <w:t>www.isaca.org/COBITuse</w:t>
        </w:r>
      </w:hyperlink>
      <w:r>
        <w:rPr>
          <w:w w:val="105"/>
          <w:sz w:val="12"/>
          <w:vertAlign w:val="baseline"/>
        </w:rPr>
        <w:t>. .</w:t>
      </w:r>
      <w:r>
        <w:rPr>
          <w:spacing w:val="40"/>
          <w:w w:val="105"/>
          <w:sz w:val="12"/>
          <w:vertAlign w:val="baseline"/>
        </w:rPr>
        <w:t> </w:t>
      </w:r>
    </w:p>
    <w:p>
      <w:pPr>
        <w:pStyle w:val="ListParagraph"/>
        <w:numPr>
          <w:ilvl w:val="0"/>
          <w:numId w:val="4"/>
        </w:numPr>
        <w:tabs>
          <w:tab w:pos="620" w:val="left" w:leader="none"/>
        </w:tabs>
        <w:spacing w:line="240" w:lineRule="auto" w:before="13" w:after="0"/>
        <w:ind w:left="620" w:right="0" w:hanging="309"/>
        <w:jc w:val="both"/>
        <w:rPr>
          <w:sz w:val="12"/>
        </w:rPr>
      </w:pPr>
      <w:r>
        <w:rPr>
          <w:w w:val="110"/>
          <w:sz w:val="12"/>
        </w:rPr>
        <w:t>Consortium</w:t>
      </w:r>
      <w:r>
        <w:rPr>
          <w:spacing w:val="11"/>
          <w:w w:val="110"/>
          <w:sz w:val="12"/>
        </w:rPr>
        <w:t> </w:t>
      </w:r>
      <w:r>
        <w:rPr>
          <w:w w:val="110"/>
          <w:sz w:val="12"/>
        </w:rPr>
        <w:t>I,</w:t>
      </w:r>
      <w:r>
        <w:rPr>
          <w:spacing w:val="12"/>
          <w:w w:val="110"/>
          <w:sz w:val="12"/>
        </w:rPr>
        <w:t> </w:t>
      </w:r>
      <w:r>
        <w:rPr>
          <w:w w:val="110"/>
          <w:sz w:val="12"/>
        </w:rPr>
        <w:t>et</w:t>
      </w:r>
      <w:r>
        <w:rPr>
          <w:spacing w:val="11"/>
          <w:w w:val="110"/>
          <w:sz w:val="12"/>
        </w:rPr>
        <w:t> </w:t>
      </w:r>
      <w:r>
        <w:rPr>
          <w:w w:val="110"/>
          <w:sz w:val="12"/>
        </w:rPr>
        <w:t>al.</w:t>
      </w:r>
      <w:r>
        <w:rPr>
          <w:spacing w:val="12"/>
          <w:w w:val="110"/>
          <w:sz w:val="12"/>
        </w:rPr>
        <w:t> </w:t>
      </w:r>
      <w:r>
        <w:rPr>
          <w:w w:val="110"/>
          <w:sz w:val="12"/>
        </w:rPr>
        <w:t>Information</w:t>
      </w:r>
      <w:r>
        <w:rPr>
          <w:spacing w:val="12"/>
          <w:w w:val="110"/>
          <w:sz w:val="12"/>
        </w:rPr>
        <w:t> </w:t>
      </w:r>
      <w:r>
        <w:rPr>
          <w:w w:val="110"/>
          <w:sz w:val="12"/>
        </w:rPr>
        <w:t>security</w:t>
      </w:r>
      <w:r>
        <w:rPr>
          <w:spacing w:val="11"/>
          <w:w w:val="110"/>
          <w:sz w:val="12"/>
        </w:rPr>
        <w:t> </w:t>
      </w:r>
      <w:r>
        <w:rPr>
          <w:w w:val="110"/>
          <w:sz w:val="12"/>
        </w:rPr>
        <w:t>management</w:t>
      </w:r>
      <w:r>
        <w:rPr>
          <w:spacing w:val="12"/>
          <w:w w:val="110"/>
          <w:sz w:val="12"/>
        </w:rPr>
        <w:t> </w:t>
      </w:r>
      <w:r>
        <w:rPr>
          <w:w w:val="110"/>
          <w:sz w:val="12"/>
        </w:rPr>
        <w:t>maturity</w:t>
      </w:r>
      <w:r>
        <w:rPr>
          <w:spacing w:val="12"/>
          <w:w w:val="110"/>
          <w:sz w:val="12"/>
        </w:rPr>
        <w:t> </w:t>
      </w:r>
      <w:r>
        <w:rPr>
          <w:w w:val="110"/>
          <w:sz w:val="12"/>
        </w:rPr>
        <w:t>model;</w:t>
      </w:r>
      <w:r>
        <w:rPr>
          <w:spacing w:val="13"/>
          <w:w w:val="110"/>
          <w:sz w:val="12"/>
        </w:rPr>
        <w:t> </w:t>
      </w:r>
      <w:r>
        <w:rPr>
          <w:w w:val="110"/>
          <w:sz w:val="12"/>
        </w:rPr>
        <w:t>2009.</w:t>
      </w:r>
      <w:r>
        <w:rPr>
          <w:spacing w:val="11"/>
          <w:w w:val="110"/>
          <w:sz w:val="12"/>
        </w:rPr>
        <w:t> </w:t>
      </w:r>
      <w:r>
        <w:rPr>
          <w:spacing w:val="-10"/>
          <w:w w:val="110"/>
          <w:sz w:val="12"/>
        </w:rPr>
        <w:t>.</w:t>
      </w:r>
    </w:p>
    <w:p>
      <w:pPr>
        <w:pStyle w:val="ListParagraph"/>
        <w:numPr>
          <w:ilvl w:val="0"/>
          <w:numId w:val="4"/>
        </w:numPr>
        <w:tabs>
          <w:tab w:pos="620" w:val="left" w:leader="none"/>
          <w:tab w:pos="622" w:val="left" w:leader="none"/>
        </w:tabs>
        <w:spacing w:line="278" w:lineRule="auto" w:before="24" w:after="0"/>
        <w:ind w:left="622" w:right="0" w:hanging="311"/>
        <w:jc w:val="both"/>
        <w:rPr>
          <w:sz w:val="12"/>
        </w:rPr>
      </w:pPr>
      <w:hyperlink r:id="rId32">
        <w:r>
          <w:rPr>
            <w:color w:val="007FAD"/>
            <w:w w:val="115"/>
            <w:sz w:val="12"/>
          </w:rPr>
          <w:t>Spruit M,</w:t>
        </w:r>
        <w:r>
          <w:rPr>
            <w:color w:val="007FAD"/>
            <w:w w:val="115"/>
            <w:sz w:val="12"/>
          </w:rPr>
          <w:t> Pietzka K.</w:t>
        </w:r>
        <w:r>
          <w:rPr>
            <w:color w:val="007FAD"/>
            <w:w w:val="115"/>
            <w:sz w:val="12"/>
          </w:rPr>
          <w:t> Md3m:</w:t>
        </w:r>
        <w:r>
          <w:rPr>
            <w:color w:val="007FAD"/>
            <w:w w:val="115"/>
            <w:sz w:val="12"/>
          </w:rPr>
          <w:t> the</w:t>
        </w:r>
        <w:r>
          <w:rPr>
            <w:color w:val="007FAD"/>
            <w:w w:val="115"/>
            <w:sz w:val="12"/>
          </w:rPr>
          <w:t> master</w:t>
        </w:r>
        <w:r>
          <w:rPr>
            <w:color w:val="007FAD"/>
            <w:w w:val="115"/>
            <w:sz w:val="12"/>
          </w:rPr>
          <w:t> data management maturity</w:t>
        </w:r>
        <w:r>
          <w:rPr>
            <w:color w:val="007FAD"/>
            <w:w w:val="115"/>
            <w:sz w:val="12"/>
          </w:rPr>
          <w:t> </w:t>
        </w:r>
        <w:r>
          <w:rPr>
            <w:color w:val="007FAD"/>
            <w:w w:val="115"/>
            <w:sz w:val="12"/>
          </w:rPr>
          <w:t>model.</w:t>
        </w:r>
      </w:hyperlink>
      <w:r>
        <w:rPr>
          <w:color w:val="007FAD"/>
          <w:spacing w:val="40"/>
          <w:w w:val="115"/>
          <w:sz w:val="12"/>
        </w:rPr>
        <w:t> </w:t>
      </w:r>
      <w:hyperlink r:id="rId32">
        <w:r>
          <w:rPr>
            <w:color w:val="007FAD"/>
            <w:w w:val="115"/>
            <w:sz w:val="12"/>
          </w:rPr>
          <w:t>Comput. Human Behav. 2015;51:1068–76</w:t>
        </w:r>
      </w:hyperlink>
      <w:r>
        <w:rPr>
          <w:w w:val="115"/>
          <w:sz w:val="12"/>
        </w:rPr>
        <w:t>.</w:t>
      </w:r>
    </w:p>
    <w:p>
      <w:pPr>
        <w:pStyle w:val="ListParagraph"/>
        <w:numPr>
          <w:ilvl w:val="0"/>
          <w:numId w:val="4"/>
        </w:numPr>
        <w:tabs>
          <w:tab w:pos="620" w:val="left" w:leader="none"/>
          <w:tab w:pos="622" w:val="left" w:leader="none"/>
        </w:tabs>
        <w:spacing w:line="280" w:lineRule="auto" w:before="2" w:after="0"/>
        <w:ind w:left="622" w:right="0" w:hanging="311"/>
        <w:jc w:val="both"/>
        <w:rPr>
          <w:sz w:val="12"/>
        </w:rPr>
      </w:pPr>
      <w:hyperlink r:id="rId33">
        <w:r>
          <w:rPr>
            <w:color w:val="007FAD"/>
            <w:w w:val="110"/>
            <w:sz w:val="12"/>
          </w:rPr>
          <w:t>Stouffer</w:t>
        </w:r>
        <w:r>
          <w:rPr>
            <w:color w:val="007FAD"/>
            <w:spacing w:val="-2"/>
            <w:w w:val="110"/>
            <w:sz w:val="12"/>
          </w:rPr>
          <w:t> </w:t>
        </w:r>
        <w:r>
          <w:rPr>
            <w:color w:val="007FAD"/>
            <w:w w:val="110"/>
            <w:sz w:val="12"/>
          </w:rPr>
          <w:t>K,</w:t>
        </w:r>
        <w:r>
          <w:rPr>
            <w:color w:val="007FAD"/>
            <w:spacing w:val="-1"/>
            <w:w w:val="110"/>
            <w:sz w:val="12"/>
          </w:rPr>
          <w:t> </w:t>
        </w:r>
        <w:r>
          <w:rPr>
            <w:color w:val="007FAD"/>
            <w:w w:val="110"/>
            <w:sz w:val="12"/>
          </w:rPr>
          <w:t>Stouffer</w:t>
        </w:r>
        <w:r>
          <w:rPr>
            <w:color w:val="007FAD"/>
            <w:spacing w:val="-2"/>
            <w:w w:val="110"/>
            <w:sz w:val="12"/>
          </w:rPr>
          <w:t> </w:t>
        </w:r>
        <w:r>
          <w:rPr>
            <w:color w:val="007FAD"/>
            <w:w w:val="110"/>
            <w:sz w:val="12"/>
          </w:rPr>
          <w:t>K,</w:t>
        </w:r>
        <w:r>
          <w:rPr>
            <w:color w:val="007FAD"/>
            <w:spacing w:val="-1"/>
            <w:w w:val="110"/>
            <w:sz w:val="12"/>
          </w:rPr>
          <w:t> </w:t>
        </w:r>
        <w:r>
          <w:rPr>
            <w:color w:val="007FAD"/>
            <w:w w:val="110"/>
            <w:sz w:val="12"/>
          </w:rPr>
          <w:t>Zimmerman</w:t>
        </w:r>
        <w:r>
          <w:rPr>
            <w:color w:val="007FAD"/>
            <w:spacing w:val="-1"/>
            <w:w w:val="110"/>
            <w:sz w:val="12"/>
          </w:rPr>
          <w:t> </w:t>
        </w:r>
        <w:r>
          <w:rPr>
            <w:color w:val="007FAD"/>
            <w:w w:val="110"/>
            <w:sz w:val="12"/>
          </w:rPr>
          <w:t>T,</w:t>
        </w:r>
        <w:r>
          <w:rPr>
            <w:color w:val="007FAD"/>
            <w:spacing w:val="-2"/>
            <w:w w:val="110"/>
            <w:sz w:val="12"/>
          </w:rPr>
          <w:t> </w:t>
        </w:r>
        <w:r>
          <w:rPr>
            <w:color w:val="007FAD"/>
            <w:w w:val="110"/>
            <w:sz w:val="12"/>
          </w:rPr>
          <w:t>Tang</w:t>
        </w:r>
        <w:r>
          <w:rPr>
            <w:color w:val="007FAD"/>
            <w:spacing w:val="-1"/>
            <w:w w:val="110"/>
            <w:sz w:val="12"/>
          </w:rPr>
          <w:t> </w:t>
        </w:r>
        <w:r>
          <w:rPr>
            <w:color w:val="007FAD"/>
            <w:w w:val="110"/>
            <w:sz w:val="12"/>
          </w:rPr>
          <w:t>C,</w:t>
        </w:r>
        <w:r>
          <w:rPr>
            <w:color w:val="007FAD"/>
            <w:spacing w:val="-1"/>
            <w:w w:val="110"/>
            <w:sz w:val="12"/>
          </w:rPr>
          <w:t> </w:t>
        </w:r>
        <w:r>
          <w:rPr>
            <w:color w:val="007FAD"/>
            <w:w w:val="110"/>
            <w:sz w:val="12"/>
          </w:rPr>
          <w:t>Lubell</w:t>
        </w:r>
        <w:r>
          <w:rPr>
            <w:color w:val="007FAD"/>
            <w:spacing w:val="-1"/>
            <w:w w:val="110"/>
            <w:sz w:val="12"/>
          </w:rPr>
          <w:t> </w:t>
        </w:r>
        <w:r>
          <w:rPr>
            <w:color w:val="007FAD"/>
            <w:w w:val="105"/>
            <w:sz w:val="12"/>
          </w:rPr>
          <w:t>J,</w:t>
        </w:r>
        <w:r>
          <w:rPr>
            <w:color w:val="007FAD"/>
            <w:spacing w:val="-1"/>
            <w:w w:val="105"/>
            <w:sz w:val="12"/>
          </w:rPr>
          <w:t> </w:t>
        </w:r>
        <w:r>
          <w:rPr>
            <w:color w:val="007FAD"/>
            <w:w w:val="110"/>
            <w:sz w:val="12"/>
          </w:rPr>
          <w:t>Cichonski</w:t>
        </w:r>
        <w:r>
          <w:rPr>
            <w:color w:val="007FAD"/>
            <w:spacing w:val="-1"/>
            <w:w w:val="110"/>
            <w:sz w:val="12"/>
          </w:rPr>
          <w:t> </w:t>
        </w:r>
        <w:r>
          <w:rPr>
            <w:color w:val="007FAD"/>
            <w:w w:val="105"/>
            <w:sz w:val="12"/>
          </w:rPr>
          <w:t>J, </w:t>
        </w:r>
        <w:r>
          <w:rPr>
            <w:color w:val="007FAD"/>
            <w:w w:val="110"/>
            <w:sz w:val="12"/>
          </w:rPr>
          <w:t>McCarthy</w:t>
        </w:r>
        <w:r>
          <w:rPr>
            <w:color w:val="007FAD"/>
            <w:spacing w:val="-1"/>
            <w:w w:val="110"/>
            <w:sz w:val="12"/>
          </w:rPr>
          <w:t> </w:t>
        </w:r>
        <w:r>
          <w:rPr>
            <w:color w:val="007FAD"/>
            <w:w w:val="105"/>
            <w:sz w:val="12"/>
          </w:rPr>
          <w:t>J.</w:t>
        </w:r>
      </w:hyperlink>
      <w:r>
        <w:rPr>
          <w:color w:val="007FAD"/>
          <w:spacing w:val="40"/>
          <w:w w:val="110"/>
          <w:sz w:val="12"/>
        </w:rPr>
        <w:t> </w:t>
      </w:r>
      <w:hyperlink r:id="rId33">
        <w:r>
          <w:rPr>
            <w:color w:val="007FAD"/>
            <w:w w:val="110"/>
            <w:sz w:val="12"/>
          </w:rPr>
          <w:t>Cybersecurity framework manufacturing profile. US Department of Commerce,</w:t>
        </w:r>
      </w:hyperlink>
      <w:r>
        <w:rPr>
          <w:color w:val="007FAD"/>
          <w:spacing w:val="40"/>
          <w:w w:val="110"/>
          <w:sz w:val="12"/>
        </w:rPr>
        <w:t> </w:t>
      </w:r>
      <w:hyperlink r:id="rId33">
        <w:r>
          <w:rPr>
            <w:color w:val="007FAD"/>
            <w:w w:val="110"/>
            <w:sz w:val="12"/>
          </w:rPr>
          <w:t>National</w:t>
        </w:r>
        <w:r>
          <w:rPr>
            <w:color w:val="007FAD"/>
            <w:spacing w:val="39"/>
            <w:w w:val="110"/>
            <w:sz w:val="12"/>
          </w:rPr>
          <w:t> </w:t>
        </w:r>
        <w:r>
          <w:rPr>
            <w:color w:val="007FAD"/>
            <w:w w:val="110"/>
            <w:sz w:val="12"/>
          </w:rPr>
          <w:t>Institute</w:t>
        </w:r>
        <w:r>
          <w:rPr>
            <w:color w:val="007FAD"/>
            <w:spacing w:val="40"/>
            <w:w w:val="110"/>
            <w:sz w:val="12"/>
          </w:rPr>
          <w:t> </w:t>
        </w:r>
        <w:r>
          <w:rPr>
            <w:color w:val="007FAD"/>
            <w:w w:val="110"/>
            <w:sz w:val="12"/>
          </w:rPr>
          <w:t>of Standards</w:t>
        </w:r>
        <w:r>
          <w:rPr>
            <w:color w:val="007FAD"/>
            <w:spacing w:val="40"/>
            <w:w w:val="110"/>
            <w:sz w:val="12"/>
          </w:rPr>
          <w:t> </w:t>
        </w:r>
        <w:r>
          <w:rPr>
            <w:color w:val="007FAD"/>
            <w:w w:val="110"/>
            <w:sz w:val="12"/>
          </w:rPr>
          <w:t>and</w:t>
        </w:r>
        <w:r>
          <w:rPr>
            <w:color w:val="007FAD"/>
            <w:spacing w:val="39"/>
            <w:w w:val="110"/>
            <w:sz w:val="12"/>
          </w:rPr>
          <w:t> </w:t>
        </w:r>
        <w:r>
          <w:rPr>
            <w:color w:val="007FAD"/>
            <w:w w:val="110"/>
            <w:sz w:val="12"/>
          </w:rPr>
          <w:t>Technology;</w:t>
        </w:r>
        <w:r>
          <w:rPr>
            <w:color w:val="007FAD"/>
            <w:spacing w:val="39"/>
            <w:w w:val="110"/>
            <w:sz w:val="12"/>
          </w:rPr>
          <w:t> </w:t>
        </w:r>
        <w:r>
          <w:rPr>
            <w:color w:val="007FAD"/>
            <w:w w:val="110"/>
            <w:sz w:val="12"/>
          </w:rPr>
          <w:t>2017</w:t>
        </w:r>
      </w:hyperlink>
      <w:r>
        <w:rPr>
          <w:w w:val="110"/>
          <w:sz w:val="12"/>
        </w:rPr>
        <w:t>.</w:t>
      </w:r>
    </w:p>
    <w:p>
      <w:pPr>
        <w:pStyle w:val="ListParagraph"/>
        <w:numPr>
          <w:ilvl w:val="0"/>
          <w:numId w:val="4"/>
        </w:numPr>
        <w:tabs>
          <w:tab w:pos="620" w:val="left" w:leader="none"/>
          <w:tab w:pos="622" w:val="left" w:leader="none"/>
        </w:tabs>
        <w:spacing w:line="280" w:lineRule="auto" w:before="0" w:after="0"/>
        <w:ind w:left="622" w:right="0" w:hanging="311"/>
        <w:jc w:val="both"/>
        <w:rPr>
          <w:sz w:val="12"/>
        </w:rPr>
      </w:pPr>
      <w:r>
        <w:rPr>
          <w:w w:val="110"/>
          <w:sz w:val="12"/>
        </w:rPr>
        <w:t>ISO. ISO/IEC 27002:2013 Information technology – Security techniques – </w:t>
      </w:r>
      <w:r>
        <w:rPr>
          <w:w w:val="110"/>
          <w:sz w:val="12"/>
        </w:rPr>
        <w:t>code</w:t>
      </w:r>
      <w:r>
        <w:rPr>
          <w:spacing w:val="40"/>
          <w:w w:val="110"/>
          <w:sz w:val="12"/>
        </w:rPr>
        <w:t> </w:t>
      </w:r>
      <w:r>
        <w:rPr>
          <w:w w:val="110"/>
          <w:sz w:val="12"/>
        </w:rPr>
        <w:t>of</w:t>
      </w:r>
      <w:r>
        <w:rPr>
          <w:w w:val="110"/>
          <w:sz w:val="12"/>
        </w:rPr>
        <w:t> practice</w:t>
      </w:r>
      <w:r>
        <w:rPr>
          <w:w w:val="110"/>
          <w:sz w:val="12"/>
        </w:rPr>
        <w:t> for</w:t>
      </w:r>
      <w:r>
        <w:rPr>
          <w:w w:val="110"/>
          <w:sz w:val="12"/>
        </w:rPr>
        <w:t> information</w:t>
      </w:r>
      <w:r>
        <w:rPr>
          <w:w w:val="110"/>
          <w:sz w:val="12"/>
        </w:rPr>
        <w:t> security</w:t>
      </w:r>
      <w:r>
        <w:rPr>
          <w:w w:val="110"/>
          <w:sz w:val="12"/>
        </w:rPr>
        <w:t> controls;</w:t>
      </w:r>
      <w:r>
        <w:rPr>
          <w:w w:val="110"/>
          <w:sz w:val="12"/>
        </w:rPr>
        <w:t> 2013.</w:t>
      </w:r>
      <w:r>
        <w:rPr>
          <w:w w:val="110"/>
          <w:sz w:val="12"/>
        </w:rPr>
        <w:t> URL:</w:t>
      </w:r>
      <w:r>
        <w:rPr>
          <w:spacing w:val="40"/>
          <w:w w:val="110"/>
          <w:sz w:val="12"/>
        </w:rPr>
        <w:t> </w:t>
      </w:r>
      <w:hyperlink r:id="rId34">
        <w:r>
          <w:rPr>
            <w:color w:val="007FAD"/>
            <w:w w:val="110"/>
            <w:sz w:val="12"/>
          </w:rPr>
          <w:t>https://www.iso.</w:t>
        </w:r>
      </w:hyperlink>
      <w:r>
        <w:rPr>
          <w:color w:val="007FAD"/>
          <w:spacing w:val="40"/>
          <w:w w:val="110"/>
          <w:sz w:val="12"/>
        </w:rPr>
        <w:t> </w:t>
      </w:r>
      <w:hyperlink r:id="rId34">
        <w:r>
          <w:rPr>
            <w:color w:val="007FAD"/>
            <w:w w:val="110"/>
            <w:sz w:val="12"/>
          </w:rPr>
          <w:t>org/standard/54533.html</w:t>
        </w:r>
      </w:hyperlink>
      <w:r>
        <w:rPr>
          <w:w w:val="110"/>
          <w:sz w:val="12"/>
        </w:rPr>
        <w:t>.</w:t>
      </w:r>
      <w:r>
        <w:rPr>
          <w:spacing w:val="-8"/>
          <w:w w:val="110"/>
          <w:sz w:val="12"/>
        </w:rPr>
        <w:t> </w:t>
      </w:r>
      <w:r>
        <w:rPr>
          <w:w w:val="110"/>
          <w:sz w:val="12"/>
        </w:rPr>
        <w:t>.</w:t>
      </w:r>
      <w:r>
        <w:rPr>
          <w:spacing w:val="40"/>
          <w:w w:val="110"/>
          <w:sz w:val="12"/>
        </w:rPr>
        <w:t> </w:t>
      </w:r>
    </w:p>
    <w:p>
      <w:pPr>
        <w:pStyle w:val="ListParagraph"/>
        <w:numPr>
          <w:ilvl w:val="0"/>
          <w:numId w:val="4"/>
        </w:numPr>
        <w:tabs>
          <w:tab w:pos="621" w:val="left" w:leader="none"/>
        </w:tabs>
        <w:spacing w:line="280" w:lineRule="auto" w:before="115" w:after="0"/>
        <w:ind w:left="621" w:right="111" w:hanging="310"/>
        <w:jc w:val="both"/>
        <w:rPr>
          <w:sz w:val="12"/>
        </w:rPr>
      </w:pPr>
      <w:r>
        <w:rPr/>
        <w:br w:type="column"/>
      </w:r>
      <w:hyperlink r:id="rId35">
        <w:r>
          <w:rPr>
            <w:color w:val="007FAD"/>
            <w:w w:val="110"/>
            <w:sz w:val="12"/>
          </w:rPr>
          <w:t>Mohammed I, Bade AM. Cybersecurity capability maturity model for </w:t>
        </w:r>
        <w:r>
          <w:rPr>
            <w:color w:val="007FAD"/>
            <w:w w:val="110"/>
            <w:sz w:val="12"/>
          </w:rPr>
          <w:t>network</w:t>
        </w:r>
      </w:hyperlink>
      <w:r>
        <w:rPr>
          <w:color w:val="007FAD"/>
          <w:spacing w:val="40"/>
          <w:w w:val="110"/>
          <w:sz w:val="12"/>
        </w:rPr>
        <w:t> </w:t>
      </w:r>
      <w:hyperlink r:id="rId35">
        <w:r>
          <w:rPr>
            <w:color w:val="007FAD"/>
            <w:w w:val="110"/>
            <w:sz w:val="12"/>
          </w:rPr>
          <w:t>system. Int </w:t>
        </w:r>
        <w:r>
          <w:rPr>
            <w:color w:val="007FAD"/>
            <w:sz w:val="12"/>
          </w:rPr>
          <w:t>J </w:t>
        </w:r>
        <w:r>
          <w:rPr>
            <w:color w:val="007FAD"/>
            <w:w w:val="110"/>
            <w:sz w:val="12"/>
          </w:rPr>
          <w:t>Develop Res 2019;9(07):28637–41</w:t>
        </w:r>
      </w:hyperlink>
      <w:r>
        <w:rPr>
          <w:w w:val="110"/>
          <w:sz w:val="12"/>
        </w:rPr>
        <w:t>.</w:t>
      </w:r>
    </w:p>
    <w:p>
      <w:pPr>
        <w:pStyle w:val="ListParagraph"/>
        <w:numPr>
          <w:ilvl w:val="0"/>
          <w:numId w:val="4"/>
        </w:numPr>
        <w:tabs>
          <w:tab w:pos="620" w:val="left" w:leader="none"/>
          <w:tab w:pos="622" w:val="left" w:leader="none"/>
        </w:tabs>
        <w:spacing w:line="280" w:lineRule="auto" w:before="0" w:after="0"/>
        <w:ind w:left="622" w:right="112" w:hanging="311"/>
        <w:jc w:val="both"/>
        <w:rPr>
          <w:sz w:val="12"/>
        </w:rPr>
      </w:pPr>
      <w:hyperlink r:id="rId36">
        <w:r>
          <w:rPr>
            <w:color w:val="007FAD"/>
            <w:w w:val="110"/>
            <w:sz w:val="12"/>
          </w:rPr>
          <w:t>Akinsanya</w:t>
        </w:r>
        <w:r>
          <w:rPr>
            <w:color w:val="007FAD"/>
            <w:spacing w:val="34"/>
            <w:w w:val="110"/>
            <w:sz w:val="12"/>
          </w:rPr>
          <w:t> </w:t>
        </w:r>
        <w:r>
          <w:rPr>
            <w:color w:val="007FAD"/>
            <w:w w:val="110"/>
            <w:sz w:val="12"/>
          </w:rPr>
          <w:t>OO,</w:t>
        </w:r>
        <w:r>
          <w:rPr>
            <w:color w:val="007FAD"/>
            <w:spacing w:val="33"/>
            <w:w w:val="110"/>
            <w:sz w:val="12"/>
          </w:rPr>
          <w:t> </w:t>
        </w:r>
        <w:r>
          <w:rPr>
            <w:color w:val="007FAD"/>
            <w:w w:val="110"/>
            <w:sz w:val="12"/>
          </w:rPr>
          <w:t>Papadaki</w:t>
        </w:r>
        <w:r>
          <w:rPr>
            <w:color w:val="007FAD"/>
            <w:spacing w:val="33"/>
            <w:w w:val="110"/>
            <w:sz w:val="12"/>
          </w:rPr>
          <w:t> </w:t>
        </w:r>
        <w:r>
          <w:rPr>
            <w:color w:val="007FAD"/>
            <w:w w:val="110"/>
            <w:sz w:val="12"/>
          </w:rPr>
          <w:t>M,</w:t>
        </w:r>
        <w:r>
          <w:rPr>
            <w:color w:val="007FAD"/>
            <w:spacing w:val="33"/>
            <w:w w:val="110"/>
            <w:sz w:val="12"/>
          </w:rPr>
          <w:t> </w:t>
        </w:r>
        <w:r>
          <w:rPr>
            <w:color w:val="007FAD"/>
            <w:w w:val="110"/>
            <w:sz w:val="12"/>
          </w:rPr>
          <w:t>Sun</w:t>
        </w:r>
        <w:r>
          <w:rPr>
            <w:color w:val="007FAD"/>
            <w:spacing w:val="33"/>
            <w:w w:val="110"/>
            <w:sz w:val="12"/>
          </w:rPr>
          <w:t> </w:t>
        </w:r>
        <w:r>
          <w:rPr>
            <w:color w:val="007FAD"/>
            <w:w w:val="110"/>
            <w:sz w:val="12"/>
          </w:rPr>
          <w:t>L.</w:t>
        </w:r>
        <w:r>
          <w:rPr>
            <w:color w:val="007FAD"/>
            <w:spacing w:val="34"/>
            <w:w w:val="110"/>
            <w:sz w:val="12"/>
          </w:rPr>
          <w:t> </w:t>
        </w:r>
        <w:r>
          <w:rPr>
            <w:color w:val="007FAD"/>
            <w:w w:val="110"/>
            <w:sz w:val="12"/>
          </w:rPr>
          <w:t>Current</w:t>
        </w:r>
        <w:r>
          <w:rPr>
            <w:color w:val="007FAD"/>
            <w:spacing w:val="32"/>
            <w:w w:val="110"/>
            <w:sz w:val="12"/>
          </w:rPr>
          <w:t> </w:t>
        </w:r>
        <w:r>
          <w:rPr>
            <w:color w:val="007FAD"/>
            <w:w w:val="110"/>
            <w:sz w:val="12"/>
          </w:rPr>
          <w:t>cybersecurity</w:t>
        </w:r>
        <w:r>
          <w:rPr>
            <w:color w:val="007FAD"/>
            <w:spacing w:val="34"/>
            <w:w w:val="110"/>
            <w:sz w:val="12"/>
          </w:rPr>
          <w:t> </w:t>
        </w:r>
        <w:r>
          <w:rPr>
            <w:color w:val="007FAD"/>
            <w:w w:val="110"/>
            <w:sz w:val="12"/>
          </w:rPr>
          <w:t>maturity</w:t>
        </w:r>
        <w:r>
          <w:rPr>
            <w:color w:val="007FAD"/>
            <w:spacing w:val="33"/>
            <w:w w:val="110"/>
            <w:sz w:val="12"/>
          </w:rPr>
          <w:t> </w:t>
        </w:r>
        <w:r>
          <w:rPr>
            <w:color w:val="007FAD"/>
            <w:w w:val="110"/>
            <w:sz w:val="12"/>
          </w:rPr>
          <w:t>models:</w:t>
        </w:r>
      </w:hyperlink>
      <w:r>
        <w:rPr>
          <w:color w:val="007FAD"/>
          <w:spacing w:val="40"/>
          <w:w w:val="110"/>
          <w:sz w:val="12"/>
        </w:rPr>
        <w:t> </w:t>
      </w:r>
      <w:hyperlink r:id="rId36">
        <w:r>
          <w:rPr>
            <w:color w:val="007FAD"/>
            <w:w w:val="110"/>
            <w:sz w:val="12"/>
          </w:rPr>
          <w:t>how</w:t>
        </w:r>
        <w:r>
          <w:rPr>
            <w:color w:val="007FAD"/>
            <w:spacing w:val="31"/>
            <w:w w:val="110"/>
            <w:sz w:val="12"/>
          </w:rPr>
          <w:t> </w:t>
        </w:r>
        <w:r>
          <w:rPr>
            <w:color w:val="007FAD"/>
            <w:w w:val="110"/>
            <w:sz w:val="12"/>
          </w:rPr>
          <w:t>effective</w:t>
        </w:r>
        <w:r>
          <w:rPr>
            <w:color w:val="007FAD"/>
            <w:spacing w:val="30"/>
            <w:w w:val="110"/>
            <w:sz w:val="12"/>
          </w:rPr>
          <w:t> </w:t>
        </w:r>
        <w:r>
          <w:rPr>
            <w:color w:val="007FAD"/>
            <w:w w:val="110"/>
            <w:sz w:val="12"/>
          </w:rPr>
          <w:t>in</w:t>
        </w:r>
        <w:r>
          <w:rPr>
            <w:color w:val="007FAD"/>
            <w:spacing w:val="31"/>
            <w:w w:val="110"/>
            <w:sz w:val="12"/>
          </w:rPr>
          <w:t> </w:t>
        </w:r>
        <w:r>
          <w:rPr>
            <w:color w:val="007FAD"/>
            <w:w w:val="110"/>
            <w:sz w:val="12"/>
          </w:rPr>
          <w:t>healthcare</w:t>
        </w:r>
        <w:r>
          <w:rPr>
            <w:color w:val="007FAD"/>
            <w:spacing w:val="31"/>
            <w:w w:val="110"/>
            <w:sz w:val="12"/>
          </w:rPr>
          <w:t> </w:t>
        </w:r>
        <w:r>
          <w:rPr>
            <w:color w:val="007FAD"/>
            <w:w w:val="110"/>
            <w:sz w:val="12"/>
          </w:rPr>
          <w:t>cloud?</w:t>
        </w:r>
        <w:r>
          <w:rPr>
            <w:color w:val="007FAD"/>
            <w:spacing w:val="33"/>
            <w:w w:val="110"/>
            <w:sz w:val="12"/>
          </w:rPr>
          <w:t> </w:t>
        </w:r>
        <w:r>
          <w:rPr>
            <w:color w:val="007FAD"/>
            <w:w w:val="110"/>
            <w:sz w:val="12"/>
          </w:rPr>
          <w:t>In:</w:t>
        </w:r>
        <w:r>
          <w:rPr>
            <w:color w:val="007FAD"/>
            <w:spacing w:val="31"/>
            <w:w w:val="110"/>
            <w:sz w:val="12"/>
          </w:rPr>
          <w:t> </w:t>
        </w:r>
        <w:r>
          <w:rPr>
            <w:color w:val="007FAD"/>
            <w:w w:val="110"/>
            <w:sz w:val="12"/>
          </w:rPr>
          <w:t>CERC.</w:t>
        </w:r>
        <w:r>
          <w:rPr>
            <w:color w:val="007FAD"/>
            <w:spacing w:val="31"/>
            <w:w w:val="110"/>
            <w:sz w:val="12"/>
          </w:rPr>
          <w:t> </w:t>
        </w:r>
        <w:r>
          <w:rPr>
            <w:color w:val="007FAD"/>
            <w:w w:val="110"/>
            <w:sz w:val="12"/>
          </w:rPr>
          <w:t>p.</w:t>
        </w:r>
        <w:r>
          <w:rPr>
            <w:color w:val="007FAD"/>
            <w:spacing w:val="33"/>
            <w:w w:val="110"/>
            <w:sz w:val="12"/>
          </w:rPr>
          <w:t> </w:t>
        </w:r>
        <w:r>
          <w:rPr>
            <w:color w:val="007FAD"/>
            <w:w w:val="110"/>
            <w:sz w:val="12"/>
          </w:rPr>
          <w:t>211–22</w:t>
        </w:r>
      </w:hyperlink>
      <w:r>
        <w:rPr>
          <w:w w:val="110"/>
          <w:sz w:val="12"/>
        </w:rPr>
        <w:t>.</w:t>
      </w:r>
    </w:p>
    <w:p>
      <w:pPr>
        <w:pStyle w:val="ListParagraph"/>
        <w:numPr>
          <w:ilvl w:val="0"/>
          <w:numId w:val="4"/>
        </w:numPr>
        <w:tabs>
          <w:tab w:pos="620" w:val="left" w:leader="none"/>
          <w:tab w:pos="622" w:val="left" w:leader="none"/>
        </w:tabs>
        <w:spacing w:line="280" w:lineRule="auto" w:before="0" w:after="0"/>
        <w:ind w:left="622" w:right="111" w:hanging="311"/>
        <w:jc w:val="both"/>
        <w:rPr>
          <w:sz w:val="12"/>
        </w:rPr>
      </w:pPr>
      <w:r>
        <w:rPr>
          <w:w w:val="110"/>
          <w:sz w:val="12"/>
        </w:rPr>
        <w:t>Heckman</w:t>
      </w:r>
      <w:r>
        <w:rPr>
          <w:w w:val="110"/>
          <w:sz w:val="12"/>
        </w:rPr>
        <w:t> RC, Chandler</w:t>
      </w:r>
      <w:r>
        <w:rPr>
          <w:w w:val="110"/>
          <w:sz w:val="12"/>
        </w:rPr>
        <w:t> DK. Methods</w:t>
      </w:r>
      <w:r>
        <w:rPr>
          <w:w w:val="110"/>
          <w:sz w:val="12"/>
        </w:rPr>
        <w:t> and systems</w:t>
      </w:r>
      <w:r>
        <w:rPr>
          <w:w w:val="110"/>
          <w:sz w:val="12"/>
        </w:rPr>
        <w:t> for providing</w:t>
      </w:r>
      <w:r>
        <w:rPr>
          <w:w w:val="110"/>
          <w:sz w:val="12"/>
        </w:rPr>
        <w:t> an </w:t>
      </w:r>
      <w:r>
        <w:rPr>
          <w:w w:val="110"/>
          <w:sz w:val="12"/>
        </w:rPr>
        <w:t>integrated</w:t>
      </w:r>
      <w:r>
        <w:rPr>
          <w:spacing w:val="40"/>
          <w:w w:val="110"/>
          <w:sz w:val="12"/>
        </w:rPr>
        <w:t> </w:t>
      </w:r>
      <w:r>
        <w:rPr>
          <w:w w:val="110"/>
          <w:sz w:val="12"/>
        </w:rPr>
        <w:t>assessment</w:t>
      </w:r>
      <w:r>
        <w:rPr>
          <w:w w:val="110"/>
          <w:sz w:val="12"/>
        </w:rPr>
        <w:t> of</w:t>
      </w:r>
      <w:r>
        <w:rPr>
          <w:w w:val="110"/>
          <w:sz w:val="12"/>
        </w:rPr>
        <w:t> risk</w:t>
      </w:r>
      <w:r>
        <w:rPr>
          <w:w w:val="110"/>
          <w:sz w:val="12"/>
        </w:rPr>
        <w:t> management</w:t>
      </w:r>
      <w:r>
        <w:rPr>
          <w:w w:val="110"/>
          <w:sz w:val="12"/>
        </w:rPr>
        <w:t> and</w:t>
      </w:r>
      <w:r>
        <w:rPr>
          <w:w w:val="110"/>
          <w:sz w:val="12"/>
        </w:rPr>
        <w:t> maturity</w:t>
      </w:r>
      <w:r>
        <w:rPr>
          <w:w w:val="110"/>
          <w:sz w:val="12"/>
        </w:rPr>
        <w:t> for</w:t>
      </w:r>
      <w:r>
        <w:rPr>
          <w:w w:val="110"/>
          <w:sz w:val="12"/>
        </w:rPr>
        <w:t> an</w:t>
      </w:r>
      <w:r>
        <w:rPr>
          <w:w w:val="110"/>
          <w:sz w:val="12"/>
        </w:rPr>
        <w:t> organizational</w:t>
      </w:r>
      <w:r>
        <w:rPr>
          <w:spacing w:val="40"/>
          <w:w w:val="110"/>
          <w:sz w:val="12"/>
        </w:rPr>
        <w:t> </w:t>
      </w:r>
      <w:r>
        <w:rPr>
          <w:w w:val="110"/>
          <w:sz w:val="12"/>
        </w:rPr>
        <w:t>cybersecurity/privacy</w:t>
      </w:r>
      <w:r>
        <w:rPr>
          <w:spacing w:val="27"/>
          <w:w w:val="110"/>
          <w:sz w:val="12"/>
        </w:rPr>
        <w:t> </w:t>
      </w:r>
      <w:r>
        <w:rPr>
          <w:w w:val="110"/>
          <w:sz w:val="12"/>
        </w:rPr>
        <w:t>program,</w:t>
      </w:r>
      <w:r>
        <w:rPr>
          <w:spacing w:val="27"/>
          <w:w w:val="110"/>
          <w:sz w:val="12"/>
        </w:rPr>
        <w:t> </w:t>
      </w:r>
      <w:r>
        <w:rPr>
          <w:w w:val="110"/>
          <w:sz w:val="12"/>
        </w:rPr>
        <w:t>uS</w:t>
      </w:r>
      <w:r>
        <w:rPr>
          <w:spacing w:val="29"/>
          <w:w w:val="110"/>
          <w:sz w:val="12"/>
        </w:rPr>
        <w:t> </w:t>
      </w:r>
      <w:r>
        <w:rPr>
          <w:w w:val="110"/>
          <w:sz w:val="12"/>
        </w:rPr>
        <w:t>Patent</w:t>
      </w:r>
      <w:r>
        <w:rPr>
          <w:spacing w:val="27"/>
          <w:w w:val="110"/>
          <w:sz w:val="12"/>
        </w:rPr>
        <w:t> </w:t>
      </w:r>
      <w:r>
        <w:rPr>
          <w:w w:val="110"/>
          <w:sz w:val="12"/>
        </w:rPr>
        <w:t>App.</w:t>
      </w:r>
      <w:r>
        <w:rPr>
          <w:spacing w:val="26"/>
          <w:w w:val="110"/>
          <w:sz w:val="12"/>
        </w:rPr>
        <w:t> </w:t>
      </w:r>
      <w:r>
        <w:rPr>
          <w:w w:val="110"/>
          <w:sz w:val="12"/>
        </w:rPr>
        <w:t>16/227,109</w:t>
      </w:r>
      <w:r>
        <w:rPr>
          <w:spacing w:val="29"/>
          <w:w w:val="110"/>
          <w:sz w:val="12"/>
        </w:rPr>
        <w:t> </w:t>
      </w:r>
      <w:r>
        <w:rPr>
          <w:w w:val="110"/>
          <w:sz w:val="12"/>
        </w:rPr>
        <w:t>(Jul.</w:t>
      </w:r>
      <w:r>
        <w:rPr>
          <w:spacing w:val="27"/>
          <w:w w:val="110"/>
          <w:sz w:val="12"/>
        </w:rPr>
        <w:t> </w:t>
      </w:r>
      <w:r>
        <w:rPr>
          <w:w w:val="110"/>
          <w:sz w:val="12"/>
        </w:rPr>
        <w:t>4</w:t>
      </w:r>
      <w:r>
        <w:rPr>
          <w:spacing w:val="27"/>
          <w:w w:val="110"/>
          <w:sz w:val="12"/>
        </w:rPr>
        <w:t> </w:t>
      </w:r>
      <w:r>
        <w:rPr>
          <w:w w:val="110"/>
          <w:sz w:val="12"/>
        </w:rPr>
        <w:t>2019).</w:t>
      </w:r>
      <w:r>
        <w:rPr>
          <w:spacing w:val="27"/>
          <w:w w:val="110"/>
          <w:sz w:val="12"/>
        </w:rPr>
        <w:t> </w:t>
      </w:r>
      <w:r>
        <w:rPr>
          <w:w w:val="110"/>
          <w:sz w:val="12"/>
        </w:rPr>
        <w:t>.</w:t>
      </w:r>
    </w:p>
    <w:p>
      <w:pPr>
        <w:pStyle w:val="ListParagraph"/>
        <w:numPr>
          <w:ilvl w:val="0"/>
          <w:numId w:val="4"/>
        </w:numPr>
        <w:tabs>
          <w:tab w:pos="620" w:val="left" w:leader="none"/>
          <w:tab w:pos="622" w:val="left" w:leader="none"/>
        </w:tabs>
        <w:spacing w:line="280" w:lineRule="auto" w:before="0" w:after="0"/>
        <w:ind w:left="622" w:right="112" w:hanging="311"/>
        <w:jc w:val="both"/>
        <w:rPr>
          <w:sz w:val="12"/>
        </w:rPr>
      </w:pPr>
      <w:r>
        <w:rPr>
          <w:w w:val="110"/>
          <w:sz w:val="12"/>
        </w:rPr>
        <w:t>Grindstaff</w:t>
      </w:r>
      <w:r>
        <w:rPr>
          <w:w w:val="110"/>
          <w:sz w:val="12"/>
        </w:rPr>
        <w:t> IED,</w:t>
      </w:r>
      <w:r>
        <w:rPr>
          <w:w w:val="110"/>
          <w:sz w:val="12"/>
        </w:rPr>
        <w:t> Loeb</w:t>
      </w:r>
      <w:r>
        <w:rPr>
          <w:w w:val="110"/>
          <w:sz w:val="12"/>
        </w:rPr>
        <w:t> MS,</w:t>
      </w:r>
      <w:r>
        <w:rPr>
          <w:w w:val="110"/>
          <w:sz w:val="12"/>
        </w:rPr>
        <w:t> Hood</w:t>
      </w:r>
      <w:r>
        <w:rPr>
          <w:w w:val="110"/>
          <w:sz w:val="12"/>
        </w:rPr>
        <w:t> K,</w:t>
      </w:r>
      <w:r>
        <w:rPr>
          <w:w w:val="110"/>
          <w:sz w:val="12"/>
        </w:rPr>
        <w:t> Witte</w:t>
      </w:r>
      <w:r>
        <w:rPr>
          <w:w w:val="110"/>
          <w:sz w:val="12"/>
        </w:rPr>
        <w:t> G,</w:t>
      </w:r>
      <w:r>
        <w:rPr>
          <w:w w:val="110"/>
          <w:sz w:val="12"/>
        </w:rPr>
        <w:t> Conkle</w:t>
      </w:r>
      <w:r>
        <w:rPr>
          <w:w w:val="110"/>
          <w:sz w:val="12"/>
        </w:rPr>
        <w:t> T.</w:t>
      </w:r>
      <w:r>
        <w:rPr>
          <w:w w:val="110"/>
          <w:sz w:val="12"/>
        </w:rPr>
        <w:t> Cybersecurity</w:t>
      </w:r>
      <w:r>
        <w:rPr>
          <w:w w:val="110"/>
          <w:sz w:val="12"/>
        </w:rPr>
        <w:t> </w:t>
      </w:r>
      <w:r>
        <w:rPr>
          <w:w w:val="110"/>
          <w:sz w:val="12"/>
        </w:rPr>
        <w:t>maturity</w:t>
      </w:r>
      <w:r>
        <w:rPr>
          <w:spacing w:val="40"/>
          <w:w w:val="110"/>
          <w:sz w:val="12"/>
        </w:rPr>
        <w:t> </w:t>
      </w:r>
      <w:r>
        <w:rPr>
          <w:w w:val="110"/>
          <w:sz w:val="12"/>
        </w:rPr>
        <w:t>assessment,</w:t>
      </w:r>
      <w:r>
        <w:rPr>
          <w:spacing w:val="30"/>
          <w:w w:val="110"/>
          <w:sz w:val="12"/>
        </w:rPr>
        <w:t> </w:t>
      </w:r>
      <w:r>
        <w:rPr>
          <w:w w:val="110"/>
          <w:sz w:val="12"/>
        </w:rPr>
        <w:t>uS</w:t>
      </w:r>
      <w:r>
        <w:rPr>
          <w:spacing w:val="30"/>
          <w:w w:val="110"/>
          <w:sz w:val="12"/>
        </w:rPr>
        <w:t> </w:t>
      </w:r>
      <w:r>
        <w:rPr>
          <w:w w:val="110"/>
          <w:sz w:val="12"/>
        </w:rPr>
        <w:t>Patent</w:t>
      </w:r>
      <w:r>
        <w:rPr>
          <w:spacing w:val="30"/>
          <w:w w:val="110"/>
          <w:sz w:val="12"/>
        </w:rPr>
        <w:t> </w:t>
      </w:r>
      <w:r>
        <w:rPr>
          <w:w w:val="110"/>
          <w:sz w:val="12"/>
        </w:rPr>
        <w:t>App.</w:t>
      </w:r>
      <w:r>
        <w:rPr>
          <w:spacing w:val="30"/>
          <w:w w:val="110"/>
          <w:sz w:val="12"/>
        </w:rPr>
        <w:t> </w:t>
      </w:r>
      <w:r>
        <w:rPr>
          <w:w w:val="110"/>
          <w:sz w:val="12"/>
        </w:rPr>
        <w:t>16/226,117</w:t>
      </w:r>
      <w:r>
        <w:rPr>
          <w:spacing w:val="32"/>
          <w:w w:val="110"/>
          <w:sz w:val="12"/>
        </w:rPr>
        <w:t> </w:t>
      </w:r>
      <w:r>
        <w:rPr>
          <w:w w:val="110"/>
          <w:sz w:val="12"/>
        </w:rPr>
        <w:t>(Jul.</w:t>
      </w:r>
      <w:r>
        <w:rPr>
          <w:spacing w:val="30"/>
          <w:w w:val="110"/>
          <w:sz w:val="12"/>
        </w:rPr>
        <w:t> </w:t>
      </w:r>
      <w:r>
        <w:rPr>
          <w:w w:val="110"/>
          <w:sz w:val="12"/>
        </w:rPr>
        <w:t>25</w:t>
      </w:r>
      <w:r>
        <w:rPr>
          <w:spacing w:val="30"/>
          <w:w w:val="110"/>
          <w:sz w:val="12"/>
        </w:rPr>
        <w:t> </w:t>
      </w:r>
      <w:r>
        <w:rPr>
          <w:w w:val="110"/>
          <w:sz w:val="12"/>
        </w:rPr>
        <w:t>2019).</w:t>
      </w:r>
      <w:r>
        <w:rPr>
          <w:spacing w:val="32"/>
          <w:w w:val="110"/>
          <w:sz w:val="12"/>
        </w:rPr>
        <w:t> </w:t>
      </w:r>
      <w:r>
        <w:rPr>
          <w:w w:val="110"/>
          <w:sz w:val="12"/>
        </w:rPr>
        <w:t>.</w:t>
      </w:r>
    </w:p>
    <w:p>
      <w:pPr>
        <w:pStyle w:val="ListParagraph"/>
        <w:numPr>
          <w:ilvl w:val="0"/>
          <w:numId w:val="4"/>
        </w:numPr>
        <w:tabs>
          <w:tab w:pos="620" w:val="left" w:leader="none"/>
          <w:tab w:pos="622" w:val="left" w:leader="none"/>
        </w:tabs>
        <w:spacing w:line="280" w:lineRule="auto" w:before="0" w:after="0"/>
        <w:ind w:left="622" w:right="111" w:hanging="311"/>
        <w:jc w:val="both"/>
        <w:rPr>
          <w:sz w:val="12"/>
        </w:rPr>
      </w:pPr>
      <w:r>
        <w:rPr>
          <w:w w:val="110"/>
          <w:sz w:val="12"/>
        </w:rPr>
        <w:t>Miron</w:t>
      </w:r>
      <w:r>
        <w:rPr>
          <w:w w:val="110"/>
          <w:sz w:val="12"/>
        </w:rPr>
        <w:t> W,</w:t>
      </w:r>
      <w:r>
        <w:rPr>
          <w:w w:val="110"/>
          <w:sz w:val="12"/>
        </w:rPr>
        <w:t> Muita</w:t>
      </w:r>
      <w:r>
        <w:rPr>
          <w:w w:val="110"/>
          <w:sz w:val="12"/>
        </w:rPr>
        <w:t> K.</w:t>
      </w:r>
      <w:r>
        <w:rPr>
          <w:w w:val="110"/>
          <w:sz w:val="12"/>
        </w:rPr>
        <w:t> Cybersecurity</w:t>
      </w:r>
      <w:r>
        <w:rPr>
          <w:w w:val="110"/>
          <w:sz w:val="12"/>
        </w:rPr>
        <w:t> capability</w:t>
      </w:r>
      <w:r>
        <w:rPr>
          <w:w w:val="110"/>
          <w:sz w:val="12"/>
        </w:rPr>
        <w:t> maturity</w:t>
      </w:r>
      <w:r>
        <w:rPr>
          <w:w w:val="110"/>
          <w:sz w:val="12"/>
        </w:rPr>
        <w:t> models</w:t>
      </w:r>
      <w:r>
        <w:rPr>
          <w:w w:val="110"/>
          <w:sz w:val="12"/>
        </w:rPr>
        <w:t> for</w:t>
      </w:r>
      <w:r>
        <w:rPr>
          <w:w w:val="110"/>
          <w:sz w:val="12"/>
        </w:rPr>
        <w:t> providers</w:t>
      </w:r>
      <w:r>
        <w:rPr>
          <w:w w:val="110"/>
          <w:sz w:val="12"/>
        </w:rPr>
        <w:t> </w:t>
      </w:r>
      <w:r>
        <w:rPr>
          <w:w w:val="110"/>
          <w:sz w:val="12"/>
        </w:rPr>
        <w:t>of</w:t>
      </w:r>
      <w:r>
        <w:rPr>
          <w:spacing w:val="40"/>
          <w:w w:val="110"/>
          <w:sz w:val="12"/>
        </w:rPr>
        <w:t> </w:t>
      </w:r>
      <w:r>
        <w:rPr>
          <w:w w:val="110"/>
          <w:sz w:val="12"/>
        </w:rPr>
        <w:t>critical infrastructure. Technol Innov Manage Rev 4(10).</w:t>
      </w:r>
      <w:r>
        <w:rPr>
          <w:w w:val="110"/>
          <w:sz w:val="12"/>
        </w:rPr>
        <w:t> .</w:t>
      </w:r>
    </w:p>
    <w:p>
      <w:pPr>
        <w:pStyle w:val="ListParagraph"/>
        <w:numPr>
          <w:ilvl w:val="0"/>
          <w:numId w:val="4"/>
        </w:numPr>
        <w:tabs>
          <w:tab w:pos="620" w:val="left" w:leader="none"/>
          <w:tab w:pos="622" w:val="left" w:leader="none"/>
        </w:tabs>
        <w:spacing w:line="278" w:lineRule="auto" w:before="0" w:after="0"/>
        <w:ind w:left="622" w:right="111" w:hanging="311"/>
        <w:jc w:val="both"/>
        <w:rPr>
          <w:sz w:val="12"/>
        </w:rPr>
      </w:pPr>
      <w:hyperlink r:id="rId37">
        <w:r>
          <w:rPr>
            <w:color w:val="007FAD"/>
            <w:w w:val="110"/>
            <w:sz w:val="12"/>
          </w:rPr>
          <w:t>Siponen M, Willison R. Information security management standards: </w:t>
        </w:r>
        <w:r>
          <w:rPr>
            <w:color w:val="007FAD"/>
            <w:w w:val="110"/>
            <w:sz w:val="12"/>
          </w:rPr>
          <w:t>problems</w:t>
        </w:r>
      </w:hyperlink>
      <w:r>
        <w:rPr>
          <w:color w:val="007FAD"/>
          <w:spacing w:val="40"/>
          <w:w w:val="110"/>
          <w:sz w:val="12"/>
        </w:rPr>
        <w:t> </w:t>
      </w:r>
      <w:hyperlink r:id="rId37">
        <w:r>
          <w:rPr>
            <w:color w:val="007FAD"/>
            <w:w w:val="110"/>
            <w:sz w:val="12"/>
          </w:rPr>
          <w:t>and solutions. Inf. Manage. 2009;46(5):267–70</w:t>
        </w:r>
      </w:hyperlink>
      <w:r>
        <w:rPr>
          <w:w w:val="110"/>
          <w:sz w:val="12"/>
        </w:rPr>
        <w:t>.</w:t>
      </w:r>
    </w:p>
    <w:sectPr>
      <w:type w:val="continuous"/>
      <w:pgSz w:w="11910" w:h="15880"/>
      <w:pgMar w:header="889" w:footer="0" w:top="840" w:bottom="280" w:left="540" w:right="540"/>
      <w:cols w:num="2" w:equalWidth="0">
        <w:col w:w="5333" w:space="48"/>
        <w:col w:w="544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74272">
              <wp:simplePos x="0" y="0"/>
              <wp:positionH relativeFrom="page">
                <wp:posOffset>377339</wp:posOffset>
              </wp:positionH>
              <wp:positionV relativeFrom="page">
                <wp:posOffset>579791</wp:posOffset>
              </wp:positionV>
              <wp:extent cx="234950" cy="1250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34950" cy="125095"/>
                      </a:xfrm>
                      <a:prstGeom prst="rect">
                        <a:avLst/>
                      </a:prstGeom>
                    </wps:spPr>
                    <wps:txbx>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194</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9.7118pt;margin-top:45.652885pt;width:18.5pt;height:9.85pt;mso-position-horizontal-relative:page;mso-position-vertical-relative:page;z-index:-16542208" type="#_x0000_t202" id="docshape11" filled="false" stroked="false">
              <v:textbox inset="0,0,0,0">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194</w:t>
                    </w:r>
                    <w:r>
                      <w:rPr>
                        <w:spacing w:val="-5"/>
                        <w:w w:val="120"/>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74784">
              <wp:simplePos x="0" y="0"/>
              <wp:positionH relativeFrom="page">
                <wp:posOffset>2354653</wp:posOffset>
              </wp:positionH>
              <wp:positionV relativeFrom="page">
                <wp:posOffset>580682</wp:posOffset>
              </wp:positionV>
              <wp:extent cx="2726690" cy="12255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726690" cy="122555"/>
                      </a:xfrm>
                      <a:prstGeom prst="rect">
                        <a:avLst/>
                      </a:prstGeom>
                    </wps:spPr>
                    <wps:txbx>
                      <w:txbxContent>
                        <w:p>
                          <w:pPr>
                            <w:spacing w:before="33"/>
                            <w:ind w:left="20" w:right="0" w:firstLine="0"/>
                            <w:jc w:val="left"/>
                            <w:rPr>
                              <w:i/>
                              <w:sz w:val="12"/>
                            </w:rPr>
                          </w:pPr>
                          <w:r>
                            <w:rPr>
                              <w:i/>
                              <w:sz w:val="12"/>
                            </w:rPr>
                            <w:t>O.M.M.</w:t>
                          </w:r>
                          <w:r>
                            <w:rPr>
                              <w:i/>
                              <w:spacing w:val="20"/>
                              <w:sz w:val="12"/>
                            </w:rPr>
                            <w:t> </w:t>
                          </w:r>
                          <w:r>
                            <w:rPr>
                              <w:i/>
                              <w:sz w:val="12"/>
                            </w:rPr>
                            <w:t>Al-Matari</w:t>
                          </w:r>
                          <w:r>
                            <w:rPr>
                              <w:i/>
                              <w:spacing w:val="20"/>
                              <w:sz w:val="12"/>
                            </w:rPr>
                            <w:t> </w:t>
                          </w:r>
                          <w:r>
                            <w:rPr>
                              <w:i/>
                              <w:sz w:val="12"/>
                            </w:rPr>
                            <w:t>et</w:t>
                          </w:r>
                          <w:r>
                            <w:rPr>
                              <w:i/>
                              <w:spacing w:val="19"/>
                              <w:sz w:val="12"/>
                            </w:rPr>
                            <w:t> </w:t>
                          </w:r>
                          <w:r>
                            <w:rPr>
                              <w:i/>
                              <w:sz w:val="12"/>
                            </w:rPr>
                            <w:t>al.</w:t>
                          </w:r>
                          <w:r>
                            <w:rPr>
                              <w:i/>
                              <w:spacing w:val="-4"/>
                              <w:sz w:val="12"/>
                            </w:rPr>
                            <w:t> </w:t>
                          </w:r>
                          <w:r>
                            <w:rPr>
                              <w:i/>
                              <w:sz w:val="12"/>
                            </w:rPr>
                            <w:t>/</w:t>
                          </w:r>
                          <w:r>
                            <w:rPr>
                              <w:i/>
                              <w:spacing w:val="-6"/>
                              <w:sz w:val="12"/>
                            </w:rPr>
                            <w:t> </w:t>
                          </w:r>
                          <w:r>
                            <w:rPr>
                              <w:i/>
                              <w:sz w:val="12"/>
                            </w:rPr>
                            <w:t>Egyptian</w:t>
                          </w:r>
                          <w:r>
                            <w:rPr>
                              <w:i/>
                              <w:spacing w:val="20"/>
                              <w:sz w:val="12"/>
                            </w:rPr>
                            <w:t> </w:t>
                          </w:r>
                          <w:r>
                            <w:rPr>
                              <w:i/>
                              <w:sz w:val="12"/>
                            </w:rPr>
                            <w:t>Informatics</w:t>
                          </w:r>
                          <w:r>
                            <w:rPr>
                              <w:i/>
                              <w:spacing w:val="21"/>
                              <w:sz w:val="12"/>
                            </w:rPr>
                            <w:t> </w:t>
                          </w:r>
                          <w:r>
                            <w:rPr>
                              <w:i/>
                              <w:sz w:val="12"/>
                            </w:rPr>
                            <w:t>Journal</w:t>
                          </w:r>
                          <w:r>
                            <w:rPr>
                              <w:i/>
                              <w:spacing w:val="20"/>
                              <w:sz w:val="12"/>
                            </w:rPr>
                            <w:t> </w:t>
                          </w:r>
                          <w:r>
                            <w:rPr>
                              <w:i/>
                              <w:sz w:val="12"/>
                            </w:rPr>
                            <w:t>22</w:t>
                          </w:r>
                          <w:r>
                            <w:rPr>
                              <w:i/>
                              <w:spacing w:val="19"/>
                              <w:sz w:val="12"/>
                            </w:rPr>
                            <w:t> </w:t>
                          </w:r>
                          <w:r>
                            <w:rPr>
                              <w:i/>
                              <w:sz w:val="12"/>
                            </w:rPr>
                            <w:t>(2021)</w:t>
                          </w:r>
                          <w:r>
                            <w:rPr>
                              <w:i/>
                              <w:spacing w:val="20"/>
                              <w:sz w:val="12"/>
                            </w:rPr>
                            <w:t> </w:t>
                          </w:r>
                          <w:r>
                            <w:rPr>
                              <w:i/>
                              <w:spacing w:val="-2"/>
                              <w:sz w:val="12"/>
                            </w:rPr>
                            <w:t>193–199</w:t>
                          </w:r>
                        </w:p>
                      </w:txbxContent>
                    </wps:txbx>
                    <wps:bodyPr wrap="square" lIns="0" tIns="0" rIns="0" bIns="0" rtlCol="0">
                      <a:noAutofit/>
                    </wps:bodyPr>
                  </wps:wsp>
                </a:graphicData>
              </a:graphic>
            </wp:anchor>
          </w:drawing>
        </mc:Choice>
        <mc:Fallback>
          <w:pict>
            <v:shape style="position:absolute;margin-left:185.405807pt;margin-top:45.723022pt;width:214.7pt;height:9.65pt;mso-position-horizontal-relative:page;mso-position-vertical-relative:page;z-index:-16541696" type="#_x0000_t202" id="docshape12" filled="false" stroked="false">
              <v:textbox inset="0,0,0,0">
                <w:txbxContent>
                  <w:p>
                    <w:pPr>
                      <w:spacing w:before="33"/>
                      <w:ind w:left="20" w:right="0" w:firstLine="0"/>
                      <w:jc w:val="left"/>
                      <w:rPr>
                        <w:i/>
                        <w:sz w:val="12"/>
                      </w:rPr>
                    </w:pPr>
                    <w:r>
                      <w:rPr>
                        <w:i/>
                        <w:sz w:val="12"/>
                      </w:rPr>
                      <w:t>O.M.M.</w:t>
                    </w:r>
                    <w:r>
                      <w:rPr>
                        <w:i/>
                        <w:spacing w:val="20"/>
                        <w:sz w:val="12"/>
                      </w:rPr>
                      <w:t> </w:t>
                    </w:r>
                    <w:r>
                      <w:rPr>
                        <w:i/>
                        <w:sz w:val="12"/>
                      </w:rPr>
                      <w:t>Al-Matari</w:t>
                    </w:r>
                    <w:r>
                      <w:rPr>
                        <w:i/>
                        <w:spacing w:val="20"/>
                        <w:sz w:val="12"/>
                      </w:rPr>
                      <w:t> </w:t>
                    </w:r>
                    <w:r>
                      <w:rPr>
                        <w:i/>
                        <w:sz w:val="12"/>
                      </w:rPr>
                      <w:t>et</w:t>
                    </w:r>
                    <w:r>
                      <w:rPr>
                        <w:i/>
                        <w:spacing w:val="19"/>
                        <w:sz w:val="12"/>
                      </w:rPr>
                      <w:t> </w:t>
                    </w:r>
                    <w:r>
                      <w:rPr>
                        <w:i/>
                        <w:sz w:val="12"/>
                      </w:rPr>
                      <w:t>al.</w:t>
                    </w:r>
                    <w:r>
                      <w:rPr>
                        <w:i/>
                        <w:spacing w:val="-4"/>
                        <w:sz w:val="12"/>
                      </w:rPr>
                      <w:t> </w:t>
                    </w:r>
                    <w:r>
                      <w:rPr>
                        <w:i/>
                        <w:sz w:val="12"/>
                      </w:rPr>
                      <w:t>/</w:t>
                    </w:r>
                    <w:r>
                      <w:rPr>
                        <w:i/>
                        <w:spacing w:val="-6"/>
                        <w:sz w:val="12"/>
                      </w:rPr>
                      <w:t> </w:t>
                    </w:r>
                    <w:r>
                      <w:rPr>
                        <w:i/>
                        <w:sz w:val="12"/>
                      </w:rPr>
                      <w:t>Egyptian</w:t>
                    </w:r>
                    <w:r>
                      <w:rPr>
                        <w:i/>
                        <w:spacing w:val="20"/>
                        <w:sz w:val="12"/>
                      </w:rPr>
                      <w:t> </w:t>
                    </w:r>
                    <w:r>
                      <w:rPr>
                        <w:i/>
                        <w:sz w:val="12"/>
                      </w:rPr>
                      <w:t>Informatics</w:t>
                    </w:r>
                    <w:r>
                      <w:rPr>
                        <w:i/>
                        <w:spacing w:val="21"/>
                        <w:sz w:val="12"/>
                      </w:rPr>
                      <w:t> </w:t>
                    </w:r>
                    <w:r>
                      <w:rPr>
                        <w:i/>
                        <w:sz w:val="12"/>
                      </w:rPr>
                      <w:t>Journal</w:t>
                    </w:r>
                    <w:r>
                      <w:rPr>
                        <w:i/>
                        <w:spacing w:val="20"/>
                        <w:sz w:val="12"/>
                      </w:rPr>
                      <w:t> </w:t>
                    </w:r>
                    <w:r>
                      <w:rPr>
                        <w:i/>
                        <w:sz w:val="12"/>
                      </w:rPr>
                      <w:t>22</w:t>
                    </w:r>
                    <w:r>
                      <w:rPr>
                        <w:i/>
                        <w:spacing w:val="19"/>
                        <w:sz w:val="12"/>
                      </w:rPr>
                      <w:t> </w:t>
                    </w:r>
                    <w:r>
                      <w:rPr>
                        <w:i/>
                        <w:sz w:val="12"/>
                      </w:rPr>
                      <w:t>(2021)</w:t>
                    </w:r>
                    <w:r>
                      <w:rPr>
                        <w:i/>
                        <w:spacing w:val="20"/>
                        <w:sz w:val="12"/>
                      </w:rPr>
                      <w:t> </w:t>
                    </w:r>
                    <w:r>
                      <w:rPr>
                        <w:i/>
                        <w:spacing w:val="-2"/>
                        <w:sz w:val="12"/>
                      </w:rPr>
                      <w:t>193–199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75296">
              <wp:simplePos x="0" y="0"/>
              <wp:positionH relativeFrom="page">
                <wp:posOffset>2479941</wp:posOffset>
              </wp:positionH>
              <wp:positionV relativeFrom="page">
                <wp:posOffset>580682</wp:posOffset>
              </wp:positionV>
              <wp:extent cx="2725420" cy="12255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725420" cy="122555"/>
                      </a:xfrm>
                      <a:prstGeom prst="rect">
                        <a:avLst/>
                      </a:prstGeom>
                    </wps:spPr>
                    <wps:txbx>
                      <w:txbxContent>
                        <w:p>
                          <w:pPr>
                            <w:spacing w:before="33"/>
                            <w:ind w:left="20" w:right="0" w:firstLine="0"/>
                            <w:jc w:val="left"/>
                            <w:rPr>
                              <w:i/>
                              <w:sz w:val="12"/>
                            </w:rPr>
                          </w:pPr>
                          <w:r>
                            <w:rPr>
                              <w:i/>
                              <w:sz w:val="12"/>
                            </w:rPr>
                            <w:t>O.M.M.</w:t>
                          </w:r>
                          <w:r>
                            <w:rPr>
                              <w:i/>
                              <w:spacing w:val="19"/>
                              <w:sz w:val="12"/>
                            </w:rPr>
                            <w:t> </w:t>
                          </w:r>
                          <w:r>
                            <w:rPr>
                              <w:i/>
                              <w:sz w:val="12"/>
                            </w:rPr>
                            <w:t>Al-Matari</w:t>
                          </w:r>
                          <w:r>
                            <w:rPr>
                              <w:i/>
                              <w:spacing w:val="20"/>
                              <w:sz w:val="12"/>
                            </w:rPr>
                            <w:t> </w:t>
                          </w:r>
                          <w:r>
                            <w:rPr>
                              <w:i/>
                              <w:sz w:val="12"/>
                            </w:rPr>
                            <w:t>et</w:t>
                          </w:r>
                          <w:r>
                            <w:rPr>
                              <w:i/>
                              <w:spacing w:val="19"/>
                              <w:sz w:val="12"/>
                            </w:rPr>
                            <w:t> </w:t>
                          </w:r>
                          <w:r>
                            <w:rPr>
                              <w:i/>
                              <w:sz w:val="12"/>
                            </w:rPr>
                            <w:t>al.</w:t>
                          </w:r>
                          <w:r>
                            <w:rPr>
                              <w:i/>
                              <w:spacing w:val="-5"/>
                              <w:sz w:val="12"/>
                            </w:rPr>
                            <w:t> </w:t>
                          </w:r>
                          <w:r>
                            <w:rPr>
                              <w:i/>
                              <w:sz w:val="12"/>
                            </w:rPr>
                            <w:t>/</w:t>
                          </w:r>
                          <w:r>
                            <w:rPr>
                              <w:i/>
                              <w:spacing w:val="-4"/>
                              <w:sz w:val="12"/>
                            </w:rPr>
                            <w:t> </w:t>
                          </w:r>
                          <w:r>
                            <w:rPr>
                              <w:i/>
                              <w:sz w:val="12"/>
                            </w:rPr>
                            <w:t>Egyptian</w:t>
                          </w:r>
                          <w:r>
                            <w:rPr>
                              <w:i/>
                              <w:spacing w:val="19"/>
                              <w:sz w:val="12"/>
                            </w:rPr>
                            <w:t> </w:t>
                          </w:r>
                          <w:r>
                            <w:rPr>
                              <w:i/>
                              <w:sz w:val="12"/>
                            </w:rPr>
                            <w:t>Informatics</w:t>
                          </w:r>
                          <w:r>
                            <w:rPr>
                              <w:i/>
                              <w:spacing w:val="21"/>
                              <w:sz w:val="12"/>
                            </w:rPr>
                            <w:t> </w:t>
                          </w:r>
                          <w:r>
                            <w:rPr>
                              <w:i/>
                              <w:sz w:val="12"/>
                            </w:rPr>
                            <w:t>Journal</w:t>
                          </w:r>
                          <w:r>
                            <w:rPr>
                              <w:i/>
                              <w:spacing w:val="20"/>
                              <w:sz w:val="12"/>
                            </w:rPr>
                            <w:t> </w:t>
                          </w:r>
                          <w:r>
                            <w:rPr>
                              <w:i/>
                              <w:sz w:val="12"/>
                            </w:rPr>
                            <w:t>22</w:t>
                          </w:r>
                          <w:r>
                            <w:rPr>
                              <w:i/>
                              <w:spacing w:val="19"/>
                              <w:sz w:val="12"/>
                            </w:rPr>
                            <w:t> </w:t>
                          </w:r>
                          <w:r>
                            <w:rPr>
                              <w:i/>
                              <w:sz w:val="12"/>
                            </w:rPr>
                            <w:t>(2021)</w:t>
                          </w:r>
                          <w:r>
                            <w:rPr>
                              <w:i/>
                              <w:spacing w:val="20"/>
                              <w:sz w:val="12"/>
                            </w:rPr>
                            <w:t> </w:t>
                          </w:r>
                          <w:r>
                            <w:rPr>
                              <w:i/>
                              <w:spacing w:val="-2"/>
                              <w:sz w:val="12"/>
                            </w:rPr>
                            <w:t>193–199</w:t>
                          </w:r>
                        </w:p>
                      </w:txbxContent>
                    </wps:txbx>
                    <wps:bodyPr wrap="square" lIns="0" tIns="0" rIns="0" bIns="0" rtlCol="0">
                      <a:noAutofit/>
                    </wps:bodyPr>
                  </wps:wsp>
                </a:graphicData>
              </a:graphic>
            </wp:anchor>
          </w:drawing>
        </mc:Choice>
        <mc:Fallback>
          <w:pict>
            <v:shape style="position:absolute;margin-left:195.270996pt;margin-top:45.723022pt;width:214.6pt;height:9.65pt;mso-position-horizontal-relative:page;mso-position-vertical-relative:page;z-index:-16541184" type="#_x0000_t202" id="docshape13" filled="false" stroked="false">
              <v:textbox inset="0,0,0,0">
                <w:txbxContent>
                  <w:p>
                    <w:pPr>
                      <w:spacing w:before="33"/>
                      <w:ind w:left="20" w:right="0" w:firstLine="0"/>
                      <w:jc w:val="left"/>
                      <w:rPr>
                        <w:i/>
                        <w:sz w:val="12"/>
                      </w:rPr>
                    </w:pPr>
                    <w:r>
                      <w:rPr>
                        <w:i/>
                        <w:sz w:val="12"/>
                      </w:rPr>
                      <w:t>O.M.M.</w:t>
                    </w:r>
                    <w:r>
                      <w:rPr>
                        <w:i/>
                        <w:spacing w:val="19"/>
                        <w:sz w:val="12"/>
                      </w:rPr>
                      <w:t> </w:t>
                    </w:r>
                    <w:r>
                      <w:rPr>
                        <w:i/>
                        <w:sz w:val="12"/>
                      </w:rPr>
                      <w:t>Al-Matari</w:t>
                    </w:r>
                    <w:r>
                      <w:rPr>
                        <w:i/>
                        <w:spacing w:val="20"/>
                        <w:sz w:val="12"/>
                      </w:rPr>
                      <w:t> </w:t>
                    </w:r>
                    <w:r>
                      <w:rPr>
                        <w:i/>
                        <w:sz w:val="12"/>
                      </w:rPr>
                      <w:t>et</w:t>
                    </w:r>
                    <w:r>
                      <w:rPr>
                        <w:i/>
                        <w:spacing w:val="19"/>
                        <w:sz w:val="12"/>
                      </w:rPr>
                      <w:t> </w:t>
                    </w:r>
                    <w:r>
                      <w:rPr>
                        <w:i/>
                        <w:sz w:val="12"/>
                      </w:rPr>
                      <w:t>al.</w:t>
                    </w:r>
                    <w:r>
                      <w:rPr>
                        <w:i/>
                        <w:spacing w:val="-5"/>
                        <w:sz w:val="12"/>
                      </w:rPr>
                      <w:t> </w:t>
                    </w:r>
                    <w:r>
                      <w:rPr>
                        <w:i/>
                        <w:sz w:val="12"/>
                      </w:rPr>
                      <w:t>/</w:t>
                    </w:r>
                    <w:r>
                      <w:rPr>
                        <w:i/>
                        <w:spacing w:val="-4"/>
                        <w:sz w:val="12"/>
                      </w:rPr>
                      <w:t> </w:t>
                    </w:r>
                    <w:r>
                      <w:rPr>
                        <w:i/>
                        <w:sz w:val="12"/>
                      </w:rPr>
                      <w:t>Egyptian</w:t>
                    </w:r>
                    <w:r>
                      <w:rPr>
                        <w:i/>
                        <w:spacing w:val="19"/>
                        <w:sz w:val="12"/>
                      </w:rPr>
                      <w:t> </w:t>
                    </w:r>
                    <w:r>
                      <w:rPr>
                        <w:i/>
                        <w:sz w:val="12"/>
                      </w:rPr>
                      <w:t>Informatics</w:t>
                    </w:r>
                    <w:r>
                      <w:rPr>
                        <w:i/>
                        <w:spacing w:val="21"/>
                        <w:sz w:val="12"/>
                      </w:rPr>
                      <w:t> </w:t>
                    </w:r>
                    <w:r>
                      <w:rPr>
                        <w:i/>
                        <w:sz w:val="12"/>
                      </w:rPr>
                      <w:t>Journal</w:t>
                    </w:r>
                    <w:r>
                      <w:rPr>
                        <w:i/>
                        <w:spacing w:val="20"/>
                        <w:sz w:val="12"/>
                      </w:rPr>
                      <w:t> </w:t>
                    </w:r>
                    <w:r>
                      <w:rPr>
                        <w:i/>
                        <w:sz w:val="12"/>
                      </w:rPr>
                      <w:t>22</w:t>
                    </w:r>
                    <w:r>
                      <w:rPr>
                        <w:i/>
                        <w:spacing w:val="19"/>
                        <w:sz w:val="12"/>
                      </w:rPr>
                      <w:t> </w:t>
                    </w:r>
                    <w:r>
                      <w:rPr>
                        <w:i/>
                        <w:sz w:val="12"/>
                      </w:rPr>
                      <w:t>(2021)</w:t>
                    </w:r>
                    <w:r>
                      <w:rPr>
                        <w:i/>
                        <w:spacing w:val="20"/>
                        <w:sz w:val="12"/>
                      </w:rPr>
                      <w:t> </w:t>
                    </w:r>
                    <w:r>
                      <w:rPr>
                        <w:i/>
                        <w:spacing w:val="-2"/>
                        <w:sz w:val="12"/>
                      </w:rPr>
                      <w:t>193–199</w:t>
                    </w:r>
                  </w:p>
                </w:txbxContent>
              </v:textbox>
              <w10:wrap type="none"/>
            </v:shape>
          </w:pict>
        </mc:Fallback>
      </mc:AlternateContent>
    </w:r>
    <w:r>
      <w:rPr/>
      <mc:AlternateContent>
        <mc:Choice Requires="wps">
          <w:drawing>
            <wp:anchor distT="0" distB="0" distL="0" distR="0" allowOverlap="1" layoutInCell="1" locked="0" behindDoc="1" simplePos="0" relativeHeight="486775808">
              <wp:simplePos x="0" y="0"/>
              <wp:positionH relativeFrom="page">
                <wp:posOffset>6961002</wp:posOffset>
              </wp:positionH>
              <wp:positionV relativeFrom="page">
                <wp:posOffset>579070</wp:posOffset>
              </wp:positionV>
              <wp:extent cx="234950" cy="12509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34950" cy="125095"/>
                      </a:xfrm>
                      <a:prstGeom prst="rect">
                        <a:avLst/>
                      </a:prstGeom>
                    </wps:spPr>
                    <wps:txbx>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195</w:t>
                          </w:r>
                          <w:r>
                            <w:rPr>
                              <w:spacing w:val="-5"/>
                              <w:w w:val="125"/>
                              <w:sz w:val="12"/>
                            </w:rPr>
                            <w:fldChar w:fldCharType="end"/>
                          </w:r>
                        </w:p>
                      </w:txbxContent>
                    </wps:txbx>
                    <wps:bodyPr wrap="square" lIns="0" tIns="0" rIns="0" bIns="0" rtlCol="0">
                      <a:noAutofit/>
                    </wps:bodyPr>
                  </wps:wsp>
                </a:graphicData>
              </a:graphic>
            </wp:anchor>
          </w:drawing>
        </mc:Choice>
        <mc:Fallback>
          <w:pict>
            <v:shape style="position:absolute;margin-left:548.110413pt;margin-top:45.596138pt;width:18.5pt;height:9.85pt;mso-position-horizontal-relative:page;mso-position-vertical-relative:page;z-index:-16540672" type="#_x0000_t202" id="docshape14" filled="false" stroked="false">
              <v:textbox inset="0,0,0,0">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195</w:t>
                    </w:r>
                    <w:r>
                      <w:rPr>
                        <w:spacing w:val="-5"/>
                        <w:w w:val="125"/>
                        <w:sz w:val="1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13"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922" w:hanging="235"/>
      </w:pPr>
      <w:rPr>
        <w:rFonts w:hint="default"/>
        <w:lang w:val="en-US" w:eastAsia="en-US" w:bidi="ar-SA"/>
      </w:rPr>
    </w:lvl>
    <w:lvl w:ilvl="2">
      <w:start w:val="0"/>
      <w:numFmt w:val="bullet"/>
      <w:lvlText w:val="•"/>
      <w:lvlJc w:val="left"/>
      <w:pPr>
        <w:ind w:left="1425" w:hanging="235"/>
      </w:pPr>
      <w:rPr>
        <w:rFonts w:hint="default"/>
        <w:lang w:val="en-US" w:eastAsia="en-US" w:bidi="ar-SA"/>
      </w:rPr>
    </w:lvl>
    <w:lvl w:ilvl="3">
      <w:start w:val="0"/>
      <w:numFmt w:val="bullet"/>
      <w:lvlText w:val="•"/>
      <w:lvlJc w:val="left"/>
      <w:pPr>
        <w:ind w:left="1927" w:hanging="235"/>
      </w:pPr>
      <w:rPr>
        <w:rFonts w:hint="default"/>
        <w:lang w:val="en-US" w:eastAsia="en-US" w:bidi="ar-SA"/>
      </w:rPr>
    </w:lvl>
    <w:lvl w:ilvl="4">
      <w:start w:val="0"/>
      <w:numFmt w:val="bullet"/>
      <w:lvlText w:val="•"/>
      <w:lvlJc w:val="left"/>
      <w:pPr>
        <w:ind w:left="2430" w:hanging="235"/>
      </w:pPr>
      <w:rPr>
        <w:rFonts w:hint="default"/>
        <w:lang w:val="en-US" w:eastAsia="en-US" w:bidi="ar-SA"/>
      </w:rPr>
    </w:lvl>
    <w:lvl w:ilvl="5">
      <w:start w:val="0"/>
      <w:numFmt w:val="bullet"/>
      <w:lvlText w:val="•"/>
      <w:lvlJc w:val="left"/>
      <w:pPr>
        <w:ind w:left="2932" w:hanging="235"/>
      </w:pPr>
      <w:rPr>
        <w:rFonts w:hint="default"/>
        <w:lang w:val="en-US" w:eastAsia="en-US" w:bidi="ar-SA"/>
      </w:rPr>
    </w:lvl>
    <w:lvl w:ilvl="6">
      <w:start w:val="0"/>
      <w:numFmt w:val="bullet"/>
      <w:lvlText w:val="•"/>
      <w:lvlJc w:val="left"/>
      <w:pPr>
        <w:ind w:left="3435" w:hanging="235"/>
      </w:pPr>
      <w:rPr>
        <w:rFonts w:hint="default"/>
        <w:lang w:val="en-US" w:eastAsia="en-US" w:bidi="ar-SA"/>
      </w:rPr>
    </w:lvl>
    <w:lvl w:ilvl="7">
      <w:start w:val="0"/>
      <w:numFmt w:val="bullet"/>
      <w:lvlText w:val="•"/>
      <w:lvlJc w:val="left"/>
      <w:pPr>
        <w:ind w:left="3937" w:hanging="235"/>
      </w:pPr>
      <w:rPr>
        <w:rFonts w:hint="default"/>
        <w:lang w:val="en-US" w:eastAsia="en-US" w:bidi="ar-SA"/>
      </w:rPr>
    </w:lvl>
    <w:lvl w:ilvl="8">
      <w:start w:val="0"/>
      <w:numFmt w:val="bullet"/>
      <w:lvlText w:val="•"/>
      <w:lvlJc w:val="left"/>
      <w:pPr>
        <w:ind w:left="4440" w:hanging="235"/>
      </w:pPr>
      <w:rPr>
        <w:rFonts w:hint="default"/>
        <w:lang w:val="en-US" w:eastAsia="en-US" w:bidi="ar-SA"/>
      </w:rPr>
    </w:lvl>
  </w:abstractNum>
  <w:abstractNum w:abstractNumId="2">
    <w:multiLevelType w:val="hybridMultilevel"/>
    <w:lvl w:ilvl="0">
      <w:start w:val="1"/>
      <w:numFmt w:val="decimal"/>
      <w:lvlText w:val="%1."/>
      <w:lvlJc w:val="left"/>
      <w:pPr>
        <w:ind w:left="352" w:hanging="215"/>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841" w:hanging="215"/>
      </w:pPr>
      <w:rPr>
        <w:rFonts w:hint="default"/>
        <w:lang w:val="en-US" w:eastAsia="en-US" w:bidi="ar-SA"/>
      </w:rPr>
    </w:lvl>
    <w:lvl w:ilvl="2">
      <w:start w:val="0"/>
      <w:numFmt w:val="bullet"/>
      <w:lvlText w:val="•"/>
      <w:lvlJc w:val="left"/>
      <w:pPr>
        <w:ind w:left="1323" w:hanging="215"/>
      </w:pPr>
      <w:rPr>
        <w:rFonts w:hint="default"/>
        <w:lang w:val="en-US" w:eastAsia="en-US" w:bidi="ar-SA"/>
      </w:rPr>
    </w:lvl>
    <w:lvl w:ilvl="3">
      <w:start w:val="0"/>
      <w:numFmt w:val="bullet"/>
      <w:lvlText w:val="•"/>
      <w:lvlJc w:val="left"/>
      <w:pPr>
        <w:ind w:left="1804" w:hanging="215"/>
      </w:pPr>
      <w:rPr>
        <w:rFonts w:hint="default"/>
        <w:lang w:val="en-US" w:eastAsia="en-US" w:bidi="ar-SA"/>
      </w:rPr>
    </w:lvl>
    <w:lvl w:ilvl="4">
      <w:start w:val="0"/>
      <w:numFmt w:val="bullet"/>
      <w:lvlText w:val="•"/>
      <w:lvlJc w:val="left"/>
      <w:pPr>
        <w:ind w:left="2286" w:hanging="215"/>
      </w:pPr>
      <w:rPr>
        <w:rFonts w:hint="default"/>
        <w:lang w:val="en-US" w:eastAsia="en-US" w:bidi="ar-SA"/>
      </w:rPr>
    </w:lvl>
    <w:lvl w:ilvl="5">
      <w:start w:val="0"/>
      <w:numFmt w:val="bullet"/>
      <w:lvlText w:val="•"/>
      <w:lvlJc w:val="left"/>
      <w:pPr>
        <w:ind w:left="2768" w:hanging="215"/>
      </w:pPr>
      <w:rPr>
        <w:rFonts w:hint="default"/>
        <w:lang w:val="en-US" w:eastAsia="en-US" w:bidi="ar-SA"/>
      </w:rPr>
    </w:lvl>
    <w:lvl w:ilvl="6">
      <w:start w:val="0"/>
      <w:numFmt w:val="bullet"/>
      <w:lvlText w:val="•"/>
      <w:lvlJc w:val="left"/>
      <w:pPr>
        <w:ind w:left="3249" w:hanging="215"/>
      </w:pPr>
      <w:rPr>
        <w:rFonts w:hint="default"/>
        <w:lang w:val="en-US" w:eastAsia="en-US" w:bidi="ar-SA"/>
      </w:rPr>
    </w:lvl>
    <w:lvl w:ilvl="7">
      <w:start w:val="0"/>
      <w:numFmt w:val="bullet"/>
      <w:lvlText w:val="•"/>
      <w:lvlJc w:val="left"/>
      <w:pPr>
        <w:ind w:left="3731" w:hanging="215"/>
      </w:pPr>
      <w:rPr>
        <w:rFonts w:hint="default"/>
        <w:lang w:val="en-US" w:eastAsia="en-US" w:bidi="ar-SA"/>
      </w:rPr>
    </w:lvl>
    <w:lvl w:ilvl="8">
      <w:start w:val="0"/>
      <w:numFmt w:val="bullet"/>
      <w:lvlText w:val="•"/>
      <w:lvlJc w:val="left"/>
      <w:pPr>
        <w:ind w:left="4213" w:hanging="215"/>
      </w:pPr>
      <w:rPr>
        <w:rFonts w:hint="default"/>
        <w:lang w:val="en-US" w:eastAsia="en-US" w:bidi="ar-SA"/>
      </w:rPr>
    </w:lvl>
  </w:abstractNum>
  <w:abstractNum w:abstractNumId="1">
    <w:multiLevelType w:val="hybridMultilevel"/>
    <w:lvl w:ilvl="0">
      <w:start w:val="1"/>
      <w:numFmt w:val="decimal"/>
      <w:lvlText w:val="%1."/>
      <w:lvlJc w:val="left"/>
      <w:pPr>
        <w:ind w:left="548" w:hanging="215"/>
        <w:jc w:val="righ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1019" w:hanging="215"/>
      </w:pPr>
      <w:rPr>
        <w:rFonts w:hint="default"/>
        <w:lang w:val="en-US" w:eastAsia="en-US" w:bidi="ar-SA"/>
      </w:rPr>
    </w:lvl>
    <w:lvl w:ilvl="2">
      <w:start w:val="0"/>
      <w:numFmt w:val="bullet"/>
      <w:lvlText w:val="•"/>
      <w:lvlJc w:val="left"/>
      <w:pPr>
        <w:ind w:left="1498" w:hanging="215"/>
      </w:pPr>
      <w:rPr>
        <w:rFonts w:hint="default"/>
        <w:lang w:val="en-US" w:eastAsia="en-US" w:bidi="ar-SA"/>
      </w:rPr>
    </w:lvl>
    <w:lvl w:ilvl="3">
      <w:start w:val="0"/>
      <w:numFmt w:val="bullet"/>
      <w:lvlText w:val="•"/>
      <w:lvlJc w:val="left"/>
      <w:pPr>
        <w:ind w:left="1977" w:hanging="215"/>
      </w:pPr>
      <w:rPr>
        <w:rFonts w:hint="default"/>
        <w:lang w:val="en-US" w:eastAsia="en-US" w:bidi="ar-SA"/>
      </w:rPr>
    </w:lvl>
    <w:lvl w:ilvl="4">
      <w:start w:val="0"/>
      <w:numFmt w:val="bullet"/>
      <w:lvlText w:val="•"/>
      <w:lvlJc w:val="left"/>
      <w:pPr>
        <w:ind w:left="2457" w:hanging="215"/>
      </w:pPr>
      <w:rPr>
        <w:rFonts w:hint="default"/>
        <w:lang w:val="en-US" w:eastAsia="en-US" w:bidi="ar-SA"/>
      </w:rPr>
    </w:lvl>
    <w:lvl w:ilvl="5">
      <w:start w:val="0"/>
      <w:numFmt w:val="bullet"/>
      <w:lvlText w:val="•"/>
      <w:lvlJc w:val="left"/>
      <w:pPr>
        <w:ind w:left="2936" w:hanging="215"/>
      </w:pPr>
      <w:rPr>
        <w:rFonts w:hint="default"/>
        <w:lang w:val="en-US" w:eastAsia="en-US" w:bidi="ar-SA"/>
      </w:rPr>
    </w:lvl>
    <w:lvl w:ilvl="6">
      <w:start w:val="0"/>
      <w:numFmt w:val="bullet"/>
      <w:lvlText w:val="•"/>
      <w:lvlJc w:val="left"/>
      <w:pPr>
        <w:ind w:left="3415" w:hanging="215"/>
      </w:pPr>
      <w:rPr>
        <w:rFonts w:hint="default"/>
        <w:lang w:val="en-US" w:eastAsia="en-US" w:bidi="ar-SA"/>
      </w:rPr>
    </w:lvl>
    <w:lvl w:ilvl="7">
      <w:start w:val="0"/>
      <w:numFmt w:val="bullet"/>
      <w:lvlText w:val="•"/>
      <w:lvlJc w:val="left"/>
      <w:pPr>
        <w:ind w:left="3895" w:hanging="215"/>
      </w:pPr>
      <w:rPr>
        <w:rFonts w:hint="default"/>
        <w:lang w:val="en-US" w:eastAsia="en-US" w:bidi="ar-SA"/>
      </w:rPr>
    </w:lvl>
    <w:lvl w:ilvl="8">
      <w:start w:val="0"/>
      <w:numFmt w:val="bullet"/>
      <w:lvlText w:val="•"/>
      <w:lvlJc w:val="left"/>
      <w:pPr>
        <w:ind w:left="4374" w:hanging="215"/>
      </w:pPr>
      <w:rPr>
        <w:rFonts w:hint="default"/>
        <w:lang w:val="en-US" w:eastAsia="en-US" w:bidi="ar-SA"/>
      </w:rPr>
    </w:lvl>
  </w:abstractNum>
  <w:abstractNum w:abstractNumId="0">
    <w:multiLevelType w:val="hybridMultilevel"/>
    <w:lvl w:ilvl="0">
      <w:start w:val="1"/>
      <w:numFmt w:val="decimal"/>
      <w:lvlText w:val="%1."/>
      <w:lvlJc w:val="left"/>
      <w:pPr>
        <w:ind w:left="503" w:hanging="191"/>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619" w:hanging="309"/>
        <w:jc w:val="right"/>
      </w:pPr>
      <w:rPr>
        <w:rFonts w:hint="default" w:ascii="Georgia" w:hAnsi="Georgia" w:eastAsia="Georgia" w:cs="Georgia"/>
        <w:b w:val="0"/>
        <w:bCs w:val="0"/>
        <w:i/>
        <w:iCs/>
        <w:spacing w:val="0"/>
        <w:w w:val="104"/>
        <w:sz w:val="16"/>
        <w:szCs w:val="16"/>
        <w:lang w:val="en-US" w:eastAsia="en-US" w:bidi="ar-SA"/>
      </w:rPr>
    </w:lvl>
    <w:lvl w:ilvl="2">
      <w:start w:val="1"/>
      <w:numFmt w:val="decimal"/>
      <w:lvlText w:val="%1.%2.%3."/>
      <w:lvlJc w:val="left"/>
      <w:pPr>
        <w:ind w:left="748" w:hanging="436"/>
        <w:jc w:val="right"/>
      </w:pPr>
      <w:rPr>
        <w:rFonts w:hint="default" w:ascii="Georgia" w:hAnsi="Georgia" w:eastAsia="Georgia" w:cs="Georgia"/>
        <w:b w:val="0"/>
        <w:bCs w:val="0"/>
        <w:i/>
        <w:iCs/>
        <w:spacing w:val="0"/>
        <w:w w:val="101"/>
        <w:sz w:val="16"/>
        <w:szCs w:val="16"/>
        <w:lang w:val="en-US" w:eastAsia="en-US" w:bidi="ar-SA"/>
      </w:rPr>
    </w:lvl>
    <w:lvl w:ilvl="3">
      <w:start w:val="0"/>
      <w:numFmt w:val="bullet"/>
      <w:lvlText w:val="•"/>
      <w:lvlJc w:val="left"/>
      <w:pPr>
        <w:ind w:left="641" w:hanging="436"/>
      </w:pPr>
      <w:rPr>
        <w:rFonts w:hint="default"/>
        <w:lang w:val="en-US" w:eastAsia="en-US" w:bidi="ar-SA"/>
      </w:rPr>
    </w:lvl>
    <w:lvl w:ilvl="4">
      <w:start w:val="0"/>
      <w:numFmt w:val="bullet"/>
      <w:lvlText w:val="•"/>
      <w:lvlJc w:val="left"/>
      <w:pPr>
        <w:ind w:left="543" w:hanging="436"/>
      </w:pPr>
      <w:rPr>
        <w:rFonts w:hint="default"/>
        <w:lang w:val="en-US" w:eastAsia="en-US" w:bidi="ar-SA"/>
      </w:rPr>
    </w:lvl>
    <w:lvl w:ilvl="5">
      <w:start w:val="0"/>
      <w:numFmt w:val="bullet"/>
      <w:lvlText w:val="•"/>
      <w:lvlJc w:val="left"/>
      <w:pPr>
        <w:ind w:left="444" w:hanging="436"/>
      </w:pPr>
      <w:rPr>
        <w:rFonts w:hint="default"/>
        <w:lang w:val="en-US" w:eastAsia="en-US" w:bidi="ar-SA"/>
      </w:rPr>
    </w:lvl>
    <w:lvl w:ilvl="6">
      <w:start w:val="0"/>
      <w:numFmt w:val="bullet"/>
      <w:lvlText w:val="•"/>
      <w:lvlJc w:val="left"/>
      <w:pPr>
        <w:ind w:left="346" w:hanging="436"/>
      </w:pPr>
      <w:rPr>
        <w:rFonts w:hint="default"/>
        <w:lang w:val="en-US" w:eastAsia="en-US" w:bidi="ar-SA"/>
      </w:rPr>
    </w:lvl>
    <w:lvl w:ilvl="7">
      <w:start w:val="0"/>
      <w:numFmt w:val="bullet"/>
      <w:lvlText w:val="•"/>
      <w:lvlJc w:val="left"/>
      <w:pPr>
        <w:ind w:left="247" w:hanging="436"/>
      </w:pPr>
      <w:rPr>
        <w:rFonts w:hint="default"/>
        <w:lang w:val="en-US" w:eastAsia="en-US" w:bidi="ar-SA"/>
      </w:rPr>
    </w:lvl>
    <w:lvl w:ilvl="8">
      <w:start w:val="0"/>
      <w:numFmt w:val="bullet"/>
      <w:lvlText w:val="•"/>
      <w:lvlJc w:val="left"/>
      <w:pPr>
        <w:ind w:left="149" w:hanging="436"/>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311"/>
      <w:outlineLvl w:val="1"/>
    </w:pPr>
    <w:rPr>
      <w:rFonts w:ascii="Georgia" w:hAnsi="Georgia" w:eastAsia="Georgia" w:cs="Georgia"/>
      <w:sz w:val="18"/>
      <w:szCs w:val="18"/>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622" w:hanging="311"/>
      <w:jc w:val="both"/>
    </w:pPr>
    <w:rPr>
      <w:rFonts w:ascii="Georgia" w:hAnsi="Georgia" w:eastAsia="Georgia" w:cs="Georgia"/>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www.sciencedirect.com/science/journal/11108665" TargetMode="External"/><Relationship Id="rId9" Type="http://schemas.openxmlformats.org/officeDocument/2006/relationships/hyperlink" Target="http://www.sciencedirect.com/" TargetMode="External"/><Relationship Id="rId10" Type="http://schemas.openxmlformats.org/officeDocument/2006/relationships/hyperlink" Target="https://doi.org/10.1016/j.eij.2020.08.001" TargetMode="External"/><Relationship Id="rId11" Type="http://schemas.openxmlformats.org/officeDocument/2006/relationships/hyperlink" Target="http://crossmark.crossref.org/dialog/?doi=10.1016/j.eij.2020.08.001&amp;domain=pdf" TargetMode="External"/><Relationship Id="rId12" Type="http://schemas.openxmlformats.org/officeDocument/2006/relationships/image" Target="media/image3.png"/><Relationship Id="rId13" Type="http://schemas.openxmlformats.org/officeDocument/2006/relationships/hyperlink" Target="http://creativecommons.org/licenses/by-nc-nd/4.0/" TargetMode="External"/><Relationship Id="rId14" Type="http://schemas.openxmlformats.org/officeDocument/2006/relationships/hyperlink" Target="mailto:osamahalmatari@gmail.com" TargetMode="External"/><Relationship Id="rId15" Type="http://schemas.openxmlformats.org/officeDocument/2006/relationships/hyperlink" Target="mailto:s.mazen@fci-cu.edu.eg"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4.jpe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hyperlink" Target="http://ptc.gov.ye/en/Home.aspx" TargetMode="External"/><Relationship Id="rId22" Type="http://schemas.openxmlformats.org/officeDocument/2006/relationships/hyperlink" Target="https://doi.org/10.1016/j.accinf.2005.10.004" TargetMode="External"/><Relationship Id="rId23" Type="http://schemas.openxmlformats.org/officeDocument/2006/relationships/hyperlink" Target="http://refhub.elsevier.com/S1110-8665(20)30139-0/h0010" TargetMode="External"/><Relationship Id="rId24" Type="http://schemas.openxmlformats.org/officeDocument/2006/relationships/hyperlink" Target="http://refhub.elsevier.com/S1110-8665(20)30139-0/h0020" TargetMode="External"/><Relationship Id="rId25" Type="http://schemas.openxmlformats.org/officeDocument/2006/relationships/hyperlink" Target="http://refhub.elsevier.com/S1110-8665(20)30139-0/h0025" TargetMode="External"/><Relationship Id="rId26" Type="http://schemas.openxmlformats.org/officeDocument/2006/relationships/hyperlink" Target="http://refhub.elsevier.com/S1110-8665(20)30139-0/h0030" TargetMode="External"/><Relationship Id="rId27" Type="http://schemas.openxmlformats.org/officeDocument/2006/relationships/hyperlink" Target="http://refhub.elsevier.com/S1110-8665(20)30139-0/h0040" TargetMode="External"/><Relationship Id="rId28" Type="http://schemas.openxmlformats.org/officeDocument/2006/relationships/hyperlink" Target="https://doi.org/10.1080/08874417.2016.1117369" TargetMode="External"/><Relationship Id="rId29" Type="http://schemas.openxmlformats.org/officeDocument/2006/relationships/hyperlink" Target="https://doi.org/10.1145/2046707.2046726" TargetMode="External"/><Relationship Id="rId30" Type="http://schemas.openxmlformats.org/officeDocument/2006/relationships/hyperlink" Target="http://refhub.elsevier.com/S1110-8665(20)30139-0/h0065" TargetMode="External"/><Relationship Id="rId31" Type="http://schemas.openxmlformats.org/officeDocument/2006/relationships/hyperlink" Target="http://www.isaca.org/COBITuse" TargetMode="External"/><Relationship Id="rId32" Type="http://schemas.openxmlformats.org/officeDocument/2006/relationships/hyperlink" Target="http://refhub.elsevier.com/S1110-8665(20)30139-0/h0085" TargetMode="External"/><Relationship Id="rId33" Type="http://schemas.openxmlformats.org/officeDocument/2006/relationships/hyperlink" Target="http://refhub.elsevier.com/S1110-8665(20)30139-0/h0090" TargetMode="External"/><Relationship Id="rId34" Type="http://schemas.openxmlformats.org/officeDocument/2006/relationships/hyperlink" Target="https://www.iso.org/standard/54533.html" TargetMode="External"/><Relationship Id="rId35" Type="http://schemas.openxmlformats.org/officeDocument/2006/relationships/hyperlink" Target="http://refhub.elsevier.com/S1110-8665(20)30139-0/h0100" TargetMode="External"/><Relationship Id="rId36" Type="http://schemas.openxmlformats.org/officeDocument/2006/relationships/hyperlink" Target="http://refhub.elsevier.com/S1110-8665(20)30139-0/h0105" TargetMode="External"/><Relationship Id="rId37" Type="http://schemas.openxmlformats.org/officeDocument/2006/relationships/hyperlink" Target="http://refhub.elsevier.com/S1110-8665(20)30139-0/h0125" TargetMode="External"/><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Osamah M.M. Al-Matari</dc:creator>
  <cp:keywords>Security maturity; Security controls; Maturity assessments; Capability process; Cybersecurity</cp:keywords>
  <dc:subject>Egyptian Informatics Journal, 22 (2021) 193-199. doi:10.1016/j.eij.2020.08.001</dc:subject>
  <dc:title>Adopting security maturity model to the organizations’ capability model</dc:title>
  <dcterms:created xsi:type="dcterms:W3CDTF">2023-12-10T12:16:56Z</dcterms:created>
  <dcterms:modified xsi:type="dcterms:W3CDTF">2023-12-10T12:16:56Z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2021-05-31T00:00:00Z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7.0</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10.1016/j.eij.2020.08.001</vt:lpwstr>
  </property>
  <property fmtid="{D5CDD505-2E9C-101B-9397-08002B2CF9AE}" pid="12" name="robots">
    <vt:lpwstr>noindex</vt:lpwstr>
  </property>
</Properties>
</file>