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6" w:right="0"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540118</wp:posOffset>
                </wp:positionH>
                <wp:positionV relativeFrom="paragraph">
                  <wp:posOffset>384354</wp:posOffset>
                </wp:positionV>
                <wp:extent cx="626745" cy="82740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6745" cy="827405"/>
                          <a:chExt cx="626745" cy="827405"/>
                        </a:xfrm>
                      </wpg:grpSpPr>
                      <wps:wsp>
                        <wps:cNvPr id="3" name="Graphic 3"/>
                        <wps:cNvSpPr/>
                        <wps:spPr>
                          <a:xfrm>
                            <a:off x="1270" y="0"/>
                            <a:ext cx="619125" cy="97790"/>
                          </a:xfrm>
                          <a:custGeom>
                            <a:avLst/>
                            <a:gdLst/>
                            <a:ahLst/>
                            <a:cxnLst/>
                            <a:rect l="l" t="t" r="r" b="b"/>
                            <a:pathLst>
                              <a:path w="619125" h="97790">
                                <a:moveTo>
                                  <a:pt x="618515" y="0"/>
                                </a:moveTo>
                                <a:lnTo>
                                  <a:pt x="0" y="0"/>
                                </a:lnTo>
                                <a:lnTo>
                                  <a:pt x="0" y="97661"/>
                                </a:lnTo>
                                <a:lnTo>
                                  <a:pt x="618515" y="97661"/>
                                </a:lnTo>
                                <a:lnTo>
                                  <a:pt x="618515" y="0"/>
                                </a:lnTo>
                                <a:close/>
                              </a:path>
                            </a:pathLst>
                          </a:custGeom>
                          <a:solidFill>
                            <a:srgbClr val="676767"/>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141832"/>
                            <a:ext cx="626503" cy="685393"/>
                          </a:xfrm>
                          <a:prstGeom prst="rect">
                            <a:avLst/>
                          </a:prstGeom>
                        </pic:spPr>
                      </pic:pic>
                      <wps:wsp>
                        <wps:cNvPr id="5" name="Graphic 5"/>
                        <wps:cNvSpPr/>
                        <wps:spPr>
                          <a:xfrm>
                            <a:off x="54711" y="18781"/>
                            <a:ext cx="510540" cy="59055"/>
                          </a:xfrm>
                          <a:custGeom>
                            <a:avLst/>
                            <a:gdLst/>
                            <a:ahLst/>
                            <a:cxnLst/>
                            <a:rect l="l" t="t" r="r" b="b"/>
                            <a:pathLst>
                              <a:path w="510540" h="59055">
                                <a:moveTo>
                                  <a:pt x="40919" y="1168"/>
                                </a:moveTo>
                                <a:lnTo>
                                  <a:pt x="35839" y="1168"/>
                                </a:lnTo>
                                <a:lnTo>
                                  <a:pt x="35839" y="25933"/>
                                </a:lnTo>
                                <a:lnTo>
                                  <a:pt x="5067" y="25933"/>
                                </a:lnTo>
                                <a:lnTo>
                                  <a:pt x="5067" y="1168"/>
                                </a:lnTo>
                                <a:lnTo>
                                  <a:pt x="0" y="1168"/>
                                </a:lnTo>
                                <a:lnTo>
                                  <a:pt x="0" y="57556"/>
                                </a:lnTo>
                                <a:lnTo>
                                  <a:pt x="5067" y="57556"/>
                                </a:lnTo>
                                <a:lnTo>
                                  <a:pt x="5067" y="30619"/>
                                </a:lnTo>
                                <a:lnTo>
                                  <a:pt x="35839" y="30619"/>
                                </a:lnTo>
                                <a:lnTo>
                                  <a:pt x="35839" y="57556"/>
                                </a:lnTo>
                                <a:lnTo>
                                  <a:pt x="40919" y="57556"/>
                                </a:lnTo>
                                <a:lnTo>
                                  <a:pt x="40919" y="1168"/>
                                </a:lnTo>
                                <a:close/>
                              </a:path>
                              <a:path w="510540" h="59055">
                                <a:moveTo>
                                  <a:pt x="114338" y="29362"/>
                                </a:moveTo>
                                <a:lnTo>
                                  <a:pt x="112674" y="17373"/>
                                </a:lnTo>
                                <a:lnTo>
                                  <a:pt x="108877" y="10121"/>
                                </a:lnTo>
                                <a:lnTo>
                                  <a:pt x="108877" y="29362"/>
                                </a:lnTo>
                                <a:lnTo>
                                  <a:pt x="107772" y="38430"/>
                                </a:lnTo>
                                <a:lnTo>
                                  <a:pt x="104292" y="46342"/>
                                </a:lnTo>
                                <a:lnTo>
                                  <a:pt x="98183" y="51930"/>
                                </a:lnTo>
                                <a:lnTo>
                                  <a:pt x="89192" y="54051"/>
                                </a:lnTo>
                                <a:lnTo>
                                  <a:pt x="80175" y="51930"/>
                                </a:lnTo>
                                <a:lnTo>
                                  <a:pt x="74066" y="46342"/>
                                </a:lnTo>
                                <a:lnTo>
                                  <a:pt x="70599" y="38430"/>
                                </a:lnTo>
                                <a:lnTo>
                                  <a:pt x="69507" y="29362"/>
                                </a:lnTo>
                                <a:lnTo>
                                  <a:pt x="70599" y="20307"/>
                                </a:lnTo>
                                <a:lnTo>
                                  <a:pt x="74066" y="12407"/>
                                </a:lnTo>
                                <a:lnTo>
                                  <a:pt x="80175" y="6819"/>
                                </a:lnTo>
                                <a:lnTo>
                                  <a:pt x="89192" y="4686"/>
                                </a:lnTo>
                                <a:lnTo>
                                  <a:pt x="98183" y="6819"/>
                                </a:lnTo>
                                <a:lnTo>
                                  <a:pt x="104292" y="12407"/>
                                </a:lnTo>
                                <a:lnTo>
                                  <a:pt x="107772" y="20307"/>
                                </a:lnTo>
                                <a:lnTo>
                                  <a:pt x="108877" y="29362"/>
                                </a:lnTo>
                                <a:lnTo>
                                  <a:pt x="108877" y="10121"/>
                                </a:lnTo>
                                <a:lnTo>
                                  <a:pt x="107823" y="8102"/>
                                </a:lnTo>
                                <a:lnTo>
                                  <a:pt x="103327" y="4686"/>
                                </a:lnTo>
                                <a:lnTo>
                                  <a:pt x="99936" y="2120"/>
                                </a:lnTo>
                                <a:lnTo>
                                  <a:pt x="89192" y="0"/>
                                </a:lnTo>
                                <a:lnTo>
                                  <a:pt x="78435" y="2120"/>
                                </a:lnTo>
                                <a:lnTo>
                                  <a:pt x="70548" y="8102"/>
                                </a:lnTo>
                                <a:lnTo>
                                  <a:pt x="65697" y="17373"/>
                                </a:lnTo>
                                <a:lnTo>
                                  <a:pt x="64046" y="29362"/>
                                </a:lnTo>
                                <a:lnTo>
                                  <a:pt x="65697" y="41376"/>
                                </a:lnTo>
                                <a:lnTo>
                                  <a:pt x="70548" y="50634"/>
                                </a:lnTo>
                                <a:lnTo>
                                  <a:pt x="78435" y="56616"/>
                                </a:lnTo>
                                <a:lnTo>
                                  <a:pt x="89192" y="58724"/>
                                </a:lnTo>
                                <a:lnTo>
                                  <a:pt x="99936" y="56616"/>
                                </a:lnTo>
                                <a:lnTo>
                                  <a:pt x="103314" y="54051"/>
                                </a:lnTo>
                                <a:lnTo>
                                  <a:pt x="107823" y="50634"/>
                                </a:lnTo>
                                <a:lnTo>
                                  <a:pt x="112674" y="41376"/>
                                </a:lnTo>
                                <a:lnTo>
                                  <a:pt x="114338" y="29362"/>
                                </a:lnTo>
                                <a:close/>
                              </a:path>
                              <a:path w="510540" h="59055">
                                <a:moveTo>
                                  <a:pt x="174459" y="42722"/>
                                </a:moveTo>
                                <a:lnTo>
                                  <a:pt x="169468" y="32372"/>
                                </a:lnTo>
                                <a:lnTo>
                                  <a:pt x="158521" y="27343"/>
                                </a:lnTo>
                                <a:lnTo>
                                  <a:pt x="147574" y="22961"/>
                                </a:lnTo>
                                <a:lnTo>
                                  <a:pt x="142595" y="14528"/>
                                </a:lnTo>
                                <a:lnTo>
                                  <a:pt x="142595" y="7658"/>
                                </a:lnTo>
                                <a:lnTo>
                                  <a:pt x="149860" y="4686"/>
                                </a:lnTo>
                                <a:lnTo>
                                  <a:pt x="161493" y="4686"/>
                                </a:lnTo>
                                <a:lnTo>
                                  <a:pt x="167817" y="6477"/>
                                </a:lnTo>
                                <a:lnTo>
                                  <a:pt x="167970" y="13423"/>
                                </a:lnTo>
                                <a:lnTo>
                                  <a:pt x="173443" y="13423"/>
                                </a:lnTo>
                                <a:lnTo>
                                  <a:pt x="172186" y="2578"/>
                                </a:lnTo>
                                <a:lnTo>
                                  <a:pt x="162509" y="0"/>
                                </a:lnTo>
                                <a:lnTo>
                                  <a:pt x="146189" y="0"/>
                                </a:lnTo>
                                <a:lnTo>
                                  <a:pt x="137134" y="5397"/>
                                </a:lnTo>
                                <a:lnTo>
                                  <a:pt x="137134" y="15240"/>
                                </a:lnTo>
                                <a:lnTo>
                                  <a:pt x="139446" y="22783"/>
                                </a:lnTo>
                                <a:lnTo>
                                  <a:pt x="145224" y="27724"/>
                                </a:lnTo>
                                <a:lnTo>
                                  <a:pt x="152704" y="30949"/>
                                </a:lnTo>
                                <a:lnTo>
                                  <a:pt x="164922" y="34899"/>
                                </a:lnTo>
                                <a:lnTo>
                                  <a:pt x="168986" y="37566"/>
                                </a:lnTo>
                                <a:lnTo>
                                  <a:pt x="168986" y="50368"/>
                                </a:lnTo>
                                <a:lnTo>
                                  <a:pt x="161721" y="54038"/>
                                </a:lnTo>
                                <a:lnTo>
                                  <a:pt x="147828" y="54038"/>
                                </a:lnTo>
                                <a:lnTo>
                                  <a:pt x="141414" y="51536"/>
                                </a:lnTo>
                                <a:lnTo>
                                  <a:pt x="141274" y="42875"/>
                                </a:lnTo>
                                <a:lnTo>
                                  <a:pt x="135801" y="42875"/>
                                </a:lnTo>
                                <a:lnTo>
                                  <a:pt x="136042" y="52171"/>
                                </a:lnTo>
                                <a:lnTo>
                                  <a:pt x="143611" y="58724"/>
                                </a:lnTo>
                                <a:lnTo>
                                  <a:pt x="152590" y="58724"/>
                                </a:lnTo>
                                <a:lnTo>
                                  <a:pt x="160782" y="57950"/>
                                </a:lnTo>
                                <a:lnTo>
                                  <a:pt x="167767" y="55321"/>
                                </a:lnTo>
                                <a:lnTo>
                                  <a:pt x="172631" y="50393"/>
                                </a:lnTo>
                                <a:lnTo>
                                  <a:pt x="174459" y="42722"/>
                                </a:lnTo>
                                <a:close/>
                              </a:path>
                              <a:path w="510540" h="59055">
                                <a:moveTo>
                                  <a:pt x="231470" y="1168"/>
                                </a:moveTo>
                                <a:lnTo>
                                  <a:pt x="190246" y="1168"/>
                                </a:lnTo>
                                <a:lnTo>
                                  <a:pt x="190246" y="5854"/>
                                </a:lnTo>
                                <a:lnTo>
                                  <a:pt x="208432" y="5854"/>
                                </a:lnTo>
                                <a:lnTo>
                                  <a:pt x="208508" y="57556"/>
                                </a:lnTo>
                                <a:lnTo>
                                  <a:pt x="213499" y="57556"/>
                                </a:lnTo>
                                <a:lnTo>
                                  <a:pt x="213588" y="5854"/>
                                </a:lnTo>
                                <a:lnTo>
                                  <a:pt x="231470" y="5854"/>
                                </a:lnTo>
                                <a:lnTo>
                                  <a:pt x="231470" y="1168"/>
                                </a:lnTo>
                                <a:close/>
                              </a:path>
                              <a:path w="510540" h="59055">
                                <a:moveTo>
                                  <a:pt x="286918" y="52870"/>
                                </a:moveTo>
                                <a:lnTo>
                                  <a:pt x="257327" y="52870"/>
                                </a:lnTo>
                                <a:lnTo>
                                  <a:pt x="257327" y="30772"/>
                                </a:lnTo>
                                <a:lnTo>
                                  <a:pt x="284657" y="30772"/>
                                </a:lnTo>
                                <a:lnTo>
                                  <a:pt x="284657" y="26073"/>
                                </a:lnTo>
                                <a:lnTo>
                                  <a:pt x="257327" y="26073"/>
                                </a:lnTo>
                                <a:lnTo>
                                  <a:pt x="257327" y="5854"/>
                                </a:lnTo>
                                <a:lnTo>
                                  <a:pt x="285750" y="5854"/>
                                </a:lnTo>
                                <a:lnTo>
                                  <a:pt x="285750" y="1168"/>
                                </a:lnTo>
                                <a:lnTo>
                                  <a:pt x="252260" y="1168"/>
                                </a:lnTo>
                                <a:lnTo>
                                  <a:pt x="252260" y="57556"/>
                                </a:lnTo>
                                <a:lnTo>
                                  <a:pt x="286918" y="57556"/>
                                </a:lnTo>
                                <a:lnTo>
                                  <a:pt x="286918" y="52870"/>
                                </a:lnTo>
                                <a:close/>
                              </a:path>
                              <a:path w="510540" h="59055">
                                <a:moveTo>
                                  <a:pt x="355092" y="29362"/>
                                </a:moveTo>
                                <a:lnTo>
                                  <a:pt x="353148" y="17081"/>
                                </a:lnTo>
                                <a:lnTo>
                                  <a:pt x="349631" y="11595"/>
                                </a:lnTo>
                                <a:lnTo>
                                  <a:pt x="349631" y="29362"/>
                                </a:lnTo>
                                <a:lnTo>
                                  <a:pt x="348361" y="39039"/>
                                </a:lnTo>
                                <a:lnTo>
                                  <a:pt x="344398" y="46456"/>
                                </a:lnTo>
                                <a:lnTo>
                                  <a:pt x="337464" y="51206"/>
                                </a:lnTo>
                                <a:lnTo>
                                  <a:pt x="327291" y="52870"/>
                                </a:lnTo>
                                <a:lnTo>
                                  <a:pt x="315887" y="52870"/>
                                </a:lnTo>
                                <a:lnTo>
                                  <a:pt x="315887" y="5854"/>
                                </a:lnTo>
                                <a:lnTo>
                                  <a:pt x="323850" y="5854"/>
                                </a:lnTo>
                                <a:lnTo>
                                  <a:pt x="334632" y="6997"/>
                                </a:lnTo>
                                <a:lnTo>
                                  <a:pt x="342734" y="11201"/>
                                </a:lnTo>
                                <a:lnTo>
                                  <a:pt x="347853" y="18605"/>
                                </a:lnTo>
                                <a:lnTo>
                                  <a:pt x="349631" y="29362"/>
                                </a:lnTo>
                                <a:lnTo>
                                  <a:pt x="349631" y="11595"/>
                                </a:lnTo>
                                <a:lnTo>
                                  <a:pt x="347510" y="8267"/>
                                </a:lnTo>
                                <a:lnTo>
                                  <a:pt x="343369" y="5854"/>
                                </a:lnTo>
                                <a:lnTo>
                                  <a:pt x="338391" y="2959"/>
                                </a:lnTo>
                                <a:lnTo>
                                  <a:pt x="326047" y="1168"/>
                                </a:lnTo>
                                <a:lnTo>
                                  <a:pt x="310832" y="1168"/>
                                </a:lnTo>
                                <a:lnTo>
                                  <a:pt x="310832" y="57556"/>
                                </a:lnTo>
                                <a:lnTo>
                                  <a:pt x="326047" y="57556"/>
                                </a:lnTo>
                                <a:lnTo>
                                  <a:pt x="338391" y="55778"/>
                                </a:lnTo>
                                <a:lnTo>
                                  <a:pt x="343369" y="52870"/>
                                </a:lnTo>
                                <a:lnTo>
                                  <a:pt x="347510" y="50469"/>
                                </a:lnTo>
                                <a:lnTo>
                                  <a:pt x="353148" y="41656"/>
                                </a:lnTo>
                                <a:lnTo>
                                  <a:pt x="355092" y="29362"/>
                                </a:lnTo>
                                <a:close/>
                              </a:path>
                              <a:path w="510540" h="59055">
                                <a:moveTo>
                                  <a:pt x="451307" y="34442"/>
                                </a:moveTo>
                                <a:lnTo>
                                  <a:pt x="447433" y="30695"/>
                                </a:lnTo>
                                <a:lnTo>
                                  <a:pt x="446151" y="29451"/>
                                </a:lnTo>
                                <a:lnTo>
                                  <a:pt x="445846" y="29413"/>
                                </a:lnTo>
                                <a:lnTo>
                                  <a:pt x="445846" y="32169"/>
                                </a:lnTo>
                                <a:lnTo>
                                  <a:pt x="445846" y="50444"/>
                                </a:lnTo>
                                <a:lnTo>
                                  <a:pt x="440207" y="53035"/>
                                </a:lnTo>
                                <a:lnTo>
                                  <a:pt x="430542" y="52870"/>
                                </a:lnTo>
                                <a:lnTo>
                                  <a:pt x="418122" y="52870"/>
                                </a:lnTo>
                                <a:lnTo>
                                  <a:pt x="418122" y="30695"/>
                                </a:lnTo>
                                <a:lnTo>
                                  <a:pt x="438099" y="30695"/>
                                </a:lnTo>
                                <a:lnTo>
                                  <a:pt x="445846" y="32169"/>
                                </a:lnTo>
                                <a:lnTo>
                                  <a:pt x="445846" y="29413"/>
                                </a:lnTo>
                                <a:lnTo>
                                  <a:pt x="438492" y="28194"/>
                                </a:lnTo>
                                <a:lnTo>
                                  <a:pt x="438492" y="28028"/>
                                </a:lnTo>
                                <a:lnTo>
                                  <a:pt x="444436" y="26631"/>
                                </a:lnTo>
                                <a:lnTo>
                                  <a:pt x="444982" y="26009"/>
                                </a:lnTo>
                                <a:lnTo>
                                  <a:pt x="448970" y="21551"/>
                                </a:lnTo>
                                <a:lnTo>
                                  <a:pt x="448970" y="6337"/>
                                </a:lnTo>
                                <a:lnTo>
                                  <a:pt x="448271" y="5854"/>
                                </a:lnTo>
                                <a:lnTo>
                                  <a:pt x="443509" y="2552"/>
                                </a:lnTo>
                                <a:lnTo>
                                  <a:pt x="443509" y="7581"/>
                                </a:lnTo>
                                <a:lnTo>
                                  <a:pt x="443509" y="23431"/>
                                </a:lnTo>
                                <a:lnTo>
                                  <a:pt x="436943" y="26009"/>
                                </a:lnTo>
                                <a:lnTo>
                                  <a:pt x="418122" y="26009"/>
                                </a:lnTo>
                                <a:lnTo>
                                  <a:pt x="418122" y="5854"/>
                                </a:lnTo>
                                <a:lnTo>
                                  <a:pt x="430136" y="5854"/>
                                </a:lnTo>
                                <a:lnTo>
                                  <a:pt x="436791" y="5930"/>
                                </a:lnTo>
                                <a:lnTo>
                                  <a:pt x="443509" y="7581"/>
                                </a:lnTo>
                                <a:lnTo>
                                  <a:pt x="443509" y="2552"/>
                                </a:lnTo>
                                <a:lnTo>
                                  <a:pt x="441629" y="1244"/>
                                </a:lnTo>
                                <a:lnTo>
                                  <a:pt x="433273" y="1244"/>
                                </a:lnTo>
                                <a:lnTo>
                                  <a:pt x="413042" y="1168"/>
                                </a:lnTo>
                                <a:lnTo>
                                  <a:pt x="413042" y="57556"/>
                                </a:lnTo>
                                <a:lnTo>
                                  <a:pt x="446786" y="57556"/>
                                </a:lnTo>
                                <a:lnTo>
                                  <a:pt x="449453" y="53035"/>
                                </a:lnTo>
                                <a:lnTo>
                                  <a:pt x="451307" y="49898"/>
                                </a:lnTo>
                                <a:lnTo>
                                  <a:pt x="451307" y="34442"/>
                                </a:lnTo>
                                <a:close/>
                              </a:path>
                              <a:path w="510540" h="59055">
                                <a:moveTo>
                                  <a:pt x="510260" y="1168"/>
                                </a:moveTo>
                                <a:lnTo>
                                  <a:pt x="504799" y="1168"/>
                                </a:lnTo>
                                <a:lnTo>
                                  <a:pt x="487540" y="28422"/>
                                </a:lnTo>
                                <a:lnTo>
                                  <a:pt x="470281" y="1168"/>
                                </a:lnTo>
                                <a:lnTo>
                                  <a:pt x="463804" y="1168"/>
                                </a:lnTo>
                                <a:lnTo>
                                  <a:pt x="484581" y="33197"/>
                                </a:lnTo>
                                <a:lnTo>
                                  <a:pt x="484581" y="57556"/>
                                </a:lnTo>
                                <a:lnTo>
                                  <a:pt x="489635" y="57556"/>
                                </a:lnTo>
                                <a:lnTo>
                                  <a:pt x="489635" y="33045"/>
                                </a:lnTo>
                                <a:lnTo>
                                  <a:pt x="510260" y="116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2.528999pt;margin-top:30.264099pt;width:49.35pt;height:65.1500pt;mso-position-horizontal-relative:page;mso-position-vertical-relative:paragraph;z-index:15733248" id="docshapegroup2" coordorigin="851,605" coordsize="987,1303">
                <v:rect style="position:absolute;left:852;top:605;width:975;height:154" id="docshape3" filled="true" fillcolor="#676767" stroked="false">
                  <v:fill type="solid"/>
                </v:rect>
                <v:shape style="position:absolute;left:850;top:828;width:987;height:1080" type="#_x0000_t75" id="docshape4" stroked="false">
                  <v:imagedata r:id="rId6" o:title=""/>
                </v:shape>
                <v:shape style="position:absolute;left:936;top:634;width:804;height:93" id="docshape5" coordorigin="937,635" coordsize="804,93" path="m1001,637l993,637,993,676,945,676,945,637,937,637,937,725,945,725,945,683,993,683,993,725,1001,725,1001,637xm1117,681l1114,662,1108,651,1108,681,1106,695,1101,708,1091,717,1077,720,1063,717,1053,708,1048,695,1046,681,1048,667,1053,654,1063,646,1077,642,1091,646,1101,654,1106,667,1108,681,1108,651,1107,648,1099,642,1094,638,1077,635,1060,638,1048,648,1040,662,1038,681,1040,700,1048,715,1060,724,1077,727,1094,724,1099,720,1107,715,1114,700,1117,681xm1211,702l1204,686,1186,678,1169,671,1161,658,1161,647,1173,642,1191,642,1201,645,1201,656,1210,656,1208,639,1193,635,1167,635,1153,643,1153,659,1156,671,1165,679,1177,684,1196,690,1203,694,1203,714,1191,720,1170,720,1159,716,1159,702,1151,702,1151,717,1163,727,1177,727,1190,726,1201,722,1209,714,1211,702xm1301,637l1236,637,1236,644,1265,644,1265,725,1273,725,1273,644,1301,644,1301,637xm1389,718l1342,718,1342,683,1385,683,1385,676,1342,676,1342,644,1387,644,1387,637,1334,637,1334,725,1389,725,1389,718xm1496,681l1493,662,1487,653,1487,681,1485,696,1479,708,1468,715,1452,718,1434,718,1434,644,1447,644,1464,646,1476,652,1485,664,1487,681,1487,653,1484,648,1477,644,1470,640,1450,637,1426,637,1426,725,1450,725,1470,723,1477,718,1484,714,1493,700,1496,681xm1647,689l1641,683,1639,681,1639,681,1639,686,1639,714,1630,718,1615,718,1595,718,1595,683,1627,683,1639,686,1639,681,1627,679,1627,679,1637,677,1638,676,1644,669,1644,645,1643,644,1635,639,1635,647,1635,672,1625,676,1595,676,1595,644,1614,644,1625,644,1635,647,1635,639,1632,637,1619,637,1587,637,1587,725,1640,725,1645,718,1647,713,1647,689xm1740,637l1732,637,1705,680,1677,637,1667,637,1700,687,1700,725,1708,725,1708,687,1740,637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6424561</wp:posOffset>
                </wp:positionH>
                <wp:positionV relativeFrom="paragraph">
                  <wp:posOffset>303707</wp:posOffset>
                </wp:positionV>
                <wp:extent cx="719455" cy="9017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9455" cy="901700"/>
                          <a:chExt cx="719455" cy="901700"/>
                        </a:xfrm>
                      </wpg:grpSpPr>
                      <pic:pic>
                        <pic:nvPicPr>
                          <pic:cNvPr id="7" name="Image 7"/>
                          <pic:cNvPicPr/>
                        </pic:nvPicPr>
                        <pic:blipFill>
                          <a:blip r:embed="rId7" cstate="print"/>
                          <a:stretch>
                            <a:fillRect/>
                          </a:stretch>
                        </pic:blipFill>
                        <pic:spPr>
                          <a:xfrm>
                            <a:off x="0" y="2641"/>
                            <a:ext cx="719277" cy="896721"/>
                          </a:xfrm>
                          <a:prstGeom prst="rect">
                            <a:avLst/>
                          </a:prstGeom>
                        </pic:spPr>
                      </pic:pic>
                      <wps:wsp>
                        <wps:cNvPr id="8" name="Graphic 8"/>
                        <wps:cNvSpPr/>
                        <wps:spPr>
                          <a:xfrm>
                            <a:off x="1702" y="0"/>
                            <a:ext cx="716280" cy="901700"/>
                          </a:xfrm>
                          <a:custGeom>
                            <a:avLst/>
                            <a:gdLst/>
                            <a:ahLst/>
                            <a:cxnLst/>
                            <a:rect l="l" t="t" r="r" b="b"/>
                            <a:pathLst>
                              <a:path w="716280" h="901700">
                                <a:moveTo>
                                  <a:pt x="715937" y="0"/>
                                </a:moveTo>
                                <a:lnTo>
                                  <a:pt x="0" y="0"/>
                                </a:lnTo>
                                <a:lnTo>
                                  <a:pt x="0" y="1270"/>
                                </a:lnTo>
                                <a:lnTo>
                                  <a:pt x="0" y="900430"/>
                                </a:lnTo>
                                <a:lnTo>
                                  <a:pt x="0" y="901700"/>
                                </a:lnTo>
                                <a:lnTo>
                                  <a:pt x="715937" y="901700"/>
                                </a:lnTo>
                                <a:lnTo>
                                  <a:pt x="715937" y="900430"/>
                                </a:lnTo>
                                <a:lnTo>
                                  <a:pt x="1257" y="900430"/>
                                </a:lnTo>
                                <a:lnTo>
                                  <a:pt x="1257" y="1270"/>
                                </a:lnTo>
                                <a:lnTo>
                                  <a:pt x="714679" y="1270"/>
                                </a:lnTo>
                                <a:lnTo>
                                  <a:pt x="714679" y="900391"/>
                                </a:lnTo>
                                <a:lnTo>
                                  <a:pt x="715937" y="900391"/>
                                </a:lnTo>
                                <a:lnTo>
                                  <a:pt x="715937" y="1270"/>
                                </a:lnTo>
                                <a:lnTo>
                                  <a:pt x="7159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5.871002pt;margin-top:23.914pt;width:56.65pt;height:71pt;mso-position-horizontal-relative:page;mso-position-vertical-relative:paragraph;z-index:15733760" id="docshapegroup6" coordorigin="10117,478" coordsize="1133,1420">
                <v:shape style="position:absolute;left:10117;top:482;width:1133;height:1413" type="#_x0000_t75" id="docshape7" stroked="false">
                  <v:imagedata r:id="rId7" o:title=""/>
                </v:shape>
                <v:shape style="position:absolute;left:10120;top:478;width:1128;height:1420" id="docshape8" coordorigin="10120,478" coordsize="1128,1420" path="m11248,478l10120,478,10120,480,10120,1896,10120,1898,11248,1898,11248,1896,10122,1896,10122,480,11246,480,11246,1896,11248,1896,11248,480,11248,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1478165</wp:posOffset>
                </wp:positionH>
                <wp:positionV relativeFrom="paragraph">
                  <wp:posOffset>383616</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272" type="#_x0000_t202" id="docshape9" filled="true" fillcolor="#e5e5e5" stroked="false">
                <v:textbox inset="0,0,0,0">
                  <w:txbxContent>
                    <w:p>
                      <w:pPr>
                        <w:pStyle w:val="BodyText"/>
                        <w:spacing w:line="173" w:lineRule="exact"/>
                        <w:ind w:left="17" w:right="17"/>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7" w:right="17" w:firstLine="0"/>
                        <w:jc w:val="center"/>
                        <w:rPr>
                          <w:color w:val="000000"/>
                          <w:sz w:val="28"/>
                        </w:rPr>
                      </w:pPr>
                      <w:r>
                        <w:rPr>
                          <w:color w:val="000000"/>
                          <w:w w:val="105"/>
                          <w:sz w:val="28"/>
                        </w:rPr>
                        <w:t>Egyptian</w:t>
                      </w:r>
                      <w:r>
                        <w:rPr>
                          <w:color w:val="000000"/>
                          <w:spacing w:val="19"/>
                          <w:w w:val="105"/>
                          <w:sz w:val="28"/>
                        </w:rPr>
                        <w:t> </w:t>
                      </w:r>
                      <w:r>
                        <w:rPr>
                          <w:color w:val="000000"/>
                          <w:w w:val="105"/>
                          <w:sz w:val="28"/>
                        </w:rPr>
                        <w:t>Journal</w:t>
                      </w:r>
                      <w:r>
                        <w:rPr>
                          <w:color w:val="000000"/>
                          <w:spacing w:val="18"/>
                          <w:w w:val="105"/>
                          <w:sz w:val="28"/>
                        </w:rPr>
                        <w:t> </w:t>
                      </w:r>
                      <w:r>
                        <w:rPr>
                          <w:color w:val="000000"/>
                          <w:w w:val="105"/>
                          <w:sz w:val="28"/>
                        </w:rPr>
                        <w:t>of</w:t>
                      </w:r>
                      <w:r>
                        <w:rPr>
                          <w:color w:val="000000"/>
                          <w:spacing w:val="17"/>
                          <w:w w:val="105"/>
                          <w:sz w:val="28"/>
                        </w:rPr>
                        <w:t> </w:t>
                      </w:r>
                      <w:r>
                        <w:rPr>
                          <w:color w:val="000000"/>
                          <w:w w:val="105"/>
                          <w:sz w:val="28"/>
                        </w:rPr>
                        <w:t>Basic</w:t>
                      </w:r>
                      <w:r>
                        <w:rPr>
                          <w:color w:val="000000"/>
                          <w:spacing w:val="17"/>
                          <w:w w:val="105"/>
                          <w:sz w:val="28"/>
                        </w:rPr>
                        <w:t> </w:t>
                      </w:r>
                      <w:r>
                        <w:rPr>
                          <w:color w:val="000000"/>
                          <w:w w:val="105"/>
                          <w:sz w:val="28"/>
                        </w:rPr>
                        <w:t>and</w:t>
                      </w:r>
                      <w:r>
                        <w:rPr>
                          <w:color w:val="000000"/>
                          <w:spacing w:val="18"/>
                          <w:w w:val="105"/>
                          <w:sz w:val="28"/>
                        </w:rPr>
                        <w:t> </w:t>
                      </w:r>
                      <w:r>
                        <w:rPr>
                          <w:color w:val="000000"/>
                          <w:w w:val="105"/>
                          <w:sz w:val="28"/>
                        </w:rPr>
                        <w:t>Applied</w:t>
                      </w:r>
                      <w:r>
                        <w:rPr>
                          <w:color w:val="000000"/>
                          <w:spacing w:val="18"/>
                          <w:w w:val="105"/>
                          <w:sz w:val="28"/>
                        </w:rPr>
                        <w:t> </w:t>
                      </w:r>
                      <w:r>
                        <w:rPr>
                          <w:color w:val="000000"/>
                          <w:spacing w:val="-2"/>
                          <w:w w:val="105"/>
                          <w:sz w:val="28"/>
                        </w:rPr>
                        <w:t>Sciences</w:t>
                      </w:r>
                    </w:p>
                    <w:p>
                      <w:pPr>
                        <w:pStyle w:val="BodyText"/>
                        <w:spacing w:before="18"/>
                        <w:rPr>
                          <w:color w:val="000000"/>
                          <w:sz w:val="28"/>
                        </w:rPr>
                      </w:pPr>
                    </w:p>
                    <w:p>
                      <w:pPr>
                        <w:pStyle w:val="BodyText"/>
                        <w:ind w:left="17"/>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www.elsevier.com/locate/ejbas </w:t>
                        </w:r>
                      </w:hyperlink>
                    </w:p>
                  </w:txbxContent>
                </v:textbox>
                <v:fill type="solid"/>
                <w10:wrap type="none"/>
              </v:shape>
            </w:pict>
          </mc:Fallback>
        </mc:AlternateContent>
      </w:r>
      <w:bookmarkStart w:name="Antifungal activity of fabricated mesopo" w:id="1"/>
      <w:bookmarkEnd w:id="1"/>
      <w:r>
        <w:rPr/>
      </w:r>
      <w:hyperlink r:id="rId10">
        <w:r>
          <w:rPr>
            <w:color w:val="007FAD"/>
            <w:w w:val="110"/>
            <w:sz w:val="12"/>
          </w:rPr>
          <w:t>Egyptian</w:t>
        </w:r>
        <w:r>
          <w:rPr>
            <w:color w:val="007FAD"/>
            <w:spacing w:val="12"/>
            <w:w w:val="110"/>
            <w:sz w:val="12"/>
          </w:rPr>
          <w:t> </w:t>
        </w:r>
        <w:r>
          <w:rPr>
            <w:color w:val="007FAD"/>
            <w:w w:val="110"/>
            <w:sz w:val="12"/>
          </w:rPr>
          <w:t>Journal</w:t>
        </w:r>
        <w:r>
          <w:rPr>
            <w:color w:val="007FAD"/>
            <w:spacing w:val="13"/>
            <w:w w:val="110"/>
            <w:sz w:val="12"/>
          </w:rPr>
          <w:t> </w:t>
        </w:r>
        <w:r>
          <w:rPr>
            <w:color w:val="007FAD"/>
            <w:w w:val="110"/>
            <w:sz w:val="12"/>
          </w:rPr>
          <w:t>of</w:t>
        </w:r>
        <w:r>
          <w:rPr>
            <w:color w:val="007FAD"/>
            <w:spacing w:val="12"/>
            <w:w w:val="110"/>
            <w:sz w:val="12"/>
          </w:rPr>
          <w:t> </w:t>
        </w:r>
        <w:r>
          <w:rPr>
            <w:color w:val="007FAD"/>
            <w:w w:val="110"/>
            <w:sz w:val="12"/>
          </w:rPr>
          <w:t>Basic</w:t>
        </w:r>
        <w:r>
          <w:rPr>
            <w:color w:val="007FAD"/>
            <w:spacing w:val="13"/>
            <w:w w:val="110"/>
            <w:sz w:val="12"/>
          </w:rPr>
          <w:t> </w:t>
        </w:r>
        <w:r>
          <w:rPr>
            <w:color w:val="007FAD"/>
            <w:w w:val="110"/>
            <w:sz w:val="12"/>
          </w:rPr>
          <w:t>and</w:t>
        </w:r>
        <w:r>
          <w:rPr>
            <w:color w:val="007FAD"/>
            <w:spacing w:val="13"/>
            <w:w w:val="110"/>
            <w:sz w:val="12"/>
          </w:rPr>
          <w:t> </w:t>
        </w:r>
        <w:r>
          <w:rPr>
            <w:color w:val="007FAD"/>
            <w:w w:val="110"/>
            <w:sz w:val="12"/>
          </w:rPr>
          <w:t>Applied</w:t>
        </w:r>
        <w:r>
          <w:rPr>
            <w:color w:val="007FAD"/>
            <w:spacing w:val="13"/>
            <w:w w:val="110"/>
            <w:sz w:val="12"/>
          </w:rPr>
          <w:t> </w:t>
        </w:r>
        <w:r>
          <w:rPr>
            <w:color w:val="007FAD"/>
            <w:w w:val="110"/>
            <w:sz w:val="12"/>
          </w:rPr>
          <w:t>Sciences</w:t>
        </w:r>
        <w:r>
          <w:rPr>
            <w:color w:val="007FAD"/>
            <w:spacing w:val="14"/>
            <w:w w:val="110"/>
            <w:sz w:val="12"/>
          </w:rPr>
          <w:t> </w:t>
        </w:r>
        <w:r>
          <w:rPr>
            <w:color w:val="007FAD"/>
            <w:w w:val="110"/>
            <w:sz w:val="12"/>
          </w:rPr>
          <w:t>5</w:t>
        </w:r>
        <w:r>
          <w:rPr>
            <w:color w:val="007FAD"/>
            <w:spacing w:val="13"/>
            <w:w w:val="110"/>
            <w:sz w:val="12"/>
          </w:rPr>
          <w:t> </w:t>
        </w:r>
        <w:r>
          <w:rPr>
            <w:color w:val="007FAD"/>
            <w:w w:val="110"/>
            <w:sz w:val="12"/>
          </w:rPr>
          <w:t>(2018)</w:t>
        </w:r>
        <w:r>
          <w:rPr>
            <w:color w:val="007FAD"/>
            <w:spacing w:val="12"/>
            <w:w w:val="110"/>
            <w:sz w:val="12"/>
          </w:rPr>
          <w:t> </w:t>
        </w:r>
        <w:r>
          <w:rPr>
            <w:color w:val="007FAD"/>
            <w:spacing w:val="-2"/>
            <w:w w:val="110"/>
            <w:sz w:val="12"/>
          </w:rPr>
          <w:t>145–150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10" filled="true" fillcolor="#000000" stroked="false">
                <v:fill type="solid"/>
                <w10:wrap type="topAndBottom"/>
              </v:rect>
            </w:pict>
          </mc:Fallback>
        </mc:AlternateContent>
      </w:r>
    </w:p>
    <w:p>
      <w:pPr>
        <w:spacing w:before="204"/>
        <w:ind w:left="312" w:right="0" w:firstLine="0"/>
        <w:jc w:val="left"/>
        <w:rPr>
          <w:sz w:val="19"/>
        </w:rPr>
      </w:pPr>
      <w:bookmarkStart w:name="Introduction" w:id="2"/>
      <w:bookmarkEnd w:id="2"/>
      <w:r>
        <w:rPr/>
      </w:r>
      <w:r>
        <w:rPr>
          <w:sz w:val="19"/>
        </w:rPr>
        <w:t>Full</w:t>
      </w:r>
      <w:r>
        <w:rPr>
          <w:spacing w:val="18"/>
          <w:sz w:val="19"/>
        </w:rPr>
        <w:t> </w:t>
      </w:r>
      <w:r>
        <w:rPr>
          <w:sz w:val="19"/>
        </w:rPr>
        <w:t>Length</w:t>
      </w:r>
      <w:r>
        <w:rPr>
          <w:spacing w:val="19"/>
          <w:sz w:val="19"/>
        </w:rPr>
        <w:t> </w:t>
      </w:r>
      <w:r>
        <w:rPr>
          <w:spacing w:val="-2"/>
          <w:sz w:val="19"/>
        </w:rPr>
        <w:t>Article</w:t>
      </w:r>
    </w:p>
    <w:p>
      <w:pPr>
        <w:spacing w:line="268" w:lineRule="auto" w:before="151"/>
        <w:ind w:left="310" w:right="977" w:firstLine="2"/>
        <w:jc w:val="left"/>
        <w:rPr>
          <w:sz w:val="27"/>
        </w:rPr>
      </w:pPr>
      <w:r>
        <w:rPr/>
        <w:drawing>
          <wp:anchor distT="0" distB="0" distL="0" distR="0" allowOverlap="1" layoutInCell="1" locked="0" behindDoc="0" simplePos="0" relativeHeight="15732224">
            <wp:simplePos x="0" y="0"/>
            <wp:positionH relativeFrom="page">
              <wp:posOffset>6425996</wp:posOffset>
            </wp:positionH>
            <wp:positionV relativeFrom="paragraph">
              <wp:posOffset>114970</wp:posOffset>
            </wp:positionV>
            <wp:extent cx="362991" cy="362991"/>
            <wp:effectExtent l="0" t="0" r="0" b="0"/>
            <wp:wrapNone/>
            <wp:docPr id="11" name="Image 11">
              <a:hlinkClick r:id="rId11"/>
            </wp:docPr>
            <wp:cNvGraphicFramePr>
              <a:graphicFrameLocks/>
            </wp:cNvGraphicFramePr>
            <a:graphic>
              <a:graphicData uri="http://schemas.openxmlformats.org/drawingml/2006/picture">
                <pic:pic>
                  <pic:nvPicPr>
                    <pic:cNvPr id="11" name="Image 11">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Antifungal</w:t>
      </w:r>
      <w:r>
        <w:rPr>
          <w:spacing w:val="-9"/>
          <w:w w:val="105"/>
          <w:sz w:val="27"/>
        </w:rPr>
        <w:t> </w:t>
      </w:r>
      <w:r>
        <w:rPr>
          <w:w w:val="105"/>
          <w:sz w:val="27"/>
        </w:rPr>
        <w:t>activity</w:t>
      </w:r>
      <w:r>
        <w:rPr>
          <w:spacing w:val="-9"/>
          <w:w w:val="105"/>
          <w:sz w:val="27"/>
        </w:rPr>
        <w:t> </w:t>
      </w:r>
      <w:r>
        <w:rPr>
          <w:w w:val="105"/>
          <w:sz w:val="27"/>
        </w:rPr>
        <w:t>of</w:t>
      </w:r>
      <w:r>
        <w:rPr>
          <w:spacing w:val="-9"/>
          <w:w w:val="105"/>
          <w:sz w:val="27"/>
        </w:rPr>
        <w:t> </w:t>
      </w:r>
      <w:r>
        <w:rPr>
          <w:w w:val="105"/>
          <w:sz w:val="27"/>
        </w:rPr>
        <w:t>fabricated</w:t>
      </w:r>
      <w:r>
        <w:rPr>
          <w:spacing w:val="-9"/>
          <w:w w:val="105"/>
          <w:sz w:val="27"/>
        </w:rPr>
        <w:t> </w:t>
      </w:r>
      <w:r>
        <w:rPr>
          <w:w w:val="105"/>
          <w:sz w:val="27"/>
        </w:rPr>
        <w:t>mesoporous</w:t>
      </w:r>
      <w:r>
        <w:rPr>
          <w:spacing w:val="-8"/>
          <w:w w:val="105"/>
          <w:sz w:val="27"/>
        </w:rPr>
        <w:t> </w:t>
      </w:r>
      <w:r>
        <w:rPr>
          <w:w w:val="105"/>
          <w:sz w:val="27"/>
        </w:rPr>
        <w:t>silica</w:t>
      </w:r>
      <w:r>
        <w:rPr>
          <w:spacing w:val="-9"/>
          <w:w w:val="105"/>
          <w:sz w:val="27"/>
        </w:rPr>
        <w:t> </w:t>
      </w:r>
      <w:r>
        <w:rPr>
          <w:w w:val="105"/>
          <w:sz w:val="27"/>
        </w:rPr>
        <w:t>nanoparticles</w:t>
      </w:r>
      <w:r>
        <w:rPr>
          <w:spacing w:val="-8"/>
          <w:w w:val="105"/>
          <w:sz w:val="27"/>
        </w:rPr>
        <w:t> </w:t>
      </w:r>
      <w:r>
        <w:rPr>
          <w:w w:val="105"/>
          <w:sz w:val="27"/>
        </w:rPr>
        <w:t>against early blight of tomato</w:t>
      </w:r>
    </w:p>
    <w:p>
      <w:pPr>
        <w:spacing w:before="112"/>
        <w:ind w:left="312" w:right="0" w:firstLine="0"/>
        <w:jc w:val="left"/>
        <w:rPr>
          <w:sz w:val="21"/>
        </w:rPr>
      </w:pPr>
      <w:r>
        <w:rPr>
          <w:w w:val="105"/>
          <w:sz w:val="21"/>
        </w:rPr>
        <w:t>Aly</w:t>
      </w:r>
      <w:r>
        <w:rPr>
          <w:spacing w:val="-8"/>
          <w:w w:val="105"/>
          <w:sz w:val="21"/>
        </w:rPr>
        <w:t> </w:t>
      </w:r>
      <w:r>
        <w:rPr>
          <w:w w:val="105"/>
          <w:sz w:val="21"/>
        </w:rPr>
        <w:t>Derbalah</w:t>
      </w:r>
      <w:r>
        <w:rPr>
          <w:spacing w:val="-18"/>
          <w:w w:val="105"/>
          <w:sz w:val="21"/>
        </w:rPr>
        <w:t> </w:t>
      </w:r>
      <w:hyperlink w:history="true" w:anchor="_bookmark0">
        <w:r>
          <w:rPr>
            <w:color w:val="007FAD"/>
            <w:w w:val="105"/>
            <w:sz w:val="21"/>
            <w:vertAlign w:val="superscript"/>
          </w:rPr>
          <w:t>a</w:t>
        </w:r>
      </w:hyperlink>
      <w:r>
        <w:rPr>
          <w:w w:val="105"/>
          <w:sz w:val="21"/>
          <w:vertAlign w:val="superscript"/>
        </w:rPr>
        <w:t>,</w:t>
      </w:r>
      <w:hyperlink w:history="true" w:anchor="_bookmark1">
        <w:r>
          <w:rPr>
            <w:color w:val="007FAD"/>
            <w:w w:val="105"/>
            <w:sz w:val="21"/>
            <w:vertAlign w:val="superscript"/>
          </w:rPr>
          <w:t>b</w:t>
        </w:r>
      </w:hyperlink>
      <w:r>
        <w:rPr>
          <w:w w:val="105"/>
          <w:sz w:val="21"/>
          <w:vertAlign w:val="superscript"/>
        </w:rPr>
        <w:t>,</w:t>
      </w:r>
      <w:hyperlink w:history="true" w:anchor="_bookmark4">
        <w:r>
          <w:rPr>
            <w:rFonts w:ascii="BM HANNA Air" w:hAnsi="BM HANNA Air"/>
            <w:color w:val="007FAD"/>
            <w:w w:val="105"/>
            <w:position w:val="9"/>
            <w:sz w:val="17"/>
            <w:vertAlign w:val="baseline"/>
          </w:rPr>
          <w:t>⇑</w:t>
        </w:r>
      </w:hyperlink>
      <w:r>
        <w:rPr>
          <w:w w:val="105"/>
          <w:sz w:val="21"/>
          <w:vertAlign w:val="baseline"/>
        </w:rPr>
        <w:t>,</w:t>
      </w:r>
      <w:r>
        <w:rPr>
          <w:spacing w:val="-7"/>
          <w:w w:val="105"/>
          <w:sz w:val="21"/>
          <w:vertAlign w:val="baseline"/>
        </w:rPr>
        <w:t> </w:t>
      </w:r>
      <w:r>
        <w:rPr>
          <w:w w:val="105"/>
          <w:sz w:val="21"/>
          <w:vertAlign w:val="baseline"/>
        </w:rPr>
        <w:t>Mohamed</w:t>
      </w:r>
      <w:r>
        <w:rPr>
          <w:spacing w:val="-7"/>
          <w:w w:val="105"/>
          <w:sz w:val="21"/>
          <w:vertAlign w:val="baseline"/>
        </w:rPr>
        <w:t> </w:t>
      </w:r>
      <w:r>
        <w:rPr>
          <w:w w:val="105"/>
          <w:sz w:val="21"/>
          <w:vertAlign w:val="baseline"/>
        </w:rPr>
        <w:t>Shenashen</w:t>
      </w:r>
      <w:r>
        <w:rPr>
          <w:spacing w:val="-18"/>
          <w:w w:val="105"/>
          <w:sz w:val="21"/>
          <w:vertAlign w:val="baseline"/>
        </w:rPr>
        <w:t> </w:t>
      </w:r>
      <w:hyperlink w:history="true" w:anchor="_bookmark0">
        <w:r>
          <w:rPr>
            <w:color w:val="007FAD"/>
            <w:w w:val="105"/>
            <w:sz w:val="21"/>
            <w:vertAlign w:val="superscript"/>
          </w:rPr>
          <w:t>a</w:t>
        </w:r>
      </w:hyperlink>
      <w:r>
        <w:rPr>
          <w:w w:val="105"/>
          <w:sz w:val="21"/>
          <w:vertAlign w:val="baseline"/>
        </w:rPr>
        <w:t>,</w:t>
      </w:r>
      <w:r>
        <w:rPr>
          <w:spacing w:val="-7"/>
          <w:w w:val="105"/>
          <w:sz w:val="21"/>
          <w:vertAlign w:val="baseline"/>
        </w:rPr>
        <w:t> </w:t>
      </w:r>
      <w:r>
        <w:rPr>
          <w:w w:val="105"/>
          <w:sz w:val="21"/>
          <w:vertAlign w:val="baseline"/>
        </w:rPr>
        <w:t>Amany</w:t>
      </w:r>
      <w:r>
        <w:rPr>
          <w:spacing w:val="-8"/>
          <w:w w:val="105"/>
          <w:sz w:val="21"/>
          <w:vertAlign w:val="baseline"/>
        </w:rPr>
        <w:t> </w:t>
      </w:r>
      <w:r>
        <w:rPr>
          <w:w w:val="105"/>
          <w:sz w:val="21"/>
          <w:vertAlign w:val="baseline"/>
        </w:rPr>
        <w:t>Hamza</w:t>
      </w:r>
      <w:r>
        <w:rPr>
          <w:spacing w:val="-18"/>
          <w:w w:val="105"/>
          <w:sz w:val="21"/>
          <w:vertAlign w:val="baseline"/>
        </w:rPr>
        <w:t> </w:t>
      </w:r>
      <w:hyperlink w:history="true" w:anchor="_bookmark1">
        <w:r>
          <w:rPr>
            <w:color w:val="007FAD"/>
            <w:w w:val="105"/>
            <w:sz w:val="21"/>
            <w:vertAlign w:val="superscript"/>
          </w:rPr>
          <w:t>b</w:t>
        </w:r>
      </w:hyperlink>
      <w:r>
        <w:rPr>
          <w:w w:val="105"/>
          <w:sz w:val="21"/>
          <w:vertAlign w:val="baseline"/>
        </w:rPr>
        <w:t>,</w:t>
      </w:r>
      <w:r>
        <w:rPr>
          <w:spacing w:val="-8"/>
          <w:w w:val="105"/>
          <w:sz w:val="21"/>
          <w:vertAlign w:val="baseline"/>
        </w:rPr>
        <w:t> </w:t>
      </w:r>
      <w:r>
        <w:rPr>
          <w:w w:val="105"/>
          <w:sz w:val="21"/>
          <w:vertAlign w:val="baseline"/>
        </w:rPr>
        <w:t>Ahmed</w:t>
      </w:r>
      <w:r>
        <w:rPr>
          <w:spacing w:val="-8"/>
          <w:w w:val="105"/>
          <w:sz w:val="21"/>
          <w:vertAlign w:val="baseline"/>
        </w:rPr>
        <w:t> </w:t>
      </w:r>
      <w:r>
        <w:rPr>
          <w:w w:val="105"/>
          <w:sz w:val="21"/>
          <w:vertAlign w:val="baseline"/>
        </w:rPr>
        <w:t>Mohamed</w:t>
      </w:r>
      <w:r>
        <w:rPr>
          <w:spacing w:val="-17"/>
          <w:w w:val="105"/>
          <w:sz w:val="21"/>
          <w:vertAlign w:val="baseline"/>
        </w:rPr>
        <w:t> </w:t>
      </w:r>
      <w:hyperlink w:history="true" w:anchor="_bookmark2">
        <w:r>
          <w:rPr>
            <w:color w:val="007FAD"/>
            <w:w w:val="105"/>
            <w:sz w:val="21"/>
            <w:vertAlign w:val="superscript"/>
          </w:rPr>
          <w:t>c</w:t>
        </w:r>
      </w:hyperlink>
      <w:r>
        <w:rPr>
          <w:w w:val="105"/>
          <w:sz w:val="21"/>
          <w:vertAlign w:val="baseline"/>
        </w:rPr>
        <w:t>,</w:t>
      </w:r>
      <w:r>
        <w:rPr>
          <w:spacing w:val="-8"/>
          <w:w w:val="105"/>
          <w:sz w:val="21"/>
          <w:vertAlign w:val="baseline"/>
        </w:rPr>
        <w:t> </w:t>
      </w:r>
      <w:r>
        <w:rPr>
          <w:w w:val="105"/>
          <w:sz w:val="21"/>
          <w:vertAlign w:val="baseline"/>
        </w:rPr>
        <w:t>Sherif</w:t>
      </w:r>
      <w:r>
        <w:rPr>
          <w:spacing w:val="-8"/>
          <w:w w:val="105"/>
          <w:sz w:val="21"/>
          <w:vertAlign w:val="baseline"/>
        </w:rPr>
        <w:t> </w:t>
      </w:r>
      <w:r>
        <w:rPr>
          <w:w w:val="105"/>
          <w:sz w:val="21"/>
          <w:vertAlign w:val="baseline"/>
        </w:rPr>
        <w:t>El</w:t>
      </w:r>
      <w:r>
        <w:rPr>
          <w:spacing w:val="-2"/>
          <w:w w:val="105"/>
          <w:sz w:val="21"/>
          <w:vertAlign w:val="baseline"/>
        </w:rPr>
        <w:t> </w:t>
      </w:r>
      <w:r>
        <w:rPr>
          <w:w w:val="105"/>
          <w:sz w:val="21"/>
          <w:vertAlign w:val="baseline"/>
        </w:rPr>
        <w:t>Safty</w:t>
      </w:r>
      <w:r>
        <w:rPr>
          <w:spacing w:val="-18"/>
          <w:w w:val="105"/>
          <w:sz w:val="21"/>
          <w:vertAlign w:val="baseline"/>
        </w:rPr>
        <w:t> </w:t>
      </w:r>
      <w:hyperlink w:history="true" w:anchor="_bookmark0">
        <w:r>
          <w:rPr>
            <w:color w:val="007FAD"/>
            <w:spacing w:val="-5"/>
            <w:w w:val="105"/>
            <w:sz w:val="21"/>
            <w:vertAlign w:val="superscript"/>
          </w:rPr>
          <w:t>a</w:t>
        </w:r>
      </w:hyperlink>
      <w:r>
        <w:rPr>
          <w:spacing w:val="-5"/>
          <w:w w:val="105"/>
          <w:sz w:val="21"/>
          <w:vertAlign w:val="superscript"/>
        </w:rPr>
        <w:t>,</w:t>
      </w:r>
      <w:hyperlink w:history="true" w:anchor="_bookmark3">
        <w:r>
          <w:rPr>
            <w:color w:val="007FAD"/>
            <w:spacing w:val="-5"/>
            <w:w w:val="105"/>
            <w:sz w:val="21"/>
            <w:vertAlign w:val="superscript"/>
          </w:rPr>
          <w:t>d</w:t>
        </w:r>
      </w:hyperlink>
    </w:p>
    <w:p>
      <w:pPr>
        <w:spacing w:before="147"/>
        <w:ind w:left="311" w:right="0" w:firstLine="0"/>
        <w:jc w:val="left"/>
        <w:rPr>
          <w:i/>
          <w:sz w:val="12"/>
        </w:rPr>
      </w:pPr>
      <w:bookmarkStart w:name="_bookmark0" w:id="3"/>
      <w:bookmarkEnd w:id="3"/>
      <w:r>
        <w:rPr/>
      </w:r>
      <w:bookmarkStart w:name="_bookmark1" w:id="4"/>
      <w:bookmarkEnd w:id="4"/>
      <w:r>
        <w:rPr/>
      </w:r>
      <w:r>
        <w:rPr>
          <w:sz w:val="12"/>
          <w:vertAlign w:val="superscript"/>
        </w:rPr>
        <w:t>a</w:t>
      </w:r>
      <w:r>
        <w:rPr>
          <w:spacing w:val="2"/>
          <w:sz w:val="12"/>
          <w:vertAlign w:val="baseline"/>
        </w:rPr>
        <w:t> </w:t>
      </w:r>
      <w:r>
        <w:rPr>
          <w:i/>
          <w:sz w:val="12"/>
          <w:vertAlign w:val="baseline"/>
        </w:rPr>
        <w:t>National</w:t>
      </w:r>
      <w:r>
        <w:rPr>
          <w:i/>
          <w:spacing w:val="35"/>
          <w:sz w:val="12"/>
          <w:vertAlign w:val="baseline"/>
        </w:rPr>
        <w:t> </w:t>
      </w:r>
      <w:r>
        <w:rPr>
          <w:i/>
          <w:sz w:val="12"/>
          <w:vertAlign w:val="baseline"/>
        </w:rPr>
        <w:t>Institute</w:t>
      </w:r>
      <w:r>
        <w:rPr>
          <w:i/>
          <w:spacing w:val="33"/>
          <w:sz w:val="12"/>
          <w:vertAlign w:val="baseline"/>
        </w:rPr>
        <w:t> </w:t>
      </w:r>
      <w:r>
        <w:rPr>
          <w:i/>
          <w:sz w:val="12"/>
          <w:vertAlign w:val="baseline"/>
        </w:rPr>
        <w:t>for</w:t>
      </w:r>
      <w:r>
        <w:rPr>
          <w:i/>
          <w:spacing w:val="34"/>
          <w:sz w:val="12"/>
          <w:vertAlign w:val="baseline"/>
        </w:rPr>
        <w:t> </w:t>
      </w:r>
      <w:r>
        <w:rPr>
          <w:i/>
          <w:sz w:val="12"/>
          <w:vertAlign w:val="baseline"/>
        </w:rPr>
        <w:t>Materials</w:t>
      </w:r>
      <w:r>
        <w:rPr>
          <w:i/>
          <w:spacing w:val="33"/>
          <w:sz w:val="12"/>
          <w:vertAlign w:val="baseline"/>
        </w:rPr>
        <w:t> </w:t>
      </w:r>
      <w:r>
        <w:rPr>
          <w:i/>
          <w:sz w:val="12"/>
          <w:vertAlign w:val="baseline"/>
        </w:rPr>
        <w:t>Science</w:t>
      </w:r>
      <w:r>
        <w:rPr>
          <w:i/>
          <w:spacing w:val="35"/>
          <w:sz w:val="12"/>
          <w:vertAlign w:val="baseline"/>
        </w:rPr>
        <w:t> </w:t>
      </w:r>
      <w:r>
        <w:rPr>
          <w:i/>
          <w:sz w:val="12"/>
          <w:vertAlign w:val="baseline"/>
        </w:rPr>
        <w:t>(NIMS),</w:t>
      </w:r>
      <w:r>
        <w:rPr>
          <w:i/>
          <w:spacing w:val="32"/>
          <w:sz w:val="12"/>
          <w:vertAlign w:val="baseline"/>
        </w:rPr>
        <w:t> </w:t>
      </w:r>
      <w:r>
        <w:rPr>
          <w:i/>
          <w:sz w:val="12"/>
          <w:vertAlign w:val="baseline"/>
        </w:rPr>
        <w:t>1-2-1</w:t>
      </w:r>
      <w:r>
        <w:rPr>
          <w:i/>
          <w:spacing w:val="35"/>
          <w:sz w:val="12"/>
          <w:vertAlign w:val="baseline"/>
        </w:rPr>
        <w:t> </w:t>
      </w:r>
      <w:r>
        <w:rPr>
          <w:i/>
          <w:sz w:val="12"/>
          <w:vertAlign w:val="baseline"/>
        </w:rPr>
        <w:t>Sengen,</w:t>
      </w:r>
      <w:r>
        <w:rPr>
          <w:i/>
          <w:spacing w:val="33"/>
          <w:sz w:val="12"/>
          <w:vertAlign w:val="baseline"/>
        </w:rPr>
        <w:t> </w:t>
      </w:r>
      <w:r>
        <w:rPr>
          <w:i/>
          <w:sz w:val="12"/>
          <w:vertAlign w:val="baseline"/>
        </w:rPr>
        <w:t>Tsukuba-shi,</w:t>
      </w:r>
      <w:r>
        <w:rPr>
          <w:i/>
          <w:spacing w:val="34"/>
          <w:sz w:val="12"/>
          <w:vertAlign w:val="baseline"/>
        </w:rPr>
        <w:t> </w:t>
      </w:r>
      <w:r>
        <w:rPr>
          <w:i/>
          <w:sz w:val="12"/>
          <w:vertAlign w:val="baseline"/>
        </w:rPr>
        <w:t>Ibaraki-ken</w:t>
      </w:r>
      <w:r>
        <w:rPr>
          <w:i/>
          <w:spacing w:val="33"/>
          <w:sz w:val="12"/>
          <w:vertAlign w:val="baseline"/>
        </w:rPr>
        <w:t> </w:t>
      </w:r>
      <w:r>
        <w:rPr>
          <w:i/>
          <w:sz w:val="12"/>
          <w:vertAlign w:val="baseline"/>
        </w:rPr>
        <w:t>305-0047,</w:t>
      </w:r>
      <w:r>
        <w:rPr>
          <w:i/>
          <w:spacing w:val="34"/>
          <w:sz w:val="12"/>
          <w:vertAlign w:val="baseline"/>
        </w:rPr>
        <w:t> </w:t>
      </w:r>
      <w:r>
        <w:rPr>
          <w:i/>
          <w:spacing w:val="-2"/>
          <w:sz w:val="12"/>
          <w:vertAlign w:val="baseline"/>
        </w:rPr>
        <w:t>Japan</w:t>
      </w:r>
    </w:p>
    <w:p>
      <w:pPr>
        <w:spacing w:before="35"/>
        <w:ind w:left="311"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Pesticides</w:t>
      </w:r>
      <w:r>
        <w:rPr>
          <w:i/>
          <w:spacing w:val="4"/>
          <w:w w:val="105"/>
          <w:sz w:val="12"/>
          <w:vertAlign w:val="baseline"/>
        </w:rPr>
        <w:t> </w:t>
      </w:r>
      <w:r>
        <w:rPr>
          <w:i/>
          <w:w w:val="105"/>
          <w:sz w:val="12"/>
          <w:vertAlign w:val="baseline"/>
        </w:rPr>
        <w:t>Chemistry</w:t>
      </w:r>
      <w:r>
        <w:rPr>
          <w:i/>
          <w:spacing w:val="7"/>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Toxicology</w:t>
      </w:r>
      <w:r>
        <w:rPr>
          <w:i/>
          <w:spacing w:val="7"/>
          <w:w w:val="105"/>
          <w:sz w:val="12"/>
          <w:vertAlign w:val="baseline"/>
        </w:rPr>
        <w:t> </w:t>
      </w:r>
      <w:r>
        <w:rPr>
          <w:i/>
          <w:w w:val="105"/>
          <w:sz w:val="12"/>
          <w:vertAlign w:val="baseline"/>
        </w:rPr>
        <w:t>Department,</w:t>
      </w:r>
      <w:r>
        <w:rPr>
          <w:i/>
          <w:spacing w:val="7"/>
          <w:w w:val="105"/>
          <w:sz w:val="12"/>
          <w:vertAlign w:val="baseline"/>
        </w:rPr>
        <w:t> </w:t>
      </w:r>
      <w:r>
        <w:rPr>
          <w:i/>
          <w:w w:val="105"/>
          <w:sz w:val="12"/>
          <w:vertAlign w:val="baseline"/>
        </w:rPr>
        <w:t>Faculty</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Agriculture,</w:t>
      </w:r>
      <w:r>
        <w:rPr>
          <w:i/>
          <w:spacing w:val="7"/>
          <w:w w:val="105"/>
          <w:sz w:val="12"/>
          <w:vertAlign w:val="baseline"/>
        </w:rPr>
        <w:t> </w:t>
      </w:r>
      <w:r>
        <w:rPr>
          <w:i/>
          <w:w w:val="105"/>
          <w:sz w:val="12"/>
          <w:vertAlign w:val="baseline"/>
        </w:rPr>
        <w:t>Kafr-El-Shiekh</w:t>
      </w:r>
      <w:r>
        <w:rPr>
          <w:i/>
          <w:spacing w:val="6"/>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33516,</w:t>
      </w:r>
      <w:r>
        <w:rPr>
          <w:i/>
          <w:spacing w:val="6"/>
          <w:w w:val="105"/>
          <w:sz w:val="12"/>
          <w:vertAlign w:val="baseline"/>
        </w:rPr>
        <w:t> </w:t>
      </w:r>
      <w:r>
        <w:rPr>
          <w:i/>
          <w:spacing w:val="-2"/>
          <w:w w:val="105"/>
          <w:sz w:val="12"/>
          <w:vertAlign w:val="baseline"/>
        </w:rPr>
        <w:t>Egypt</w:t>
      </w:r>
    </w:p>
    <w:p>
      <w:pPr>
        <w:spacing w:before="34"/>
        <w:ind w:left="311" w:right="0" w:firstLine="0"/>
        <w:jc w:val="left"/>
        <w:rPr>
          <w:i/>
          <w:sz w:val="12"/>
        </w:rPr>
      </w:pPr>
      <w:bookmarkStart w:name="_bookmark3" w:id="6"/>
      <w:bookmarkEnd w:id="6"/>
      <w:r>
        <w:rPr/>
      </w:r>
      <w:r>
        <w:rPr>
          <w:w w:val="105"/>
          <w:sz w:val="12"/>
          <w:vertAlign w:val="superscript"/>
        </w:rPr>
        <w:t>c</w:t>
      </w:r>
      <w:r>
        <w:rPr>
          <w:spacing w:val="-10"/>
          <w:w w:val="105"/>
          <w:sz w:val="12"/>
          <w:vertAlign w:val="baseline"/>
        </w:rPr>
        <w:t> </w:t>
      </w:r>
      <w:r>
        <w:rPr>
          <w:i/>
          <w:w w:val="105"/>
          <w:sz w:val="12"/>
          <w:vertAlign w:val="baseline"/>
        </w:rPr>
        <w:t>Plant</w:t>
      </w:r>
      <w:r>
        <w:rPr>
          <w:i/>
          <w:spacing w:val="-2"/>
          <w:w w:val="105"/>
          <w:sz w:val="12"/>
          <w:vertAlign w:val="baseline"/>
        </w:rPr>
        <w:t> </w:t>
      </w:r>
      <w:r>
        <w:rPr>
          <w:i/>
          <w:w w:val="105"/>
          <w:sz w:val="12"/>
          <w:vertAlign w:val="baseline"/>
        </w:rPr>
        <w:t>Pathology</w:t>
      </w:r>
      <w:r>
        <w:rPr>
          <w:i/>
          <w:spacing w:val="2"/>
          <w:w w:val="105"/>
          <w:sz w:val="12"/>
          <w:vertAlign w:val="baseline"/>
        </w:rPr>
        <w:t> </w:t>
      </w:r>
      <w:r>
        <w:rPr>
          <w:i/>
          <w:w w:val="105"/>
          <w:sz w:val="12"/>
          <w:vertAlign w:val="baseline"/>
        </w:rPr>
        <w:t>Research</w:t>
      </w:r>
      <w:r>
        <w:rPr>
          <w:i/>
          <w:spacing w:val="2"/>
          <w:w w:val="105"/>
          <w:sz w:val="12"/>
          <w:vertAlign w:val="baseline"/>
        </w:rPr>
        <w:t> </w:t>
      </w:r>
      <w:r>
        <w:rPr>
          <w:i/>
          <w:w w:val="105"/>
          <w:sz w:val="12"/>
          <w:vertAlign w:val="baseline"/>
        </w:rPr>
        <w:t>Institute,</w:t>
      </w:r>
      <w:r>
        <w:rPr>
          <w:i/>
          <w:spacing w:val="3"/>
          <w:w w:val="105"/>
          <w:sz w:val="12"/>
          <w:vertAlign w:val="baseline"/>
        </w:rPr>
        <w:t> </w:t>
      </w:r>
      <w:r>
        <w:rPr>
          <w:i/>
          <w:w w:val="105"/>
          <w:sz w:val="12"/>
          <w:vertAlign w:val="baseline"/>
        </w:rPr>
        <w:t>Agriculture</w:t>
      </w:r>
      <w:r>
        <w:rPr>
          <w:i/>
          <w:spacing w:val="2"/>
          <w:w w:val="105"/>
          <w:sz w:val="12"/>
          <w:vertAlign w:val="baseline"/>
        </w:rPr>
        <w:t> </w:t>
      </w:r>
      <w:r>
        <w:rPr>
          <w:i/>
          <w:w w:val="105"/>
          <w:sz w:val="12"/>
          <w:vertAlign w:val="baseline"/>
        </w:rPr>
        <w:t>Research</w:t>
      </w:r>
      <w:r>
        <w:rPr>
          <w:i/>
          <w:spacing w:val="2"/>
          <w:w w:val="105"/>
          <w:sz w:val="12"/>
          <w:vertAlign w:val="baseline"/>
        </w:rPr>
        <w:t> </w:t>
      </w:r>
      <w:r>
        <w:rPr>
          <w:i/>
          <w:w w:val="105"/>
          <w:sz w:val="12"/>
          <w:vertAlign w:val="baseline"/>
        </w:rPr>
        <w:t>Centre,</w:t>
      </w:r>
      <w:r>
        <w:rPr>
          <w:i/>
          <w:spacing w:val="3"/>
          <w:w w:val="105"/>
          <w:sz w:val="12"/>
          <w:vertAlign w:val="baseline"/>
        </w:rPr>
        <w:t> </w:t>
      </w:r>
      <w:r>
        <w:rPr>
          <w:i/>
          <w:w w:val="105"/>
          <w:sz w:val="12"/>
          <w:vertAlign w:val="baseline"/>
        </w:rPr>
        <w:t>Giza,</w:t>
      </w:r>
      <w:r>
        <w:rPr>
          <w:i/>
          <w:spacing w:val="2"/>
          <w:w w:val="105"/>
          <w:sz w:val="12"/>
          <w:vertAlign w:val="baseline"/>
        </w:rPr>
        <w:t> </w:t>
      </w:r>
      <w:r>
        <w:rPr>
          <w:i/>
          <w:spacing w:val="-2"/>
          <w:w w:val="105"/>
          <w:sz w:val="12"/>
          <w:vertAlign w:val="baseline"/>
        </w:rPr>
        <w:t>Egypt</w:t>
      </w:r>
    </w:p>
    <w:p>
      <w:pPr>
        <w:spacing w:before="35"/>
        <w:ind w:left="311" w:right="0" w:firstLine="0"/>
        <w:jc w:val="left"/>
        <w:rPr>
          <w:i/>
          <w:sz w:val="12"/>
        </w:rPr>
      </w:pPr>
      <w:r>
        <w:rPr>
          <w:w w:val="105"/>
          <w:sz w:val="12"/>
          <w:vertAlign w:val="superscript"/>
        </w:rPr>
        <w:t>d</w:t>
      </w:r>
      <w:r>
        <w:rPr>
          <w:spacing w:val="-10"/>
          <w:w w:val="105"/>
          <w:sz w:val="12"/>
          <w:vertAlign w:val="baseline"/>
        </w:rPr>
        <w:t> </w:t>
      </w:r>
      <w:r>
        <w:rPr>
          <w:i/>
          <w:w w:val="105"/>
          <w:sz w:val="12"/>
          <w:vertAlign w:val="baseline"/>
        </w:rPr>
        <w:t>Graduate</w:t>
      </w:r>
      <w:r>
        <w:rPr>
          <w:i/>
          <w:spacing w:val="12"/>
          <w:w w:val="105"/>
          <w:sz w:val="12"/>
          <w:vertAlign w:val="baseline"/>
        </w:rPr>
        <w:t> </w:t>
      </w:r>
      <w:r>
        <w:rPr>
          <w:i/>
          <w:w w:val="105"/>
          <w:sz w:val="12"/>
          <w:vertAlign w:val="baseline"/>
        </w:rPr>
        <w:t>School</w:t>
      </w:r>
      <w:r>
        <w:rPr>
          <w:i/>
          <w:spacing w:val="11"/>
          <w:w w:val="105"/>
          <w:sz w:val="12"/>
          <w:vertAlign w:val="baseline"/>
        </w:rPr>
        <w:t> </w:t>
      </w:r>
      <w:r>
        <w:rPr>
          <w:i/>
          <w:w w:val="105"/>
          <w:sz w:val="12"/>
          <w:vertAlign w:val="baseline"/>
        </w:rPr>
        <w:t>for</w:t>
      </w:r>
      <w:r>
        <w:rPr>
          <w:i/>
          <w:spacing w:val="13"/>
          <w:w w:val="105"/>
          <w:sz w:val="12"/>
          <w:vertAlign w:val="baseline"/>
        </w:rPr>
        <w:t> </w:t>
      </w:r>
      <w:r>
        <w:rPr>
          <w:i/>
          <w:w w:val="105"/>
          <w:sz w:val="12"/>
          <w:vertAlign w:val="baseline"/>
        </w:rPr>
        <w:t>Advanced</w:t>
      </w:r>
      <w:r>
        <w:rPr>
          <w:i/>
          <w:spacing w:val="11"/>
          <w:w w:val="105"/>
          <w:sz w:val="12"/>
          <w:vertAlign w:val="baseline"/>
        </w:rPr>
        <w:t> </w:t>
      </w:r>
      <w:r>
        <w:rPr>
          <w:i/>
          <w:w w:val="105"/>
          <w:sz w:val="12"/>
          <w:vertAlign w:val="baseline"/>
        </w:rPr>
        <w:t>Science</w:t>
      </w:r>
      <w:r>
        <w:rPr>
          <w:i/>
          <w:spacing w:val="12"/>
          <w:w w:val="105"/>
          <w:sz w:val="12"/>
          <w:vertAlign w:val="baseline"/>
        </w:rPr>
        <w:t> </w:t>
      </w:r>
      <w:r>
        <w:rPr>
          <w:i/>
          <w:w w:val="105"/>
          <w:sz w:val="12"/>
          <w:vertAlign w:val="baseline"/>
        </w:rPr>
        <w:t>and</w:t>
      </w:r>
      <w:r>
        <w:rPr>
          <w:i/>
          <w:spacing w:val="10"/>
          <w:w w:val="105"/>
          <w:sz w:val="12"/>
          <w:vertAlign w:val="baseline"/>
        </w:rPr>
        <w:t> </w:t>
      </w:r>
      <w:r>
        <w:rPr>
          <w:i/>
          <w:w w:val="105"/>
          <w:sz w:val="12"/>
          <w:vertAlign w:val="baseline"/>
        </w:rPr>
        <w:t>Engineering,</w:t>
      </w:r>
      <w:r>
        <w:rPr>
          <w:i/>
          <w:spacing w:val="13"/>
          <w:w w:val="105"/>
          <w:sz w:val="12"/>
          <w:vertAlign w:val="baseline"/>
        </w:rPr>
        <w:t> </w:t>
      </w:r>
      <w:r>
        <w:rPr>
          <w:i/>
          <w:w w:val="105"/>
          <w:sz w:val="12"/>
          <w:vertAlign w:val="baseline"/>
        </w:rPr>
        <w:t>Waseda</w:t>
      </w:r>
      <w:r>
        <w:rPr>
          <w:i/>
          <w:spacing w:val="11"/>
          <w:w w:val="105"/>
          <w:sz w:val="12"/>
          <w:vertAlign w:val="baseline"/>
        </w:rPr>
        <w:t> </w:t>
      </w:r>
      <w:r>
        <w:rPr>
          <w:i/>
          <w:w w:val="105"/>
          <w:sz w:val="12"/>
          <w:vertAlign w:val="baseline"/>
        </w:rPr>
        <w:t>University,</w:t>
      </w:r>
      <w:r>
        <w:rPr>
          <w:i/>
          <w:spacing w:val="11"/>
          <w:w w:val="105"/>
          <w:sz w:val="12"/>
          <w:vertAlign w:val="baseline"/>
        </w:rPr>
        <w:t> </w:t>
      </w:r>
      <w:r>
        <w:rPr>
          <w:i/>
          <w:w w:val="105"/>
          <w:sz w:val="12"/>
          <w:vertAlign w:val="baseline"/>
        </w:rPr>
        <w:t>3-4-1</w:t>
      </w:r>
      <w:r>
        <w:rPr>
          <w:i/>
          <w:spacing w:val="10"/>
          <w:w w:val="105"/>
          <w:sz w:val="12"/>
          <w:vertAlign w:val="baseline"/>
        </w:rPr>
        <w:t> </w:t>
      </w:r>
      <w:r>
        <w:rPr>
          <w:i/>
          <w:w w:val="105"/>
          <w:sz w:val="12"/>
          <w:vertAlign w:val="baseline"/>
        </w:rPr>
        <w:t>Okubo,</w:t>
      </w:r>
      <w:r>
        <w:rPr>
          <w:i/>
          <w:spacing w:val="12"/>
          <w:w w:val="105"/>
          <w:sz w:val="12"/>
          <w:vertAlign w:val="baseline"/>
        </w:rPr>
        <w:t> </w:t>
      </w:r>
      <w:r>
        <w:rPr>
          <w:i/>
          <w:w w:val="105"/>
          <w:sz w:val="12"/>
          <w:vertAlign w:val="baseline"/>
        </w:rPr>
        <w:t>Shinjuku-ku,</w:t>
      </w:r>
      <w:r>
        <w:rPr>
          <w:i/>
          <w:spacing w:val="11"/>
          <w:w w:val="105"/>
          <w:sz w:val="12"/>
          <w:vertAlign w:val="baseline"/>
        </w:rPr>
        <w:t> </w:t>
      </w:r>
      <w:r>
        <w:rPr>
          <w:i/>
          <w:w w:val="105"/>
          <w:sz w:val="12"/>
          <w:vertAlign w:val="baseline"/>
        </w:rPr>
        <w:t>Tokyo</w:t>
      </w:r>
      <w:r>
        <w:rPr>
          <w:i/>
          <w:spacing w:val="11"/>
          <w:w w:val="105"/>
          <w:sz w:val="12"/>
          <w:vertAlign w:val="baseline"/>
        </w:rPr>
        <w:t> </w:t>
      </w:r>
      <w:r>
        <w:rPr>
          <w:i/>
          <w:w w:val="105"/>
          <w:sz w:val="12"/>
          <w:vertAlign w:val="baseline"/>
        </w:rPr>
        <w:t>169-8555,</w:t>
      </w:r>
      <w:r>
        <w:rPr>
          <w:i/>
          <w:spacing w:val="12"/>
          <w:w w:val="105"/>
          <w:sz w:val="12"/>
          <w:vertAlign w:val="baseline"/>
        </w:rPr>
        <w:t> </w:t>
      </w:r>
      <w:r>
        <w:rPr>
          <w:i/>
          <w:spacing w:val="-2"/>
          <w:w w:val="105"/>
          <w:sz w:val="12"/>
          <w:vertAlign w:val="baseline"/>
        </w:rPr>
        <w:t>Japan</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124116</wp:posOffset>
                </wp:positionV>
                <wp:extent cx="6604634"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2918pt;width:520.044pt;height:.22675pt;mso-position-horizontal-relative:page;mso-position-vertical-relative:paragraph;z-index:-15728128;mso-wrap-distance-left:0;mso-wrap-distance-right:0" id="docshape11" filled="true" fillcolor="#000000" stroked="false">
                <v:fill type="solid"/>
                <w10:wrap type="topAndBottom"/>
              </v:rect>
            </w:pict>
          </mc:Fallback>
        </mc:AlternateContent>
      </w:r>
    </w:p>
    <w:p>
      <w:pPr>
        <w:pStyle w:val="BodyText"/>
        <w:spacing w:before="11"/>
        <w:rPr>
          <w:i/>
          <w:sz w:val="9"/>
        </w:rPr>
      </w:pPr>
    </w:p>
    <w:p>
      <w:pPr>
        <w:spacing w:after="0"/>
        <w:rPr>
          <w:sz w:val="9"/>
        </w:rPr>
        <w:sectPr>
          <w:footerReference w:type="default" r:id="rId5"/>
          <w:type w:val="continuous"/>
          <w:pgSz w:w="11910" w:h="15880"/>
          <w:pgMar w:header="0" w:footer="0" w:top="840" w:bottom="280" w:left="540" w:right="540"/>
          <w:pgNumType w:start="145"/>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5"/>
        <w:rPr>
          <w:sz w:val="14"/>
        </w:rPr>
      </w:pPr>
    </w:p>
    <w:p>
      <w:pPr>
        <w:pStyle w:val="BodyText"/>
        <w:spacing w:line="20" w:lineRule="exact"/>
        <w:ind w:left="310" w:right="-303"/>
        <w:rPr>
          <w:sz w:val="2"/>
        </w:rPr>
      </w:pPr>
      <w:r>
        <w:rPr>
          <w:sz w:val="2"/>
        </w:rPr>
        <mc:AlternateContent>
          <mc:Choice Requires="wps">
            <w:drawing>
              <wp:inline distT="0" distB="0" distL="0" distR="0">
                <wp:extent cx="1692275"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1692275" cy="3175"/>
                          <a:chExt cx="1692275" cy="3175"/>
                        </a:xfrm>
                      </wpg:grpSpPr>
                      <wps:wsp>
                        <wps:cNvPr id="14" name="Graphic 14"/>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2" coordorigin="0,0" coordsize="2665,5">
                <v:rect style="position:absolute;left:0;top:0;width:2665;height:5" id="docshape13" filled="true" fillcolor="#000000" stroked="false">
                  <v:fill type="solid"/>
                </v:rect>
              </v:group>
            </w:pict>
          </mc:Fallback>
        </mc:AlternateContent>
      </w:r>
      <w:r>
        <w:rPr>
          <w:sz w:val="2"/>
        </w:rPr>
      </w:r>
    </w:p>
    <w:p>
      <w:pPr>
        <w:spacing w:before="45"/>
        <w:ind w:left="310" w:right="0" w:firstLine="0"/>
        <w:jc w:val="left"/>
        <w:rPr>
          <w:i/>
          <w:sz w:val="12"/>
        </w:rPr>
      </w:pP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6"/>
          <w:w w:val="115"/>
          <w:sz w:val="12"/>
        </w:rPr>
        <w:t> </w:t>
      </w:r>
      <w:r>
        <w:rPr>
          <w:w w:val="115"/>
          <w:sz w:val="12"/>
        </w:rPr>
        <w:t>12</w:t>
      </w:r>
      <w:r>
        <w:rPr>
          <w:spacing w:val="7"/>
          <w:w w:val="115"/>
          <w:sz w:val="12"/>
        </w:rPr>
        <w:t> </w:t>
      </w:r>
      <w:r>
        <w:rPr>
          <w:w w:val="115"/>
          <w:sz w:val="12"/>
        </w:rPr>
        <w:t>August</w:t>
      </w:r>
      <w:r>
        <w:rPr>
          <w:spacing w:val="6"/>
          <w:w w:val="115"/>
          <w:sz w:val="12"/>
        </w:rPr>
        <w:t> </w:t>
      </w:r>
      <w:r>
        <w:rPr>
          <w:spacing w:val="-4"/>
          <w:w w:val="115"/>
          <w:sz w:val="12"/>
        </w:rPr>
        <w:t>2017</w:t>
      </w:r>
    </w:p>
    <w:p>
      <w:pPr>
        <w:spacing w:line="302" w:lineRule="auto" w:before="36"/>
        <w:ind w:left="310" w:right="0" w:firstLine="0"/>
        <w:jc w:val="left"/>
        <w:rPr>
          <w:sz w:val="12"/>
        </w:rPr>
      </w:pPr>
      <w:r>
        <w:rPr>
          <w:w w:val="115"/>
          <w:sz w:val="12"/>
        </w:rPr>
        <w:t>Received</w:t>
      </w:r>
      <w:r>
        <w:rPr>
          <w:spacing w:val="-4"/>
          <w:w w:val="115"/>
          <w:sz w:val="12"/>
        </w:rPr>
        <w:t> </w:t>
      </w:r>
      <w:r>
        <w:rPr>
          <w:w w:val="115"/>
          <w:sz w:val="12"/>
        </w:rPr>
        <w:t>in</w:t>
      </w:r>
      <w:r>
        <w:rPr>
          <w:spacing w:val="-4"/>
          <w:w w:val="115"/>
          <w:sz w:val="12"/>
        </w:rPr>
        <w:t> </w:t>
      </w:r>
      <w:r>
        <w:rPr>
          <w:w w:val="115"/>
          <w:sz w:val="12"/>
        </w:rPr>
        <w:t>revised</w:t>
      </w:r>
      <w:r>
        <w:rPr>
          <w:spacing w:val="-4"/>
          <w:w w:val="115"/>
          <w:sz w:val="12"/>
        </w:rPr>
        <w:t> </w:t>
      </w:r>
      <w:r>
        <w:rPr>
          <w:w w:val="115"/>
          <w:sz w:val="12"/>
        </w:rPr>
        <w:t>form</w:t>
      </w:r>
      <w:r>
        <w:rPr>
          <w:spacing w:val="-4"/>
          <w:w w:val="115"/>
          <w:sz w:val="12"/>
        </w:rPr>
        <w:t> </w:t>
      </w:r>
      <w:r>
        <w:rPr>
          <w:w w:val="115"/>
          <w:sz w:val="12"/>
        </w:rPr>
        <w:t>28</w:t>
      </w:r>
      <w:r>
        <w:rPr>
          <w:spacing w:val="-4"/>
          <w:w w:val="115"/>
          <w:sz w:val="12"/>
        </w:rPr>
        <w:t> </w:t>
      </w:r>
      <w:r>
        <w:rPr>
          <w:w w:val="115"/>
          <w:sz w:val="12"/>
        </w:rPr>
        <w:t>April</w:t>
      </w:r>
      <w:r>
        <w:rPr>
          <w:spacing w:val="-4"/>
          <w:w w:val="115"/>
          <w:sz w:val="12"/>
        </w:rPr>
        <w:t> </w:t>
      </w:r>
      <w:r>
        <w:rPr>
          <w:w w:val="115"/>
          <w:sz w:val="12"/>
        </w:rPr>
        <w:t>2018</w:t>
      </w:r>
      <w:r>
        <w:rPr>
          <w:spacing w:val="40"/>
          <w:w w:val="115"/>
          <w:sz w:val="12"/>
        </w:rPr>
        <w:t> </w:t>
      </w:r>
      <w:r>
        <w:rPr>
          <w:w w:val="115"/>
          <w:sz w:val="12"/>
        </w:rPr>
        <w:t>Accepted 2 May 2018</w:t>
      </w:r>
    </w:p>
    <w:p>
      <w:pPr>
        <w:spacing w:line="135" w:lineRule="exact" w:before="0"/>
        <w:ind w:left="310" w:right="0" w:firstLine="0"/>
        <w:jc w:val="left"/>
        <w:rPr>
          <w:sz w:val="12"/>
        </w:rPr>
      </w:pPr>
      <w:r>
        <w:rPr>
          <w:w w:val="115"/>
          <w:sz w:val="12"/>
        </w:rPr>
        <w:t>Available</w:t>
      </w:r>
      <w:r>
        <w:rPr>
          <w:spacing w:val="6"/>
          <w:w w:val="115"/>
          <w:sz w:val="12"/>
        </w:rPr>
        <w:t> </w:t>
      </w:r>
      <w:r>
        <w:rPr>
          <w:w w:val="115"/>
          <w:sz w:val="12"/>
        </w:rPr>
        <w:t>online</w:t>
      </w:r>
      <w:r>
        <w:rPr>
          <w:spacing w:val="6"/>
          <w:w w:val="115"/>
          <w:sz w:val="12"/>
        </w:rPr>
        <w:t> </w:t>
      </w:r>
      <w:r>
        <w:rPr>
          <w:w w:val="115"/>
          <w:sz w:val="12"/>
        </w:rPr>
        <w:t>18</w:t>
      </w:r>
      <w:r>
        <w:rPr>
          <w:spacing w:val="6"/>
          <w:w w:val="115"/>
          <w:sz w:val="12"/>
        </w:rPr>
        <w:t> </w:t>
      </w:r>
      <w:r>
        <w:rPr>
          <w:w w:val="115"/>
          <w:sz w:val="12"/>
        </w:rPr>
        <w:t>May</w:t>
      </w:r>
      <w:r>
        <w:rPr>
          <w:spacing w:val="7"/>
          <w:w w:val="115"/>
          <w:sz w:val="12"/>
        </w:rPr>
        <w:t> </w:t>
      </w:r>
      <w:r>
        <w:rPr>
          <w:spacing w:val="-4"/>
          <w:w w:val="115"/>
          <w:sz w:val="12"/>
        </w:rPr>
        <w:t>2018</w:t>
      </w:r>
    </w:p>
    <w:p>
      <w:pPr>
        <w:pStyle w:val="BodyText"/>
        <w:spacing w:before="5"/>
        <w:rPr>
          <w:sz w:val="17"/>
        </w:rPr>
      </w:pPr>
    </w:p>
    <w:p>
      <w:pPr>
        <w:pStyle w:val="BodyText"/>
        <w:spacing w:line="20" w:lineRule="exact"/>
        <w:ind w:left="310" w:right="-303"/>
        <w:rPr>
          <w:sz w:val="2"/>
        </w:rPr>
      </w:pPr>
      <w:r>
        <w:rPr>
          <w:sz w:val="2"/>
        </w:rPr>
        <mc:AlternateContent>
          <mc:Choice Requires="wps">
            <w:drawing>
              <wp:inline distT="0" distB="0" distL="0" distR="0">
                <wp:extent cx="1692275"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1692275" cy="3175"/>
                          <a:chExt cx="1692275" cy="3175"/>
                        </a:xfrm>
                      </wpg:grpSpPr>
                      <wps:wsp>
                        <wps:cNvPr id="16" name="Graphic 16"/>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4" coordorigin="0,0" coordsize="2665,5">
                <v:rect style="position:absolute;left:0;top:0;width:2665;height:5" id="docshape15" filled="true" fillcolor="#000000" stroked="false">
                  <v:fill type="solid"/>
                </v:rect>
              </v:group>
            </w:pict>
          </mc:Fallback>
        </mc:AlternateContent>
      </w:r>
      <w:r>
        <w:rPr>
          <w:sz w:val="2"/>
        </w:rPr>
      </w:r>
    </w:p>
    <w:p>
      <w:pPr>
        <w:spacing w:line="302" w:lineRule="auto" w:before="47"/>
        <w:ind w:left="310" w:right="1590" w:firstLine="0"/>
        <w:jc w:val="left"/>
        <w:rPr>
          <w:sz w:val="12"/>
        </w:rPr>
      </w:pPr>
      <w:bookmarkStart w:name="Materials and methods" w:id="7"/>
      <w:bookmarkEnd w:id="7"/>
      <w:r>
        <w:rPr/>
      </w:r>
      <w:r>
        <w:rPr>
          <w:i/>
          <w:spacing w:val="-2"/>
          <w:w w:val="110"/>
          <w:sz w:val="12"/>
        </w:rPr>
        <w:t>Keywords:</w:t>
      </w:r>
      <w:r>
        <w:rPr>
          <w:i/>
          <w:spacing w:val="40"/>
          <w:w w:val="110"/>
          <w:sz w:val="12"/>
        </w:rPr>
        <w:t> </w:t>
      </w:r>
      <w:r>
        <w:rPr>
          <w:spacing w:val="-2"/>
          <w:w w:val="110"/>
          <w:sz w:val="12"/>
        </w:rPr>
        <w:t>Control</w:t>
      </w:r>
      <w:r>
        <w:rPr>
          <w:spacing w:val="40"/>
          <w:w w:val="110"/>
          <w:sz w:val="12"/>
        </w:rPr>
        <w:t> </w:t>
      </w:r>
      <w:bookmarkStart w:name="Source of chemicals" w:id="8"/>
      <w:bookmarkEnd w:id="8"/>
      <w:r>
        <w:rPr>
          <w:spacing w:val="-2"/>
          <w:w w:val="110"/>
          <w:sz w:val="12"/>
        </w:rPr>
        <w:t>Disease</w:t>
      </w:r>
      <w:r>
        <w:rPr>
          <w:spacing w:val="40"/>
          <w:w w:val="110"/>
          <w:sz w:val="12"/>
        </w:rPr>
        <w:t> </w:t>
      </w:r>
      <w:r>
        <w:rPr>
          <w:spacing w:val="-2"/>
          <w:w w:val="110"/>
          <w:sz w:val="12"/>
        </w:rPr>
        <w:t>Nanoparticles</w:t>
      </w:r>
      <w:r>
        <w:rPr>
          <w:spacing w:val="40"/>
          <w:w w:val="110"/>
          <w:sz w:val="12"/>
        </w:rPr>
        <w:t> </w:t>
      </w:r>
      <w:r>
        <w:rPr>
          <w:spacing w:val="-2"/>
          <w:w w:val="110"/>
          <w:sz w:val="12"/>
        </w:rPr>
        <w:t>Tomato</w:t>
      </w:r>
    </w:p>
    <w:p>
      <w:pPr>
        <w:spacing w:line="133" w:lineRule="exact" w:before="0"/>
        <w:ind w:left="310" w:right="0" w:firstLine="0"/>
        <w:jc w:val="left"/>
        <w:rPr>
          <w:sz w:val="12"/>
        </w:rPr>
      </w:pPr>
      <w:r>
        <w:rPr>
          <w:spacing w:val="-2"/>
          <w:w w:val="110"/>
          <w:sz w:val="12"/>
        </w:rPr>
        <w:t>Silica</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2630157</wp:posOffset>
                </wp:positionH>
                <wp:positionV relativeFrom="paragraph">
                  <wp:posOffset>100382</wp:posOffset>
                </wp:positionV>
                <wp:extent cx="4514850" cy="317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4109pt;width:355.465pt;height:.22678pt;mso-position-horizontal-relative:page;mso-position-vertical-relative:paragraph;z-index:-15726592;mso-wrap-distance-left:0;mso-wrap-distance-right:0" id="docshape16" filled="true" fillcolor="#000000" stroked="false">
                <v:fill type="solid"/>
                <w10:wrap type="topAndBottom"/>
              </v:rect>
            </w:pict>
          </mc:Fallback>
        </mc:AlternateContent>
      </w:r>
    </w:p>
    <w:p>
      <w:pPr>
        <w:spacing w:line="288" w:lineRule="auto" w:before="63"/>
        <w:ind w:left="310" w:right="112" w:firstLine="0"/>
        <w:jc w:val="both"/>
        <w:rPr>
          <w:sz w:val="14"/>
        </w:rPr>
      </w:pPr>
      <w:r>
        <w:rPr>
          <w:w w:val="110"/>
          <w:sz w:val="14"/>
        </w:rPr>
        <w:t>There is a growing interest in the development of alternative strategies in plant disease management to</w:t>
      </w:r>
      <w:r>
        <w:rPr>
          <w:spacing w:val="40"/>
          <w:w w:val="110"/>
          <w:sz w:val="14"/>
        </w:rPr>
        <w:t> </w:t>
      </w:r>
      <w:r>
        <w:rPr>
          <w:w w:val="110"/>
          <w:sz w:val="14"/>
        </w:rPr>
        <w:t>reduce dependency on synthetic</w:t>
      </w:r>
      <w:r>
        <w:rPr>
          <w:w w:val="110"/>
          <w:sz w:val="14"/>
        </w:rPr>
        <w:t> chemicals.</w:t>
      </w:r>
      <w:r>
        <w:rPr>
          <w:w w:val="110"/>
          <w:sz w:val="14"/>
        </w:rPr>
        <w:t> In this study, we described</w:t>
      </w:r>
      <w:r>
        <w:rPr>
          <w:w w:val="110"/>
          <w:sz w:val="14"/>
        </w:rPr>
        <w:t> synthesis and</w:t>
      </w:r>
      <w:r>
        <w:rPr>
          <w:w w:val="110"/>
          <w:sz w:val="14"/>
        </w:rPr>
        <w:t> evaluation</w:t>
      </w:r>
      <w:r>
        <w:rPr>
          <w:w w:val="110"/>
          <w:sz w:val="14"/>
        </w:rPr>
        <w:t> of </w:t>
      </w:r>
      <w:r>
        <w:rPr>
          <w:w w:val="110"/>
          <w:sz w:val="14"/>
        </w:rPr>
        <w:t>the</w:t>
      </w:r>
      <w:r>
        <w:rPr>
          <w:spacing w:val="40"/>
          <w:w w:val="110"/>
          <w:sz w:val="14"/>
        </w:rPr>
        <w:t> </w:t>
      </w:r>
      <w:r>
        <w:rPr>
          <w:w w:val="110"/>
          <w:sz w:val="14"/>
        </w:rPr>
        <w:t>direct</w:t>
      </w:r>
      <w:r>
        <w:rPr>
          <w:w w:val="110"/>
          <w:sz w:val="14"/>
        </w:rPr>
        <w:t> antifungal</w:t>
      </w:r>
      <w:r>
        <w:rPr>
          <w:w w:val="110"/>
          <w:sz w:val="14"/>
        </w:rPr>
        <w:t> activity</w:t>
      </w:r>
      <w:r>
        <w:rPr>
          <w:w w:val="110"/>
          <w:sz w:val="14"/>
        </w:rPr>
        <w:t> of</w:t>
      </w:r>
      <w:r>
        <w:rPr>
          <w:w w:val="110"/>
          <w:sz w:val="14"/>
        </w:rPr>
        <w:t> mesoporous</w:t>
      </w:r>
      <w:r>
        <w:rPr>
          <w:w w:val="110"/>
          <w:sz w:val="14"/>
        </w:rPr>
        <w:t> silica</w:t>
      </w:r>
      <w:r>
        <w:rPr>
          <w:w w:val="110"/>
          <w:sz w:val="14"/>
        </w:rPr>
        <w:t> nanoparticles</w:t>
      </w:r>
      <w:r>
        <w:rPr>
          <w:w w:val="110"/>
          <w:sz w:val="14"/>
        </w:rPr>
        <w:t> (MSN)</w:t>
      </w:r>
      <w:r>
        <w:rPr>
          <w:w w:val="110"/>
          <w:sz w:val="14"/>
        </w:rPr>
        <w:t> compared</w:t>
      </w:r>
      <w:r>
        <w:rPr>
          <w:w w:val="110"/>
          <w:sz w:val="14"/>
        </w:rPr>
        <w:t> to</w:t>
      </w:r>
      <w:r>
        <w:rPr>
          <w:w w:val="110"/>
          <w:sz w:val="14"/>
        </w:rPr>
        <w:t> metalaxyl</w:t>
      </w:r>
      <w:r>
        <w:rPr>
          <w:w w:val="110"/>
          <w:sz w:val="14"/>
        </w:rPr>
        <w:t> (recom-</w:t>
      </w:r>
      <w:r>
        <w:rPr>
          <w:spacing w:val="40"/>
          <w:w w:val="110"/>
          <w:sz w:val="14"/>
        </w:rPr>
        <w:t> </w:t>
      </w:r>
      <w:r>
        <w:rPr>
          <w:w w:val="110"/>
          <w:sz w:val="14"/>
        </w:rPr>
        <w:t>mended</w:t>
      </w:r>
      <w:r>
        <w:rPr>
          <w:spacing w:val="-5"/>
          <w:w w:val="110"/>
          <w:sz w:val="14"/>
        </w:rPr>
        <w:t> </w:t>
      </w:r>
      <w:r>
        <w:rPr>
          <w:w w:val="110"/>
          <w:sz w:val="14"/>
        </w:rPr>
        <w:t>fungicide)</w:t>
      </w:r>
      <w:r>
        <w:rPr>
          <w:spacing w:val="-4"/>
          <w:w w:val="110"/>
          <w:sz w:val="14"/>
        </w:rPr>
        <w:t> </w:t>
      </w:r>
      <w:r>
        <w:rPr>
          <w:w w:val="110"/>
          <w:sz w:val="14"/>
        </w:rPr>
        <w:t>against</w:t>
      </w:r>
      <w:r>
        <w:rPr>
          <w:spacing w:val="-4"/>
          <w:w w:val="110"/>
          <w:sz w:val="14"/>
        </w:rPr>
        <w:t> </w:t>
      </w:r>
      <w:r>
        <w:rPr>
          <w:i/>
          <w:w w:val="110"/>
          <w:sz w:val="14"/>
        </w:rPr>
        <w:t>A.</w:t>
      </w:r>
      <w:r>
        <w:rPr>
          <w:i/>
          <w:spacing w:val="-5"/>
          <w:w w:val="110"/>
          <w:sz w:val="14"/>
        </w:rPr>
        <w:t> </w:t>
      </w:r>
      <w:r>
        <w:rPr>
          <w:i/>
          <w:w w:val="110"/>
          <w:sz w:val="14"/>
        </w:rPr>
        <w:t>solani</w:t>
      </w:r>
      <w:r>
        <w:rPr>
          <w:i/>
          <w:spacing w:val="-5"/>
          <w:w w:val="110"/>
          <w:sz w:val="14"/>
        </w:rPr>
        <w:t> </w:t>
      </w:r>
      <w:r>
        <w:rPr>
          <w:w w:val="110"/>
          <w:sz w:val="14"/>
        </w:rPr>
        <w:t>under</w:t>
      </w:r>
      <w:r>
        <w:rPr>
          <w:spacing w:val="-4"/>
          <w:w w:val="110"/>
          <w:sz w:val="14"/>
        </w:rPr>
        <w:t> </w:t>
      </w:r>
      <w:r>
        <w:rPr>
          <w:w w:val="110"/>
          <w:sz w:val="14"/>
        </w:rPr>
        <w:t>laboratory</w:t>
      </w:r>
      <w:r>
        <w:rPr>
          <w:spacing w:val="-4"/>
          <w:w w:val="110"/>
          <w:sz w:val="14"/>
        </w:rPr>
        <w:t> </w:t>
      </w:r>
      <w:r>
        <w:rPr>
          <w:w w:val="110"/>
          <w:sz w:val="14"/>
        </w:rPr>
        <w:t>and</w:t>
      </w:r>
      <w:r>
        <w:rPr>
          <w:spacing w:val="-4"/>
          <w:w w:val="110"/>
          <w:sz w:val="14"/>
        </w:rPr>
        <w:t> </w:t>
      </w:r>
      <w:r>
        <w:rPr>
          <w:w w:val="110"/>
          <w:sz w:val="14"/>
        </w:rPr>
        <w:t>greenhouse</w:t>
      </w:r>
      <w:r>
        <w:rPr>
          <w:spacing w:val="-4"/>
          <w:w w:val="110"/>
          <w:sz w:val="14"/>
        </w:rPr>
        <w:t> </w:t>
      </w:r>
      <w:r>
        <w:rPr>
          <w:w w:val="110"/>
          <w:sz w:val="14"/>
        </w:rPr>
        <w:t>conditions.</w:t>
      </w:r>
      <w:r>
        <w:rPr>
          <w:spacing w:val="-5"/>
          <w:w w:val="110"/>
          <w:sz w:val="14"/>
        </w:rPr>
        <w:t> </w:t>
      </w:r>
      <w:r>
        <w:rPr>
          <w:w w:val="110"/>
          <w:sz w:val="14"/>
        </w:rPr>
        <w:t>The</w:t>
      </w:r>
      <w:r>
        <w:rPr>
          <w:spacing w:val="-4"/>
          <w:w w:val="110"/>
          <w:sz w:val="14"/>
        </w:rPr>
        <w:t> </w:t>
      </w:r>
      <w:r>
        <w:rPr>
          <w:w w:val="110"/>
          <w:sz w:val="14"/>
        </w:rPr>
        <w:t>structural</w:t>
      </w:r>
      <w:r>
        <w:rPr>
          <w:spacing w:val="-5"/>
          <w:w w:val="110"/>
          <w:sz w:val="14"/>
        </w:rPr>
        <w:t> </w:t>
      </w:r>
      <w:r>
        <w:rPr>
          <w:w w:val="110"/>
          <w:sz w:val="14"/>
        </w:rPr>
        <w:t>features</w:t>
      </w:r>
      <w:r>
        <w:rPr>
          <w:spacing w:val="40"/>
          <w:w w:val="110"/>
          <w:sz w:val="14"/>
        </w:rPr>
        <w:t> </w:t>
      </w:r>
      <w:r>
        <w:rPr>
          <w:w w:val="110"/>
          <w:sz w:val="14"/>
        </w:rPr>
        <w:t>of</w:t>
      </w:r>
      <w:r>
        <w:rPr>
          <w:spacing w:val="-6"/>
          <w:w w:val="110"/>
          <w:sz w:val="14"/>
        </w:rPr>
        <w:t> </w:t>
      </w:r>
      <w:r>
        <w:rPr>
          <w:w w:val="110"/>
          <w:sz w:val="14"/>
        </w:rPr>
        <w:t>MSN</w:t>
      </w:r>
      <w:r>
        <w:rPr>
          <w:spacing w:val="-6"/>
          <w:w w:val="110"/>
          <w:sz w:val="14"/>
        </w:rPr>
        <w:t> </w:t>
      </w:r>
      <w:r>
        <w:rPr>
          <w:w w:val="110"/>
          <w:sz w:val="14"/>
        </w:rPr>
        <w:t>such</w:t>
      </w:r>
      <w:r>
        <w:rPr>
          <w:spacing w:val="-6"/>
          <w:w w:val="110"/>
          <w:sz w:val="14"/>
        </w:rPr>
        <w:t> </w:t>
      </w:r>
      <w:r>
        <w:rPr>
          <w:w w:val="110"/>
          <w:sz w:val="14"/>
        </w:rPr>
        <w:t>as</w:t>
      </w:r>
      <w:r>
        <w:rPr>
          <w:spacing w:val="-6"/>
          <w:w w:val="110"/>
          <w:sz w:val="14"/>
        </w:rPr>
        <w:t> </w:t>
      </w:r>
      <w:r>
        <w:rPr>
          <w:w w:val="110"/>
          <w:sz w:val="14"/>
        </w:rPr>
        <w:t>high</w:t>
      </w:r>
      <w:r>
        <w:rPr>
          <w:spacing w:val="-7"/>
          <w:w w:val="110"/>
          <w:sz w:val="14"/>
        </w:rPr>
        <w:t> </w:t>
      </w:r>
      <w:r>
        <w:rPr>
          <w:w w:val="110"/>
          <w:sz w:val="14"/>
        </w:rPr>
        <w:t>porosity,</w:t>
      </w:r>
      <w:r>
        <w:rPr>
          <w:spacing w:val="-5"/>
          <w:w w:val="110"/>
          <w:sz w:val="14"/>
        </w:rPr>
        <w:t> </w:t>
      </w:r>
      <w:r>
        <w:rPr>
          <w:w w:val="110"/>
          <w:sz w:val="14"/>
        </w:rPr>
        <w:t>small</w:t>
      </w:r>
      <w:r>
        <w:rPr>
          <w:spacing w:val="-6"/>
          <w:w w:val="110"/>
          <w:sz w:val="14"/>
        </w:rPr>
        <w:t> </w:t>
      </w:r>
      <w:r>
        <w:rPr>
          <w:w w:val="110"/>
          <w:sz w:val="14"/>
        </w:rPr>
        <w:t>particle</w:t>
      </w:r>
      <w:r>
        <w:rPr>
          <w:spacing w:val="-7"/>
          <w:w w:val="110"/>
          <w:sz w:val="14"/>
        </w:rPr>
        <w:t> </w:t>
      </w:r>
      <w:r>
        <w:rPr>
          <w:w w:val="110"/>
          <w:sz w:val="14"/>
        </w:rPr>
        <w:t>size</w:t>
      </w:r>
      <w:r>
        <w:rPr>
          <w:spacing w:val="-6"/>
          <w:w w:val="110"/>
          <w:sz w:val="14"/>
        </w:rPr>
        <w:t> </w:t>
      </w:r>
      <w:r>
        <w:rPr>
          <w:w w:val="110"/>
          <w:sz w:val="14"/>
        </w:rPr>
        <w:t>and</w:t>
      </w:r>
      <w:r>
        <w:rPr>
          <w:spacing w:val="-6"/>
          <w:w w:val="110"/>
          <w:sz w:val="14"/>
        </w:rPr>
        <w:t> </w:t>
      </w:r>
      <w:r>
        <w:rPr>
          <w:w w:val="110"/>
          <w:sz w:val="14"/>
        </w:rPr>
        <w:t>suitable</w:t>
      </w:r>
      <w:r>
        <w:rPr>
          <w:spacing w:val="-6"/>
          <w:w w:val="110"/>
          <w:sz w:val="14"/>
        </w:rPr>
        <w:t> </w:t>
      </w:r>
      <w:r>
        <w:rPr>
          <w:w w:val="110"/>
          <w:sz w:val="14"/>
        </w:rPr>
        <w:t>shape</w:t>
      </w:r>
      <w:r>
        <w:rPr>
          <w:spacing w:val="-6"/>
          <w:w w:val="110"/>
          <w:sz w:val="14"/>
        </w:rPr>
        <w:t> </w:t>
      </w:r>
      <w:r>
        <w:rPr>
          <w:w w:val="110"/>
          <w:sz w:val="14"/>
        </w:rPr>
        <w:t>contributed</w:t>
      </w:r>
      <w:r>
        <w:rPr>
          <w:spacing w:val="-6"/>
          <w:w w:val="110"/>
          <w:sz w:val="14"/>
        </w:rPr>
        <w:t> </w:t>
      </w:r>
      <w:r>
        <w:rPr>
          <w:w w:val="110"/>
          <w:sz w:val="14"/>
        </w:rPr>
        <w:t>to</w:t>
      </w:r>
      <w:r>
        <w:rPr>
          <w:spacing w:val="-6"/>
          <w:w w:val="110"/>
          <w:sz w:val="14"/>
        </w:rPr>
        <w:t> </w:t>
      </w:r>
      <w:r>
        <w:rPr>
          <w:w w:val="110"/>
          <w:sz w:val="14"/>
        </w:rPr>
        <w:t>its</w:t>
      </w:r>
      <w:r>
        <w:rPr>
          <w:spacing w:val="-6"/>
          <w:w w:val="110"/>
          <w:sz w:val="14"/>
        </w:rPr>
        <w:t> </w:t>
      </w:r>
      <w:r>
        <w:rPr>
          <w:w w:val="110"/>
          <w:sz w:val="14"/>
        </w:rPr>
        <w:t>high</w:t>
      </w:r>
      <w:r>
        <w:rPr>
          <w:spacing w:val="-7"/>
          <w:w w:val="110"/>
          <w:sz w:val="14"/>
        </w:rPr>
        <w:t> </w:t>
      </w:r>
      <w:r>
        <w:rPr>
          <w:w w:val="110"/>
          <w:sz w:val="14"/>
        </w:rPr>
        <w:t>antifungal</w:t>
      </w:r>
      <w:r>
        <w:rPr>
          <w:spacing w:val="-5"/>
          <w:w w:val="110"/>
          <w:sz w:val="14"/>
        </w:rPr>
        <w:t> </w:t>
      </w:r>
      <w:r>
        <w:rPr>
          <w:w w:val="110"/>
          <w:sz w:val="14"/>
        </w:rPr>
        <w:t>effi-</w:t>
      </w:r>
      <w:r>
        <w:rPr>
          <w:spacing w:val="40"/>
          <w:w w:val="110"/>
          <w:sz w:val="14"/>
        </w:rPr>
        <w:t> </w:t>
      </w:r>
      <w:r>
        <w:rPr>
          <w:w w:val="110"/>
          <w:sz w:val="14"/>
        </w:rPr>
        <w:t>cacy</w:t>
      </w:r>
      <w:r>
        <w:rPr>
          <w:w w:val="110"/>
          <w:sz w:val="14"/>
        </w:rPr>
        <w:t> against</w:t>
      </w:r>
      <w:r>
        <w:rPr>
          <w:w w:val="110"/>
          <w:sz w:val="14"/>
        </w:rPr>
        <w:t> </w:t>
      </w:r>
      <w:r>
        <w:rPr>
          <w:i/>
          <w:w w:val="110"/>
          <w:sz w:val="14"/>
        </w:rPr>
        <w:t>Alternaria</w:t>
      </w:r>
      <w:r>
        <w:rPr>
          <w:i/>
          <w:w w:val="110"/>
          <w:sz w:val="14"/>
        </w:rPr>
        <w:t> solani</w:t>
      </w:r>
      <w:r>
        <w:rPr>
          <w:w w:val="110"/>
          <w:sz w:val="14"/>
        </w:rPr>
        <w:t>.</w:t>
      </w:r>
      <w:r>
        <w:rPr>
          <w:w w:val="110"/>
          <w:sz w:val="14"/>
        </w:rPr>
        <w:t> Laboratory</w:t>
      </w:r>
      <w:r>
        <w:rPr>
          <w:w w:val="110"/>
          <w:sz w:val="14"/>
        </w:rPr>
        <w:t> synthesized</w:t>
      </w:r>
      <w:r>
        <w:rPr>
          <w:w w:val="110"/>
          <w:sz w:val="14"/>
        </w:rPr>
        <w:t> MSN</w:t>
      </w:r>
      <w:r>
        <w:rPr>
          <w:w w:val="110"/>
          <w:sz w:val="14"/>
        </w:rPr>
        <w:t> showed</w:t>
      </w:r>
      <w:r>
        <w:rPr>
          <w:w w:val="110"/>
          <w:sz w:val="14"/>
        </w:rPr>
        <w:t> marked</w:t>
      </w:r>
      <w:r>
        <w:rPr>
          <w:w w:val="110"/>
          <w:sz w:val="14"/>
        </w:rPr>
        <w:t> increase</w:t>
      </w:r>
      <w:r>
        <w:rPr>
          <w:w w:val="110"/>
          <w:sz w:val="14"/>
        </w:rPr>
        <w:t> in</w:t>
      </w:r>
      <w:r>
        <w:rPr>
          <w:w w:val="110"/>
          <w:sz w:val="14"/>
        </w:rPr>
        <w:t> tomato</w:t>
      </w:r>
      <w:r>
        <w:rPr>
          <w:w w:val="110"/>
          <w:sz w:val="14"/>
        </w:rPr>
        <w:t> growth</w:t>
      </w:r>
      <w:r>
        <w:rPr>
          <w:spacing w:val="40"/>
          <w:w w:val="110"/>
          <w:sz w:val="14"/>
        </w:rPr>
        <w:t> </w:t>
      </w:r>
      <w:r>
        <w:rPr>
          <w:w w:val="110"/>
          <w:sz w:val="14"/>
        </w:rPr>
        <w:t>parameters</w:t>
      </w:r>
      <w:r>
        <w:rPr>
          <w:w w:val="110"/>
          <w:sz w:val="14"/>
        </w:rPr>
        <w:t> compared</w:t>
      </w:r>
      <w:r>
        <w:rPr>
          <w:w w:val="110"/>
          <w:sz w:val="14"/>
        </w:rPr>
        <w:t> to</w:t>
      </w:r>
      <w:r>
        <w:rPr>
          <w:w w:val="110"/>
          <w:sz w:val="14"/>
        </w:rPr>
        <w:t> untreated</w:t>
      </w:r>
      <w:r>
        <w:rPr>
          <w:w w:val="110"/>
          <w:sz w:val="14"/>
        </w:rPr>
        <w:t> control.</w:t>
      </w:r>
      <w:r>
        <w:rPr>
          <w:w w:val="110"/>
          <w:sz w:val="14"/>
        </w:rPr>
        <w:t> Our</w:t>
      </w:r>
      <w:r>
        <w:rPr>
          <w:w w:val="110"/>
          <w:sz w:val="14"/>
        </w:rPr>
        <w:t> study</w:t>
      </w:r>
      <w:r>
        <w:rPr>
          <w:w w:val="110"/>
          <w:sz w:val="14"/>
        </w:rPr>
        <w:t> presents</w:t>
      </w:r>
      <w:r>
        <w:rPr>
          <w:w w:val="110"/>
          <w:sz w:val="14"/>
        </w:rPr>
        <w:t> promising</w:t>
      </w:r>
      <w:r>
        <w:rPr>
          <w:w w:val="110"/>
          <w:sz w:val="14"/>
        </w:rPr>
        <w:t> results</w:t>
      </w:r>
      <w:r>
        <w:rPr>
          <w:w w:val="110"/>
          <w:sz w:val="14"/>
        </w:rPr>
        <w:t> of</w:t>
      </w:r>
      <w:r>
        <w:rPr>
          <w:w w:val="110"/>
          <w:sz w:val="14"/>
        </w:rPr>
        <w:t> the</w:t>
      </w:r>
      <w:r>
        <w:rPr>
          <w:w w:val="110"/>
          <w:sz w:val="14"/>
        </w:rPr>
        <w:t> use</w:t>
      </w:r>
      <w:r>
        <w:rPr>
          <w:w w:val="110"/>
          <w:sz w:val="14"/>
        </w:rPr>
        <w:t> of</w:t>
      </w:r>
      <w:r>
        <w:rPr>
          <w:w w:val="110"/>
          <w:sz w:val="14"/>
        </w:rPr>
        <w:t> MSN</w:t>
      </w:r>
      <w:r>
        <w:rPr>
          <w:w w:val="110"/>
          <w:sz w:val="14"/>
        </w:rPr>
        <w:t> as</w:t>
      </w:r>
      <w:r>
        <w:rPr>
          <w:spacing w:val="40"/>
          <w:w w:val="110"/>
          <w:sz w:val="14"/>
        </w:rPr>
        <w:t> </w:t>
      </w:r>
      <w:r>
        <w:rPr>
          <w:w w:val="110"/>
          <w:sz w:val="14"/>
        </w:rPr>
        <w:t>an effective and safe alternative of fungicides for managing tomato early blight.</w:t>
      </w:r>
    </w:p>
    <w:p>
      <w:pPr>
        <w:spacing w:line="173" w:lineRule="exact" w:before="0"/>
        <w:ind w:left="0" w:right="110" w:firstLine="0"/>
        <w:jc w:val="right"/>
        <w:rPr>
          <w:sz w:val="14"/>
        </w:rPr>
      </w:pPr>
      <w:r>
        <w:rPr>
          <w:rFonts w:ascii="Noto Sans Display" w:hAnsi="Noto Sans Display"/>
          <w:w w:val="110"/>
          <w:sz w:val="14"/>
        </w:rPr>
        <w:t>©</w:t>
      </w:r>
      <w:r>
        <w:rPr>
          <w:rFonts w:ascii="Noto Sans Display" w:hAnsi="Noto Sans Display"/>
          <w:spacing w:val="-10"/>
          <w:w w:val="110"/>
          <w:sz w:val="14"/>
        </w:rPr>
        <w:t> </w:t>
      </w:r>
      <w:r>
        <w:rPr>
          <w:w w:val="110"/>
          <w:sz w:val="14"/>
        </w:rPr>
        <w:t>2018</w:t>
      </w:r>
      <w:r>
        <w:rPr>
          <w:spacing w:val="-9"/>
          <w:w w:val="110"/>
          <w:sz w:val="14"/>
        </w:rPr>
        <w:t> </w:t>
      </w:r>
      <w:r>
        <w:rPr>
          <w:w w:val="110"/>
          <w:sz w:val="14"/>
        </w:rPr>
        <w:t>Mansoura</w:t>
      </w:r>
      <w:r>
        <w:rPr>
          <w:spacing w:val="-3"/>
          <w:w w:val="110"/>
          <w:sz w:val="14"/>
        </w:rPr>
        <w:t> </w:t>
      </w:r>
      <w:r>
        <w:rPr>
          <w:w w:val="110"/>
          <w:sz w:val="14"/>
        </w:rPr>
        <w:t>University.</w:t>
      </w:r>
      <w:r>
        <w:rPr>
          <w:spacing w:val="-4"/>
          <w:w w:val="110"/>
          <w:sz w:val="14"/>
        </w:rPr>
        <w:t> </w:t>
      </w:r>
      <w:r>
        <w:rPr>
          <w:w w:val="110"/>
          <w:sz w:val="14"/>
        </w:rPr>
        <w:t>Production</w:t>
      </w:r>
      <w:r>
        <w:rPr>
          <w:spacing w:val="-4"/>
          <w:w w:val="110"/>
          <w:sz w:val="14"/>
        </w:rPr>
        <w:t> </w:t>
      </w:r>
      <w:r>
        <w:rPr>
          <w:w w:val="110"/>
          <w:sz w:val="14"/>
        </w:rPr>
        <w:t>and</w:t>
      </w:r>
      <w:r>
        <w:rPr>
          <w:spacing w:val="-3"/>
          <w:w w:val="110"/>
          <w:sz w:val="14"/>
        </w:rPr>
        <w:t> </w:t>
      </w:r>
      <w:r>
        <w:rPr>
          <w:w w:val="110"/>
          <w:sz w:val="14"/>
        </w:rPr>
        <w:t>hosting</w:t>
      </w:r>
      <w:r>
        <w:rPr>
          <w:spacing w:val="-3"/>
          <w:w w:val="110"/>
          <w:sz w:val="14"/>
        </w:rPr>
        <w:t> </w:t>
      </w:r>
      <w:r>
        <w:rPr>
          <w:w w:val="110"/>
          <w:sz w:val="14"/>
        </w:rPr>
        <w:t>by</w:t>
      </w:r>
      <w:r>
        <w:rPr>
          <w:spacing w:val="-3"/>
          <w:w w:val="110"/>
          <w:sz w:val="14"/>
        </w:rPr>
        <w:t> </w:t>
      </w:r>
      <w:r>
        <w:rPr>
          <w:w w:val="110"/>
          <w:sz w:val="14"/>
        </w:rPr>
        <w:t>Elsevier</w:t>
      </w:r>
      <w:r>
        <w:rPr>
          <w:spacing w:val="-3"/>
          <w:w w:val="110"/>
          <w:sz w:val="14"/>
        </w:rPr>
        <w:t> </w:t>
      </w:r>
      <w:r>
        <w:rPr>
          <w:w w:val="110"/>
          <w:sz w:val="14"/>
        </w:rPr>
        <w:t>B.V.</w:t>
      </w:r>
      <w:r>
        <w:rPr>
          <w:spacing w:val="-3"/>
          <w:w w:val="110"/>
          <w:sz w:val="14"/>
        </w:rPr>
        <w:t> </w:t>
      </w:r>
      <w:r>
        <w:rPr>
          <w:w w:val="110"/>
          <w:sz w:val="14"/>
        </w:rPr>
        <w:t>This</w:t>
      </w:r>
      <w:r>
        <w:rPr>
          <w:spacing w:val="-10"/>
          <w:w w:val="110"/>
          <w:sz w:val="14"/>
        </w:rPr>
        <w:t> </w:t>
      </w:r>
      <w:r>
        <w:rPr>
          <w:w w:val="110"/>
          <w:sz w:val="14"/>
        </w:rPr>
        <w:t>is</w:t>
      </w:r>
      <w:r>
        <w:rPr>
          <w:spacing w:val="-9"/>
          <w:w w:val="110"/>
          <w:sz w:val="14"/>
        </w:rPr>
        <w:t> </w:t>
      </w:r>
      <w:r>
        <w:rPr>
          <w:w w:val="110"/>
          <w:sz w:val="14"/>
        </w:rPr>
        <w:t>an</w:t>
      </w:r>
      <w:r>
        <w:rPr>
          <w:spacing w:val="-9"/>
          <w:w w:val="110"/>
          <w:sz w:val="14"/>
        </w:rPr>
        <w:t> </w:t>
      </w:r>
      <w:r>
        <w:rPr>
          <w:w w:val="110"/>
          <w:sz w:val="14"/>
        </w:rPr>
        <w:t>open</w:t>
      </w:r>
      <w:r>
        <w:rPr>
          <w:spacing w:val="-9"/>
          <w:w w:val="110"/>
          <w:sz w:val="14"/>
        </w:rPr>
        <w:t> </w:t>
      </w:r>
      <w:r>
        <w:rPr>
          <w:w w:val="110"/>
          <w:sz w:val="14"/>
        </w:rPr>
        <w:t>access</w:t>
      </w:r>
      <w:r>
        <w:rPr>
          <w:spacing w:val="-10"/>
          <w:w w:val="110"/>
          <w:sz w:val="14"/>
        </w:rPr>
        <w:t> </w:t>
      </w:r>
      <w:r>
        <w:rPr>
          <w:w w:val="110"/>
          <w:sz w:val="14"/>
        </w:rPr>
        <w:t>article</w:t>
      </w:r>
      <w:r>
        <w:rPr>
          <w:spacing w:val="-9"/>
          <w:w w:val="110"/>
          <w:sz w:val="14"/>
        </w:rPr>
        <w:t> </w:t>
      </w:r>
      <w:r>
        <w:rPr>
          <w:spacing w:val="-2"/>
          <w:w w:val="110"/>
          <w:sz w:val="14"/>
        </w:rPr>
        <w:t>under</w:t>
      </w:r>
    </w:p>
    <w:p>
      <w:pPr>
        <w:spacing w:before="21"/>
        <w:ind w:left="0" w:right="111" w:firstLine="0"/>
        <w:jc w:val="right"/>
        <w:rPr>
          <w:sz w:val="14"/>
        </w:rPr>
      </w:pPr>
      <w:r>
        <w:rPr>
          <w:w w:val="105"/>
          <w:sz w:val="14"/>
        </w:rPr>
        <w:t>the</w:t>
      </w:r>
      <w:r>
        <w:rPr>
          <w:spacing w:val="4"/>
          <w:w w:val="105"/>
          <w:sz w:val="14"/>
        </w:rPr>
        <w:t> </w:t>
      </w:r>
      <w:r>
        <w:rPr>
          <w:w w:val="105"/>
          <w:sz w:val="14"/>
        </w:rPr>
        <w:t>CC</w:t>
      </w:r>
      <w:r>
        <w:rPr>
          <w:spacing w:val="2"/>
          <w:w w:val="105"/>
          <w:sz w:val="14"/>
        </w:rPr>
        <w:t> </w:t>
      </w:r>
      <w:r>
        <w:rPr>
          <w:w w:val="105"/>
          <w:sz w:val="14"/>
        </w:rPr>
        <w:t>BY-NC-ND</w:t>
      </w:r>
      <w:r>
        <w:rPr>
          <w:spacing w:val="2"/>
          <w:w w:val="105"/>
          <w:sz w:val="14"/>
        </w:rPr>
        <w:t> </w:t>
      </w:r>
      <w:r>
        <w:rPr>
          <w:w w:val="105"/>
          <w:sz w:val="14"/>
        </w:rPr>
        <w:t>license</w:t>
      </w:r>
      <w:r>
        <w:rPr>
          <w:spacing w:val="4"/>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741" w:space="550"/>
            <w:col w:w="7539"/>
          </w:cols>
        </w:sectPr>
      </w:pPr>
    </w:p>
    <w:p>
      <w:pPr>
        <w:pStyle w:val="BodyText"/>
        <w:spacing w:before="7"/>
        <w:rPr>
          <w:sz w:val="12"/>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604634" cy="3175"/>
                          <a:chExt cx="6604634" cy="3175"/>
                        </a:xfrm>
                      </wpg:grpSpPr>
                      <wps:wsp>
                        <wps:cNvPr id="19" name="Graphic 19"/>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7" coordorigin="0,0" coordsize="10401,5">
                <v:rect style="position:absolute;left:0;top:0;width:10401;height:5" id="docshape18"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BodyText"/>
        <w:spacing w:before="112"/>
        <w:ind w:left="312"/>
      </w:pPr>
      <w:r>
        <w:rPr>
          <w:spacing w:val="-2"/>
          <w:w w:val="110"/>
        </w:rPr>
        <w:t>Introduction</w:t>
      </w:r>
    </w:p>
    <w:p>
      <w:pPr>
        <w:pStyle w:val="BodyText"/>
        <w:spacing w:before="54"/>
      </w:pPr>
    </w:p>
    <w:p>
      <w:pPr>
        <w:pStyle w:val="BodyText"/>
        <w:spacing w:line="276" w:lineRule="auto"/>
        <w:ind w:left="310" w:firstLine="234"/>
        <w:jc w:val="right"/>
      </w:pPr>
      <w:r>
        <w:rPr>
          <w:w w:val="105"/>
        </w:rPr>
        <w:t>Tomato</w:t>
      </w:r>
      <w:r>
        <w:rPr>
          <w:spacing w:val="4"/>
          <w:w w:val="105"/>
        </w:rPr>
        <w:t> </w:t>
      </w:r>
      <w:r>
        <w:rPr>
          <w:w w:val="105"/>
        </w:rPr>
        <w:t>(</w:t>
      </w:r>
      <w:r>
        <w:rPr>
          <w:i/>
          <w:w w:val="105"/>
        </w:rPr>
        <w:t>Lycopersicon</w:t>
      </w:r>
      <w:r>
        <w:rPr>
          <w:i/>
          <w:spacing w:val="4"/>
          <w:w w:val="105"/>
        </w:rPr>
        <w:t> </w:t>
      </w:r>
      <w:r>
        <w:rPr>
          <w:i/>
          <w:w w:val="105"/>
        </w:rPr>
        <w:t>esculentum</w:t>
      </w:r>
      <w:r>
        <w:rPr>
          <w:i/>
          <w:spacing w:val="4"/>
          <w:w w:val="105"/>
        </w:rPr>
        <w:t> </w:t>
      </w:r>
      <w:r>
        <w:rPr>
          <w:w w:val="105"/>
        </w:rPr>
        <w:t>L.</w:t>
      </w:r>
      <w:r>
        <w:rPr>
          <w:spacing w:val="5"/>
          <w:w w:val="105"/>
        </w:rPr>
        <w:t> </w:t>
      </w:r>
      <w:r>
        <w:rPr>
          <w:w w:val="105"/>
        </w:rPr>
        <w:t>H.</w:t>
      </w:r>
      <w:r>
        <w:rPr>
          <w:spacing w:val="5"/>
          <w:w w:val="105"/>
        </w:rPr>
        <w:t> </w:t>
      </w:r>
      <w:r>
        <w:rPr>
          <w:w w:val="105"/>
        </w:rPr>
        <w:t>Karst.)</w:t>
      </w:r>
      <w:r>
        <w:rPr>
          <w:spacing w:val="4"/>
          <w:w w:val="105"/>
        </w:rPr>
        <w:t> </w:t>
      </w:r>
      <w:r>
        <w:rPr>
          <w:w w:val="105"/>
        </w:rPr>
        <w:t>is</w:t>
      </w:r>
      <w:r>
        <w:rPr>
          <w:spacing w:val="6"/>
          <w:w w:val="105"/>
        </w:rPr>
        <w:t> </w:t>
      </w:r>
      <w:r>
        <w:rPr>
          <w:w w:val="105"/>
        </w:rPr>
        <w:t>an</w:t>
      </w:r>
      <w:r>
        <w:rPr>
          <w:spacing w:val="5"/>
          <w:w w:val="105"/>
        </w:rPr>
        <w:t> </w:t>
      </w:r>
      <w:r>
        <w:rPr>
          <w:w w:val="105"/>
        </w:rPr>
        <w:t>important vegetable</w:t>
      </w:r>
      <w:r>
        <w:rPr>
          <w:spacing w:val="38"/>
          <w:w w:val="105"/>
        </w:rPr>
        <w:t> </w:t>
      </w:r>
      <w:r>
        <w:rPr>
          <w:w w:val="105"/>
        </w:rPr>
        <w:t>crop</w:t>
      </w:r>
      <w:r>
        <w:rPr>
          <w:spacing w:val="37"/>
          <w:w w:val="105"/>
        </w:rPr>
        <w:t> </w:t>
      </w:r>
      <w:r>
        <w:rPr>
          <w:w w:val="105"/>
        </w:rPr>
        <w:t>worldwide.</w:t>
      </w:r>
      <w:r>
        <w:rPr>
          <w:spacing w:val="37"/>
          <w:w w:val="105"/>
        </w:rPr>
        <w:t> </w:t>
      </w:r>
      <w:r>
        <w:rPr>
          <w:w w:val="105"/>
        </w:rPr>
        <w:t>Tomato</w:t>
      </w:r>
      <w:r>
        <w:rPr>
          <w:spacing w:val="38"/>
          <w:w w:val="105"/>
        </w:rPr>
        <w:t> </w:t>
      </w:r>
      <w:r>
        <w:rPr>
          <w:w w:val="105"/>
        </w:rPr>
        <w:t>early</w:t>
      </w:r>
      <w:r>
        <w:rPr>
          <w:spacing w:val="37"/>
          <w:w w:val="105"/>
        </w:rPr>
        <w:t> </w:t>
      </w:r>
      <w:r>
        <w:rPr>
          <w:w w:val="105"/>
        </w:rPr>
        <w:t>blight</w:t>
      </w:r>
      <w:r>
        <w:rPr>
          <w:spacing w:val="37"/>
          <w:w w:val="105"/>
        </w:rPr>
        <w:t> </w:t>
      </w:r>
      <w:r>
        <w:rPr>
          <w:w w:val="105"/>
        </w:rPr>
        <w:t>caused</w:t>
      </w:r>
      <w:r>
        <w:rPr>
          <w:spacing w:val="38"/>
          <w:w w:val="105"/>
        </w:rPr>
        <w:t> </w:t>
      </w:r>
      <w:r>
        <w:rPr>
          <w:w w:val="105"/>
        </w:rPr>
        <w:t>by</w:t>
      </w:r>
      <w:r>
        <w:rPr>
          <w:spacing w:val="40"/>
          <w:w w:val="105"/>
        </w:rPr>
        <w:t> </w:t>
      </w:r>
      <w:r>
        <w:rPr>
          <w:i/>
          <w:w w:val="105"/>
        </w:rPr>
        <w:t>Alter-</w:t>
      </w:r>
      <w:r>
        <w:rPr>
          <w:i/>
          <w:w w:val="105"/>
        </w:rPr>
        <w:t> naria</w:t>
      </w:r>
      <w:r>
        <w:rPr>
          <w:i/>
          <w:spacing w:val="37"/>
          <w:w w:val="105"/>
        </w:rPr>
        <w:t> </w:t>
      </w:r>
      <w:r>
        <w:rPr>
          <w:i/>
          <w:w w:val="105"/>
        </w:rPr>
        <w:t>solani</w:t>
      </w:r>
      <w:r>
        <w:rPr>
          <w:i/>
          <w:spacing w:val="38"/>
          <w:w w:val="105"/>
        </w:rPr>
        <w:t> </w:t>
      </w:r>
      <w:r>
        <w:rPr>
          <w:w w:val="105"/>
        </w:rPr>
        <w:t>is</w:t>
      </w:r>
      <w:r>
        <w:rPr>
          <w:spacing w:val="38"/>
          <w:w w:val="105"/>
        </w:rPr>
        <w:t> </w:t>
      </w:r>
      <w:r>
        <w:rPr>
          <w:w w:val="105"/>
        </w:rPr>
        <w:t>one</w:t>
      </w:r>
      <w:r>
        <w:rPr>
          <w:spacing w:val="37"/>
          <w:w w:val="105"/>
        </w:rPr>
        <w:t> </w:t>
      </w:r>
      <w:r>
        <w:rPr>
          <w:w w:val="105"/>
        </w:rPr>
        <w:t>of</w:t>
      </w:r>
      <w:r>
        <w:rPr>
          <w:spacing w:val="37"/>
          <w:w w:val="105"/>
        </w:rPr>
        <w:t> </w:t>
      </w:r>
      <w:r>
        <w:rPr>
          <w:w w:val="105"/>
        </w:rPr>
        <w:t>the</w:t>
      </w:r>
      <w:r>
        <w:rPr>
          <w:spacing w:val="37"/>
          <w:w w:val="105"/>
        </w:rPr>
        <w:t> </w:t>
      </w:r>
      <w:r>
        <w:rPr>
          <w:w w:val="105"/>
        </w:rPr>
        <w:t>most</w:t>
      </w:r>
      <w:r>
        <w:rPr>
          <w:spacing w:val="37"/>
          <w:w w:val="105"/>
        </w:rPr>
        <w:t> </w:t>
      </w:r>
      <w:r>
        <w:rPr>
          <w:w w:val="105"/>
        </w:rPr>
        <w:t>destructive</w:t>
      </w:r>
      <w:r>
        <w:rPr>
          <w:spacing w:val="37"/>
          <w:w w:val="105"/>
        </w:rPr>
        <w:t> </w:t>
      </w:r>
      <w:r>
        <w:rPr>
          <w:w w:val="105"/>
        </w:rPr>
        <w:t>diseases</w:t>
      </w:r>
      <w:r>
        <w:rPr>
          <w:spacing w:val="36"/>
          <w:w w:val="105"/>
        </w:rPr>
        <w:t> </w:t>
      </w:r>
      <w:r>
        <w:rPr>
          <w:w w:val="105"/>
        </w:rPr>
        <w:t>worldwide; yield losses of up to 80% have been attributed to this disease </w:t>
      </w:r>
      <w:hyperlink w:history="true" w:anchor="_bookmark12">
        <w:r>
          <w:rPr>
            <w:color w:val="007FAD"/>
            <w:w w:val="105"/>
          </w:rPr>
          <w:t>[1–3]</w:t>
        </w:r>
      </w:hyperlink>
      <w:r>
        <w:rPr>
          <w:w w:val="105"/>
        </w:rPr>
        <w:t>. The</w:t>
      </w:r>
      <w:r>
        <w:rPr>
          <w:spacing w:val="26"/>
          <w:w w:val="105"/>
        </w:rPr>
        <w:t> </w:t>
      </w:r>
      <w:r>
        <w:rPr>
          <w:w w:val="105"/>
        </w:rPr>
        <w:t>control</w:t>
      </w:r>
      <w:r>
        <w:rPr>
          <w:spacing w:val="24"/>
          <w:w w:val="105"/>
        </w:rPr>
        <w:t> </w:t>
      </w:r>
      <w:r>
        <w:rPr>
          <w:w w:val="105"/>
        </w:rPr>
        <w:t>of</w:t>
      </w:r>
      <w:r>
        <w:rPr>
          <w:spacing w:val="26"/>
          <w:w w:val="105"/>
        </w:rPr>
        <w:t> </w:t>
      </w:r>
      <w:r>
        <w:rPr>
          <w:w w:val="105"/>
        </w:rPr>
        <w:t>tomato</w:t>
      </w:r>
      <w:r>
        <w:rPr>
          <w:spacing w:val="24"/>
          <w:w w:val="105"/>
        </w:rPr>
        <w:t> </w:t>
      </w:r>
      <w:r>
        <w:rPr>
          <w:w w:val="105"/>
        </w:rPr>
        <w:t>early</w:t>
      </w:r>
      <w:r>
        <w:rPr>
          <w:spacing w:val="26"/>
          <w:w w:val="105"/>
        </w:rPr>
        <w:t> </w:t>
      </w:r>
      <w:r>
        <w:rPr>
          <w:w w:val="105"/>
        </w:rPr>
        <w:t>blight</w:t>
      </w:r>
      <w:r>
        <w:rPr>
          <w:spacing w:val="24"/>
          <w:w w:val="105"/>
        </w:rPr>
        <w:t> </w:t>
      </w:r>
      <w:r>
        <w:rPr>
          <w:w w:val="105"/>
        </w:rPr>
        <w:t>mainly</w:t>
      </w:r>
      <w:r>
        <w:rPr>
          <w:spacing w:val="24"/>
          <w:w w:val="105"/>
        </w:rPr>
        <w:t> </w:t>
      </w:r>
      <w:r>
        <w:rPr>
          <w:w w:val="105"/>
        </w:rPr>
        <w:t>relies</w:t>
      </w:r>
      <w:r>
        <w:rPr>
          <w:spacing w:val="27"/>
          <w:w w:val="105"/>
        </w:rPr>
        <w:t> </w:t>
      </w:r>
      <w:r>
        <w:rPr>
          <w:w w:val="105"/>
        </w:rPr>
        <w:t>on</w:t>
      </w:r>
      <w:r>
        <w:rPr>
          <w:spacing w:val="26"/>
          <w:w w:val="105"/>
        </w:rPr>
        <w:t> </w:t>
      </w:r>
      <w:r>
        <w:rPr>
          <w:w w:val="105"/>
        </w:rPr>
        <w:t>the</w:t>
      </w:r>
      <w:r>
        <w:rPr>
          <w:spacing w:val="26"/>
          <w:w w:val="105"/>
        </w:rPr>
        <w:t> </w:t>
      </w:r>
      <w:r>
        <w:rPr>
          <w:w w:val="105"/>
        </w:rPr>
        <w:t>frequent use</w:t>
      </w:r>
      <w:r>
        <w:rPr>
          <w:spacing w:val="40"/>
          <w:w w:val="105"/>
        </w:rPr>
        <w:t> </w:t>
      </w:r>
      <w:r>
        <w:rPr>
          <w:w w:val="105"/>
        </w:rPr>
        <w:t>of</w:t>
      </w:r>
      <w:r>
        <w:rPr>
          <w:spacing w:val="40"/>
          <w:w w:val="105"/>
        </w:rPr>
        <w:t> </w:t>
      </w:r>
      <w:r>
        <w:rPr>
          <w:w w:val="105"/>
        </w:rPr>
        <w:t>synthetic</w:t>
      </w:r>
      <w:r>
        <w:rPr>
          <w:spacing w:val="40"/>
          <w:w w:val="105"/>
        </w:rPr>
        <w:t> </w:t>
      </w:r>
      <w:r>
        <w:rPr>
          <w:w w:val="105"/>
        </w:rPr>
        <w:t>fungicides.</w:t>
      </w:r>
      <w:r>
        <w:rPr>
          <w:spacing w:val="40"/>
          <w:w w:val="105"/>
        </w:rPr>
        <w:t> </w:t>
      </w:r>
      <w:r>
        <w:rPr>
          <w:w w:val="105"/>
        </w:rPr>
        <w:t>Numerous</w:t>
      </w:r>
      <w:r>
        <w:rPr>
          <w:spacing w:val="40"/>
          <w:w w:val="105"/>
        </w:rPr>
        <w:t> </w:t>
      </w:r>
      <w:r>
        <w:rPr>
          <w:w w:val="105"/>
        </w:rPr>
        <w:t>fungicides</w:t>
      </w:r>
      <w:r>
        <w:rPr>
          <w:spacing w:val="40"/>
          <w:w w:val="105"/>
        </w:rPr>
        <w:t> </w:t>
      </w:r>
      <w:r>
        <w:rPr>
          <w:w w:val="105"/>
        </w:rPr>
        <w:t>are</w:t>
      </w:r>
      <w:r>
        <w:rPr>
          <w:spacing w:val="40"/>
          <w:w w:val="105"/>
        </w:rPr>
        <w:t> </w:t>
      </w:r>
      <w:r>
        <w:rPr>
          <w:w w:val="105"/>
        </w:rPr>
        <w:t>potential compounds against this pathogen but these chemicals are not ideal long-term</w:t>
      </w:r>
      <w:r>
        <w:rPr>
          <w:spacing w:val="40"/>
          <w:w w:val="105"/>
        </w:rPr>
        <w:t> </w:t>
      </w:r>
      <w:r>
        <w:rPr>
          <w:w w:val="105"/>
        </w:rPr>
        <w:t>solutions</w:t>
      </w:r>
      <w:r>
        <w:rPr>
          <w:spacing w:val="40"/>
          <w:w w:val="105"/>
        </w:rPr>
        <w:t> </w:t>
      </w:r>
      <w:r>
        <w:rPr>
          <w:w w:val="105"/>
        </w:rPr>
        <w:t>because</w:t>
      </w:r>
      <w:r>
        <w:rPr>
          <w:spacing w:val="40"/>
          <w:w w:val="105"/>
        </w:rPr>
        <w:t> </w:t>
      </w:r>
      <w:r>
        <w:rPr>
          <w:w w:val="105"/>
        </w:rPr>
        <w:t>of</w:t>
      </w:r>
      <w:r>
        <w:rPr>
          <w:spacing w:val="40"/>
          <w:w w:val="105"/>
        </w:rPr>
        <w:t> </w:t>
      </w:r>
      <w:r>
        <w:rPr>
          <w:w w:val="105"/>
        </w:rPr>
        <w:t>the</w:t>
      </w:r>
      <w:r>
        <w:rPr>
          <w:spacing w:val="40"/>
          <w:w w:val="105"/>
        </w:rPr>
        <w:t> </w:t>
      </w:r>
      <w:r>
        <w:rPr>
          <w:w w:val="105"/>
        </w:rPr>
        <w:t>high</w:t>
      </w:r>
      <w:r>
        <w:rPr>
          <w:spacing w:val="40"/>
          <w:w w:val="105"/>
        </w:rPr>
        <w:t> </w:t>
      </w:r>
      <w:r>
        <w:rPr>
          <w:w w:val="105"/>
        </w:rPr>
        <w:t>cost,</w:t>
      </w:r>
      <w:r>
        <w:rPr>
          <w:spacing w:val="40"/>
          <w:w w:val="105"/>
        </w:rPr>
        <w:t> </w:t>
      </w:r>
      <w:r>
        <w:rPr>
          <w:w w:val="105"/>
        </w:rPr>
        <w:t>residues,</w:t>
      </w:r>
      <w:r>
        <w:rPr>
          <w:spacing w:val="40"/>
          <w:w w:val="105"/>
        </w:rPr>
        <w:t> </w:t>
      </w:r>
      <w:r>
        <w:rPr>
          <w:w w:val="105"/>
        </w:rPr>
        <w:t>and</w:t>
      </w:r>
      <w:r>
        <w:rPr>
          <w:spacing w:val="40"/>
          <w:w w:val="105"/>
        </w:rPr>
        <w:t> </w:t>
      </w:r>
      <w:r>
        <w:rPr>
          <w:w w:val="105"/>
        </w:rPr>
        <w:t>the impacts</w:t>
      </w:r>
      <w:r>
        <w:rPr>
          <w:spacing w:val="23"/>
          <w:w w:val="105"/>
        </w:rPr>
        <w:t> </w:t>
      </w:r>
      <w:r>
        <w:rPr>
          <w:w w:val="105"/>
        </w:rPr>
        <w:t>on</w:t>
      </w:r>
      <w:r>
        <w:rPr>
          <w:spacing w:val="24"/>
          <w:w w:val="105"/>
        </w:rPr>
        <w:t> </w:t>
      </w:r>
      <w:r>
        <w:rPr>
          <w:w w:val="105"/>
        </w:rPr>
        <w:t>the</w:t>
      </w:r>
      <w:r>
        <w:rPr>
          <w:w w:val="105"/>
        </w:rPr>
        <w:t> environment</w:t>
      </w:r>
      <w:r>
        <w:rPr>
          <w:spacing w:val="23"/>
          <w:w w:val="105"/>
        </w:rPr>
        <w:t> </w:t>
      </w:r>
      <w:r>
        <w:rPr>
          <w:w w:val="105"/>
        </w:rPr>
        <w:t>and</w:t>
      </w:r>
      <w:r>
        <w:rPr>
          <w:spacing w:val="23"/>
          <w:w w:val="105"/>
        </w:rPr>
        <w:t> </w:t>
      </w:r>
      <w:r>
        <w:rPr>
          <w:w w:val="105"/>
        </w:rPr>
        <w:t>human</w:t>
      </w:r>
      <w:r>
        <w:rPr>
          <w:w w:val="105"/>
        </w:rPr>
        <w:t> health</w:t>
      </w:r>
      <w:r>
        <w:rPr>
          <w:spacing w:val="24"/>
          <w:w w:val="105"/>
        </w:rPr>
        <w:t> </w:t>
      </w:r>
      <w:hyperlink w:history="true" w:anchor="_bookmark13">
        <w:r>
          <w:rPr>
            <w:color w:val="007FAD"/>
            <w:w w:val="105"/>
          </w:rPr>
          <w:t>[4–7]</w:t>
        </w:r>
      </w:hyperlink>
      <w:r>
        <w:rPr>
          <w:w w:val="105"/>
        </w:rPr>
        <w:t>.</w:t>
      </w:r>
      <w:r>
        <w:rPr>
          <w:spacing w:val="23"/>
          <w:w w:val="105"/>
        </w:rPr>
        <w:t> </w:t>
      </w:r>
      <w:r>
        <w:rPr>
          <w:w w:val="105"/>
        </w:rPr>
        <w:t>Moreover, the</w:t>
      </w:r>
      <w:r>
        <w:rPr>
          <w:spacing w:val="35"/>
          <w:w w:val="105"/>
        </w:rPr>
        <w:t> </w:t>
      </w:r>
      <w:r>
        <w:rPr>
          <w:w w:val="105"/>
        </w:rPr>
        <w:t>evolution</w:t>
      </w:r>
      <w:r>
        <w:rPr>
          <w:spacing w:val="32"/>
          <w:w w:val="105"/>
        </w:rPr>
        <w:t> </w:t>
      </w:r>
      <w:r>
        <w:rPr>
          <w:w w:val="105"/>
        </w:rPr>
        <w:t>of</w:t>
      </w:r>
      <w:r>
        <w:rPr>
          <w:spacing w:val="35"/>
          <w:w w:val="105"/>
        </w:rPr>
        <w:t> </w:t>
      </w:r>
      <w:r>
        <w:rPr>
          <w:w w:val="105"/>
        </w:rPr>
        <w:t>resistance</w:t>
      </w:r>
      <w:r>
        <w:rPr>
          <w:spacing w:val="32"/>
          <w:w w:val="105"/>
        </w:rPr>
        <w:t> </w:t>
      </w:r>
      <w:r>
        <w:rPr>
          <w:w w:val="105"/>
        </w:rPr>
        <w:t>of</w:t>
      </w:r>
      <w:r>
        <w:rPr>
          <w:spacing w:val="35"/>
          <w:w w:val="105"/>
        </w:rPr>
        <w:t> </w:t>
      </w:r>
      <w:r>
        <w:rPr>
          <w:w w:val="105"/>
        </w:rPr>
        <w:t>plant</w:t>
      </w:r>
      <w:r>
        <w:rPr>
          <w:spacing w:val="33"/>
          <w:w w:val="105"/>
        </w:rPr>
        <w:t> </w:t>
      </w:r>
      <w:r>
        <w:rPr>
          <w:w w:val="105"/>
        </w:rPr>
        <w:t>pathogens</w:t>
      </w:r>
      <w:r>
        <w:rPr>
          <w:spacing w:val="33"/>
          <w:w w:val="105"/>
        </w:rPr>
        <w:t> </w:t>
      </w:r>
      <w:r>
        <w:rPr>
          <w:w w:val="105"/>
        </w:rPr>
        <w:t>such</w:t>
      </w:r>
      <w:r>
        <w:rPr>
          <w:spacing w:val="33"/>
          <w:w w:val="105"/>
        </w:rPr>
        <w:t> </w:t>
      </w:r>
      <w:r>
        <w:rPr>
          <w:w w:val="105"/>
        </w:rPr>
        <w:t>as</w:t>
      </w:r>
      <w:r>
        <w:rPr>
          <w:spacing w:val="35"/>
          <w:w w:val="105"/>
        </w:rPr>
        <w:t> </w:t>
      </w:r>
      <w:r>
        <w:rPr>
          <w:i/>
          <w:w w:val="105"/>
        </w:rPr>
        <w:t>A.</w:t>
      </w:r>
      <w:r>
        <w:rPr>
          <w:i/>
          <w:spacing w:val="35"/>
          <w:w w:val="105"/>
        </w:rPr>
        <w:t> </w:t>
      </w:r>
      <w:r>
        <w:rPr>
          <w:i/>
          <w:w w:val="105"/>
        </w:rPr>
        <w:t>solani</w:t>
      </w:r>
      <w:r>
        <w:rPr>
          <w:i/>
          <w:w w:val="105"/>
        </w:rPr>
        <w:t> </w:t>
      </w:r>
      <w:r>
        <w:rPr>
          <w:w w:val="105"/>
        </w:rPr>
        <w:t>against</w:t>
      </w:r>
      <w:r>
        <w:rPr>
          <w:w w:val="105"/>
        </w:rPr>
        <w:t> fungicides is</w:t>
      </w:r>
      <w:r>
        <w:rPr>
          <w:w w:val="105"/>
        </w:rPr>
        <w:t> a problem of</w:t>
      </w:r>
      <w:r>
        <w:rPr>
          <w:w w:val="105"/>
        </w:rPr>
        <w:t> major concern</w:t>
      </w:r>
      <w:r>
        <w:rPr>
          <w:w w:val="105"/>
        </w:rPr>
        <w:t> </w:t>
      </w:r>
      <w:hyperlink w:history="true" w:anchor="_bookmark15">
        <w:r>
          <w:rPr>
            <w:color w:val="007FAD"/>
            <w:w w:val="105"/>
          </w:rPr>
          <w:t>[8,9]</w:t>
        </w:r>
      </w:hyperlink>
      <w:r>
        <w:rPr>
          <w:w w:val="105"/>
        </w:rPr>
        <w:t>.</w:t>
      </w:r>
      <w:r>
        <w:rPr>
          <w:w w:val="105"/>
        </w:rPr>
        <w:t> Therefore, safe, effective, and eco-friendly control agents are in demand </w:t>
      </w:r>
      <w:hyperlink w:history="true" w:anchor="_bookmark16">
        <w:r>
          <w:rPr>
            <w:color w:val="007FAD"/>
            <w:w w:val="105"/>
          </w:rPr>
          <w:t>[10]</w:t>
        </w:r>
      </w:hyperlink>
      <w:r>
        <w:rPr>
          <w:w w:val="105"/>
        </w:rPr>
        <w:t>. Recently,</w:t>
      </w:r>
      <w:r>
        <w:rPr>
          <w:spacing w:val="27"/>
          <w:w w:val="105"/>
        </w:rPr>
        <w:t> </w:t>
      </w:r>
      <w:r>
        <w:rPr>
          <w:w w:val="105"/>
        </w:rPr>
        <w:t>the</w:t>
      </w:r>
      <w:r>
        <w:rPr>
          <w:spacing w:val="27"/>
          <w:w w:val="105"/>
        </w:rPr>
        <w:t> </w:t>
      </w:r>
      <w:r>
        <w:rPr>
          <w:w w:val="105"/>
        </w:rPr>
        <w:t>search</w:t>
      </w:r>
      <w:r>
        <w:rPr>
          <w:spacing w:val="28"/>
          <w:w w:val="105"/>
        </w:rPr>
        <w:t> </w:t>
      </w:r>
      <w:r>
        <w:rPr>
          <w:w w:val="105"/>
        </w:rPr>
        <w:t>for</w:t>
      </w:r>
      <w:r>
        <w:rPr>
          <w:spacing w:val="27"/>
          <w:w w:val="105"/>
        </w:rPr>
        <w:t> </w:t>
      </w:r>
      <w:r>
        <w:rPr>
          <w:w w:val="105"/>
        </w:rPr>
        <w:t>new</w:t>
      </w:r>
      <w:r>
        <w:rPr>
          <w:spacing w:val="28"/>
          <w:w w:val="105"/>
        </w:rPr>
        <w:t> </w:t>
      </w:r>
      <w:r>
        <w:rPr>
          <w:w w:val="105"/>
        </w:rPr>
        <w:t>control</w:t>
      </w:r>
      <w:r>
        <w:rPr>
          <w:spacing w:val="27"/>
          <w:w w:val="105"/>
        </w:rPr>
        <w:t> </w:t>
      </w:r>
      <w:r>
        <w:rPr>
          <w:w w:val="105"/>
        </w:rPr>
        <w:t>agents</w:t>
      </w:r>
      <w:r>
        <w:rPr>
          <w:spacing w:val="28"/>
          <w:w w:val="105"/>
        </w:rPr>
        <w:t> </w:t>
      </w:r>
      <w:r>
        <w:rPr>
          <w:w w:val="105"/>
        </w:rPr>
        <w:t>in</w:t>
      </w:r>
      <w:r>
        <w:rPr>
          <w:spacing w:val="28"/>
          <w:w w:val="105"/>
        </w:rPr>
        <w:t> </w:t>
      </w:r>
      <w:r>
        <w:rPr>
          <w:w w:val="105"/>
        </w:rPr>
        <w:t>pest</w:t>
      </w:r>
      <w:r>
        <w:rPr>
          <w:spacing w:val="28"/>
          <w:w w:val="105"/>
        </w:rPr>
        <w:t> </w:t>
      </w:r>
      <w:r>
        <w:rPr>
          <w:w w:val="105"/>
        </w:rPr>
        <w:t>management has</w:t>
      </w:r>
      <w:r>
        <w:rPr>
          <w:spacing w:val="31"/>
          <w:w w:val="105"/>
        </w:rPr>
        <w:t> </w:t>
      </w:r>
      <w:r>
        <w:rPr>
          <w:w w:val="105"/>
        </w:rPr>
        <w:t>become</w:t>
      </w:r>
      <w:r>
        <w:rPr>
          <w:spacing w:val="30"/>
          <w:w w:val="105"/>
        </w:rPr>
        <w:t> </w:t>
      </w:r>
      <w:r>
        <w:rPr>
          <w:w w:val="105"/>
        </w:rPr>
        <w:t>an</w:t>
      </w:r>
      <w:r>
        <w:rPr>
          <w:spacing w:val="31"/>
          <w:w w:val="105"/>
        </w:rPr>
        <w:t> </w:t>
      </w:r>
      <w:r>
        <w:rPr>
          <w:w w:val="105"/>
        </w:rPr>
        <w:t>urgent</w:t>
      </w:r>
      <w:r>
        <w:rPr>
          <w:spacing w:val="30"/>
          <w:w w:val="105"/>
        </w:rPr>
        <w:t> </w:t>
      </w:r>
      <w:r>
        <w:rPr>
          <w:w w:val="105"/>
        </w:rPr>
        <w:t>task.</w:t>
      </w:r>
      <w:r>
        <w:rPr>
          <w:spacing w:val="30"/>
          <w:w w:val="105"/>
        </w:rPr>
        <w:t> </w:t>
      </w:r>
      <w:r>
        <w:rPr>
          <w:w w:val="105"/>
        </w:rPr>
        <w:t>Nanotechnology</w:t>
      </w:r>
      <w:r>
        <w:rPr>
          <w:spacing w:val="30"/>
          <w:w w:val="105"/>
        </w:rPr>
        <w:t> </w:t>
      </w:r>
      <w:r>
        <w:rPr>
          <w:w w:val="105"/>
        </w:rPr>
        <w:t>can</w:t>
      </w:r>
      <w:r>
        <w:rPr>
          <w:spacing w:val="31"/>
          <w:w w:val="105"/>
        </w:rPr>
        <w:t> </w:t>
      </w:r>
      <w:r>
        <w:rPr>
          <w:w w:val="105"/>
        </w:rPr>
        <w:t>play</w:t>
      </w:r>
      <w:r>
        <w:rPr>
          <w:spacing w:val="30"/>
          <w:w w:val="105"/>
        </w:rPr>
        <w:t> </w:t>
      </w:r>
      <w:r>
        <w:rPr>
          <w:w w:val="105"/>
        </w:rPr>
        <w:t>significant role in this regard. The development of novel agents for detection and control of plant diseases are examples of the major contribu-</w:t>
      </w:r>
      <w:r>
        <w:rPr>
          <w:spacing w:val="40"/>
          <w:w w:val="105"/>
        </w:rPr>
        <w:t> </w:t>
      </w:r>
      <w:r>
        <w:rPr>
          <w:w w:val="105"/>
        </w:rPr>
        <w:t>tions</w:t>
      </w:r>
      <w:r>
        <w:rPr>
          <w:spacing w:val="40"/>
          <w:w w:val="105"/>
        </w:rPr>
        <w:t> </w:t>
      </w:r>
      <w:r>
        <w:rPr>
          <w:w w:val="105"/>
        </w:rPr>
        <w:t>of</w:t>
      </w:r>
      <w:r>
        <w:rPr>
          <w:spacing w:val="40"/>
          <w:w w:val="105"/>
        </w:rPr>
        <w:t> </w:t>
      </w:r>
      <w:r>
        <w:rPr>
          <w:w w:val="105"/>
        </w:rPr>
        <w:t>nanotechnology</w:t>
      </w:r>
      <w:r>
        <w:rPr>
          <w:spacing w:val="40"/>
          <w:w w:val="105"/>
        </w:rPr>
        <w:t> </w:t>
      </w:r>
      <w:r>
        <w:rPr>
          <w:w w:val="105"/>
        </w:rPr>
        <w:t>to</w:t>
      </w:r>
      <w:r>
        <w:rPr>
          <w:spacing w:val="40"/>
          <w:w w:val="105"/>
        </w:rPr>
        <w:t> </w:t>
      </w:r>
      <w:r>
        <w:rPr>
          <w:w w:val="105"/>
        </w:rPr>
        <w:t>agriculture</w:t>
      </w:r>
      <w:r>
        <w:rPr>
          <w:spacing w:val="40"/>
          <w:w w:val="105"/>
        </w:rPr>
        <w:t> </w:t>
      </w:r>
      <w:r>
        <w:rPr>
          <w:w w:val="105"/>
        </w:rPr>
        <w:t>and</w:t>
      </w:r>
      <w:r>
        <w:rPr>
          <w:spacing w:val="40"/>
          <w:w w:val="105"/>
        </w:rPr>
        <w:t> </w:t>
      </w:r>
      <w:r>
        <w:rPr>
          <w:w w:val="105"/>
        </w:rPr>
        <w:t>food</w:t>
      </w:r>
      <w:r>
        <w:rPr>
          <w:spacing w:val="40"/>
          <w:w w:val="105"/>
        </w:rPr>
        <w:t> </w:t>
      </w:r>
      <w:r>
        <w:rPr>
          <w:w w:val="105"/>
        </w:rPr>
        <w:t>systems</w:t>
      </w:r>
      <w:r>
        <w:rPr>
          <w:spacing w:val="40"/>
          <w:w w:val="105"/>
        </w:rPr>
        <w:t> </w:t>
      </w:r>
      <w:hyperlink w:history="true" w:anchor="_bookmark17">
        <w:r>
          <w:rPr>
            <w:color w:val="007FAD"/>
            <w:w w:val="105"/>
          </w:rPr>
          <w:t>[11]</w:t>
        </w:r>
      </w:hyperlink>
      <w:r>
        <w:rPr>
          <w:w w:val="105"/>
        </w:rPr>
        <w:t>. Nanotechnology can play several roles in the progress of available plant protection tools </w:t>
      </w:r>
      <w:hyperlink w:history="true" w:anchor="_bookmark18">
        <w:r>
          <w:rPr>
            <w:color w:val="007FAD"/>
            <w:w w:val="105"/>
          </w:rPr>
          <w:t>[12]</w:t>
        </w:r>
      </w:hyperlink>
      <w:r>
        <w:rPr>
          <w:color w:val="007FAD"/>
          <w:w w:val="105"/>
        </w:rPr>
        <w:t> </w:t>
      </w:r>
      <w:r>
        <w:rPr>
          <w:w w:val="105"/>
        </w:rPr>
        <w:t>and may be used in the control of plant pathogens</w:t>
      </w:r>
      <w:r>
        <w:rPr>
          <w:spacing w:val="10"/>
          <w:w w:val="105"/>
        </w:rPr>
        <w:t> </w:t>
      </w:r>
      <w:r>
        <w:rPr>
          <w:w w:val="105"/>
        </w:rPr>
        <w:t>in</w:t>
      </w:r>
      <w:r>
        <w:rPr>
          <w:spacing w:val="13"/>
          <w:w w:val="105"/>
        </w:rPr>
        <w:t> </w:t>
      </w:r>
      <w:r>
        <w:rPr>
          <w:w w:val="105"/>
        </w:rPr>
        <w:t>terms</w:t>
      </w:r>
      <w:r>
        <w:rPr>
          <w:spacing w:val="11"/>
          <w:w w:val="105"/>
        </w:rPr>
        <w:t> </w:t>
      </w:r>
      <w:r>
        <w:rPr>
          <w:w w:val="105"/>
        </w:rPr>
        <w:t>of</w:t>
      </w:r>
      <w:r>
        <w:rPr>
          <w:spacing w:val="12"/>
          <w:w w:val="105"/>
        </w:rPr>
        <w:t> </w:t>
      </w:r>
      <w:r>
        <w:rPr>
          <w:w w:val="105"/>
        </w:rPr>
        <w:t>control</w:t>
      </w:r>
      <w:r>
        <w:rPr>
          <w:spacing w:val="11"/>
          <w:w w:val="105"/>
        </w:rPr>
        <w:t> </w:t>
      </w:r>
      <w:r>
        <w:rPr>
          <w:w w:val="105"/>
        </w:rPr>
        <w:t>agents</w:t>
      </w:r>
      <w:r>
        <w:rPr>
          <w:spacing w:val="12"/>
          <w:w w:val="105"/>
        </w:rPr>
        <w:t> </w:t>
      </w:r>
      <w:r>
        <w:rPr>
          <w:w w:val="105"/>
        </w:rPr>
        <w:t>delivery</w:t>
      </w:r>
      <w:r>
        <w:rPr>
          <w:spacing w:val="10"/>
          <w:w w:val="105"/>
        </w:rPr>
        <w:t> </w:t>
      </w:r>
      <w:r>
        <w:rPr>
          <w:w w:val="105"/>
        </w:rPr>
        <w:t>or</w:t>
      </w:r>
      <w:r>
        <w:rPr>
          <w:spacing w:val="13"/>
          <w:w w:val="105"/>
        </w:rPr>
        <w:t> </w:t>
      </w:r>
      <w:r>
        <w:rPr>
          <w:w w:val="105"/>
        </w:rPr>
        <w:t>disease</w:t>
      </w:r>
      <w:r>
        <w:rPr>
          <w:spacing w:val="12"/>
          <w:w w:val="105"/>
        </w:rPr>
        <w:t> </w:t>
      </w:r>
      <w:r>
        <w:rPr>
          <w:spacing w:val="-2"/>
          <w:w w:val="105"/>
        </w:rPr>
        <w:t>detection.</w:t>
      </w:r>
    </w:p>
    <w:p>
      <w:pPr>
        <w:pStyle w:val="BodyText"/>
        <w:spacing w:before="5"/>
        <w:rPr>
          <w:sz w:val="20"/>
        </w:rPr>
      </w:pPr>
      <w:r>
        <w:rPr/>
        <mc:AlternateContent>
          <mc:Choice Requires="wps">
            <w:drawing>
              <wp:anchor distT="0" distB="0" distL="0" distR="0" allowOverlap="1" layoutInCell="1" locked="0" behindDoc="1" simplePos="0" relativeHeight="487590912">
                <wp:simplePos x="0" y="0"/>
                <wp:positionH relativeFrom="page">
                  <wp:posOffset>540004</wp:posOffset>
                </wp:positionH>
                <wp:positionV relativeFrom="paragraph">
                  <wp:posOffset>162920</wp:posOffset>
                </wp:positionV>
                <wp:extent cx="4559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2.828411pt;width:35.9pt;height:.1pt;mso-position-horizontal-relative:page;mso-position-vertical-relative:paragraph;z-index:-15725568;mso-wrap-distance-left:0;mso-wrap-distance-right:0" id="docshape19" coordorigin="850,257" coordsize="718,0" path="m850,257l1568,257e" filled="false" stroked="true" strokeweight=".454pt" strokecolor="#000000">
                <v:path arrowok="t"/>
                <v:stroke dashstyle="solid"/>
                <w10:wrap type="topAndBottom"/>
              </v:shape>
            </w:pict>
          </mc:Fallback>
        </mc:AlternateContent>
      </w:r>
    </w:p>
    <w:p>
      <w:pPr>
        <w:spacing w:line="266" w:lineRule="auto" w:before="11"/>
        <w:ind w:left="310" w:right="0" w:firstLine="89"/>
        <w:jc w:val="left"/>
        <w:rPr>
          <w:sz w:val="12"/>
        </w:rPr>
      </w:pPr>
      <w:bookmarkStart w:name="_bookmark4" w:id="9"/>
      <w:bookmarkEnd w:id="9"/>
      <w:r>
        <w:rPr/>
      </w:r>
      <w:r>
        <w:rPr>
          <w:rFonts w:ascii="BM HANNA Air"/>
          <w:w w:val="110"/>
          <w:position w:val="2"/>
          <w:sz w:val="15"/>
        </w:rPr>
        <w:t>*</w:t>
      </w:r>
      <w:r>
        <w:rPr>
          <w:rFonts w:ascii="BM HANNA Air"/>
          <w:spacing w:val="22"/>
          <w:w w:val="110"/>
          <w:position w:val="2"/>
          <w:sz w:val="15"/>
        </w:rPr>
        <w:t> </w:t>
      </w:r>
      <w:r>
        <w:rPr>
          <w:w w:val="110"/>
          <w:sz w:val="12"/>
        </w:rPr>
        <w:t>Corresponding</w:t>
      </w:r>
      <w:r>
        <w:rPr>
          <w:spacing w:val="40"/>
          <w:w w:val="110"/>
          <w:sz w:val="12"/>
        </w:rPr>
        <w:t> </w:t>
      </w:r>
      <w:r>
        <w:rPr>
          <w:w w:val="110"/>
          <w:sz w:val="12"/>
        </w:rPr>
        <w:t>author</w:t>
      </w:r>
      <w:r>
        <w:rPr>
          <w:spacing w:val="40"/>
          <w:w w:val="110"/>
          <w:sz w:val="12"/>
        </w:rPr>
        <w:t> </w:t>
      </w:r>
      <w:r>
        <w:rPr>
          <w:w w:val="110"/>
          <w:sz w:val="12"/>
        </w:rPr>
        <w:t>at:</w:t>
      </w:r>
      <w:r>
        <w:rPr>
          <w:spacing w:val="40"/>
          <w:w w:val="110"/>
          <w:sz w:val="12"/>
        </w:rPr>
        <w:t> </w:t>
      </w:r>
      <w:r>
        <w:rPr>
          <w:w w:val="110"/>
          <w:sz w:val="12"/>
        </w:rPr>
        <w:t>Pesticides</w:t>
      </w:r>
      <w:r>
        <w:rPr>
          <w:spacing w:val="40"/>
          <w:w w:val="110"/>
          <w:sz w:val="12"/>
        </w:rPr>
        <w:t> </w:t>
      </w:r>
      <w:r>
        <w:rPr>
          <w:w w:val="110"/>
          <w:sz w:val="12"/>
        </w:rPr>
        <w:t>Chemistry</w:t>
      </w:r>
      <w:r>
        <w:rPr>
          <w:spacing w:val="40"/>
          <w:w w:val="110"/>
          <w:sz w:val="12"/>
        </w:rPr>
        <w:t> </w:t>
      </w:r>
      <w:r>
        <w:rPr>
          <w:w w:val="110"/>
          <w:sz w:val="12"/>
        </w:rPr>
        <w:t>and</w:t>
      </w:r>
      <w:r>
        <w:rPr>
          <w:spacing w:val="40"/>
          <w:w w:val="110"/>
          <w:sz w:val="12"/>
        </w:rPr>
        <w:t> </w:t>
      </w:r>
      <w:r>
        <w:rPr>
          <w:w w:val="110"/>
          <w:sz w:val="12"/>
        </w:rPr>
        <w:t>Toxicology,</w:t>
      </w:r>
      <w:r>
        <w:rPr>
          <w:spacing w:val="40"/>
          <w:w w:val="110"/>
          <w:sz w:val="12"/>
        </w:rPr>
        <w:t> </w:t>
      </w:r>
      <w:r>
        <w:rPr>
          <w:w w:val="110"/>
          <w:sz w:val="12"/>
        </w:rPr>
        <w:t>Faculty</w:t>
      </w:r>
      <w:r>
        <w:rPr>
          <w:spacing w:val="52"/>
          <w:w w:val="110"/>
          <w:sz w:val="12"/>
        </w:rPr>
        <w:t> </w:t>
      </w:r>
      <w:r>
        <w:rPr>
          <w:w w:val="110"/>
          <w:sz w:val="12"/>
        </w:rPr>
        <w:t>of</w:t>
      </w:r>
      <w:r>
        <w:rPr>
          <w:spacing w:val="40"/>
          <w:w w:val="110"/>
          <w:sz w:val="12"/>
        </w:rPr>
        <w:t> </w:t>
      </w:r>
      <w:r>
        <w:rPr>
          <w:w w:val="110"/>
          <w:sz w:val="12"/>
        </w:rPr>
        <w:t>Agriculture, Kafr El-Sheikh Univ., 33516 Kafr El-Sheikh, Egypt.</w:t>
      </w:r>
    </w:p>
    <w:p>
      <w:pPr>
        <w:spacing w:before="37"/>
        <w:ind w:left="548" w:right="0" w:firstLine="0"/>
        <w:jc w:val="left"/>
        <w:rPr>
          <w:sz w:val="12"/>
        </w:rPr>
      </w:pPr>
      <w:r>
        <w:rPr>
          <w:i/>
          <w:w w:val="105"/>
          <w:sz w:val="12"/>
        </w:rPr>
        <w:t>E-mail</w:t>
      </w:r>
      <w:r>
        <w:rPr>
          <w:i/>
          <w:spacing w:val="23"/>
          <w:w w:val="105"/>
          <w:sz w:val="12"/>
        </w:rPr>
        <w:t> </w:t>
      </w:r>
      <w:r>
        <w:rPr>
          <w:i/>
          <w:w w:val="105"/>
          <w:sz w:val="12"/>
        </w:rPr>
        <w:t>address:</w:t>
      </w:r>
      <w:r>
        <w:rPr>
          <w:i/>
          <w:spacing w:val="22"/>
          <w:w w:val="105"/>
          <w:sz w:val="12"/>
        </w:rPr>
        <w:t> </w:t>
      </w:r>
      <w:hyperlink r:id="rId14">
        <w:r>
          <w:rPr>
            <w:color w:val="007FAD"/>
            <w:w w:val="105"/>
            <w:sz w:val="12"/>
          </w:rPr>
          <w:t>ali.derbala@agr.kfs.edu.eg</w:t>
        </w:r>
      </w:hyperlink>
      <w:r>
        <w:rPr>
          <w:color w:val="007FAD"/>
          <w:spacing w:val="23"/>
          <w:w w:val="105"/>
          <w:sz w:val="12"/>
        </w:rPr>
        <w:t> </w:t>
      </w:r>
      <w:r>
        <w:rPr>
          <w:w w:val="105"/>
          <w:sz w:val="12"/>
        </w:rPr>
        <w:t>(A.</w:t>
      </w:r>
      <w:r>
        <w:rPr>
          <w:spacing w:val="22"/>
          <w:w w:val="105"/>
          <w:sz w:val="12"/>
        </w:rPr>
        <w:t> </w:t>
      </w:r>
      <w:r>
        <w:rPr>
          <w:spacing w:val="-2"/>
          <w:w w:val="105"/>
          <w:sz w:val="12"/>
        </w:rPr>
        <w:t>Derbalah).</w:t>
      </w:r>
    </w:p>
    <w:p>
      <w:pPr>
        <w:pStyle w:val="BodyText"/>
        <w:spacing w:line="276" w:lineRule="auto" w:before="111"/>
        <w:ind w:left="310" w:right="111" w:firstLine="233"/>
        <w:jc w:val="both"/>
      </w:pPr>
      <w:r>
        <w:rPr/>
        <w:br w:type="column"/>
      </w:r>
      <w:r>
        <w:rPr>
          <w:w w:val="105"/>
        </w:rPr>
        <w:t>Mesoporous</w:t>
      </w:r>
      <w:r>
        <w:rPr>
          <w:w w:val="105"/>
        </w:rPr>
        <w:t> materials</w:t>
      </w:r>
      <w:r>
        <w:rPr>
          <w:w w:val="105"/>
        </w:rPr>
        <w:t> such</w:t>
      </w:r>
      <w:r>
        <w:rPr>
          <w:w w:val="105"/>
        </w:rPr>
        <w:t> as</w:t>
      </w:r>
      <w:r>
        <w:rPr>
          <w:w w:val="105"/>
        </w:rPr>
        <w:t> silica</w:t>
      </w:r>
      <w:r>
        <w:rPr>
          <w:w w:val="105"/>
        </w:rPr>
        <w:t> have</w:t>
      </w:r>
      <w:r>
        <w:rPr>
          <w:w w:val="105"/>
        </w:rPr>
        <w:t> widespread</w:t>
      </w:r>
      <w:r>
        <w:rPr>
          <w:w w:val="105"/>
        </w:rPr>
        <w:t> </w:t>
      </w:r>
      <w:r>
        <w:rPr>
          <w:w w:val="105"/>
        </w:rPr>
        <w:t>applica- tions,</w:t>
      </w:r>
      <w:r>
        <w:rPr>
          <w:w w:val="105"/>
        </w:rPr>
        <w:t> i.e.,</w:t>
      </w:r>
      <w:r>
        <w:rPr>
          <w:w w:val="105"/>
        </w:rPr>
        <w:t> in</w:t>
      </w:r>
      <w:r>
        <w:rPr>
          <w:w w:val="105"/>
        </w:rPr>
        <w:t> disease</w:t>
      </w:r>
      <w:r>
        <w:rPr>
          <w:w w:val="105"/>
        </w:rPr>
        <w:t> diagnosis and</w:t>
      </w:r>
      <w:r>
        <w:rPr>
          <w:w w:val="105"/>
        </w:rPr>
        <w:t> therapy</w:t>
      </w:r>
      <w:r>
        <w:rPr>
          <w:w w:val="105"/>
        </w:rPr>
        <w:t> </w:t>
      </w:r>
      <w:hyperlink w:history="true" w:anchor="_bookmark19">
        <w:r>
          <w:rPr>
            <w:color w:val="007FAD"/>
            <w:w w:val="105"/>
          </w:rPr>
          <w:t>[13–17]</w:t>
        </w:r>
      </w:hyperlink>
      <w:r>
        <w:rPr>
          <w:w w:val="105"/>
        </w:rPr>
        <w:t>.</w:t>
      </w:r>
      <w:r>
        <w:rPr>
          <w:w w:val="105"/>
        </w:rPr>
        <w:t> Recently,</w:t>
      </w:r>
      <w:r>
        <w:rPr>
          <w:w w:val="105"/>
        </w:rPr>
        <w:t> the attention</w:t>
      </w:r>
      <w:r>
        <w:rPr>
          <w:w w:val="105"/>
        </w:rPr>
        <w:t> given</w:t>
      </w:r>
      <w:r>
        <w:rPr>
          <w:w w:val="105"/>
        </w:rPr>
        <w:t> to</w:t>
      </w:r>
      <w:r>
        <w:rPr>
          <w:w w:val="105"/>
        </w:rPr>
        <w:t> mesoporous</w:t>
      </w:r>
      <w:r>
        <w:rPr>
          <w:w w:val="105"/>
        </w:rPr>
        <w:t> silica</w:t>
      </w:r>
      <w:r>
        <w:rPr>
          <w:w w:val="105"/>
        </w:rPr>
        <w:t> is</w:t>
      </w:r>
      <w:r>
        <w:rPr>
          <w:w w:val="105"/>
        </w:rPr>
        <w:t> attributed</w:t>
      </w:r>
      <w:r>
        <w:rPr>
          <w:w w:val="105"/>
        </w:rPr>
        <w:t> to</w:t>
      </w:r>
      <w:r>
        <w:rPr>
          <w:w w:val="105"/>
        </w:rPr>
        <w:t> their</w:t>
      </w:r>
      <w:r>
        <w:rPr>
          <w:w w:val="105"/>
        </w:rPr>
        <w:t> unique characteristics,</w:t>
      </w:r>
      <w:r>
        <w:rPr>
          <w:w w:val="105"/>
        </w:rPr>
        <w:t> such</w:t>
      </w:r>
      <w:r>
        <w:rPr>
          <w:w w:val="105"/>
        </w:rPr>
        <w:t> as</w:t>
      </w:r>
      <w:r>
        <w:rPr>
          <w:w w:val="105"/>
        </w:rPr>
        <w:t> uniformed</w:t>
      </w:r>
      <w:r>
        <w:rPr>
          <w:w w:val="105"/>
        </w:rPr>
        <w:t> mesoporous</w:t>
      </w:r>
      <w:r>
        <w:rPr>
          <w:w w:val="105"/>
        </w:rPr>
        <w:t> tunnels,</w:t>
      </w:r>
      <w:r>
        <w:rPr>
          <w:w w:val="105"/>
        </w:rPr>
        <w:t> narrow</w:t>
      </w:r>
      <w:r>
        <w:rPr>
          <w:spacing w:val="40"/>
          <w:w w:val="105"/>
        </w:rPr>
        <w:t> </w:t>
      </w:r>
      <w:r>
        <w:rPr>
          <w:w w:val="105"/>
        </w:rPr>
        <w:t>pore</w:t>
      </w:r>
      <w:r>
        <w:rPr>
          <w:w w:val="105"/>
        </w:rPr>
        <w:t> size</w:t>
      </w:r>
      <w:r>
        <w:rPr>
          <w:w w:val="105"/>
        </w:rPr>
        <w:t> distribution,</w:t>
      </w:r>
      <w:r>
        <w:rPr>
          <w:w w:val="105"/>
        </w:rPr>
        <w:t> good</w:t>
      </w:r>
      <w:r>
        <w:rPr>
          <w:w w:val="105"/>
        </w:rPr>
        <w:t> biocompatibility,</w:t>
      </w:r>
      <w:r>
        <w:rPr>
          <w:w w:val="105"/>
        </w:rPr>
        <w:t> low</w:t>
      </w:r>
      <w:r>
        <w:rPr>
          <w:w w:val="105"/>
        </w:rPr>
        <w:t> toxicity,</w:t>
      </w:r>
      <w:r>
        <w:rPr>
          <w:w w:val="105"/>
        </w:rPr>
        <w:t> and chemical</w:t>
      </w:r>
      <w:r>
        <w:rPr>
          <w:w w:val="105"/>
        </w:rPr>
        <w:t> stability.</w:t>
      </w:r>
      <w:r>
        <w:rPr>
          <w:w w:val="105"/>
        </w:rPr>
        <w:t> Much</w:t>
      </w:r>
      <w:r>
        <w:rPr>
          <w:w w:val="105"/>
        </w:rPr>
        <w:t> effort</w:t>
      </w:r>
      <w:r>
        <w:rPr>
          <w:w w:val="105"/>
        </w:rPr>
        <w:t> has</w:t>
      </w:r>
      <w:r>
        <w:rPr>
          <w:w w:val="105"/>
        </w:rPr>
        <w:t> been</w:t>
      </w:r>
      <w:r>
        <w:rPr>
          <w:w w:val="105"/>
        </w:rPr>
        <w:t> devoted</w:t>
      </w:r>
      <w:r>
        <w:rPr>
          <w:w w:val="105"/>
        </w:rPr>
        <w:t> toward</w:t>
      </w:r>
      <w:r>
        <w:rPr>
          <w:w w:val="105"/>
        </w:rPr>
        <w:t> the improvement and manipulation of this material for various appli- cations. In addition, the design of mesoporous and</w:t>
      </w:r>
      <w:r>
        <w:rPr>
          <w:w w:val="105"/>
        </w:rPr>
        <w:t> nanomaterials with</w:t>
      </w:r>
      <w:r>
        <w:rPr>
          <w:w w:val="105"/>
        </w:rPr>
        <w:t> engineered</w:t>
      </w:r>
      <w:r>
        <w:rPr>
          <w:w w:val="105"/>
        </w:rPr>
        <w:t> features,</w:t>
      </w:r>
      <w:r>
        <w:rPr>
          <w:w w:val="105"/>
        </w:rPr>
        <w:t> including</w:t>
      </w:r>
      <w:r>
        <w:rPr>
          <w:w w:val="105"/>
        </w:rPr>
        <w:t> geometrical</w:t>
      </w:r>
      <w:r>
        <w:rPr>
          <w:w w:val="105"/>
        </w:rPr>
        <w:t> shapes,</w:t>
      </w:r>
      <w:r>
        <w:rPr>
          <w:w w:val="105"/>
        </w:rPr>
        <w:t> frame- work</w:t>
      </w:r>
      <w:r>
        <w:rPr>
          <w:w w:val="105"/>
        </w:rPr>
        <w:t> matrices,</w:t>
      </w:r>
      <w:r>
        <w:rPr>
          <w:w w:val="105"/>
        </w:rPr>
        <w:t> compositions,</w:t>
      </w:r>
      <w:r>
        <w:rPr>
          <w:w w:val="105"/>
        </w:rPr>
        <w:t> and</w:t>
      </w:r>
      <w:r>
        <w:rPr>
          <w:w w:val="105"/>
        </w:rPr>
        <w:t> active-site</w:t>
      </w:r>
      <w:r>
        <w:rPr>
          <w:w w:val="105"/>
        </w:rPr>
        <w:t> functions,</w:t>
      </w:r>
      <w:r>
        <w:rPr>
          <w:w w:val="105"/>
        </w:rPr>
        <w:t> have important advantages in applications for medical and agricultural </w:t>
      </w:r>
      <w:r>
        <w:rPr>
          <w:spacing w:val="-2"/>
          <w:w w:val="105"/>
        </w:rPr>
        <w:t>purposes.</w:t>
      </w:r>
    </w:p>
    <w:p>
      <w:pPr>
        <w:pStyle w:val="BodyText"/>
        <w:spacing w:line="276" w:lineRule="auto" w:before="2"/>
        <w:ind w:left="310" w:right="111" w:firstLine="233"/>
        <w:jc w:val="both"/>
      </w:pPr>
      <w:r>
        <w:rPr>
          <w:w w:val="105"/>
        </w:rPr>
        <w:t>In</w:t>
      </w:r>
      <w:r>
        <w:rPr>
          <w:w w:val="105"/>
        </w:rPr>
        <w:t> this</w:t>
      </w:r>
      <w:r>
        <w:rPr>
          <w:w w:val="105"/>
        </w:rPr>
        <w:t> study</w:t>
      </w:r>
      <w:r>
        <w:rPr>
          <w:w w:val="105"/>
        </w:rPr>
        <w:t> we</w:t>
      </w:r>
      <w:r>
        <w:rPr>
          <w:w w:val="105"/>
        </w:rPr>
        <w:t> described</w:t>
      </w:r>
      <w:r>
        <w:rPr>
          <w:w w:val="105"/>
        </w:rPr>
        <w:t> the</w:t>
      </w:r>
      <w:r>
        <w:rPr>
          <w:w w:val="105"/>
        </w:rPr>
        <w:t> synthesis</w:t>
      </w:r>
      <w:r>
        <w:rPr>
          <w:w w:val="105"/>
        </w:rPr>
        <w:t> and</w:t>
      </w:r>
      <w:r>
        <w:rPr>
          <w:w w:val="105"/>
        </w:rPr>
        <w:t> evaluation</w:t>
      </w:r>
      <w:r>
        <w:rPr>
          <w:w w:val="105"/>
        </w:rPr>
        <w:t> </w:t>
      </w:r>
      <w:r>
        <w:rPr>
          <w:w w:val="105"/>
        </w:rPr>
        <w:t>of mesoporous</w:t>
      </w:r>
      <w:r>
        <w:rPr>
          <w:w w:val="105"/>
        </w:rPr>
        <w:t> silica</w:t>
      </w:r>
      <w:r>
        <w:rPr>
          <w:w w:val="105"/>
        </w:rPr>
        <w:t> nanoparticles</w:t>
      </w:r>
      <w:r>
        <w:rPr>
          <w:w w:val="105"/>
        </w:rPr>
        <w:t> (MSN)</w:t>
      </w:r>
      <w:r>
        <w:rPr>
          <w:w w:val="105"/>
        </w:rPr>
        <w:t> with</w:t>
      </w:r>
      <w:r>
        <w:rPr>
          <w:w w:val="105"/>
        </w:rPr>
        <w:t> large,</w:t>
      </w:r>
      <w:r>
        <w:rPr>
          <w:w w:val="105"/>
        </w:rPr>
        <w:t> tunable,</w:t>
      </w:r>
      <w:r>
        <w:rPr>
          <w:w w:val="105"/>
        </w:rPr>
        <w:t> and open</w:t>
      </w:r>
      <w:r>
        <w:rPr>
          <w:w w:val="105"/>
        </w:rPr>
        <w:t> cylindrical</w:t>
      </w:r>
      <w:r>
        <w:rPr>
          <w:w w:val="105"/>
        </w:rPr>
        <w:t> pores</w:t>
      </w:r>
      <w:r>
        <w:rPr>
          <w:w w:val="105"/>
        </w:rPr>
        <w:t> as</w:t>
      </w:r>
      <w:r>
        <w:rPr>
          <w:w w:val="105"/>
        </w:rPr>
        <w:t> potential</w:t>
      </w:r>
      <w:r>
        <w:rPr>
          <w:w w:val="105"/>
        </w:rPr>
        <w:t> antifungal</w:t>
      </w:r>
      <w:r>
        <w:rPr>
          <w:w w:val="105"/>
        </w:rPr>
        <w:t> agent</w:t>
      </w:r>
      <w:r>
        <w:rPr>
          <w:w w:val="105"/>
        </w:rPr>
        <w:t> against</w:t>
      </w:r>
      <w:r>
        <w:rPr>
          <w:w w:val="105"/>
        </w:rPr>
        <w:t> </w:t>
      </w:r>
      <w:r>
        <w:rPr>
          <w:i/>
          <w:w w:val="105"/>
        </w:rPr>
        <w:t>A.</w:t>
      </w:r>
      <w:r>
        <w:rPr>
          <w:i/>
          <w:spacing w:val="40"/>
          <w:w w:val="105"/>
        </w:rPr>
        <w:t> </w:t>
      </w:r>
      <w:r>
        <w:rPr>
          <w:i/>
          <w:w w:val="105"/>
        </w:rPr>
        <w:t>solani</w:t>
      </w:r>
      <w:r>
        <w:rPr>
          <w:i/>
          <w:spacing w:val="32"/>
          <w:w w:val="105"/>
        </w:rPr>
        <w:t> </w:t>
      </w:r>
      <w:r>
        <w:rPr>
          <w:w w:val="105"/>
        </w:rPr>
        <w:t>under</w:t>
      </w:r>
      <w:r>
        <w:rPr>
          <w:spacing w:val="33"/>
          <w:w w:val="105"/>
        </w:rPr>
        <w:t> </w:t>
      </w:r>
      <w:r>
        <w:rPr>
          <w:w w:val="105"/>
        </w:rPr>
        <w:t>laboratory</w:t>
      </w:r>
      <w:r>
        <w:rPr>
          <w:spacing w:val="33"/>
          <w:w w:val="105"/>
        </w:rPr>
        <w:t> </w:t>
      </w:r>
      <w:r>
        <w:rPr>
          <w:w w:val="105"/>
        </w:rPr>
        <w:t>and</w:t>
      </w:r>
      <w:r>
        <w:rPr>
          <w:spacing w:val="32"/>
          <w:w w:val="105"/>
        </w:rPr>
        <w:t> </w:t>
      </w:r>
      <w:r>
        <w:rPr>
          <w:w w:val="105"/>
        </w:rPr>
        <w:t>greenhouse</w:t>
      </w:r>
      <w:r>
        <w:rPr>
          <w:spacing w:val="32"/>
          <w:w w:val="105"/>
        </w:rPr>
        <w:t> </w:t>
      </w:r>
      <w:r>
        <w:rPr>
          <w:w w:val="105"/>
        </w:rPr>
        <w:t>conditions.</w:t>
      </w:r>
      <w:r>
        <w:rPr>
          <w:spacing w:val="32"/>
          <w:w w:val="105"/>
        </w:rPr>
        <w:t> </w:t>
      </w:r>
      <w:r>
        <w:rPr>
          <w:w w:val="105"/>
        </w:rPr>
        <w:t>The</w:t>
      </w:r>
      <w:r>
        <w:rPr>
          <w:spacing w:val="33"/>
          <w:w w:val="105"/>
        </w:rPr>
        <w:t> </w:t>
      </w:r>
      <w:r>
        <w:rPr>
          <w:w w:val="105"/>
        </w:rPr>
        <w:t>efficacy of</w:t>
      </w:r>
      <w:r>
        <w:rPr>
          <w:w w:val="105"/>
        </w:rPr>
        <w:t> MSN</w:t>
      </w:r>
      <w:r>
        <w:rPr>
          <w:w w:val="105"/>
        </w:rPr>
        <w:t> was</w:t>
      </w:r>
      <w:r>
        <w:rPr>
          <w:w w:val="105"/>
        </w:rPr>
        <w:t> evaluated</w:t>
      </w:r>
      <w:r>
        <w:rPr>
          <w:w w:val="105"/>
        </w:rPr>
        <w:t> against</w:t>
      </w:r>
      <w:r>
        <w:rPr>
          <w:w w:val="105"/>
        </w:rPr>
        <w:t> tomato</w:t>
      </w:r>
      <w:r>
        <w:rPr>
          <w:w w:val="105"/>
        </w:rPr>
        <w:t> early</w:t>
      </w:r>
      <w:r>
        <w:rPr>
          <w:w w:val="105"/>
        </w:rPr>
        <w:t> blight</w:t>
      </w:r>
      <w:r>
        <w:rPr>
          <w:w w:val="105"/>
        </w:rPr>
        <w:t> as</w:t>
      </w:r>
      <w:r>
        <w:rPr>
          <w:w w:val="105"/>
        </w:rPr>
        <w:t> compared</w:t>
      </w:r>
      <w:r>
        <w:rPr>
          <w:spacing w:val="80"/>
          <w:w w:val="105"/>
        </w:rPr>
        <w:t> </w:t>
      </w:r>
      <w:r>
        <w:rPr>
          <w:w w:val="105"/>
        </w:rPr>
        <w:t>with the recommended fungicide, metalaxyl.</w:t>
      </w:r>
    </w:p>
    <w:p>
      <w:pPr>
        <w:pStyle w:val="BodyText"/>
      </w:pPr>
    </w:p>
    <w:p>
      <w:pPr>
        <w:pStyle w:val="BodyText"/>
        <w:spacing w:before="66"/>
      </w:pPr>
    </w:p>
    <w:p>
      <w:pPr>
        <w:pStyle w:val="BodyText"/>
        <w:ind w:left="311"/>
      </w:pPr>
      <w:r>
        <w:rPr>
          <w:w w:val="110"/>
        </w:rPr>
        <w:t>Materials</w:t>
      </w:r>
      <w:r>
        <w:rPr>
          <w:spacing w:val="12"/>
          <w:w w:val="110"/>
        </w:rPr>
        <w:t> </w:t>
      </w:r>
      <w:r>
        <w:rPr>
          <w:w w:val="110"/>
        </w:rPr>
        <w:t>and</w:t>
      </w:r>
      <w:r>
        <w:rPr>
          <w:spacing w:val="12"/>
          <w:w w:val="110"/>
        </w:rPr>
        <w:t> </w:t>
      </w:r>
      <w:r>
        <w:rPr>
          <w:spacing w:val="-2"/>
          <w:w w:val="110"/>
        </w:rPr>
        <w:t>methods</w:t>
      </w:r>
    </w:p>
    <w:p>
      <w:pPr>
        <w:pStyle w:val="BodyText"/>
        <w:spacing w:before="54"/>
      </w:pPr>
    </w:p>
    <w:p>
      <w:pPr>
        <w:spacing w:before="1"/>
        <w:ind w:left="311" w:right="0" w:firstLine="0"/>
        <w:jc w:val="left"/>
        <w:rPr>
          <w:i/>
          <w:sz w:val="16"/>
        </w:rPr>
      </w:pPr>
      <w:r>
        <w:rPr>
          <w:i/>
          <w:sz w:val="16"/>
        </w:rPr>
        <w:t>Source</w:t>
      </w:r>
      <w:r>
        <w:rPr>
          <w:i/>
          <w:spacing w:val="5"/>
          <w:sz w:val="16"/>
        </w:rPr>
        <w:t> </w:t>
      </w:r>
      <w:r>
        <w:rPr>
          <w:i/>
          <w:sz w:val="16"/>
        </w:rPr>
        <w:t>of</w:t>
      </w:r>
      <w:r>
        <w:rPr>
          <w:i/>
          <w:spacing w:val="5"/>
          <w:sz w:val="16"/>
        </w:rPr>
        <w:t> </w:t>
      </w:r>
      <w:r>
        <w:rPr>
          <w:i/>
          <w:spacing w:val="-2"/>
          <w:sz w:val="16"/>
        </w:rPr>
        <w:t>chemicals</w:t>
      </w:r>
    </w:p>
    <w:p>
      <w:pPr>
        <w:pStyle w:val="BodyText"/>
        <w:spacing w:before="54"/>
        <w:rPr>
          <w:i/>
        </w:rPr>
      </w:pPr>
    </w:p>
    <w:p>
      <w:pPr>
        <w:pStyle w:val="BodyText"/>
        <w:spacing w:line="276" w:lineRule="auto"/>
        <w:ind w:left="310" w:right="111" w:firstLine="233"/>
        <w:jc w:val="both"/>
      </w:pPr>
      <w:r>
        <w:rPr>
          <w:w w:val="105"/>
        </w:rPr>
        <w:t>Tetramethylorthosilicate</w:t>
      </w:r>
      <w:r>
        <w:rPr>
          <w:w w:val="105"/>
        </w:rPr>
        <w:t> (TMOS),</w:t>
      </w:r>
      <w:r>
        <w:rPr>
          <w:w w:val="105"/>
        </w:rPr>
        <w:t> dodecane</w:t>
      </w:r>
      <w:r>
        <w:rPr>
          <w:w w:val="105"/>
        </w:rPr>
        <w:t> (C12H26),</w:t>
      </w:r>
      <w:r>
        <w:rPr>
          <w:w w:val="105"/>
        </w:rPr>
        <w:t> and</w:t>
      </w:r>
      <w:r>
        <w:rPr>
          <w:w w:val="105"/>
        </w:rPr>
        <w:t> </w:t>
      </w:r>
      <w:r>
        <w:rPr>
          <w:w w:val="105"/>
        </w:rPr>
        <w:t>the triblock</w:t>
      </w:r>
      <w:r>
        <w:rPr>
          <w:spacing w:val="40"/>
          <w:w w:val="105"/>
        </w:rPr>
        <w:t> </w:t>
      </w:r>
      <w:r>
        <w:rPr>
          <w:w w:val="105"/>
        </w:rPr>
        <w:t>copolymers</w:t>
      </w:r>
      <w:r>
        <w:rPr>
          <w:spacing w:val="42"/>
          <w:w w:val="105"/>
        </w:rPr>
        <w:t> </w:t>
      </w:r>
      <w:r>
        <w:rPr>
          <w:w w:val="105"/>
        </w:rPr>
        <w:t>of</w:t>
      </w:r>
      <w:r>
        <w:rPr>
          <w:spacing w:val="42"/>
          <w:w w:val="105"/>
        </w:rPr>
        <w:t> </w:t>
      </w:r>
      <w:r>
        <w:rPr>
          <w:w w:val="105"/>
        </w:rPr>
        <w:t>poly(ethyleneoxide–b-propylene</w:t>
      </w:r>
      <w:r>
        <w:rPr>
          <w:spacing w:val="43"/>
          <w:w w:val="105"/>
        </w:rPr>
        <w:t> </w:t>
      </w:r>
      <w:r>
        <w:rPr>
          <w:spacing w:val="-2"/>
          <w:w w:val="105"/>
        </w:rPr>
        <w:t>oxide–b-</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spacing w:before="51"/>
        <w:rPr>
          <w:sz w:val="12"/>
        </w:rPr>
      </w:pPr>
    </w:p>
    <w:p>
      <w:pPr>
        <w:spacing w:before="0"/>
        <w:ind w:left="310" w:right="0" w:firstLine="0"/>
        <w:jc w:val="left"/>
        <w:rPr>
          <w:sz w:val="12"/>
        </w:rPr>
      </w:pPr>
      <w:hyperlink r:id="rId10">
        <w:r>
          <w:rPr>
            <w:color w:val="007FAD"/>
            <w:spacing w:val="-2"/>
            <w:w w:val="110"/>
            <w:sz w:val="12"/>
          </w:rPr>
          <w:t>https://doi.org/10.1016/j.ejbas.2018.05.002</w:t>
        </w:r>
      </w:hyperlink>
    </w:p>
    <w:p>
      <w:pPr>
        <w:spacing w:before="16"/>
        <w:ind w:left="310" w:right="0" w:firstLine="0"/>
        <w:jc w:val="left"/>
        <w:rPr>
          <w:sz w:val="12"/>
        </w:rPr>
      </w:pPr>
      <w:r>
        <w:rPr>
          <w:w w:val="110"/>
          <w:sz w:val="12"/>
        </w:rPr>
        <w:t>2314-808X/</w:t>
      </w:r>
      <w:r>
        <w:rPr>
          <w:rFonts w:ascii="Noto Sans Display" w:hAnsi="Noto Sans Display"/>
          <w:w w:val="110"/>
          <w:sz w:val="12"/>
        </w:rPr>
        <w:t>©</w:t>
      </w:r>
      <w:r>
        <w:rPr>
          <w:rFonts w:ascii="Noto Sans Display" w:hAnsi="Noto Sans Display"/>
          <w:spacing w:val="17"/>
          <w:w w:val="110"/>
          <w:sz w:val="12"/>
        </w:rPr>
        <w:t> </w:t>
      </w:r>
      <w:r>
        <w:rPr>
          <w:w w:val="110"/>
          <w:sz w:val="12"/>
        </w:rPr>
        <w:t>2018</w:t>
      </w:r>
      <w:r>
        <w:rPr>
          <w:spacing w:val="16"/>
          <w:w w:val="110"/>
          <w:sz w:val="12"/>
        </w:rPr>
        <w:t> </w:t>
      </w:r>
      <w:r>
        <w:rPr>
          <w:w w:val="110"/>
          <w:sz w:val="12"/>
        </w:rPr>
        <w:t>Mansoura</w:t>
      </w:r>
      <w:r>
        <w:rPr>
          <w:spacing w:val="17"/>
          <w:w w:val="110"/>
          <w:sz w:val="12"/>
        </w:rPr>
        <w:t> </w:t>
      </w:r>
      <w:r>
        <w:rPr>
          <w:w w:val="110"/>
          <w:sz w:val="12"/>
        </w:rPr>
        <w:t>University.</w:t>
      </w:r>
      <w:r>
        <w:rPr>
          <w:spacing w:val="17"/>
          <w:w w:val="110"/>
          <w:sz w:val="12"/>
        </w:rPr>
        <w:t> </w:t>
      </w:r>
      <w:r>
        <w:rPr>
          <w:w w:val="110"/>
          <w:sz w:val="12"/>
        </w:rPr>
        <w:t>Production</w:t>
      </w:r>
      <w:r>
        <w:rPr>
          <w:spacing w:val="17"/>
          <w:w w:val="110"/>
          <w:sz w:val="12"/>
        </w:rPr>
        <w:t> </w:t>
      </w:r>
      <w:r>
        <w:rPr>
          <w:w w:val="110"/>
          <w:sz w:val="12"/>
        </w:rPr>
        <w:t>and</w:t>
      </w:r>
      <w:r>
        <w:rPr>
          <w:spacing w:val="18"/>
          <w:w w:val="110"/>
          <w:sz w:val="12"/>
        </w:rPr>
        <w:t> </w:t>
      </w:r>
      <w:r>
        <w:rPr>
          <w:w w:val="110"/>
          <w:sz w:val="12"/>
        </w:rPr>
        <w:t>hosting</w:t>
      </w:r>
      <w:r>
        <w:rPr>
          <w:spacing w:val="17"/>
          <w:w w:val="110"/>
          <w:sz w:val="12"/>
        </w:rPr>
        <w:t> </w:t>
      </w:r>
      <w:r>
        <w:rPr>
          <w:w w:val="110"/>
          <w:sz w:val="12"/>
        </w:rPr>
        <w:t>by</w:t>
      </w:r>
      <w:r>
        <w:rPr>
          <w:spacing w:val="18"/>
          <w:w w:val="110"/>
          <w:sz w:val="12"/>
        </w:rPr>
        <w:t> </w:t>
      </w:r>
      <w:r>
        <w:rPr>
          <w:w w:val="110"/>
          <w:sz w:val="12"/>
        </w:rPr>
        <w:t>Elsevier</w:t>
      </w:r>
      <w:r>
        <w:rPr>
          <w:spacing w:val="17"/>
          <w:w w:val="110"/>
          <w:sz w:val="12"/>
        </w:rPr>
        <w:t> </w:t>
      </w:r>
      <w:r>
        <w:rPr>
          <w:spacing w:val="-4"/>
          <w:w w:val="110"/>
          <w:sz w:val="12"/>
        </w:rPr>
        <w:t>B.V.</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146"/>
        </w:sectPr>
      </w:pPr>
    </w:p>
    <w:p>
      <w:pPr>
        <w:pStyle w:val="BodyText"/>
        <w:spacing w:line="276" w:lineRule="auto" w:before="110"/>
        <w:ind w:left="114" w:right="38"/>
        <w:jc w:val="both"/>
      </w:pPr>
      <w:bookmarkStart w:name="Synthesis of MSN" w:id="10"/>
      <w:bookmarkEnd w:id="10"/>
      <w:r>
        <w:rPr/>
      </w:r>
      <w:bookmarkStart w:name="Characterization of MSN" w:id="11"/>
      <w:bookmarkEnd w:id="11"/>
      <w:r>
        <w:rPr/>
      </w:r>
      <w:bookmarkStart w:name="Experimental design and treatments" w:id="12"/>
      <w:bookmarkEnd w:id="12"/>
      <w:r>
        <w:rPr/>
      </w:r>
      <w:bookmarkStart w:name="Statistical analysis" w:id="13"/>
      <w:bookmarkEnd w:id="13"/>
      <w:r>
        <w:rPr/>
      </w:r>
      <w:r>
        <w:rPr>
          <w:w w:val="105"/>
        </w:rPr>
        <w:t>ethylene</w:t>
      </w:r>
      <w:r>
        <w:rPr>
          <w:w w:val="105"/>
        </w:rPr>
        <w:t> oxide)</w:t>
      </w:r>
      <w:r>
        <w:rPr>
          <w:w w:val="105"/>
        </w:rPr>
        <w:t> (Pluronic</w:t>
      </w:r>
      <w:r>
        <w:rPr>
          <w:w w:val="105"/>
        </w:rPr>
        <w:t> P123;</w:t>
      </w:r>
      <w:r>
        <w:rPr>
          <w:w w:val="105"/>
        </w:rPr>
        <w:t> EO20PO70EO20)</w:t>
      </w:r>
      <w:r>
        <w:rPr>
          <w:w w:val="105"/>
        </w:rPr>
        <w:t> were</w:t>
      </w:r>
      <w:r>
        <w:rPr>
          <w:w w:val="105"/>
        </w:rPr>
        <w:t> </w:t>
      </w:r>
      <w:r>
        <w:rPr>
          <w:w w:val="105"/>
        </w:rPr>
        <w:t>obtained from</w:t>
      </w:r>
      <w:r>
        <w:rPr>
          <w:w w:val="105"/>
        </w:rPr>
        <w:t> the</w:t>
      </w:r>
      <w:r>
        <w:rPr>
          <w:w w:val="105"/>
        </w:rPr>
        <w:t> Sigma-Aldrich</w:t>
      </w:r>
      <w:r>
        <w:rPr>
          <w:w w:val="105"/>
        </w:rPr>
        <w:t> Company,</w:t>
      </w:r>
      <w:r>
        <w:rPr>
          <w:w w:val="105"/>
        </w:rPr>
        <w:t> Ltd.</w:t>
      </w:r>
      <w:r>
        <w:rPr>
          <w:w w:val="105"/>
        </w:rPr>
        <w:t> (USA).</w:t>
      </w:r>
      <w:r>
        <w:rPr>
          <w:w w:val="105"/>
        </w:rPr>
        <w:t> These</w:t>
      </w:r>
      <w:r>
        <w:rPr>
          <w:w w:val="105"/>
        </w:rPr>
        <w:t> analytical- grade chemicals were used without further purification. Metalaxyl</w:t>
      </w:r>
      <w:r>
        <w:rPr>
          <w:spacing w:val="40"/>
          <w:w w:val="105"/>
        </w:rPr>
        <w:t> </w:t>
      </w:r>
      <w:r>
        <w:rPr>
          <w:w w:val="105"/>
        </w:rPr>
        <w:t>is</w:t>
      </w:r>
      <w:r>
        <w:rPr>
          <w:spacing w:val="40"/>
          <w:w w:val="105"/>
        </w:rPr>
        <w:t> </w:t>
      </w:r>
      <w:r>
        <w:rPr>
          <w:w w:val="105"/>
        </w:rPr>
        <w:t>the</w:t>
      </w:r>
      <w:r>
        <w:rPr>
          <w:spacing w:val="40"/>
          <w:w w:val="105"/>
        </w:rPr>
        <w:t> </w:t>
      </w:r>
      <w:r>
        <w:rPr>
          <w:w w:val="105"/>
        </w:rPr>
        <w:t>recommended</w:t>
      </w:r>
      <w:r>
        <w:rPr>
          <w:spacing w:val="40"/>
          <w:w w:val="105"/>
        </w:rPr>
        <w:t> </w:t>
      </w:r>
      <w:r>
        <w:rPr>
          <w:w w:val="105"/>
        </w:rPr>
        <w:t>fungicide</w:t>
      </w:r>
      <w:r>
        <w:rPr>
          <w:spacing w:val="40"/>
          <w:w w:val="105"/>
        </w:rPr>
        <w:t> </w:t>
      </w:r>
      <w:r>
        <w:rPr>
          <w:w w:val="105"/>
        </w:rPr>
        <w:t>for</w:t>
      </w:r>
      <w:r>
        <w:rPr>
          <w:spacing w:val="40"/>
          <w:w w:val="105"/>
        </w:rPr>
        <w:t> </w:t>
      </w:r>
      <w:r>
        <w:rPr>
          <w:w w:val="105"/>
        </w:rPr>
        <w:t>the</w:t>
      </w:r>
      <w:r>
        <w:rPr>
          <w:spacing w:val="40"/>
          <w:w w:val="105"/>
        </w:rPr>
        <w:t> </w:t>
      </w:r>
      <w:r>
        <w:rPr>
          <w:w w:val="105"/>
        </w:rPr>
        <w:t>control</w:t>
      </w:r>
      <w:r>
        <w:rPr>
          <w:spacing w:val="40"/>
          <w:w w:val="105"/>
        </w:rPr>
        <w:t> </w:t>
      </w:r>
      <w:r>
        <w:rPr>
          <w:w w:val="105"/>
        </w:rPr>
        <w:t>of</w:t>
      </w:r>
      <w:r>
        <w:rPr>
          <w:spacing w:val="40"/>
          <w:w w:val="105"/>
        </w:rPr>
        <w:t> </w:t>
      </w:r>
      <w:r>
        <w:rPr>
          <w:w w:val="105"/>
        </w:rPr>
        <w:t>tomato</w:t>
      </w:r>
      <w:r>
        <w:rPr>
          <w:spacing w:val="40"/>
          <w:w w:val="105"/>
        </w:rPr>
        <w:t> </w:t>
      </w:r>
      <w:r>
        <w:rPr>
          <w:w w:val="105"/>
        </w:rPr>
        <w:t>early </w:t>
      </w:r>
      <w:bookmarkStart w:name="Assessment of growth inhibition" w:id="14"/>
      <w:bookmarkEnd w:id="14"/>
      <w:r>
        <w:rPr>
          <w:w w:val="105"/>
        </w:rPr>
        <w:t>blight</w:t>
      </w:r>
      <w:r>
        <w:rPr>
          <w:spacing w:val="40"/>
          <w:w w:val="105"/>
        </w:rPr>
        <w:t> </w:t>
      </w:r>
      <w:r>
        <w:rPr>
          <w:w w:val="105"/>
        </w:rPr>
        <w:t>pathogen;</w:t>
      </w:r>
      <w:r>
        <w:rPr>
          <w:spacing w:val="40"/>
          <w:w w:val="105"/>
        </w:rPr>
        <w:t> </w:t>
      </w:r>
      <w:r>
        <w:rPr>
          <w:w w:val="105"/>
        </w:rPr>
        <w:t>this</w:t>
      </w:r>
      <w:r>
        <w:rPr>
          <w:spacing w:val="40"/>
          <w:w w:val="105"/>
        </w:rPr>
        <w:t> </w:t>
      </w:r>
      <w:r>
        <w:rPr>
          <w:w w:val="105"/>
        </w:rPr>
        <w:t>chemical</w:t>
      </w:r>
      <w:r>
        <w:rPr>
          <w:spacing w:val="40"/>
          <w:w w:val="105"/>
        </w:rPr>
        <w:t> </w:t>
      </w:r>
      <w:r>
        <w:rPr>
          <w:w w:val="105"/>
        </w:rPr>
        <w:t>with</w:t>
      </w:r>
      <w:r>
        <w:rPr>
          <w:spacing w:val="40"/>
          <w:w w:val="105"/>
        </w:rPr>
        <w:t> </w:t>
      </w:r>
      <w:r>
        <w:rPr>
          <w:w w:val="105"/>
        </w:rPr>
        <w:t>a</w:t>
      </w:r>
      <w:r>
        <w:rPr>
          <w:spacing w:val="40"/>
          <w:w w:val="105"/>
        </w:rPr>
        <w:t> </w:t>
      </w:r>
      <w:r>
        <w:rPr>
          <w:w w:val="105"/>
        </w:rPr>
        <w:t>trade</w:t>
      </w:r>
      <w:r>
        <w:rPr>
          <w:spacing w:val="40"/>
          <w:w w:val="105"/>
        </w:rPr>
        <w:t> </w:t>
      </w:r>
      <w:r>
        <w:rPr>
          <w:w w:val="105"/>
        </w:rPr>
        <w:t>name</w:t>
      </w:r>
      <w:r>
        <w:rPr>
          <w:spacing w:val="40"/>
          <w:w w:val="105"/>
        </w:rPr>
        <w:t> </w:t>
      </w:r>
      <w:r>
        <w:rPr>
          <w:w w:val="105"/>
        </w:rPr>
        <w:t>of</w:t>
      </w:r>
      <w:r>
        <w:rPr>
          <w:spacing w:val="40"/>
          <w:w w:val="105"/>
        </w:rPr>
        <w:t> </w:t>
      </w:r>
      <w:r>
        <w:rPr>
          <w:w w:val="105"/>
        </w:rPr>
        <w:t>Metalaxyl 25%</w:t>
      </w:r>
      <w:r>
        <w:rPr>
          <w:spacing w:val="-9"/>
          <w:w w:val="105"/>
        </w:rPr>
        <w:t> </w:t>
      </w:r>
      <w:r>
        <w:rPr>
          <w:w w:val="105"/>
        </w:rPr>
        <w:t>EC</w:t>
      </w:r>
      <w:r>
        <w:rPr>
          <w:spacing w:val="-9"/>
          <w:w w:val="105"/>
        </w:rPr>
        <w:t> </w:t>
      </w:r>
      <w:r>
        <w:rPr>
          <w:w w:val="105"/>
        </w:rPr>
        <w:t>Nanjing</w:t>
      </w:r>
      <w:r>
        <w:rPr>
          <w:spacing w:val="-9"/>
          <w:w w:val="105"/>
        </w:rPr>
        <w:t> </w:t>
      </w:r>
      <w:r>
        <w:rPr>
          <w:w w:val="105"/>
        </w:rPr>
        <w:t>Essence</w:t>
      </w:r>
      <w:r>
        <w:rPr>
          <w:spacing w:val="-10"/>
          <w:w w:val="105"/>
        </w:rPr>
        <w:t> </w:t>
      </w:r>
      <w:r>
        <w:rPr>
          <w:w w:val="105"/>
        </w:rPr>
        <w:t>Fine-Chemical</w:t>
      </w:r>
      <w:r>
        <w:rPr>
          <w:spacing w:val="-10"/>
          <w:w w:val="105"/>
        </w:rPr>
        <w:t> </w:t>
      </w:r>
      <w:r>
        <w:rPr>
          <w:w w:val="105"/>
        </w:rPr>
        <w:t>Co.,</w:t>
      </w:r>
      <w:r>
        <w:rPr>
          <w:spacing w:val="-9"/>
          <w:w w:val="105"/>
        </w:rPr>
        <w:t> </w:t>
      </w:r>
      <w:r>
        <w:rPr>
          <w:w w:val="105"/>
        </w:rPr>
        <w:t>Ltd.</w:t>
      </w:r>
      <w:r>
        <w:rPr>
          <w:spacing w:val="-9"/>
          <w:w w:val="105"/>
        </w:rPr>
        <w:t> </w:t>
      </w:r>
      <w:r>
        <w:rPr>
          <w:w w:val="105"/>
        </w:rPr>
        <w:t>was</w:t>
      </w:r>
      <w:r>
        <w:rPr>
          <w:spacing w:val="-9"/>
          <w:w w:val="105"/>
        </w:rPr>
        <w:t> </w:t>
      </w:r>
      <w:r>
        <w:rPr>
          <w:w w:val="105"/>
        </w:rPr>
        <w:t>obtained</w:t>
      </w:r>
      <w:r>
        <w:rPr>
          <w:spacing w:val="-10"/>
          <w:w w:val="105"/>
        </w:rPr>
        <w:t> </w:t>
      </w:r>
      <w:r>
        <w:rPr>
          <w:w w:val="105"/>
        </w:rPr>
        <w:t>from </w:t>
      </w:r>
      <w:bookmarkStart w:name="Results" w:id="15"/>
      <w:bookmarkEnd w:id="15"/>
      <w:r>
        <w:rPr>
          <w:w w:val="105"/>
        </w:rPr>
        <w:t>the</w:t>
      </w:r>
      <w:r>
        <w:rPr>
          <w:w w:val="105"/>
        </w:rPr>
        <w:t> Agricultural Development Co., Ltd. (Cairo, Egypt).</w:t>
      </w:r>
    </w:p>
    <w:p>
      <w:pPr>
        <w:pStyle w:val="BodyText"/>
        <w:spacing w:before="30"/>
      </w:pPr>
    </w:p>
    <w:p>
      <w:pPr>
        <w:spacing w:before="0"/>
        <w:ind w:left="115" w:right="0" w:firstLine="0"/>
        <w:jc w:val="left"/>
        <w:rPr>
          <w:i/>
          <w:sz w:val="16"/>
        </w:rPr>
      </w:pPr>
      <w:bookmarkStart w:name="Characterization of the fabricated MSN a" w:id="16"/>
      <w:bookmarkEnd w:id="16"/>
      <w:r>
        <w:rPr/>
      </w:r>
      <w:r>
        <w:rPr>
          <w:i/>
          <w:sz w:val="16"/>
        </w:rPr>
        <w:t>Synthesis</w:t>
      </w:r>
      <w:r>
        <w:rPr>
          <w:i/>
          <w:spacing w:val="2"/>
          <w:sz w:val="16"/>
        </w:rPr>
        <w:t> </w:t>
      </w:r>
      <w:r>
        <w:rPr>
          <w:i/>
          <w:sz w:val="16"/>
        </w:rPr>
        <w:t>of</w:t>
      </w:r>
      <w:r>
        <w:rPr>
          <w:i/>
          <w:spacing w:val="2"/>
          <w:sz w:val="16"/>
        </w:rPr>
        <w:t> </w:t>
      </w:r>
      <w:r>
        <w:rPr>
          <w:i/>
          <w:spacing w:val="-5"/>
          <w:sz w:val="16"/>
        </w:rPr>
        <w:t>MSN</w:t>
      </w:r>
    </w:p>
    <w:p>
      <w:pPr>
        <w:pStyle w:val="BodyText"/>
        <w:spacing w:before="55"/>
        <w:rPr>
          <w:i/>
        </w:rPr>
      </w:pPr>
    </w:p>
    <w:p>
      <w:pPr>
        <w:pStyle w:val="BodyText"/>
        <w:spacing w:line="276" w:lineRule="auto"/>
        <w:ind w:left="114" w:right="38" w:firstLine="233"/>
        <w:jc w:val="both"/>
      </w:pPr>
      <w:r>
        <w:rPr>
          <w:w w:val="105"/>
        </w:rPr>
        <w:t>The</w:t>
      </w:r>
      <w:r>
        <w:rPr>
          <w:w w:val="105"/>
        </w:rPr>
        <w:t> one-pot</w:t>
      </w:r>
      <w:r>
        <w:rPr>
          <w:w w:val="105"/>
        </w:rPr>
        <w:t> direct</w:t>
      </w:r>
      <w:r>
        <w:rPr>
          <w:w w:val="105"/>
        </w:rPr>
        <w:t> template</w:t>
      </w:r>
      <w:r>
        <w:rPr>
          <w:w w:val="105"/>
        </w:rPr>
        <w:t> approach</w:t>
      </w:r>
      <w:r>
        <w:rPr>
          <w:w w:val="105"/>
        </w:rPr>
        <w:t> was</w:t>
      </w:r>
      <w:r>
        <w:rPr>
          <w:w w:val="105"/>
        </w:rPr>
        <w:t> used</w:t>
      </w:r>
      <w:r>
        <w:rPr>
          <w:w w:val="105"/>
        </w:rPr>
        <w:t> to</w:t>
      </w:r>
      <w:r>
        <w:rPr>
          <w:w w:val="105"/>
        </w:rPr>
        <w:t> </w:t>
      </w:r>
      <w:r>
        <w:rPr>
          <w:w w:val="105"/>
        </w:rPr>
        <w:t>synthesize</w:t>
      </w:r>
      <w:r>
        <w:rPr>
          <w:spacing w:val="80"/>
          <w:w w:val="105"/>
        </w:rPr>
        <w:t> </w:t>
      </w:r>
      <w:r>
        <w:rPr>
          <w:w w:val="105"/>
        </w:rPr>
        <w:t>the MSN, as previously reported </w:t>
      </w:r>
      <w:hyperlink w:history="true" w:anchor="_bookmark20">
        <w:r>
          <w:rPr>
            <w:color w:val="007FAD"/>
            <w:w w:val="105"/>
          </w:rPr>
          <w:t>[18–20]</w:t>
        </w:r>
      </w:hyperlink>
      <w:r>
        <w:rPr>
          <w:w w:val="105"/>
        </w:rPr>
        <w:t>.</w:t>
      </w:r>
    </w:p>
    <w:p>
      <w:pPr>
        <w:pStyle w:val="BodyText"/>
        <w:spacing w:before="29"/>
      </w:pPr>
    </w:p>
    <w:p>
      <w:pPr>
        <w:spacing w:before="0"/>
        <w:ind w:left="115" w:right="0" w:firstLine="0"/>
        <w:jc w:val="left"/>
        <w:rPr>
          <w:i/>
          <w:sz w:val="16"/>
        </w:rPr>
      </w:pPr>
      <w:r>
        <w:rPr>
          <w:i/>
          <w:spacing w:val="-2"/>
          <w:sz w:val="16"/>
        </w:rPr>
        <w:t>Characterization</w:t>
      </w:r>
      <w:r>
        <w:rPr>
          <w:i/>
          <w:spacing w:val="13"/>
          <w:sz w:val="16"/>
        </w:rPr>
        <w:t> </w:t>
      </w:r>
      <w:r>
        <w:rPr>
          <w:i/>
          <w:spacing w:val="-2"/>
          <w:sz w:val="16"/>
        </w:rPr>
        <w:t>of</w:t>
      </w:r>
      <w:r>
        <w:rPr>
          <w:i/>
          <w:spacing w:val="12"/>
          <w:sz w:val="16"/>
        </w:rPr>
        <w:t> </w:t>
      </w:r>
      <w:r>
        <w:rPr>
          <w:i/>
          <w:spacing w:val="-5"/>
          <w:sz w:val="16"/>
        </w:rPr>
        <w:t>MSN</w:t>
      </w:r>
    </w:p>
    <w:p>
      <w:pPr>
        <w:pStyle w:val="BodyText"/>
        <w:spacing w:before="55"/>
        <w:rPr>
          <w:i/>
        </w:rPr>
      </w:pPr>
    </w:p>
    <w:p>
      <w:pPr>
        <w:pStyle w:val="BodyText"/>
        <w:spacing w:line="276" w:lineRule="auto"/>
        <w:ind w:left="114" w:right="38" w:firstLine="233"/>
        <w:jc w:val="both"/>
      </w:pPr>
      <w:r>
        <w:rPr/>
        <w:t>A Belsorp Min-II analyzer was used to test the N2 </w:t>
      </w:r>
      <w:r>
        <w:rPr/>
        <w:t>adsorption–</w:t>
      </w:r>
      <w:r>
        <w:rPr>
          <w:spacing w:val="40"/>
        </w:rPr>
        <w:t> </w:t>
      </w:r>
      <w:r>
        <w:rPr/>
        <w:t>desorption</w:t>
      </w:r>
      <w:r>
        <w:rPr>
          <w:spacing w:val="38"/>
        </w:rPr>
        <w:t> </w:t>
      </w:r>
      <w:r>
        <w:rPr/>
        <w:t>isotherms</w:t>
      </w:r>
      <w:r>
        <w:rPr>
          <w:spacing w:val="40"/>
        </w:rPr>
        <w:t> </w:t>
      </w:r>
      <w:r>
        <w:rPr/>
        <w:t>at</w:t>
      </w:r>
      <w:r>
        <w:rPr>
          <w:spacing w:val="40"/>
        </w:rPr>
        <w:t> </w:t>
      </w:r>
      <w:r>
        <w:rPr/>
        <w:t>77 K.</w:t>
      </w:r>
      <w:r>
        <w:rPr>
          <w:spacing w:val="40"/>
        </w:rPr>
        <w:t> </w:t>
      </w:r>
      <w:r>
        <w:rPr/>
        <w:t>Based</w:t>
      </w:r>
      <w:r>
        <w:rPr>
          <w:spacing w:val="40"/>
        </w:rPr>
        <w:t> </w:t>
      </w:r>
      <w:r>
        <w:rPr/>
        <w:t>on</w:t>
      </w:r>
      <w:r>
        <w:rPr>
          <w:spacing w:val="40"/>
        </w:rPr>
        <w:t> </w:t>
      </w:r>
      <w:r>
        <w:rPr/>
        <w:t>the</w:t>
      </w:r>
      <w:r>
        <w:rPr>
          <w:spacing w:val="40"/>
        </w:rPr>
        <w:t> </w:t>
      </w:r>
      <w:r>
        <w:rPr/>
        <w:t>Brunauer–Emmett–Te</w:t>
      </w:r>
      <w:r>
        <w:rPr>
          <w:spacing w:val="40"/>
        </w:rPr>
        <w:t> </w:t>
      </w:r>
      <w:r>
        <w:rPr/>
        <w:t>ller (BET) theory, the specific surface area (</w:t>
      </w:r>
      <w:r>
        <w:rPr>
          <w:i/>
        </w:rPr>
        <w:t>S</w:t>
      </w:r>
      <w:r>
        <w:rPr/>
        <w:t>BET) was determined</w:t>
      </w:r>
      <w:r>
        <w:rPr>
          <w:spacing w:val="40"/>
        </w:rPr>
        <w:t> </w:t>
      </w:r>
      <w:r>
        <w:rPr/>
        <w:t>with</w:t>
      </w:r>
      <w:r>
        <w:rPr>
          <w:spacing w:val="40"/>
        </w:rPr>
        <w:t> </w:t>
      </w:r>
      <w:r>
        <w:rPr/>
        <w:t>multi-point</w:t>
      </w:r>
      <w:r>
        <w:rPr>
          <w:spacing w:val="40"/>
        </w:rPr>
        <w:t> </w:t>
      </w:r>
      <w:r>
        <w:rPr/>
        <w:t>adsorption</w:t>
      </w:r>
      <w:r>
        <w:rPr>
          <w:spacing w:val="40"/>
        </w:rPr>
        <w:t> </w:t>
      </w:r>
      <w:r>
        <w:rPr/>
        <w:t>data</w:t>
      </w:r>
      <w:r>
        <w:rPr>
          <w:spacing w:val="40"/>
        </w:rPr>
        <w:t> </w:t>
      </w:r>
      <w:r>
        <w:rPr/>
        <w:t>from</w:t>
      </w:r>
      <w:r>
        <w:rPr>
          <w:spacing w:val="40"/>
        </w:rPr>
        <w:t> </w:t>
      </w:r>
      <w:r>
        <w:rPr/>
        <w:t>the</w:t>
      </w:r>
      <w:r>
        <w:rPr>
          <w:spacing w:val="40"/>
        </w:rPr>
        <w:t> </w:t>
      </w:r>
      <w:r>
        <w:rPr/>
        <w:t>linear</w:t>
      </w:r>
      <w:r>
        <w:rPr>
          <w:spacing w:val="40"/>
        </w:rPr>
        <w:t> </w:t>
      </w:r>
      <w:r>
        <w:rPr/>
        <w:t>portion</w:t>
      </w:r>
      <w:r>
        <w:rPr>
          <w:spacing w:val="40"/>
        </w:rPr>
        <w:t> </w:t>
      </w:r>
      <w:r>
        <w:rPr/>
        <w:t>of</w:t>
      </w:r>
      <w:r>
        <w:rPr>
          <w:spacing w:val="40"/>
        </w:rPr>
        <w:t> </w:t>
      </w:r>
      <w:r>
        <w:rPr/>
        <w:t>the</w:t>
      </w:r>
      <w:r>
        <w:rPr>
          <w:spacing w:val="40"/>
        </w:rPr>
        <w:t> </w:t>
      </w:r>
      <w:r>
        <w:rPr/>
        <w:t>N2</w:t>
      </w:r>
      <w:r>
        <w:rPr>
          <w:spacing w:val="40"/>
        </w:rPr>
        <w:t> </w:t>
      </w:r>
      <w:r>
        <w:rPr/>
        <w:t>adsorption</w:t>
      </w:r>
      <w:r>
        <w:rPr>
          <w:spacing w:val="40"/>
        </w:rPr>
        <w:t> </w:t>
      </w:r>
      <w:r>
        <w:rPr/>
        <w:t>isotherms.</w:t>
      </w:r>
      <w:r>
        <w:rPr>
          <w:spacing w:val="40"/>
        </w:rPr>
        <w:t> </w:t>
      </w:r>
      <w:r>
        <w:rPr/>
        <w:t>The</w:t>
      </w:r>
      <w:r>
        <w:rPr>
          <w:spacing w:val="40"/>
        </w:rPr>
        <w:t> </w:t>
      </w:r>
      <w:r>
        <w:rPr/>
        <w:t>cylindrical</w:t>
      </w:r>
      <w:r>
        <w:rPr>
          <w:spacing w:val="40"/>
        </w:rPr>
        <w:t> </w:t>
      </w:r>
      <w:r>
        <w:rPr/>
        <w:t>pore</w:t>
      </w:r>
      <w:r>
        <w:rPr>
          <w:spacing w:val="40"/>
        </w:rPr>
        <w:t> </w:t>
      </w:r>
      <w:r>
        <w:rPr/>
        <w:t>diameter</w:t>
      </w:r>
      <w:r>
        <w:rPr>
          <w:spacing w:val="40"/>
        </w:rPr>
        <w:t> </w:t>
      </w:r>
      <w:r>
        <w:rPr/>
        <w:t>was</w:t>
      </w:r>
      <w:r>
        <w:rPr>
          <w:spacing w:val="40"/>
        </w:rPr>
        <w:t> </w:t>
      </w:r>
      <w:r>
        <w:rPr/>
        <w:t>defined by Barrett–Joyner–Halenda (BJH) analyses. The small/wide</w:t>
      </w:r>
      <w:r>
        <w:rPr>
          <w:spacing w:val="40"/>
        </w:rPr>
        <w:t> </w:t>
      </w:r>
      <w:r>
        <w:rPr/>
        <w:t>angle</w:t>
      </w:r>
      <w:r>
        <w:rPr>
          <w:spacing w:val="43"/>
        </w:rPr>
        <w:t> </w:t>
      </w:r>
      <w:r>
        <w:rPr/>
        <w:t>powder</w:t>
      </w:r>
      <w:r>
        <w:rPr>
          <w:spacing w:val="43"/>
        </w:rPr>
        <w:t> </w:t>
      </w:r>
      <w:r>
        <w:rPr/>
        <w:t>X-ray</w:t>
      </w:r>
      <w:r>
        <w:rPr>
          <w:spacing w:val="44"/>
        </w:rPr>
        <w:t> </w:t>
      </w:r>
      <w:r>
        <w:rPr/>
        <w:t>diffraction</w:t>
      </w:r>
      <w:r>
        <w:rPr>
          <w:spacing w:val="41"/>
        </w:rPr>
        <w:t> </w:t>
      </w:r>
      <w:r>
        <w:rPr/>
        <w:t>(XRD)</w:t>
      </w:r>
      <w:r>
        <w:rPr>
          <w:spacing w:val="44"/>
        </w:rPr>
        <w:t> </w:t>
      </w:r>
      <w:r>
        <w:rPr/>
        <w:t>measurements</w:t>
      </w:r>
      <w:r>
        <w:rPr>
          <w:spacing w:val="43"/>
        </w:rPr>
        <w:t> </w:t>
      </w:r>
      <w:r>
        <w:rPr/>
        <w:t>of</w:t>
      </w:r>
      <w:r>
        <w:rPr>
          <w:spacing w:val="42"/>
        </w:rPr>
        <w:t> </w:t>
      </w:r>
      <w:r>
        <w:rPr/>
        <w:t>the</w:t>
      </w:r>
      <w:r>
        <w:rPr>
          <w:spacing w:val="43"/>
        </w:rPr>
        <w:t> </w:t>
      </w:r>
      <w:r>
        <w:rPr>
          <w:spacing w:val="-2"/>
        </w:rPr>
        <w:t>fabri-</w:t>
      </w:r>
    </w:p>
    <w:p>
      <w:pPr>
        <w:pStyle w:val="BodyText"/>
        <w:spacing w:line="256" w:lineRule="auto" w:before="1"/>
        <w:ind w:left="114" w:right="38"/>
        <w:jc w:val="both"/>
      </w:pPr>
      <w:r>
        <w:rPr>
          <w:w w:val="105"/>
        </w:rPr>
        <w:t>cated material were conducted with a 18 kW diffractometer </w:t>
      </w:r>
      <w:r>
        <w:rPr>
          <w:w w:val="105"/>
        </w:rPr>
        <w:t>(Bru- ker</w:t>
      </w:r>
      <w:r>
        <w:rPr>
          <w:w w:val="105"/>
        </w:rPr>
        <w:t> D8</w:t>
      </w:r>
      <w:r>
        <w:rPr>
          <w:w w:val="105"/>
        </w:rPr>
        <w:t> Advance)</w:t>
      </w:r>
      <w:r>
        <w:rPr>
          <w:w w:val="105"/>
        </w:rPr>
        <w:t> with</w:t>
      </w:r>
      <w:r>
        <w:rPr>
          <w:w w:val="105"/>
        </w:rPr>
        <w:t> monochromated</w:t>
      </w:r>
      <w:r>
        <w:rPr>
          <w:w w:val="105"/>
        </w:rPr>
        <w:t> Cu</w:t>
      </w:r>
      <w:r>
        <w:rPr>
          <w:w w:val="105"/>
        </w:rPr>
        <w:t> K</w:t>
      </w:r>
      <w:r>
        <w:rPr>
          <w:rFonts w:ascii="Trebuchet MS"/>
          <w:w w:val="105"/>
          <w:sz w:val="19"/>
        </w:rPr>
        <w:t>a</w:t>
      </w:r>
      <w:r>
        <w:rPr>
          <w:rFonts w:ascii="Trebuchet MS"/>
          <w:w w:val="105"/>
          <w:sz w:val="19"/>
        </w:rPr>
        <w:t> </w:t>
      </w:r>
      <w:r>
        <w:rPr>
          <w:w w:val="105"/>
        </w:rPr>
        <w:t>irradiation. Transmission</w:t>
      </w:r>
      <w:r>
        <w:rPr>
          <w:w w:val="105"/>
        </w:rPr>
        <w:t> electron</w:t>
      </w:r>
      <w:r>
        <w:rPr>
          <w:w w:val="105"/>
        </w:rPr>
        <w:t> microscopy</w:t>
      </w:r>
      <w:r>
        <w:rPr>
          <w:w w:val="105"/>
        </w:rPr>
        <w:t> (TEM)</w:t>
      </w:r>
      <w:r>
        <w:rPr>
          <w:w w:val="105"/>
        </w:rPr>
        <w:t> micrographs</w:t>
      </w:r>
      <w:r>
        <w:rPr>
          <w:w w:val="105"/>
        </w:rPr>
        <w:t> were obtained</w:t>
      </w:r>
      <w:r>
        <w:rPr>
          <w:spacing w:val="27"/>
          <w:w w:val="105"/>
        </w:rPr>
        <w:t> </w:t>
      </w:r>
      <w:r>
        <w:rPr>
          <w:w w:val="105"/>
        </w:rPr>
        <w:t>with</w:t>
      </w:r>
      <w:r>
        <w:rPr>
          <w:spacing w:val="28"/>
          <w:w w:val="105"/>
        </w:rPr>
        <w:t> </w:t>
      </w:r>
      <w:r>
        <w:rPr>
          <w:w w:val="105"/>
        </w:rPr>
        <w:t>a</w:t>
      </w:r>
      <w:r>
        <w:rPr>
          <w:spacing w:val="28"/>
          <w:w w:val="105"/>
        </w:rPr>
        <w:t> </w:t>
      </w:r>
      <w:r>
        <w:rPr>
          <w:w w:val="105"/>
        </w:rPr>
        <w:t>200</w:t>
      </w:r>
      <w:r>
        <w:rPr>
          <w:spacing w:val="-7"/>
          <w:w w:val="105"/>
        </w:rPr>
        <w:t> </w:t>
      </w:r>
      <w:r>
        <w:rPr>
          <w:w w:val="105"/>
        </w:rPr>
        <w:t>kV</w:t>
      </w:r>
      <w:r>
        <w:rPr>
          <w:spacing w:val="28"/>
          <w:w w:val="105"/>
        </w:rPr>
        <w:t> </w:t>
      </w:r>
      <w:r>
        <w:rPr>
          <w:w w:val="105"/>
        </w:rPr>
        <w:t>electron</w:t>
      </w:r>
      <w:r>
        <w:rPr>
          <w:spacing w:val="28"/>
          <w:w w:val="105"/>
        </w:rPr>
        <w:t> </w:t>
      </w:r>
      <w:r>
        <w:rPr>
          <w:w w:val="105"/>
        </w:rPr>
        <w:t>microscope</w:t>
      </w:r>
      <w:r>
        <w:rPr>
          <w:spacing w:val="27"/>
          <w:w w:val="105"/>
        </w:rPr>
        <w:t> </w:t>
      </w:r>
      <w:r>
        <w:rPr>
          <w:w w:val="105"/>
        </w:rPr>
        <w:t>(JEOL</w:t>
      </w:r>
      <w:r>
        <w:rPr>
          <w:spacing w:val="28"/>
          <w:w w:val="105"/>
        </w:rPr>
        <w:t> </w:t>
      </w:r>
      <w:r>
        <w:rPr>
          <w:w w:val="105"/>
        </w:rPr>
        <w:t>2000</w:t>
      </w:r>
      <w:r>
        <w:rPr>
          <w:spacing w:val="28"/>
          <w:w w:val="105"/>
        </w:rPr>
        <w:t> </w:t>
      </w:r>
      <w:r>
        <w:rPr>
          <w:w w:val="105"/>
        </w:rPr>
        <w:t>EX</w:t>
      </w:r>
      <w:r>
        <w:rPr>
          <w:spacing w:val="28"/>
          <w:w w:val="105"/>
        </w:rPr>
        <w:t> </w:t>
      </w:r>
      <w:r>
        <w:rPr>
          <w:spacing w:val="-5"/>
          <w:w w:val="105"/>
        </w:rPr>
        <w:t>II).</w:t>
      </w:r>
    </w:p>
    <w:p>
      <w:pPr>
        <w:pStyle w:val="BodyText"/>
        <w:spacing w:line="276" w:lineRule="auto" w:before="18"/>
        <w:ind w:left="114" w:right="38"/>
        <w:jc w:val="both"/>
      </w:pPr>
      <w:bookmarkStart w:name="_bookmark5" w:id="17"/>
      <w:bookmarkEnd w:id="17"/>
      <w:r>
        <w:rPr/>
      </w:r>
      <w:r>
        <w:rPr>
          <w:w w:val="105"/>
        </w:rPr>
        <w:t>Field-emission</w:t>
      </w:r>
      <w:r>
        <w:rPr>
          <w:w w:val="105"/>
        </w:rPr>
        <w:t> scanning</w:t>
      </w:r>
      <w:r>
        <w:rPr>
          <w:w w:val="105"/>
        </w:rPr>
        <w:t> electron</w:t>
      </w:r>
      <w:r>
        <w:rPr>
          <w:w w:val="105"/>
        </w:rPr>
        <w:t> microscopy</w:t>
      </w:r>
      <w:r>
        <w:rPr>
          <w:w w:val="105"/>
        </w:rPr>
        <w:t> (FE-SEM)</w:t>
      </w:r>
      <w:r>
        <w:rPr>
          <w:w w:val="105"/>
        </w:rPr>
        <w:t> </w:t>
      </w:r>
      <w:r>
        <w:rPr>
          <w:w w:val="105"/>
        </w:rPr>
        <w:t>images were</w:t>
      </w:r>
      <w:r>
        <w:rPr>
          <w:spacing w:val="40"/>
          <w:w w:val="105"/>
        </w:rPr>
        <w:t> </w:t>
      </w:r>
      <w:r>
        <w:rPr>
          <w:w w:val="105"/>
        </w:rPr>
        <w:t>obtained</w:t>
      </w:r>
      <w:r>
        <w:rPr>
          <w:spacing w:val="40"/>
          <w:w w:val="105"/>
        </w:rPr>
        <w:t> </w:t>
      </w:r>
      <w:r>
        <w:rPr>
          <w:w w:val="105"/>
        </w:rPr>
        <w:t>with</w:t>
      </w:r>
      <w:r>
        <w:rPr>
          <w:spacing w:val="40"/>
          <w:w w:val="105"/>
        </w:rPr>
        <w:t> </w:t>
      </w:r>
      <w:r>
        <w:rPr>
          <w:w w:val="105"/>
        </w:rPr>
        <w:t>a</w:t>
      </w:r>
      <w:r>
        <w:rPr>
          <w:spacing w:val="40"/>
          <w:w w:val="105"/>
        </w:rPr>
        <w:t> </w:t>
      </w:r>
      <w:r>
        <w:rPr>
          <w:w w:val="105"/>
        </w:rPr>
        <w:t>Hitachi</w:t>
      </w:r>
      <w:r>
        <w:rPr>
          <w:spacing w:val="40"/>
          <w:w w:val="105"/>
        </w:rPr>
        <w:t> </w:t>
      </w:r>
      <w:r>
        <w:rPr>
          <w:w w:val="105"/>
        </w:rPr>
        <w:t>S-4300</w:t>
      </w:r>
      <w:r>
        <w:rPr>
          <w:spacing w:val="40"/>
          <w:w w:val="105"/>
        </w:rPr>
        <w:t> </w:t>
      </w:r>
      <w:r>
        <w:rPr>
          <w:w w:val="105"/>
        </w:rPr>
        <w:t>microscope.</w:t>
      </w:r>
      <w:r>
        <w:rPr>
          <w:spacing w:val="40"/>
          <w:w w:val="105"/>
        </w:rPr>
        <w:t> </w:t>
      </w:r>
      <w:r>
        <w:rPr>
          <w:w w:val="105"/>
        </w:rPr>
        <w:t>Carbon</w:t>
      </w:r>
      <w:r>
        <w:rPr>
          <w:spacing w:val="40"/>
          <w:w w:val="105"/>
        </w:rPr>
        <w:t> </w:t>
      </w:r>
      <w:r>
        <w:rPr>
          <w:w w:val="105"/>
        </w:rPr>
        <w:t>tape was</w:t>
      </w:r>
      <w:r>
        <w:rPr>
          <w:w w:val="105"/>
        </w:rPr>
        <w:t> used</w:t>
      </w:r>
      <w:r>
        <w:rPr>
          <w:w w:val="105"/>
        </w:rPr>
        <w:t> as</w:t>
      </w:r>
      <w:r>
        <w:rPr>
          <w:w w:val="105"/>
        </w:rPr>
        <w:t> a</w:t>
      </w:r>
      <w:r>
        <w:rPr>
          <w:w w:val="105"/>
        </w:rPr>
        <w:t> substrate</w:t>
      </w:r>
      <w:r>
        <w:rPr>
          <w:w w:val="105"/>
        </w:rPr>
        <w:t> to</w:t>
      </w:r>
      <w:r>
        <w:rPr>
          <w:w w:val="105"/>
        </w:rPr>
        <w:t> fix</w:t>
      </w:r>
      <w:r>
        <w:rPr>
          <w:w w:val="105"/>
        </w:rPr>
        <w:t> the</w:t>
      </w:r>
      <w:r>
        <w:rPr>
          <w:w w:val="105"/>
        </w:rPr>
        <w:t> MSN</w:t>
      </w:r>
      <w:r>
        <w:rPr>
          <w:w w:val="105"/>
        </w:rPr>
        <w:t> powder</w:t>
      </w:r>
      <w:r>
        <w:rPr>
          <w:w w:val="105"/>
        </w:rPr>
        <w:t> on</w:t>
      </w:r>
      <w:r>
        <w:rPr>
          <w:w w:val="105"/>
        </w:rPr>
        <w:t> a</w:t>
      </w:r>
      <w:r>
        <w:rPr>
          <w:w w:val="105"/>
        </w:rPr>
        <w:t> SEM</w:t>
      </w:r>
      <w:r>
        <w:rPr>
          <w:w w:val="105"/>
        </w:rPr>
        <w:t> stage before</w:t>
      </w:r>
      <w:r>
        <w:rPr>
          <w:spacing w:val="-7"/>
          <w:w w:val="105"/>
        </w:rPr>
        <w:t> </w:t>
      </w:r>
      <w:r>
        <w:rPr>
          <w:w w:val="105"/>
        </w:rPr>
        <w:t>insertion</w:t>
      </w:r>
      <w:r>
        <w:rPr>
          <w:spacing w:val="-7"/>
          <w:w w:val="105"/>
        </w:rPr>
        <w:t> </w:t>
      </w:r>
      <w:r>
        <w:rPr>
          <w:w w:val="105"/>
        </w:rPr>
        <w:t>into</w:t>
      </w:r>
      <w:r>
        <w:rPr>
          <w:spacing w:val="-7"/>
          <w:w w:val="105"/>
        </w:rPr>
        <w:t> </w:t>
      </w:r>
      <w:r>
        <w:rPr>
          <w:w w:val="105"/>
        </w:rPr>
        <w:t>the</w:t>
      </w:r>
      <w:r>
        <w:rPr>
          <w:spacing w:val="-6"/>
          <w:w w:val="105"/>
        </w:rPr>
        <w:t> </w:t>
      </w:r>
      <w:r>
        <w:rPr>
          <w:w w:val="105"/>
        </w:rPr>
        <w:t>chamber.</w:t>
      </w:r>
      <w:r>
        <w:rPr>
          <w:spacing w:val="-7"/>
          <w:w w:val="105"/>
        </w:rPr>
        <w:t> </w:t>
      </w:r>
      <w:r>
        <w:rPr>
          <w:w w:val="105"/>
        </w:rPr>
        <w:t>The</w:t>
      </w:r>
      <w:r>
        <w:rPr>
          <w:spacing w:val="-6"/>
          <w:w w:val="105"/>
        </w:rPr>
        <w:t> </w:t>
      </w:r>
      <w:r>
        <w:rPr>
          <w:w w:val="105"/>
        </w:rPr>
        <w:t>29Si</w:t>
      </w:r>
      <w:r>
        <w:rPr>
          <w:spacing w:val="-7"/>
          <w:w w:val="105"/>
        </w:rPr>
        <w:t> </w:t>
      </w:r>
      <w:r>
        <w:rPr>
          <w:w w:val="105"/>
        </w:rPr>
        <w:t>MAS</w:t>
      </w:r>
      <w:r>
        <w:rPr>
          <w:spacing w:val="-6"/>
          <w:w w:val="105"/>
        </w:rPr>
        <w:t> </w:t>
      </w:r>
      <w:r>
        <w:rPr>
          <w:w w:val="105"/>
        </w:rPr>
        <w:t>NMR</w:t>
      </w:r>
      <w:r>
        <w:rPr>
          <w:spacing w:val="-7"/>
          <w:w w:val="105"/>
        </w:rPr>
        <w:t> </w:t>
      </w:r>
      <w:r>
        <w:rPr>
          <w:w w:val="105"/>
        </w:rPr>
        <w:t>spectra</w:t>
      </w:r>
      <w:r>
        <w:rPr>
          <w:spacing w:val="-6"/>
          <w:w w:val="105"/>
        </w:rPr>
        <w:t> </w:t>
      </w:r>
      <w:r>
        <w:rPr>
          <w:w w:val="105"/>
        </w:rPr>
        <w:t>were </w:t>
      </w:r>
      <w:bookmarkStart w:name="Preparation of spore suspension" w:id="18"/>
      <w:bookmarkEnd w:id="18"/>
      <w:r>
        <w:rPr>
          <w:w w:val="105"/>
        </w:rPr>
        <w:t>obtained</w:t>
      </w:r>
      <w:r>
        <w:rPr>
          <w:w w:val="105"/>
        </w:rPr>
        <w:t> with a Bruker AMX-500 spectrometer.</w:t>
      </w:r>
    </w:p>
    <w:p>
      <w:pPr>
        <w:pStyle w:val="BodyText"/>
        <w:spacing w:before="30"/>
      </w:pPr>
    </w:p>
    <w:p>
      <w:pPr>
        <w:spacing w:before="0"/>
        <w:ind w:left="115" w:right="0" w:firstLine="0"/>
        <w:jc w:val="left"/>
        <w:rPr>
          <w:i/>
          <w:sz w:val="16"/>
        </w:rPr>
      </w:pPr>
      <w:r>
        <w:rPr>
          <w:i/>
          <w:sz w:val="16"/>
        </w:rPr>
        <w:t>Assessment</w:t>
      </w:r>
      <w:r>
        <w:rPr>
          <w:i/>
          <w:spacing w:val="2"/>
          <w:sz w:val="16"/>
        </w:rPr>
        <w:t> </w:t>
      </w:r>
      <w:r>
        <w:rPr>
          <w:i/>
          <w:sz w:val="16"/>
        </w:rPr>
        <w:t>of</w:t>
      </w:r>
      <w:r>
        <w:rPr>
          <w:i/>
          <w:spacing w:val="1"/>
          <w:sz w:val="16"/>
        </w:rPr>
        <w:t> </w:t>
      </w:r>
      <w:r>
        <w:rPr>
          <w:i/>
          <w:sz w:val="16"/>
        </w:rPr>
        <w:t>growth</w:t>
      </w:r>
      <w:r>
        <w:rPr>
          <w:i/>
          <w:spacing w:val="2"/>
          <w:sz w:val="16"/>
        </w:rPr>
        <w:t> </w:t>
      </w:r>
      <w:r>
        <w:rPr>
          <w:i/>
          <w:spacing w:val="-2"/>
          <w:sz w:val="16"/>
        </w:rPr>
        <w:t>inhibition</w:t>
      </w:r>
    </w:p>
    <w:p>
      <w:pPr>
        <w:pStyle w:val="BodyText"/>
        <w:spacing w:before="55"/>
        <w:rPr>
          <w:i/>
        </w:rPr>
      </w:pPr>
    </w:p>
    <w:p>
      <w:pPr>
        <w:pStyle w:val="BodyText"/>
        <w:spacing w:line="276" w:lineRule="auto"/>
        <w:ind w:left="114" w:right="38" w:firstLine="233"/>
        <w:jc w:val="both"/>
      </w:pPr>
      <w:r>
        <w:rPr>
          <w:w w:val="105"/>
        </w:rPr>
        <w:t>The</w:t>
      </w:r>
      <w:r>
        <w:rPr>
          <w:w w:val="105"/>
        </w:rPr>
        <w:t> efficacy</w:t>
      </w:r>
      <w:r>
        <w:rPr>
          <w:w w:val="105"/>
        </w:rPr>
        <w:t> of</w:t>
      </w:r>
      <w:r>
        <w:rPr>
          <w:w w:val="105"/>
        </w:rPr>
        <w:t> MSN</w:t>
      </w:r>
      <w:r>
        <w:rPr>
          <w:w w:val="105"/>
        </w:rPr>
        <w:t> and</w:t>
      </w:r>
      <w:r>
        <w:rPr>
          <w:w w:val="105"/>
        </w:rPr>
        <w:t> metalaxyl</w:t>
      </w:r>
      <w:r>
        <w:rPr>
          <w:w w:val="105"/>
        </w:rPr>
        <w:t> were</w:t>
      </w:r>
      <w:r>
        <w:rPr>
          <w:w w:val="105"/>
        </w:rPr>
        <w:t> evaluated</w:t>
      </w:r>
      <w:r>
        <w:rPr>
          <w:w w:val="105"/>
        </w:rPr>
        <w:t> against</w:t>
      </w:r>
      <w:r>
        <w:rPr>
          <w:w w:val="105"/>
        </w:rPr>
        <w:t> </w:t>
      </w:r>
      <w:r>
        <w:rPr>
          <w:i/>
          <w:w w:val="105"/>
        </w:rPr>
        <w:t>A.</w:t>
      </w:r>
      <w:r>
        <w:rPr>
          <w:i/>
          <w:w w:val="105"/>
        </w:rPr>
        <w:t> solani</w:t>
      </w:r>
      <w:r>
        <w:rPr>
          <w:i/>
          <w:spacing w:val="32"/>
          <w:w w:val="105"/>
        </w:rPr>
        <w:t> </w:t>
      </w:r>
      <w:r>
        <w:rPr>
          <w:w w:val="105"/>
        </w:rPr>
        <w:t>under</w:t>
      </w:r>
      <w:r>
        <w:rPr>
          <w:spacing w:val="31"/>
          <w:w w:val="105"/>
        </w:rPr>
        <w:t> </w:t>
      </w:r>
      <w:r>
        <w:rPr>
          <w:w w:val="105"/>
        </w:rPr>
        <w:t>laboratory</w:t>
      </w:r>
      <w:r>
        <w:rPr>
          <w:spacing w:val="31"/>
          <w:w w:val="105"/>
        </w:rPr>
        <w:t> </w:t>
      </w:r>
      <w:r>
        <w:rPr>
          <w:w w:val="105"/>
        </w:rPr>
        <w:t>conditions.</w:t>
      </w:r>
      <w:r>
        <w:rPr>
          <w:spacing w:val="31"/>
          <w:w w:val="105"/>
        </w:rPr>
        <w:t> </w:t>
      </w:r>
      <w:r>
        <w:rPr>
          <w:w w:val="105"/>
        </w:rPr>
        <w:t>The</w:t>
      </w:r>
      <w:r>
        <w:rPr>
          <w:spacing w:val="33"/>
          <w:w w:val="105"/>
        </w:rPr>
        <w:t> </w:t>
      </w:r>
      <w:r>
        <w:rPr>
          <w:w w:val="105"/>
        </w:rPr>
        <w:t>efficacy</w:t>
      </w:r>
      <w:r>
        <w:rPr>
          <w:spacing w:val="31"/>
          <w:w w:val="105"/>
        </w:rPr>
        <w:t> </w:t>
      </w:r>
      <w:r>
        <w:rPr>
          <w:w w:val="105"/>
        </w:rPr>
        <w:t>was</w:t>
      </w:r>
      <w:r>
        <w:rPr>
          <w:spacing w:val="31"/>
          <w:w w:val="105"/>
        </w:rPr>
        <w:t> </w:t>
      </w:r>
      <w:r>
        <w:rPr>
          <w:w w:val="105"/>
        </w:rPr>
        <w:t>determined as</w:t>
      </w:r>
      <w:r>
        <w:rPr>
          <w:w w:val="105"/>
        </w:rPr>
        <w:t> the</w:t>
      </w:r>
      <w:r>
        <w:rPr>
          <w:w w:val="105"/>
        </w:rPr>
        <w:t> per</w:t>
      </w:r>
      <w:r>
        <w:rPr>
          <w:w w:val="105"/>
        </w:rPr>
        <w:t> cent</w:t>
      </w:r>
      <w:r>
        <w:rPr>
          <w:w w:val="105"/>
        </w:rPr>
        <w:t> of</w:t>
      </w:r>
      <w:r>
        <w:rPr>
          <w:w w:val="105"/>
        </w:rPr>
        <w:t> inhibition in</w:t>
      </w:r>
      <w:r>
        <w:rPr>
          <w:w w:val="105"/>
        </w:rPr>
        <w:t> the</w:t>
      </w:r>
      <w:r>
        <w:rPr>
          <w:w w:val="105"/>
        </w:rPr>
        <w:t> growth</w:t>
      </w:r>
      <w:r>
        <w:rPr>
          <w:w w:val="105"/>
        </w:rPr>
        <w:t> relative</w:t>
      </w:r>
      <w:r>
        <w:rPr>
          <w:w w:val="105"/>
        </w:rPr>
        <w:t> to</w:t>
      </w:r>
      <w:r>
        <w:rPr>
          <w:w w:val="105"/>
        </w:rPr>
        <w:t> the</w:t>
      </w:r>
      <w:r>
        <w:rPr>
          <w:w w:val="105"/>
        </w:rPr>
        <w:t> control treatment.</w:t>
      </w:r>
      <w:r>
        <w:rPr>
          <w:w w:val="105"/>
        </w:rPr>
        <w:t> Potato</w:t>
      </w:r>
      <w:r>
        <w:rPr>
          <w:w w:val="105"/>
        </w:rPr>
        <w:t> dextrose</w:t>
      </w:r>
      <w:r>
        <w:rPr>
          <w:w w:val="105"/>
        </w:rPr>
        <w:t> agar</w:t>
      </w:r>
      <w:r>
        <w:rPr>
          <w:w w:val="105"/>
        </w:rPr>
        <w:t> (PDA)</w:t>
      </w:r>
      <w:r>
        <w:rPr>
          <w:w w:val="105"/>
        </w:rPr>
        <w:t> medium</w:t>
      </w:r>
      <w:r>
        <w:rPr>
          <w:w w:val="105"/>
        </w:rPr>
        <w:t> was</w:t>
      </w:r>
      <w:r>
        <w:rPr>
          <w:w w:val="105"/>
        </w:rPr>
        <w:t> poured</w:t>
      </w:r>
      <w:r>
        <w:rPr>
          <w:w w:val="105"/>
        </w:rPr>
        <w:t> into Petri dishes with 15 ml per dish. One well was punched in the cen- ter of each plate after solidification. The plates were inoculated in the</w:t>
      </w:r>
      <w:r>
        <w:rPr>
          <w:w w:val="105"/>
        </w:rPr>
        <w:t> center</w:t>
      </w:r>
      <w:r>
        <w:rPr>
          <w:w w:val="105"/>
        </w:rPr>
        <w:t> with</w:t>
      </w:r>
      <w:r>
        <w:rPr>
          <w:w w:val="105"/>
        </w:rPr>
        <w:t> a</w:t>
      </w:r>
      <w:r>
        <w:rPr>
          <w:w w:val="105"/>
        </w:rPr>
        <w:t> disk</w:t>
      </w:r>
      <w:r>
        <w:rPr>
          <w:w w:val="105"/>
        </w:rPr>
        <w:t> (5 mm</w:t>
      </w:r>
      <w:r>
        <w:rPr>
          <w:w w:val="105"/>
        </w:rPr>
        <w:t> diameter)</w:t>
      </w:r>
      <w:r>
        <w:rPr>
          <w:w w:val="105"/>
        </w:rPr>
        <w:t> bearing</w:t>
      </w:r>
      <w:r>
        <w:rPr>
          <w:w w:val="105"/>
        </w:rPr>
        <w:t> the</w:t>
      </w:r>
      <w:r>
        <w:rPr>
          <w:w w:val="105"/>
        </w:rPr>
        <w:t> mycelium growth</w:t>
      </w:r>
      <w:r>
        <w:rPr>
          <w:spacing w:val="13"/>
          <w:w w:val="105"/>
        </w:rPr>
        <w:t> </w:t>
      </w:r>
      <w:r>
        <w:rPr>
          <w:w w:val="105"/>
        </w:rPr>
        <w:t>from</w:t>
      </w:r>
      <w:r>
        <w:rPr>
          <w:spacing w:val="14"/>
          <w:w w:val="105"/>
        </w:rPr>
        <w:t> </w:t>
      </w:r>
      <w:r>
        <w:rPr>
          <w:w w:val="105"/>
        </w:rPr>
        <w:t>the</w:t>
      </w:r>
      <w:r>
        <w:rPr>
          <w:spacing w:val="13"/>
          <w:w w:val="105"/>
        </w:rPr>
        <w:t> </w:t>
      </w:r>
      <w:r>
        <w:rPr>
          <w:i/>
          <w:w w:val="105"/>
        </w:rPr>
        <w:t>A.</w:t>
      </w:r>
      <w:r>
        <w:rPr>
          <w:i/>
          <w:spacing w:val="14"/>
          <w:w w:val="105"/>
        </w:rPr>
        <w:t> </w:t>
      </w:r>
      <w:r>
        <w:rPr>
          <w:i/>
          <w:w w:val="105"/>
        </w:rPr>
        <w:t>solani</w:t>
      </w:r>
      <w:r>
        <w:rPr>
          <w:i/>
          <w:spacing w:val="15"/>
          <w:w w:val="105"/>
        </w:rPr>
        <w:t> </w:t>
      </w:r>
      <w:r>
        <w:rPr>
          <w:w w:val="105"/>
        </w:rPr>
        <w:t>culture</w:t>
      </w:r>
      <w:r>
        <w:rPr>
          <w:spacing w:val="12"/>
          <w:w w:val="105"/>
        </w:rPr>
        <w:t> </w:t>
      </w:r>
      <w:r>
        <w:rPr>
          <w:w w:val="105"/>
        </w:rPr>
        <w:t>(5</w:t>
      </w:r>
      <w:r>
        <w:rPr>
          <w:spacing w:val="-2"/>
          <w:w w:val="105"/>
        </w:rPr>
        <w:t> </w:t>
      </w:r>
      <w:r>
        <w:rPr>
          <w:w w:val="105"/>
        </w:rPr>
        <w:t>days</w:t>
      </w:r>
      <w:r>
        <w:rPr>
          <w:spacing w:val="15"/>
          <w:w w:val="105"/>
        </w:rPr>
        <w:t> </w:t>
      </w:r>
      <w:r>
        <w:rPr>
          <w:w w:val="105"/>
        </w:rPr>
        <w:t>old</w:t>
      </w:r>
      <w:r>
        <w:rPr>
          <w:spacing w:val="14"/>
          <w:w w:val="105"/>
        </w:rPr>
        <w:t> </w:t>
      </w:r>
      <w:r>
        <w:rPr>
          <w:w w:val="105"/>
        </w:rPr>
        <w:t>culture).</w:t>
      </w:r>
      <w:r>
        <w:rPr>
          <w:spacing w:val="12"/>
          <w:w w:val="105"/>
        </w:rPr>
        <w:t> </w:t>
      </w:r>
      <w:r>
        <w:rPr>
          <w:w w:val="105"/>
        </w:rPr>
        <w:t>A</w:t>
      </w:r>
      <w:r>
        <w:rPr>
          <w:spacing w:val="15"/>
          <w:w w:val="105"/>
        </w:rPr>
        <w:t> </w:t>
      </w:r>
      <w:r>
        <w:rPr>
          <w:w w:val="105"/>
        </w:rPr>
        <w:t>50</w:t>
      </w:r>
      <w:r>
        <w:rPr>
          <w:spacing w:val="-2"/>
          <w:w w:val="105"/>
        </w:rPr>
        <w:t> </w:t>
      </w:r>
      <w:r>
        <w:rPr>
          <w:rFonts w:ascii="UKIJ Mejnuntal"/>
          <w:w w:val="105"/>
        </w:rPr>
        <w:t>m</w:t>
      </w:r>
      <w:r>
        <w:rPr>
          <w:w w:val="105"/>
        </w:rPr>
        <w:t>l</w:t>
      </w:r>
      <w:r>
        <w:rPr>
          <w:spacing w:val="14"/>
          <w:w w:val="105"/>
        </w:rPr>
        <w:t> </w:t>
      </w:r>
      <w:r>
        <w:rPr>
          <w:spacing w:val="-4"/>
          <w:w w:val="105"/>
        </w:rPr>
        <w:t>ali-</w:t>
      </w:r>
    </w:p>
    <w:p>
      <w:pPr>
        <w:pStyle w:val="BodyText"/>
        <w:spacing w:line="153" w:lineRule="exact"/>
        <w:ind w:left="114"/>
        <w:jc w:val="both"/>
      </w:pPr>
      <w:r>
        <w:rPr>
          <w:w w:val="105"/>
        </w:rPr>
        <w:t>quot</w:t>
      </w:r>
      <w:r>
        <w:rPr>
          <w:spacing w:val="32"/>
          <w:w w:val="105"/>
        </w:rPr>
        <w:t> </w:t>
      </w:r>
      <w:r>
        <w:rPr>
          <w:w w:val="105"/>
        </w:rPr>
        <w:t>of</w:t>
      </w:r>
      <w:r>
        <w:rPr>
          <w:spacing w:val="33"/>
          <w:w w:val="105"/>
        </w:rPr>
        <w:t> </w:t>
      </w:r>
      <w:r>
        <w:rPr>
          <w:w w:val="105"/>
        </w:rPr>
        <w:t>MSN</w:t>
      </w:r>
      <w:r>
        <w:rPr>
          <w:spacing w:val="33"/>
          <w:w w:val="105"/>
        </w:rPr>
        <w:t> </w:t>
      </w:r>
      <w:r>
        <w:rPr>
          <w:w w:val="105"/>
        </w:rPr>
        <w:t>and</w:t>
      </w:r>
      <w:r>
        <w:rPr>
          <w:spacing w:val="31"/>
          <w:w w:val="105"/>
        </w:rPr>
        <w:t> </w:t>
      </w:r>
      <w:r>
        <w:rPr>
          <w:w w:val="105"/>
        </w:rPr>
        <w:t>metalaxyl,</w:t>
      </w:r>
      <w:r>
        <w:rPr>
          <w:spacing w:val="32"/>
          <w:w w:val="105"/>
        </w:rPr>
        <w:t> </w:t>
      </w:r>
      <w:r>
        <w:rPr>
          <w:w w:val="105"/>
        </w:rPr>
        <w:t>at</w:t>
      </w:r>
      <w:r>
        <w:rPr>
          <w:spacing w:val="33"/>
          <w:w w:val="105"/>
        </w:rPr>
        <w:t> </w:t>
      </w:r>
      <w:r>
        <w:rPr>
          <w:w w:val="105"/>
        </w:rPr>
        <w:t>concentrations</w:t>
      </w:r>
      <w:r>
        <w:rPr>
          <w:spacing w:val="34"/>
          <w:w w:val="105"/>
        </w:rPr>
        <w:t> </w:t>
      </w:r>
      <w:r>
        <w:rPr>
          <w:w w:val="105"/>
        </w:rPr>
        <w:t>of</w:t>
      </w:r>
      <w:r>
        <w:rPr>
          <w:spacing w:val="33"/>
          <w:w w:val="105"/>
        </w:rPr>
        <w:t> </w:t>
      </w:r>
      <w:r>
        <w:rPr>
          <w:w w:val="105"/>
        </w:rPr>
        <w:t>100,</w:t>
      </w:r>
      <w:r>
        <w:rPr>
          <w:spacing w:val="33"/>
          <w:w w:val="105"/>
        </w:rPr>
        <w:t> </w:t>
      </w:r>
      <w:r>
        <w:rPr>
          <w:w w:val="105"/>
        </w:rPr>
        <w:t>200,</w:t>
      </w:r>
      <w:r>
        <w:rPr>
          <w:spacing w:val="32"/>
          <w:w w:val="105"/>
        </w:rPr>
        <w:t> </w:t>
      </w:r>
      <w:r>
        <w:rPr>
          <w:spacing w:val="-5"/>
          <w:w w:val="105"/>
        </w:rPr>
        <w:t>300</w:t>
      </w:r>
    </w:p>
    <w:p>
      <w:pPr>
        <w:pStyle w:val="BodyText"/>
        <w:spacing w:line="264" w:lineRule="auto" w:before="27"/>
        <w:ind w:left="114" w:right="38"/>
        <w:jc w:val="both"/>
      </w:pPr>
      <w:r>
        <w:rPr>
          <w:w w:val="105"/>
        </w:rPr>
        <w:t>and 400</w:t>
      </w:r>
      <w:r>
        <w:rPr>
          <w:spacing w:val="-2"/>
          <w:w w:val="105"/>
        </w:rPr>
        <w:t> </w:t>
      </w:r>
      <w:r>
        <w:rPr>
          <w:w w:val="105"/>
        </w:rPr>
        <w:t>mg/l, was added to the respective punched holes. A 50</w:t>
      </w:r>
      <w:r>
        <w:rPr>
          <w:spacing w:val="-1"/>
          <w:w w:val="105"/>
        </w:rPr>
        <w:t> </w:t>
      </w:r>
      <w:r>
        <w:rPr>
          <w:rFonts w:ascii="UKIJ Mejnuntal" w:hAnsi="UKIJ Mejnuntal"/>
          <w:w w:val="105"/>
        </w:rPr>
        <w:t>m</w:t>
      </w:r>
      <w:r>
        <w:rPr>
          <w:w w:val="105"/>
        </w:rPr>
        <w:t>l aliquot</w:t>
      </w:r>
      <w:r>
        <w:rPr>
          <w:spacing w:val="23"/>
          <w:w w:val="105"/>
        </w:rPr>
        <w:t> </w:t>
      </w:r>
      <w:r>
        <w:rPr>
          <w:w w:val="105"/>
        </w:rPr>
        <w:t>of</w:t>
      </w:r>
      <w:r>
        <w:rPr>
          <w:spacing w:val="25"/>
          <w:w w:val="105"/>
        </w:rPr>
        <w:t> </w:t>
      </w:r>
      <w:r>
        <w:rPr>
          <w:w w:val="105"/>
        </w:rPr>
        <w:t>sterilized</w:t>
      </w:r>
      <w:r>
        <w:rPr>
          <w:spacing w:val="23"/>
          <w:w w:val="105"/>
        </w:rPr>
        <w:t> </w:t>
      </w:r>
      <w:r>
        <w:rPr>
          <w:w w:val="105"/>
        </w:rPr>
        <w:t>liquid</w:t>
      </w:r>
      <w:r>
        <w:rPr>
          <w:spacing w:val="25"/>
          <w:w w:val="105"/>
        </w:rPr>
        <w:t> </w:t>
      </w:r>
      <w:r>
        <w:rPr>
          <w:w w:val="105"/>
        </w:rPr>
        <w:t>medium</w:t>
      </w:r>
      <w:r>
        <w:rPr>
          <w:spacing w:val="24"/>
          <w:w w:val="105"/>
        </w:rPr>
        <w:t> </w:t>
      </w:r>
      <w:r>
        <w:rPr>
          <w:w w:val="105"/>
        </w:rPr>
        <w:t>was</w:t>
      </w:r>
      <w:r>
        <w:rPr>
          <w:spacing w:val="23"/>
          <w:w w:val="105"/>
        </w:rPr>
        <w:t> </w:t>
      </w:r>
      <w:r>
        <w:rPr>
          <w:w w:val="105"/>
        </w:rPr>
        <w:t>added</w:t>
      </w:r>
      <w:r>
        <w:rPr>
          <w:spacing w:val="24"/>
          <w:w w:val="105"/>
        </w:rPr>
        <w:t> </w:t>
      </w:r>
      <w:r>
        <w:rPr>
          <w:w w:val="105"/>
        </w:rPr>
        <w:t>into</w:t>
      </w:r>
      <w:r>
        <w:rPr>
          <w:spacing w:val="24"/>
          <w:w w:val="105"/>
        </w:rPr>
        <w:t> </w:t>
      </w:r>
      <w:r>
        <w:rPr>
          <w:w w:val="105"/>
        </w:rPr>
        <w:t>selected</w:t>
      </w:r>
      <w:r>
        <w:rPr>
          <w:spacing w:val="24"/>
          <w:w w:val="105"/>
        </w:rPr>
        <w:t> </w:t>
      </w:r>
      <w:r>
        <w:rPr>
          <w:w w:val="105"/>
        </w:rPr>
        <w:t>wells as</w:t>
      </w:r>
      <w:r>
        <w:rPr>
          <w:spacing w:val="40"/>
          <w:w w:val="105"/>
        </w:rPr>
        <w:t> </w:t>
      </w:r>
      <w:r>
        <w:rPr>
          <w:w w:val="105"/>
        </w:rPr>
        <w:t>the</w:t>
      </w:r>
      <w:r>
        <w:rPr>
          <w:spacing w:val="40"/>
          <w:w w:val="105"/>
        </w:rPr>
        <w:t> </w:t>
      </w:r>
      <w:r>
        <w:rPr>
          <w:w w:val="105"/>
        </w:rPr>
        <w:t>control.</w:t>
      </w:r>
      <w:r>
        <w:rPr>
          <w:spacing w:val="40"/>
          <w:w w:val="105"/>
        </w:rPr>
        <w:t> </w:t>
      </w:r>
      <w:r>
        <w:rPr>
          <w:w w:val="105"/>
        </w:rPr>
        <w:t>The</w:t>
      </w:r>
      <w:r>
        <w:rPr>
          <w:spacing w:val="40"/>
          <w:w w:val="105"/>
        </w:rPr>
        <w:t> </w:t>
      </w:r>
      <w:r>
        <w:rPr>
          <w:w w:val="105"/>
        </w:rPr>
        <w:t>plates</w:t>
      </w:r>
      <w:r>
        <w:rPr>
          <w:spacing w:val="40"/>
          <w:w w:val="105"/>
        </w:rPr>
        <w:t> </w:t>
      </w:r>
      <w:r>
        <w:rPr>
          <w:w w:val="105"/>
        </w:rPr>
        <w:t>were</w:t>
      </w:r>
      <w:r>
        <w:rPr>
          <w:spacing w:val="40"/>
          <w:w w:val="105"/>
        </w:rPr>
        <w:t> </w:t>
      </w:r>
      <w:r>
        <w:rPr>
          <w:w w:val="105"/>
        </w:rPr>
        <w:t>sealed</w:t>
      </w:r>
      <w:r>
        <w:rPr>
          <w:spacing w:val="40"/>
          <w:w w:val="105"/>
        </w:rPr>
        <w:t> </w:t>
      </w:r>
      <w:r>
        <w:rPr>
          <w:w w:val="105"/>
        </w:rPr>
        <w:t>with</w:t>
      </w:r>
      <w:r>
        <w:rPr>
          <w:spacing w:val="40"/>
          <w:w w:val="105"/>
        </w:rPr>
        <w:t> </w:t>
      </w:r>
      <w:r>
        <w:rPr>
          <w:w w:val="105"/>
        </w:rPr>
        <w:t>parafilm</w:t>
      </w:r>
      <w:r>
        <w:rPr>
          <w:spacing w:val="40"/>
          <w:w w:val="105"/>
        </w:rPr>
        <w:t> </w:t>
      </w:r>
      <w:r>
        <w:rPr>
          <w:w w:val="105"/>
        </w:rPr>
        <w:t>to</w:t>
      </w:r>
      <w:r>
        <w:rPr>
          <w:spacing w:val="40"/>
          <w:w w:val="105"/>
        </w:rPr>
        <w:t> </w:t>
      </w:r>
      <w:r>
        <w:rPr>
          <w:w w:val="105"/>
        </w:rPr>
        <w:t>reduce the</w:t>
      </w:r>
      <w:r>
        <w:rPr>
          <w:spacing w:val="32"/>
          <w:w w:val="105"/>
        </w:rPr>
        <w:t> </w:t>
      </w:r>
      <w:r>
        <w:rPr>
          <w:w w:val="105"/>
        </w:rPr>
        <w:t>evaporation</w:t>
      </w:r>
      <w:r>
        <w:rPr>
          <w:spacing w:val="32"/>
          <w:w w:val="105"/>
        </w:rPr>
        <w:t> </w:t>
      </w:r>
      <w:r>
        <w:rPr>
          <w:w w:val="105"/>
        </w:rPr>
        <w:t>of</w:t>
      </w:r>
      <w:r>
        <w:rPr>
          <w:spacing w:val="32"/>
          <w:w w:val="105"/>
        </w:rPr>
        <w:t> </w:t>
      </w:r>
      <w:r>
        <w:rPr>
          <w:w w:val="105"/>
        </w:rPr>
        <w:t>the</w:t>
      </w:r>
      <w:r>
        <w:rPr>
          <w:spacing w:val="33"/>
          <w:w w:val="105"/>
        </w:rPr>
        <w:t> </w:t>
      </w:r>
      <w:r>
        <w:rPr>
          <w:w w:val="105"/>
        </w:rPr>
        <w:t>tested</w:t>
      </w:r>
      <w:r>
        <w:rPr>
          <w:spacing w:val="32"/>
          <w:w w:val="105"/>
        </w:rPr>
        <w:t> </w:t>
      </w:r>
      <w:r>
        <w:rPr>
          <w:w w:val="105"/>
        </w:rPr>
        <w:t>materials.</w:t>
      </w:r>
      <w:r>
        <w:rPr>
          <w:spacing w:val="32"/>
          <w:w w:val="105"/>
        </w:rPr>
        <w:t> </w:t>
      </w:r>
      <w:r>
        <w:rPr>
          <w:w w:val="105"/>
        </w:rPr>
        <w:t>The</w:t>
      </w:r>
      <w:r>
        <w:rPr>
          <w:spacing w:val="32"/>
          <w:w w:val="105"/>
        </w:rPr>
        <w:t> </w:t>
      </w:r>
      <w:r>
        <w:rPr>
          <w:w w:val="105"/>
        </w:rPr>
        <w:t>incubation</w:t>
      </w:r>
      <w:r>
        <w:rPr>
          <w:spacing w:val="31"/>
          <w:w w:val="105"/>
        </w:rPr>
        <w:t> </w:t>
      </w:r>
      <w:r>
        <w:rPr>
          <w:w w:val="105"/>
        </w:rPr>
        <w:t>time</w:t>
      </w:r>
      <w:r>
        <w:rPr>
          <w:spacing w:val="33"/>
          <w:w w:val="105"/>
        </w:rPr>
        <w:t> </w:t>
      </w:r>
      <w:r>
        <w:rPr>
          <w:w w:val="105"/>
        </w:rPr>
        <w:t>for the plates at 28</w:t>
      </w:r>
      <w:r>
        <w:rPr>
          <w:spacing w:val="-1"/>
          <w:w w:val="105"/>
        </w:rPr>
        <w:t> </w:t>
      </w:r>
      <w:r>
        <w:rPr>
          <w:rFonts w:ascii="Noto Sans Display" w:hAnsi="Noto Sans Display"/>
          <w:w w:val="105"/>
        </w:rPr>
        <w:t>°</w:t>
      </w:r>
      <w:r>
        <w:rPr>
          <w:w w:val="105"/>
        </w:rPr>
        <w:t>C was extended until the full growth of </w:t>
      </w:r>
      <w:r>
        <w:rPr>
          <w:i/>
          <w:w w:val="105"/>
        </w:rPr>
        <w:t>A. solani</w:t>
      </w:r>
      <w:r>
        <w:rPr>
          <w:i/>
          <w:w w:val="105"/>
        </w:rPr>
        <w:t> </w:t>
      </w:r>
      <w:r>
        <w:rPr>
          <w:w w:val="105"/>
        </w:rPr>
        <w:t>(mycelia</w:t>
      </w:r>
      <w:r>
        <w:rPr>
          <w:w w:val="105"/>
        </w:rPr>
        <w:t> reached</w:t>
      </w:r>
      <w:r>
        <w:rPr>
          <w:w w:val="105"/>
        </w:rPr>
        <w:t> the</w:t>
      </w:r>
      <w:r>
        <w:rPr>
          <w:w w:val="105"/>
        </w:rPr>
        <w:t> edge</w:t>
      </w:r>
      <w:r>
        <w:rPr>
          <w:w w:val="105"/>
        </w:rPr>
        <w:t> of</w:t>
      </w:r>
      <w:r>
        <w:rPr>
          <w:w w:val="105"/>
        </w:rPr>
        <w:t> the</w:t>
      </w:r>
      <w:r>
        <w:rPr>
          <w:w w:val="105"/>
        </w:rPr>
        <w:t> plate)</w:t>
      </w:r>
      <w:r>
        <w:rPr>
          <w:w w:val="105"/>
        </w:rPr>
        <w:t> in</w:t>
      </w:r>
      <w:r>
        <w:rPr>
          <w:w w:val="105"/>
        </w:rPr>
        <w:t> the</w:t>
      </w:r>
      <w:r>
        <w:rPr>
          <w:w w:val="105"/>
        </w:rPr>
        <w:t> untreated</w:t>
      </w:r>
      <w:r>
        <w:rPr>
          <w:w w:val="105"/>
        </w:rPr>
        <w:t> control.</w:t>
      </w:r>
      <w:r>
        <w:rPr>
          <w:spacing w:val="40"/>
          <w:w w:val="105"/>
        </w:rPr>
        <w:t> </w:t>
      </w:r>
      <w:r>
        <w:rPr>
          <w:w w:val="105"/>
        </w:rPr>
        <w:t>The formula by Vincent </w:t>
      </w:r>
      <w:hyperlink w:history="true" w:anchor="_bookmark21">
        <w:r>
          <w:rPr>
            <w:color w:val="007FAD"/>
            <w:w w:val="105"/>
          </w:rPr>
          <w:t>[21]</w:t>
        </w:r>
      </w:hyperlink>
      <w:r>
        <w:rPr>
          <w:color w:val="007FAD"/>
          <w:w w:val="105"/>
        </w:rPr>
        <w:t> </w:t>
      </w:r>
      <w:r>
        <w:rPr>
          <w:w w:val="105"/>
        </w:rPr>
        <w:t>was used to</w:t>
      </w:r>
      <w:r>
        <w:rPr>
          <w:spacing w:val="19"/>
          <w:w w:val="105"/>
        </w:rPr>
        <w:t> </w:t>
      </w:r>
      <w:r>
        <w:rPr>
          <w:w w:val="105"/>
        </w:rPr>
        <w:t>calculate the percentage</w:t>
      </w:r>
      <w:r>
        <w:rPr>
          <w:spacing w:val="80"/>
          <w:w w:val="105"/>
        </w:rPr>
        <w:t> </w:t>
      </w:r>
      <w:r>
        <w:rPr>
          <w:w w:val="105"/>
        </w:rPr>
        <w:t>of</w:t>
      </w:r>
      <w:r>
        <w:rPr>
          <w:spacing w:val="14"/>
          <w:w w:val="105"/>
        </w:rPr>
        <w:t> </w:t>
      </w:r>
      <w:r>
        <w:rPr>
          <w:w w:val="105"/>
        </w:rPr>
        <w:t>inhibition</w:t>
      </w:r>
      <w:r>
        <w:rPr>
          <w:spacing w:val="13"/>
          <w:w w:val="105"/>
        </w:rPr>
        <w:t> </w:t>
      </w:r>
      <w:r>
        <w:rPr>
          <w:w w:val="105"/>
        </w:rPr>
        <w:t>of</w:t>
      </w:r>
      <w:r>
        <w:rPr>
          <w:spacing w:val="15"/>
          <w:w w:val="105"/>
        </w:rPr>
        <w:t> </w:t>
      </w:r>
      <w:r>
        <w:rPr>
          <w:i/>
          <w:w w:val="105"/>
        </w:rPr>
        <w:t>A.</w:t>
      </w:r>
      <w:r>
        <w:rPr>
          <w:i/>
          <w:spacing w:val="15"/>
          <w:w w:val="105"/>
        </w:rPr>
        <w:t> </w:t>
      </w:r>
      <w:r>
        <w:rPr>
          <w:i/>
          <w:w w:val="105"/>
        </w:rPr>
        <w:t>solani</w:t>
      </w:r>
      <w:r>
        <w:rPr>
          <w:i/>
          <w:spacing w:val="14"/>
          <w:w w:val="105"/>
        </w:rPr>
        <w:t> </w:t>
      </w:r>
      <w:r>
        <w:rPr>
          <w:w w:val="105"/>
        </w:rPr>
        <w:t>as</w:t>
      </w:r>
      <w:r>
        <w:rPr>
          <w:spacing w:val="15"/>
          <w:w w:val="105"/>
        </w:rPr>
        <w:t> </w:t>
      </w:r>
      <w:r>
        <w:rPr>
          <w:w w:val="105"/>
        </w:rPr>
        <w:t>shown</w:t>
      </w:r>
      <w:r>
        <w:rPr>
          <w:spacing w:val="15"/>
          <w:w w:val="105"/>
        </w:rPr>
        <w:t> </w:t>
      </w:r>
      <w:r>
        <w:rPr>
          <w:w w:val="105"/>
        </w:rPr>
        <w:t>in</w:t>
      </w:r>
      <w:r>
        <w:rPr>
          <w:spacing w:val="15"/>
          <w:w w:val="105"/>
        </w:rPr>
        <w:t> </w:t>
      </w:r>
      <w:r>
        <w:rPr>
          <w:w w:val="105"/>
        </w:rPr>
        <w:t>Eq.</w:t>
      </w:r>
      <w:r>
        <w:rPr>
          <w:spacing w:val="15"/>
          <w:w w:val="105"/>
        </w:rPr>
        <w:t> </w:t>
      </w:r>
      <w:hyperlink w:history="true" w:anchor="_bookmark5">
        <w:r>
          <w:rPr>
            <w:color w:val="007FAD"/>
            <w:w w:val="105"/>
          </w:rPr>
          <w:t>(1)</w:t>
        </w:r>
      </w:hyperlink>
      <w:r>
        <w:rPr>
          <w:w w:val="105"/>
        </w:rPr>
        <w:t>.</w:t>
      </w:r>
      <w:r>
        <w:rPr>
          <w:spacing w:val="14"/>
          <w:w w:val="105"/>
        </w:rPr>
        <w:t> </w:t>
      </w:r>
      <w:r>
        <w:rPr>
          <w:w w:val="105"/>
        </w:rPr>
        <w:t>Each</w:t>
      </w:r>
      <w:r>
        <w:rPr>
          <w:spacing w:val="14"/>
          <w:w w:val="105"/>
        </w:rPr>
        <w:t> </w:t>
      </w:r>
      <w:r>
        <w:rPr>
          <w:w w:val="105"/>
        </w:rPr>
        <w:t>treatment</w:t>
      </w:r>
      <w:r>
        <w:rPr>
          <w:spacing w:val="14"/>
          <w:w w:val="105"/>
        </w:rPr>
        <w:t> </w:t>
      </w:r>
      <w:r>
        <w:rPr>
          <w:spacing w:val="-5"/>
          <w:w w:val="105"/>
        </w:rPr>
        <w:t>was</w:t>
      </w:r>
    </w:p>
    <w:p>
      <w:pPr>
        <w:pStyle w:val="BodyText"/>
        <w:spacing w:line="276" w:lineRule="auto" w:before="5"/>
        <w:ind w:left="114" w:right="39"/>
        <w:jc w:val="both"/>
      </w:pPr>
      <w:r>
        <w:rPr>
          <w:w w:val="105"/>
        </w:rPr>
        <w:t>replicated</w:t>
      </w:r>
      <w:r>
        <w:rPr>
          <w:w w:val="105"/>
        </w:rPr>
        <w:t> three</w:t>
      </w:r>
      <w:r>
        <w:rPr>
          <w:w w:val="105"/>
        </w:rPr>
        <w:t> times</w:t>
      </w:r>
      <w:r>
        <w:rPr>
          <w:w w:val="105"/>
        </w:rPr>
        <w:t> and</w:t>
      </w:r>
      <w:r>
        <w:rPr>
          <w:w w:val="105"/>
        </w:rPr>
        <w:t> per</w:t>
      </w:r>
      <w:r>
        <w:rPr>
          <w:w w:val="105"/>
        </w:rPr>
        <w:t> replication</w:t>
      </w:r>
      <w:r>
        <w:rPr>
          <w:w w:val="105"/>
        </w:rPr>
        <w:t> five</w:t>
      </w:r>
      <w:r>
        <w:rPr>
          <w:w w:val="105"/>
        </w:rPr>
        <w:t> plates</w:t>
      </w:r>
      <w:r>
        <w:rPr>
          <w:w w:val="105"/>
        </w:rPr>
        <w:t> </w:t>
      </w:r>
      <w:r>
        <w:rPr>
          <w:w w:val="105"/>
        </w:rPr>
        <w:t>were </w:t>
      </w:r>
      <w:r>
        <w:rPr>
          <w:spacing w:val="-2"/>
          <w:w w:val="105"/>
        </w:rPr>
        <w:t>maintained.</w:t>
      </w:r>
    </w:p>
    <w:p>
      <w:pPr>
        <w:tabs>
          <w:tab w:pos="4909" w:val="left" w:leader="none"/>
        </w:tabs>
        <w:spacing w:line="504" w:lineRule="exact" w:before="0"/>
        <w:ind w:left="114" w:right="0" w:firstLine="0"/>
        <w:jc w:val="left"/>
        <w:rPr>
          <w:rFonts w:ascii="Latin Modern Math" w:hAnsi="Latin Modern Math"/>
          <w:sz w:val="17"/>
        </w:rPr>
      </w:pPr>
      <w:r>
        <w:rPr>
          <w:w w:val="90"/>
          <w:sz w:val="17"/>
        </w:rPr>
        <w:t>I%</w:t>
      </w:r>
      <w:r>
        <w:rPr>
          <w:spacing w:val="9"/>
          <w:sz w:val="17"/>
        </w:rPr>
        <w:t> </w:t>
      </w:r>
      <w:r>
        <w:rPr>
          <w:rFonts w:ascii="Latin Modern Math" w:hAnsi="Latin Modern Math"/>
          <w:w w:val="90"/>
          <w:sz w:val="17"/>
        </w:rPr>
        <w:t>=</w:t>
      </w:r>
      <w:r>
        <w:rPr>
          <w:rFonts w:ascii="Latin Modern Math" w:hAnsi="Latin Modern Math"/>
          <w:spacing w:val="-2"/>
          <w:w w:val="90"/>
          <w:sz w:val="17"/>
        </w:rPr>
        <w:t> </w:t>
      </w:r>
      <w:r>
        <w:rPr>
          <w:rFonts w:ascii="Latin Modern Math" w:hAnsi="Latin Modern Math"/>
          <w:w w:val="90"/>
          <w:sz w:val="17"/>
        </w:rPr>
        <w:t>(</w:t>
      </w:r>
      <w:r>
        <w:rPr>
          <w:w w:val="90"/>
          <w:sz w:val="17"/>
        </w:rPr>
        <w:t>A</w:t>
      </w:r>
      <w:r>
        <w:rPr>
          <w:sz w:val="17"/>
        </w:rPr>
        <w:t> </w:t>
      </w:r>
      <w:r>
        <w:rPr>
          <w:rFonts w:ascii="Latin Modern Math" w:hAnsi="Latin Modern Math"/>
          <w:w w:val="90"/>
          <w:sz w:val="17"/>
        </w:rPr>
        <w:t>—</w:t>
      </w:r>
      <w:r>
        <w:rPr>
          <w:rFonts w:ascii="Latin Modern Math" w:hAnsi="Latin Modern Math"/>
          <w:spacing w:val="-11"/>
          <w:w w:val="90"/>
          <w:sz w:val="17"/>
        </w:rPr>
        <w:t> </w:t>
      </w:r>
      <w:r>
        <w:rPr>
          <w:w w:val="90"/>
          <w:sz w:val="17"/>
        </w:rPr>
        <w:t>B</w:t>
      </w:r>
      <w:r>
        <w:rPr>
          <w:rFonts w:ascii="Latin Modern Math" w:hAnsi="Latin Modern Math"/>
          <w:w w:val="90"/>
          <w:sz w:val="17"/>
        </w:rPr>
        <w:t>)</w:t>
      </w:r>
      <w:r>
        <w:rPr>
          <w:rFonts w:ascii="BM DoHyeon" w:hAnsi="BM DoHyeon"/>
          <w:w w:val="90"/>
          <w:sz w:val="17"/>
        </w:rPr>
        <w:t>/</w:t>
      </w:r>
      <w:r>
        <w:rPr>
          <w:w w:val="90"/>
          <w:sz w:val="17"/>
        </w:rPr>
        <w:t>A</w:t>
      </w:r>
      <w:r>
        <w:rPr>
          <w:spacing w:val="-2"/>
          <w:sz w:val="17"/>
        </w:rPr>
        <w:t> </w:t>
      </w:r>
      <w:r>
        <w:rPr>
          <w:rFonts w:ascii="Latin Modern Math" w:hAnsi="Latin Modern Math"/>
          <w:w w:val="90"/>
          <w:sz w:val="17"/>
        </w:rPr>
        <w:t>×</w:t>
      </w:r>
      <w:r>
        <w:rPr>
          <w:rFonts w:ascii="Latin Modern Math" w:hAnsi="Latin Modern Math"/>
          <w:spacing w:val="-11"/>
          <w:w w:val="90"/>
          <w:sz w:val="17"/>
        </w:rPr>
        <w:t> </w:t>
      </w:r>
      <w:r>
        <w:rPr>
          <w:spacing w:val="-5"/>
          <w:w w:val="90"/>
          <w:sz w:val="17"/>
        </w:rPr>
        <w:t>100</w:t>
      </w:r>
      <w:r>
        <w:rPr>
          <w:sz w:val="17"/>
        </w:rPr>
        <w:tab/>
      </w:r>
      <w:r>
        <w:rPr>
          <w:rFonts w:ascii="Latin Modern Math" w:hAnsi="Latin Modern Math"/>
          <w:spacing w:val="-5"/>
          <w:sz w:val="17"/>
        </w:rPr>
        <w:t>(</w:t>
      </w:r>
      <w:r>
        <w:rPr>
          <w:spacing w:val="-5"/>
          <w:sz w:val="17"/>
        </w:rPr>
        <w:t>1</w:t>
      </w:r>
      <w:r>
        <w:rPr>
          <w:rFonts w:ascii="Latin Modern Math" w:hAnsi="Latin Modern Math"/>
          <w:spacing w:val="-5"/>
          <w:sz w:val="17"/>
        </w:rPr>
        <w:t>)</w:t>
      </w:r>
    </w:p>
    <w:p>
      <w:pPr>
        <w:pStyle w:val="BodyText"/>
        <w:spacing w:line="89" w:lineRule="exact"/>
        <w:ind w:left="115"/>
      </w:pPr>
      <w:r>
        <w:rPr>
          <w:w w:val="105"/>
        </w:rPr>
        <w:t>where</w:t>
      </w:r>
      <w:r>
        <w:rPr>
          <w:spacing w:val="3"/>
          <w:w w:val="105"/>
        </w:rPr>
        <w:t> </w:t>
      </w:r>
      <w:r>
        <w:rPr>
          <w:w w:val="105"/>
        </w:rPr>
        <w:t>A</w:t>
      </w:r>
      <w:r>
        <w:rPr>
          <w:spacing w:val="4"/>
          <w:w w:val="105"/>
        </w:rPr>
        <w:t> </w:t>
      </w:r>
      <w:r>
        <w:rPr>
          <w:w w:val="105"/>
        </w:rPr>
        <w:t>is</w:t>
      </w:r>
      <w:r>
        <w:rPr>
          <w:spacing w:val="4"/>
          <w:w w:val="105"/>
        </w:rPr>
        <w:t> </w:t>
      </w:r>
      <w:r>
        <w:rPr>
          <w:w w:val="105"/>
        </w:rPr>
        <w:t>the</w:t>
      </w:r>
      <w:r>
        <w:rPr>
          <w:spacing w:val="4"/>
          <w:w w:val="105"/>
        </w:rPr>
        <w:t> </w:t>
      </w:r>
      <w:r>
        <w:rPr>
          <w:w w:val="105"/>
        </w:rPr>
        <w:t>fungal</w:t>
      </w:r>
      <w:r>
        <w:rPr>
          <w:spacing w:val="2"/>
          <w:w w:val="105"/>
        </w:rPr>
        <w:t> </w:t>
      </w:r>
      <w:r>
        <w:rPr>
          <w:w w:val="105"/>
        </w:rPr>
        <w:t>radial</w:t>
      </w:r>
      <w:r>
        <w:rPr>
          <w:spacing w:val="4"/>
          <w:w w:val="105"/>
        </w:rPr>
        <w:t> </w:t>
      </w:r>
      <w:r>
        <w:rPr>
          <w:w w:val="105"/>
        </w:rPr>
        <w:t>growth</w:t>
      </w:r>
      <w:r>
        <w:rPr>
          <w:spacing w:val="3"/>
          <w:w w:val="105"/>
        </w:rPr>
        <w:t> </w:t>
      </w:r>
      <w:r>
        <w:rPr>
          <w:w w:val="105"/>
        </w:rPr>
        <w:t>in</w:t>
      </w:r>
      <w:r>
        <w:rPr>
          <w:spacing w:val="4"/>
          <w:w w:val="105"/>
        </w:rPr>
        <w:t> </w:t>
      </w:r>
      <w:r>
        <w:rPr>
          <w:w w:val="105"/>
        </w:rPr>
        <w:t>the</w:t>
      </w:r>
      <w:r>
        <w:rPr>
          <w:spacing w:val="4"/>
          <w:w w:val="105"/>
        </w:rPr>
        <w:t> </w:t>
      </w:r>
      <w:r>
        <w:rPr>
          <w:w w:val="105"/>
        </w:rPr>
        <w:t>control,</w:t>
      </w:r>
      <w:r>
        <w:rPr>
          <w:spacing w:val="4"/>
          <w:w w:val="105"/>
        </w:rPr>
        <w:t> </w:t>
      </w:r>
      <w:r>
        <w:rPr>
          <w:w w:val="105"/>
        </w:rPr>
        <w:t>and</w:t>
      </w:r>
      <w:r>
        <w:rPr>
          <w:spacing w:val="4"/>
          <w:w w:val="105"/>
        </w:rPr>
        <w:t> </w:t>
      </w:r>
      <w:r>
        <w:rPr>
          <w:w w:val="105"/>
        </w:rPr>
        <w:t>B</w:t>
      </w:r>
      <w:r>
        <w:rPr>
          <w:spacing w:val="4"/>
          <w:w w:val="105"/>
        </w:rPr>
        <w:t> </w:t>
      </w:r>
      <w:r>
        <w:rPr>
          <w:w w:val="105"/>
        </w:rPr>
        <w:t>is</w:t>
      </w:r>
      <w:r>
        <w:rPr>
          <w:spacing w:val="4"/>
          <w:w w:val="105"/>
        </w:rPr>
        <w:t> </w:t>
      </w:r>
      <w:r>
        <w:rPr>
          <w:w w:val="105"/>
        </w:rPr>
        <w:t>the</w:t>
      </w:r>
      <w:r>
        <w:rPr>
          <w:spacing w:val="3"/>
          <w:w w:val="105"/>
        </w:rPr>
        <w:t> </w:t>
      </w:r>
      <w:r>
        <w:rPr>
          <w:spacing w:val="-4"/>
          <w:w w:val="105"/>
        </w:rPr>
        <w:t>fun-</w:t>
      </w:r>
    </w:p>
    <w:p>
      <w:pPr>
        <w:pStyle w:val="BodyText"/>
        <w:spacing w:before="28"/>
        <w:ind w:left="114"/>
      </w:pPr>
      <w:r>
        <w:rPr>
          <w:w w:val="105"/>
        </w:rPr>
        <w:t>gal</w:t>
      </w:r>
      <w:r>
        <w:rPr>
          <w:spacing w:val="13"/>
          <w:w w:val="105"/>
        </w:rPr>
        <w:t> </w:t>
      </w:r>
      <w:r>
        <w:rPr>
          <w:w w:val="105"/>
        </w:rPr>
        <w:t>radial</w:t>
      </w:r>
      <w:r>
        <w:rPr>
          <w:spacing w:val="13"/>
          <w:w w:val="105"/>
        </w:rPr>
        <w:t> </w:t>
      </w:r>
      <w:r>
        <w:rPr>
          <w:w w:val="105"/>
        </w:rPr>
        <w:t>growth</w:t>
      </w:r>
      <w:r>
        <w:rPr>
          <w:spacing w:val="13"/>
          <w:w w:val="105"/>
        </w:rPr>
        <w:t> </w:t>
      </w:r>
      <w:r>
        <w:rPr>
          <w:w w:val="105"/>
        </w:rPr>
        <w:t>in</w:t>
      </w:r>
      <w:r>
        <w:rPr>
          <w:spacing w:val="13"/>
          <w:w w:val="105"/>
        </w:rPr>
        <w:t> </w:t>
      </w:r>
      <w:r>
        <w:rPr>
          <w:w w:val="105"/>
        </w:rPr>
        <w:t>the</w:t>
      </w:r>
      <w:r>
        <w:rPr>
          <w:spacing w:val="12"/>
          <w:w w:val="105"/>
        </w:rPr>
        <w:t> </w:t>
      </w:r>
      <w:r>
        <w:rPr>
          <w:spacing w:val="-2"/>
          <w:w w:val="105"/>
        </w:rPr>
        <w:t>treatment.</w:t>
      </w:r>
    </w:p>
    <w:p>
      <w:pPr>
        <w:pStyle w:val="BodyText"/>
        <w:spacing w:before="57"/>
      </w:pPr>
    </w:p>
    <w:p>
      <w:pPr>
        <w:spacing w:before="0"/>
        <w:ind w:left="115" w:right="0" w:firstLine="0"/>
        <w:jc w:val="left"/>
        <w:rPr>
          <w:i/>
          <w:sz w:val="16"/>
        </w:rPr>
      </w:pPr>
      <w:r>
        <w:rPr>
          <w:i/>
          <w:sz w:val="16"/>
        </w:rPr>
        <w:t>Preparation</w:t>
      </w:r>
      <w:r>
        <w:rPr>
          <w:i/>
          <w:spacing w:val="-3"/>
          <w:sz w:val="16"/>
        </w:rPr>
        <w:t> </w:t>
      </w:r>
      <w:r>
        <w:rPr>
          <w:i/>
          <w:sz w:val="16"/>
        </w:rPr>
        <w:t>of</w:t>
      </w:r>
      <w:r>
        <w:rPr>
          <w:i/>
          <w:spacing w:val="-4"/>
          <w:sz w:val="16"/>
        </w:rPr>
        <w:t> </w:t>
      </w:r>
      <w:r>
        <w:rPr>
          <w:i/>
          <w:sz w:val="16"/>
        </w:rPr>
        <w:t>spore</w:t>
      </w:r>
      <w:r>
        <w:rPr>
          <w:i/>
          <w:spacing w:val="-2"/>
          <w:sz w:val="16"/>
        </w:rPr>
        <w:t> suspension</w:t>
      </w:r>
    </w:p>
    <w:p>
      <w:pPr>
        <w:pStyle w:val="BodyText"/>
        <w:spacing w:before="55"/>
        <w:rPr>
          <w:i/>
        </w:rPr>
      </w:pPr>
    </w:p>
    <w:p>
      <w:pPr>
        <w:pStyle w:val="BodyText"/>
        <w:spacing w:line="276" w:lineRule="auto"/>
        <w:ind w:left="114" w:right="38" w:firstLine="233"/>
        <w:jc w:val="both"/>
      </w:pPr>
      <w:r>
        <w:rPr>
          <w:w w:val="105"/>
        </w:rPr>
        <w:t>Pathogenic</w:t>
      </w:r>
      <w:r>
        <w:rPr>
          <w:w w:val="105"/>
        </w:rPr>
        <w:t> </w:t>
      </w:r>
      <w:r>
        <w:rPr>
          <w:i/>
          <w:w w:val="105"/>
        </w:rPr>
        <w:t>A. solani</w:t>
      </w:r>
      <w:r>
        <w:rPr>
          <w:i/>
          <w:w w:val="105"/>
        </w:rPr>
        <w:t> </w:t>
      </w:r>
      <w:r>
        <w:rPr>
          <w:w w:val="105"/>
        </w:rPr>
        <w:t>isolated from</w:t>
      </w:r>
      <w:r>
        <w:rPr>
          <w:w w:val="105"/>
        </w:rPr>
        <w:t> infected</w:t>
      </w:r>
      <w:r>
        <w:rPr>
          <w:w w:val="105"/>
        </w:rPr>
        <w:t> tomato</w:t>
      </w:r>
      <w:r>
        <w:rPr>
          <w:w w:val="105"/>
        </w:rPr>
        <w:t> plant</w:t>
      </w:r>
      <w:r>
        <w:rPr>
          <w:w w:val="105"/>
        </w:rPr>
        <w:t> </w:t>
      </w:r>
      <w:r>
        <w:rPr>
          <w:w w:val="105"/>
        </w:rPr>
        <w:t>and identified</w:t>
      </w:r>
      <w:r>
        <w:rPr>
          <w:w w:val="105"/>
        </w:rPr>
        <w:t> in</w:t>
      </w:r>
      <w:r>
        <w:rPr>
          <w:w w:val="105"/>
        </w:rPr>
        <w:t> Plant</w:t>
      </w:r>
      <w:r>
        <w:rPr>
          <w:w w:val="105"/>
        </w:rPr>
        <w:t> Pathology</w:t>
      </w:r>
      <w:r>
        <w:rPr>
          <w:w w:val="105"/>
        </w:rPr>
        <w:t> Research</w:t>
      </w:r>
      <w:r>
        <w:rPr>
          <w:w w:val="105"/>
        </w:rPr>
        <w:t> Institute,</w:t>
      </w:r>
      <w:r>
        <w:rPr>
          <w:w w:val="105"/>
        </w:rPr>
        <w:t> Giza</w:t>
      </w:r>
      <w:r>
        <w:rPr>
          <w:w w:val="105"/>
        </w:rPr>
        <w:t> Egypt,</w:t>
      </w:r>
      <w:r>
        <w:rPr>
          <w:w w:val="105"/>
        </w:rPr>
        <w:t> was grown on potato dextrose agar for culturing. To enhance sporula- tion,</w:t>
      </w:r>
      <w:r>
        <w:rPr>
          <w:spacing w:val="47"/>
          <w:w w:val="105"/>
        </w:rPr>
        <w:t> </w:t>
      </w:r>
      <w:r>
        <w:rPr>
          <w:w w:val="105"/>
        </w:rPr>
        <w:t>cultures</w:t>
      </w:r>
      <w:r>
        <w:rPr>
          <w:spacing w:val="49"/>
          <w:w w:val="105"/>
        </w:rPr>
        <w:t> </w:t>
      </w:r>
      <w:r>
        <w:rPr>
          <w:w w:val="105"/>
        </w:rPr>
        <w:t>were</w:t>
      </w:r>
      <w:r>
        <w:rPr>
          <w:spacing w:val="47"/>
          <w:w w:val="105"/>
        </w:rPr>
        <w:t> </w:t>
      </w:r>
      <w:r>
        <w:rPr>
          <w:w w:val="105"/>
        </w:rPr>
        <w:t>exposed</w:t>
      </w:r>
      <w:r>
        <w:rPr>
          <w:spacing w:val="48"/>
          <w:w w:val="105"/>
        </w:rPr>
        <w:t> </w:t>
      </w:r>
      <w:r>
        <w:rPr>
          <w:w w:val="105"/>
        </w:rPr>
        <w:t>to</w:t>
      </w:r>
      <w:r>
        <w:rPr>
          <w:spacing w:val="48"/>
          <w:w w:val="105"/>
        </w:rPr>
        <w:t> </w:t>
      </w:r>
      <w:r>
        <w:rPr>
          <w:w w:val="105"/>
        </w:rPr>
        <w:t>fluorescent</w:t>
      </w:r>
      <w:r>
        <w:rPr>
          <w:spacing w:val="48"/>
          <w:w w:val="105"/>
        </w:rPr>
        <w:t> </w:t>
      </w:r>
      <w:r>
        <w:rPr>
          <w:w w:val="105"/>
        </w:rPr>
        <w:t>light</w:t>
      </w:r>
      <w:r>
        <w:rPr>
          <w:spacing w:val="48"/>
          <w:w w:val="105"/>
        </w:rPr>
        <w:t> </w:t>
      </w:r>
      <w:r>
        <w:rPr>
          <w:w w:val="105"/>
        </w:rPr>
        <w:t>(80</w:t>
      </w:r>
      <w:r>
        <w:rPr>
          <w:spacing w:val="3"/>
          <w:w w:val="105"/>
        </w:rPr>
        <w:t> </w:t>
      </w:r>
      <w:r>
        <w:rPr>
          <w:rFonts w:ascii="UKIJ Mejnuntal"/>
          <w:spacing w:val="-2"/>
          <w:w w:val="105"/>
        </w:rPr>
        <w:t>m</w:t>
      </w:r>
      <w:r>
        <w:rPr>
          <w:spacing w:val="-2"/>
          <w:w w:val="105"/>
        </w:rPr>
        <w:t>mol/m</w:t>
      </w:r>
      <w:r>
        <w:rPr>
          <w:spacing w:val="-2"/>
          <w:w w:val="105"/>
          <w:vertAlign w:val="superscript"/>
        </w:rPr>
        <w:t>2</w:t>
      </w:r>
      <w:r>
        <w:rPr>
          <w:spacing w:val="-2"/>
          <w:w w:val="105"/>
          <w:vertAlign w:val="baseline"/>
        </w:rPr>
        <w:t>/s)</w:t>
      </w:r>
    </w:p>
    <w:p>
      <w:pPr>
        <w:pStyle w:val="BodyText"/>
        <w:spacing w:line="153" w:lineRule="exact"/>
        <w:ind w:left="114"/>
        <w:jc w:val="both"/>
      </w:pPr>
      <w:r>
        <w:rPr>
          <w:w w:val="105"/>
        </w:rPr>
        <w:t>for</w:t>
      </w:r>
      <w:r>
        <w:rPr>
          <w:spacing w:val="25"/>
          <w:w w:val="105"/>
        </w:rPr>
        <w:t> </w:t>
      </w:r>
      <w:r>
        <w:rPr>
          <w:w w:val="105"/>
        </w:rPr>
        <w:t>6 h</w:t>
      </w:r>
      <w:r>
        <w:rPr>
          <w:spacing w:val="26"/>
          <w:w w:val="105"/>
        </w:rPr>
        <w:t> </w:t>
      </w:r>
      <w:r>
        <w:rPr>
          <w:w w:val="105"/>
        </w:rPr>
        <w:t>daily</w:t>
      </w:r>
      <w:r>
        <w:rPr>
          <w:spacing w:val="25"/>
          <w:w w:val="105"/>
        </w:rPr>
        <w:t> </w:t>
      </w:r>
      <w:r>
        <w:rPr>
          <w:w w:val="105"/>
        </w:rPr>
        <w:t>prior</w:t>
      </w:r>
      <w:r>
        <w:rPr>
          <w:spacing w:val="26"/>
          <w:w w:val="105"/>
        </w:rPr>
        <w:t> </w:t>
      </w:r>
      <w:r>
        <w:rPr>
          <w:w w:val="105"/>
        </w:rPr>
        <w:t>to</w:t>
      </w:r>
      <w:r>
        <w:rPr>
          <w:spacing w:val="25"/>
          <w:w w:val="105"/>
        </w:rPr>
        <w:t> </w:t>
      </w:r>
      <w:r>
        <w:rPr>
          <w:w w:val="105"/>
        </w:rPr>
        <w:t>use.</w:t>
      </w:r>
      <w:r>
        <w:rPr>
          <w:spacing w:val="26"/>
          <w:w w:val="105"/>
        </w:rPr>
        <w:t> </w:t>
      </w:r>
      <w:r>
        <w:rPr>
          <w:w w:val="105"/>
        </w:rPr>
        <w:t>For</w:t>
      </w:r>
      <w:r>
        <w:rPr>
          <w:spacing w:val="26"/>
          <w:w w:val="105"/>
        </w:rPr>
        <w:t> </w:t>
      </w:r>
      <w:r>
        <w:rPr>
          <w:w w:val="105"/>
        </w:rPr>
        <w:t>each</w:t>
      </w:r>
      <w:r>
        <w:rPr>
          <w:spacing w:val="25"/>
          <w:w w:val="105"/>
        </w:rPr>
        <w:t> </w:t>
      </w:r>
      <w:r>
        <w:rPr>
          <w:w w:val="105"/>
        </w:rPr>
        <w:t>Petri</w:t>
      </w:r>
      <w:r>
        <w:rPr>
          <w:spacing w:val="26"/>
          <w:w w:val="105"/>
        </w:rPr>
        <w:t> </w:t>
      </w:r>
      <w:r>
        <w:rPr>
          <w:w w:val="105"/>
        </w:rPr>
        <w:t>dish,</w:t>
      </w:r>
      <w:r>
        <w:rPr>
          <w:spacing w:val="25"/>
          <w:w w:val="105"/>
        </w:rPr>
        <w:t> </w:t>
      </w:r>
      <w:r>
        <w:rPr>
          <w:w w:val="105"/>
        </w:rPr>
        <w:t>10 ml</w:t>
      </w:r>
      <w:r>
        <w:rPr>
          <w:spacing w:val="25"/>
          <w:w w:val="105"/>
        </w:rPr>
        <w:t> </w:t>
      </w:r>
      <w:r>
        <w:rPr>
          <w:w w:val="105"/>
        </w:rPr>
        <w:t>of</w:t>
      </w:r>
      <w:r>
        <w:rPr>
          <w:spacing w:val="26"/>
          <w:w w:val="105"/>
        </w:rPr>
        <w:t> </w:t>
      </w:r>
      <w:r>
        <w:rPr>
          <w:spacing w:val="-2"/>
          <w:w w:val="105"/>
        </w:rPr>
        <w:t>sterilized</w:t>
      </w:r>
    </w:p>
    <w:p>
      <w:pPr>
        <w:pStyle w:val="BodyText"/>
        <w:spacing w:before="27"/>
        <w:ind w:left="114"/>
        <w:jc w:val="both"/>
      </w:pPr>
      <w:r>
        <w:rPr>
          <w:w w:val="105"/>
        </w:rPr>
        <w:t>water</w:t>
      </w:r>
      <w:r>
        <w:rPr>
          <w:spacing w:val="18"/>
          <w:w w:val="105"/>
        </w:rPr>
        <w:t> </w:t>
      </w:r>
      <w:r>
        <w:rPr>
          <w:w w:val="105"/>
        </w:rPr>
        <w:t>was</w:t>
      </w:r>
      <w:r>
        <w:rPr>
          <w:spacing w:val="19"/>
          <w:w w:val="105"/>
        </w:rPr>
        <w:t> </w:t>
      </w:r>
      <w:r>
        <w:rPr>
          <w:w w:val="105"/>
        </w:rPr>
        <w:t>added</w:t>
      </w:r>
      <w:r>
        <w:rPr>
          <w:spacing w:val="18"/>
          <w:w w:val="105"/>
        </w:rPr>
        <w:t> </w:t>
      </w:r>
      <w:r>
        <w:rPr>
          <w:w w:val="105"/>
        </w:rPr>
        <w:t>and</w:t>
      </w:r>
      <w:r>
        <w:rPr>
          <w:spacing w:val="18"/>
          <w:w w:val="105"/>
        </w:rPr>
        <w:t> </w:t>
      </w:r>
      <w:r>
        <w:rPr>
          <w:w w:val="105"/>
        </w:rPr>
        <w:t>the</w:t>
      </w:r>
      <w:r>
        <w:rPr>
          <w:spacing w:val="18"/>
          <w:w w:val="105"/>
        </w:rPr>
        <w:t> </w:t>
      </w:r>
      <w:r>
        <w:rPr>
          <w:w w:val="105"/>
        </w:rPr>
        <w:t>conidia</w:t>
      </w:r>
      <w:r>
        <w:rPr>
          <w:spacing w:val="18"/>
          <w:w w:val="105"/>
        </w:rPr>
        <w:t> </w:t>
      </w:r>
      <w:r>
        <w:rPr>
          <w:w w:val="105"/>
        </w:rPr>
        <w:t>were</w:t>
      </w:r>
      <w:r>
        <w:rPr>
          <w:spacing w:val="18"/>
          <w:w w:val="105"/>
        </w:rPr>
        <w:t> </w:t>
      </w:r>
      <w:r>
        <w:rPr>
          <w:w w:val="105"/>
        </w:rPr>
        <w:t>collected</w:t>
      </w:r>
      <w:r>
        <w:rPr>
          <w:spacing w:val="17"/>
          <w:w w:val="105"/>
        </w:rPr>
        <w:t> </w:t>
      </w:r>
      <w:r>
        <w:rPr>
          <w:w w:val="105"/>
        </w:rPr>
        <w:t>using</w:t>
      </w:r>
      <w:r>
        <w:rPr>
          <w:spacing w:val="18"/>
          <w:w w:val="105"/>
        </w:rPr>
        <w:t> </w:t>
      </w:r>
      <w:r>
        <w:rPr>
          <w:w w:val="105"/>
        </w:rPr>
        <w:t>a</w:t>
      </w:r>
      <w:r>
        <w:rPr>
          <w:spacing w:val="19"/>
          <w:w w:val="105"/>
        </w:rPr>
        <w:t> </w:t>
      </w:r>
      <w:r>
        <w:rPr>
          <w:spacing w:val="-2"/>
          <w:w w:val="105"/>
        </w:rPr>
        <w:t>sterilized</w:t>
      </w:r>
    </w:p>
    <w:p>
      <w:pPr>
        <w:pStyle w:val="BodyText"/>
        <w:spacing w:line="276" w:lineRule="auto" w:before="109"/>
        <w:ind w:left="114" w:right="307"/>
        <w:jc w:val="both"/>
      </w:pPr>
      <w:r>
        <w:rPr/>
        <w:br w:type="column"/>
      </w:r>
      <w:r>
        <w:rPr>
          <w:w w:val="105"/>
        </w:rPr>
        <w:t>brush.</w:t>
      </w:r>
      <w:r>
        <w:rPr>
          <w:w w:val="105"/>
        </w:rPr>
        <w:t> The</w:t>
      </w:r>
      <w:r>
        <w:rPr>
          <w:w w:val="105"/>
        </w:rPr>
        <w:t> spore</w:t>
      </w:r>
      <w:r>
        <w:rPr>
          <w:w w:val="105"/>
        </w:rPr>
        <w:t> suspension</w:t>
      </w:r>
      <w:r>
        <w:rPr>
          <w:w w:val="105"/>
        </w:rPr>
        <w:t> of</w:t>
      </w:r>
      <w:r>
        <w:rPr>
          <w:w w:val="105"/>
        </w:rPr>
        <w:t> the</w:t>
      </w:r>
      <w:r>
        <w:rPr>
          <w:w w:val="105"/>
        </w:rPr>
        <w:t> fungus</w:t>
      </w:r>
      <w:r>
        <w:rPr>
          <w:w w:val="105"/>
        </w:rPr>
        <w:t> was</w:t>
      </w:r>
      <w:r>
        <w:rPr>
          <w:w w:val="105"/>
        </w:rPr>
        <w:t> filtered</w:t>
      </w:r>
      <w:r>
        <w:rPr>
          <w:w w:val="105"/>
        </w:rPr>
        <w:t> </w:t>
      </w:r>
      <w:r>
        <w:rPr>
          <w:w w:val="105"/>
        </w:rPr>
        <w:t>through three layers of nylon mesh. The concentration of conidia was deter- mined and adjusted to 10</w:t>
      </w:r>
      <w:r>
        <w:rPr>
          <w:w w:val="105"/>
          <w:vertAlign w:val="superscript"/>
        </w:rPr>
        <w:t>6</w:t>
      </w:r>
      <w:r>
        <w:rPr>
          <w:w w:val="105"/>
          <w:vertAlign w:val="baseline"/>
        </w:rPr>
        <w:t> conidia/mL with a hemocytometer.</w:t>
      </w:r>
    </w:p>
    <w:p>
      <w:pPr>
        <w:pStyle w:val="BodyText"/>
        <w:spacing w:before="86"/>
      </w:pPr>
    </w:p>
    <w:p>
      <w:pPr>
        <w:spacing w:before="0"/>
        <w:ind w:left="115" w:right="0" w:firstLine="0"/>
        <w:jc w:val="left"/>
        <w:rPr>
          <w:i/>
          <w:sz w:val="16"/>
        </w:rPr>
      </w:pPr>
      <w:r>
        <w:rPr>
          <w:i/>
          <w:sz w:val="16"/>
        </w:rPr>
        <w:t>Experimental</w:t>
      </w:r>
      <w:r>
        <w:rPr>
          <w:i/>
          <w:spacing w:val="-5"/>
          <w:sz w:val="16"/>
        </w:rPr>
        <w:t> </w:t>
      </w:r>
      <w:r>
        <w:rPr>
          <w:i/>
          <w:sz w:val="16"/>
        </w:rPr>
        <w:t>design</w:t>
      </w:r>
      <w:r>
        <w:rPr>
          <w:i/>
          <w:spacing w:val="-4"/>
          <w:sz w:val="16"/>
        </w:rPr>
        <w:t> </w:t>
      </w:r>
      <w:r>
        <w:rPr>
          <w:i/>
          <w:sz w:val="16"/>
        </w:rPr>
        <w:t>and</w:t>
      </w:r>
      <w:r>
        <w:rPr>
          <w:i/>
          <w:spacing w:val="-5"/>
          <w:sz w:val="16"/>
        </w:rPr>
        <w:t> </w:t>
      </w:r>
      <w:r>
        <w:rPr>
          <w:i/>
          <w:spacing w:val="-2"/>
          <w:sz w:val="16"/>
        </w:rPr>
        <w:t>treatments</w:t>
      </w:r>
    </w:p>
    <w:p>
      <w:pPr>
        <w:pStyle w:val="BodyText"/>
        <w:spacing w:before="55"/>
        <w:rPr>
          <w:i/>
        </w:rPr>
      </w:pPr>
    </w:p>
    <w:p>
      <w:pPr>
        <w:pStyle w:val="BodyText"/>
        <w:spacing w:line="276" w:lineRule="auto"/>
        <w:ind w:left="114" w:right="307" w:firstLine="233"/>
        <w:jc w:val="both"/>
      </w:pPr>
      <w:r>
        <w:rPr>
          <w:w w:val="105"/>
        </w:rPr>
        <w:t>The efficacy of MSN was studied in pots under greenhouse </w:t>
      </w:r>
      <w:r>
        <w:rPr>
          <w:w w:val="105"/>
        </w:rPr>
        <w:t>con- ditions</w:t>
      </w:r>
      <w:r>
        <w:rPr>
          <w:w w:val="105"/>
        </w:rPr>
        <w:t> at</w:t>
      </w:r>
      <w:r>
        <w:rPr>
          <w:w w:val="105"/>
        </w:rPr>
        <w:t> the</w:t>
      </w:r>
      <w:r>
        <w:rPr>
          <w:w w:val="105"/>
        </w:rPr>
        <w:t> Kafr</w:t>
      </w:r>
      <w:r>
        <w:rPr>
          <w:w w:val="105"/>
        </w:rPr>
        <w:t> El-Sheikh</w:t>
      </w:r>
      <w:r>
        <w:rPr>
          <w:w w:val="105"/>
        </w:rPr>
        <w:t> University</w:t>
      </w:r>
      <w:r>
        <w:rPr>
          <w:w w:val="105"/>
        </w:rPr>
        <w:t> Farm</w:t>
      </w:r>
      <w:r>
        <w:rPr>
          <w:w w:val="105"/>
        </w:rPr>
        <w:t> in</w:t>
      </w:r>
      <w:r>
        <w:rPr>
          <w:w w:val="105"/>
        </w:rPr>
        <w:t> Egypt</w:t>
      </w:r>
      <w:r>
        <w:rPr>
          <w:w w:val="105"/>
        </w:rPr>
        <w:t> for</w:t>
      </w:r>
      <w:r>
        <w:rPr>
          <w:w w:val="105"/>
        </w:rPr>
        <w:t> two growing seasons (2013/2014–2014/2015). Completely randomized design was used for this experiment with four replicates for accu- rate</w:t>
      </w:r>
      <w:r>
        <w:rPr>
          <w:w w:val="105"/>
        </w:rPr>
        <w:t> data.</w:t>
      </w:r>
      <w:r>
        <w:rPr>
          <w:w w:val="105"/>
        </w:rPr>
        <w:t> For</w:t>
      </w:r>
      <w:r>
        <w:rPr>
          <w:w w:val="105"/>
        </w:rPr>
        <w:t> each</w:t>
      </w:r>
      <w:r>
        <w:rPr>
          <w:w w:val="105"/>
        </w:rPr>
        <w:t> pot,</w:t>
      </w:r>
      <w:r>
        <w:rPr>
          <w:w w:val="105"/>
        </w:rPr>
        <w:t> 5</w:t>
      </w:r>
      <w:r>
        <w:rPr>
          <w:w w:val="105"/>
        </w:rPr>
        <w:t> one-month-old</w:t>
      </w:r>
      <w:r>
        <w:rPr>
          <w:w w:val="105"/>
        </w:rPr>
        <w:t> tomato</w:t>
      </w:r>
      <w:r>
        <w:rPr>
          <w:w w:val="105"/>
        </w:rPr>
        <w:t> seedlings</w:t>
      </w:r>
      <w:r>
        <w:rPr>
          <w:w w:val="105"/>
        </w:rPr>
        <w:t> (GS13 variety)</w:t>
      </w:r>
      <w:r>
        <w:rPr>
          <w:spacing w:val="40"/>
          <w:w w:val="105"/>
        </w:rPr>
        <w:t> </w:t>
      </w:r>
      <w:r>
        <w:rPr>
          <w:w w:val="105"/>
        </w:rPr>
        <w:t>were</w:t>
      </w:r>
      <w:r>
        <w:rPr>
          <w:spacing w:val="40"/>
          <w:w w:val="105"/>
        </w:rPr>
        <w:t> </w:t>
      </w:r>
      <w:r>
        <w:rPr>
          <w:w w:val="105"/>
        </w:rPr>
        <w:t>transplanted</w:t>
      </w:r>
      <w:r>
        <w:rPr>
          <w:spacing w:val="40"/>
          <w:w w:val="105"/>
        </w:rPr>
        <w:t> </w:t>
      </w:r>
      <w:r>
        <w:rPr>
          <w:w w:val="105"/>
        </w:rPr>
        <w:t>(20 cm</w:t>
      </w:r>
      <w:r>
        <w:rPr>
          <w:spacing w:val="40"/>
          <w:w w:val="105"/>
        </w:rPr>
        <w:t> </w:t>
      </w:r>
      <w:r>
        <w:rPr>
          <w:w w:val="105"/>
        </w:rPr>
        <w:t>high;</w:t>
      </w:r>
      <w:r>
        <w:rPr>
          <w:spacing w:val="40"/>
          <w:w w:val="105"/>
        </w:rPr>
        <w:t> </w:t>
      </w:r>
      <w:r>
        <w:rPr>
          <w:w w:val="105"/>
        </w:rPr>
        <w:t>25 cm</w:t>
      </w:r>
      <w:r>
        <w:rPr>
          <w:spacing w:val="40"/>
          <w:w w:val="105"/>
        </w:rPr>
        <w:t> </w:t>
      </w:r>
      <w:r>
        <w:rPr>
          <w:w w:val="105"/>
        </w:rPr>
        <w:t>diameter)</w:t>
      </w:r>
      <w:r>
        <w:rPr>
          <w:spacing w:val="40"/>
          <w:w w:val="105"/>
        </w:rPr>
        <w:t> </w:t>
      </w:r>
      <w:r>
        <w:rPr>
          <w:w w:val="105"/>
        </w:rPr>
        <w:t>filled with sterilized soil. After two weeks of transplanting, tomato seed- lings</w:t>
      </w:r>
      <w:r>
        <w:rPr>
          <w:w w:val="105"/>
        </w:rPr>
        <w:t> (45</w:t>
      </w:r>
      <w:r>
        <w:rPr>
          <w:spacing w:val="-1"/>
          <w:w w:val="105"/>
        </w:rPr>
        <w:t> </w:t>
      </w:r>
      <w:r>
        <w:rPr>
          <w:w w:val="105"/>
        </w:rPr>
        <w:t>days</w:t>
      </w:r>
      <w:r>
        <w:rPr>
          <w:w w:val="105"/>
        </w:rPr>
        <w:t> old)</w:t>
      </w:r>
      <w:r>
        <w:rPr>
          <w:w w:val="105"/>
        </w:rPr>
        <w:t> were</w:t>
      </w:r>
      <w:r>
        <w:rPr>
          <w:w w:val="105"/>
        </w:rPr>
        <w:t> inoculated</w:t>
      </w:r>
      <w:r>
        <w:rPr>
          <w:w w:val="105"/>
        </w:rPr>
        <w:t> with</w:t>
      </w:r>
      <w:r>
        <w:rPr>
          <w:w w:val="105"/>
        </w:rPr>
        <w:t> </w:t>
      </w:r>
      <w:r>
        <w:rPr>
          <w:i/>
          <w:w w:val="105"/>
        </w:rPr>
        <w:t>A.</w:t>
      </w:r>
      <w:r>
        <w:rPr>
          <w:i/>
          <w:w w:val="105"/>
        </w:rPr>
        <w:t> solani</w:t>
      </w:r>
      <w:r>
        <w:rPr>
          <w:i/>
          <w:w w:val="105"/>
        </w:rPr>
        <w:t> </w:t>
      </w:r>
      <w:r>
        <w:rPr>
          <w:w w:val="105"/>
        </w:rPr>
        <w:t>as</w:t>
      </w:r>
      <w:r>
        <w:rPr>
          <w:w w:val="105"/>
        </w:rPr>
        <w:t> foliar</w:t>
      </w:r>
      <w:r>
        <w:rPr>
          <w:w w:val="105"/>
        </w:rPr>
        <w:t> spray with</w:t>
      </w:r>
      <w:r>
        <w:rPr>
          <w:w w:val="105"/>
        </w:rPr>
        <w:t> a</w:t>
      </w:r>
      <w:r>
        <w:rPr>
          <w:w w:val="105"/>
        </w:rPr>
        <w:t> spore</w:t>
      </w:r>
      <w:r>
        <w:rPr>
          <w:w w:val="105"/>
        </w:rPr>
        <w:t> suspension</w:t>
      </w:r>
      <w:r>
        <w:rPr>
          <w:w w:val="105"/>
        </w:rPr>
        <w:t> of</w:t>
      </w:r>
      <w:r>
        <w:rPr>
          <w:w w:val="105"/>
        </w:rPr>
        <w:t> 10</w:t>
      </w:r>
      <w:r>
        <w:rPr>
          <w:w w:val="105"/>
          <w:vertAlign w:val="superscript"/>
        </w:rPr>
        <w:t>6</w:t>
      </w:r>
      <w:r>
        <w:rPr>
          <w:w w:val="105"/>
          <w:vertAlign w:val="baseline"/>
        </w:rPr>
        <w:t> conidia/ml</w:t>
      </w:r>
      <w:r>
        <w:rPr>
          <w:w w:val="105"/>
          <w:vertAlign w:val="baseline"/>
        </w:rPr>
        <w:t> </w:t>
      </w:r>
      <w:hyperlink w:history="true" w:anchor="_bookmark22">
        <w:r>
          <w:rPr>
            <w:color w:val="007FAD"/>
            <w:w w:val="105"/>
            <w:vertAlign w:val="baseline"/>
          </w:rPr>
          <w:t>[22]</w:t>
        </w:r>
      </w:hyperlink>
      <w:r>
        <w:rPr>
          <w:w w:val="105"/>
          <w:vertAlign w:val="baseline"/>
        </w:rPr>
        <w:t>.</w:t>
      </w:r>
      <w:r>
        <w:rPr>
          <w:w w:val="105"/>
          <w:vertAlign w:val="baseline"/>
        </w:rPr>
        <w:t> The</w:t>
      </w:r>
      <w:r>
        <w:rPr>
          <w:w w:val="105"/>
          <w:vertAlign w:val="baseline"/>
        </w:rPr>
        <w:t> inoculated plants were covered with plastic bags for 48 h to maintain the high relative humidity and support fungal infection </w:t>
      </w:r>
      <w:hyperlink w:history="true" w:anchor="_bookmark25">
        <w:r>
          <w:rPr>
            <w:color w:val="007FAD"/>
            <w:w w:val="105"/>
            <w:vertAlign w:val="baseline"/>
          </w:rPr>
          <w:t>[23]</w:t>
        </w:r>
      </w:hyperlink>
      <w:r>
        <w:rPr>
          <w:w w:val="105"/>
          <w:vertAlign w:val="baseline"/>
        </w:rPr>
        <w:t>. After one week of incubation, the respective growing seedlings were sprayed with MSN</w:t>
      </w:r>
      <w:r>
        <w:rPr>
          <w:w w:val="105"/>
          <w:vertAlign w:val="baseline"/>
        </w:rPr>
        <w:t> and</w:t>
      </w:r>
      <w:r>
        <w:rPr>
          <w:w w:val="105"/>
          <w:vertAlign w:val="baseline"/>
        </w:rPr>
        <w:t> metalaxyl</w:t>
      </w:r>
      <w:r>
        <w:rPr>
          <w:w w:val="105"/>
          <w:vertAlign w:val="baseline"/>
        </w:rPr>
        <w:t> at</w:t>
      </w:r>
      <w:r>
        <w:rPr>
          <w:w w:val="105"/>
          <w:vertAlign w:val="baseline"/>
        </w:rPr>
        <w:t> concentration</w:t>
      </w:r>
      <w:r>
        <w:rPr>
          <w:w w:val="105"/>
          <w:vertAlign w:val="baseline"/>
        </w:rPr>
        <w:t> levels</w:t>
      </w:r>
      <w:r>
        <w:rPr>
          <w:w w:val="105"/>
          <w:vertAlign w:val="baseline"/>
        </w:rPr>
        <w:t> of</w:t>
      </w:r>
      <w:r>
        <w:rPr>
          <w:w w:val="105"/>
          <w:vertAlign w:val="baseline"/>
        </w:rPr>
        <w:t> 200</w:t>
      </w:r>
      <w:r>
        <w:rPr>
          <w:w w:val="105"/>
          <w:vertAlign w:val="baseline"/>
        </w:rPr>
        <w:t> and</w:t>
      </w:r>
      <w:r>
        <w:rPr>
          <w:w w:val="105"/>
          <w:vertAlign w:val="baseline"/>
        </w:rPr>
        <w:t> 400</w:t>
      </w:r>
      <w:r>
        <w:rPr>
          <w:spacing w:val="-3"/>
          <w:w w:val="105"/>
          <w:vertAlign w:val="baseline"/>
        </w:rPr>
        <w:t> </w:t>
      </w:r>
      <w:r>
        <w:rPr>
          <w:w w:val="105"/>
          <w:vertAlign w:val="baseline"/>
        </w:rPr>
        <w:t>mg/l using</w:t>
      </w:r>
      <w:r>
        <w:rPr>
          <w:spacing w:val="33"/>
          <w:w w:val="105"/>
          <w:vertAlign w:val="baseline"/>
        </w:rPr>
        <w:t> </w:t>
      </w:r>
      <w:r>
        <w:rPr>
          <w:w w:val="105"/>
          <w:vertAlign w:val="baseline"/>
        </w:rPr>
        <w:t>hand</w:t>
      </w:r>
      <w:r>
        <w:rPr>
          <w:spacing w:val="33"/>
          <w:w w:val="105"/>
          <w:vertAlign w:val="baseline"/>
        </w:rPr>
        <w:t> </w:t>
      </w:r>
      <w:r>
        <w:rPr>
          <w:w w:val="105"/>
          <w:vertAlign w:val="baseline"/>
        </w:rPr>
        <w:t>atomizer.</w:t>
      </w:r>
      <w:r>
        <w:rPr>
          <w:spacing w:val="34"/>
          <w:w w:val="105"/>
          <w:vertAlign w:val="baseline"/>
        </w:rPr>
        <w:t> </w:t>
      </w:r>
      <w:r>
        <w:rPr>
          <w:w w:val="105"/>
          <w:vertAlign w:val="baseline"/>
        </w:rPr>
        <w:t>Tomato</w:t>
      </w:r>
      <w:r>
        <w:rPr>
          <w:spacing w:val="31"/>
          <w:w w:val="105"/>
          <w:vertAlign w:val="baseline"/>
        </w:rPr>
        <w:t> </w:t>
      </w:r>
      <w:r>
        <w:rPr>
          <w:w w:val="105"/>
          <w:vertAlign w:val="baseline"/>
        </w:rPr>
        <w:t>seedlings</w:t>
      </w:r>
      <w:r>
        <w:rPr>
          <w:spacing w:val="33"/>
          <w:w w:val="105"/>
          <w:vertAlign w:val="baseline"/>
        </w:rPr>
        <w:t> </w:t>
      </w:r>
      <w:r>
        <w:rPr>
          <w:w w:val="105"/>
          <w:vertAlign w:val="baseline"/>
        </w:rPr>
        <w:t>were</w:t>
      </w:r>
      <w:r>
        <w:rPr>
          <w:spacing w:val="34"/>
          <w:w w:val="105"/>
          <w:vertAlign w:val="baseline"/>
        </w:rPr>
        <w:t> </w:t>
      </w:r>
      <w:r>
        <w:rPr>
          <w:w w:val="105"/>
          <w:vertAlign w:val="baseline"/>
        </w:rPr>
        <w:t>sprayed</w:t>
      </w:r>
      <w:r>
        <w:rPr>
          <w:spacing w:val="34"/>
          <w:w w:val="105"/>
          <w:vertAlign w:val="baseline"/>
        </w:rPr>
        <w:t> </w:t>
      </w:r>
      <w:r>
        <w:rPr>
          <w:w w:val="105"/>
          <w:vertAlign w:val="baseline"/>
        </w:rPr>
        <w:t>twice</w:t>
      </w:r>
      <w:r>
        <w:rPr>
          <w:spacing w:val="31"/>
          <w:w w:val="105"/>
          <w:vertAlign w:val="baseline"/>
        </w:rPr>
        <w:t> </w:t>
      </w:r>
      <w:r>
        <w:rPr>
          <w:w w:val="105"/>
          <w:vertAlign w:val="baseline"/>
        </w:rPr>
        <w:t>with 10 days intervals. Control treatment was sprayed with water only. Disease</w:t>
      </w:r>
      <w:r>
        <w:rPr>
          <w:w w:val="105"/>
          <w:vertAlign w:val="baseline"/>
        </w:rPr>
        <w:t> severity</w:t>
      </w:r>
      <w:r>
        <w:rPr>
          <w:w w:val="105"/>
          <w:vertAlign w:val="baseline"/>
        </w:rPr>
        <w:t> was</w:t>
      </w:r>
      <w:r>
        <w:rPr>
          <w:w w:val="105"/>
          <w:vertAlign w:val="baseline"/>
        </w:rPr>
        <w:t> determined</w:t>
      </w:r>
      <w:r>
        <w:rPr>
          <w:w w:val="105"/>
          <w:vertAlign w:val="baseline"/>
        </w:rPr>
        <w:t> after</w:t>
      </w:r>
      <w:r>
        <w:rPr>
          <w:w w:val="105"/>
          <w:vertAlign w:val="baseline"/>
        </w:rPr>
        <w:t> 10 days</w:t>
      </w:r>
      <w:r>
        <w:rPr>
          <w:w w:val="105"/>
          <w:vertAlign w:val="baseline"/>
        </w:rPr>
        <w:t> of</w:t>
      </w:r>
      <w:r>
        <w:rPr>
          <w:w w:val="105"/>
          <w:vertAlign w:val="baseline"/>
        </w:rPr>
        <w:t> last</w:t>
      </w:r>
      <w:r>
        <w:rPr>
          <w:w w:val="105"/>
          <w:vertAlign w:val="baseline"/>
        </w:rPr>
        <w:t> spray.</w:t>
      </w:r>
      <w:r>
        <w:rPr>
          <w:w w:val="105"/>
          <w:vertAlign w:val="baseline"/>
        </w:rPr>
        <w:t> The scale</w:t>
      </w:r>
      <w:r>
        <w:rPr>
          <w:w w:val="105"/>
          <w:vertAlign w:val="baseline"/>
        </w:rPr>
        <w:t> by</w:t>
      </w:r>
      <w:r>
        <w:rPr>
          <w:w w:val="105"/>
          <w:vertAlign w:val="baseline"/>
        </w:rPr>
        <w:t> </w:t>
      </w:r>
      <w:hyperlink w:history="true" w:anchor="_bookmark25">
        <w:r>
          <w:rPr>
            <w:color w:val="007FAD"/>
            <w:w w:val="105"/>
            <w:vertAlign w:val="baseline"/>
          </w:rPr>
          <w:t>[24]</w:t>
        </w:r>
      </w:hyperlink>
      <w:r>
        <w:rPr>
          <w:color w:val="007FAD"/>
          <w:w w:val="105"/>
          <w:vertAlign w:val="baseline"/>
        </w:rPr>
        <w:t> </w:t>
      </w:r>
      <w:r>
        <w:rPr>
          <w:w w:val="105"/>
          <w:vertAlign w:val="baseline"/>
        </w:rPr>
        <w:t>was</w:t>
      </w:r>
      <w:r>
        <w:rPr>
          <w:w w:val="105"/>
          <w:vertAlign w:val="baseline"/>
        </w:rPr>
        <w:t> used</w:t>
      </w:r>
      <w:r>
        <w:rPr>
          <w:w w:val="105"/>
          <w:vertAlign w:val="baseline"/>
        </w:rPr>
        <w:t> to</w:t>
      </w:r>
      <w:r>
        <w:rPr>
          <w:w w:val="105"/>
          <w:vertAlign w:val="baseline"/>
        </w:rPr>
        <w:t> calculate disease</w:t>
      </w:r>
      <w:r>
        <w:rPr>
          <w:w w:val="105"/>
          <w:vertAlign w:val="baseline"/>
        </w:rPr>
        <w:t> severity. Plant</w:t>
      </w:r>
      <w:r>
        <w:rPr>
          <w:w w:val="105"/>
          <w:vertAlign w:val="baseline"/>
        </w:rPr>
        <w:t> height, fresh and dry weight were measured after 10 days of the last spray</w:t>
      </w:r>
      <w:r>
        <w:rPr>
          <w:spacing w:val="40"/>
          <w:w w:val="105"/>
          <w:vertAlign w:val="baseline"/>
        </w:rPr>
        <w:t> </w:t>
      </w:r>
      <w:r>
        <w:rPr>
          <w:w w:val="105"/>
          <w:vertAlign w:val="baseline"/>
        </w:rPr>
        <w:t>to</w:t>
      </w:r>
      <w:r>
        <w:rPr>
          <w:w w:val="105"/>
          <w:vertAlign w:val="baseline"/>
        </w:rPr>
        <w:t> evaluate</w:t>
      </w:r>
      <w:r>
        <w:rPr>
          <w:w w:val="105"/>
          <w:vertAlign w:val="baseline"/>
        </w:rPr>
        <w:t> the</w:t>
      </w:r>
      <w:r>
        <w:rPr>
          <w:w w:val="105"/>
          <w:vertAlign w:val="baseline"/>
        </w:rPr>
        <w:t> effect</w:t>
      </w:r>
      <w:r>
        <w:rPr>
          <w:w w:val="105"/>
          <w:vertAlign w:val="baseline"/>
        </w:rPr>
        <w:t> of</w:t>
      </w:r>
      <w:r>
        <w:rPr>
          <w:w w:val="105"/>
          <w:vertAlign w:val="baseline"/>
        </w:rPr>
        <w:t> applied</w:t>
      </w:r>
      <w:r>
        <w:rPr>
          <w:w w:val="105"/>
          <w:vertAlign w:val="baseline"/>
        </w:rPr>
        <w:t> treatments</w:t>
      </w:r>
      <w:r>
        <w:rPr>
          <w:w w:val="105"/>
          <w:vertAlign w:val="baseline"/>
        </w:rPr>
        <w:t> on</w:t>
      </w:r>
      <w:r>
        <w:rPr>
          <w:w w:val="105"/>
          <w:vertAlign w:val="baseline"/>
        </w:rPr>
        <w:t> tomato</w:t>
      </w:r>
      <w:r>
        <w:rPr>
          <w:w w:val="105"/>
          <w:vertAlign w:val="baseline"/>
        </w:rPr>
        <w:t> growth </w:t>
      </w:r>
      <w:r>
        <w:rPr>
          <w:spacing w:val="-2"/>
          <w:w w:val="105"/>
          <w:vertAlign w:val="baseline"/>
        </w:rPr>
        <w:t>parameters.</w:t>
      </w:r>
    </w:p>
    <w:p>
      <w:pPr>
        <w:pStyle w:val="BodyText"/>
        <w:spacing w:before="88"/>
      </w:pPr>
    </w:p>
    <w:p>
      <w:pPr>
        <w:spacing w:before="0"/>
        <w:ind w:left="115" w:right="0" w:firstLine="0"/>
        <w:jc w:val="left"/>
        <w:rPr>
          <w:i/>
          <w:sz w:val="16"/>
        </w:rPr>
      </w:pPr>
      <w:r>
        <w:rPr>
          <w:i/>
          <w:spacing w:val="-2"/>
          <w:sz w:val="16"/>
        </w:rPr>
        <w:t>Statistical</w:t>
      </w:r>
      <w:r>
        <w:rPr>
          <w:i/>
          <w:spacing w:val="14"/>
          <w:sz w:val="16"/>
        </w:rPr>
        <w:t> </w:t>
      </w:r>
      <w:r>
        <w:rPr>
          <w:i/>
          <w:spacing w:val="-2"/>
          <w:sz w:val="16"/>
        </w:rPr>
        <w:t>analysis</w:t>
      </w:r>
    </w:p>
    <w:p>
      <w:pPr>
        <w:pStyle w:val="BodyText"/>
        <w:spacing w:before="55"/>
        <w:rPr>
          <w:i/>
        </w:rPr>
      </w:pPr>
    </w:p>
    <w:p>
      <w:pPr>
        <w:pStyle w:val="BodyText"/>
        <w:spacing w:line="276" w:lineRule="auto"/>
        <w:ind w:left="114" w:right="307" w:firstLine="233"/>
        <w:jc w:val="both"/>
      </w:pPr>
      <w:r>
        <w:rPr>
          <w:w w:val="105"/>
        </w:rPr>
        <w:t>Statistical</w:t>
      </w:r>
      <w:r>
        <w:rPr>
          <w:w w:val="105"/>
        </w:rPr>
        <w:t> analysis</w:t>
      </w:r>
      <w:r>
        <w:rPr>
          <w:w w:val="105"/>
        </w:rPr>
        <w:t> for</w:t>
      </w:r>
      <w:r>
        <w:rPr>
          <w:w w:val="105"/>
        </w:rPr>
        <w:t> the</w:t>
      </w:r>
      <w:r>
        <w:rPr>
          <w:w w:val="105"/>
        </w:rPr>
        <w:t> data</w:t>
      </w:r>
      <w:r>
        <w:rPr>
          <w:w w:val="105"/>
        </w:rPr>
        <w:t> was</w:t>
      </w:r>
      <w:r>
        <w:rPr>
          <w:w w:val="105"/>
        </w:rPr>
        <w:t> performed</w:t>
      </w:r>
      <w:r>
        <w:rPr>
          <w:w w:val="105"/>
        </w:rPr>
        <w:t> with</w:t>
      </w:r>
      <w:r>
        <w:rPr>
          <w:w w:val="105"/>
        </w:rPr>
        <w:t> JMP</w:t>
      </w:r>
      <w:r>
        <w:rPr>
          <w:w w:val="105"/>
        </w:rPr>
        <w:t> </w:t>
      </w:r>
      <w:r>
        <w:rPr>
          <w:w w:val="105"/>
        </w:rPr>
        <w:t>soft- ware version 8 using the Turkey Kramer HSD test for determining significant differences among treatment at P = 0.05 level.</w:t>
      </w:r>
    </w:p>
    <w:p>
      <w:pPr>
        <w:pStyle w:val="BodyText"/>
        <w:spacing w:before="121"/>
      </w:pPr>
    </w:p>
    <w:p>
      <w:pPr>
        <w:pStyle w:val="BodyText"/>
        <w:ind w:left="115"/>
      </w:pPr>
      <w:r>
        <w:rPr>
          <w:spacing w:val="-2"/>
          <w:w w:val="110"/>
        </w:rPr>
        <w:t>Results</w:t>
      </w:r>
    </w:p>
    <w:p>
      <w:pPr>
        <w:pStyle w:val="BodyText"/>
        <w:spacing w:before="54"/>
      </w:pPr>
    </w:p>
    <w:p>
      <w:pPr>
        <w:spacing w:before="1"/>
        <w:ind w:left="115" w:right="0" w:firstLine="0"/>
        <w:jc w:val="left"/>
        <w:rPr>
          <w:i/>
          <w:sz w:val="16"/>
        </w:rPr>
      </w:pPr>
      <w:r>
        <w:rPr>
          <w:i/>
          <w:spacing w:val="-2"/>
          <w:sz w:val="16"/>
        </w:rPr>
        <w:t>Characterization</w:t>
      </w:r>
      <w:r>
        <w:rPr>
          <w:i/>
          <w:spacing w:val="10"/>
          <w:sz w:val="16"/>
        </w:rPr>
        <w:t> </w:t>
      </w:r>
      <w:r>
        <w:rPr>
          <w:i/>
          <w:spacing w:val="-2"/>
          <w:sz w:val="16"/>
        </w:rPr>
        <w:t>of</w:t>
      </w:r>
      <w:r>
        <w:rPr>
          <w:i/>
          <w:spacing w:val="10"/>
          <w:sz w:val="16"/>
        </w:rPr>
        <w:t> </w:t>
      </w:r>
      <w:r>
        <w:rPr>
          <w:i/>
          <w:spacing w:val="-2"/>
          <w:sz w:val="16"/>
        </w:rPr>
        <w:t>the</w:t>
      </w:r>
      <w:r>
        <w:rPr>
          <w:i/>
          <w:spacing w:val="10"/>
          <w:sz w:val="16"/>
        </w:rPr>
        <w:t> </w:t>
      </w:r>
      <w:r>
        <w:rPr>
          <w:i/>
          <w:spacing w:val="-2"/>
          <w:sz w:val="16"/>
        </w:rPr>
        <w:t>fabricated</w:t>
      </w:r>
      <w:r>
        <w:rPr>
          <w:i/>
          <w:spacing w:val="10"/>
          <w:sz w:val="16"/>
        </w:rPr>
        <w:t> </w:t>
      </w:r>
      <w:r>
        <w:rPr>
          <w:i/>
          <w:spacing w:val="-2"/>
          <w:sz w:val="16"/>
        </w:rPr>
        <w:t>MSN</w:t>
      </w:r>
      <w:r>
        <w:rPr>
          <w:i/>
          <w:spacing w:val="10"/>
          <w:sz w:val="16"/>
        </w:rPr>
        <w:t> </w:t>
      </w:r>
      <w:r>
        <w:rPr>
          <w:i/>
          <w:spacing w:val="-2"/>
          <w:sz w:val="16"/>
        </w:rPr>
        <w:t>antifungal</w:t>
      </w:r>
      <w:r>
        <w:rPr>
          <w:i/>
          <w:spacing w:val="10"/>
          <w:sz w:val="16"/>
        </w:rPr>
        <w:t> </w:t>
      </w:r>
      <w:r>
        <w:rPr>
          <w:i/>
          <w:spacing w:val="-2"/>
          <w:sz w:val="16"/>
        </w:rPr>
        <w:t>agent</w:t>
      </w:r>
    </w:p>
    <w:p>
      <w:pPr>
        <w:pStyle w:val="BodyText"/>
        <w:spacing w:before="54"/>
        <w:rPr>
          <w:i/>
        </w:rPr>
      </w:pPr>
    </w:p>
    <w:p>
      <w:pPr>
        <w:pStyle w:val="BodyText"/>
        <w:spacing w:line="276" w:lineRule="auto"/>
        <w:ind w:left="114" w:right="307" w:firstLine="233"/>
        <w:jc w:val="both"/>
      </w:pPr>
      <w:r>
        <w:rPr>
          <w:w w:val="110"/>
        </w:rPr>
        <w:t>The</w:t>
      </w:r>
      <w:r>
        <w:rPr>
          <w:w w:val="110"/>
        </w:rPr>
        <w:t> SA-XRD</w:t>
      </w:r>
      <w:r>
        <w:rPr>
          <w:w w:val="110"/>
        </w:rPr>
        <w:t> pattern</w:t>
      </w:r>
      <w:r>
        <w:rPr>
          <w:w w:val="110"/>
        </w:rPr>
        <w:t> of</w:t>
      </w:r>
      <w:r>
        <w:rPr>
          <w:w w:val="110"/>
        </w:rPr>
        <w:t> MSN</w:t>
      </w:r>
      <w:r>
        <w:rPr>
          <w:w w:val="110"/>
        </w:rPr>
        <w:t> antifungal</w:t>
      </w:r>
      <w:r>
        <w:rPr>
          <w:w w:val="110"/>
        </w:rPr>
        <w:t> agent</w:t>
      </w:r>
      <w:r>
        <w:rPr>
          <w:w w:val="110"/>
        </w:rPr>
        <w:t> is</w:t>
      </w:r>
      <w:r>
        <w:rPr>
          <w:w w:val="110"/>
        </w:rPr>
        <w:t> shown</w:t>
      </w:r>
      <w:r>
        <w:rPr>
          <w:w w:val="110"/>
        </w:rPr>
        <w:t> </w:t>
      </w:r>
      <w:r>
        <w:rPr>
          <w:w w:val="110"/>
        </w:rPr>
        <w:t>in</w:t>
      </w:r>
      <w:r>
        <w:rPr>
          <w:spacing w:val="40"/>
          <w:w w:val="110"/>
        </w:rPr>
        <w:t> </w:t>
      </w:r>
      <w:hyperlink w:history="true" w:anchor="_bookmark6">
        <w:r>
          <w:rPr>
            <w:color w:val="007FAD"/>
            <w:w w:val="110"/>
          </w:rPr>
          <w:t>Fig.</w:t>
        </w:r>
        <w:r>
          <w:rPr>
            <w:color w:val="007FAD"/>
            <w:spacing w:val="-11"/>
            <w:w w:val="110"/>
          </w:rPr>
          <w:t> </w:t>
        </w:r>
        <w:r>
          <w:rPr>
            <w:color w:val="007FAD"/>
            <w:w w:val="110"/>
          </w:rPr>
          <w:t>1</w:t>
        </w:r>
      </w:hyperlink>
      <w:r>
        <w:rPr>
          <w:w w:val="110"/>
        </w:rPr>
        <w:t>A.</w:t>
      </w:r>
      <w:r>
        <w:rPr>
          <w:spacing w:val="-11"/>
          <w:w w:val="110"/>
        </w:rPr>
        <w:t> </w:t>
      </w:r>
      <w:r>
        <w:rPr>
          <w:w w:val="110"/>
        </w:rPr>
        <w:t>This</w:t>
      </w:r>
      <w:r>
        <w:rPr>
          <w:spacing w:val="-10"/>
          <w:w w:val="110"/>
        </w:rPr>
        <w:t> </w:t>
      </w:r>
      <w:r>
        <w:rPr>
          <w:w w:val="110"/>
        </w:rPr>
        <w:t>pattern</w:t>
      </w:r>
      <w:r>
        <w:rPr>
          <w:spacing w:val="-11"/>
          <w:w w:val="110"/>
        </w:rPr>
        <w:t> </w:t>
      </w:r>
      <w:r>
        <w:rPr>
          <w:w w:val="110"/>
        </w:rPr>
        <w:t>reflects</w:t>
      </w:r>
      <w:r>
        <w:rPr>
          <w:spacing w:val="-11"/>
          <w:w w:val="110"/>
        </w:rPr>
        <w:t> </w:t>
      </w:r>
      <w:r>
        <w:rPr>
          <w:w w:val="110"/>
        </w:rPr>
        <w:t>the</w:t>
      </w:r>
      <w:r>
        <w:rPr>
          <w:spacing w:val="-10"/>
          <w:w w:val="110"/>
        </w:rPr>
        <w:t> </w:t>
      </w:r>
      <w:r>
        <w:rPr>
          <w:w w:val="110"/>
        </w:rPr>
        <w:t>well-ordered</w:t>
      </w:r>
      <w:r>
        <w:rPr>
          <w:spacing w:val="-11"/>
          <w:w w:val="110"/>
        </w:rPr>
        <w:t> </w:t>
      </w:r>
      <w:r>
        <w:rPr>
          <w:w w:val="110"/>
        </w:rPr>
        <w:t>structure</w:t>
      </w:r>
      <w:r>
        <w:rPr>
          <w:spacing w:val="-10"/>
          <w:w w:val="110"/>
        </w:rPr>
        <w:t> </w:t>
      </w:r>
      <w:r>
        <w:rPr>
          <w:w w:val="110"/>
        </w:rPr>
        <w:t>of</w:t>
      </w:r>
      <w:r>
        <w:rPr>
          <w:spacing w:val="-11"/>
          <w:w w:val="110"/>
        </w:rPr>
        <w:t> </w:t>
      </w:r>
      <w:r>
        <w:rPr>
          <w:w w:val="110"/>
        </w:rPr>
        <w:t>the</w:t>
      </w:r>
      <w:r>
        <w:rPr>
          <w:spacing w:val="-11"/>
          <w:w w:val="110"/>
        </w:rPr>
        <w:t> </w:t>
      </w:r>
      <w:r>
        <w:rPr>
          <w:w w:val="110"/>
        </w:rPr>
        <w:t>fab- ricated</w:t>
      </w:r>
      <w:r>
        <w:rPr>
          <w:spacing w:val="-11"/>
          <w:w w:val="110"/>
        </w:rPr>
        <w:t> </w:t>
      </w:r>
      <w:r>
        <w:rPr>
          <w:w w:val="110"/>
        </w:rPr>
        <w:t>MSN,</w:t>
      </w:r>
      <w:r>
        <w:rPr>
          <w:spacing w:val="-11"/>
          <w:w w:val="110"/>
        </w:rPr>
        <w:t> </w:t>
      </w:r>
      <w:r>
        <w:rPr>
          <w:w w:val="110"/>
        </w:rPr>
        <w:t>with</w:t>
      </w:r>
      <w:r>
        <w:rPr>
          <w:spacing w:val="-10"/>
          <w:w w:val="110"/>
        </w:rPr>
        <w:t> </w:t>
      </w:r>
      <w:r>
        <w:rPr>
          <w:w w:val="110"/>
        </w:rPr>
        <w:t>the</w:t>
      </w:r>
      <w:r>
        <w:rPr>
          <w:spacing w:val="-11"/>
          <w:w w:val="110"/>
        </w:rPr>
        <w:t> </w:t>
      </w:r>
      <w:r>
        <w:rPr>
          <w:w w:val="110"/>
        </w:rPr>
        <w:t>well-resolved</w:t>
      </w:r>
      <w:r>
        <w:rPr>
          <w:spacing w:val="-11"/>
          <w:w w:val="110"/>
        </w:rPr>
        <w:t> </w:t>
      </w:r>
      <w:r>
        <w:rPr>
          <w:w w:val="110"/>
        </w:rPr>
        <w:t>diffraction</w:t>
      </w:r>
      <w:r>
        <w:rPr>
          <w:spacing w:val="-10"/>
          <w:w w:val="110"/>
        </w:rPr>
        <w:t> </w:t>
      </w:r>
      <w:r>
        <w:rPr>
          <w:w w:val="110"/>
        </w:rPr>
        <w:t>peaks</w:t>
      </w:r>
      <w:r>
        <w:rPr>
          <w:spacing w:val="-11"/>
          <w:w w:val="110"/>
        </w:rPr>
        <w:t> </w:t>
      </w:r>
      <w:r>
        <w:rPr>
          <w:w w:val="110"/>
        </w:rPr>
        <w:t>and</w:t>
      </w:r>
      <w:r>
        <w:rPr>
          <w:spacing w:val="-10"/>
          <w:w w:val="110"/>
        </w:rPr>
        <w:t> </w:t>
      </w:r>
      <w:r>
        <w:rPr>
          <w:w w:val="110"/>
        </w:rPr>
        <w:t>charac- teristic</w:t>
      </w:r>
      <w:r>
        <w:rPr>
          <w:w w:val="110"/>
        </w:rPr>
        <w:t> SA-XRD</w:t>
      </w:r>
      <w:r>
        <w:rPr>
          <w:w w:val="110"/>
        </w:rPr>
        <w:t> patterns</w:t>
      </w:r>
      <w:r>
        <w:rPr>
          <w:w w:val="110"/>
        </w:rPr>
        <w:t> of</w:t>
      </w:r>
      <w:r>
        <w:rPr>
          <w:w w:val="110"/>
        </w:rPr>
        <w:t> the</w:t>
      </w:r>
      <w:r>
        <w:rPr>
          <w:w w:val="110"/>
        </w:rPr>
        <w:t> Ia3d</w:t>
      </w:r>
      <w:r>
        <w:rPr>
          <w:w w:val="110"/>
        </w:rPr>
        <w:t> symmetry</w:t>
      </w:r>
      <w:r>
        <w:rPr>
          <w:w w:val="110"/>
        </w:rPr>
        <w:t> with</w:t>
      </w:r>
      <w:r>
        <w:rPr>
          <w:w w:val="110"/>
        </w:rPr>
        <w:t> a</w:t>
      </w:r>
      <w:r>
        <w:rPr>
          <w:w w:val="110"/>
        </w:rPr>
        <w:t> highly ordered</w:t>
      </w:r>
      <w:r>
        <w:rPr>
          <w:w w:val="110"/>
        </w:rPr>
        <w:t> mesostructure.</w:t>
      </w:r>
      <w:r>
        <w:rPr>
          <w:w w:val="110"/>
        </w:rPr>
        <w:t> The</w:t>
      </w:r>
      <w:r>
        <w:rPr>
          <w:w w:val="110"/>
        </w:rPr>
        <w:t> SA-XRD</w:t>
      </w:r>
      <w:r>
        <w:rPr>
          <w:w w:val="110"/>
        </w:rPr>
        <w:t> pattern</w:t>
      </w:r>
      <w:r>
        <w:rPr>
          <w:w w:val="110"/>
        </w:rPr>
        <w:t> showed</w:t>
      </w:r>
      <w:r>
        <w:rPr>
          <w:w w:val="110"/>
        </w:rPr>
        <w:t> the</w:t>
      </w:r>
      <w:r>
        <w:rPr>
          <w:w w:val="110"/>
        </w:rPr>
        <w:t> well- defined</w:t>
      </w:r>
      <w:r>
        <w:rPr>
          <w:spacing w:val="-3"/>
          <w:w w:val="110"/>
        </w:rPr>
        <w:t> </w:t>
      </w:r>
      <w:r>
        <w:rPr>
          <w:w w:val="110"/>
        </w:rPr>
        <w:t>(2</w:t>
      </w:r>
      <w:r>
        <w:rPr>
          <w:spacing w:val="-11"/>
          <w:w w:val="110"/>
        </w:rPr>
        <w:t> </w:t>
      </w:r>
      <w:r>
        <w:rPr>
          <w:w w:val="110"/>
        </w:rPr>
        <w:t>1</w:t>
      </w:r>
      <w:r>
        <w:rPr>
          <w:spacing w:val="-11"/>
          <w:w w:val="110"/>
        </w:rPr>
        <w:t> </w:t>
      </w:r>
      <w:r>
        <w:rPr>
          <w:w w:val="110"/>
        </w:rPr>
        <w:t>1),</w:t>
      </w:r>
      <w:r>
        <w:rPr>
          <w:w w:val="110"/>
        </w:rPr>
        <w:t> (2</w:t>
      </w:r>
      <w:r>
        <w:rPr>
          <w:spacing w:val="-11"/>
          <w:w w:val="110"/>
        </w:rPr>
        <w:t> </w:t>
      </w:r>
      <w:r>
        <w:rPr>
          <w:w w:val="110"/>
        </w:rPr>
        <w:t>2</w:t>
      </w:r>
      <w:r>
        <w:rPr>
          <w:spacing w:val="-11"/>
          <w:w w:val="110"/>
        </w:rPr>
        <w:t> </w:t>
      </w:r>
      <w:r>
        <w:rPr>
          <w:w w:val="110"/>
        </w:rPr>
        <w:t>0),</w:t>
      </w:r>
      <w:r>
        <w:rPr>
          <w:w w:val="110"/>
        </w:rPr>
        <w:t> (4</w:t>
      </w:r>
      <w:r>
        <w:rPr>
          <w:spacing w:val="-11"/>
          <w:w w:val="110"/>
        </w:rPr>
        <w:t> </w:t>
      </w:r>
      <w:r>
        <w:rPr>
          <w:w w:val="110"/>
        </w:rPr>
        <w:t>0</w:t>
      </w:r>
      <w:r>
        <w:rPr>
          <w:spacing w:val="-11"/>
          <w:w w:val="110"/>
        </w:rPr>
        <w:t> </w:t>
      </w:r>
      <w:r>
        <w:rPr>
          <w:w w:val="110"/>
        </w:rPr>
        <w:t>0),</w:t>
      </w:r>
      <w:r>
        <w:rPr>
          <w:w w:val="110"/>
        </w:rPr>
        <w:t> and</w:t>
      </w:r>
      <w:r>
        <w:rPr>
          <w:w w:val="110"/>
        </w:rPr>
        <w:t> (3</w:t>
      </w:r>
      <w:r>
        <w:rPr>
          <w:spacing w:val="-11"/>
          <w:w w:val="110"/>
        </w:rPr>
        <w:t> </w:t>
      </w:r>
      <w:r>
        <w:rPr>
          <w:w w:val="110"/>
        </w:rPr>
        <w:t>3</w:t>
      </w:r>
      <w:r>
        <w:rPr>
          <w:spacing w:val="-11"/>
          <w:w w:val="110"/>
        </w:rPr>
        <w:t> </w:t>
      </w:r>
      <w:r>
        <w:rPr>
          <w:w w:val="110"/>
        </w:rPr>
        <w:t>2)</w:t>
      </w:r>
      <w:r>
        <w:rPr>
          <w:w w:val="110"/>
        </w:rPr>
        <w:t> diffraction</w:t>
      </w:r>
      <w:r>
        <w:rPr>
          <w:w w:val="110"/>
        </w:rPr>
        <w:t> planes</w:t>
      </w:r>
      <w:r>
        <w:rPr>
          <w:w w:val="110"/>
        </w:rPr>
        <w:t> that are</w:t>
      </w:r>
      <w:r>
        <w:rPr>
          <w:w w:val="110"/>
        </w:rPr>
        <w:t> features</w:t>
      </w:r>
      <w:r>
        <w:rPr>
          <w:w w:val="110"/>
        </w:rPr>
        <w:t> of</w:t>
      </w:r>
      <w:r>
        <w:rPr>
          <w:w w:val="110"/>
        </w:rPr>
        <w:t> highly</w:t>
      </w:r>
      <w:r>
        <w:rPr>
          <w:w w:val="110"/>
        </w:rPr>
        <w:t> ordered</w:t>
      </w:r>
      <w:r>
        <w:rPr>
          <w:w w:val="110"/>
        </w:rPr>
        <w:t> cubic</w:t>
      </w:r>
      <w:r>
        <w:rPr>
          <w:w w:val="110"/>
        </w:rPr>
        <w:t> Ia3d</w:t>
      </w:r>
      <w:r>
        <w:rPr>
          <w:w w:val="110"/>
        </w:rPr>
        <w:t> nanophase</w:t>
      </w:r>
      <w:r>
        <w:rPr>
          <w:w w:val="110"/>
        </w:rPr>
        <w:t> domains (</w:t>
      </w:r>
      <w:hyperlink w:history="true" w:anchor="_bookmark6">
        <w:r>
          <w:rPr>
            <w:color w:val="007FAD"/>
            <w:w w:val="110"/>
          </w:rPr>
          <w:t>Fig. 1</w:t>
        </w:r>
      </w:hyperlink>
      <w:r>
        <w:rPr>
          <w:w w:val="110"/>
        </w:rPr>
        <w:t>A).</w:t>
      </w:r>
    </w:p>
    <w:p>
      <w:pPr>
        <w:pStyle w:val="BodyText"/>
        <w:spacing w:line="276" w:lineRule="auto" w:before="1"/>
        <w:ind w:left="114" w:right="307" w:firstLine="233"/>
        <w:jc w:val="both"/>
      </w:pPr>
      <w:r>
        <w:rPr>
          <w:w w:val="105"/>
        </w:rPr>
        <w:t>The</w:t>
      </w:r>
      <w:r>
        <w:rPr>
          <w:w w:val="105"/>
        </w:rPr>
        <w:t> pore</w:t>
      </w:r>
      <w:r>
        <w:rPr>
          <w:w w:val="105"/>
        </w:rPr>
        <w:t> size</w:t>
      </w:r>
      <w:r>
        <w:rPr>
          <w:w w:val="105"/>
        </w:rPr>
        <w:t> distribution</w:t>
      </w:r>
      <w:r>
        <w:rPr>
          <w:w w:val="105"/>
        </w:rPr>
        <w:t> of</w:t>
      </w:r>
      <w:r>
        <w:rPr>
          <w:w w:val="105"/>
        </w:rPr>
        <w:t> cubic</w:t>
      </w:r>
      <w:r>
        <w:rPr>
          <w:w w:val="105"/>
        </w:rPr>
        <w:t> Ia3d</w:t>
      </w:r>
      <w:r>
        <w:rPr>
          <w:w w:val="105"/>
        </w:rPr>
        <w:t> silica</w:t>
      </w:r>
      <w:r>
        <w:rPr>
          <w:w w:val="105"/>
        </w:rPr>
        <w:t> MSN</w:t>
      </w:r>
      <w:r>
        <w:rPr>
          <w:w w:val="105"/>
        </w:rPr>
        <w:t> was</w:t>
      </w:r>
      <w:r>
        <w:rPr>
          <w:w w:val="105"/>
        </w:rPr>
        <w:t> </w:t>
      </w:r>
      <w:r>
        <w:rPr>
          <w:w w:val="105"/>
        </w:rPr>
        <w:t>exam- ined</w:t>
      </w:r>
      <w:r>
        <w:rPr>
          <w:w w:val="105"/>
        </w:rPr>
        <w:t> by</w:t>
      </w:r>
      <w:r>
        <w:rPr>
          <w:w w:val="105"/>
        </w:rPr>
        <w:t> N2</w:t>
      </w:r>
      <w:r>
        <w:rPr>
          <w:w w:val="105"/>
        </w:rPr>
        <w:t> adsorption</w:t>
      </w:r>
      <w:r>
        <w:rPr>
          <w:w w:val="105"/>
        </w:rPr>
        <w:t> isotherms</w:t>
      </w:r>
      <w:r>
        <w:rPr>
          <w:w w:val="105"/>
        </w:rPr>
        <w:t> (</w:t>
      </w:r>
      <w:hyperlink w:history="true" w:anchor="_bookmark7">
        <w:r>
          <w:rPr>
            <w:color w:val="007FAD"/>
            <w:w w:val="105"/>
          </w:rPr>
          <w:t>Fig.</w:t>
        </w:r>
        <w:r>
          <w:rPr>
            <w:color w:val="007FAD"/>
            <w:w w:val="105"/>
          </w:rPr>
          <w:t> 2</w:t>
        </w:r>
      </w:hyperlink>
      <w:r>
        <w:rPr>
          <w:w w:val="105"/>
        </w:rPr>
        <w:t>).</w:t>
      </w:r>
      <w:r>
        <w:rPr>
          <w:w w:val="105"/>
        </w:rPr>
        <w:t> The</w:t>
      </w:r>
      <w:r>
        <w:rPr>
          <w:w w:val="105"/>
        </w:rPr>
        <w:t> isotherm</w:t>
      </w:r>
      <w:r>
        <w:rPr>
          <w:w w:val="105"/>
        </w:rPr>
        <w:t> exhibited typical type-IV sorption with the typical H1 hysteresis loop of char- acteristic cylindrical mesoporous materials </w:t>
      </w:r>
      <w:hyperlink w:history="true" w:anchor="_bookmark23">
        <w:r>
          <w:rPr>
            <w:color w:val="007FAD"/>
            <w:w w:val="105"/>
          </w:rPr>
          <w:t>[19,25]</w:t>
        </w:r>
      </w:hyperlink>
      <w:r>
        <w:rPr>
          <w:w w:val="105"/>
        </w:rPr>
        <w:t>. The analysis of the</w:t>
      </w:r>
      <w:r>
        <w:rPr>
          <w:w w:val="105"/>
        </w:rPr>
        <w:t> adsorption</w:t>
      </w:r>
      <w:r>
        <w:rPr>
          <w:w w:val="105"/>
        </w:rPr>
        <w:t> isotherms</w:t>
      </w:r>
      <w:r>
        <w:rPr>
          <w:w w:val="105"/>
        </w:rPr>
        <w:t> with</w:t>
      </w:r>
      <w:r>
        <w:rPr>
          <w:w w:val="105"/>
        </w:rPr>
        <w:t> the</w:t>
      </w:r>
      <w:r>
        <w:rPr>
          <w:w w:val="105"/>
        </w:rPr>
        <w:t> BET</w:t>
      </w:r>
      <w:r>
        <w:rPr>
          <w:w w:val="105"/>
        </w:rPr>
        <w:t> method</w:t>
      </w:r>
      <w:r>
        <w:rPr>
          <w:w w:val="105"/>
        </w:rPr>
        <w:t> revealed</w:t>
      </w:r>
      <w:r>
        <w:rPr>
          <w:w w:val="105"/>
        </w:rPr>
        <w:t> that</w:t>
      </w:r>
      <w:r>
        <w:rPr>
          <w:w w:val="105"/>
        </w:rPr>
        <w:t> the </w:t>
      </w:r>
      <w:r>
        <w:rPr>
          <w:i/>
          <w:w w:val="105"/>
        </w:rPr>
        <w:t>S</w:t>
      </w:r>
      <w:r>
        <w:rPr>
          <w:w w:val="105"/>
        </w:rPr>
        <w:t>BET</w:t>
      </w:r>
      <w:r>
        <w:rPr>
          <w:w w:val="105"/>
        </w:rPr>
        <w:t> of</w:t>
      </w:r>
      <w:r>
        <w:rPr>
          <w:w w:val="105"/>
        </w:rPr>
        <w:t> silica</w:t>
      </w:r>
      <w:r>
        <w:rPr>
          <w:w w:val="105"/>
        </w:rPr>
        <w:t> was</w:t>
      </w:r>
      <w:r>
        <w:rPr>
          <w:w w:val="105"/>
        </w:rPr>
        <w:t> 489</w:t>
      </w:r>
      <w:r>
        <w:rPr>
          <w:spacing w:val="-7"/>
          <w:w w:val="105"/>
        </w:rPr>
        <w:t> </w:t>
      </w:r>
      <w:r>
        <w:rPr>
          <w:w w:val="105"/>
        </w:rPr>
        <w:t>m2/g,</w:t>
      </w:r>
      <w:r>
        <w:rPr>
          <w:w w:val="105"/>
        </w:rPr>
        <w:t> the</w:t>
      </w:r>
      <w:r>
        <w:rPr>
          <w:w w:val="105"/>
        </w:rPr>
        <w:t> </w:t>
      </w:r>
      <w:r>
        <w:rPr>
          <w:i/>
          <w:w w:val="105"/>
        </w:rPr>
        <w:t>V</w:t>
      </w:r>
      <w:r>
        <w:rPr>
          <w:w w:val="105"/>
        </w:rPr>
        <w:t>P</w:t>
      </w:r>
      <w:r>
        <w:rPr>
          <w:w w:val="105"/>
        </w:rPr>
        <w:t> was</w:t>
      </w:r>
      <w:r>
        <w:rPr>
          <w:w w:val="105"/>
        </w:rPr>
        <w:t> 0.69</w:t>
      </w:r>
      <w:r>
        <w:rPr>
          <w:spacing w:val="-7"/>
          <w:w w:val="105"/>
        </w:rPr>
        <w:t> </w:t>
      </w:r>
      <w:r>
        <w:rPr>
          <w:w w:val="105"/>
        </w:rPr>
        <w:t>cm</w:t>
      </w:r>
      <w:r>
        <w:rPr>
          <w:w w:val="105"/>
          <w:vertAlign w:val="superscript"/>
        </w:rPr>
        <w:t>3</w:t>
      </w:r>
      <w:r>
        <w:rPr>
          <w:w w:val="105"/>
          <w:vertAlign w:val="baseline"/>
        </w:rPr>
        <w:t>/g,</w:t>
      </w:r>
      <w:r>
        <w:rPr>
          <w:w w:val="105"/>
          <w:vertAlign w:val="baseline"/>
        </w:rPr>
        <w:t> and</w:t>
      </w:r>
      <w:r>
        <w:rPr>
          <w:w w:val="105"/>
          <w:vertAlign w:val="baseline"/>
        </w:rPr>
        <w:t> the</w:t>
      </w:r>
      <w:r>
        <w:rPr>
          <w:w w:val="105"/>
          <w:vertAlign w:val="baseline"/>
        </w:rPr>
        <w:t> </w:t>
      </w:r>
      <w:r>
        <w:rPr>
          <w:i/>
          <w:w w:val="105"/>
          <w:vertAlign w:val="baseline"/>
        </w:rPr>
        <w:t>D</w:t>
      </w:r>
      <w:r>
        <w:rPr>
          <w:w w:val="105"/>
          <w:vertAlign w:val="baseline"/>
        </w:rPr>
        <w:t>P was 10.7 nm.</w:t>
      </w:r>
    </w:p>
    <w:p>
      <w:pPr>
        <w:pStyle w:val="BodyText"/>
        <w:spacing w:line="276" w:lineRule="auto" w:before="2"/>
        <w:ind w:left="114" w:right="307" w:firstLine="233"/>
        <w:jc w:val="both"/>
      </w:pPr>
      <w:r>
        <w:rPr>
          <w:w w:val="110"/>
        </w:rPr>
        <w:t>Key</w:t>
      </w:r>
      <w:r>
        <w:rPr>
          <w:spacing w:val="-11"/>
          <w:w w:val="110"/>
        </w:rPr>
        <w:t> </w:t>
      </w:r>
      <w:r>
        <w:rPr>
          <w:w w:val="110"/>
        </w:rPr>
        <w:t>features</w:t>
      </w:r>
      <w:r>
        <w:rPr>
          <w:spacing w:val="-11"/>
          <w:w w:val="110"/>
        </w:rPr>
        <w:t> </w:t>
      </w:r>
      <w:r>
        <w:rPr>
          <w:w w:val="110"/>
        </w:rPr>
        <w:t>of</w:t>
      </w:r>
      <w:r>
        <w:rPr>
          <w:spacing w:val="-10"/>
          <w:w w:val="110"/>
        </w:rPr>
        <w:t> </w:t>
      </w:r>
      <w:r>
        <w:rPr>
          <w:w w:val="110"/>
        </w:rPr>
        <w:t>this</w:t>
      </w:r>
      <w:r>
        <w:rPr>
          <w:spacing w:val="-11"/>
          <w:w w:val="110"/>
        </w:rPr>
        <w:t> </w:t>
      </w:r>
      <w:r>
        <w:rPr>
          <w:w w:val="110"/>
        </w:rPr>
        <w:t>material</w:t>
      </w:r>
      <w:r>
        <w:rPr>
          <w:spacing w:val="-11"/>
          <w:w w:val="110"/>
        </w:rPr>
        <w:t> </w:t>
      </w:r>
      <w:r>
        <w:rPr>
          <w:w w:val="110"/>
        </w:rPr>
        <w:t>design</w:t>
      </w:r>
      <w:r>
        <w:rPr>
          <w:spacing w:val="-10"/>
          <w:w w:val="110"/>
        </w:rPr>
        <w:t> </w:t>
      </w:r>
      <w:r>
        <w:rPr>
          <w:w w:val="110"/>
        </w:rPr>
        <w:t>include</w:t>
      </w:r>
      <w:r>
        <w:rPr>
          <w:spacing w:val="-11"/>
          <w:w w:val="110"/>
        </w:rPr>
        <w:t> </w:t>
      </w:r>
      <w:r>
        <w:rPr>
          <w:w w:val="110"/>
        </w:rPr>
        <w:t>the</w:t>
      </w:r>
      <w:r>
        <w:rPr>
          <w:spacing w:val="-10"/>
          <w:w w:val="110"/>
        </w:rPr>
        <w:t> </w:t>
      </w:r>
      <w:r>
        <w:rPr>
          <w:w w:val="110"/>
        </w:rPr>
        <w:t>high</w:t>
      </w:r>
      <w:r>
        <w:rPr>
          <w:spacing w:val="-11"/>
          <w:w w:val="110"/>
        </w:rPr>
        <w:t> </w:t>
      </w:r>
      <w:r>
        <w:rPr>
          <w:w w:val="110"/>
        </w:rPr>
        <w:t>level</w:t>
      </w:r>
      <w:r>
        <w:rPr>
          <w:spacing w:val="-11"/>
          <w:w w:val="110"/>
        </w:rPr>
        <w:t> </w:t>
      </w:r>
      <w:r>
        <w:rPr>
          <w:w w:val="110"/>
        </w:rPr>
        <w:t>of</w:t>
      </w:r>
      <w:r>
        <w:rPr>
          <w:spacing w:val="-10"/>
          <w:w w:val="110"/>
        </w:rPr>
        <w:t> </w:t>
      </w:r>
      <w:r>
        <w:rPr>
          <w:w w:val="110"/>
        </w:rPr>
        <w:t>3D </w:t>
      </w:r>
      <w:r>
        <w:rPr/>
        <w:t>arrangement, nano-sized particle morphology, and uniform meso-</w:t>
      </w:r>
      <w:r>
        <w:rPr>
          <w:w w:val="110"/>
        </w:rPr>
        <w:t> porous</w:t>
      </w:r>
      <w:r>
        <w:rPr>
          <w:w w:val="110"/>
        </w:rPr>
        <w:t> distribution</w:t>
      </w:r>
      <w:r>
        <w:rPr>
          <w:w w:val="110"/>
        </w:rPr>
        <w:t> of</w:t>
      </w:r>
      <w:r>
        <w:rPr>
          <w:w w:val="110"/>
        </w:rPr>
        <w:t> the</w:t>
      </w:r>
      <w:r>
        <w:rPr>
          <w:w w:val="110"/>
        </w:rPr>
        <w:t> target</w:t>
      </w:r>
      <w:r>
        <w:rPr>
          <w:w w:val="110"/>
        </w:rPr>
        <w:t> into</w:t>
      </w:r>
      <w:r>
        <w:rPr>
          <w:w w:val="110"/>
        </w:rPr>
        <w:t> the</w:t>
      </w:r>
      <w:r>
        <w:rPr>
          <w:w w:val="110"/>
        </w:rPr>
        <w:t> mesoporous</w:t>
      </w:r>
      <w:r>
        <w:rPr>
          <w:w w:val="110"/>
        </w:rPr>
        <w:t> surface architectures,</w:t>
      </w:r>
      <w:r>
        <w:rPr>
          <w:w w:val="110"/>
        </w:rPr>
        <w:t> as proven by</w:t>
      </w:r>
      <w:r>
        <w:rPr>
          <w:w w:val="110"/>
        </w:rPr>
        <w:t> analyzing</w:t>
      </w:r>
      <w:r>
        <w:rPr>
          <w:w w:val="110"/>
        </w:rPr>
        <w:t> the TEM and</w:t>
      </w:r>
      <w:r>
        <w:rPr>
          <w:w w:val="110"/>
        </w:rPr>
        <w:t> SEM micro- graphs,</w:t>
      </w:r>
      <w:r>
        <w:rPr>
          <w:w w:val="110"/>
        </w:rPr>
        <w:t> XRD</w:t>
      </w:r>
      <w:r>
        <w:rPr>
          <w:w w:val="110"/>
        </w:rPr>
        <w:t> patterns,</w:t>
      </w:r>
      <w:r>
        <w:rPr>
          <w:w w:val="110"/>
        </w:rPr>
        <w:t> and</w:t>
      </w:r>
      <w:r>
        <w:rPr>
          <w:w w:val="110"/>
        </w:rPr>
        <w:t> N2</w:t>
      </w:r>
      <w:r>
        <w:rPr>
          <w:w w:val="110"/>
        </w:rPr>
        <w:t> isotherm</w:t>
      </w:r>
      <w:r>
        <w:rPr>
          <w:w w:val="110"/>
        </w:rPr>
        <w:t> profiles</w:t>
      </w:r>
      <w:r>
        <w:rPr>
          <w:w w:val="110"/>
        </w:rPr>
        <w:t> (</w:t>
      </w:r>
      <w:hyperlink w:history="true" w:anchor="_bookmark6">
        <w:r>
          <w:rPr>
            <w:color w:val="007FAD"/>
            <w:w w:val="110"/>
          </w:rPr>
          <w:t>Figs.</w:t>
        </w:r>
        <w:r>
          <w:rPr>
            <w:color w:val="007FAD"/>
            <w:w w:val="110"/>
          </w:rPr>
          <w:t> 1–3</w:t>
        </w:r>
      </w:hyperlink>
      <w:r>
        <w:rPr>
          <w:w w:val="110"/>
        </w:rPr>
        <w:t>).</w:t>
      </w:r>
      <w:r>
        <w:rPr>
          <w:w w:val="110"/>
        </w:rPr>
        <w:t> The TEM</w:t>
      </w:r>
      <w:r>
        <w:rPr>
          <w:w w:val="110"/>
        </w:rPr>
        <w:t> images</w:t>
      </w:r>
      <w:r>
        <w:rPr>
          <w:w w:val="110"/>
        </w:rPr>
        <w:t> of</w:t>
      </w:r>
      <w:r>
        <w:rPr>
          <w:w w:val="110"/>
        </w:rPr>
        <w:t> cubic</w:t>
      </w:r>
      <w:r>
        <w:rPr>
          <w:w w:val="110"/>
        </w:rPr>
        <w:t> </w:t>
      </w:r>
      <w:r>
        <w:rPr>
          <w:i/>
          <w:w w:val="110"/>
        </w:rPr>
        <w:t>Ia3d</w:t>
      </w:r>
      <w:r>
        <w:rPr>
          <w:i/>
          <w:w w:val="110"/>
        </w:rPr>
        <w:t> </w:t>
      </w:r>
      <w:r>
        <w:rPr>
          <w:w w:val="110"/>
        </w:rPr>
        <w:t>silica</w:t>
      </w:r>
      <w:r>
        <w:rPr>
          <w:w w:val="110"/>
        </w:rPr>
        <w:t> monoliths</w:t>
      </w:r>
      <w:r>
        <w:rPr>
          <w:w w:val="110"/>
        </w:rPr>
        <w:t> were</w:t>
      </w:r>
      <w:r>
        <w:rPr>
          <w:w w:val="110"/>
        </w:rPr>
        <w:t> recorded</w:t>
      </w:r>
      <w:r>
        <w:rPr>
          <w:w w:val="110"/>
        </w:rPr>
        <w:t> along </w:t>
      </w:r>
      <w:r>
        <w:rPr/>
        <w:t>the [3 1 1] direction (</w:t>
      </w:r>
      <w:hyperlink w:history="true" w:anchor="_bookmark7">
        <w:r>
          <w:rPr>
            <w:color w:val="007FAD"/>
          </w:rPr>
          <w:t>Fig. 2</w:t>
        </w:r>
      </w:hyperlink>
      <w:r>
        <w:rPr/>
        <w:t>A) and showed the well-defined and reg-</w:t>
      </w:r>
      <w:r>
        <w:rPr>
          <w:w w:val="110"/>
        </w:rPr>
        <w:t> ulated</w:t>
      </w:r>
      <w:r>
        <w:rPr>
          <w:w w:val="110"/>
        </w:rPr>
        <w:t> mesopore</w:t>
      </w:r>
      <w:r>
        <w:rPr>
          <w:w w:val="110"/>
        </w:rPr>
        <w:t> channels</w:t>
      </w:r>
      <w:r>
        <w:rPr>
          <w:w w:val="110"/>
        </w:rPr>
        <w:t> that</w:t>
      </w:r>
      <w:r>
        <w:rPr>
          <w:w w:val="110"/>
        </w:rPr>
        <w:t> were</w:t>
      </w:r>
      <w:r>
        <w:rPr>
          <w:w w:val="110"/>
        </w:rPr>
        <w:t> harmonized</w:t>
      </w:r>
      <w:r>
        <w:rPr>
          <w:w w:val="110"/>
        </w:rPr>
        <w:t> along</w:t>
      </w:r>
      <w:r>
        <w:rPr>
          <w:w w:val="110"/>
        </w:rPr>
        <w:t> all</w:t>
      </w:r>
      <w:r>
        <w:rPr>
          <w:w w:val="110"/>
        </w:rPr>
        <w:t> direc- tional</w:t>
      </w:r>
      <w:r>
        <w:rPr>
          <w:w w:val="110"/>
        </w:rPr>
        <w:t> configurations.</w:t>
      </w:r>
      <w:r>
        <w:rPr>
          <w:w w:val="110"/>
        </w:rPr>
        <w:t> The</w:t>
      </w:r>
      <w:r>
        <w:rPr>
          <w:w w:val="110"/>
        </w:rPr>
        <w:t> insert</w:t>
      </w:r>
      <w:r>
        <w:rPr>
          <w:w w:val="110"/>
        </w:rPr>
        <w:t> in </w:t>
      </w:r>
      <w:hyperlink w:history="true" w:anchor="_bookmark7">
        <w:r>
          <w:rPr>
            <w:color w:val="007FAD"/>
            <w:w w:val="110"/>
          </w:rPr>
          <w:t>Fig.</w:t>
        </w:r>
        <w:r>
          <w:rPr>
            <w:color w:val="007FAD"/>
            <w:w w:val="110"/>
          </w:rPr>
          <w:t> 2</w:t>
        </w:r>
      </w:hyperlink>
      <w:r>
        <w:rPr>
          <w:w w:val="110"/>
        </w:rPr>
        <w:t>A is</w:t>
      </w:r>
      <w:r>
        <w:rPr>
          <w:w w:val="110"/>
        </w:rPr>
        <w:t> the</w:t>
      </w:r>
      <w:r>
        <w:rPr>
          <w:w w:val="110"/>
        </w:rPr>
        <w:t> corresponding ED</w:t>
      </w:r>
      <w:r>
        <w:rPr>
          <w:w w:val="110"/>
        </w:rPr>
        <w:t> pattern</w:t>
      </w:r>
      <w:r>
        <w:rPr>
          <w:w w:val="110"/>
        </w:rPr>
        <w:t> analysis,</w:t>
      </w:r>
      <w:r>
        <w:rPr>
          <w:w w:val="110"/>
        </w:rPr>
        <w:t> which</w:t>
      </w:r>
      <w:r>
        <w:rPr>
          <w:w w:val="110"/>
        </w:rPr>
        <w:t> reveals</w:t>
      </w:r>
      <w:r>
        <w:rPr>
          <w:w w:val="110"/>
        </w:rPr>
        <w:t> that</w:t>
      </w:r>
      <w:r>
        <w:rPr>
          <w:w w:val="110"/>
        </w:rPr>
        <w:t> the</w:t>
      </w:r>
      <w:r>
        <w:rPr>
          <w:w w:val="110"/>
        </w:rPr>
        <w:t> formation</w:t>
      </w:r>
      <w:r>
        <w:rPr>
          <w:w w:val="110"/>
        </w:rPr>
        <w:t> of</w:t>
      </w:r>
      <w:r>
        <w:rPr>
          <w:w w:val="110"/>
        </w:rPr>
        <w:t> ordered cubic</w:t>
      </w:r>
      <w:r>
        <w:rPr>
          <w:w w:val="110"/>
        </w:rPr>
        <w:t> Ia3d</w:t>
      </w:r>
      <w:r>
        <w:rPr>
          <w:w w:val="110"/>
        </w:rPr>
        <w:t> lattice</w:t>
      </w:r>
      <w:r>
        <w:rPr>
          <w:w w:val="110"/>
        </w:rPr>
        <w:t> symmetry</w:t>
      </w:r>
      <w:r>
        <w:rPr>
          <w:w w:val="110"/>
        </w:rPr>
        <w:t> of</w:t>
      </w:r>
      <w:r>
        <w:rPr>
          <w:w w:val="110"/>
        </w:rPr>
        <w:t> the</w:t>
      </w:r>
      <w:r>
        <w:rPr>
          <w:w w:val="110"/>
        </w:rPr>
        <w:t> silica</w:t>
      </w:r>
      <w:r>
        <w:rPr>
          <w:w w:val="110"/>
        </w:rPr>
        <w:t> monolith</w:t>
      </w:r>
      <w:r>
        <w:rPr>
          <w:w w:val="110"/>
        </w:rPr>
        <w:t> is</w:t>
      </w:r>
      <w:r>
        <w:rPr>
          <w:w w:val="110"/>
        </w:rPr>
        <w:t> congruous with</w:t>
      </w:r>
      <w:r>
        <w:rPr>
          <w:spacing w:val="-5"/>
          <w:w w:val="110"/>
        </w:rPr>
        <w:t> </w:t>
      </w:r>
      <w:r>
        <w:rPr>
          <w:w w:val="110"/>
        </w:rPr>
        <w:t>the</w:t>
      </w:r>
      <w:r>
        <w:rPr>
          <w:spacing w:val="-5"/>
          <w:w w:val="110"/>
        </w:rPr>
        <w:t> </w:t>
      </w:r>
      <w:r>
        <w:rPr>
          <w:w w:val="110"/>
        </w:rPr>
        <w:t>well-defined</w:t>
      </w:r>
      <w:r>
        <w:rPr>
          <w:spacing w:val="-5"/>
          <w:w w:val="110"/>
        </w:rPr>
        <w:t> </w:t>
      </w:r>
      <w:r>
        <w:rPr>
          <w:w w:val="110"/>
        </w:rPr>
        <w:t>XRD</w:t>
      </w:r>
      <w:r>
        <w:rPr>
          <w:spacing w:val="-5"/>
          <w:w w:val="110"/>
        </w:rPr>
        <w:t> </w:t>
      </w:r>
      <w:r>
        <w:rPr>
          <w:w w:val="110"/>
        </w:rPr>
        <w:t>patterns.</w:t>
      </w:r>
      <w:r>
        <w:rPr>
          <w:spacing w:val="-5"/>
          <w:w w:val="110"/>
        </w:rPr>
        <w:t> </w:t>
      </w:r>
      <w:r>
        <w:rPr>
          <w:w w:val="110"/>
        </w:rPr>
        <w:t>FE-SEM</w:t>
      </w:r>
      <w:r>
        <w:rPr>
          <w:spacing w:val="-5"/>
          <w:w w:val="110"/>
        </w:rPr>
        <w:t> </w:t>
      </w:r>
      <w:r>
        <w:rPr>
          <w:w w:val="110"/>
        </w:rPr>
        <w:t>micrographs</w:t>
      </w:r>
      <w:r>
        <w:rPr>
          <w:spacing w:val="-4"/>
          <w:w w:val="110"/>
        </w:rPr>
        <w:t> </w:t>
      </w:r>
      <w:r>
        <w:rPr>
          <w:w w:val="110"/>
        </w:rPr>
        <w:t>of</w:t>
      </w:r>
      <w:r>
        <w:rPr>
          <w:spacing w:val="-4"/>
          <w:w w:val="110"/>
        </w:rPr>
        <w:t> </w:t>
      </w:r>
      <w:r>
        <w:rPr>
          <w:w w:val="110"/>
        </w:rPr>
        <w:t>the silica</w:t>
      </w:r>
      <w:r>
        <w:rPr>
          <w:spacing w:val="35"/>
          <w:w w:val="110"/>
        </w:rPr>
        <w:t> </w:t>
      </w:r>
      <w:r>
        <w:rPr>
          <w:w w:val="110"/>
        </w:rPr>
        <w:t>monoliths</w:t>
      </w:r>
      <w:r>
        <w:rPr>
          <w:spacing w:val="36"/>
          <w:w w:val="110"/>
        </w:rPr>
        <w:t> </w:t>
      </w:r>
      <w:r>
        <w:rPr>
          <w:w w:val="110"/>
        </w:rPr>
        <w:t>demonstrated</w:t>
      </w:r>
      <w:r>
        <w:rPr>
          <w:spacing w:val="36"/>
          <w:w w:val="110"/>
        </w:rPr>
        <w:t> </w:t>
      </w:r>
      <w:r>
        <w:rPr>
          <w:w w:val="110"/>
        </w:rPr>
        <w:t>the</w:t>
      </w:r>
      <w:r>
        <w:rPr>
          <w:spacing w:val="35"/>
          <w:w w:val="110"/>
        </w:rPr>
        <w:t> </w:t>
      </w:r>
      <w:r>
        <w:rPr>
          <w:w w:val="110"/>
        </w:rPr>
        <w:t>stable</w:t>
      </w:r>
      <w:r>
        <w:rPr>
          <w:spacing w:val="36"/>
          <w:w w:val="110"/>
        </w:rPr>
        <w:t> </w:t>
      </w:r>
      <w:r>
        <w:rPr>
          <w:w w:val="110"/>
        </w:rPr>
        <w:t>morphologies</w:t>
      </w:r>
      <w:r>
        <w:rPr>
          <w:spacing w:val="35"/>
          <w:w w:val="110"/>
        </w:rPr>
        <w:t> </w:t>
      </w:r>
      <w:r>
        <w:rPr>
          <w:w w:val="110"/>
        </w:rPr>
        <w:t>of</w:t>
      </w:r>
      <w:r>
        <w:rPr>
          <w:spacing w:val="36"/>
          <w:w w:val="110"/>
        </w:rPr>
        <w:t> </w:t>
      </w:r>
      <w:r>
        <w:rPr>
          <w:spacing w:val="-5"/>
          <w:w w:val="110"/>
        </w:rPr>
        <w:t>the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42"/>
        <w:rPr>
          <w:sz w:val="20"/>
        </w:rPr>
      </w:pPr>
    </w:p>
    <w:p>
      <w:pPr>
        <w:tabs>
          <w:tab w:pos="5818" w:val="left" w:leader="none"/>
        </w:tabs>
        <w:spacing w:line="240" w:lineRule="auto"/>
        <w:ind w:left="445" w:right="0" w:firstLine="0"/>
        <w:rPr>
          <w:sz w:val="20"/>
        </w:rPr>
      </w:pPr>
      <w:r>
        <w:rPr>
          <w:position w:val="17"/>
          <w:sz w:val="20"/>
        </w:rPr>
        <w:drawing>
          <wp:inline distT="0" distB="0" distL="0" distR="0">
            <wp:extent cx="3018619" cy="251155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7" cstate="print"/>
                    <a:stretch>
                      <a:fillRect/>
                    </a:stretch>
                  </pic:blipFill>
                  <pic:spPr>
                    <a:xfrm>
                      <a:off x="0" y="0"/>
                      <a:ext cx="3018619" cy="2511552"/>
                    </a:xfrm>
                    <a:prstGeom prst="rect">
                      <a:avLst/>
                    </a:prstGeom>
                  </pic:spPr>
                </pic:pic>
              </a:graphicData>
            </a:graphic>
          </wp:inline>
        </w:drawing>
      </w:r>
      <w:r>
        <w:rPr>
          <w:position w:val="17"/>
          <w:sz w:val="20"/>
        </w:rPr>
      </w:r>
      <w:r>
        <w:rPr>
          <w:position w:val="17"/>
          <w:sz w:val="20"/>
        </w:rPr>
        <w:tab/>
      </w:r>
      <w:r>
        <w:rPr>
          <w:sz w:val="20"/>
        </w:rPr>
        <w:drawing>
          <wp:inline distT="0" distB="0" distL="0" distR="0">
            <wp:extent cx="3029602" cy="262127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029602" cy="2621279"/>
                    </a:xfrm>
                    <a:prstGeom prst="rect">
                      <a:avLst/>
                    </a:prstGeom>
                  </pic:spPr>
                </pic:pic>
              </a:graphicData>
            </a:graphic>
          </wp:inline>
        </w:drawing>
      </w:r>
      <w:r>
        <w:rPr>
          <w:sz w:val="20"/>
        </w:rPr>
      </w:r>
    </w:p>
    <w:p>
      <w:pPr>
        <w:spacing w:after="0" w:line="240" w:lineRule="auto"/>
        <w:rPr>
          <w:sz w:val="20"/>
        </w:rPr>
        <w:sectPr>
          <w:pgSz w:w="11910" w:h="15880"/>
          <w:pgMar w:header="889" w:footer="0" w:top="1080" w:bottom="280" w:left="540" w:right="540"/>
        </w:sectPr>
      </w:pPr>
    </w:p>
    <w:p>
      <w:pPr>
        <w:spacing w:line="302" w:lineRule="auto" w:before="18"/>
        <w:ind w:left="310" w:right="0" w:firstLine="0"/>
        <w:jc w:val="both"/>
        <w:rPr>
          <w:sz w:val="12"/>
        </w:rPr>
      </w:pPr>
      <w:bookmarkStart w:name="Growth inhibition of A. solani under lab" w:id="19"/>
      <w:bookmarkEnd w:id="19"/>
      <w:r>
        <w:rPr/>
      </w:r>
      <w:bookmarkStart w:name="Efficacy under greenhouse conditions" w:id="20"/>
      <w:bookmarkEnd w:id="20"/>
      <w:r>
        <w:rPr/>
      </w:r>
      <w:bookmarkStart w:name="_bookmark6" w:id="21"/>
      <w:bookmarkEnd w:id="21"/>
      <w:r>
        <w:rPr/>
      </w:r>
      <w:bookmarkStart w:name="_bookmark7" w:id="22"/>
      <w:bookmarkEnd w:id="22"/>
      <w:r>
        <w:rPr/>
      </w:r>
      <w:bookmarkStart w:name="_bookmark8" w:id="23"/>
      <w:bookmarkEnd w:id="23"/>
      <w:r>
        <w:rPr/>
      </w:r>
      <w:r>
        <w:rPr>
          <w:spacing w:val="-2"/>
          <w:w w:val="115"/>
          <w:sz w:val="12"/>
        </w:rPr>
        <w:t>Fig.</w:t>
      </w:r>
      <w:r>
        <w:rPr>
          <w:spacing w:val="-3"/>
          <w:w w:val="115"/>
          <w:sz w:val="12"/>
        </w:rPr>
        <w:t> </w:t>
      </w:r>
      <w:r>
        <w:rPr>
          <w:spacing w:val="-2"/>
          <w:w w:val="115"/>
          <w:sz w:val="12"/>
        </w:rPr>
        <w:t>1.</w:t>
      </w:r>
      <w:r>
        <w:rPr>
          <w:spacing w:val="23"/>
          <w:w w:val="115"/>
          <w:sz w:val="12"/>
        </w:rPr>
        <w:t> </w:t>
      </w:r>
      <w:r>
        <w:rPr>
          <w:spacing w:val="-2"/>
          <w:w w:val="115"/>
          <w:sz w:val="12"/>
        </w:rPr>
        <w:t>SA-XRD</w:t>
      </w:r>
      <w:r>
        <w:rPr>
          <w:spacing w:val="-3"/>
          <w:w w:val="115"/>
          <w:sz w:val="12"/>
        </w:rPr>
        <w:t> </w:t>
      </w:r>
      <w:r>
        <w:rPr>
          <w:spacing w:val="-2"/>
          <w:w w:val="115"/>
          <w:sz w:val="12"/>
        </w:rPr>
        <w:t>(A)</w:t>
      </w:r>
      <w:r>
        <w:rPr>
          <w:spacing w:val="-4"/>
          <w:w w:val="115"/>
          <w:sz w:val="12"/>
        </w:rPr>
        <w:t> </w:t>
      </w:r>
      <w:r>
        <w:rPr>
          <w:spacing w:val="-2"/>
          <w:w w:val="115"/>
          <w:sz w:val="12"/>
        </w:rPr>
        <w:t>and</w:t>
      </w:r>
      <w:r>
        <w:rPr>
          <w:spacing w:val="-3"/>
          <w:w w:val="115"/>
          <w:sz w:val="12"/>
        </w:rPr>
        <w:t> </w:t>
      </w:r>
      <w:r>
        <w:rPr>
          <w:spacing w:val="-2"/>
          <w:w w:val="115"/>
          <w:sz w:val="12"/>
        </w:rPr>
        <w:t>N</w:t>
      </w:r>
      <w:r>
        <w:rPr>
          <w:spacing w:val="-2"/>
          <w:w w:val="115"/>
          <w:sz w:val="12"/>
          <w:vertAlign w:val="subscript"/>
        </w:rPr>
        <w:t>2</w:t>
      </w:r>
      <w:r>
        <w:rPr>
          <w:spacing w:val="-2"/>
          <w:w w:val="115"/>
          <w:sz w:val="12"/>
          <w:vertAlign w:val="baseline"/>
        </w:rPr>
        <w:t> isothermal</w:t>
      </w:r>
      <w:r>
        <w:rPr>
          <w:spacing w:val="-3"/>
          <w:w w:val="115"/>
          <w:sz w:val="12"/>
          <w:vertAlign w:val="baseline"/>
        </w:rPr>
        <w:t> </w:t>
      </w:r>
      <w:r>
        <w:rPr>
          <w:spacing w:val="-2"/>
          <w:w w:val="115"/>
          <w:sz w:val="12"/>
          <w:vertAlign w:val="baseline"/>
        </w:rPr>
        <w:t>(B)</w:t>
      </w:r>
      <w:r>
        <w:rPr>
          <w:spacing w:val="-4"/>
          <w:w w:val="115"/>
          <w:sz w:val="12"/>
          <w:vertAlign w:val="baseline"/>
        </w:rPr>
        <w:t> </w:t>
      </w:r>
      <w:r>
        <w:rPr>
          <w:spacing w:val="-2"/>
          <w:w w:val="115"/>
          <w:sz w:val="12"/>
          <w:vertAlign w:val="baseline"/>
        </w:rPr>
        <w:t>patterns</w:t>
      </w:r>
      <w:r>
        <w:rPr>
          <w:spacing w:val="-3"/>
          <w:w w:val="115"/>
          <w:sz w:val="12"/>
          <w:vertAlign w:val="baseline"/>
        </w:rPr>
        <w:t> </w:t>
      </w:r>
      <w:r>
        <w:rPr>
          <w:spacing w:val="-2"/>
          <w:w w:val="115"/>
          <w:sz w:val="12"/>
          <w:vertAlign w:val="baseline"/>
        </w:rPr>
        <w:t>of</w:t>
      </w:r>
      <w:r>
        <w:rPr>
          <w:spacing w:val="-3"/>
          <w:w w:val="115"/>
          <w:sz w:val="12"/>
          <w:vertAlign w:val="baseline"/>
        </w:rPr>
        <w:t> </w:t>
      </w:r>
      <w:r>
        <w:rPr>
          <w:spacing w:val="-2"/>
          <w:w w:val="115"/>
          <w:sz w:val="12"/>
          <w:vertAlign w:val="baseline"/>
        </w:rPr>
        <w:t>MSN</w:t>
      </w:r>
      <w:r>
        <w:rPr>
          <w:spacing w:val="-3"/>
          <w:w w:val="115"/>
          <w:sz w:val="12"/>
          <w:vertAlign w:val="baseline"/>
        </w:rPr>
        <w:t> </w:t>
      </w:r>
      <w:r>
        <w:rPr>
          <w:spacing w:val="-2"/>
          <w:w w:val="115"/>
          <w:sz w:val="12"/>
          <w:vertAlign w:val="baseline"/>
        </w:rPr>
        <w:t>antifungal</w:t>
      </w:r>
      <w:r>
        <w:rPr>
          <w:spacing w:val="-4"/>
          <w:w w:val="115"/>
          <w:sz w:val="12"/>
          <w:vertAlign w:val="baseline"/>
        </w:rPr>
        <w:t> </w:t>
      </w:r>
      <w:r>
        <w:rPr>
          <w:spacing w:val="-2"/>
          <w:w w:val="115"/>
          <w:sz w:val="12"/>
          <w:vertAlign w:val="baseline"/>
        </w:rPr>
        <w:t>agents. </w:t>
      </w:r>
      <w:r>
        <w:rPr>
          <w:spacing w:val="-2"/>
          <w:w w:val="115"/>
          <w:sz w:val="12"/>
          <w:vertAlign w:val="baseline"/>
        </w:rPr>
        <w:t>Inserts</w:t>
      </w:r>
      <w:r>
        <w:rPr>
          <w:spacing w:val="40"/>
          <w:w w:val="115"/>
          <w:sz w:val="12"/>
          <w:vertAlign w:val="baseline"/>
        </w:rPr>
        <w:t> </w:t>
      </w:r>
      <w:bookmarkStart w:name="Effects on growth parameters" w:id="24"/>
      <w:bookmarkEnd w:id="24"/>
      <w:r>
        <w:rPr>
          <w:w w:val="115"/>
          <w:sz w:val="12"/>
          <w:vertAlign w:val="baseline"/>
        </w:rPr>
        <w:t>A,</w:t>
      </w:r>
      <w:r>
        <w:rPr>
          <w:w w:val="115"/>
          <w:sz w:val="12"/>
          <w:vertAlign w:val="baseline"/>
        </w:rPr>
        <w:t> the</w:t>
      </w:r>
      <w:r>
        <w:rPr>
          <w:w w:val="115"/>
          <w:sz w:val="12"/>
          <w:vertAlign w:val="baseline"/>
        </w:rPr>
        <w:t> assignment</w:t>
      </w:r>
      <w:r>
        <w:rPr>
          <w:w w:val="115"/>
          <w:sz w:val="12"/>
          <w:vertAlign w:val="baseline"/>
        </w:rPr>
        <w:t> of</w:t>
      </w:r>
      <w:r>
        <w:rPr>
          <w:w w:val="115"/>
          <w:sz w:val="12"/>
          <w:vertAlign w:val="baseline"/>
        </w:rPr>
        <w:t> the</w:t>
      </w:r>
      <w:r>
        <w:rPr>
          <w:w w:val="115"/>
          <w:sz w:val="12"/>
          <w:vertAlign w:val="baseline"/>
        </w:rPr>
        <w:t> diffraction</w:t>
      </w:r>
      <w:r>
        <w:rPr>
          <w:spacing w:val="-1"/>
          <w:w w:val="115"/>
          <w:sz w:val="12"/>
          <w:vertAlign w:val="baseline"/>
        </w:rPr>
        <w:t> </w:t>
      </w:r>
      <w:r>
        <w:rPr>
          <w:w w:val="115"/>
          <w:sz w:val="12"/>
          <w:vertAlign w:val="baseline"/>
        </w:rPr>
        <w:t>peaks</w:t>
      </w:r>
      <w:r>
        <w:rPr>
          <w:w w:val="115"/>
          <w:sz w:val="12"/>
          <w:vertAlign w:val="baseline"/>
        </w:rPr>
        <w:t> of</w:t>
      </w:r>
      <w:r>
        <w:rPr>
          <w:w w:val="115"/>
          <w:sz w:val="12"/>
          <w:vertAlign w:val="baseline"/>
        </w:rPr>
        <w:t> cubic</w:t>
      </w:r>
      <w:r>
        <w:rPr>
          <w:w w:val="115"/>
          <w:sz w:val="12"/>
          <w:vertAlign w:val="baseline"/>
        </w:rPr>
        <w:t> Ia3d</w:t>
      </w:r>
      <w:r>
        <w:rPr>
          <w:w w:val="115"/>
          <w:sz w:val="12"/>
          <w:vertAlign w:val="baseline"/>
        </w:rPr>
        <w:t> mesostructures.</w:t>
      </w:r>
      <w:r>
        <w:rPr>
          <w:w w:val="115"/>
          <w:sz w:val="12"/>
          <w:vertAlign w:val="baseline"/>
        </w:rPr>
        <w:t> Inserts</w:t>
      </w:r>
      <w:r>
        <w:rPr>
          <w:w w:val="115"/>
          <w:sz w:val="12"/>
          <w:vertAlign w:val="baseline"/>
        </w:rPr>
        <w:t> B,</w:t>
      </w:r>
      <w:r>
        <w:rPr>
          <w:spacing w:val="40"/>
          <w:w w:val="115"/>
          <w:sz w:val="12"/>
          <w:vertAlign w:val="baseline"/>
        </w:rPr>
        <w:t> </w:t>
      </w:r>
      <w:r>
        <w:rPr>
          <w:w w:val="115"/>
          <w:sz w:val="12"/>
          <w:vertAlign w:val="baseline"/>
        </w:rPr>
        <w:t>The</w:t>
      </w:r>
      <w:r>
        <w:rPr>
          <w:w w:val="115"/>
          <w:sz w:val="12"/>
          <w:vertAlign w:val="baseline"/>
        </w:rPr>
        <w:t> structural</w:t>
      </w:r>
      <w:r>
        <w:rPr>
          <w:w w:val="115"/>
          <w:sz w:val="12"/>
          <w:vertAlign w:val="baseline"/>
        </w:rPr>
        <w:t> surface</w:t>
      </w:r>
      <w:r>
        <w:rPr>
          <w:w w:val="115"/>
          <w:sz w:val="12"/>
          <w:vertAlign w:val="baseline"/>
        </w:rPr>
        <w:t> parameters</w:t>
      </w:r>
      <w:r>
        <w:rPr>
          <w:w w:val="115"/>
          <w:sz w:val="12"/>
          <w:vertAlign w:val="baseline"/>
        </w:rPr>
        <w:t> of</w:t>
      </w:r>
      <w:r>
        <w:rPr>
          <w:w w:val="115"/>
          <w:sz w:val="12"/>
          <w:vertAlign w:val="baseline"/>
        </w:rPr>
        <w:t> Surface</w:t>
      </w:r>
      <w:r>
        <w:rPr>
          <w:w w:val="115"/>
          <w:sz w:val="12"/>
          <w:vertAlign w:val="baseline"/>
        </w:rPr>
        <w:t> area</w:t>
      </w:r>
      <w:r>
        <w:rPr>
          <w:w w:val="115"/>
          <w:sz w:val="12"/>
          <w:vertAlign w:val="baseline"/>
        </w:rPr>
        <w:t> (S</w:t>
      </w:r>
      <w:r>
        <w:rPr>
          <w:w w:val="115"/>
          <w:sz w:val="12"/>
          <w:vertAlign w:val="subscript"/>
        </w:rPr>
        <w:t>BET</w:t>
      </w:r>
      <w:r>
        <w:rPr>
          <w:w w:val="115"/>
          <w:sz w:val="12"/>
          <w:vertAlign w:val="baseline"/>
        </w:rPr>
        <w:t>),</w:t>
      </w:r>
      <w:r>
        <w:rPr>
          <w:w w:val="115"/>
          <w:sz w:val="12"/>
          <w:vertAlign w:val="baseline"/>
        </w:rPr>
        <w:t> pore</w:t>
      </w:r>
      <w:r>
        <w:rPr>
          <w:w w:val="115"/>
          <w:sz w:val="12"/>
          <w:vertAlign w:val="baseline"/>
        </w:rPr>
        <w:t> size</w:t>
      </w:r>
      <w:r>
        <w:rPr>
          <w:w w:val="115"/>
          <w:sz w:val="12"/>
          <w:vertAlign w:val="baseline"/>
        </w:rPr>
        <w:t> (Dp)</w:t>
      </w:r>
      <w:r>
        <w:rPr>
          <w:w w:val="115"/>
          <w:sz w:val="12"/>
          <w:vertAlign w:val="baseline"/>
        </w:rPr>
        <w:t> and</w:t>
      </w:r>
      <w:r>
        <w:rPr>
          <w:w w:val="115"/>
          <w:sz w:val="12"/>
          <w:vertAlign w:val="baseline"/>
        </w:rPr>
        <w:t> pore</w:t>
      </w:r>
      <w:r>
        <w:rPr>
          <w:spacing w:val="40"/>
          <w:w w:val="115"/>
          <w:sz w:val="12"/>
          <w:vertAlign w:val="baseline"/>
        </w:rPr>
        <w:t> </w:t>
      </w:r>
      <w:r>
        <w:rPr>
          <w:w w:val="115"/>
          <w:sz w:val="12"/>
          <w:vertAlign w:val="baseline"/>
        </w:rPr>
        <w:t>volume (Vp), respectively of cubic Ia3d mesostructures.</w:t>
      </w:r>
    </w:p>
    <w:p>
      <w:pPr>
        <w:spacing w:line="240" w:lineRule="auto" w:before="52"/>
        <w:rPr>
          <w:sz w:val="12"/>
        </w:rPr>
      </w:pPr>
      <w:r>
        <w:rPr/>
        <w:br w:type="column"/>
      </w:r>
      <w:r>
        <w:rPr>
          <w:sz w:val="12"/>
        </w:rPr>
      </w:r>
    </w:p>
    <w:p>
      <w:pPr>
        <w:spacing w:line="302" w:lineRule="auto" w:before="0"/>
        <w:ind w:left="310" w:right="111" w:firstLine="0"/>
        <w:jc w:val="both"/>
        <w:rPr>
          <w:sz w:val="12"/>
        </w:rPr>
      </w:pPr>
      <w:r>
        <w:rPr>
          <w:w w:val="115"/>
          <w:sz w:val="12"/>
        </w:rPr>
        <w:t>Fig.</w:t>
      </w:r>
      <w:r>
        <w:rPr>
          <w:spacing w:val="-1"/>
          <w:w w:val="115"/>
          <w:sz w:val="12"/>
        </w:rPr>
        <w:t> </w:t>
      </w:r>
      <w:r>
        <w:rPr>
          <w:w w:val="115"/>
          <w:sz w:val="12"/>
        </w:rPr>
        <w:t>3.</w:t>
      </w:r>
      <w:r>
        <w:rPr>
          <w:spacing w:val="14"/>
          <w:w w:val="115"/>
          <w:sz w:val="12"/>
        </w:rPr>
        <w:t> </w:t>
      </w:r>
      <w:r>
        <w:rPr>
          <w:w w:val="115"/>
          <w:sz w:val="12"/>
          <w:vertAlign w:val="superscript"/>
        </w:rPr>
        <w:t>29</w:t>
      </w:r>
      <w:r>
        <w:rPr>
          <w:w w:val="115"/>
          <w:sz w:val="12"/>
          <w:vertAlign w:val="baseline"/>
        </w:rPr>
        <w:t>Si</w:t>
      </w:r>
      <w:r>
        <w:rPr>
          <w:spacing w:val="-1"/>
          <w:w w:val="115"/>
          <w:sz w:val="12"/>
          <w:vertAlign w:val="baseline"/>
        </w:rPr>
        <w:t> </w:t>
      </w:r>
      <w:r>
        <w:rPr>
          <w:w w:val="115"/>
          <w:sz w:val="12"/>
          <w:vertAlign w:val="baseline"/>
        </w:rPr>
        <w:t>NMR</w:t>
      </w:r>
      <w:r>
        <w:rPr>
          <w:spacing w:val="-1"/>
          <w:w w:val="115"/>
          <w:sz w:val="12"/>
          <w:vertAlign w:val="baseline"/>
        </w:rPr>
        <w:t> </w:t>
      </w:r>
      <w:r>
        <w:rPr>
          <w:w w:val="115"/>
          <w:sz w:val="12"/>
          <w:vertAlign w:val="baseline"/>
        </w:rPr>
        <w:t>spectra</w:t>
      </w:r>
      <w:r>
        <w:rPr>
          <w:spacing w:val="-1"/>
          <w:w w:val="115"/>
          <w:sz w:val="12"/>
          <w:vertAlign w:val="baseline"/>
        </w:rPr>
        <w:t> </w:t>
      </w:r>
      <w:r>
        <w:rPr>
          <w:w w:val="115"/>
          <w:sz w:val="12"/>
          <w:vertAlign w:val="baseline"/>
        </w:rPr>
        <w:t>of</w:t>
      </w:r>
      <w:r>
        <w:rPr>
          <w:spacing w:val="-1"/>
          <w:w w:val="115"/>
          <w:sz w:val="12"/>
          <w:vertAlign w:val="baseline"/>
        </w:rPr>
        <w:t> </w:t>
      </w:r>
      <w:r>
        <w:rPr>
          <w:w w:val="115"/>
          <w:sz w:val="12"/>
          <w:vertAlign w:val="baseline"/>
        </w:rPr>
        <w:t>MSN</w:t>
      </w:r>
      <w:r>
        <w:rPr>
          <w:spacing w:val="-1"/>
          <w:w w:val="115"/>
          <w:sz w:val="12"/>
          <w:vertAlign w:val="baseline"/>
        </w:rPr>
        <w:t> </w:t>
      </w:r>
      <w:r>
        <w:rPr>
          <w:w w:val="115"/>
          <w:sz w:val="12"/>
          <w:vertAlign w:val="baseline"/>
        </w:rPr>
        <w:t>antifungal</w:t>
      </w:r>
      <w:r>
        <w:rPr>
          <w:spacing w:val="-1"/>
          <w:w w:val="115"/>
          <w:sz w:val="12"/>
          <w:vertAlign w:val="baseline"/>
        </w:rPr>
        <w:t> </w:t>
      </w:r>
      <w:r>
        <w:rPr>
          <w:w w:val="115"/>
          <w:sz w:val="12"/>
          <w:vertAlign w:val="baseline"/>
        </w:rPr>
        <w:t>agent.</w:t>
      </w:r>
      <w:r>
        <w:rPr>
          <w:spacing w:val="-1"/>
          <w:w w:val="115"/>
          <w:sz w:val="12"/>
          <w:vertAlign w:val="baseline"/>
        </w:rPr>
        <w:t> </w:t>
      </w:r>
      <w:r>
        <w:rPr>
          <w:w w:val="115"/>
          <w:sz w:val="12"/>
          <w:vertAlign w:val="baseline"/>
        </w:rPr>
        <w:t>The</w:t>
      </w:r>
      <w:r>
        <w:rPr>
          <w:spacing w:val="-1"/>
          <w:w w:val="115"/>
          <w:sz w:val="12"/>
          <w:vertAlign w:val="baseline"/>
        </w:rPr>
        <w:t> </w:t>
      </w:r>
      <w:r>
        <w:rPr>
          <w:w w:val="115"/>
          <w:sz w:val="12"/>
          <w:vertAlign w:val="baseline"/>
        </w:rPr>
        <w:t>percentage</w:t>
      </w:r>
      <w:r>
        <w:rPr>
          <w:spacing w:val="-1"/>
          <w:w w:val="115"/>
          <w:sz w:val="12"/>
          <w:vertAlign w:val="baseline"/>
        </w:rPr>
        <w:t> </w:t>
      </w:r>
      <w:r>
        <w:rPr>
          <w:w w:val="115"/>
          <w:sz w:val="12"/>
          <w:vertAlign w:val="baseline"/>
        </w:rPr>
        <w:t>ratios</w:t>
      </w:r>
      <w:r>
        <w:rPr>
          <w:spacing w:val="-1"/>
          <w:w w:val="115"/>
          <w:sz w:val="12"/>
          <w:vertAlign w:val="baseline"/>
        </w:rPr>
        <w:t> </w:t>
      </w:r>
      <w:r>
        <w:rPr>
          <w:w w:val="115"/>
          <w:sz w:val="12"/>
          <w:vertAlign w:val="baseline"/>
        </w:rPr>
        <w:t>of</w:t>
      </w:r>
      <w:r>
        <w:rPr>
          <w:spacing w:val="-1"/>
          <w:w w:val="115"/>
          <w:sz w:val="12"/>
          <w:vertAlign w:val="baseline"/>
        </w:rPr>
        <w:t> </w:t>
      </w:r>
      <w:r>
        <w:rPr>
          <w:w w:val="115"/>
          <w:sz w:val="12"/>
          <w:vertAlign w:val="baseline"/>
        </w:rPr>
        <w:t>Q</w:t>
      </w:r>
      <w:r>
        <w:rPr>
          <w:w w:val="115"/>
          <w:sz w:val="12"/>
          <w:vertAlign w:val="subscript"/>
        </w:rPr>
        <w:t>3</w:t>
      </w:r>
      <w:r>
        <w:rPr>
          <w:spacing w:val="-1"/>
          <w:w w:val="115"/>
          <w:sz w:val="12"/>
          <w:vertAlign w:val="baseline"/>
        </w:rPr>
        <w:t> </w:t>
      </w:r>
      <w:r>
        <w:rPr>
          <w:w w:val="115"/>
          <w:sz w:val="12"/>
          <w:vertAlign w:val="baseline"/>
        </w:rPr>
        <w:t>and</w:t>
      </w:r>
      <w:r>
        <w:rPr>
          <w:spacing w:val="40"/>
          <w:w w:val="115"/>
          <w:sz w:val="12"/>
          <w:vertAlign w:val="baseline"/>
        </w:rPr>
        <w:t> </w:t>
      </w:r>
      <w:r>
        <w:rPr>
          <w:w w:val="115"/>
          <w:sz w:val="12"/>
          <w:vertAlign w:val="baseline"/>
        </w:rPr>
        <w:t>Q</w:t>
      </w:r>
      <w:r>
        <w:rPr>
          <w:w w:val="115"/>
          <w:sz w:val="12"/>
          <w:vertAlign w:val="subscript"/>
        </w:rPr>
        <w:t>2</w:t>
      </w:r>
      <w:r>
        <w:rPr>
          <w:spacing w:val="-5"/>
          <w:w w:val="115"/>
          <w:sz w:val="12"/>
          <w:vertAlign w:val="baseline"/>
        </w:rPr>
        <w:t> </w:t>
      </w:r>
      <w:r>
        <w:rPr>
          <w:w w:val="115"/>
          <w:sz w:val="12"/>
          <w:vertAlign w:val="baseline"/>
        </w:rPr>
        <w:t>indicated</w:t>
      </w:r>
      <w:r>
        <w:rPr>
          <w:spacing w:val="-5"/>
          <w:w w:val="115"/>
          <w:sz w:val="12"/>
          <w:vertAlign w:val="baseline"/>
        </w:rPr>
        <w:t> </w:t>
      </w:r>
      <w:r>
        <w:rPr>
          <w:w w:val="115"/>
          <w:sz w:val="12"/>
          <w:vertAlign w:val="baseline"/>
        </w:rPr>
        <w:t>the</w:t>
      </w:r>
      <w:r>
        <w:rPr>
          <w:spacing w:val="-5"/>
          <w:w w:val="115"/>
          <w:sz w:val="12"/>
          <w:vertAlign w:val="baseline"/>
        </w:rPr>
        <w:t> </w:t>
      </w:r>
      <w:r>
        <w:rPr>
          <w:w w:val="115"/>
          <w:sz w:val="12"/>
          <w:vertAlign w:val="baseline"/>
        </w:rPr>
        <w:t>surface</w:t>
      </w:r>
      <w:r>
        <w:rPr>
          <w:spacing w:val="-4"/>
          <w:w w:val="115"/>
          <w:sz w:val="12"/>
          <w:vertAlign w:val="baseline"/>
        </w:rPr>
        <w:t> </w:t>
      </w:r>
      <w:r>
        <w:rPr>
          <w:w w:val="115"/>
          <w:sz w:val="12"/>
          <w:vertAlign w:val="baseline"/>
        </w:rPr>
        <w:t>hydrophilicity</w:t>
      </w:r>
      <w:r>
        <w:rPr>
          <w:spacing w:val="-5"/>
          <w:w w:val="115"/>
          <w:sz w:val="12"/>
          <w:vertAlign w:val="baseline"/>
        </w:rPr>
        <w:t> </w:t>
      </w:r>
      <w:r>
        <w:rPr>
          <w:w w:val="115"/>
          <w:sz w:val="12"/>
          <w:vertAlign w:val="baseline"/>
        </w:rPr>
        <w:t>of</w:t>
      </w:r>
      <w:r>
        <w:rPr>
          <w:spacing w:val="-6"/>
          <w:w w:val="115"/>
          <w:sz w:val="12"/>
          <w:vertAlign w:val="baseline"/>
        </w:rPr>
        <w:t> </w:t>
      </w:r>
      <w:r>
        <w:rPr>
          <w:w w:val="115"/>
          <w:sz w:val="12"/>
          <w:vertAlign w:val="baseline"/>
        </w:rPr>
        <w:t>cubic</w:t>
      </w:r>
      <w:r>
        <w:rPr>
          <w:spacing w:val="-5"/>
          <w:w w:val="115"/>
          <w:sz w:val="12"/>
          <w:vertAlign w:val="baseline"/>
        </w:rPr>
        <w:t> </w:t>
      </w:r>
      <w:r>
        <w:rPr>
          <w:w w:val="115"/>
          <w:sz w:val="12"/>
          <w:vertAlign w:val="baseline"/>
        </w:rPr>
        <w:t>Ia3d</w:t>
      </w:r>
      <w:r>
        <w:rPr>
          <w:spacing w:val="-5"/>
          <w:w w:val="115"/>
          <w:sz w:val="12"/>
          <w:vertAlign w:val="baseline"/>
        </w:rPr>
        <w:t> </w:t>
      </w:r>
      <w:r>
        <w:rPr>
          <w:w w:val="115"/>
          <w:sz w:val="12"/>
          <w:vertAlign w:val="baseline"/>
        </w:rPr>
        <w:t>mesostructures,</w:t>
      </w:r>
      <w:r>
        <w:rPr>
          <w:spacing w:val="-5"/>
          <w:w w:val="115"/>
          <w:sz w:val="12"/>
          <w:vertAlign w:val="baseline"/>
        </w:rPr>
        <w:t> </w:t>
      </w:r>
      <w:r>
        <w:rPr>
          <w:w w:val="115"/>
          <w:sz w:val="12"/>
          <w:vertAlign w:val="baseline"/>
        </w:rPr>
        <w:t>leading</w:t>
      </w:r>
      <w:r>
        <w:rPr>
          <w:spacing w:val="-5"/>
          <w:w w:val="115"/>
          <w:sz w:val="12"/>
          <w:vertAlign w:val="baseline"/>
        </w:rPr>
        <w:t> </w:t>
      </w:r>
      <w:r>
        <w:rPr>
          <w:w w:val="115"/>
          <w:sz w:val="12"/>
          <w:vertAlign w:val="baseline"/>
        </w:rPr>
        <w:t>to</w:t>
      </w:r>
      <w:r>
        <w:rPr>
          <w:spacing w:val="-5"/>
          <w:w w:val="115"/>
          <w:sz w:val="12"/>
          <w:vertAlign w:val="baseline"/>
        </w:rPr>
        <w:t> </w:t>
      </w:r>
      <w:r>
        <w:rPr>
          <w:w w:val="115"/>
          <w:sz w:val="12"/>
          <w:vertAlign w:val="baseline"/>
        </w:rPr>
        <w:t>the</w:t>
      </w:r>
      <w:r>
        <w:rPr>
          <w:spacing w:val="40"/>
          <w:w w:val="115"/>
          <w:sz w:val="12"/>
          <w:vertAlign w:val="baseline"/>
        </w:rPr>
        <w:t> </w:t>
      </w:r>
      <w:r>
        <w:rPr>
          <w:w w:val="115"/>
          <w:sz w:val="12"/>
          <w:vertAlign w:val="baseline"/>
        </w:rPr>
        <w:t>strong binding to fungicide species during the inhibition of growth process.</w:t>
      </w:r>
    </w:p>
    <w:p>
      <w:pPr>
        <w:spacing w:after="0" w:line="302" w:lineRule="auto"/>
        <w:jc w:val="both"/>
        <w:rPr>
          <w:sz w:val="12"/>
        </w:rPr>
        <w:sectPr>
          <w:type w:val="continuous"/>
          <w:pgSz w:w="11910" w:h="15880"/>
          <w:pgMar w:header="889" w:footer="0" w:top="840" w:bottom="280" w:left="540" w:right="540"/>
          <w:cols w:num="2" w:equalWidth="0">
            <w:col w:w="5332" w:space="48"/>
            <w:col w:w="5450"/>
          </w:cols>
        </w:sectPr>
      </w:pPr>
    </w:p>
    <w:p>
      <w:pPr>
        <w:pStyle w:val="BodyText"/>
        <w:spacing w:before="23"/>
        <w:rPr>
          <w:sz w:val="20"/>
        </w:rPr>
      </w:pPr>
    </w:p>
    <w:p>
      <w:pPr>
        <w:spacing w:after="0"/>
        <w:rPr>
          <w:sz w:val="20"/>
        </w:rPr>
        <w:sectPr>
          <w:type w:val="continuous"/>
          <w:pgSz w:w="11910" w:h="15880"/>
          <w:pgMar w:header="889" w:footer="0" w:top="840" w:bottom="280" w:left="540" w:right="540"/>
        </w:sectPr>
      </w:pPr>
    </w:p>
    <w:p>
      <w:pPr>
        <w:pStyle w:val="BodyText"/>
        <w:spacing w:before="10"/>
        <w:rPr>
          <w:sz w:val="13"/>
        </w:rPr>
      </w:pPr>
    </w:p>
    <w:p>
      <w:pPr>
        <w:pStyle w:val="BodyText"/>
        <w:ind w:left="439"/>
        <w:rPr>
          <w:sz w:val="20"/>
        </w:rPr>
      </w:pPr>
      <w:r>
        <w:rPr>
          <w:sz w:val="20"/>
        </w:rPr>
        <w:drawing>
          <wp:inline distT="0" distB="0" distL="0" distR="0">
            <wp:extent cx="3026496" cy="294436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9" cstate="print"/>
                    <a:stretch>
                      <a:fillRect/>
                    </a:stretch>
                  </pic:blipFill>
                  <pic:spPr>
                    <a:xfrm>
                      <a:off x="0" y="0"/>
                      <a:ext cx="3026496" cy="2944368"/>
                    </a:xfrm>
                    <a:prstGeom prst="rect">
                      <a:avLst/>
                    </a:prstGeom>
                  </pic:spPr>
                </pic:pic>
              </a:graphicData>
            </a:graphic>
          </wp:inline>
        </w:drawing>
      </w:r>
      <w:r>
        <w:rPr>
          <w:sz w:val="20"/>
        </w:rPr>
      </w:r>
    </w:p>
    <w:p>
      <w:pPr>
        <w:pStyle w:val="BodyText"/>
        <w:spacing w:before="24"/>
        <w:rPr>
          <w:sz w:val="12"/>
        </w:rPr>
      </w:pPr>
    </w:p>
    <w:p>
      <w:pPr>
        <w:spacing w:line="172" w:lineRule="exact" w:before="0"/>
        <w:ind w:left="310" w:right="1" w:firstLine="0"/>
        <w:jc w:val="both"/>
        <w:rPr>
          <w:sz w:val="12"/>
        </w:rPr>
      </w:pPr>
      <w:bookmarkStart w:name="Discussion" w:id="25"/>
      <w:bookmarkEnd w:id="25"/>
      <w:r>
        <w:rPr/>
      </w:r>
      <w:r>
        <w:rPr>
          <w:w w:val="120"/>
          <w:sz w:val="12"/>
        </w:rPr>
        <w:t>Fig.</w:t>
      </w:r>
      <w:r>
        <w:rPr>
          <w:spacing w:val="-5"/>
          <w:w w:val="120"/>
          <w:sz w:val="12"/>
        </w:rPr>
        <w:t> </w:t>
      </w:r>
      <w:r>
        <w:rPr>
          <w:w w:val="120"/>
          <w:sz w:val="12"/>
        </w:rPr>
        <w:t>2.</w:t>
      </w:r>
      <w:r>
        <w:rPr>
          <w:spacing w:val="-9"/>
          <w:w w:val="120"/>
          <w:sz w:val="12"/>
        </w:rPr>
        <w:t> </w:t>
      </w:r>
      <w:r>
        <w:rPr>
          <w:w w:val="120"/>
          <w:sz w:val="12"/>
        </w:rPr>
        <w:t>HR-TEM</w:t>
      </w:r>
      <w:r>
        <w:rPr>
          <w:spacing w:val="-5"/>
          <w:w w:val="120"/>
          <w:sz w:val="12"/>
        </w:rPr>
        <w:t> </w:t>
      </w:r>
      <w:r>
        <w:rPr>
          <w:w w:val="120"/>
          <w:sz w:val="12"/>
        </w:rPr>
        <w:t>(A)</w:t>
      </w:r>
      <w:r>
        <w:rPr>
          <w:spacing w:val="-5"/>
          <w:w w:val="120"/>
          <w:sz w:val="12"/>
        </w:rPr>
        <w:t> </w:t>
      </w:r>
      <w:r>
        <w:rPr>
          <w:w w:val="120"/>
          <w:sz w:val="12"/>
        </w:rPr>
        <w:t>and</w:t>
      </w:r>
      <w:r>
        <w:rPr>
          <w:spacing w:val="-5"/>
          <w:w w:val="120"/>
          <w:sz w:val="12"/>
        </w:rPr>
        <w:t> </w:t>
      </w:r>
      <w:r>
        <w:rPr>
          <w:w w:val="120"/>
          <w:sz w:val="12"/>
        </w:rPr>
        <w:t>FE-SEM</w:t>
      </w:r>
      <w:r>
        <w:rPr>
          <w:spacing w:val="-5"/>
          <w:w w:val="120"/>
          <w:sz w:val="12"/>
        </w:rPr>
        <w:t> </w:t>
      </w:r>
      <w:r>
        <w:rPr>
          <w:w w:val="120"/>
          <w:sz w:val="12"/>
        </w:rPr>
        <w:t>(B-D)</w:t>
      </w:r>
      <w:r>
        <w:rPr>
          <w:spacing w:val="-5"/>
          <w:w w:val="120"/>
          <w:sz w:val="12"/>
        </w:rPr>
        <w:t> </w:t>
      </w:r>
      <w:r>
        <w:rPr>
          <w:w w:val="120"/>
          <w:sz w:val="12"/>
        </w:rPr>
        <w:t>micrographs</w:t>
      </w:r>
      <w:r>
        <w:rPr>
          <w:spacing w:val="-5"/>
          <w:w w:val="120"/>
          <w:sz w:val="12"/>
        </w:rPr>
        <w:t> </w:t>
      </w:r>
      <w:r>
        <w:rPr>
          <w:w w:val="120"/>
          <w:sz w:val="12"/>
        </w:rPr>
        <w:t>of</w:t>
      </w:r>
      <w:r>
        <w:rPr>
          <w:spacing w:val="-5"/>
          <w:w w:val="120"/>
          <w:sz w:val="12"/>
        </w:rPr>
        <w:t> </w:t>
      </w:r>
      <w:r>
        <w:rPr>
          <w:w w:val="120"/>
          <w:sz w:val="12"/>
        </w:rPr>
        <w:t>MSN</w:t>
      </w:r>
      <w:r>
        <w:rPr>
          <w:spacing w:val="-5"/>
          <w:w w:val="120"/>
          <w:sz w:val="12"/>
        </w:rPr>
        <w:t> </w:t>
      </w:r>
      <w:r>
        <w:rPr>
          <w:w w:val="120"/>
          <w:sz w:val="12"/>
        </w:rPr>
        <w:t>antifungal</w:t>
      </w:r>
      <w:r>
        <w:rPr>
          <w:spacing w:val="-5"/>
          <w:w w:val="120"/>
          <w:sz w:val="12"/>
        </w:rPr>
        <w:t> </w:t>
      </w:r>
      <w:r>
        <w:rPr>
          <w:w w:val="120"/>
          <w:sz w:val="12"/>
        </w:rPr>
        <w:t>agents.</w:t>
      </w:r>
      <w:r>
        <w:rPr>
          <w:spacing w:val="40"/>
          <w:w w:val="120"/>
          <w:sz w:val="12"/>
        </w:rPr>
        <w:t> </w:t>
      </w:r>
      <w:r>
        <w:rPr>
          <w:w w:val="120"/>
          <w:sz w:val="12"/>
        </w:rPr>
        <w:t>Inserts</w:t>
      </w:r>
      <w:r>
        <w:rPr>
          <w:spacing w:val="-9"/>
          <w:w w:val="120"/>
          <w:sz w:val="12"/>
        </w:rPr>
        <w:t> </w:t>
      </w:r>
      <w:r>
        <w:rPr>
          <w:w w:val="120"/>
          <w:sz w:val="12"/>
        </w:rPr>
        <w:t>A,</w:t>
      </w:r>
      <w:r>
        <w:rPr>
          <w:spacing w:val="-9"/>
          <w:w w:val="120"/>
          <w:sz w:val="12"/>
        </w:rPr>
        <w:t> </w:t>
      </w:r>
      <w:r>
        <w:rPr>
          <w:w w:val="120"/>
          <w:sz w:val="12"/>
        </w:rPr>
        <w:t>the</w:t>
      </w:r>
      <w:r>
        <w:rPr>
          <w:spacing w:val="-9"/>
          <w:w w:val="120"/>
          <w:sz w:val="12"/>
        </w:rPr>
        <w:t> </w:t>
      </w:r>
      <w:r>
        <w:rPr>
          <w:w w:val="120"/>
          <w:sz w:val="12"/>
        </w:rPr>
        <w:t>electron</w:t>
      </w:r>
      <w:r>
        <w:rPr>
          <w:spacing w:val="-8"/>
          <w:w w:val="120"/>
          <w:sz w:val="12"/>
        </w:rPr>
        <w:t> </w:t>
      </w:r>
      <w:r>
        <w:rPr>
          <w:w w:val="120"/>
          <w:sz w:val="12"/>
        </w:rPr>
        <w:t>diffraction</w:t>
      </w:r>
      <w:r>
        <w:rPr>
          <w:spacing w:val="-9"/>
          <w:w w:val="120"/>
          <w:sz w:val="12"/>
        </w:rPr>
        <w:t> </w:t>
      </w:r>
      <w:r>
        <w:rPr>
          <w:w w:val="120"/>
          <w:sz w:val="12"/>
        </w:rPr>
        <w:t>of</w:t>
      </w:r>
      <w:r>
        <w:rPr>
          <w:spacing w:val="-9"/>
          <w:w w:val="120"/>
          <w:sz w:val="12"/>
        </w:rPr>
        <w:t> </w:t>
      </w:r>
      <w:r>
        <w:rPr>
          <w:w w:val="120"/>
          <w:sz w:val="12"/>
        </w:rPr>
        <w:t>selected</w:t>
      </w:r>
      <w:r>
        <w:rPr>
          <w:spacing w:val="-8"/>
          <w:w w:val="120"/>
          <w:sz w:val="12"/>
        </w:rPr>
        <w:t> </w:t>
      </w:r>
      <w:r>
        <w:rPr>
          <w:w w:val="120"/>
          <w:sz w:val="12"/>
        </w:rPr>
        <w:t>area</w:t>
      </w:r>
      <w:r>
        <w:rPr>
          <w:spacing w:val="-9"/>
          <w:w w:val="120"/>
          <w:sz w:val="12"/>
        </w:rPr>
        <w:t> </w:t>
      </w:r>
      <w:r>
        <w:rPr>
          <w:w w:val="120"/>
          <w:sz w:val="12"/>
        </w:rPr>
        <w:t>recorded</w:t>
      </w:r>
      <w:r>
        <w:rPr>
          <w:spacing w:val="-9"/>
          <w:w w:val="120"/>
          <w:sz w:val="12"/>
        </w:rPr>
        <w:t> </w:t>
      </w:r>
      <w:r>
        <w:rPr>
          <w:w w:val="120"/>
          <w:sz w:val="12"/>
        </w:rPr>
        <w:t>along</w:t>
      </w:r>
      <w:r>
        <w:rPr>
          <w:spacing w:val="-8"/>
          <w:w w:val="120"/>
          <w:sz w:val="12"/>
        </w:rPr>
        <w:t> </w:t>
      </w:r>
      <w:r>
        <w:rPr>
          <w:w w:val="120"/>
          <w:sz w:val="12"/>
        </w:rPr>
        <w:t>the</w:t>
      </w:r>
      <w:r>
        <w:rPr>
          <w:spacing w:val="-9"/>
          <w:w w:val="120"/>
          <w:sz w:val="12"/>
        </w:rPr>
        <w:t> </w:t>
      </w:r>
      <w:r>
        <w:rPr>
          <w:w w:val="120"/>
          <w:sz w:val="12"/>
        </w:rPr>
        <w:t>{3</w:t>
      </w:r>
      <w:r>
        <w:rPr>
          <w:spacing w:val="-9"/>
          <w:w w:val="120"/>
          <w:sz w:val="12"/>
        </w:rPr>
        <w:t> </w:t>
      </w:r>
      <w:r>
        <w:rPr>
          <w:w w:val="120"/>
          <w:sz w:val="12"/>
        </w:rPr>
        <w:t>1</w:t>
      </w:r>
      <w:r>
        <w:rPr>
          <w:spacing w:val="-8"/>
          <w:w w:val="120"/>
          <w:sz w:val="12"/>
        </w:rPr>
        <w:t> </w:t>
      </w:r>
      <w:r>
        <w:rPr>
          <w:w w:val="120"/>
          <w:sz w:val="12"/>
        </w:rPr>
        <w:t>1}</w:t>
      </w:r>
      <w:r>
        <w:rPr>
          <w:spacing w:val="-9"/>
          <w:w w:val="120"/>
          <w:sz w:val="12"/>
        </w:rPr>
        <w:t> </w:t>
      </w:r>
      <w:r>
        <w:rPr>
          <w:w w:val="120"/>
          <w:sz w:val="12"/>
        </w:rPr>
        <w:t>zone</w:t>
      </w:r>
      <w:r>
        <w:rPr>
          <w:spacing w:val="40"/>
          <w:w w:val="120"/>
          <w:sz w:val="12"/>
        </w:rPr>
        <w:t> </w:t>
      </w:r>
      <w:r>
        <w:rPr>
          <w:w w:val="120"/>
          <w:sz w:val="12"/>
        </w:rPr>
        <w:t>axis</w:t>
      </w:r>
      <w:r>
        <w:rPr>
          <w:spacing w:val="-4"/>
          <w:w w:val="120"/>
          <w:sz w:val="12"/>
        </w:rPr>
        <w:t> </w:t>
      </w:r>
      <w:r>
        <w:rPr>
          <w:w w:val="120"/>
          <w:sz w:val="12"/>
        </w:rPr>
        <w:t>f</w:t>
      </w:r>
      <w:r>
        <w:rPr>
          <w:spacing w:val="-4"/>
          <w:w w:val="120"/>
          <w:sz w:val="12"/>
        </w:rPr>
        <w:t> </w:t>
      </w:r>
      <w:r>
        <w:rPr>
          <w:w w:val="120"/>
          <w:sz w:val="12"/>
        </w:rPr>
        <w:t>cubic</w:t>
      </w:r>
      <w:r>
        <w:rPr>
          <w:spacing w:val="-4"/>
          <w:w w:val="120"/>
          <w:sz w:val="12"/>
        </w:rPr>
        <w:t> </w:t>
      </w:r>
      <w:r>
        <w:rPr>
          <w:w w:val="120"/>
          <w:sz w:val="12"/>
        </w:rPr>
        <w:t>Ia3d</w:t>
      </w:r>
      <w:r>
        <w:rPr>
          <w:spacing w:val="-3"/>
          <w:w w:val="120"/>
          <w:sz w:val="12"/>
        </w:rPr>
        <w:t> </w:t>
      </w:r>
      <w:r>
        <w:rPr>
          <w:w w:val="120"/>
          <w:sz w:val="12"/>
        </w:rPr>
        <w:t>mesostructures.</w:t>
      </w:r>
      <w:r>
        <w:rPr>
          <w:spacing w:val="-4"/>
          <w:w w:val="120"/>
          <w:sz w:val="12"/>
        </w:rPr>
        <w:t> </w:t>
      </w:r>
      <w:r>
        <w:rPr>
          <w:w w:val="120"/>
          <w:sz w:val="12"/>
        </w:rPr>
        <w:t>(C-D)</w:t>
      </w:r>
      <w:r>
        <w:rPr>
          <w:spacing w:val="-3"/>
          <w:w w:val="120"/>
          <w:sz w:val="12"/>
        </w:rPr>
        <w:t> </w:t>
      </w:r>
      <w:r>
        <w:rPr>
          <w:w w:val="120"/>
          <w:sz w:val="12"/>
        </w:rPr>
        <w:t>the</w:t>
      </w:r>
      <w:r>
        <w:rPr>
          <w:spacing w:val="-4"/>
          <w:w w:val="120"/>
          <w:sz w:val="12"/>
        </w:rPr>
        <w:t> </w:t>
      </w:r>
      <w:r>
        <w:rPr>
          <w:w w:val="120"/>
          <w:sz w:val="12"/>
        </w:rPr>
        <w:t>morphological</w:t>
      </w:r>
      <w:r>
        <w:rPr>
          <w:spacing w:val="-4"/>
          <w:w w:val="120"/>
          <w:sz w:val="12"/>
        </w:rPr>
        <w:t> </w:t>
      </w:r>
      <w:r>
        <w:rPr>
          <w:w w:val="120"/>
          <w:sz w:val="12"/>
        </w:rPr>
        <w:t>surface</w:t>
      </w:r>
      <w:r>
        <w:rPr>
          <w:spacing w:val="-3"/>
          <w:w w:val="120"/>
          <w:sz w:val="12"/>
        </w:rPr>
        <w:t> </w:t>
      </w:r>
      <w:r>
        <w:rPr>
          <w:w w:val="120"/>
          <w:sz w:val="12"/>
        </w:rPr>
        <w:t>of</w:t>
      </w:r>
      <w:r>
        <w:rPr>
          <w:spacing w:val="-4"/>
          <w:w w:val="120"/>
          <w:sz w:val="12"/>
        </w:rPr>
        <w:t> </w:t>
      </w:r>
      <w:r>
        <w:rPr>
          <w:w w:val="120"/>
          <w:sz w:val="12"/>
        </w:rPr>
        <w:t>cubic</w:t>
      </w:r>
      <w:r>
        <w:rPr>
          <w:spacing w:val="-4"/>
          <w:w w:val="120"/>
          <w:sz w:val="12"/>
        </w:rPr>
        <w:t> </w:t>
      </w:r>
      <w:r>
        <w:rPr>
          <w:w w:val="120"/>
          <w:sz w:val="12"/>
        </w:rPr>
        <w:t>Ia3d</w:t>
      </w:r>
      <w:r>
        <w:rPr>
          <w:spacing w:val="40"/>
          <w:w w:val="120"/>
          <w:sz w:val="12"/>
        </w:rPr>
        <w:t> </w:t>
      </w:r>
      <w:r>
        <w:rPr>
          <w:w w:val="115"/>
          <w:sz w:val="12"/>
        </w:rPr>
        <w:t>mesostructures</w:t>
      </w:r>
      <w:r>
        <w:rPr>
          <w:spacing w:val="-2"/>
          <w:w w:val="115"/>
          <w:sz w:val="12"/>
        </w:rPr>
        <w:t> </w:t>
      </w:r>
      <w:r>
        <w:rPr>
          <w:w w:val="115"/>
          <w:sz w:val="12"/>
        </w:rPr>
        <w:t>clearly</w:t>
      </w:r>
      <w:r>
        <w:rPr>
          <w:spacing w:val="-2"/>
          <w:w w:val="115"/>
          <w:sz w:val="12"/>
        </w:rPr>
        <w:t> </w:t>
      </w:r>
      <w:r>
        <w:rPr>
          <w:w w:val="115"/>
          <w:sz w:val="12"/>
        </w:rPr>
        <w:t>showed</w:t>
      </w:r>
      <w:r>
        <w:rPr>
          <w:spacing w:val="-2"/>
          <w:w w:val="115"/>
          <w:sz w:val="12"/>
        </w:rPr>
        <w:t> </w:t>
      </w:r>
      <w:r>
        <w:rPr>
          <w:w w:val="115"/>
          <w:sz w:val="12"/>
        </w:rPr>
        <w:t>the</w:t>
      </w:r>
      <w:r>
        <w:rPr>
          <w:spacing w:val="-2"/>
          <w:w w:val="115"/>
          <w:sz w:val="12"/>
        </w:rPr>
        <w:t> </w:t>
      </w:r>
      <w:r>
        <w:rPr>
          <w:w w:val="115"/>
          <w:sz w:val="12"/>
        </w:rPr>
        <w:t>formation</w:t>
      </w:r>
      <w:r>
        <w:rPr>
          <w:spacing w:val="-2"/>
          <w:w w:val="115"/>
          <w:sz w:val="12"/>
        </w:rPr>
        <w:t> </w:t>
      </w:r>
      <w:r>
        <w:rPr>
          <w:w w:val="115"/>
          <w:sz w:val="12"/>
        </w:rPr>
        <w:t>of</w:t>
      </w:r>
      <w:r>
        <w:rPr>
          <w:spacing w:val="-2"/>
          <w:w w:val="115"/>
          <w:sz w:val="12"/>
        </w:rPr>
        <w:t> </w:t>
      </w:r>
      <w:r>
        <w:rPr>
          <w:w w:val="115"/>
          <w:sz w:val="12"/>
        </w:rPr>
        <w:t>large</w:t>
      </w:r>
      <w:r>
        <w:rPr>
          <w:spacing w:val="-2"/>
          <w:w w:val="115"/>
          <w:sz w:val="12"/>
        </w:rPr>
        <w:t> </w:t>
      </w:r>
      <w:r>
        <w:rPr>
          <w:w w:val="115"/>
          <w:sz w:val="12"/>
        </w:rPr>
        <w:t>micrometric</w:t>
      </w:r>
      <w:r>
        <w:rPr>
          <w:spacing w:val="-1"/>
          <w:w w:val="115"/>
          <w:sz w:val="12"/>
        </w:rPr>
        <w:t> </w:t>
      </w:r>
      <w:r>
        <w:rPr>
          <w:w w:val="115"/>
          <w:sz w:val="12"/>
        </w:rPr>
        <w:t>voids</w:t>
      </w:r>
      <w:r>
        <w:rPr>
          <w:spacing w:val="-2"/>
          <w:w w:val="115"/>
          <w:sz w:val="12"/>
        </w:rPr>
        <w:t> </w:t>
      </w:r>
      <w:r>
        <w:rPr>
          <w:w w:val="115"/>
          <w:sz w:val="12"/>
        </w:rPr>
        <w:t>(1–4</w:t>
      </w:r>
      <w:r>
        <w:rPr>
          <w:spacing w:val="-7"/>
          <w:w w:val="115"/>
          <w:sz w:val="12"/>
        </w:rPr>
        <w:t> </w:t>
      </w:r>
      <w:r>
        <w:rPr>
          <w:rFonts w:ascii="UKIJ Mejnuntal" w:hAnsi="UKIJ Mejnuntal"/>
          <w:w w:val="115"/>
          <w:sz w:val="12"/>
        </w:rPr>
        <w:t>m</w:t>
      </w:r>
      <w:r>
        <w:rPr>
          <w:w w:val="115"/>
          <w:sz w:val="12"/>
        </w:rPr>
        <w:t>m),</w:t>
      </w:r>
      <w:r>
        <w:rPr>
          <w:spacing w:val="40"/>
          <w:w w:val="120"/>
          <w:sz w:val="12"/>
        </w:rPr>
        <w:t> </w:t>
      </w:r>
      <w:r>
        <w:rPr>
          <w:w w:val="120"/>
          <w:sz w:val="12"/>
        </w:rPr>
        <w:t>leading</w:t>
      </w:r>
      <w:r>
        <w:rPr>
          <w:spacing w:val="-4"/>
          <w:w w:val="120"/>
          <w:sz w:val="12"/>
        </w:rPr>
        <w:t> </w:t>
      </w:r>
      <w:r>
        <w:rPr>
          <w:w w:val="120"/>
          <w:sz w:val="12"/>
        </w:rPr>
        <w:t>for</w:t>
      </w:r>
      <w:r>
        <w:rPr>
          <w:spacing w:val="-4"/>
          <w:w w:val="120"/>
          <w:sz w:val="12"/>
        </w:rPr>
        <w:t> </w:t>
      </w:r>
      <w:r>
        <w:rPr>
          <w:w w:val="120"/>
          <w:sz w:val="12"/>
        </w:rPr>
        <w:t>high</w:t>
      </w:r>
      <w:r>
        <w:rPr>
          <w:spacing w:val="-4"/>
          <w:w w:val="120"/>
          <w:sz w:val="12"/>
        </w:rPr>
        <w:t> </w:t>
      </w:r>
      <w:r>
        <w:rPr>
          <w:w w:val="120"/>
          <w:sz w:val="12"/>
        </w:rPr>
        <w:t>absorptivity</w:t>
      </w:r>
      <w:r>
        <w:rPr>
          <w:spacing w:val="-3"/>
          <w:w w:val="120"/>
          <w:sz w:val="12"/>
        </w:rPr>
        <w:t> </w:t>
      </w:r>
      <w:r>
        <w:rPr>
          <w:w w:val="120"/>
          <w:sz w:val="12"/>
        </w:rPr>
        <w:t>and</w:t>
      </w:r>
      <w:r>
        <w:rPr>
          <w:spacing w:val="-4"/>
          <w:w w:val="120"/>
          <w:sz w:val="12"/>
        </w:rPr>
        <w:t> </w:t>
      </w:r>
      <w:r>
        <w:rPr>
          <w:w w:val="120"/>
          <w:sz w:val="12"/>
        </w:rPr>
        <w:t>diffusivity</w:t>
      </w:r>
      <w:r>
        <w:rPr>
          <w:spacing w:val="-3"/>
          <w:w w:val="120"/>
          <w:sz w:val="12"/>
        </w:rPr>
        <w:t> </w:t>
      </w:r>
      <w:r>
        <w:rPr>
          <w:w w:val="120"/>
          <w:sz w:val="12"/>
        </w:rPr>
        <w:t>of</w:t>
      </w:r>
      <w:r>
        <w:rPr>
          <w:spacing w:val="-4"/>
          <w:w w:val="120"/>
          <w:sz w:val="12"/>
        </w:rPr>
        <w:t> </w:t>
      </w:r>
      <w:r>
        <w:rPr>
          <w:w w:val="120"/>
          <w:sz w:val="12"/>
        </w:rPr>
        <w:t>bulk</w:t>
      </w:r>
      <w:r>
        <w:rPr>
          <w:spacing w:val="-4"/>
          <w:w w:val="120"/>
          <w:sz w:val="12"/>
        </w:rPr>
        <w:t> </w:t>
      </w:r>
      <w:r>
        <w:rPr>
          <w:w w:val="120"/>
          <w:sz w:val="12"/>
        </w:rPr>
        <w:t>fungicide</w:t>
      </w:r>
      <w:r>
        <w:rPr>
          <w:spacing w:val="-4"/>
          <w:w w:val="120"/>
          <w:sz w:val="12"/>
        </w:rPr>
        <w:t> </w:t>
      </w:r>
      <w:r>
        <w:rPr>
          <w:w w:val="120"/>
          <w:sz w:val="12"/>
        </w:rPr>
        <w:t>species.</w:t>
      </w:r>
    </w:p>
    <w:p>
      <w:pPr>
        <w:pStyle w:val="BodyText"/>
        <w:rPr>
          <w:sz w:val="12"/>
        </w:rPr>
      </w:pPr>
    </w:p>
    <w:p>
      <w:pPr>
        <w:pStyle w:val="BodyText"/>
        <w:spacing w:before="97"/>
        <w:rPr>
          <w:sz w:val="12"/>
        </w:rPr>
      </w:pPr>
    </w:p>
    <w:p>
      <w:pPr>
        <w:pStyle w:val="BodyText"/>
        <w:spacing w:line="256" w:lineRule="auto"/>
        <w:ind w:left="310"/>
        <w:jc w:val="both"/>
      </w:pPr>
      <w:r>
        <w:rPr>
          <w:w w:val="105"/>
        </w:rPr>
        <w:t>molecules for all cases of calcined and crushed monoliths, In </w:t>
      </w:r>
      <w:r>
        <w:rPr>
          <w:w w:val="105"/>
        </w:rPr>
        <w:t>addi- tion, large-sized particles with diameters of 20–150 </w:t>
      </w:r>
      <w:r>
        <w:rPr>
          <w:rFonts w:ascii="Trebuchet MS" w:hAnsi="Trebuchet MS"/>
          <w:w w:val="120"/>
          <w:sz w:val="19"/>
        </w:rPr>
        <w:t>l</w:t>
      </w:r>
      <w:r>
        <w:rPr>
          <w:w w:val="120"/>
        </w:rPr>
        <w:t>m </w:t>
      </w:r>
      <w:r>
        <w:rPr>
          <w:w w:val="105"/>
        </w:rPr>
        <w:t>were pre- sent</w:t>
      </w:r>
      <w:r>
        <w:rPr>
          <w:w w:val="105"/>
        </w:rPr>
        <w:t> (</w:t>
      </w:r>
      <w:hyperlink w:history="true" w:anchor="_bookmark7">
        <w:r>
          <w:rPr>
            <w:color w:val="007FAD"/>
            <w:w w:val="105"/>
          </w:rPr>
          <w:t>Fig.</w:t>
        </w:r>
        <w:r>
          <w:rPr>
            <w:color w:val="007FAD"/>
            <w:w w:val="105"/>
          </w:rPr>
          <w:t> 2</w:t>
        </w:r>
      </w:hyperlink>
      <w:r>
        <w:rPr>
          <w:w w:val="105"/>
        </w:rPr>
        <w:t>B–D).</w:t>
      </w:r>
      <w:r>
        <w:rPr>
          <w:w w:val="105"/>
        </w:rPr>
        <w:t> Remarkably,</w:t>
      </w:r>
      <w:r>
        <w:rPr>
          <w:w w:val="105"/>
        </w:rPr>
        <w:t> the</w:t>
      </w:r>
      <w:r>
        <w:rPr>
          <w:w w:val="105"/>
        </w:rPr>
        <w:t> monoliths</w:t>
      </w:r>
      <w:r>
        <w:rPr>
          <w:w w:val="105"/>
        </w:rPr>
        <w:t> in</w:t>
      </w:r>
      <w:r>
        <w:rPr>
          <w:w w:val="105"/>
        </w:rPr>
        <w:t> micrometer-sized particles</w:t>
      </w:r>
      <w:r>
        <w:rPr>
          <w:spacing w:val="50"/>
          <w:w w:val="105"/>
        </w:rPr>
        <w:t> </w:t>
      </w:r>
      <w:r>
        <w:rPr>
          <w:w w:val="105"/>
        </w:rPr>
        <w:t>were</w:t>
      </w:r>
      <w:r>
        <w:rPr>
          <w:spacing w:val="53"/>
          <w:w w:val="105"/>
        </w:rPr>
        <w:t> </w:t>
      </w:r>
      <w:r>
        <w:rPr>
          <w:w w:val="105"/>
        </w:rPr>
        <w:t>a</w:t>
      </w:r>
      <w:r>
        <w:rPr>
          <w:spacing w:val="52"/>
          <w:w w:val="105"/>
        </w:rPr>
        <w:t> </w:t>
      </w:r>
      <w:r>
        <w:rPr>
          <w:w w:val="105"/>
        </w:rPr>
        <w:t>result</w:t>
      </w:r>
      <w:r>
        <w:rPr>
          <w:spacing w:val="51"/>
          <w:w w:val="105"/>
        </w:rPr>
        <w:t> </w:t>
      </w:r>
      <w:r>
        <w:rPr>
          <w:w w:val="105"/>
        </w:rPr>
        <w:t>of</w:t>
      </w:r>
      <w:r>
        <w:rPr>
          <w:spacing w:val="51"/>
          <w:w w:val="105"/>
        </w:rPr>
        <w:t> </w:t>
      </w:r>
      <w:r>
        <w:rPr>
          <w:w w:val="105"/>
        </w:rPr>
        <w:t>the</w:t>
      </w:r>
      <w:r>
        <w:rPr>
          <w:spacing w:val="51"/>
          <w:w w:val="105"/>
        </w:rPr>
        <w:t> </w:t>
      </w:r>
      <w:r>
        <w:rPr>
          <w:w w:val="105"/>
        </w:rPr>
        <w:t>aggregation</w:t>
      </w:r>
      <w:r>
        <w:rPr>
          <w:spacing w:val="49"/>
          <w:w w:val="105"/>
        </w:rPr>
        <w:t> </w:t>
      </w:r>
      <w:r>
        <w:rPr>
          <w:w w:val="105"/>
        </w:rPr>
        <w:t>of</w:t>
      </w:r>
      <w:r>
        <w:rPr>
          <w:spacing w:val="51"/>
          <w:w w:val="105"/>
        </w:rPr>
        <w:t> </w:t>
      </w:r>
      <w:r>
        <w:rPr>
          <w:w w:val="105"/>
        </w:rPr>
        <w:t>large</w:t>
      </w:r>
      <w:r>
        <w:rPr>
          <w:spacing w:val="53"/>
          <w:w w:val="105"/>
        </w:rPr>
        <w:t> </w:t>
      </w:r>
      <w:r>
        <w:rPr>
          <w:w w:val="105"/>
        </w:rPr>
        <w:t>amounts</w:t>
      </w:r>
      <w:r>
        <w:rPr>
          <w:spacing w:val="49"/>
          <w:w w:val="105"/>
        </w:rPr>
        <w:t> </w:t>
      </w:r>
      <w:r>
        <w:rPr>
          <w:spacing w:val="-5"/>
          <w:w w:val="105"/>
        </w:rPr>
        <w:t>of</w:t>
      </w:r>
    </w:p>
    <w:p>
      <w:pPr>
        <w:pStyle w:val="BodyText"/>
        <w:spacing w:line="276" w:lineRule="auto" w:before="17"/>
        <w:ind w:left="310"/>
        <w:jc w:val="both"/>
      </w:pPr>
      <w:r>
        <w:rPr>
          <w:w w:val="105"/>
        </w:rPr>
        <w:t>nanoparticles.</w:t>
      </w:r>
      <w:r>
        <w:rPr>
          <w:spacing w:val="40"/>
          <w:w w:val="105"/>
        </w:rPr>
        <w:t> </w:t>
      </w:r>
      <w:r>
        <w:rPr>
          <w:w w:val="105"/>
        </w:rPr>
        <w:t>The</w:t>
      </w:r>
      <w:r>
        <w:rPr>
          <w:spacing w:val="40"/>
          <w:w w:val="105"/>
        </w:rPr>
        <w:t> </w:t>
      </w:r>
      <w:r>
        <w:rPr>
          <w:w w:val="105"/>
        </w:rPr>
        <w:t>developed</w:t>
      </w:r>
      <w:r>
        <w:rPr>
          <w:spacing w:val="40"/>
          <w:w w:val="105"/>
        </w:rPr>
        <w:t> </w:t>
      </w:r>
      <w:r>
        <w:rPr>
          <w:w w:val="105"/>
        </w:rPr>
        <w:t>MSN</w:t>
      </w:r>
      <w:r>
        <w:rPr>
          <w:spacing w:val="40"/>
          <w:w w:val="105"/>
        </w:rPr>
        <w:t> </w:t>
      </w:r>
      <w:r>
        <w:rPr>
          <w:w w:val="105"/>
        </w:rPr>
        <w:t>featured</w:t>
      </w:r>
      <w:r>
        <w:rPr>
          <w:spacing w:val="40"/>
          <w:w w:val="105"/>
        </w:rPr>
        <w:t> </w:t>
      </w:r>
      <w:r>
        <w:rPr>
          <w:w w:val="105"/>
        </w:rPr>
        <w:t>such</w:t>
      </w:r>
      <w:r>
        <w:rPr>
          <w:spacing w:val="40"/>
          <w:w w:val="105"/>
        </w:rPr>
        <w:t> </w:t>
      </w:r>
      <w:r>
        <w:rPr>
          <w:w w:val="105"/>
        </w:rPr>
        <w:t>as</w:t>
      </w:r>
      <w:r>
        <w:rPr>
          <w:spacing w:val="40"/>
          <w:w w:val="105"/>
        </w:rPr>
        <w:t> </w:t>
      </w:r>
      <w:r>
        <w:rPr>
          <w:w w:val="105"/>
        </w:rPr>
        <w:t>3D</w:t>
      </w:r>
      <w:r>
        <w:rPr>
          <w:spacing w:val="40"/>
          <w:w w:val="105"/>
        </w:rPr>
        <w:t> </w:t>
      </w:r>
      <w:r>
        <w:rPr>
          <w:w w:val="105"/>
        </w:rPr>
        <w:t>cubic Ia3d structures, with cylindrically-shaped and uniform pore sizes, as</w:t>
      </w:r>
      <w:r>
        <w:rPr>
          <w:spacing w:val="29"/>
          <w:w w:val="105"/>
        </w:rPr>
        <w:t>  </w:t>
      </w:r>
      <w:r>
        <w:rPr>
          <w:w w:val="105"/>
        </w:rPr>
        <w:t>well</w:t>
      </w:r>
      <w:r>
        <w:rPr>
          <w:spacing w:val="29"/>
          <w:w w:val="105"/>
        </w:rPr>
        <w:t>  </w:t>
      </w:r>
      <w:r>
        <w:rPr>
          <w:w w:val="105"/>
        </w:rPr>
        <w:t>as</w:t>
      </w:r>
      <w:r>
        <w:rPr>
          <w:spacing w:val="29"/>
          <w:w w:val="105"/>
        </w:rPr>
        <w:t>  </w:t>
      </w:r>
      <w:r>
        <w:rPr>
          <w:w w:val="105"/>
        </w:rPr>
        <w:t>the</w:t>
      </w:r>
      <w:r>
        <w:rPr>
          <w:spacing w:val="29"/>
          <w:w w:val="105"/>
        </w:rPr>
        <w:t>  </w:t>
      </w:r>
      <w:r>
        <w:rPr>
          <w:w w:val="105"/>
        </w:rPr>
        <w:t>conversion</w:t>
      </w:r>
      <w:r>
        <w:rPr>
          <w:spacing w:val="29"/>
          <w:w w:val="105"/>
        </w:rPr>
        <w:t>  </w:t>
      </w:r>
      <w:r>
        <w:rPr>
          <w:w w:val="105"/>
        </w:rPr>
        <w:t>of</w:t>
      </w:r>
      <w:r>
        <w:rPr>
          <w:spacing w:val="28"/>
          <w:w w:val="105"/>
        </w:rPr>
        <w:t>  </w:t>
      </w:r>
      <w:r>
        <w:rPr>
          <w:w w:val="105"/>
        </w:rPr>
        <w:t>monodispersed</w:t>
      </w:r>
      <w:r>
        <w:rPr>
          <w:spacing w:val="29"/>
          <w:w w:val="105"/>
        </w:rPr>
        <w:t>  </w:t>
      </w:r>
      <w:r>
        <w:rPr>
          <w:w w:val="105"/>
        </w:rPr>
        <w:t>meso-</w:t>
      </w:r>
      <w:r>
        <w:rPr>
          <w:spacing w:val="-2"/>
          <w:w w:val="105"/>
        </w:rPr>
        <w:t>/macro-</w:t>
      </w:r>
    </w:p>
    <w:p>
      <w:pPr>
        <w:pStyle w:val="BodyText"/>
        <w:spacing w:line="303" w:lineRule="exact"/>
        <w:ind w:left="310"/>
        <w:jc w:val="both"/>
      </w:pPr>
      <w:r>
        <w:rPr>
          <w:w w:val="105"/>
        </w:rPr>
        <w:t>porosities</w:t>
      </w:r>
      <w:r>
        <w:rPr>
          <w:spacing w:val="57"/>
          <w:w w:val="105"/>
        </w:rPr>
        <w:t> </w:t>
      </w:r>
      <w:r>
        <w:rPr>
          <w:w w:val="105"/>
        </w:rPr>
        <w:t>into</w:t>
      </w:r>
      <w:r>
        <w:rPr>
          <w:spacing w:val="57"/>
          <w:w w:val="105"/>
        </w:rPr>
        <w:t> </w:t>
      </w:r>
      <w:r>
        <w:rPr>
          <w:w w:val="105"/>
        </w:rPr>
        <w:t>ultra-</w:t>
      </w:r>
      <w:r>
        <w:rPr>
          <w:spacing w:val="58"/>
          <w:w w:val="105"/>
        </w:rPr>
        <w:t> </w:t>
      </w:r>
      <w:r>
        <w:rPr>
          <w:w w:val="105"/>
        </w:rPr>
        <w:t>or</w:t>
      </w:r>
      <w:r>
        <w:rPr>
          <w:spacing w:val="58"/>
          <w:w w:val="105"/>
        </w:rPr>
        <w:t> </w:t>
      </w:r>
      <w:r>
        <w:rPr>
          <w:w w:val="105"/>
        </w:rPr>
        <w:t>micrometer-sized</w:t>
      </w:r>
      <w:r>
        <w:rPr>
          <w:spacing w:val="57"/>
          <w:w w:val="105"/>
        </w:rPr>
        <w:t> </w:t>
      </w:r>
      <w:r>
        <w:rPr>
          <w:w w:val="105"/>
        </w:rPr>
        <w:t>particles</w:t>
      </w:r>
      <w:r>
        <w:rPr>
          <w:spacing w:val="59"/>
          <w:w w:val="105"/>
        </w:rPr>
        <w:t> </w:t>
      </w:r>
      <w:r>
        <w:rPr>
          <w:w w:val="105"/>
        </w:rPr>
        <w:t>(</w:t>
      </w:r>
      <w:r>
        <w:rPr>
          <w:rFonts w:ascii="Latin Modern Math" w:hAnsi="Latin Modern Math"/>
          <w:w w:val="105"/>
        </w:rPr>
        <w:t>≥</w:t>
      </w:r>
      <w:r>
        <w:rPr>
          <w:w w:val="105"/>
        </w:rPr>
        <w:t>150</w:t>
      </w:r>
      <w:r>
        <w:rPr>
          <w:spacing w:val="3"/>
          <w:w w:val="105"/>
        </w:rPr>
        <w:t> </w:t>
      </w:r>
      <w:r>
        <w:rPr>
          <w:rFonts w:ascii="Trebuchet MS" w:hAnsi="Trebuchet MS"/>
          <w:spacing w:val="-4"/>
          <w:w w:val="105"/>
          <w:sz w:val="19"/>
        </w:rPr>
        <w:t>l</w:t>
      </w:r>
      <w:r>
        <w:rPr>
          <w:spacing w:val="-4"/>
          <w:w w:val="105"/>
        </w:rPr>
        <w:t>m).</w:t>
      </w:r>
    </w:p>
    <w:p>
      <w:pPr>
        <w:pStyle w:val="BodyText"/>
        <w:spacing w:line="89" w:lineRule="exact"/>
        <w:ind w:left="310"/>
        <w:jc w:val="both"/>
      </w:pPr>
      <w:r>
        <w:rPr>
          <w:w w:val="105"/>
        </w:rPr>
        <w:t>These</w:t>
      </w:r>
      <w:r>
        <w:rPr>
          <w:spacing w:val="8"/>
          <w:w w:val="105"/>
        </w:rPr>
        <w:t> </w:t>
      </w:r>
      <w:r>
        <w:rPr>
          <w:w w:val="105"/>
        </w:rPr>
        <w:t>features</w:t>
      </w:r>
      <w:r>
        <w:rPr>
          <w:spacing w:val="9"/>
          <w:w w:val="105"/>
        </w:rPr>
        <w:t> </w:t>
      </w:r>
      <w:r>
        <w:rPr>
          <w:w w:val="105"/>
        </w:rPr>
        <w:t>probably</w:t>
      </w:r>
      <w:r>
        <w:rPr>
          <w:spacing w:val="7"/>
          <w:w w:val="105"/>
        </w:rPr>
        <w:t> </w:t>
      </w:r>
      <w:r>
        <w:rPr>
          <w:w w:val="105"/>
        </w:rPr>
        <w:t>increased</w:t>
      </w:r>
      <w:r>
        <w:rPr>
          <w:spacing w:val="9"/>
          <w:w w:val="105"/>
        </w:rPr>
        <w:t> </w:t>
      </w:r>
      <w:r>
        <w:rPr>
          <w:w w:val="105"/>
        </w:rPr>
        <w:t>its</w:t>
      </w:r>
      <w:r>
        <w:rPr>
          <w:spacing w:val="8"/>
          <w:w w:val="105"/>
        </w:rPr>
        <w:t> </w:t>
      </w:r>
      <w:r>
        <w:rPr>
          <w:w w:val="105"/>
        </w:rPr>
        <w:t>efficiency</w:t>
      </w:r>
      <w:r>
        <w:rPr>
          <w:spacing w:val="9"/>
          <w:w w:val="105"/>
        </w:rPr>
        <w:t> </w:t>
      </w:r>
      <w:r>
        <w:rPr>
          <w:w w:val="105"/>
        </w:rPr>
        <w:t>as</w:t>
      </w:r>
      <w:r>
        <w:rPr>
          <w:spacing w:val="10"/>
          <w:w w:val="105"/>
        </w:rPr>
        <w:t> </w:t>
      </w:r>
      <w:r>
        <w:rPr>
          <w:w w:val="105"/>
        </w:rPr>
        <w:t>a</w:t>
      </w:r>
      <w:r>
        <w:rPr>
          <w:spacing w:val="8"/>
          <w:w w:val="105"/>
        </w:rPr>
        <w:t> </w:t>
      </w:r>
      <w:r>
        <w:rPr>
          <w:w w:val="105"/>
        </w:rPr>
        <w:t>potential</w:t>
      </w:r>
      <w:r>
        <w:rPr>
          <w:spacing w:val="8"/>
          <w:w w:val="105"/>
        </w:rPr>
        <w:t> </w:t>
      </w:r>
      <w:r>
        <w:rPr>
          <w:spacing w:val="-2"/>
          <w:w w:val="105"/>
        </w:rPr>
        <w:t>anti-</w:t>
      </w:r>
    </w:p>
    <w:p>
      <w:pPr>
        <w:pStyle w:val="BodyText"/>
        <w:spacing w:before="27"/>
        <w:ind w:left="310"/>
        <w:jc w:val="both"/>
      </w:pPr>
      <w:r>
        <w:rPr>
          <w:w w:val="105"/>
        </w:rPr>
        <w:t>fungal</w:t>
      </w:r>
      <w:r>
        <w:rPr>
          <w:spacing w:val="16"/>
          <w:w w:val="105"/>
        </w:rPr>
        <w:t> </w:t>
      </w:r>
      <w:r>
        <w:rPr>
          <w:w w:val="105"/>
        </w:rPr>
        <w:t>agent</w:t>
      </w:r>
      <w:r>
        <w:rPr>
          <w:spacing w:val="17"/>
          <w:w w:val="105"/>
        </w:rPr>
        <w:t> </w:t>
      </w:r>
      <w:r>
        <w:rPr>
          <w:w w:val="105"/>
        </w:rPr>
        <w:t>against</w:t>
      </w:r>
      <w:r>
        <w:rPr>
          <w:spacing w:val="18"/>
          <w:w w:val="105"/>
        </w:rPr>
        <w:t> </w:t>
      </w:r>
      <w:r>
        <w:rPr>
          <w:w w:val="105"/>
        </w:rPr>
        <w:t>early</w:t>
      </w:r>
      <w:r>
        <w:rPr>
          <w:spacing w:val="16"/>
          <w:w w:val="105"/>
        </w:rPr>
        <w:t> </w:t>
      </w:r>
      <w:r>
        <w:rPr>
          <w:w w:val="105"/>
        </w:rPr>
        <w:t>blight</w:t>
      </w:r>
      <w:r>
        <w:rPr>
          <w:spacing w:val="17"/>
          <w:w w:val="105"/>
        </w:rPr>
        <w:t> </w:t>
      </w:r>
      <w:r>
        <w:rPr>
          <w:w w:val="105"/>
        </w:rPr>
        <w:t>disease</w:t>
      </w:r>
      <w:r>
        <w:rPr>
          <w:spacing w:val="18"/>
          <w:w w:val="105"/>
        </w:rPr>
        <w:t> </w:t>
      </w:r>
      <w:r>
        <w:rPr>
          <w:w w:val="105"/>
        </w:rPr>
        <w:t>of</w:t>
      </w:r>
      <w:r>
        <w:rPr>
          <w:spacing w:val="16"/>
          <w:w w:val="105"/>
        </w:rPr>
        <w:t> </w:t>
      </w:r>
      <w:r>
        <w:rPr>
          <w:w w:val="105"/>
        </w:rPr>
        <w:t>tomato.</w:t>
      </w:r>
      <w:r>
        <w:rPr>
          <w:spacing w:val="16"/>
          <w:w w:val="105"/>
        </w:rPr>
        <w:t> </w:t>
      </w:r>
      <w:hyperlink w:history="true" w:anchor="_bookmark8">
        <w:r>
          <w:rPr>
            <w:color w:val="007FAD"/>
            <w:w w:val="105"/>
          </w:rPr>
          <w:t>Fig.</w:t>
        </w:r>
        <w:r>
          <w:rPr>
            <w:color w:val="007FAD"/>
            <w:spacing w:val="17"/>
            <w:w w:val="105"/>
          </w:rPr>
          <w:t> </w:t>
        </w:r>
        <w:r>
          <w:rPr>
            <w:color w:val="007FAD"/>
            <w:w w:val="105"/>
          </w:rPr>
          <w:t>3</w:t>
        </w:r>
      </w:hyperlink>
      <w:r>
        <w:rPr>
          <w:color w:val="007FAD"/>
          <w:spacing w:val="17"/>
          <w:w w:val="105"/>
        </w:rPr>
        <w:t> </w:t>
      </w:r>
      <w:r>
        <w:rPr>
          <w:spacing w:val="-2"/>
          <w:w w:val="105"/>
        </w:rPr>
        <w:t>showed</w:t>
      </w:r>
    </w:p>
    <w:p>
      <w:pPr>
        <w:pStyle w:val="BodyText"/>
        <w:spacing w:line="84" w:lineRule="auto" w:before="123"/>
        <w:ind w:left="310"/>
        <w:jc w:val="both"/>
      </w:pPr>
      <w:r>
        <w:rPr>
          <w:w w:val="105"/>
        </w:rPr>
        <w:t>ple</w:t>
      </w:r>
      <w:r>
        <w:rPr>
          <w:spacing w:val="-11"/>
          <w:w w:val="105"/>
        </w:rPr>
        <w:t> </w:t>
      </w:r>
      <w:r>
        <w:rPr>
          <w:w w:val="105"/>
        </w:rPr>
        <w:t>at</w:t>
      </w:r>
      <w:r>
        <w:rPr>
          <w:spacing w:val="-10"/>
          <w:w w:val="105"/>
        </w:rPr>
        <w:t> </w:t>
      </w:r>
      <w:r>
        <w:rPr>
          <w:w w:val="105"/>
        </w:rPr>
        <w:t>the</w:t>
      </w:r>
      <w:r>
        <w:rPr>
          <w:spacing w:val="-10"/>
          <w:w w:val="105"/>
        </w:rPr>
        <w:t> </w:t>
      </w:r>
      <w:r>
        <w:rPr>
          <w:w w:val="105"/>
        </w:rPr>
        <w:t>chemical</w:t>
      </w:r>
      <w:r>
        <w:rPr>
          <w:spacing w:val="-10"/>
          <w:w w:val="105"/>
        </w:rPr>
        <w:t> </w:t>
      </w:r>
      <w:r>
        <w:rPr>
          <w:w w:val="105"/>
        </w:rPr>
        <w:t>shift</w:t>
      </w:r>
      <w:r>
        <w:rPr>
          <w:spacing w:val="-10"/>
          <w:w w:val="105"/>
        </w:rPr>
        <w:t> </w:t>
      </w:r>
      <w:r>
        <w:rPr>
          <w:w w:val="105"/>
        </w:rPr>
        <w:t>(</w:t>
      </w:r>
      <w:r>
        <w:rPr>
          <w:rFonts w:ascii="Trebuchet MS" w:hAnsi="Trebuchet MS"/>
          <w:w w:val="105"/>
        </w:rPr>
        <w:t>d</w:t>
      </w:r>
      <w:r>
        <w:rPr>
          <w:w w:val="105"/>
        </w:rPr>
        <w:t>)</w:t>
      </w:r>
      <w:r>
        <w:rPr>
          <w:spacing w:val="-10"/>
          <w:w w:val="105"/>
        </w:rPr>
        <w:t> </w:t>
      </w:r>
      <w:r>
        <w:rPr>
          <w:w w:val="105"/>
        </w:rPr>
        <w:t>of</w:t>
      </w:r>
      <w:r>
        <w:rPr>
          <w:spacing w:val="-10"/>
          <w:w w:val="105"/>
        </w:rPr>
        <w:t> </w:t>
      </w:r>
      <w:r>
        <w:rPr>
          <w:rFonts w:ascii="Latin Modern Math" w:hAnsi="Latin Modern Math"/>
          <w:w w:val="105"/>
        </w:rPr>
        <w:t>—</w:t>
      </w:r>
      <w:r>
        <w:rPr>
          <w:w w:val="105"/>
        </w:rPr>
        <w:t>85,</w:t>
      </w:r>
      <w:r>
        <w:rPr>
          <w:spacing w:val="-11"/>
          <w:w w:val="105"/>
        </w:rPr>
        <w:t> </w:t>
      </w:r>
      <w:r>
        <w:rPr>
          <w:rFonts w:ascii="Latin Modern Math" w:hAnsi="Latin Modern Math"/>
          <w:w w:val="105"/>
        </w:rPr>
        <w:t>—</w:t>
      </w:r>
      <w:r>
        <w:rPr>
          <w:w w:val="105"/>
        </w:rPr>
        <w:t>98,</w:t>
      </w:r>
      <w:r>
        <w:rPr>
          <w:spacing w:val="-10"/>
          <w:w w:val="105"/>
        </w:rPr>
        <w:t> </w:t>
      </w:r>
      <w:r>
        <w:rPr>
          <w:w w:val="105"/>
        </w:rPr>
        <w:t>and</w:t>
      </w:r>
      <w:r>
        <w:rPr>
          <w:spacing w:val="-10"/>
          <w:w w:val="105"/>
        </w:rPr>
        <w:t> </w:t>
      </w:r>
      <w:r>
        <w:rPr>
          <w:rFonts w:ascii="Latin Modern Math" w:hAnsi="Latin Modern Math"/>
          <w:w w:val="105"/>
        </w:rPr>
        <w:t>—</w:t>
      </w:r>
      <w:r>
        <w:rPr>
          <w:w w:val="105"/>
        </w:rPr>
        <w:t>106</w:t>
      </w:r>
      <w:r>
        <w:rPr>
          <w:spacing w:val="-10"/>
          <w:w w:val="105"/>
        </w:rPr>
        <w:t> </w:t>
      </w:r>
      <w:r>
        <w:rPr>
          <w:w w:val="105"/>
        </w:rPr>
        <w:t>ppm.</w:t>
      </w:r>
      <w:r>
        <w:rPr>
          <w:spacing w:val="-10"/>
          <w:w w:val="105"/>
        </w:rPr>
        <w:t> </w:t>
      </w:r>
      <w:r>
        <w:rPr>
          <w:w w:val="105"/>
        </w:rPr>
        <w:t>These</w:t>
      </w:r>
      <w:r>
        <w:rPr>
          <w:spacing w:val="-10"/>
          <w:w w:val="105"/>
        </w:rPr>
        <w:t> </w:t>
      </w:r>
      <w:r>
        <w:rPr>
          <w:w w:val="105"/>
        </w:rPr>
        <w:t>fea- the</w:t>
      </w:r>
      <w:r>
        <w:rPr>
          <w:spacing w:val="15"/>
          <w:w w:val="105"/>
        </w:rPr>
        <w:t> </w:t>
      </w:r>
      <w:r>
        <w:rPr>
          <w:w w:val="105"/>
        </w:rPr>
        <w:t>three</w:t>
      </w:r>
      <w:r>
        <w:rPr>
          <w:spacing w:val="15"/>
          <w:w w:val="105"/>
        </w:rPr>
        <w:t> </w:t>
      </w:r>
      <w:r>
        <w:rPr>
          <w:w w:val="105"/>
        </w:rPr>
        <w:t>resolved</w:t>
      </w:r>
      <w:r>
        <w:rPr>
          <w:spacing w:val="15"/>
          <w:w w:val="105"/>
        </w:rPr>
        <w:t> </w:t>
      </w:r>
      <w:r>
        <w:rPr>
          <w:w w:val="105"/>
        </w:rPr>
        <w:t>signals</w:t>
      </w:r>
      <w:r>
        <w:rPr>
          <w:spacing w:val="15"/>
          <w:w w:val="105"/>
        </w:rPr>
        <w:t> </w:t>
      </w:r>
      <w:r>
        <w:rPr>
          <w:w w:val="105"/>
        </w:rPr>
        <w:t>of</w:t>
      </w:r>
      <w:r>
        <w:rPr>
          <w:spacing w:val="15"/>
          <w:w w:val="105"/>
        </w:rPr>
        <w:t> </w:t>
      </w:r>
      <w:r>
        <w:rPr>
          <w:w w:val="105"/>
        </w:rPr>
        <w:t>the</w:t>
      </w:r>
      <w:r>
        <w:rPr>
          <w:spacing w:val="16"/>
          <w:w w:val="105"/>
        </w:rPr>
        <w:t> </w:t>
      </w:r>
      <w:r>
        <w:rPr>
          <w:w w:val="105"/>
        </w:rPr>
        <w:t>monolithic</w:t>
      </w:r>
      <w:r>
        <w:rPr>
          <w:spacing w:val="15"/>
          <w:w w:val="105"/>
        </w:rPr>
        <w:t> </w:t>
      </w:r>
      <w:r>
        <w:rPr>
          <w:w w:val="105"/>
        </w:rPr>
        <w:t>cubic</w:t>
      </w:r>
      <w:r>
        <w:rPr>
          <w:spacing w:val="15"/>
          <w:w w:val="105"/>
        </w:rPr>
        <w:t> </w:t>
      </w:r>
      <w:r>
        <w:rPr>
          <w:w w:val="105"/>
        </w:rPr>
        <w:t>Ia3d</w:t>
      </w:r>
      <w:r>
        <w:rPr>
          <w:spacing w:val="16"/>
          <w:w w:val="105"/>
        </w:rPr>
        <w:t> </w:t>
      </w:r>
      <w:r>
        <w:rPr>
          <w:w w:val="105"/>
        </w:rPr>
        <w:t>silica</w:t>
      </w:r>
      <w:r>
        <w:rPr>
          <w:spacing w:val="16"/>
          <w:w w:val="105"/>
        </w:rPr>
        <w:t> </w:t>
      </w:r>
      <w:r>
        <w:rPr>
          <w:spacing w:val="-4"/>
          <w:w w:val="105"/>
        </w:rPr>
        <w:t>sam-</w:t>
      </w:r>
    </w:p>
    <w:p>
      <w:pPr>
        <w:pStyle w:val="BodyText"/>
        <w:spacing w:line="276" w:lineRule="auto" w:before="110"/>
        <w:ind w:left="310" w:right="111"/>
        <w:jc w:val="both"/>
      </w:pPr>
      <w:r>
        <w:rPr/>
        <w:br w:type="column"/>
      </w:r>
      <w:r>
        <w:rPr>
          <w:w w:val="105"/>
        </w:rPr>
        <w:t>tures</w:t>
      </w:r>
      <w:r>
        <w:rPr>
          <w:w w:val="105"/>
        </w:rPr>
        <w:t> can</w:t>
      </w:r>
      <w:r>
        <w:rPr>
          <w:w w:val="105"/>
        </w:rPr>
        <w:t> be</w:t>
      </w:r>
      <w:r>
        <w:rPr>
          <w:w w:val="105"/>
        </w:rPr>
        <w:t> readily</w:t>
      </w:r>
      <w:r>
        <w:rPr>
          <w:w w:val="105"/>
        </w:rPr>
        <w:t> assigned</w:t>
      </w:r>
      <w:r>
        <w:rPr>
          <w:w w:val="105"/>
        </w:rPr>
        <w:t> by</w:t>
      </w:r>
      <w:r>
        <w:rPr>
          <w:w w:val="105"/>
        </w:rPr>
        <w:t> spectra</w:t>
      </w:r>
      <w:r>
        <w:rPr>
          <w:w w:val="105"/>
        </w:rPr>
        <w:t> to</w:t>
      </w:r>
      <w:r>
        <w:rPr>
          <w:w w:val="105"/>
        </w:rPr>
        <w:t> provide</w:t>
      </w:r>
      <w:r>
        <w:rPr>
          <w:w w:val="105"/>
        </w:rPr>
        <w:t> </w:t>
      </w:r>
      <w:r>
        <w:rPr>
          <w:w w:val="105"/>
        </w:rPr>
        <w:t>the deconvolution of the silicon atoms of silanol groups on the surface, which were described as the (Q2), (Q3), and (Q4) species, respec- tively </w:t>
      </w:r>
      <w:hyperlink w:history="true" w:anchor="_bookmark25">
        <w:r>
          <w:rPr>
            <w:color w:val="007FAD"/>
            <w:w w:val="105"/>
          </w:rPr>
          <w:t>[26,27]</w:t>
        </w:r>
      </w:hyperlink>
      <w:r>
        <w:rPr>
          <w:w w:val="105"/>
        </w:rPr>
        <w:t>.</w:t>
      </w:r>
    </w:p>
    <w:p>
      <w:pPr>
        <w:pStyle w:val="BodyText"/>
        <w:spacing w:before="74"/>
      </w:pPr>
    </w:p>
    <w:p>
      <w:pPr>
        <w:spacing w:before="0"/>
        <w:ind w:left="311" w:right="0" w:firstLine="0"/>
        <w:jc w:val="left"/>
        <w:rPr>
          <w:i/>
          <w:sz w:val="16"/>
        </w:rPr>
      </w:pPr>
      <w:r>
        <w:rPr>
          <w:i/>
          <w:sz w:val="16"/>
        </w:rPr>
        <w:t>Growth inhibition of A. solani</w:t>
      </w:r>
      <w:r>
        <w:rPr>
          <w:i/>
          <w:spacing w:val="1"/>
          <w:sz w:val="16"/>
        </w:rPr>
        <w:t> </w:t>
      </w:r>
      <w:r>
        <w:rPr>
          <w:i/>
          <w:sz w:val="16"/>
        </w:rPr>
        <w:t>under laboratory</w:t>
      </w:r>
      <w:r>
        <w:rPr>
          <w:i/>
          <w:spacing w:val="-1"/>
          <w:sz w:val="16"/>
        </w:rPr>
        <w:t> </w:t>
      </w:r>
      <w:r>
        <w:rPr>
          <w:i/>
          <w:spacing w:val="-2"/>
          <w:sz w:val="16"/>
        </w:rPr>
        <w:t>conditions</w:t>
      </w:r>
    </w:p>
    <w:p>
      <w:pPr>
        <w:pStyle w:val="BodyText"/>
        <w:spacing w:before="54"/>
        <w:rPr>
          <w:i/>
        </w:rPr>
      </w:pPr>
    </w:p>
    <w:p>
      <w:pPr>
        <w:pStyle w:val="BodyText"/>
        <w:spacing w:line="276" w:lineRule="auto" w:before="1"/>
        <w:ind w:left="310" w:right="111" w:firstLine="233"/>
        <w:jc w:val="both"/>
      </w:pPr>
      <w:r>
        <w:rPr>
          <w:i/>
          <w:w w:val="105"/>
        </w:rPr>
        <w:t>A. solani </w:t>
      </w:r>
      <w:r>
        <w:rPr>
          <w:w w:val="105"/>
        </w:rPr>
        <w:t>growth was significantly inhibited by MSN and </w:t>
      </w:r>
      <w:r>
        <w:rPr>
          <w:w w:val="105"/>
        </w:rPr>
        <w:t>meta-</w:t>
      </w:r>
      <w:r>
        <w:rPr>
          <w:w w:val="105"/>
        </w:rPr>
        <w:t> laxyl at various concentrations compared with the untreated </w:t>
      </w:r>
      <w:r>
        <w:rPr>
          <w:w w:val="105"/>
        </w:rPr>
        <w:t>con-</w:t>
      </w:r>
      <w:r>
        <w:rPr>
          <w:w w:val="105"/>
        </w:rPr>
        <w:t> trol.</w:t>
      </w:r>
      <w:r>
        <w:rPr>
          <w:spacing w:val="-1"/>
          <w:w w:val="105"/>
        </w:rPr>
        <w:t> </w:t>
      </w:r>
      <w:r>
        <w:rPr>
          <w:w w:val="105"/>
        </w:rPr>
        <w:t>However,</w:t>
      </w:r>
      <w:r>
        <w:rPr>
          <w:spacing w:val="-2"/>
          <w:w w:val="105"/>
        </w:rPr>
        <w:t> </w:t>
      </w:r>
      <w:r>
        <w:rPr>
          <w:w w:val="105"/>
        </w:rPr>
        <w:t>the</w:t>
      </w:r>
      <w:r>
        <w:rPr>
          <w:spacing w:val="-1"/>
          <w:w w:val="105"/>
        </w:rPr>
        <w:t> </w:t>
      </w:r>
      <w:r>
        <w:rPr>
          <w:w w:val="105"/>
        </w:rPr>
        <w:t>highest</w:t>
      </w:r>
      <w:r>
        <w:rPr>
          <w:spacing w:val="-2"/>
          <w:w w:val="105"/>
        </w:rPr>
        <w:t> </w:t>
      </w:r>
      <w:r>
        <w:rPr>
          <w:w w:val="105"/>
        </w:rPr>
        <w:t>growth</w:t>
      </w:r>
      <w:r>
        <w:rPr>
          <w:spacing w:val="-1"/>
          <w:w w:val="105"/>
        </w:rPr>
        <w:t> </w:t>
      </w:r>
      <w:r>
        <w:rPr>
          <w:w w:val="105"/>
        </w:rPr>
        <w:t>inhibition</w:t>
      </w:r>
      <w:r>
        <w:rPr>
          <w:spacing w:val="-3"/>
          <w:w w:val="105"/>
        </w:rPr>
        <w:t> </w:t>
      </w:r>
      <w:r>
        <w:rPr>
          <w:w w:val="105"/>
        </w:rPr>
        <w:t>percentage</w:t>
      </w:r>
      <w:r>
        <w:rPr>
          <w:spacing w:val="-1"/>
          <w:w w:val="105"/>
        </w:rPr>
        <w:t> </w:t>
      </w:r>
      <w:r>
        <w:rPr>
          <w:w w:val="105"/>
        </w:rPr>
        <w:t>of </w:t>
      </w:r>
      <w:r>
        <w:rPr>
          <w:i/>
          <w:w w:val="105"/>
        </w:rPr>
        <w:t>A.</w:t>
      </w:r>
      <w:r>
        <w:rPr>
          <w:i/>
          <w:spacing w:val="-2"/>
          <w:w w:val="105"/>
        </w:rPr>
        <w:t> </w:t>
      </w:r>
      <w:r>
        <w:rPr>
          <w:i/>
          <w:w w:val="105"/>
        </w:rPr>
        <w:t>solani</w:t>
      </w:r>
      <w:r>
        <w:rPr>
          <w:i/>
          <w:w w:val="105"/>
        </w:rPr>
        <w:t> </w:t>
      </w:r>
      <w:r>
        <w:rPr>
          <w:w w:val="105"/>
        </w:rPr>
        <w:t>was achieved at the highest concentration (400 mg/L) (</w:t>
      </w:r>
      <w:hyperlink w:history="true" w:anchor="_bookmark9">
        <w:r>
          <w:rPr>
            <w:color w:val="007FAD"/>
            <w:w w:val="105"/>
          </w:rPr>
          <w:t>Table </w:t>
        </w:r>
        <w:r>
          <w:rPr>
            <w:color w:val="007FAD"/>
            <w:w w:val="110"/>
          </w:rPr>
          <w:t>1</w:t>
        </w:r>
      </w:hyperlink>
      <w:r>
        <w:rPr>
          <w:color w:val="007FAD"/>
          <w:w w:val="110"/>
        </w:rPr>
        <w:t> </w:t>
      </w:r>
      <w:r>
        <w:rPr>
          <w:w w:val="105"/>
        </w:rPr>
        <w:t>and </w:t>
      </w:r>
      <w:hyperlink w:history="true" w:anchor="_bookmark10">
        <w:r>
          <w:rPr>
            <w:color w:val="007FAD"/>
            <w:w w:val="105"/>
          </w:rPr>
          <w:t>Fig. 4</w:t>
        </w:r>
      </w:hyperlink>
      <w:r>
        <w:rPr>
          <w:w w:val="105"/>
        </w:rPr>
        <w:t>). The degree of growth inhibition positively correlated </w:t>
      </w:r>
      <w:r>
        <w:rPr>
          <w:w w:val="105"/>
        </w:rPr>
        <w:t>with</w:t>
      </w:r>
      <w:r>
        <w:rPr>
          <w:w w:val="105"/>
        </w:rPr>
        <w:t> MSN and metalaxyl concentration level.</w:t>
      </w:r>
    </w:p>
    <w:p>
      <w:pPr>
        <w:pStyle w:val="BodyText"/>
        <w:spacing w:before="72"/>
      </w:pPr>
    </w:p>
    <w:p>
      <w:pPr>
        <w:spacing w:before="1"/>
        <w:ind w:left="311" w:right="0" w:firstLine="0"/>
        <w:jc w:val="left"/>
        <w:rPr>
          <w:i/>
          <w:sz w:val="16"/>
        </w:rPr>
      </w:pPr>
      <w:r>
        <w:rPr>
          <w:i/>
          <w:sz w:val="16"/>
        </w:rPr>
        <w:t>Efficacy</w:t>
      </w:r>
      <w:r>
        <w:rPr>
          <w:i/>
          <w:spacing w:val="-4"/>
          <w:sz w:val="16"/>
        </w:rPr>
        <w:t> </w:t>
      </w:r>
      <w:r>
        <w:rPr>
          <w:i/>
          <w:sz w:val="16"/>
        </w:rPr>
        <w:t>under</w:t>
      </w:r>
      <w:r>
        <w:rPr>
          <w:i/>
          <w:spacing w:val="-4"/>
          <w:sz w:val="16"/>
        </w:rPr>
        <w:t> </w:t>
      </w:r>
      <w:r>
        <w:rPr>
          <w:i/>
          <w:sz w:val="16"/>
        </w:rPr>
        <w:t>greenhouse</w:t>
      </w:r>
      <w:r>
        <w:rPr>
          <w:i/>
          <w:spacing w:val="-4"/>
          <w:sz w:val="16"/>
        </w:rPr>
        <w:t> </w:t>
      </w:r>
      <w:r>
        <w:rPr>
          <w:i/>
          <w:spacing w:val="-2"/>
          <w:sz w:val="16"/>
        </w:rPr>
        <w:t>conditions</w:t>
      </w:r>
    </w:p>
    <w:p>
      <w:pPr>
        <w:pStyle w:val="BodyText"/>
        <w:spacing w:before="54"/>
        <w:rPr>
          <w:i/>
        </w:rPr>
      </w:pPr>
    </w:p>
    <w:p>
      <w:pPr>
        <w:pStyle w:val="BodyText"/>
        <w:spacing w:line="276" w:lineRule="auto"/>
        <w:ind w:left="310" w:right="111" w:firstLine="233"/>
        <w:jc w:val="both"/>
      </w:pPr>
      <w:r>
        <w:rPr>
          <w:w w:val="105"/>
        </w:rPr>
        <w:t>MSN</w:t>
      </w:r>
      <w:r>
        <w:rPr>
          <w:w w:val="105"/>
        </w:rPr>
        <w:t> and</w:t>
      </w:r>
      <w:r>
        <w:rPr>
          <w:w w:val="105"/>
        </w:rPr>
        <w:t> metalaxyl</w:t>
      </w:r>
      <w:r>
        <w:rPr>
          <w:w w:val="105"/>
        </w:rPr>
        <w:t> significantly</w:t>
      </w:r>
      <w:r>
        <w:rPr>
          <w:w w:val="105"/>
        </w:rPr>
        <w:t> reduced</w:t>
      </w:r>
      <w:r>
        <w:rPr>
          <w:w w:val="105"/>
        </w:rPr>
        <w:t> the</w:t>
      </w:r>
      <w:r>
        <w:rPr>
          <w:w w:val="105"/>
        </w:rPr>
        <w:t> severity</w:t>
      </w:r>
      <w:r>
        <w:rPr>
          <w:w w:val="105"/>
        </w:rPr>
        <w:t> of</w:t>
      </w:r>
      <w:r>
        <w:rPr>
          <w:w w:val="105"/>
        </w:rPr>
        <w:t> </w:t>
      </w:r>
      <w:r>
        <w:rPr>
          <w:w w:val="105"/>
        </w:rPr>
        <w:t>early blight of tomato as compared with untreated control in two grow- ing</w:t>
      </w:r>
      <w:r>
        <w:rPr>
          <w:w w:val="105"/>
        </w:rPr>
        <w:t> seasons</w:t>
      </w:r>
      <w:r>
        <w:rPr>
          <w:w w:val="105"/>
        </w:rPr>
        <w:t> (</w:t>
      </w:r>
      <w:hyperlink w:history="true" w:anchor="_bookmark11">
        <w:r>
          <w:rPr>
            <w:color w:val="007FAD"/>
            <w:w w:val="105"/>
          </w:rPr>
          <w:t>Table</w:t>
        </w:r>
        <w:r>
          <w:rPr>
            <w:color w:val="007FAD"/>
            <w:w w:val="105"/>
          </w:rPr>
          <w:t> 2</w:t>
        </w:r>
      </w:hyperlink>
      <w:r>
        <w:rPr>
          <w:w w:val="105"/>
        </w:rPr>
        <w:t>).</w:t>
      </w:r>
      <w:r>
        <w:rPr>
          <w:w w:val="105"/>
        </w:rPr>
        <w:t> The</w:t>
      </w:r>
      <w:r>
        <w:rPr>
          <w:w w:val="105"/>
        </w:rPr>
        <w:t> degree</w:t>
      </w:r>
      <w:r>
        <w:rPr>
          <w:w w:val="105"/>
        </w:rPr>
        <w:t> of</w:t>
      </w:r>
      <w:r>
        <w:rPr>
          <w:w w:val="105"/>
        </w:rPr>
        <w:t> severity</w:t>
      </w:r>
      <w:r>
        <w:rPr>
          <w:w w:val="105"/>
        </w:rPr>
        <w:t> reduction</w:t>
      </w:r>
      <w:r>
        <w:rPr>
          <w:w w:val="105"/>
        </w:rPr>
        <w:t> positively correlated</w:t>
      </w:r>
      <w:r>
        <w:rPr>
          <w:w w:val="105"/>
        </w:rPr>
        <w:t> with</w:t>
      </w:r>
      <w:r>
        <w:rPr>
          <w:w w:val="105"/>
        </w:rPr>
        <w:t> concentration</w:t>
      </w:r>
      <w:r>
        <w:rPr>
          <w:w w:val="105"/>
        </w:rPr>
        <w:t> levels</w:t>
      </w:r>
      <w:r>
        <w:rPr>
          <w:w w:val="105"/>
        </w:rPr>
        <w:t> of</w:t>
      </w:r>
      <w:r>
        <w:rPr>
          <w:w w:val="105"/>
        </w:rPr>
        <w:t> the</w:t>
      </w:r>
      <w:r>
        <w:rPr>
          <w:w w:val="105"/>
        </w:rPr>
        <w:t> tested</w:t>
      </w:r>
      <w:r>
        <w:rPr>
          <w:w w:val="105"/>
        </w:rPr>
        <w:t> materials.</w:t>
      </w:r>
      <w:r>
        <w:rPr>
          <w:w w:val="105"/>
        </w:rPr>
        <w:t> The severity reduction was higher in the second season than in the first </w:t>
      </w:r>
      <w:r>
        <w:rPr>
          <w:spacing w:val="-4"/>
          <w:w w:val="105"/>
        </w:rPr>
        <w:t>one.</w:t>
      </w:r>
    </w:p>
    <w:p>
      <w:pPr>
        <w:pStyle w:val="BodyText"/>
        <w:spacing w:before="74"/>
      </w:pPr>
    </w:p>
    <w:p>
      <w:pPr>
        <w:spacing w:before="0"/>
        <w:ind w:left="311" w:right="0" w:firstLine="0"/>
        <w:jc w:val="left"/>
        <w:rPr>
          <w:i/>
          <w:sz w:val="16"/>
        </w:rPr>
      </w:pPr>
      <w:r>
        <w:rPr>
          <w:i/>
          <w:sz w:val="16"/>
        </w:rPr>
        <w:t>Effects</w:t>
      </w:r>
      <w:r>
        <w:rPr>
          <w:i/>
          <w:spacing w:val="1"/>
          <w:sz w:val="16"/>
        </w:rPr>
        <w:t> </w:t>
      </w:r>
      <w:r>
        <w:rPr>
          <w:i/>
          <w:sz w:val="16"/>
        </w:rPr>
        <w:t>on</w:t>
      </w:r>
      <w:r>
        <w:rPr>
          <w:i/>
          <w:spacing w:val="2"/>
          <w:sz w:val="16"/>
        </w:rPr>
        <w:t> </w:t>
      </w:r>
      <w:r>
        <w:rPr>
          <w:i/>
          <w:sz w:val="16"/>
        </w:rPr>
        <w:t>growth</w:t>
      </w:r>
      <w:r>
        <w:rPr>
          <w:i/>
          <w:spacing w:val="2"/>
          <w:sz w:val="16"/>
        </w:rPr>
        <w:t> </w:t>
      </w:r>
      <w:r>
        <w:rPr>
          <w:i/>
          <w:spacing w:val="-2"/>
          <w:sz w:val="16"/>
        </w:rPr>
        <w:t>parameters</w:t>
      </w:r>
    </w:p>
    <w:p>
      <w:pPr>
        <w:pStyle w:val="BodyText"/>
        <w:spacing w:before="55"/>
        <w:rPr>
          <w:i/>
        </w:rPr>
      </w:pPr>
    </w:p>
    <w:p>
      <w:pPr>
        <w:pStyle w:val="BodyText"/>
        <w:spacing w:line="276" w:lineRule="auto"/>
        <w:ind w:left="310" w:right="111" w:firstLine="233"/>
        <w:jc w:val="both"/>
      </w:pPr>
      <w:r>
        <w:rPr>
          <w:w w:val="105"/>
        </w:rPr>
        <w:t>The</w:t>
      </w:r>
      <w:r>
        <w:rPr>
          <w:w w:val="105"/>
        </w:rPr>
        <w:t> effect</w:t>
      </w:r>
      <w:r>
        <w:rPr>
          <w:w w:val="105"/>
        </w:rPr>
        <w:t> of</w:t>
      </w:r>
      <w:r>
        <w:rPr>
          <w:w w:val="105"/>
        </w:rPr>
        <w:t> MSN</w:t>
      </w:r>
      <w:r>
        <w:rPr>
          <w:w w:val="105"/>
        </w:rPr>
        <w:t> on</w:t>
      </w:r>
      <w:r>
        <w:rPr>
          <w:w w:val="105"/>
        </w:rPr>
        <w:t> the</w:t>
      </w:r>
      <w:r>
        <w:rPr>
          <w:w w:val="105"/>
        </w:rPr>
        <w:t> growth</w:t>
      </w:r>
      <w:r>
        <w:rPr>
          <w:w w:val="105"/>
        </w:rPr>
        <w:t> characters</w:t>
      </w:r>
      <w:r>
        <w:rPr>
          <w:w w:val="105"/>
        </w:rPr>
        <w:t> of</w:t>
      </w:r>
      <w:r>
        <w:rPr>
          <w:w w:val="105"/>
        </w:rPr>
        <w:t> tomato</w:t>
      </w:r>
      <w:r>
        <w:rPr>
          <w:w w:val="105"/>
        </w:rPr>
        <w:t> </w:t>
      </w:r>
      <w:r>
        <w:rPr>
          <w:w w:val="105"/>
        </w:rPr>
        <w:t>plants</w:t>
      </w:r>
      <w:r>
        <w:rPr>
          <w:spacing w:val="80"/>
          <w:w w:val="105"/>
        </w:rPr>
        <w:t> </w:t>
      </w:r>
      <w:r>
        <w:rPr>
          <w:w w:val="105"/>
        </w:rPr>
        <w:t>was</w:t>
      </w:r>
      <w:r>
        <w:rPr>
          <w:w w:val="105"/>
        </w:rPr>
        <w:t> assessed</w:t>
      </w:r>
      <w:r>
        <w:rPr>
          <w:w w:val="105"/>
        </w:rPr>
        <w:t> by</w:t>
      </w:r>
      <w:r>
        <w:rPr>
          <w:w w:val="105"/>
        </w:rPr>
        <w:t> comparing</w:t>
      </w:r>
      <w:r>
        <w:rPr>
          <w:w w:val="105"/>
        </w:rPr>
        <w:t> with</w:t>
      </w:r>
      <w:r>
        <w:rPr>
          <w:w w:val="105"/>
        </w:rPr>
        <w:t> metalaxyl</w:t>
      </w:r>
      <w:r>
        <w:rPr>
          <w:w w:val="105"/>
        </w:rPr>
        <w:t> (</w:t>
      </w:r>
      <w:hyperlink w:history="true" w:anchor="_bookmark14">
        <w:r>
          <w:rPr>
            <w:color w:val="007FAD"/>
            <w:w w:val="105"/>
          </w:rPr>
          <w:t>Table</w:t>
        </w:r>
        <w:r>
          <w:rPr>
            <w:color w:val="007FAD"/>
            <w:w w:val="105"/>
          </w:rPr>
          <w:t> 3</w:t>
        </w:r>
      </w:hyperlink>
      <w:r>
        <w:rPr>
          <w:w w:val="105"/>
        </w:rPr>
        <w:t>).</w:t>
      </w:r>
      <w:r>
        <w:rPr>
          <w:w w:val="105"/>
        </w:rPr>
        <w:t> The</w:t>
      </w:r>
      <w:r>
        <w:rPr>
          <w:w w:val="105"/>
        </w:rPr>
        <w:t> mea- sured</w:t>
      </w:r>
      <w:r>
        <w:rPr>
          <w:spacing w:val="40"/>
          <w:w w:val="105"/>
        </w:rPr>
        <w:t> </w:t>
      </w:r>
      <w:r>
        <w:rPr>
          <w:w w:val="105"/>
        </w:rPr>
        <w:t>growth</w:t>
      </w:r>
      <w:r>
        <w:rPr>
          <w:spacing w:val="40"/>
          <w:w w:val="105"/>
        </w:rPr>
        <w:t> </w:t>
      </w:r>
      <w:r>
        <w:rPr>
          <w:w w:val="105"/>
        </w:rPr>
        <w:t>parameters</w:t>
      </w:r>
      <w:r>
        <w:rPr>
          <w:spacing w:val="40"/>
          <w:w w:val="105"/>
        </w:rPr>
        <w:t> </w:t>
      </w:r>
      <w:r>
        <w:rPr>
          <w:w w:val="105"/>
        </w:rPr>
        <w:t>were</w:t>
      </w:r>
      <w:r>
        <w:rPr>
          <w:spacing w:val="40"/>
          <w:w w:val="105"/>
        </w:rPr>
        <w:t> </w:t>
      </w:r>
      <w:r>
        <w:rPr>
          <w:w w:val="105"/>
        </w:rPr>
        <w:t>plant</w:t>
      </w:r>
      <w:r>
        <w:rPr>
          <w:spacing w:val="40"/>
          <w:w w:val="105"/>
        </w:rPr>
        <w:t> </w:t>
      </w:r>
      <w:r>
        <w:rPr>
          <w:w w:val="105"/>
        </w:rPr>
        <w:t>height,</w:t>
      </w:r>
      <w:r>
        <w:rPr>
          <w:spacing w:val="40"/>
          <w:w w:val="105"/>
        </w:rPr>
        <w:t> </w:t>
      </w:r>
      <w:r>
        <w:rPr>
          <w:w w:val="105"/>
        </w:rPr>
        <w:t>fresh</w:t>
      </w:r>
      <w:r>
        <w:rPr>
          <w:spacing w:val="40"/>
          <w:w w:val="105"/>
        </w:rPr>
        <w:t> </w:t>
      </w:r>
      <w:r>
        <w:rPr>
          <w:w w:val="105"/>
        </w:rPr>
        <w:t>weight,</w:t>
      </w:r>
      <w:r>
        <w:rPr>
          <w:spacing w:val="40"/>
          <w:w w:val="105"/>
        </w:rPr>
        <w:t> </w:t>
      </w:r>
      <w:r>
        <w:rPr>
          <w:w w:val="105"/>
        </w:rPr>
        <w:t>and dry</w:t>
      </w:r>
      <w:r>
        <w:rPr>
          <w:w w:val="105"/>
        </w:rPr>
        <w:t> weight.</w:t>
      </w:r>
      <w:r>
        <w:rPr>
          <w:w w:val="105"/>
        </w:rPr>
        <w:t> The</w:t>
      </w:r>
      <w:r>
        <w:rPr>
          <w:w w:val="105"/>
        </w:rPr>
        <w:t> tomato</w:t>
      </w:r>
      <w:r>
        <w:rPr>
          <w:w w:val="105"/>
        </w:rPr>
        <w:t> growth</w:t>
      </w:r>
      <w:r>
        <w:rPr>
          <w:w w:val="105"/>
        </w:rPr>
        <w:t> characters</w:t>
      </w:r>
      <w:r>
        <w:rPr>
          <w:w w:val="105"/>
        </w:rPr>
        <w:t> were</w:t>
      </w:r>
      <w:r>
        <w:rPr>
          <w:w w:val="105"/>
        </w:rPr>
        <w:t> significantly increased</w:t>
      </w:r>
      <w:r>
        <w:rPr>
          <w:w w:val="105"/>
        </w:rPr>
        <w:t> in</w:t>
      </w:r>
      <w:r>
        <w:rPr>
          <w:w w:val="105"/>
        </w:rPr>
        <w:t> treated</w:t>
      </w:r>
      <w:r>
        <w:rPr>
          <w:w w:val="105"/>
        </w:rPr>
        <w:t> plants</w:t>
      </w:r>
      <w:r>
        <w:rPr>
          <w:w w:val="105"/>
        </w:rPr>
        <w:t> compared</w:t>
      </w:r>
      <w:r>
        <w:rPr>
          <w:w w:val="105"/>
        </w:rPr>
        <w:t> to</w:t>
      </w:r>
      <w:r>
        <w:rPr>
          <w:w w:val="105"/>
        </w:rPr>
        <w:t> the</w:t>
      </w:r>
      <w:r>
        <w:rPr>
          <w:w w:val="105"/>
        </w:rPr>
        <w:t> untreated</w:t>
      </w:r>
      <w:r>
        <w:rPr>
          <w:w w:val="105"/>
        </w:rPr>
        <w:t> control.</w:t>
      </w:r>
      <w:r>
        <w:rPr>
          <w:spacing w:val="40"/>
          <w:w w:val="105"/>
        </w:rPr>
        <w:t> </w:t>
      </w:r>
      <w:r>
        <w:rPr>
          <w:w w:val="105"/>
        </w:rPr>
        <w:t>Fresh and dry weight of tomato plants treated with MSN increased two</w:t>
      </w:r>
      <w:r>
        <w:rPr>
          <w:spacing w:val="37"/>
          <w:w w:val="105"/>
        </w:rPr>
        <w:t> </w:t>
      </w:r>
      <w:r>
        <w:rPr>
          <w:w w:val="105"/>
        </w:rPr>
        <w:t>fold</w:t>
      </w:r>
      <w:r>
        <w:rPr>
          <w:spacing w:val="37"/>
          <w:w w:val="105"/>
        </w:rPr>
        <w:t> </w:t>
      </w:r>
      <w:r>
        <w:rPr>
          <w:w w:val="105"/>
        </w:rPr>
        <w:t>more</w:t>
      </w:r>
      <w:r>
        <w:rPr>
          <w:spacing w:val="36"/>
          <w:w w:val="105"/>
        </w:rPr>
        <w:t> </w:t>
      </w:r>
      <w:r>
        <w:rPr>
          <w:w w:val="105"/>
        </w:rPr>
        <w:t>than</w:t>
      </w:r>
      <w:r>
        <w:rPr>
          <w:spacing w:val="36"/>
          <w:w w:val="105"/>
        </w:rPr>
        <w:t> </w:t>
      </w:r>
      <w:r>
        <w:rPr>
          <w:w w:val="105"/>
        </w:rPr>
        <w:t>untreated</w:t>
      </w:r>
      <w:r>
        <w:rPr>
          <w:spacing w:val="36"/>
          <w:w w:val="105"/>
        </w:rPr>
        <w:t> </w:t>
      </w:r>
      <w:r>
        <w:rPr>
          <w:w w:val="105"/>
        </w:rPr>
        <w:t>control</w:t>
      </w:r>
      <w:r>
        <w:rPr>
          <w:spacing w:val="36"/>
          <w:w w:val="105"/>
        </w:rPr>
        <w:t> </w:t>
      </w:r>
      <w:r>
        <w:rPr>
          <w:w w:val="105"/>
        </w:rPr>
        <w:t>in</w:t>
      </w:r>
      <w:r>
        <w:rPr>
          <w:spacing w:val="36"/>
          <w:w w:val="105"/>
        </w:rPr>
        <w:t> </w:t>
      </w:r>
      <w:r>
        <w:rPr>
          <w:w w:val="105"/>
        </w:rPr>
        <w:t>both</w:t>
      </w:r>
      <w:r>
        <w:rPr>
          <w:spacing w:val="36"/>
          <w:w w:val="105"/>
        </w:rPr>
        <w:t> </w:t>
      </w:r>
      <w:r>
        <w:rPr>
          <w:w w:val="105"/>
        </w:rPr>
        <w:t>growing</w:t>
      </w:r>
      <w:r>
        <w:rPr>
          <w:spacing w:val="36"/>
          <w:w w:val="105"/>
        </w:rPr>
        <w:t> </w:t>
      </w:r>
      <w:r>
        <w:rPr>
          <w:w w:val="105"/>
        </w:rPr>
        <w:t>seasons.</w:t>
      </w:r>
    </w:p>
    <w:p>
      <w:pPr>
        <w:pStyle w:val="BodyText"/>
        <w:spacing w:before="109"/>
      </w:pPr>
    </w:p>
    <w:p>
      <w:pPr>
        <w:pStyle w:val="BodyText"/>
        <w:ind w:left="311"/>
      </w:pPr>
      <w:r>
        <w:rPr>
          <w:spacing w:val="-2"/>
          <w:w w:val="110"/>
        </w:rPr>
        <w:t>Discussion</w:t>
      </w:r>
    </w:p>
    <w:p>
      <w:pPr>
        <w:pStyle w:val="BodyText"/>
        <w:spacing w:before="55"/>
      </w:pPr>
    </w:p>
    <w:p>
      <w:pPr>
        <w:pStyle w:val="BodyText"/>
        <w:spacing w:line="276" w:lineRule="auto"/>
        <w:ind w:left="310" w:right="111" w:firstLine="233"/>
        <w:jc w:val="both"/>
      </w:pPr>
      <w:r>
        <w:rPr>
          <w:w w:val="105"/>
        </w:rPr>
        <w:t>Early blight is a fungal disease that caused</w:t>
      </w:r>
      <w:r>
        <w:rPr>
          <w:w w:val="105"/>
        </w:rPr>
        <w:t> by </w:t>
      </w:r>
      <w:r>
        <w:rPr>
          <w:i/>
          <w:w w:val="105"/>
        </w:rPr>
        <w:t>Alternaria </w:t>
      </w:r>
      <w:r>
        <w:rPr>
          <w:i/>
          <w:w w:val="105"/>
        </w:rPr>
        <w:t>solani</w:t>
      </w:r>
      <w:r>
        <w:rPr>
          <w:i/>
          <w:w w:val="105"/>
        </w:rPr>
        <w:t> </w:t>
      </w:r>
      <w:r>
        <w:rPr>
          <w:w w:val="105"/>
        </w:rPr>
        <w:t>that</w:t>
      </w:r>
      <w:r>
        <w:rPr>
          <w:w w:val="105"/>
        </w:rPr>
        <w:t> occurs</w:t>
      </w:r>
      <w:r>
        <w:rPr>
          <w:w w:val="105"/>
        </w:rPr>
        <w:t> on</w:t>
      </w:r>
      <w:r>
        <w:rPr>
          <w:w w:val="105"/>
        </w:rPr>
        <w:t> tomatoes</w:t>
      </w:r>
      <w:r>
        <w:rPr>
          <w:w w:val="105"/>
        </w:rPr>
        <w:t> worldwide. This</w:t>
      </w:r>
      <w:r>
        <w:rPr>
          <w:w w:val="105"/>
        </w:rPr>
        <w:t> fungal</w:t>
      </w:r>
      <w:r>
        <w:rPr>
          <w:w w:val="105"/>
        </w:rPr>
        <w:t> disease</w:t>
      </w:r>
      <w:r>
        <w:rPr>
          <w:w w:val="105"/>
        </w:rPr>
        <w:t> is</w:t>
      </w:r>
      <w:r>
        <w:rPr>
          <w:w w:val="105"/>
        </w:rPr>
        <w:t> gener- ally one</w:t>
      </w:r>
      <w:r>
        <w:rPr>
          <w:w w:val="105"/>
        </w:rPr>
        <w:t> of</w:t>
      </w:r>
      <w:r>
        <w:rPr>
          <w:w w:val="105"/>
        </w:rPr>
        <w:t> the</w:t>
      </w:r>
      <w:r>
        <w:rPr>
          <w:w w:val="105"/>
        </w:rPr>
        <w:t> most</w:t>
      </w:r>
      <w:r>
        <w:rPr>
          <w:w w:val="105"/>
        </w:rPr>
        <w:t> severe</w:t>
      </w:r>
      <w:r>
        <w:rPr>
          <w:w w:val="105"/>
        </w:rPr>
        <w:t> tomato</w:t>
      </w:r>
      <w:r>
        <w:rPr>
          <w:w w:val="105"/>
        </w:rPr>
        <w:t> problems</w:t>
      </w:r>
      <w:r>
        <w:rPr>
          <w:w w:val="105"/>
        </w:rPr>
        <w:t> faced</w:t>
      </w:r>
      <w:r>
        <w:rPr>
          <w:w w:val="105"/>
        </w:rPr>
        <w:t> and</w:t>
      </w:r>
      <w:r>
        <w:rPr>
          <w:w w:val="105"/>
        </w:rPr>
        <w:t> if</w:t>
      </w:r>
      <w:r>
        <w:rPr>
          <w:w w:val="105"/>
        </w:rPr>
        <w:t> uncon- trolled,</w:t>
      </w:r>
      <w:r>
        <w:rPr>
          <w:w w:val="105"/>
        </w:rPr>
        <w:t> early</w:t>
      </w:r>
      <w:r>
        <w:rPr>
          <w:w w:val="105"/>
        </w:rPr>
        <w:t> blight</w:t>
      </w:r>
      <w:r>
        <w:rPr>
          <w:w w:val="105"/>
        </w:rPr>
        <w:t> can</w:t>
      </w:r>
      <w:r>
        <w:rPr>
          <w:w w:val="105"/>
        </w:rPr>
        <w:t> cause</w:t>
      </w:r>
      <w:r>
        <w:rPr>
          <w:w w:val="105"/>
        </w:rPr>
        <w:t> significant</w:t>
      </w:r>
      <w:r>
        <w:rPr>
          <w:w w:val="105"/>
        </w:rPr>
        <w:t> yield</w:t>
      </w:r>
      <w:r>
        <w:rPr>
          <w:w w:val="105"/>
        </w:rPr>
        <w:t> reduction</w:t>
      </w:r>
      <w:r>
        <w:rPr>
          <w:w w:val="105"/>
        </w:rPr>
        <w:t> </w:t>
      </w:r>
      <w:hyperlink w:history="true" w:anchor="_bookmark25">
        <w:r>
          <w:rPr>
            <w:color w:val="007FAD"/>
            <w:w w:val="105"/>
          </w:rPr>
          <w:t>[28]</w:t>
        </w:r>
      </w:hyperlink>
      <w:r>
        <w:rPr>
          <w:w w:val="105"/>
        </w:rPr>
        <w:t>. Therefore,</w:t>
      </w:r>
      <w:r>
        <w:rPr>
          <w:spacing w:val="8"/>
          <w:w w:val="105"/>
        </w:rPr>
        <w:t> </w:t>
      </w:r>
      <w:r>
        <w:rPr>
          <w:w w:val="105"/>
        </w:rPr>
        <w:t>for</w:t>
      </w:r>
      <w:r>
        <w:rPr>
          <w:spacing w:val="11"/>
          <w:w w:val="105"/>
        </w:rPr>
        <w:t> </w:t>
      </w:r>
      <w:r>
        <w:rPr>
          <w:w w:val="105"/>
        </w:rPr>
        <w:t>top</w:t>
      </w:r>
      <w:r>
        <w:rPr>
          <w:spacing w:val="9"/>
          <w:w w:val="105"/>
        </w:rPr>
        <w:t> </w:t>
      </w:r>
      <w:r>
        <w:rPr>
          <w:w w:val="105"/>
        </w:rPr>
        <w:t>yield</w:t>
      </w:r>
      <w:r>
        <w:rPr>
          <w:spacing w:val="11"/>
          <w:w w:val="105"/>
        </w:rPr>
        <w:t> </w:t>
      </w:r>
      <w:r>
        <w:rPr>
          <w:w w:val="105"/>
        </w:rPr>
        <w:t>of</w:t>
      </w:r>
      <w:r>
        <w:rPr>
          <w:spacing w:val="9"/>
          <w:w w:val="105"/>
        </w:rPr>
        <w:t> </w:t>
      </w:r>
      <w:r>
        <w:rPr>
          <w:w w:val="105"/>
        </w:rPr>
        <w:t>high</w:t>
      </w:r>
      <w:r>
        <w:rPr>
          <w:spacing w:val="11"/>
          <w:w w:val="105"/>
        </w:rPr>
        <w:t> </w:t>
      </w:r>
      <w:r>
        <w:rPr>
          <w:w w:val="105"/>
        </w:rPr>
        <w:t>quality</w:t>
      </w:r>
      <w:r>
        <w:rPr>
          <w:spacing w:val="8"/>
          <w:w w:val="105"/>
        </w:rPr>
        <w:t> </w:t>
      </w:r>
      <w:r>
        <w:rPr>
          <w:w w:val="105"/>
        </w:rPr>
        <w:t>tomato</w:t>
      </w:r>
      <w:r>
        <w:rPr>
          <w:spacing w:val="10"/>
          <w:w w:val="105"/>
        </w:rPr>
        <w:t> </w:t>
      </w:r>
      <w:r>
        <w:rPr>
          <w:w w:val="105"/>
        </w:rPr>
        <w:t>fruit,</w:t>
      </w:r>
      <w:r>
        <w:rPr>
          <w:spacing w:val="11"/>
          <w:w w:val="105"/>
        </w:rPr>
        <w:t> </w:t>
      </w:r>
      <w:r>
        <w:rPr>
          <w:w w:val="105"/>
        </w:rPr>
        <w:t>control</w:t>
      </w:r>
      <w:r>
        <w:rPr>
          <w:spacing w:val="9"/>
          <w:w w:val="105"/>
        </w:rPr>
        <w:t> </w:t>
      </w:r>
      <w:r>
        <w:rPr>
          <w:w w:val="105"/>
        </w:rPr>
        <w:t>of</w:t>
      </w:r>
      <w:r>
        <w:rPr>
          <w:spacing w:val="10"/>
          <w:w w:val="105"/>
        </w:rPr>
        <w:t> </w:t>
      </w:r>
      <w:r>
        <w:rPr>
          <w:spacing w:val="-4"/>
          <w:w w:val="105"/>
        </w:rPr>
        <w:t>this</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spacing w:before="116"/>
        <w:rPr>
          <w:sz w:val="12"/>
        </w:rPr>
      </w:pPr>
    </w:p>
    <w:p>
      <w:pPr>
        <w:spacing w:before="0"/>
        <w:ind w:left="115" w:right="0" w:firstLine="0"/>
        <w:jc w:val="left"/>
        <w:rPr>
          <w:sz w:val="12"/>
        </w:rPr>
      </w:pPr>
      <w:bookmarkStart w:name="_bookmark9" w:id="26"/>
      <w:bookmarkEnd w:id="26"/>
      <w:r>
        <w:rPr/>
      </w:r>
      <w:bookmarkStart w:name="_bookmark10" w:id="27"/>
      <w:bookmarkEnd w:id="27"/>
      <w:r>
        <w:rPr/>
      </w: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i/>
          <w:w w:val="110"/>
          <w:sz w:val="12"/>
        </w:rPr>
        <w:t>In</w:t>
      </w:r>
      <w:r>
        <w:rPr>
          <w:i/>
          <w:spacing w:val="5"/>
          <w:w w:val="110"/>
          <w:sz w:val="12"/>
        </w:rPr>
        <w:t> </w:t>
      </w:r>
      <w:r>
        <w:rPr>
          <w:i/>
          <w:w w:val="110"/>
          <w:sz w:val="12"/>
        </w:rPr>
        <w:t>vitro</w:t>
      </w:r>
      <w:r>
        <w:rPr>
          <w:i/>
          <w:spacing w:val="5"/>
          <w:w w:val="110"/>
          <w:sz w:val="12"/>
        </w:rPr>
        <w:t> </w:t>
      </w:r>
      <w:r>
        <w:rPr>
          <w:w w:val="110"/>
          <w:sz w:val="12"/>
        </w:rPr>
        <w:t>efficacy</w:t>
      </w:r>
      <w:r>
        <w:rPr>
          <w:spacing w:val="5"/>
          <w:w w:val="110"/>
          <w:sz w:val="12"/>
        </w:rPr>
        <w:t> </w:t>
      </w:r>
      <w:r>
        <w:rPr>
          <w:w w:val="110"/>
          <w:sz w:val="12"/>
        </w:rPr>
        <w:t>of</w:t>
      </w:r>
      <w:r>
        <w:rPr>
          <w:spacing w:val="5"/>
          <w:w w:val="110"/>
          <w:sz w:val="12"/>
        </w:rPr>
        <w:t> </w:t>
      </w:r>
      <w:r>
        <w:rPr>
          <w:w w:val="110"/>
          <w:sz w:val="12"/>
        </w:rPr>
        <w:t>different</w:t>
      </w:r>
      <w:r>
        <w:rPr>
          <w:spacing w:val="5"/>
          <w:w w:val="110"/>
          <w:sz w:val="12"/>
        </w:rPr>
        <w:t> </w:t>
      </w:r>
      <w:r>
        <w:rPr>
          <w:w w:val="110"/>
          <w:sz w:val="12"/>
        </w:rPr>
        <w:t>concentrations</w:t>
      </w:r>
      <w:r>
        <w:rPr>
          <w:spacing w:val="6"/>
          <w:w w:val="110"/>
          <w:sz w:val="12"/>
        </w:rPr>
        <w:t> </w:t>
      </w:r>
      <w:r>
        <w:rPr>
          <w:w w:val="110"/>
          <w:sz w:val="12"/>
        </w:rPr>
        <w:t>of</w:t>
      </w:r>
      <w:r>
        <w:rPr>
          <w:spacing w:val="5"/>
          <w:w w:val="110"/>
          <w:sz w:val="12"/>
        </w:rPr>
        <w:t> </w:t>
      </w:r>
      <w:r>
        <w:rPr>
          <w:w w:val="110"/>
          <w:sz w:val="12"/>
        </w:rPr>
        <w:t>MSN</w:t>
      </w:r>
      <w:r>
        <w:rPr>
          <w:spacing w:val="6"/>
          <w:w w:val="110"/>
          <w:sz w:val="12"/>
        </w:rPr>
        <w:t> </w:t>
      </w:r>
      <w:r>
        <w:rPr>
          <w:w w:val="110"/>
          <w:sz w:val="12"/>
        </w:rPr>
        <w:t>and</w:t>
      </w:r>
      <w:r>
        <w:rPr>
          <w:spacing w:val="6"/>
          <w:w w:val="110"/>
          <w:sz w:val="12"/>
        </w:rPr>
        <w:t> </w:t>
      </w:r>
      <w:r>
        <w:rPr>
          <w:w w:val="110"/>
          <w:sz w:val="12"/>
        </w:rPr>
        <w:t>metalaxyl</w:t>
      </w:r>
      <w:r>
        <w:rPr>
          <w:spacing w:val="6"/>
          <w:w w:val="110"/>
          <w:sz w:val="12"/>
        </w:rPr>
        <w:t> </w:t>
      </w:r>
      <w:r>
        <w:rPr>
          <w:w w:val="110"/>
          <w:sz w:val="12"/>
        </w:rPr>
        <w:t>against</w:t>
      </w:r>
      <w:r>
        <w:rPr>
          <w:spacing w:val="5"/>
          <w:w w:val="110"/>
          <w:sz w:val="12"/>
        </w:rPr>
        <w:t> </w:t>
      </w:r>
      <w:r>
        <w:rPr>
          <w:i/>
          <w:w w:val="110"/>
          <w:sz w:val="12"/>
        </w:rPr>
        <w:t>A.</w:t>
      </w:r>
      <w:r>
        <w:rPr>
          <w:i/>
          <w:spacing w:val="5"/>
          <w:w w:val="110"/>
          <w:sz w:val="12"/>
        </w:rPr>
        <w:t> </w:t>
      </w:r>
      <w:r>
        <w:rPr>
          <w:i/>
          <w:spacing w:val="-2"/>
          <w:w w:val="110"/>
          <w:sz w:val="12"/>
        </w:rPr>
        <w:t>solani</w:t>
      </w:r>
      <w:r>
        <w:rPr>
          <w:spacing w:val="-2"/>
          <w:w w:val="110"/>
          <w:sz w:val="12"/>
        </w:rPr>
        <w:t>.</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2279"/>
        <w:gridCol w:w="2575"/>
        <w:gridCol w:w="3949"/>
      </w:tblGrid>
      <w:tr>
        <w:trPr>
          <w:trHeight w:val="408" w:hRule="atLeast"/>
        </w:trPr>
        <w:tc>
          <w:tcPr>
            <w:tcW w:w="1598" w:type="dxa"/>
            <w:tcBorders>
              <w:top w:val="single" w:sz="4" w:space="0" w:color="000000"/>
              <w:bottom w:val="single" w:sz="4" w:space="0" w:color="000000"/>
            </w:tcBorders>
          </w:tcPr>
          <w:p>
            <w:pPr>
              <w:pStyle w:val="TableParagraph"/>
              <w:spacing w:before="59"/>
              <w:ind w:left="170"/>
              <w:rPr>
                <w:sz w:val="12"/>
              </w:rPr>
            </w:pPr>
            <w:r>
              <w:rPr>
                <w:spacing w:val="-2"/>
                <w:w w:val="110"/>
                <w:sz w:val="12"/>
              </w:rPr>
              <w:t>Treatments</w:t>
            </w:r>
          </w:p>
        </w:tc>
        <w:tc>
          <w:tcPr>
            <w:tcW w:w="2279" w:type="dxa"/>
            <w:tcBorders>
              <w:top w:val="single" w:sz="4" w:space="0" w:color="000000"/>
              <w:bottom w:val="single" w:sz="4" w:space="0" w:color="000000"/>
            </w:tcBorders>
          </w:tcPr>
          <w:p>
            <w:pPr>
              <w:pStyle w:val="TableParagraph"/>
              <w:spacing w:line="170" w:lineRule="atLeast" w:before="26"/>
              <w:ind w:left="738" w:right="737"/>
              <w:rPr>
                <w:sz w:val="12"/>
              </w:rPr>
            </w:pPr>
            <w:r>
              <w:rPr>
                <w:spacing w:val="-2"/>
                <w:w w:val="110"/>
                <w:sz w:val="12"/>
              </w:rPr>
              <w:t>Concentation</w:t>
            </w:r>
            <w:r>
              <w:rPr>
                <w:spacing w:val="40"/>
                <w:w w:val="110"/>
                <w:sz w:val="12"/>
              </w:rPr>
              <w:t> </w:t>
            </w:r>
            <w:r>
              <w:rPr>
                <w:spacing w:val="-2"/>
                <w:w w:val="110"/>
                <w:sz w:val="12"/>
              </w:rPr>
              <w:t>(mg/L)</w:t>
            </w:r>
          </w:p>
        </w:tc>
        <w:tc>
          <w:tcPr>
            <w:tcW w:w="2575" w:type="dxa"/>
            <w:tcBorders>
              <w:top w:val="single" w:sz="4" w:space="0" w:color="000000"/>
              <w:bottom w:val="single" w:sz="4" w:space="0" w:color="000000"/>
            </w:tcBorders>
          </w:tcPr>
          <w:p>
            <w:pPr>
              <w:pStyle w:val="TableParagraph"/>
              <w:spacing w:line="170" w:lineRule="atLeast" w:before="26"/>
              <w:ind w:left="738" w:right="145"/>
              <w:rPr>
                <w:sz w:val="12"/>
              </w:rPr>
            </w:pPr>
            <w:r>
              <w:rPr>
                <w:spacing w:val="-2"/>
                <w:w w:val="115"/>
                <w:sz w:val="12"/>
              </w:rPr>
              <w:t>Growth</w:t>
            </w:r>
            <w:r>
              <w:rPr>
                <w:spacing w:val="-7"/>
                <w:w w:val="115"/>
                <w:sz w:val="12"/>
              </w:rPr>
              <w:t> </w:t>
            </w:r>
            <w:r>
              <w:rPr>
                <w:spacing w:val="-2"/>
                <w:w w:val="115"/>
                <w:sz w:val="12"/>
              </w:rPr>
              <w:t>inhibition</w:t>
            </w:r>
            <w:r>
              <w:rPr>
                <w:spacing w:val="40"/>
                <w:w w:val="115"/>
                <w:sz w:val="12"/>
              </w:rPr>
              <w:t> </w:t>
            </w:r>
            <w:r>
              <w:rPr>
                <w:spacing w:val="-2"/>
                <w:w w:val="115"/>
                <w:sz w:val="12"/>
              </w:rPr>
              <w:t>Percentage</w:t>
            </w:r>
          </w:p>
        </w:tc>
        <w:tc>
          <w:tcPr>
            <w:tcW w:w="3949" w:type="dxa"/>
            <w:tcBorders>
              <w:top w:val="single" w:sz="4" w:space="0" w:color="000000"/>
              <w:bottom w:val="single" w:sz="4" w:space="0" w:color="000000"/>
            </w:tcBorders>
          </w:tcPr>
          <w:p>
            <w:pPr>
              <w:pStyle w:val="TableParagraph"/>
              <w:tabs>
                <w:tab w:pos="3443" w:val="left" w:leader="none"/>
              </w:tabs>
              <w:spacing w:before="59"/>
              <w:ind w:left="738"/>
              <w:rPr>
                <w:sz w:val="12"/>
              </w:rPr>
            </w:pPr>
            <w:r>
              <w:rPr>
                <w:w w:val="110"/>
                <w:sz w:val="12"/>
              </w:rPr>
              <w:t>Regression</w:t>
            </w:r>
            <w:r>
              <w:rPr>
                <w:spacing w:val="15"/>
                <w:w w:val="110"/>
                <w:sz w:val="12"/>
              </w:rPr>
              <w:t> </w:t>
            </w:r>
            <w:r>
              <w:rPr>
                <w:spacing w:val="-2"/>
                <w:w w:val="110"/>
                <w:sz w:val="12"/>
              </w:rPr>
              <w:t>equation</w:t>
            </w:r>
            <w:r>
              <w:rPr>
                <w:sz w:val="12"/>
              </w:rPr>
              <w:tab/>
            </w:r>
            <w:r>
              <w:rPr>
                <w:i/>
                <w:spacing w:val="-5"/>
                <w:w w:val="110"/>
                <w:sz w:val="12"/>
              </w:rPr>
              <w:t>R</w:t>
            </w:r>
            <w:r>
              <w:rPr>
                <w:spacing w:val="-5"/>
                <w:w w:val="110"/>
                <w:sz w:val="12"/>
                <w:vertAlign w:val="superscript"/>
              </w:rPr>
              <w:t>2</w:t>
            </w:r>
          </w:p>
        </w:tc>
      </w:tr>
      <w:tr>
        <w:trPr>
          <w:trHeight w:val="214" w:hRule="atLeast"/>
        </w:trPr>
        <w:tc>
          <w:tcPr>
            <w:tcW w:w="1598" w:type="dxa"/>
            <w:tcBorders>
              <w:top w:val="single" w:sz="4" w:space="0" w:color="000000"/>
            </w:tcBorders>
          </w:tcPr>
          <w:p>
            <w:pPr>
              <w:pStyle w:val="TableParagraph"/>
              <w:spacing w:line="129" w:lineRule="exact" w:before="65"/>
              <w:ind w:left="170"/>
              <w:rPr>
                <w:sz w:val="12"/>
              </w:rPr>
            </w:pPr>
            <w:r>
              <w:rPr>
                <w:spacing w:val="-5"/>
                <w:w w:val="105"/>
                <w:sz w:val="12"/>
              </w:rPr>
              <w:t>MSN</w:t>
            </w:r>
          </w:p>
        </w:tc>
        <w:tc>
          <w:tcPr>
            <w:tcW w:w="2279" w:type="dxa"/>
            <w:tcBorders>
              <w:top w:val="single" w:sz="4" w:space="0" w:color="000000"/>
            </w:tcBorders>
          </w:tcPr>
          <w:p>
            <w:pPr>
              <w:pStyle w:val="TableParagraph"/>
              <w:spacing w:line="129" w:lineRule="exact" w:before="65"/>
              <w:ind w:left="738"/>
              <w:rPr>
                <w:sz w:val="12"/>
              </w:rPr>
            </w:pPr>
            <w:r>
              <w:rPr>
                <w:spacing w:val="-5"/>
                <w:w w:val="115"/>
                <w:sz w:val="12"/>
              </w:rPr>
              <w:t>100</w:t>
            </w:r>
          </w:p>
        </w:tc>
        <w:tc>
          <w:tcPr>
            <w:tcW w:w="2575" w:type="dxa"/>
            <w:tcBorders>
              <w:top w:val="single" w:sz="4" w:space="0" w:color="000000"/>
            </w:tcBorders>
          </w:tcPr>
          <w:p>
            <w:pPr>
              <w:pStyle w:val="TableParagraph"/>
              <w:spacing w:line="129" w:lineRule="exact" w:before="65"/>
              <w:ind w:left="738"/>
              <w:rPr>
                <w:sz w:val="12"/>
              </w:rPr>
            </w:pPr>
            <w:r>
              <w:rPr>
                <w:spacing w:val="-5"/>
                <w:w w:val="105"/>
                <w:sz w:val="12"/>
              </w:rPr>
              <w:t>20</w:t>
            </w:r>
          </w:p>
        </w:tc>
        <w:tc>
          <w:tcPr>
            <w:tcW w:w="3949" w:type="dxa"/>
            <w:tcBorders>
              <w:top w:val="single" w:sz="4" w:space="0" w:color="000000"/>
            </w:tcBorders>
          </w:tcPr>
          <w:p>
            <w:pPr>
              <w:pStyle w:val="TableParagraph"/>
              <w:tabs>
                <w:tab w:pos="3701" w:val="right" w:leader="none"/>
              </w:tabs>
              <w:spacing w:line="129" w:lineRule="exact" w:before="65"/>
              <w:ind w:left="738"/>
              <w:rPr>
                <w:sz w:val="12"/>
              </w:rPr>
            </w:pPr>
            <w:r>
              <w:rPr>
                <w:sz w:val="12"/>
              </w:rPr>
              <w:t>Y</w:t>
            </w:r>
            <w:r>
              <w:rPr>
                <w:spacing w:val="16"/>
                <w:sz w:val="12"/>
              </w:rPr>
              <w:t> </w:t>
            </w:r>
            <w:r>
              <w:rPr>
                <w:sz w:val="12"/>
              </w:rPr>
              <w:t>=</w:t>
            </w:r>
            <w:r>
              <w:rPr>
                <w:spacing w:val="15"/>
                <w:sz w:val="12"/>
              </w:rPr>
              <w:t> </w:t>
            </w:r>
            <w:r>
              <w:rPr>
                <w:sz w:val="12"/>
              </w:rPr>
              <w:t>0.185x</w:t>
            </w:r>
            <w:r>
              <w:rPr>
                <w:spacing w:val="16"/>
                <w:sz w:val="12"/>
              </w:rPr>
              <w:t> </w:t>
            </w:r>
            <w:r>
              <w:rPr>
                <w:sz w:val="12"/>
              </w:rPr>
              <w:t>+</w:t>
            </w:r>
            <w:r>
              <w:rPr>
                <w:spacing w:val="15"/>
                <w:sz w:val="12"/>
              </w:rPr>
              <w:t> </w:t>
            </w:r>
            <w:r>
              <w:rPr>
                <w:spacing w:val="-10"/>
                <w:sz w:val="12"/>
              </w:rPr>
              <w:t>4</w:t>
            </w:r>
            <w:r>
              <w:rPr>
                <w:rFonts w:ascii="Times New Roman"/>
                <w:sz w:val="12"/>
              </w:rPr>
              <w:tab/>
            </w:r>
            <w:r>
              <w:rPr>
                <w:spacing w:val="-4"/>
                <w:sz w:val="12"/>
              </w:rPr>
              <w:t>0.98</w:t>
            </w:r>
          </w:p>
        </w:tc>
      </w:tr>
      <w:tr>
        <w:trPr>
          <w:trHeight w:val="171" w:hRule="atLeast"/>
        </w:trPr>
        <w:tc>
          <w:tcPr>
            <w:tcW w:w="1598" w:type="dxa"/>
          </w:tcPr>
          <w:p>
            <w:pPr>
              <w:pStyle w:val="TableParagraph"/>
              <w:rPr>
                <w:rFonts w:ascii="Times New Roman"/>
                <w:sz w:val="10"/>
              </w:rPr>
            </w:pPr>
          </w:p>
        </w:tc>
        <w:tc>
          <w:tcPr>
            <w:tcW w:w="2279" w:type="dxa"/>
          </w:tcPr>
          <w:p>
            <w:pPr>
              <w:pStyle w:val="TableParagraph"/>
              <w:spacing w:line="129" w:lineRule="exact" w:before="22"/>
              <w:ind w:left="738"/>
              <w:rPr>
                <w:sz w:val="12"/>
              </w:rPr>
            </w:pPr>
            <w:r>
              <w:rPr>
                <w:spacing w:val="-5"/>
                <w:w w:val="105"/>
                <w:sz w:val="12"/>
              </w:rPr>
              <w:t>200</w:t>
            </w:r>
          </w:p>
        </w:tc>
        <w:tc>
          <w:tcPr>
            <w:tcW w:w="2575" w:type="dxa"/>
          </w:tcPr>
          <w:p>
            <w:pPr>
              <w:pStyle w:val="TableParagraph"/>
              <w:spacing w:line="129" w:lineRule="exact" w:before="22"/>
              <w:ind w:left="738"/>
              <w:rPr>
                <w:sz w:val="12"/>
              </w:rPr>
            </w:pPr>
            <w:r>
              <w:rPr>
                <w:spacing w:val="-5"/>
                <w:w w:val="115"/>
                <w:sz w:val="12"/>
              </w:rPr>
              <w:t>43</w:t>
            </w:r>
          </w:p>
        </w:tc>
        <w:tc>
          <w:tcPr>
            <w:tcW w:w="3949" w:type="dxa"/>
          </w:tcPr>
          <w:p>
            <w:pPr>
              <w:pStyle w:val="TableParagraph"/>
              <w:rPr>
                <w:rFonts w:ascii="Times New Roman"/>
                <w:sz w:val="10"/>
              </w:rPr>
            </w:pPr>
          </w:p>
        </w:tc>
      </w:tr>
      <w:tr>
        <w:trPr>
          <w:trHeight w:val="171" w:hRule="atLeast"/>
        </w:trPr>
        <w:tc>
          <w:tcPr>
            <w:tcW w:w="1598" w:type="dxa"/>
          </w:tcPr>
          <w:p>
            <w:pPr>
              <w:pStyle w:val="TableParagraph"/>
              <w:rPr>
                <w:rFonts w:ascii="Times New Roman"/>
                <w:sz w:val="10"/>
              </w:rPr>
            </w:pPr>
          </w:p>
        </w:tc>
        <w:tc>
          <w:tcPr>
            <w:tcW w:w="2279" w:type="dxa"/>
          </w:tcPr>
          <w:p>
            <w:pPr>
              <w:pStyle w:val="TableParagraph"/>
              <w:spacing w:line="129" w:lineRule="exact" w:before="22"/>
              <w:ind w:left="738"/>
              <w:rPr>
                <w:sz w:val="12"/>
              </w:rPr>
            </w:pPr>
            <w:r>
              <w:rPr>
                <w:spacing w:val="-5"/>
                <w:w w:val="105"/>
                <w:sz w:val="12"/>
              </w:rPr>
              <w:t>300</w:t>
            </w:r>
          </w:p>
        </w:tc>
        <w:tc>
          <w:tcPr>
            <w:tcW w:w="2575" w:type="dxa"/>
          </w:tcPr>
          <w:p>
            <w:pPr>
              <w:pStyle w:val="TableParagraph"/>
              <w:spacing w:line="129" w:lineRule="exact" w:before="22"/>
              <w:ind w:left="738"/>
              <w:rPr>
                <w:sz w:val="12"/>
              </w:rPr>
            </w:pPr>
            <w:r>
              <w:rPr>
                <w:spacing w:val="-5"/>
                <w:w w:val="115"/>
                <w:sz w:val="12"/>
              </w:rPr>
              <w:t>63</w:t>
            </w:r>
          </w:p>
        </w:tc>
        <w:tc>
          <w:tcPr>
            <w:tcW w:w="3949" w:type="dxa"/>
          </w:tcPr>
          <w:p>
            <w:pPr>
              <w:pStyle w:val="TableParagraph"/>
              <w:rPr>
                <w:rFonts w:ascii="Times New Roman"/>
                <w:sz w:val="10"/>
              </w:rPr>
            </w:pPr>
          </w:p>
        </w:tc>
      </w:tr>
      <w:tr>
        <w:trPr>
          <w:trHeight w:val="208" w:hRule="atLeast"/>
        </w:trPr>
        <w:tc>
          <w:tcPr>
            <w:tcW w:w="1598" w:type="dxa"/>
          </w:tcPr>
          <w:p>
            <w:pPr>
              <w:pStyle w:val="TableParagraph"/>
              <w:rPr>
                <w:rFonts w:ascii="Times New Roman"/>
                <w:sz w:val="14"/>
              </w:rPr>
            </w:pPr>
          </w:p>
        </w:tc>
        <w:tc>
          <w:tcPr>
            <w:tcW w:w="2279" w:type="dxa"/>
          </w:tcPr>
          <w:p>
            <w:pPr>
              <w:pStyle w:val="TableParagraph"/>
              <w:spacing w:before="22"/>
              <w:ind w:left="738"/>
              <w:rPr>
                <w:sz w:val="12"/>
              </w:rPr>
            </w:pPr>
            <w:r>
              <w:rPr>
                <w:spacing w:val="-5"/>
                <w:w w:val="105"/>
                <w:sz w:val="12"/>
              </w:rPr>
              <w:t>400</w:t>
            </w:r>
          </w:p>
        </w:tc>
        <w:tc>
          <w:tcPr>
            <w:tcW w:w="2575" w:type="dxa"/>
          </w:tcPr>
          <w:p>
            <w:pPr>
              <w:pStyle w:val="TableParagraph"/>
              <w:spacing w:before="22"/>
              <w:ind w:left="738"/>
              <w:rPr>
                <w:sz w:val="12"/>
              </w:rPr>
            </w:pPr>
            <w:r>
              <w:rPr>
                <w:spacing w:val="-5"/>
                <w:w w:val="125"/>
                <w:sz w:val="12"/>
              </w:rPr>
              <w:t>75</w:t>
            </w:r>
          </w:p>
        </w:tc>
        <w:tc>
          <w:tcPr>
            <w:tcW w:w="3949" w:type="dxa"/>
          </w:tcPr>
          <w:p>
            <w:pPr>
              <w:pStyle w:val="TableParagraph"/>
              <w:rPr>
                <w:rFonts w:ascii="Times New Roman"/>
                <w:sz w:val="14"/>
              </w:rPr>
            </w:pPr>
          </w:p>
        </w:tc>
      </w:tr>
      <w:tr>
        <w:trPr>
          <w:trHeight w:val="208" w:hRule="atLeast"/>
        </w:trPr>
        <w:tc>
          <w:tcPr>
            <w:tcW w:w="1598" w:type="dxa"/>
          </w:tcPr>
          <w:p>
            <w:pPr>
              <w:pStyle w:val="TableParagraph"/>
              <w:spacing w:line="129" w:lineRule="exact" w:before="59"/>
              <w:ind w:left="170"/>
              <w:rPr>
                <w:sz w:val="12"/>
              </w:rPr>
            </w:pPr>
            <w:r>
              <w:rPr>
                <w:spacing w:val="-2"/>
                <w:w w:val="115"/>
                <w:sz w:val="12"/>
              </w:rPr>
              <w:t>Metalaxyl</w:t>
            </w:r>
          </w:p>
        </w:tc>
        <w:tc>
          <w:tcPr>
            <w:tcW w:w="2279" w:type="dxa"/>
          </w:tcPr>
          <w:p>
            <w:pPr>
              <w:pStyle w:val="TableParagraph"/>
              <w:spacing w:line="129" w:lineRule="exact" w:before="59"/>
              <w:ind w:left="738"/>
              <w:rPr>
                <w:sz w:val="12"/>
              </w:rPr>
            </w:pPr>
            <w:r>
              <w:rPr>
                <w:spacing w:val="-5"/>
                <w:w w:val="115"/>
                <w:sz w:val="12"/>
              </w:rPr>
              <w:t>100</w:t>
            </w:r>
          </w:p>
        </w:tc>
        <w:tc>
          <w:tcPr>
            <w:tcW w:w="2575" w:type="dxa"/>
          </w:tcPr>
          <w:p>
            <w:pPr>
              <w:pStyle w:val="TableParagraph"/>
              <w:spacing w:line="129" w:lineRule="exact" w:before="59"/>
              <w:ind w:left="738"/>
              <w:rPr>
                <w:sz w:val="12"/>
              </w:rPr>
            </w:pPr>
            <w:r>
              <w:rPr>
                <w:spacing w:val="-5"/>
                <w:w w:val="115"/>
                <w:sz w:val="12"/>
              </w:rPr>
              <w:t>35</w:t>
            </w:r>
          </w:p>
        </w:tc>
        <w:tc>
          <w:tcPr>
            <w:tcW w:w="3949" w:type="dxa"/>
          </w:tcPr>
          <w:p>
            <w:pPr>
              <w:pStyle w:val="TableParagraph"/>
              <w:tabs>
                <w:tab w:pos="3778" w:val="right" w:leader="none"/>
              </w:tabs>
              <w:spacing w:line="129" w:lineRule="exact" w:before="59"/>
              <w:ind w:left="738"/>
              <w:rPr>
                <w:sz w:val="12"/>
              </w:rPr>
            </w:pPr>
            <w:r>
              <w:rPr>
                <w:w w:val="110"/>
                <w:sz w:val="12"/>
              </w:rPr>
              <w:t>Y</w:t>
            </w:r>
            <w:r>
              <w:rPr>
                <w:spacing w:val="-2"/>
                <w:w w:val="110"/>
                <w:sz w:val="12"/>
              </w:rPr>
              <w:t> </w:t>
            </w:r>
            <w:r>
              <w:rPr>
                <w:w w:val="110"/>
                <w:sz w:val="12"/>
              </w:rPr>
              <w:t>=</w:t>
            </w:r>
            <w:r>
              <w:rPr>
                <w:spacing w:val="-2"/>
                <w:w w:val="110"/>
                <w:sz w:val="12"/>
              </w:rPr>
              <w:t> </w:t>
            </w:r>
            <w:r>
              <w:rPr>
                <w:w w:val="110"/>
                <w:sz w:val="12"/>
              </w:rPr>
              <w:t>0.213x</w:t>
            </w:r>
            <w:r>
              <w:rPr>
                <w:spacing w:val="-2"/>
                <w:w w:val="110"/>
                <w:sz w:val="12"/>
              </w:rPr>
              <w:t> </w:t>
            </w:r>
            <w:r>
              <w:rPr>
                <w:w w:val="110"/>
                <w:sz w:val="12"/>
              </w:rPr>
              <w:t>+</w:t>
            </w:r>
            <w:r>
              <w:rPr>
                <w:spacing w:val="-2"/>
                <w:w w:val="110"/>
                <w:sz w:val="12"/>
              </w:rPr>
              <w:t> </w:t>
            </w:r>
            <w:r>
              <w:rPr>
                <w:spacing w:val="-4"/>
                <w:w w:val="110"/>
                <w:sz w:val="12"/>
              </w:rPr>
              <w:t>17.5</w:t>
            </w:r>
            <w:r>
              <w:rPr>
                <w:rFonts w:ascii="Times New Roman"/>
                <w:sz w:val="12"/>
              </w:rPr>
              <w:tab/>
            </w:r>
            <w:r>
              <w:rPr>
                <w:spacing w:val="-2"/>
                <w:w w:val="110"/>
                <w:sz w:val="12"/>
              </w:rPr>
              <w:t>0.975</w:t>
            </w:r>
          </w:p>
        </w:tc>
      </w:tr>
      <w:tr>
        <w:trPr>
          <w:trHeight w:val="171" w:hRule="atLeast"/>
        </w:trPr>
        <w:tc>
          <w:tcPr>
            <w:tcW w:w="1598" w:type="dxa"/>
          </w:tcPr>
          <w:p>
            <w:pPr>
              <w:pStyle w:val="TableParagraph"/>
              <w:rPr>
                <w:rFonts w:ascii="Times New Roman"/>
                <w:sz w:val="10"/>
              </w:rPr>
            </w:pPr>
          </w:p>
        </w:tc>
        <w:tc>
          <w:tcPr>
            <w:tcW w:w="2279" w:type="dxa"/>
          </w:tcPr>
          <w:p>
            <w:pPr>
              <w:pStyle w:val="TableParagraph"/>
              <w:spacing w:line="130" w:lineRule="exact" w:before="22"/>
              <w:ind w:left="738"/>
              <w:rPr>
                <w:sz w:val="12"/>
              </w:rPr>
            </w:pPr>
            <w:r>
              <w:rPr>
                <w:spacing w:val="-5"/>
                <w:w w:val="105"/>
                <w:sz w:val="12"/>
              </w:rPr>
              <w:t>200</w:t>
            </w:r>
          </w:p>
        </w:tc>
        <w:tc>
          <w:tcPr>
            <w:tcW w:w="2575" w:type="dxa"/>
          </w:tcPr>
          <w:p>
            <w:pPr>
              <w:pStyle w:val="TableParagraph"/>
              <w:spacing w:line="130" w:lineRule="exact" w:before="22"/>
              <w:ind w:left="738"/>
              <w:rPr>
                <w:sz w:val="12"/>
              </w:rPr>
            </w:pPr>
            <w:r>
              <w:rPr>
                <w:spacing w:val="-5"/>
                <w:w w:val="110"/>
                <w:sz w:val="12"/>
              </w:rPr>
              <w:t>64</w:t>
            </w:r>
          </w:p>
        </w:tc>
        <w:tc>
          <w:tcPr>
            <w:tcW w:w="3949" w:type="dxa"/>
          </w:tcPr>
          <w:p>
            <w:pPr>
              <w:pStyle w:val="TableParagraph"/>
              <w:rPr>
                <w:rFonts w:ascii="Times New Roman"/>
                <w:sz w:val="10"/>
              </w:rPr>
            </w:pPr>
          </w:p>
        </w:tc>
      </w:tr>
      <w:tr>
        <w:trPr>
          <w:trHeight w:val="171" w:hRule="atLeast"/>
        </w:trPr>
        <w:tc>
          <w:tcPr>
            <w:tcW w:w="1598" w:type="dxa"/>
          </w:tcPr>
          <w:p>
            <w:pPr>
              <w:pStyle w:val="TableParagraph"/>
              <w:rPr>
                <w:rFonts w:ascii="Times New Roman"/>
                <w:sz w:val="10"/>
              </w:rPr>
            </w:pPr>
          </w:p>
        </w:tc>
        <w:tc>
          <w:tcPr>
            <w:tcW w:w="2279" w:type="dxa"/>
          </w:tcPr>
          <w:p>
            <w:pPr>
              <w:pStyle w:val="TableParagraph"/>
              <w:spacing w:line="129" w:lineRule="exact" w:before="22"/>
              <w:ind w:left="738"/>
              <w:rPr>
                <w:sz w:val="12"/>
              </w:rPr>
            </w:pPr>
            <w:r>
              <w:rPr>
                <w:spacing w:val="-5"/>
                <w:w w:val="105"/>
                <w:sz w:val="12"/>
              </w:rPr>
              <w:t>300</w:t>
            </w:r>
          </w:p>
        </w:tc>
        <w:tc>
          <w:tcPr>
            <w:tcW w:w="2575" w:type="dxa"/>
          </w:tcPr>
          <w:p>
            <w:pPr>
              <w:pStyle w:val="TableParagraph"/>
              <w:spacing w:line="129" w:lineRule="exact" w:before="22"/>
              <w:ind w:left="738"/>
              <w:rPr>
                <w:sz w:val="12"/>
              </w:rPr>
            </w:pPr>
            <w:r>
              <w:rPr>
                <w:spacing w:val="-5"/>
                <w:w w:val="115"/>
                <w:sz w:val="12"/>
              </w:rPr>
              <w:t>85</w:t>
            </w:r>
          </w:p>
        </w:tc>
        <w:tc>
          <w:tcPr>
            <w:tcW w:w="3949" w:type="dxa"/>
          </w:tcPr>
          <w:p>
            <w:pPr>
              <w:pStyle w:val="TableParagraph"/>
              <w:rPr>
                <w:rFonts w:ascii="Times New Roman"/>
                <w:sz w:val="10"/>
              </w:rPr>
            </w:pPr>
          </w:p>
        </w:tc>
      </w:tr>
      <w:tr>
        <w:trPr>
          <w:trHeight w:val="238" w:hRule="atLeast"/>
        </w:trPr>
        <w:tc>
          <w:tcPr>
            <w:tcW w:w="1598" w:type="dxa"/>
            <w:tcBorders>
              <w:bottom w:val="single" w:sz="4" w:space="0" w:color="000000"/>
            </w:tcBorders>
          </w:tcPr>
          <w:p>
            <w:pPr>
              <w:pStyle w:val="TableParagraph"/>
              <w:rPr>
                <w:rFonts w:ascii="Times New Roman"/>
                <w:sz w:val="14"/>
              </w:rPr>
            </w:pPr>
          </w:p>
        </w:tc>
        <w:tc>
          <w:tcPr>
            <w:tcW w:w="2279" w:type="dxa"/>
            <w:tcBorders>
              <w:bottom w:val="single" w:sz="4" w:space="0" w:color="000000"/>
            </w:tcBorders>
          </w:tcPr>
          <w:p>
            <w:pPr>
              <w:pStyle w:val="TableParagraph"/>
              <w:spacing w:before="22"/>
              <w:ind w:left="738"/>
              <w:rPr>
                <w:sz w:val="12"/>
              </w:rPr>
            </w:pPr>
            <w:r>
              <w:rPr>
                <w:spacing w:val="-5"/>
                <w:w w:val="105"/>
                <w:sz w:val="12"/>
              </w:rPr>
              <w:t>400</w:t>
            </w:r>
          </w:p>
        </w:tc>
        <w:tc>
          <w:tcPr>
            <w:tcW w:w="2575" w:type="dxa"/>
            <w:tcBorders>
              <w:bottom w:val="single" w:sz="4" w:space="0" w:color="000000"/>
            </w:tcBorders>
          </w:tcPr>
          <w:p>
            <w:pPr>
              <w:pStyle w:val="TableParagraph"/>
              <w:spacing w:before="22"/>
              <w:ind w:left="738"/>
              <w:rPr>
                <w:sz w:val="12"/>
              </w:rPr>
            </w:pPr>
            <w:r>
              <w:rPr>
                <w:spacing w:val="-5"/>
                <w:w w:val="110"/>
                <w:sz w:val="12"/>
              </w:rPr>
              <w:t>99</w:t>
            </w:r>
          </w:p>
        </w:tc>
        <w:tc>
          <w:tcPr>
            <w:tcW w:w="3949" w:type="dxa"/>
            <w:tcBorders>
              <w:bottom w:val="single" w:sz="4" w:space="0" w:color="000000"/>
            </w:tcBorders>
          </w:tcPr>
          <w:p>
            <w:pPr>
              <w:pStyle w:val="TableParagraph"/>
              <w:rPr>
                <w:rFonts w:ascii="Times New Roman"/>
                <w:sz w:val="14"/>
              </w:rPr>
            </w:pPr>
          </w:p>
        </w:tc>
      </w:tr>
    </w:tbl>
    <w:p>
      <w:pPr>
        <w:pStyle w:val="BodyText"/>
        <w:spacing w:before="48"/>
        <w:rPr>
          <w:sz w:val="20"/>
        </w:rPr>
      </w:pPr>
    </w:p>
    <w:p>
      <w:pPr>
        <w:spacing w:after="0"/>
        <w:rPr>
          <w:sz w:val="20"/>
        </w:rPr>
        <w:sectPr>
          <w:pgSz w:w="11910" w:h="15880"/>
          <w:pgMar w:header="890" w:footer="0" w:top="1080" w:bottom="280" w:left="540" w:right="540"/>
        </w:sectPr>
      </w:pPr>
    </w:p>
    <w:p>
      <w:pPr>
        <w:pStyle w:val="BodyText"/>
        <w:spacing w:before="11"/>
        <w:rPr>
          <w:sz w:val="12"/>
        </w:rPr>
      </w:pPr>
    </w:p>
    <w:p>
      <w:pPr>
        <w:pStyle w:val="BodyText"/>
        <w:ind w:left="242"/>
        <w:rPr>
          <w:sz w:val="20"/>
        </w:rPr>
      </w:pPr>
      <w:r>
        <w:rPr>
          <w:sz w:val="20"/>
        </w:rPr>
        <mc:AlternateContent>
          <mc:Choice Requires="wps">
            <w:drawing>
              <wp:inline distT="0" distB="0" distL="0" distR="0">
                <wp:extent cx="3025775" cy="1637664"/>
                <wp:effectExtent l="0" t="0" r="0" b="635"/>
                <wp:docPr id="28" name="Group 28"/>
                <wp:cNvGraphicFramePr>
                  <a:graphicFrameLocks/>
                </wp:cNvGraphicFramePr>
                <a:graphic>
                  <a:graphicData uri="http://schemas.microsoft.com/office/word/2010/wordprocessingGroup">
                    <wpg:wgp>
                      <wpg:cNvPr id="28" name="Group 28"/>
                      <wpg:cNvGrpSpPr/>
                      <wpg:grpSpPr>
                        <a:xfrm>
                          <a:off x="0" y="0"/>
                          <a:ext cx="3025775" cy="1637664"/>
                          <a:chExt cx="3025775" cy="1637664"/>
                        </a:xfrm>
                      </wpg:grpSpPr>
                      <pic:pic>
                        <pic:nvPicPr>
                          <pic:cNvPr id="29" name="Image 29"/>
                          <pic:cNvPicPr/>
                        </pic:nvPicPr>
                        <pic:blipFill>
                          <a:blip r:embed="rId20" cstate="print"/>
                          <a:stretch>
                            <a:fillRect/>
                          </a:stretch>
                        </pic:blipFill>
                        <pic:spPr>
                          <a:xfrm>
                            <a:off x="0" y="0"/>
                            <a:ext cx="3025228" cy="1637283"/>
                          </a:xfrm>
                          <a:prstGeom prst="rect">
                            <a:avLst/>
                          </a:prstGeom>
                        </pic:spPr>
                      </pic:pic>
                      <wps:wsp>
                        <wps:cNvPr id="30" name="Textbox 30"/>
                        <wps:cNvSpPr txBox="1"/>
                        <wps:spPr>
                          <a:xfrm>
                            <a:off x="412873" y="135884"/>
                            <a:ext cx="414655" cy="130810"/>
                          </a:xfrm>
                          <a:prstGeom prst="rect">
                            <a:avLst/>
                          </a:prstGeom>
                        </wps:spPr>
                        <wps:txbx>
                          <w:txbxContent>
                            <w:p>
                              <w:pPr>
                                <w:spacing w:before="17"/>
                                <w:ind w:left="0" w:right="0" w:firstLine="0"/>
                                <w:jc w:val="left"/>
                                <w:rPr>
                                  <w:rFonts w:ascii="Times New Roman"/>
                                  <w:sz w:val="15"/>
                                </w:rPr>
                              </w:pPr>
                              <w:r>
                                <w:rPr>
                                  <w:rFonts w:ascii="Times New Roman"/>
                                  <w:color w:val="000000"/>
                                  <w:spacing w:val="-2"/>
                                  <w:w w:val="105"/>
                                  <w:sz w:val="15"/>
                                  <w:highlight w:val="green"/>
                                </w:rPr>
                                <w:t>Metalaxyl</w:t>
                              </w:r>
                            </w:p>
                          </w:txbxContent>
                        </wps:txbx>
                        <wps:bodyPr wrap="square" lIns="0" tIns="0" rIns="0" bIns="0" rtlCol="0">
                          <a:noAutofit/>
                        </wps:bodyPr>
                      </wps:wsp>
                      <wps:wsp>
                        <wps:cNvPr id="31" name="Textbox 31"/>
                        <wps:cNvSpPr txBox="1"/>
                        <wps:spPr>
                          <a:xfrm>
                            <a:off x="1475389" y="175711"/>
                            <a:ext cx="227965" cy="130810"/>
                          </a:xfrm>
                          <a:prstGeom prst="rect">
                            <a:avLst/>
                          </a:prstGeom>
                        </wps:spPr>
                        <wps:txbx>
                          <w:txbxContent>
                            <w:p>
                              <w:pPr>
                                <w:spacing w:before="17"/>
                                <w:ind w:left="0" w:right="0" w:firstLine="0"/>
                                <w:jc w:val="left"/>
                                <w:rPr>
                                  <w:rFonts w:ascii="Times New Roman"/>
                                  <w:sz w:val="15"/>
                                </w:rPr>
                              </w:pPr>
                              <w:r>
                                <w:rPr>
                                  <w:rFonts w:ascii="Times New Roman"/>
                                  <w:color w:val="000000"/>
                                  <w:spacing w:val="-5"/>
                                  <w:w w:val="105"/>
                                  <w:sz w:val="15"/>
                                  <w:highlight w:val="green"/>
                                </w:rPr>
                                <w:t>MSN</w:t>
                              </w:r>
                            </w:p>
                          </w:txbxContent>
                        </wps:txbx>
                        <wps:bodyPr wrap="square" lIns="0" tIns="0" rIns="0" bIns="0" rtlCol="0">
                          <a:noAutofit/>
                        </wps:bodyPr>
                      </wps:wsp>
                      <wps:wsp>
                        <wps:cNvPr id="32" name="Textbox 32"/>
                        <wps:cNvSpPr txBox="1"/>
                        <wps:spPr>
                          <a:xfrm>
                            <a:off x="2343429" y="135884"/>
                            <a:ext cx="316230" cy="130810"/>
                          </a:xfrm>
                          <a:prstGeom prst="rect">
                            <a:avLst/>
                          </a:prstGeom>
                        </wps:spPr>
                        <wps:txbx>
                          <w:txbxContent>
                            <w:p>
                              <w:pPr>
                                <w:spacing w:before="17"/>
                                <w:ind w:left="0" w:right="0" w:firstLine="0"/>
                                <w:jc w:val="left"/>
                                <w:rPr>
                                  <w:rFonts w:ascii="Times New Roman"/>
                                  <w:sz w:val="15"/>
                                </w:rPr>
                              </w:pPr>
                              <w:r>
                                <w:rPr>
                                  <w:rFonts w:ascii="Times New Roman"/>
                                  <w:color w:val="000000"/>
                                  <w:spacing w:val="-2"/>
                                  <w:w w:val="105"/>
                                  <w:sz w:val="15"/>
                                  <w:highlight w:val="green"/>
                                </w:rPr>
                                <w:t>Control</w:t>
                              </w:r>
                            </w:p>
                          </w:txbxContent>
                        </wps:txbx>
                        <wps:bodyPr wrap="square" lIns="0" tIns="0" rIns="0" bIns="0" rtlCol="0">
                          <a:noAutofit/>
                        </wps:bodyPr>
                      </wps:wsp>
                    </wpg:wgp>
                  </a:graphicData>
                </a:graphic>
              </wp:inline>
            </w:drawing>
          </mc:Choice>
          <mc:Fallback>
            <w:pict>
              <v:group style="width:238.25pt;height:128.9500pt;mso-position-horizontal-relative:char;mso-position-vertical-relative:line" id="docshapegroup24" coordorigin="0,0" coordsize="4765,2579">
                <v:shape style="position:absolute;left:0;top:0;width:4765;height:2579" type="#_x0000_t75" id="docshape25" stroked="false">
                  <v:imagedata r:id="rId20" o:title=""/>
                </v:shape>
                <v:shape style="position:absolute;left:650;top:214;width:653;height:206" type="#_x0000_t202" id="docshape26" filled="false" stroked="false">
                  <v:textbox inset="0,0,0,0">
                    <w:txbxContent>
                      <w:p>
                        <w:pPr>
                          <w:spacing w:before="17"/>
                          <w:ind w:left="0" w:right="0" w:firstLine="0"/>
                          <w:jc w:val="left"/>
                          <w:rPr>
                            <w:rFonts w:ascii="Times New Roman"/>
                            <w:sz w:val="15"/>
                          </w:rPr>
                        </w:pPr>
                        <w:r>
                          <w:rPr>
                            <w:rFonts w:ascii="Times New Roman"/>
                            <w:color w:val="000000"/>
                            <w:spacing w:val="-2"/>
                            <w:w w:val="105"/>
                            <w:sz w:val="15"/>
                            <w:highlight w:val="green"/>
                          </w:rPr>
                          <w:t>Metalaxyl</w:t>
                        </w:r>
                      </w:p>
                    </w:txbxContent>
                  </v:textbox>
                  <w10:wrap type="none"/>
                </v:shape>
                <v:shape style="position:absolute;left:2323;top:276;width:359;height:206" type="#_x0000_t202" id="docshape27" filled="false" stroked="false">
                  <v:textbox inset="0,0,0,0">
                    <w:txbxContent>
                      <w:p>
                        <w:pPr>
                          <w:spacing w:before="17"/>
                          <w:ind w:left="0" w:right="0" w:firstLine="0"/>
                          <w:jc w:val="left"/>
                          <w:rPr>
                            <w:rFonts w:ascii="Times New Roman"/>
                            <w:sz w:val="15"/>
                          </w:rPr>
                        </w:pPr>
                        <w:r>
                          <w:rPr>
                            <w:rFonts w:ascii="Times New Roman"/>
                            <w:color w:val="000000"/>
                            <w:spacing w:val="-5"/>
                            <w:w w:val="105"/>
                            <w:sz w:val="15"/>
                            <w:highlight w:val="green"/>
                          </w:rPr>
                          <w:t>MSN</w:t>
                        </w:r>
                      </w:p>
                    </w:txbxContent>
                  </v:textbox>
                  <w10:wrap type="none"/>
                </v:shape>
                <v:shape style="position:absolute;left:3690;top:214;width:498;height:206" type="#_x0000_t202" id="docshape28" filled="false" stroked="false">
                  <v:textbox inset="0,0,0,0">
                    <w:txbxContent>
                      <w:p>
                        <w:pPr>
                          <w:spacing w:before="17"/>
                          <w:ind w:left="0" w:right="0" w:firstLine="0"/>
                          <w:jc w:val="left"/>
                          <w:rPr>
                            <w:rFonts w:ascii="Times New Roman"/>
                            <w:sz w:val="15"/>
                          </w:rPr>
                        </w:pPr>
                        <w:r>
                          <w:rPr>
                            <w:rFonts w:ascii="Times New Roman"/>
                            <w:color w:val="000000"/>
                            <w:spacing w:val="-2"/>
                            <w:w w:val="105"/>
                            <w:sz w:val="15"/>
                            <w:highlight w:val="green"/>
                          </w:rPr>
                          <w:t>Control</w:t>
                        </w:r>
                      </w:p>
                    </w:txbxContent>
                  </v:textbox>
                  <w10:wrap type="none"/>
                </v:shape>
              </v:group>
            </w:pict>
          </mc:Fallback>
        </mc:AlternateContent>
      </w:r>
      <w:r>
        <w:rPr>
          <w:sz w:val="20"/>
        </w:rPr>
      </w:r>
    </w:p>
    <w:p>
      <w:pPr>
        <w:pStyle w:val="BodyText"/>
        <w:spacing w:before="44"/>
        <w:rPr>
          <w:sz w:val="12"/>
        </w:rPr>
      </w:pPr>
    </w:p>
    <w:p>
      <w:pPr>
        <w:spacing w:line="302" w:lineRule="auto" w:before="0"/>
        <w:ind w:left="114" w:right="39" w:firstLine="0"/>
        <w:jc w:val="both"/>
        <w:rPr>
          <w:sz w:val="12"/>
        </w:rPr>
      </w:pPr>
      <w:r>
        <w:rPr>
          <w:w w:val="115"/>
          <w:sz w:val="12"/>
        </w:rPr>
        <w:t>Fig.</w:t>
      </w:r>
      <w:r>
        <w:rPr>
          <w:spacing w:val="-2"/>
          <w:w w:val="115"/>
          <w:sz w:val="12"/>
        </w:rPr>
        <w:t> </w:t>
      </w:r>
      <w:r>
        <w:rPr>
          <w:w w:val="115"/>
          <w:sz w:val="12"/>
        </w:rPr>
        <w:t>4.</w:t>
      </w:r>
      <w:r>
        <w:rPr>
          <w:spacing w:val="14"/>
          <w:w w:val="115"/>
          <w:sz w:val="12"/>
        </w:rPr>
        <w:t> </w:t>
      </w:r>
      <w:r>
        <w:rPr>
          <w:w w:val="115"/>
          <w:sz w:val="12"/>
        </w:rPr>
        <w:t>Growth</w:t>
      </w:r>
      <w:r>
        <w:rPr>
          <w:spacing w:val="-3"/>
          <w:w w:val="115"/>
          <w:sz w:val="12"/>
        </w:rPr>
        <w:t> </w:t>
      </w:r>
      <w:r>
        <w:rPr>
          <w:w w:val="115"/>
          <w:sz w:val="12"/>
        </w:rPr>
        <w:t>inhibition</w:t>
      </w:r>
      <w:r>
        <w:rPr>
          <w:spacing w:val="-3"/>
          <w:w w:val="115"/>
          <w:sz w:val="12"/>
        </w:rPr>
        <w:t> </w:t>
      </w:r>
      <w:r>
        <w:rPr>
          <w:w w:val="115"/>
          <w:sz w:val="12"/>
        </w:rPr>
        <w:t>of</w:t>
      </w:r>
      <w:r>
        <w:rPr>
          <w:spacing w:val="-2"/>
          <w:w w:val="115"/>
          <w:sz w:val="12"/>
        </w:rPr>
        <w:t> </w:t>
      </w:r>
      <w:r>
        <w:rPr>
          <w:i/>
          <w:w w:val="115"/>
          <w:sz w:val="12"/>
        </w:rPr>
        <w:t>A.</w:t>
      </w:r>
      <w:r>
        <w:rPr>
          <w:i/>
          <w:spacing w:val="-3"/>
          <w:w w:val="115"/>
          <w:sz w:val="12"/>
        </w:rPr>
        <w:t> </w:t>
      </w:r>
      <w:r>
        <w:rPr>
          <w:i/>
          <w:w w:val="115"/>
          <w:sz w:val="12"/>
        </w:rPr>
        <w:t>solani</w:t>
      </w:r>
      <w:r>
        <w:rPr>
          <w:i/>
          <w:spacing w:val="-3"/>
          <w:w w:val="115"/>
          <w:sz w:val="12"/>
        </w:rPr>
        <w:t> </w:t>
      </w:r>
      <w:r>
        <w:rPr>
          <w:w w:val="115"/>
          <w:sz w:val="12"/>
        </w:rPr>
        <w:t>under</w:t>
      </w:r>
      <w:r>
        <w:rPr>
          <w:spacing w:val="-1"/>
          <w:w w:val="115"/>
          <w:sz w:val="12"/>
        </w:rPr>
        <w:t> </w:t>
      </w:r>
      <w:r>
        <w:rPr>
          <w:w w:val="115"/>
          <w:sz w:val="12"/>
        </w:rPr>
        <w:t>the</w:t>
      </w:r>
      <w:r>
        <w:rPr>
          <w:spacing w:val="-3"/>
          <w:w w:val="115"/>
          <w:sz w:val="12"/>
        </w:rPr>
        <w:t> </w:t>
      </w:r>
      <w:r>
        <w:rPr>
          <w:w w:val="115"/>
          <w:sz w:val="12"/>
        </w:rPr>
        <w:t>tested</w:t>
      </w:r>
      <w:r>
        <w:rPr>
          <w:spacing w:val="-2"/>
          <w:w w:val="115"/>
          <w:sz w:val="12"/>
        </w:rPr>
        <w:t> </w:t>
      </w:r>
      <w:r>
        <w:rPr>
          <w:w w:val="115"/>
          <w:sz w:val="12"/>
        </w:rPr>
        <w:t>treatments</w:t>
      </w:r>
      <w:r>
        <w:rPr>
          <w:spacing w:val="-2"/>
          <w:w w:val="115"/>
          <w:sz w:val="12"/>
        </w:rPr>
        <w:t> </w:t>
      </w:r>
      <w:r>
        <w:rPr>
          <w:w w:val="115"/>
          <w:sz w:val="12"/>
        </w:rPr>
        <w:t>at</w:t>
      </w:r>
      <w:r>
        <w:rPr>
          <w:spacing w:val="-3"/>
          <w:w w:val="115"/>
          <w:sz w:val="12"/>
        </w:rPr>
        <w:t> </w:t>
      </w:r>
      <w:r>
        <w:rPr>
          <w:w w:val="115"/>
          <w:sz w:val="12"/>
        </w:rPr>
        <w:t>concentration</w:t>
      </w:r>
      <w:r>
        <w:rPr>
          <w:spacing w:val="40"/>
          <w:w w:val="115"/>
          <w:sz w:val="12"/>
        </w:rPr>
        <w:t> </w:t>
      </w:r>
      <w:r>
        <w:rPr>
          <w:w w:val="115"/>
          <w:sz w:val="12"/>
        </w:rPr>
        <w:t>level of 400 mg/L compare to control.</w:t>
      </w:r>
    </w:p>
    <w:p>
      <w:pPr>
        <w:pStyle w:val="BodyText"/>
        <w:rPr>
          <w:sz w:val="12"/>
        </w:rPr>
      </w:pPr>
    </w:p>
    <w:p>
      <w:pPr>
        <w:pStyle w:val="BodyText"/>
        <w:spacing w:before="90"/>
        <w:rPr>
          <w:sz w:val="12"/>
        </w:rPr>
      </w:pPr>
    </w:p>
    <w:p>
      <w:pPr>
        <w:pStyle w:val="BodyText"/>
        <w:spacing w:line="276" w:lineRule="auto"/>
        <w:ind w:left="114" w:right="38"/>
        <w:jc w:val="both"/>
      </w:pPr>
      <w:bookmarkStart w:name="_bookmark11" w:id="28"/>
      <w:bookmarkEnd w:id="28"/>
      <w:r>
        <w:rPr/>
      </w:r>
      <w:r>
        <w:rPr>
          <w:w w:val="105"/>
        </w:rPr>
        <w:t>pathogen is essential. The frequent use of fungicides for control </w:t>
      </w:r>
      <w:r>
        <w:rPr>
          <w:w w:val="105"/>
        </w:rPr>
        <w:t>of early</w:t>
      </w:r>
      <w:r>
        <w:rPr>
          <w:w w:val="105"/>
        </w:rPr>
        <w:t> blight</w:t>
      </w:r>
      <w:r>
        <w:rPr>
          <w:w w:val="105"/>
        </w:rPr>
        <w:t> disease</w:t>
      </w:r>
      <w:r>
        <w:rPr>
          <w:w w:val="105"/>
        </w:rPr>
        <w:t> resulted</w:t>
      </w:r>
      <w:r>
        <w:rPr>
          <w:w w:val="105"/>
        </w:rPr>
        <w:t> in</w:t>
      </w:r>
      <w:r>
        <w:rPr>
          <w:w w:val="105"/>
        </w:rPr>
        <w:t> environmental pollution</w:t>
      </w:r>
      <w:r>
        <w:rPr>
          <w:w w:val="105"/>
        </w:rPr>
        <w:t> and</w:t>
      </w:r>
      <w:r>
        <w:rPr>
          <w:w w:val="105"/>
        </w:rPr>
        <w:t> haz- ardous effects on human </w:t>
      </w:r>
      <w:hyperlink w:history="true" w:anchor="_bookmark13">
        <w:r>
          <w:rPr>
            <w:color w:val="007FAD"/>
            <w:w w:val="105"/>
          </w:rPr>
          <w:t>[4,5,7]</w:t>
        </w:r>
      </w:hyperlink>
      <w:r>
        <w:rPr>
          <w:w w:val="105"/>
        </w:rPr>
        <w:t>. This is beside that the application of</w:t>
      </w:r>
      <w:r>
        <w:rPr>
          <w:w w:val="105"/>
        </w:rPr>
        <w:t> fungicides</w:t>
      </w:r>
      <w:r>
        <w:rPr>
          <w:w w:val="105"/>
        </w:rPr>
        <w:t> led</w:t>
      </w:r>
      <w:r>
        <w:rPr>
          <w:w w:val="105"/>
        </w:rPr>
        <w:t> to</w:t>
      </w:r>
      <w:r>
        <w:rPr>
          <w:w w:val="105"/>
        </w:rPr>
        <w:t> the</w:t>
      </w:r>
      <w:r>
        <w:rPr>
          <w:w w:val="105"/>
        </w:rPr>
        <w:t> emergence</w:t>
      </w:r>
      <w:r>
        <w:rPr>
          <w:w w:val="105"/>
        </w:rPr>
        <w:t> of</w:t>
      </w:r>
      <w:r>
        <w:rPr>
          <w:w w:val="105"/>
        </w:rPr>
        <w:t> resistant</w:t>
      </w:r>
      <w:r>
        <w:rPr>
          <w:w w:val="105"/>
        </w:rPr>
        <w:t> strains</w:t>
      </w:r>
      <w:r>
        <w:rPr>
          <w:w w:val="105"/>
        </w:rPr>
        <w:t> of</w:t>
      </w:r>
      <w:r>
        <w:rPr>
          <w:w w:val="105"/>
        </w:rPr>
        <w:t> fungi</w:t>
      </w:r>
      <w:r>
        <w:rPr>
          <w:w w:val="105"/>
        </w:rPr>
        <w:t> to fungicides</w:t>
      </w:r>
      <w:r>
        <w:rPr>
          <w:w w:val="105"/>
        </w:rPr>
        <w:t> </w:t>
      </w:r>
      <w:hyperlink w:history="true" w:anchor="_bookmark15">
        <w:r>
          <w:rPr>
            <w:color w:val="007FAD"/>
            <w:w w:val="105"/>
          </w:rPr>
          <w:t>[8,9]</w:t>
        </w:r>
      </w:hyperlink>
      <w:r>
        <w:rPr>
          <w:w w:val="105"/>
        </w:rPr>
        <w:t>.</w:t>
      </w:r>
      <w:r>
        <w:rPr>
          <w:w w:val="105"/>
        </w:rPr>
        <w:t> Therefore</w:t>
      </w:r>
      <w:r>
        <w:rPr>
          <w:w w:val="105"/>
        </w:rPr>
        <w:t> new</w:t>
      </w:r>
      <w:r>
        <w:rPr>
          <w:w w:val="105"/>
        </w:rPr>
        <w:t> safe</w:t>
      </w:r>
      <w:r>
        <w:rPr>
          <w:w w:val="105"/>
        </w:rPr>
        <w:t> and</w:t>
      </w:r>
      <w:r>
        <w:rPr>
          <w:w w:val="105"/>
        </w:rPr>
        <w:t> effective</w:t>
      </w:r>
      <w:r>
        <w:rPr>
          <w:w w:val="105"/>
        </w:rPr>
        <w:t> alternatives</w:t>
      </w:r>
      <w:r>
        <w:rPr>
          <w:w w:val="105"/>
        </w:rPr>
        <w:t> of fungicides to control plant pathogens such as early blight of tomato considered a source of major concern. The concept of utilizing sil- ica</w:t>
      </w:r>
      <w:r>
        <w:rPr>
          <w:w w:val="105"/>
        </w:rPr>
        <w:t> nanoparticles</w:t>
      </w:r>
      <w:r>
        <w:rPr>
          <w:w w:val="105"/>
        </w:rPr>
        <w:t> as</w:t>
      </w:r>
      <w:r>
        <w:rPr>
          <w:w w:val="105"/>
        </w:rPr>
        <w:t> an</w:t>
      </w:r>
      <w:r>
        <w:rPr>
          <w:w w:val="105"/>
        </w:rPr>
        <w:t> antimicrobial</w:t>
      </w:r>
      <w:r>
        <w:rPr>
          <w:w w:val="105"/>
        </w:rPr>
        <w:t> agent</w:t>
      </w:r>
      <w:r>
        <w:rPr>
          <w:w w:val="105"/>
        </w:rPr>
        <w:t> is</w:t>
      </w:r>
      <w:r>
        <w:rPr>
          <w:w w:val="105"/>
        </w:rPr>
        <w:t> comparatively</w:t>
      </w:r>
      <w:r>
        <w:rPr>
          <w:w w:val="105"/>
        </w:rPr>
        <w:t> new </w:t>
      </w:r>
      <w:hyperlink w:history="true" w:anchor="_bookmark25">
        <w:r>
          <w:rPr>
            <w:color w:val="007FAD"/>
            <w:w w:val="105"/>
          </w:rPr>
          <w:t>[29]</w:t>
        </w:r>
      </w:hyperlink>
      <w:r>
        <w:rPr>
          <w:w w:val="105"/>
        </w:rPr>
        <w:t>,</w:t>
      </w:r>
      <w:r>
        <w:rPr>
          <w:spacing w:val="40"/>
          <w:w w:val="105"/>
        </w:rPr>
        <w:t> </w:t>
      </w:r>
      <w:r>
        <w:rPr>
          <w:w w:val="105"/>
        </w:rPr>
        <w:t>as</w:t>
      </w:r>
      <w:r>
        <w:rPr>
          <w:spacing w:val="40"/>
          <w:w w:val="105"/>
        </w:rPr>
        <w:t> </w:t>
      </w:r>
      <w:r>
        <w:rPr>
          <w:w w:val="105"/>
        </w:rPr>
        <w:t>the</w:t>
      </w:r>
      <w:r>
        <w:rPr>
          <w:spacing w:val="40"/>
          <w:w w:val="105"/>
        </w:rPr>
        <w:t> </w:t>
      </w:r>
      <w:r>
        <w:rPr>
          <w:w w:val="105"/>
        </w:rPr>
        <w:t>focus</w:t>
      </w:r>
      <w:r>
        <w:rPr>
          <w:spacing w:val="40"/>
          <w:w w:val="105"/>
        </w:rPr>
        <w:t> </w:t>
      </w:r>
      <w:r>
        <w:rPr>
          <w:w w:val="105"/>
        </w:rPr>
        <w:t>has</w:t>
      </w:r>
      <w:r>
        <w:rPr>
          <w:spacing w:val="40"/>
          <w:w w:val="105"/>
        </w:rPr>
        <w:t> </w:t>
      </w:r>
      <w:r>
        <w:rPr>
          <w:w w:val="105"/>
        </w:rPr>
        <w:t>now</w:t>
      </w:r>
      <w:r>
        <w:rPr>
          <w:spacing w:val="40"/>
          <w:w w:val="105"/>
        </w:rPr>
        <w:t> </w:t>
      </w:r>
      <w:r>
        <w:rPr>
          <w:w w:val="105"/>
        </w:rPr>
        <w:t>been</w:t>
      </w:r>
      <w:r>
        <w:rPr>
          <w:spacing w:val="40"/>
          <w:w w:val="105"/>
        </w:rPr>
        <w:t> </w:t>
      </w:r>
      <w:r>
        <w:rPr>
          <w:w w:val="105"/>
        </w:rPr>
        <w:t>shifted</w:t>
      </w:r>
      <w:r>
        <w:rPr>
          <w:spacing w:val="40"/>
          <w:w w:val="105"/>
        </w:rPr>
        <w:t> </w:t>
      </w:r>
      <w:r>
        <w:rPr>
          <w:w w:val="105"/>
        </w:rPr>
        <w:t>towards</w:t>
      </w:r>
      <w:r>
        <w:rPr>
          <w:spacing w:val="40"/>
          <w:w w:val="105"/>
        </w:rPr>
        <w:t> </w:t>
      </w:r>
      <w:r>
        <w:rPr>
          <w:w w:val="105"/>
        </w:rPr>
        <w:t>making</w:t>
      </w:r>
      <w:r>
        <w:rPr>
          <w:spacing w:val="40"/>
          <w:w w:val="105"/>
        </w:rPr>
        <w:t> </w:t>
      </w:r>
      <w:r>
        <w:rPr>
          <w:w w:val="105"/>
        </w:rPr>
        <w:t>non- toxic,</w:t>
      </w:r>
      <w:r>
        <w:rPr>
          <w:w w:val="105"/>
        </w:rPr>
        <w:t> safe</w:t>
      </w:r>
      <w:r>
        <w:rPr>
          <w:w w:val="105"/>
        </w:rPr>
        <w:t> nanoparticles</w:t>
      </w:r>
      <w:r>
        <w:rPr>
          <w:w w:val="105"/>
        </w:rPr>
        <w:t> </w:t>
      </w:r>
      <w:hyperlink w:history="true" w:anchor="_bookmark25">
        <w:r>
          <w:rPr>
            <w:color w:val="007FAD"/>
            <w:w w:val="105"/>
          </w:rPr>
          <w:t>[30]</w:t>
        </w:r>
      </w:hyperlink>
      <w:r>
        <w:rPr>
          <w:w w:val="105"/>
        </w:rPr>
        <w:t>.</w:t>
      </w:r>
      <w:r>
        <w:rPr>
          <w:w w:val="105"/>
        </w:rPr>
        <w:t> The</w:t>
      </w:r>
      <w:r>
        <w:rPr>
          <w:w w:val="105"/>
        </w:rPr>
        <w:t> potential</w:t>
      </w:r>
      <w:r>
        <w:rPr>
          <w:w w:val="105"/>
        </w:rPr>
        <w:t> effect</w:t>
      </w:r>
      <w:r>
        <w:rPr>
          <w:w w:val="105"/>
        </w:rPr>
        <w:t> MSN</w:t>
      </w:r>
      <w:r>
        <w:rPr>
          <w:w w:val="105"/>
        </w:rPr>
        <w:t> against early blight disease agrees with many studies reported that several nanoparticles</w:t>
      </w:r>
      <w:r>
        <w:rPr>
          <w:w w:val="105"/>
        </w:rPr>
        <w:t> such</w:t>
      </w:r>
      <w:r>
        <w:rPr>
          <w:w w:val="105"/>
        </w:rPr>
        <w:t> as</w:t>
      </w:r>
      <w:r>
        <w:rPr>
          <w:w w:val="105"/>
        </w:rPr>
        <w:t> silver</w:t>
      </w:r>
      <w:r>
        <w:rPr>
          <w:w w:val="105"/>
        </w:rPr>
        <w:t> and</w:t>
      </w:r>
      <w:r>
        <w:rPr>
          <w:w w:val="105"/>
        </w:rPr>
        <w:t> selenium</w:t>
      </w:r>
      <w:r>
        <w:rPr>
          <w:w w:val="105"/>
        </w:rPr>
        <w:t> controlled</w:t>
      </w:r>
      <w:r>
        <w:rPr>
          <w:w w:val="105"/>
        </w:rPr>
        <w:t> this</w:t>
      </w:r>
      <w:r>
        <w:rPr>
          <w:w w:val="105"/>
        </w:rPr>
        <w:t> disease effectively </w:t>
      </w:r>
      <w:hyperlink w:history="true" w:anchor="_bookmark25">
        <w:r>
          <w:rPr>
            <w:color w:val="007FAD"/>
            <w:w w:val="105"/>
          </w:rPr>
          <w:t>[31,32]</w:t>
        </w:r>
      </w:hyperlink>
      <w:r>
        <w:rPr>
          <w:w w:val="105"/>
        </w:rPr>
        <w:t>. The physical characteristics and structural fea- tures</w:t>
      </w:r>
      <w:r>
        <w:rPr>
          <w:w w:val="105"/>
        </w:rPr>
        <w:t> of</w:t>
      </w:r>
      <w:r>
        <w:rPr>
          <w:w w:val="105"/>
        </w:rPr>
        <w:t> MSN,</w:t>
      </w:r>
      <w:r>
        <w:rPr>
          <w:w w:val="105"/>
        </w:rPr>
        <w:t> such</w:t>
      </w:r>
      <w:r>
        <w:rPr>
          <w:w w:val="105"/>
        </w:rPr>
        <w:t> as</w:t>
      </w:r>
      <w:r>
        <w:rPr>
          <w:w w:val="105"/>
        </w:rPr>
        <w:t> the</w:t>
      </w:r>
      <w:r>
        <w:rPr>
          <w:w w:val="105"/>
        </w:rPr>
        <w:t> high</w:t>
      </w:r>
      <w:r>
        <w:rPr>
          <w:w w:val="105"/>
        </w:rPr>
        <w:t> surface</w:t>
      </w:r>
      <w:r>
        <w:rPr>
          <w:w w:val="105"/>
        </w:rPr>
        <w:t> area,</w:t>
      </w:r>
      <w:r>
        <w:rPr>
          <w:w w:val="105"/>
        </w:rPr>
        <w:t> unique</w:t>
      </w:r>
      <w:r>
        <w:rPr>
          <w:w w:val="105"/>
        </w:rPr>
        <w:t> structure, cylindrically-shaped and uniform pore sizes led to its high antifun- gal efficacy against </w:t>
      </w:r>
      <w:r>
        <w:rPr>
          <w:i/>
          <w:w w:val="105"/>
        </w:rPr>
        <w:t>A. solani</w:t>
      </w:r>
      <w:r>
        <w:rPr>
          <w:w w:val="105"/>
        </w:rPr>
        <w:t>.</w:t>
      </w:r>
    </w:p>
    <w:p>
      <w:pPr>
        <w:pStyle w:val="BodyText"/>
        <w:spacing w:line="276" w:lineRule="auto" w:before="2"/>
        <w:ind w:left="114" w:right="38" w:firstLine="233"/>
        <w:jc w:val="both"/>
      </w:pPr>
      <w:r>
        <w:rPr>
          <w:w w:val="105"/>
        </w:rPr>
        <w:t>The mode</w:t>
      </w:r>
      <w:r>
        <w:rPr>
          <w:spacing w:val="-1"/>
          <w:w w:val="105"/>
        </w:rPr>
        <w:t> </w:t>
      </w:r>
      <w:r>
        <w:rPr>
          <w:w w:val="105"/>
        </w:rPr>
        <w:t>of action</w:t>
      </w:r>
      <w:r>
        <w:rPr>
          <w:spacing w:val="-1"/>
          <w:w w:val="105"/>
        </w:rPr>
        <w:t> </w:t>
      </w:r>
      <w:r>
        <w:rPr>
          <w:w w:val="105"/>
        </w:rPr>
        <w:t>of</w:t>
      </w:r>
      <w:r>
        <w:rPr>
          <w:spacing w:val="-1"/>
          <w:w w:val="105"/>
        </w:rPr>
        <w:t> </w:t>
      </w:r>
      <w:r>
        <w:rPr>
          <w:w w:val="105"/>
        </w:rPr>
        <w:t>any</w:t>
      </w:r>
      <w:r>
        <w:rPr>
          <w:spacing w:val="-1"/>
          <w:w w:val="105"/>
        </w:rPr>
        <w:t> </w:t>
      </w:r>
      <w:r>
        <w:rPr>
          <w:w w:val="105"/>
        </w:rPr>
        <w:t>control</w:t>
      </w:r>
      <w:r>
        <w:rPr>
          <w:spacing w:val="-1"/>
          <w:w w:val="105"/>
        </w:rPr>
        <w:t> </w:t>
      </w:r>
      <w:r>
        <w:rPr>
          <w:w w:val="105"/>
        </w:rPr>
        <w:t>agents</w:t>
      </w:r>
      <w:r>
        <w:rPr>
          <w:spacing w:val="-1"/>
          <w:w w:val="105"/>
        </w:rPr>
        <w:t> </w:t>
      </w:r>
      <w:r>
        <w:rPr>
          <w:w w:val="105"/>
        </w:rPr>
        <w:t>are very</w:t>
      </w:r>
      <w:r>
        <w:rPr>
          <w:spacing w:val="-1"/>
          <w:w w:val="105"/>
        </w:rPr>
        <w:t> </w:t>
      </w:r>
      <w:r>
        <w:rPr>
          <w:w w:val="105"/>
        </w:rPr>
        <w:t>important</w:t>
      </w:r>
      <w:r>
        <w:rPr>
          <w:spacing w:val="-1"/>
          <w:w w:val="105"/>
        </w:rPr>
        <w:t> </w:t>
      </w:r>
      <w:r>
        <w:rPr>
          <w:w w:val="105"/>
        </w:rPr>
        <w:t>and help in improving the efficacy of it when we faced some defects of</w:t>
      </w:r>
      <w:r>
        <w:rPr>
          <w:spacing w:val="40"/>
          <w:w w:val="105"/>
        </w:rPr>
        <w:t> </w:t>
      </w:r>
      <w:r>
        <w:rPr>
          <w:w w:val="105"/>
        </w:rPr>
        <w:t>its efficacy. The mechanism of MSN action against </w:t>
      </w:r>
      <w:r>
        <w:rPr>
          <w:i/>
          <w:w w:val="105"/>
        </w:rPr>
        <w:t>A. solani </w:t>
      </w:r>
      <w:r>
        <w:rPr>
          <w:w w:val="105"/>
        </w:rPr>
        <w:t>is not clearly known till now but there are many theories in this regard. The fungicidal activity of MSN as proposed in </w:t>
      </w:r>
      <w:hyperlink w:history="true" w:anchor="_bookmark24">
        <w:r>
          <w:rPr>
            <w:color w:val="007FAD"/>
            <w:w w:val="105"/>
          </w:rPr>
          <w:t>Fig. 5</w:t>
        </w:r>
      </w:hyperlink>
      <w:r>
        <w:rPr>
          <w:color w:val="007FAD"/>
          <w:w w:val="105"/>
        </w:rPr>
        <w:t> </w:t>
      </w:r>
      <w:r>
        <w:rPr>
          <w:w w:val="105"/>
        </w:rPr>
        <w:t>may be attrib- uted to the deactivation of protein molecules or the direct contact with</w:t>
      </w:r>
      <w:r>
        <w:rPr>
          <w:spacing w:val="64"/>
          <w:w w:val="105"/>
        </w:rPr>
        <w:t> </w:t>
      </w:r>
      <w:r>
        <w:rPr>
          <w:w w:val="105"/>
        </w:rPr>
        <w:t>pathogen</w:t>
      </w:r>
      <w:r>
        <w:rPr>
          <w:spacing w:val="66"/>
          <w:w w:val="105"/>
        </w:rPr>
        <w:t> </w:t>
      </w:r>
      <w:r>
        <w:rPr>
          <w:w w:val="105"/>
        </w:rPr>
        <w:t>DNA</w:t>
      </w:r>
      <w:r>
        <w:rPr>
          <w:spacing w:val="64"/>
          <w:w w:val="105"/>
        </w:rPr>
        <w:t> </w:t>
      </w:r>
      <w:r>
        <w:rPr>
          <w:w w:val="105"/>
        </w:rPr>
        <w:t>and</w:t>
      </w:r>
      <w:r>
        <w:rPr>
          <w:spacing w:val="64"/>
          <w:w w:val="105"/>
        </w:rPr>
        <w:t> </w:t>
      </w:r>
      <w:r>
        <w:rPr>
          <w:w w:val="105"/>
        </w:rPr>
        <w:t>cause</w:t>
      </w:r>
      <w:r>
        <w:rPr>
          <w:spacing w:val="66"/>
          <w:w w:val="105"/>
        </w:rPr>
        <w:t> </w:t>
      </w:r>
      <w:r>
        <w:rPr>
          <w:w w:val="105"/>
        </w:rPr>
        <w:t>mutations</w:t>
      </w:r>
      <w:r>
        <w:rPr>
          <w:spacing w:val="63"/>
          <w:w w:val="105"/>
        </w:rPr>
        <w:t> </w:t>
      </w:r>
      <w:r>
        <w:rPr>
          <w:w w:val="105"/>
        </w:rPr>
        <w:t>in</w:t>
      </w:r>
      <w:r>
        <w:rPr>
          <w:spacing w:val="65"/>
          <w:w w:val="105"/>
        </w:rPr>
        <w:t> </w:t>
      </w:r>
      <w:r>
        <w:rPr>
          <w:w w:val="105"/>
        </w:rPr>
        <w:t>DNA</w:t>
      </w:r>
      <w:r>
        <w:rPr>
          <w:spacing w:val="65"/>
          <w:w w:val="105"/>
        </w:rPr>
        <w:t> </w:t>
      </w:r>
      <w:r>
        <w:rPr>
          <w:w w:val="105"/>
        </w:rPr>
        <w:t>and</w:t>
      </w:r>
      <w:r>
        <w:rPr>
          <w:spacing w:val="65"/>
          <w:w w:val="105"/>
        </w:rPr>
        <w:t> </w:t>
      </w:r>
      <w:r>
        <w:rPr>
          <w:spacing w:val="-2"/>
          <w:w w:val="105"/>
        </w:rPr>
        <w:t>affect</w:t>
      </w:r>
    </w:p>
    <w:p>
      <w:pPr>
        <w:pStyle w:val="BodyText"/>
        <w:spacing w:line="276" w:lineRule="auto" w:before="109"/>
        <w:ind w:left="114" w:right="307"/>
        <w:jc w:val="both"/>
      </w:pPr>
      <w:r>
        <w:rPr/>
        <w:br w:type="column"/>
      </w:r>
      <w:r>
        <w:rPr>
          <w:w w:val="105"/>
        </w:rPr>
        <w:t>replication </w:t>
      </w:r>
      <w:hyperlink w:history="true" w:anchor="_bookmark26">
        <w:r>
          <w:rPr>
            <w:color w:val="007FAD"/>
            <w:w w:val="105"/>
          </w:rPr>
          <w:t>[33–34]</w:t>
        </w:r>
      </w:hyperlink>
      <w:r>
        <w:rPr>
          <w:w w:val="105"/>
        </w:rPr>
        <w:t>. In addition, the antifungal effect of MSN </w:t>
      </w:r>
      <w:r>
        <w:rPr>
          <w:w w:val="105"/>
        </w:rPr>
        <w:t>may be</w:t>
      </w:r>
      <w:r>
        <w:rPr>
          <w:spacing w:val="37"/>
          <w:w w:val="105"/>
        </w:rPr>
        <w:t> </w:t>
      </w:r>
      <w:r>
        <w:rPr>
          <w:w w:val="105"/>
        </w:rPr>
        <w:t>achieved</w:t>
      </w:r>
      <w:r>
        <w:rPr>
          <w:spacing w:val="37"/>
          <w:w w:val="105"/>
        </w:rPr>
        <w:t> </w:t>
      </w:r>
      <w:r>
        <w:rPr>
          <w:w w:val="105"/>
        </w:rPr>
        <w:t>via</w:t>
      </w:r>
      <w:r>
        <w:rPr>
          <w:spacing w:val="38"/>
          <w:w w:val="105"/>
        </w:rPr>
        <w:t> </w:t>
      </w:r>
      <w:r>
        <w:rPr>
          <w:w w:val="105"/>
        </w:rPr>
        <w:t>the</w:t>
      </w:r>
      <w:r>
        <w:rPr>
          <w:spacing w:val="38"/>
          <w:w w:val="105"/>
        </w:rPr>
        <w:t> </w:t>
      </w:r>
      <w:r>
        <w:rPr>
          <w:w w:val="105"/>
        </w:rPr>
        <w:t>facile</w:t>
      </w:r>
      <w:r>
        <w:rPr>
          <w:spacing w:val="37"/>
          <w:w w:val="105"/>
        </w:rPr>
        <w:t> </w:t>
      </w:r>
      <w:r>
        <w:rPr>
          <w:w w:val="105"/>
        </w:rPr>
        <w:t>breakdown</w:t>
      </w:r>
      <w:r>
        <w:rPr>
          <w:spacing w:val="37"/>
          <w:w w:val="105"/>
        </w:rPr>
        <w:t> </w:t>
      </w:r>
      <w:r>
        <w:rPr>
          <w:w w:val="105"/>
        </w:rPr>
        <w:t>of</w:t>
      </w:r>
      <w:r>
        <w:rPr>
          <w:spacing w:val="38"/>
          <w:w w:val="105"/>
        </w:rPr>
        <w:t> </w:t>
      </w:r>
      <w:r>
        <w:rPr>
          <w:w w:val="105"/>
        </w:rPr>
        <w:t>the</w:t>
      </w:r>
      <w:r>
        <w:rPr>
          <w:spacing w:val="38"/>
          <w:w w:val="105"/>
        </w:rPr>
        <w:t> </w:t>
      </w:r>
      <w:r>
        <w:rPr>
          <w:w w:val="105"/>
        </w:rPr>
        <w:t>cell</w:t>
      </w:r>
      <w:r>
        <w:rPr>
          <w:spacing w:val="37"/>
          <w:w w:val="105"/>
        </w:rPr>
        <w:t> </w:t>
      </w:r>
      <w:r>
        <w:rPr>
          <w:w w:val="105"/>
        </w:rPr>
        <w:t>wall</w:t>
      </w:r>
      <w:r>
        <w:rPr>
          <w:spacing w:val="38"/>
          <w:w w:val="105"/>
        </w:rPr>
        <w:t> </w:t>
      </w:r>
      <w:r>
        <w:rPr>
          <w:w w:val="105"/>
        </w:rPr>
        <w:t>due</w:t>
      </w:r>
      <w:r>
        <w:rPr>
          <w:spacing w:val="37"/>
          <w:w w:val="105"/>
        </w:rPr>
        <w:t> </w:t>
      </w:r>
      <w:r>
        <w:rPr>
          <w:w w:val="105"/>
        </w:rPr>
        <w:t>to</w:t>
      </w:r>
      <w:r>
        <w:rPr>
          <w:spacing w:val="39"/>
          <w:w w:val="105"/>
        </w:rPr>
        <w:t> </w:t>
      </w:r>
      <w:r>
        <w:rPr>
          <w:w w:val="105"/>
        </w:rPr>
        <w:t>its small</w:t>
      </w:r>
      <w:r>
        <w:rPr>
          <w:w w:val="105"/>
        </w:rPr>
        <w:t> size</w:t>
      </w:r>
      <w:r>
        <w:rPr>
          <w:w w:val="105"/>
        </w:rPr>
        <w:t> by</w:t>
      </w:r>
      <w:r>
        <w:rPr>
          <w:w w:val="105"/>
        </w:rPr>
        <w:t> forming</w:t>
      </w:r>
      <w:r>
        <w:rPr>
          <w:w w:val="105"/>
        </w:rPr>
        <w:t> hydrogen</w:t>
      </w:r>
      <w:r>
        <w:rPr>
          <w:w w:val="105"/>
        </w:rPr>
        <w:t> bonds</w:t>
      </w:r>
      <w:r>
        <w:rPr>
          <w:w w:val="105"/>
        </w:rPr>
        <w:t> between</w:t>
      </w:r>
      <w:r>
        <w:rPr>
          <w:w w:val="105"/>
        </w:rPr>
        <w:t> lipopolysaccha- rides of the cell wall and surface hydroxyl groups present in MSN </w:t>
      </w:r>
      <w:hyperlink w:history="true" w:anchor="_bookmark27">
        <w:r>
          <w:rPr>
            <w:color w:val="007FAD"/>
            <w:w w:val="105"/>
          </w:rPr>
          <w:t>[35]</w:t>
        </w:r>
      </w:hyperlink>
      <w:r>
        <w:rPr>
          <w:w w:val="105"/>
        </w:rPr>
        <w:t>. Then the accumulation of MSN in the membrane may induce cell</w:t>
      </w:r>
      <w:r>
        <w:rPr>
          <w:w w:val="105"/>
        </w:rPr>
        <w:t> lysis</w:t>
      </w:r>
      <w:r>
        <w:rPr>
          <w:w w:val="105"/>
        </w:rPr>
        <w:t> </w:t>
      </w:r>
      <w:hyperlink w:history="true" w:anchor="_bookmark27">
        <w:r>
          <w:rPr>
            <w:color w:val="007FAD"/>
            <w:w w:val="105"/>
          </w:rPr>
          <w:t>[36]</w:t>
        </w:r>
      </w:hyperlink>
      <w:r>
        <w:rPr>
          <w:color w:val="007FAD"/>
          <w:w w:val="105"/>
        </w:rPr>
        <w:t> </w:t>
      </w:r>
      <w:r>
        <w:rPr>
          <w:w w:val="105"/>
        </w:rPr>
        <w:t>by</w:t>
      </w:r>
      <w:r>
        <w:rPr>
          <w:w w:val="105"/>
        </w:rPr>
        <w:t> preventing</w:t>
      </w:r>
      <w:r>
        <w:rPr>
          <w:w w:val="105"/>
        </w:rPr>
        <w:t> the</w:t>
      </w:r>
      <w:r>
        <w:rPr>
          <w:w w:val="105"/>
        </w:rPr>
        <w:t> trans-membrane</w:t>
      </w:r>
      <w:r>
        <w:rPr>
          <w:w w:val="105"/>
        </w:rPr>
        <w:t> energy</w:t>
      </w:r>
      <w:r>
        <w:rPr>
          <w:w w:val="105"/>
        </w:rPr>
        <w:t> cycle</w:t>
      </w:r>
      <w:r>
        <w:rPr>
          <w:w w:val="105"/>
        </w:rPr>
        <w:t> or form</w:t>
      </w:r>
      <w:r>
        <w:rPr>
          <w:w w:val="105"/>
        </w:rPr>
        <w:t> insoluble</w:t>
      </w:r>
      <w:r>
        <w:rPr>
          <w:w w:val="105"/>
        </w:rPr>
        <w:t> compounds</w:t>
      </w:r>
      <w:r>
        <w:rPr>
          <w:w w:val="105"/>
        </w:rPr>
        <w:t> in</w:t>
      </w:r>
      <w:r>
        <w:rPr>
          <w:w w:val="105"/>
        </w:rPr>
        <w:t> the</w:t>
      </w:r>
      <w:r>
        <w:rPr>
          <w:w w:val="105"/>
        </w:rPr>
        <w:t> fungal</w:t>
      </w:r>
      <w:r>
        <w:rPr>
          <w:w w:val="105"/>
        </w:rPr>
        <w:t> membrane</w:t>
      </w:r>
      <w:r>
        <w:rPr>
          <w:w w:val="105"/>
        </w:rPr>
        <w:t> that</w:t>
      </w:r>
      <w:r>
        <w:rPr>
          <w:w w:val="105"/>
        </w:rPr>
        <w:t> disrupt</w:t>
      </w:r>
      <w:r>
        <w:rPr>
          <w:spacing w:val="80"/>
          <w:w w:val="105"/>
        </w:rPr>
        <w:t> </w:t>
      </w:r>
      <w:r>
        <w:rPr>
          <w:w w:val="105"/>
        </w:rPr>
        <w:t>the</w:t>
      </w:r>
      <w:r>
        <w:rPr>
          <w:spacing w:val="40"/>
          <w:w w:val="105"/>
        </w:rPr>
        <w:t> </w:t>
      </w:r>
      <w:r>
        <w:rPr>
          <w:w w:val="105"/>
        </w:rPr>
        <w:t>electron</w:t>
      </w:r>
      <w:r>
        <w:rPr>
          <w:spacing w:val="40"/>
          <w:w w:val="105"/>
        </w:rPr>
        <w:t> </w:t>
      </w:r>
      <w:r>
        <w:rPr>
          <w:w w:val="105"/>
        </w:rPr>
        <w:t>transport</w:t>
      </w:r>
      <w:r>
        <w:rPr>
          <w:spacing w:val="40"/>
          <w:w w:val="105"/>
        </w:rPr>
        <w:t> </w:t>
      </w:r>
      <w:r>
        <w:rPr>
          <w:w w:val="105"/>
        </w:rPr>
        <w:t>chain</w:t>
      </w:r>
      <w:r>
        <w:rPr>
          <w:spacing w:val="40"/>
          <w:w w:val="105"/>
        </w:rPr>
        <w:t> </w:t>
      </w:r>
      <w:r>
        <w:rPr>
          <w:w w:val="105"/>
        </w:rPr>
        <w:t>or</w:t>
      </w:r>
      <w:r>
        <w:rPr>
          <w:spacing w:val="40"/>
          <w:w w:val="105"/>
        </w:rPr>
        <w:t> </w:t>
      </w:r>
      <w:r>
        <w:rPr>
          <w:w w:val="105"/>
        </w:rPr>
        <w:t>oxidation</w:t>
      </w:r>
      <w:r>
        <w:rPr>
          <w:spacing w:val="40"/>
          <w:w w:val="105"/>
        </w:rPr>
        <w:t> </w:t>
      </w:r>
      <w:r>
        <w:rPr>
          <w:w w:val="105"/>
        </w:rPr>
        <w:t>of</w:t>
      </w:r>
      <w:r>
        <w:rPr>
          <w:spacing w:val="40"/>
          <w:w w:val="105"/>
        </w:rPr>
        <w:t> </w:t>
      </w:r>
      <w:r>
        <w:rPr>
          <w:w w:val="105"/>
        </w:rPr>
        <w:t>the</w:t>
      </w:r>
      <w:r>
        <w:rPr>
          <w:spacing w:val="40"/>
          <w:w w:val="105"/>
        </w:rPr>
        <w:t> </w:t>
      </w:r>
      <w:r>
        <w:rPr>
          <w:w w:val="105"/>
        </w:rPr>
        <w:t>cell</w:t>
      </w:r>
      <w:r>
        <w:rPr>
          <w:spacing w:val="40"/>
          <w:w w:val="105"/>
        </w:rPr>
        <w:t> </w:t>
      </w:r>
      <w:r>
        <w:rPr>
          <w:w w:val="105"/>
        </w:rPr>
        <w:t>membrane due to the positive charge of MSN and the negative charge of cell membrane</w:t>
      </w:r>
      <w:r>
        <w:rPr>
          <w:spacing w:val="40"/>
          <w:w w:val="105"/>
        </w:rPr>
        <w:t> </w:t>
      </w:r>
      <w:r>
        <w:rPr>
          <w:w w:val="105"/>
        </w:rPr>
        <w:t>which</w:t>
      </w:r>
      <w:r>
        <w:rPr>
          <w:spacing w:val="40"/>
          <w:w w:val="105"/>
        </w:rPr>
        <w:t> </w:t>
      </w:r>
      <w:r>
        <w:rPr>
          <w:w w:val="105"/>
        </w:rPr>
        <w:t>produces</w:t>
      </w:r>
      <w:r>
        <w:rPr>
          <w:spacing w:val="40"/>
          <w:w w:val="105"/>
        </w:rPr>
        <w:t> </w:t>
      </w:r>
      <w:r>
        <w:rPr>
          <w:w w:val="105"/>
        </w:rPr>
        <w:t>the</w:t>
      </w:r>
      <w:r>
        <w:rPr>
          <w:spacing w:val="40"/>
          <w:w w:val="105"/>
        </w:rPr>
        <w:t> </w:t>
      </w:r>
      <w:r>
        <w:rPr>
          <w:w w:val="105"/>
        </w:rPr>
        <w:t>electromagnetic</w:t>
      </w:r>
      <w:r>
        <w:rPr>
          <w:spacing w:val="40"/>
          <w:w w:val="105"/>
        </w:rPr>
        <w:t> </w:t>
      </w:r>
      <w:r>
        <w:rPr>
          <w:w w:val="105"/>
        </w:rPr>
        <w:t>attraction between bot and cell immediately dies </w:t>
      </w:r>
      <w:hyperlink w:history="true" w:anchor="_bookmark27">
        <w:r>
          <w:rPr>
            <w:color w:val="007FAD"/>
            <w:w w:val="105"/>
          </w:rPr>
          <w:t>[37]</w:t>
        </w:r>
      </w:hyperlink>
      <w:r>
        <w:rPr>
          <w:w w:val="105"/>
        </w:rPr>
        <w:t>. The surface character- istics</w:t>
      </w:r>
      <w:r>
        <w:rPr>
          <w:w w:val="105"/>
        </w:rPr>
        <w:t> of</w:t>
      </w:r>
      <w:r>
        <w:rPr>
          <w:w w:val="105"/>
        </w:rPr>
        <w:t> MSN</w:t>
      </w:r>
      <w:r>
        <w:rPr>
          <w:w w:val="105"/>
        </w:rPr>
        <w:t> support</w:t>
      </w:r>
      <w:r>
        <w:rPr>
          <w:w w:val="105"/>
        </w:rPr>
        <w:t> this</w:t>
      </w:r>
      <w:r>
        <w:rPr>
          <w:w w:val="105"/>
        </w:rPr>
        <w:t> point</w:t>
      </w:r>
      <w:r>
        <w:rPr>
          <w:w w:val="105"/>
        </w:rPr>
        <w:t> of</w:t>
      </w:r>
      <w:r>
        <w:rPr>
          <w:w w:val="105"/>
        </w:rPr>
        <w:t> view</w:t>
      </w:r>
      <w:r>
        <w:rPr>
          <w:w w:val="105"/>
        </w:rPr>
        <w:t> since</w:t>
      </w:r>
      <w:r>
        <w:rPr>
          <w:w w:val="105"/>
        </w:rPr>
        <w:t> the</w:t>
      </w:r>
      <w:r>
        <w:rPr>
          <w:w w:val="105"/>
        </w:rPr>
        <w:t> positively</w:t>
      </w:r>
      <w:r>
        <w:rPr>
          <w:spacing w:val="80"/>
          <w:w w:val="105"/>
        </w:rPr>
        <w:t> </w:t>
      </w:r>
      <w:r>
        <w:rPr>
          <w:w w:val="105"/>
        </w:rPr>
        <w:t>charged MSN interacts with the protein thiol groups (-SH) on the fungal cell surface to cause cell lysis </w:t>
      </w:r>
      <w:hyperlink w:history="true" w:anchor="_bookmark27">
        <w:r>
          <w:rPr>
            <w:color w:val="007FAD"/>
            <w:w w:val="105"/>
          </w:rPr>
          <w:t>[38]</w:t>
        </w:r>
      </w:hyperlink>
      <w:r>
        <w:rPr>
          <w:w w:val="105"/>
        </w:rPr>
        <w:t>. Finally, MSN may func- tion against </w:t>
      </w:r>
      <w:r>
        <w:rPr>
          <w:i/>
          <w:w w:val="105"/>
        </w:rPr>
        <w:t>A. salani </w:t>
      </w:r>
      <w:r>
        <w:rPr>
          <w:w w:val="105"/>
        </w:rPr>
        <w:t>by increasing tomato plant resistance, physi- ological characteristics and its self-defense against the disease by absorbing silicon (Si) into plants. </w:t>
      </w:r>
      <w:hyperlink w:history="true" w:anchor="_bookmark27">
        <w:r>
          <w:rPr>
            <w:color w:val="007FAD"/>
            <w:w w:val="105"/>
          </w:rPr>
          <w:t>[39–42]</w:t>
        </w:r>
      </w:hyperlink>
      <w:r>
        <w:rPr>
          <w:w w:val="105"/>
        </w:rPr>
        <w:t>.</w:t>
      </w:r>
    </w:p>
    <w:p>
      <w:pPr>
        <w:pStyle w:val="BodyText"/>
        <w:spacing w:line="276" w:lineRule="auto" w:before="2"/>
        <w:ind w:left="114" w:right="307" w:firstLine="233"/>
        <w:jc w:val="both"/>
      </w:pPr>
      <w:r>
        <w:rPr>
          <w:w w:val="105"/>
        </w:rPr>
        <w:t>The unique features of MSN such as high surface area (</w:t>
      </w:r>
      <w:r>
        <w:rPr>
          <w:i/>
          <w:w w:val="105"/>
        </w:rPr>
        <w:t>S</w:t>
      </w:r>
      <w:r>
        <w:rPr>
          <w:w w:val="105"/>
        </w:rPr>
        <w:t>BET) </w:t>
      </w:r>
      <w:r>
        <w:rPr>
          <w:w w:val="105"/>
        </w:rPr>
        <w:t>of 489 m</w:t>
      </w:r>
      <w:r>
        <w:rPr>
          <w:w w:val="105"/>
          <w:vertAlign w:val="superscript"/>
        </w:rPr>
        <w:t>2</w:t>
      </w:r>
      <w:r>
        <w:rPr>
          <w:w w:val="105"/>
          <w:vertAlign w:val="baseline"/>
        </w:rPr>
        <w:t>/g and small pore size (</w:t>
      </w:r>
      <w:r>
        <w:rPr>
          <w:i/>
          <w:w w:val="105"/>
          <w:vertAlign w:val="baseline"/>
        </w:rPr>
        <w:t>D</w:t>
      </w:r>
      <w:r>
        <w:rPr>
          <w:w w:val="105"/>
          <w:vertAlign w:val="baseline"/>
        </w:rPr>
        <w:t>p) of 10.7 expected to improve the significance of its surface morphology participating in the cellular interaction i.e., the number of active sites coming in contact with the cells which render cytotoxic effect against early blight fungus. Also, it is well known that the smaller particles have larger surface area</w:t>
      </w:r>
      <w:r>
        <w:rPr>
          <w:w w:val="105"/>
          <w:vertAlign w:val="baseline"/>
        </w:rPr>
        <w:t> available</w:t>
      </w:r>
      <w:r>
        <w:rPr>
          <w:w w:val="105"/>
          <w:vertAlign w:val="baseline"/>
        </w:rPr>
        <w:t> for</w:t>
      </w:r>
      <w:r>
        <w:rPr>
          <w:w w:val="105"/>
          <w:vertAlign w:val="baseline"/>
        </w:rPr>
        <w:t> interaction</w:t>
      </w:r>
      <w:r>
        <w:rPr>
          <w:w w:val="105"/>
          <w:vertAlign w:val="baseline"/>
        </w:rPr>
        <w:t> and</w:t>
      </w:r>
      <w:r>
        <w:rPr>
          <w:w w:val="105"/>
          <w:vertAlign w:val="baseline"/>
        </w:rPr>
        <w:t> will</w:t>
      </w:r>
      <w:r>
        <w:rPr>
          <w:w w:val="105"/>
          <w:vertAlign w:val="baseline"/>
        </w:rPr>
        <w:t> give</w:t>
      </w:r>
      <w:r>
        <w:rPr>
          <w:w w:val="105"/>
          <w:vertAlign w:val="baseline"/>
        </w:rPr>
        <w:t> more</w:t>
      </w:r>
      <w:r>
        <w:rPr>
          <w:w w:val="105"/>
          <w:vertAlign w:val="baseline"/>
        </w:rPr>
        <w:t> antimicrobial</w:t>
      </w:r>
      <w:r>
        <w:rPr>
          <w:spacing w:val="80"/>
          <w:w w:val="105"/>
          <w:vertAlign w:val="baseline"/>
        </w:rPr>
        <w:t> </w:t>
      </w:r>
      <w:r>
        <w:rPr>
          <w:w w:val="105"/>
          <w:vertAlign w:val="baseline"/>
        </w:rPr>
        <w:t>effect than the larger particles.</w:t>
      </w:r>
    </w:p>
    <w:p>
      <w:pPr>
        <w:pStyle w:val="BodyText"/>
        <w:spacing w:line="276" w:lineRule="auto" w:before="1"/>
        <w:ind w:left="114" w:right="307" w:firstLine="233"/>
        <w:jc w:val="both"/>
      </w:pPr>
      <w:r>
        <w:rPr>
          <w:w w:val="105"/>
        </w:rPr>
        <w:t>Any management strategy for plant pathogens should not </w:t>
      </w:r>
      <w:r>
        <w:rPr>
          <w:w w:val="105"/>
        </w:rPr>
        <w:t>focus only on the effective control of the pathogens that attack the agri- cultural</w:t>
      </w:r>
      <w:r>
        <w:rPr>
          <w:w w:val="105"/>
        </w:rPr>
        <w:t> crops. It should</w:t>
      </w:r>
      <w:r>
        <w:rPr>
          <w:w w:val="105"/>
        </w:rPr>
        <w:t> also take</w:t>
      </w:r>
      <w:r>
        <w:rPr>
          <w:w w:val="105"/>
        </w:rPr>
        <w:t> in</w:t>
      </w:r>
      <w:r>
        <w:rPr>
          <w:w w:val="105"/>
        </w:rPr>
        <w:t> consideration its effect on growth and yield characters of crops. Significant increase in growth parameters of tomato plants treated with MSN were recorded and this is agreed with findings of </w:t>
      </w:r>
      <w:hyperlink w:history="true" w:anchor="_bookmark27">
        <w:r>
          <w:rPr>
            <w:color w:val="007FAD"/>
            <w:w w:val="105"/>
          </w:rPr>
          <w:t>[43]</w:t>
        </w:r>
      </w:hyperlink>
      <w:r>
        <w:rPr>
          <w:w w:val="105"/>
        </w:rPr>
        <w:t>, who reported that the applica- tion of control agents suppresses diseases incidence and can have positive</w:t>
      </w:r>
      <w:r>
        <w:rPr>
          <w:w w:val="105"/>
        </w:rPr>
        <w:t> effects</w:t>
      </w:r>
      <w:r>
        <w:rPr>
          <w:w w:val="105"/>
        </w:rPr>
        <w:t> on</w:t>
      </w:r>
      <w:r>
        <w:rPr>
          <w:w w:val="105"/>
        </w:rPr>
        <w:t> plant</w:t>
      </w:r>
      <w:r>
        <w:rPr>
          <w:w w:val="105"/>
        </w:rPr>
        <w:t> growth</w:t>
      </w:r>
      <w:r>
        <w:rPr>
          <w:w w:val="105"/>
        </w:rPr>
        <w:t> and</w:t>
      </w:r>
      <w:r>
        <w:rPr>
          <w:w w:val="105"/>
        </w:rPr>
        <w:t> yield.</w:t>
      </w:r>
      <w:r>
        <w:rPr>
          <w:w w:val="105"/>
        </w:rPr>
        <w:t> This</w:t>
      </w:r>
      <w:r>
        <w:rPr>
          <w:w w:val="105"/>
        </w:rPr>
        <w:t> increase</w:t>
      </w:r>
      <w:r>
        <w:rPr>
          <w:w w:val="105"/>
        </w:rPr>
        <w:t> may</w:t>
      </w:r>
      <w:r>
        <w:rPr>
          <w:w w:val="105"/>
        </w:rPr>
        <w:t> be attributed</w:t>
      </w:r>
      <w:r>
        <w:rPr>
          <w:w w:val="105"/>
        </w:rPr>
        <w:t> to</w:t>
      </w:r>
      <w:r>
        <w:rPr>
          <w:w w:val="105"/>
        </w:rPr>
        <w:t> the</w:t>
      </w:r>
      <w:r>
        <w:rPr>
          <w:w w:val="105"/>
        </w:rPr>
        <w:t> fact</w:t>
      </w:r>
      <w:r>
        <w:rPr>
          <w:w w:val="105"/>
        </w:rPr>
        <w:t> that</w:t>
      </w:r>
      <w:r>
        <w:rPr>
          <w:w w:val="105"/>
        </w:rPr>
        <w:t> MSN</w:t>
      </w:r>
      <w:r>
        <w:rPr>
          <w:w w:val="105"/>
        </w:rPr>
        <w:t> and</w:t>
      </w:r>
      <w:r>
        <w:rPr>
          <w:w w:val="105"/>
        </w:rPr>
        <w:t> metalaxyl</w:t>
      </w:r>
      <w:r>
        <w:rPr>
          <w:w w:val="105"/>
        </w:rPr>
        <w:t> could</w:t>
      </w:r>
      <w:r>
        <w:rPr>
          <w:w w:val="105"/>
        </w:rPr>
        <w:t> reduce</w:t>
      </w:r>
      <w:r>
        <w:rPr>
          <w:w w:val="105"/>
        </w:rPr>
        <w:t> the influence of early blight fungus on the green area in tomato leaves; thus,</w:t>
      </w:r>
      <w:r>
        <w:rPr>
          <w:w w:val="105"/>
        </w:rPr>
        <w:t> decreased</w:t>
      </w:r>
      <w:r>
        <w:rPr>
          <w:w w:val="105"/>
        </w:rPr>
        <w:t> the</w:t>
      </w:r>
      <w:r>
        <w:rPr>
          <w:w w:val="105"/>
        </w:rPr>
        <w:t> damaged</w:t>
      </w:r>
      <w:r>
        <w:rPr>
          <w:w w:val="105"/>
        </w:rPr>
        <w:t> green</w:t>
      </w:r>
      <w:r>
        <w:rPr>
          <w:w w:val="105"/>
        </w:rPr>
        <w:t> leaf</w:t>
      </w:r>
      <w:r>
        <w:rPr>
          <w:w w:val="105"/>
        </w:rPr>
        <w:t> area</w:t>
      </w:r>
      <w:r>
        <w:rPr>
          <w:w w:val="105"/>
        </w:rPr>
        <w:t> which</w:t>
      </w:r>
      <w:r>
        <w:rPr>
          <w:w w:val="105"/>
        </w:rPr>
        <w:t> finally</w:t>
      </w:r>
      <w:r>
        <w:rPr>
          <w:w w:val="105"/>
        </w:rPr>
        <w:t> led</w:t>
      </w:r>
      <w:r>
        <w:rPr>
          <w:w w:val="105"/>
        </w:rPr>
        <w:t> to increase</w:t>
      </w:r>
      <w:r>
        <w:rPr>
          <w:w w:val="105"/>
        </w:rPr>
        <w:t> the</w:t>
      </w:r>
      <w:r>
        <w:rPr>
          <w:w w:val="105"/>
        </w:rPr>
        <w:t> plant</w:t>
      </w:r>
      <w:r>
        <w:rPr>
          <w:w w:val="105"/>
        </w:rPr>
        <w:t> growth</w:t>
      </w:r>
      <w:r>
        <w:rPr>
          <w:w w:val="105"/>
        </w:rPr>
        <w:t> because</w:t>
      </w:r>
      <w:r>
        <w:rPr>
          <w:w w:val="105"/>
        </w:rPr>
        <w:t> the</w:t>
      </w:r>
      <w:r>
        <w:rPr>
          <w:w w:val="105"/>
        </w:rPr>
        <w:t> leaves</w:t>
      </w:r>
      <w:r>
        <w:rPr>
          <w:w w:val="105"/>
        </w:rPr>
        <w:t> can</w:t>
      </w:r>
      <w:r>
        <w:rPr>
          <w:w w:val="105"/>
        </w:rPr>
        <w:t> undergo</w:t>
      </w:r>
      <w:r>
        <w:rPr>
          <w:w w:val="105"/>
        </w:rPr>
        <w:t> more photosynthesis </w:t>
      </w:r>
      <w:hyperlink w:history="true" w:anchor="_bookmark28">
        <w:r>
          <w:rPr>
            <w:color w:val="007FAD"/>
            <w:w w:val="105"/>
          </w:rPr>
          <w:t>[44]</w:t>
        </w:r>
      </w:hyperlink>
      <w:r>
        <w:rPr>
          <w:w w:val="105"/>
        </w:rPr>
        <w:t>.</w:t>
      </w:r>
    </w:p>
    <w:p>
      <w:pPr>
        <w:pStyle w:val="BodyText"/>
        <w:spacing w:line="276" w:lineRule="auto" w:before="2"/>
        <w:ind w:left="114" w:right="308" w:firstLine="233"/>
        <w:jc w:val="both"/>
      </w:pPr>
      <w:r>
        <w:rPr>
          <w:w w:val="105"/>
        </w:rPr>
        <w:t>Also,</w:t>
      </w:r>
      <w:r>
        <w:rPr>
          <w:w w:val="105"/>
        </w:rPr>
        <w:t> one</w:t>
      </w:r>
      <w:r>
        <w:rPr>
          <w:w w:val="105"/>
        </w:rPr>
        <w:t> of</w:t>
      </w:r>
      <w:r>
        <w:rPr>
          <w:w w:val="105"/>
        </w:rPr>
        <w:t> the</w:t>
      </w:r>
      <w:r>
        <w:rPr>
          <w:w w:val="105"/>
        </w:rPr>
        <w:t> most</w:t>
      </w:r>
      <w:r>
        <w:rPr>
          <w:w w:val="105"/>
        </w:rPr>
        <w:t> important factors</w:t>
      </w:r>
      <w:r>
        <w:rPr>
          <w:w w:val="105"/>
        </w:rPr>
        <w:t> is</w:t>
      </w:r>
      <w:r>
        <w:rPr>
          <w:w w:val="105"/>
        </w:rPr>
        <w:t> the</w:t>
      </w:r>
      <w:r>
        <w:rPr>
          <w:w w:val="105"/>
        </w:rPr>
        <w:t> amount</w:t>
      </w:r>
      <w:r>
        <w:rPr>
          <w:w w:val="105"/>
        </w:rPr>
        <w:t> of</w:t>
      </w:r>
      <w:r>
        <w:rPr>
          <w:w w:val="105"/>
        </w:rPr>
        <w:t> </w:t>
      </w:r>
      <w:r>
        <w:rPr>
          <w:w w:val="105"/>
        </w:rPr>
        <w:t>MSN that</w:t>
      </w:r>
      <w:r>
        <w:rPr>
          <w:spacing w:val="13"/>
          <w:w w:val="105"/>
        </w:rPr>
        <w:t> </w:t>
      </w:r>
      <w:r>
        <w:rPr>
          <w:w w:val="105"/>
        </w:rPr>
        <w:t>could</w:t>
      </w:r>
      <w:r>
        <w:rPr>
          <w:spacing w:val="14"/>
          <w:w w:val="105"/>
        </w:rPr>
        <w:t> </w:t>
      </w:r>
      <w:r>
        <w:rPr>
          <w:w w:val="105"/>
        </w:rPr>
        <w:t>be</w:t>
      </w:r>
      <w:r>
        <w:rPr>
          <w:spacing w:val="15"/>
          <w:w w:val="105"/>
        </w:rPr>
        <w:t> </w:t>
      </w:r>
      <w:r>
        <w:rPr>
          <w:w w:val="105"/>
        </w:rPr>
        <w:t>used</w:t>
      </w:r>
      <w:r>
        <w:rPr>
          <w:spacing w:val="16"/>
          <w:w w:val="105"/>
        </w:rPr>
        <w:t> </w:t>
      </w:r>
      <w:r>
        <w:rPr>
          <w:w w:val="105"/>
        </w:rPr>
        <w:t>under</w:t>
      </w:r>
      <w:r>
        <w:rPr>
          <w:spacing w:val="13"/>
          <w:w w:val="105"/>
        </w:rPr>
        <w:t> </w:t>
      </w:r>
      <w:r>
        <w:rPr>
          <w:w w:val="105"/>
        </w:rPr>
        <w:t>field</w:t>
      </w:r>
      <w:r>
        <w:rPr>
          <w:spacing w:val="14"/>
          <w:w w:val="105"/>
        </w:rPr>
        <w:t> </w:t>
      </w:r>
      <w:r>
        <w:rPr>
          <w:w w:val="105"/>
        </w:rPr>
        <w:t>conditions</w:t>
      </w:r>
      <w:r>
        <w:rPr>
          <w:spacing w:val="17"/>
          <w:w w:val="105"/>
        </w:rPr>
        <w:t> </w:t>
      </w:r>
      <w:r>
        <w:rPr>
          <w:w w:val="105"/>
        </w:rPr>
        <w:t>and</w:t>
      </w:r>
      <w:r>
        <w:rPr>
          <w:spacing w:val="13"/>
          <w:w w:val="105"/>
        </w:rPr>
        <w:t> </w:t>
      </w:r>
      <w:r>
        <w:rPr>
          <w:w w:val="105"/>
        </w:rPr>
        <w:t>its</w:t>
      </w:r>
      <w:r>
        <w:rPr>
          <w:spacing w:val="16"/>
          <w:w w:val="105"/>
        </w:rPr>
        <w:t> </w:t>
      </w:r>
      <w:r>
        <w:rPr>
          <w:spacing w:val="-2"/>
          <w:w w:val="105"/>
        </w:rPr>
        <w:t>suitability/appli-</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rPr>
          <w:sz w:val="12"/>
        </w:rPr>
      </w:pPr>
    </w:p>
    <w:p>
      <w:pPr>
        <w:pStyle w:val="BodyText"/>
        <w:spacing w:before="133"/>
        <w:rPr>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Effect</w:t>
      </w:r>
      <w:r>
        <w:rPr>
          <w:spacing w:val="8"/>
          <w:w w:val="110"/>
          <w:sz w:val="12"/>
        </w:rPr>
        <w:t> </w:t>
      </w:r>
      <w:r>
        <w:rPr>
          <w:w w:val="110"/>
          <w:sz w:val="12"/>
        </w:rPr>
        <w:t>of</w:t>
      </w:r>
      <w:r>
        <w:rPr>
          <w:spacing w:val="9"/>
          <w:w w:val="110"/>
          <w:sz w:val="12"/>
        </w:rPr>
        <w:t> </w:t>
      </w:r>
      <w:r>
        <w:rPr>
          <w:w w:val="110"/>
          <w:sz w:val="12"/>
        </w:rPr>
        <w:t>the</w:t>
      </w:r>
      <w:r>
        <w:rPr>
          <w:spacing w:val="9"/>
          <w:w w:val="110"/>
          <w:sz w:val="12"/>
        </w:rPr>
        <w:t> </w:t>
      </w:r>
      <w:r>
        <w:rPr>
          <w:w w:val="110"/>
          <w:sz w:val="12"/>
        </w:rPr>
        <w:t>MSN</w:t>
      </w:r>
      <w:r>
        <w:rPr>
          <w:spacing w:val="10"/>
          <w:w w:val="110"/>
          <w:sz w:val="12"/>
        </w:rPr>
        <w:t> </w:t>
      </w:r>
      <w:r>
        <w:rPr>
          <w:w w:val="110"/>
          <w:sz w:val="12"/>
        </w:rPr>
        <w:t>and</w:t>
      </w:r>
      <w:r>
        <w:rPr>
          <w:spacing w:val="10"/>
          <w:w w:val="110"/>
          <w:sz w:val="12"/>
        </w:rPr>
        <w:t> </w:t>
      </w:r>
      <w:r>
        <w:rPr>
          <w:w w:val="110"/>
          <w:sz w:val="12"/>
        </w:rPr>
        <w:t>metalaxyl</w:t>
      </w:r>
      <w:r>
        <w:rPr>
          <w:spacing w:val="10"/>
          <w:w w:val="110"/>
          <w:sz w:val="12"/>
        </w:rPr>
        <w:t> </w:t>
      </w:r>
      <w:r>
        <w:rPr>
          <w:w w:val="110"/>
          <w:sz w:val="12"/>
        </w:rPr>
        <w:t>treatments</w:t>
      </w:r>
      <w:r>
        <w:rPr>
          <w:spacing w:val="10"/>
          <w:w w:val="110"/>
          <w:sz w:val="12"/>
        </w:rPr>
        <w:t> </w:t>
      </w:r>
      <w:r>
        <w:rPr>
          <w:w w:val="110"/>
          <w:sz w:val="12"/>
        </w:rPr>
        <w:t>on</w:t>
      </w:r>
      <w:r>
        <w:rPr>
          <w:spacing w:val="9"/>
          <w:w w:val="110"/>
          <w:sz w:val="12"/>
        </w:rPr>
        <w:t> </w:t>
      </w:r>
      <w:r>
        <w:rPr>
          <w:w w:val="110"/>
          <w:sz w:val="12"/>
        </w:rPr>
        <w:t>the</w:t>
      </w:r>
      <w:r>
        <w:rPr>
          <w:spacing w:val="9"/>
          <w:w w:val="110"/>
          <w:sz w:val="12"/>
        </w:rPr>
        <w:t> </w:t>
      </w:r>
      <w:r>
        <w:rPr>
          <w:w w:val="110"/>
          <w:sz w:val="12"/>
        </w:rPr>
        <w:t>severity</w:t>
      </w:r>
      <w:r>
        <w:rPr>
          <w:spacing w:val="10"/>
          <w:w w:val="110"/>
          <w:sz w:val="12"/>
        </w:rPr>
        <w:t> </w:t>
      </w:r>
      <w:r>
        <w:rPr>
          <w:w w:val="110"/>
          <w:sz w:val="12"/>
        </w:rPr>
        <w:t>of</w:t>
      </w:r>
      <w:r>
        <w:rPr>
          <w:spacing w:val="10"/>
          <w:w w:val="110"/>
          <w:sz w:val="12"/>
        </w:rPr>
        <w:t> </w:t>
      </w:r>
      <w:r>
        <w:rPr>
          <w:i/>
          <w:w w:val="110"/>
          <w:sz w:val="12"/>
        </w:rPr>
        <w:t>A.</w:t>
      </w:r>
      <w:r>
        <w:rPr>
          <w:i/>
          <w:spacing w:val="9"/>
          <w:w w:val="110"/>
          <w:sz w:val="12"/>
        </w:rPr>
        <w:t> </w:t>
      </w:r>
      <w:r>
        <w:rPr>
          <w:i/>
          <w:w w:val="110"/>
          <w:sz w:val="12"/>
        </w:rPr>
        <w:t>solani</w:t>
      </w:r>
      <w:r>
        <w:rPr>
          <w:i/>
          <w:spacing w:val="9"/>
          <w:w w:val="110"/>
          <w:sz w:val="12"/>
        </w:rPr>
        <w:t> </w:t>
      </w:r>
      <w:r>
        <w:rPr>
          <w:w w:val="110"/>
          <w:sz w:val="12"/>
        </w:rPr>
        <w:t>in</w:t>
      </w:r>
      <w:r>
        <w:rPr>
          <w:spacing w:val="10"/>
          <w:w w:val="110"/>
          <w:sz w:val="12"/>
        </w:rPr>
        <w:t> </w:t>
      </w:r>
      <w:r>
        <w:rPr>
          <w:w w:val="110"/>
          <w:sz w:val="12"/>
        </w:rPr>
        <w:t>tomato</w:t>
      </w:r>
      <w:r>
        <w:rPr>
          <w:spacing w:val="9"/>
          <w:w w:val="110"/>
          <w:sz w:val="12"/>
        </w:rPr>
        <w:t> </w:t>
      </w:r>
      <w:r>
        <w:rPr>
          <w:w w:val="110"/>
          <w:sz w:val="12"/>
        </w:rPr>
        <w:t>in</w:t>
      </w:r>
      <w:r>
        <w:rPr>
          <w:spacing w:val="8"/>
          <w:w w:val="110"/>
          <w:sz w:val="12"/>
        </w:rPr>
        <w:t> </w:t>
      </w:r>
      <w:r>
        <w:rPr>
          <w:w w:val="110"/>
          <w:sz w:val="12"/>
        </w:rPr>
        <w:t>two</w:t>
      </w:r>
      <w:r>
        <w:rPr>
          <w:spacing w:val="9"/>
          <w:w w:val="110"/>
          <w:sz w:val="12"/>
        </w:rPr>
        <w:t> </w:t>
      </w:r>
      <w:r>
        <w:rPr>
          <w:w w:val="110"/>
          <w:sz w:val="12"/>
        </w:rPr>
        <w:t>tested</w:t>
      </w:r>
      <w:r>
        <w:rPr>
          <w:spacing w:val="9"/>
          <w:w w:val="110"/>
          <w:sz w:val="12"/>
        </w:rPr>
        <w:t> </w:t>
      </w:r>
      <w:r>
        <w:rPr>
          <w:spacing w:val="-2"/>
          <w:w w:val="110"/>
          <w:sz w:val="12"/>
        </w:rPr>
        <w:t>seasons.</w:t>
      </w:r>
    </w:p>
    <w:p>
      <w:pPr>
        <w:pStyle w:val="BodyText"/>
        <w:spacing w:before="5" w:after="1"/>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1714"/>
        <w:gridCol w:w="1454"/>
        <w:gridCol w:w="1520"/>
        <w:gridCol w:w="1567"/>
        <w:gridCol w:w="1601"/>
        <w:gridCol w:w="170"/>
      </w:tblGrid>
      <w:tr>
        <w:trPr>
          <w:trHeight w:val="232" w:hRule="atLeast"/>
        </w:trPr>
        <w:tc>
          <w:tcPr>
            <w:tcW w:w="2378" w:type="dxa"/>
            <w:tcBorders>
              <w:top w:val="single" w:sz="6" w:space="0" w:color="000000"/>
            </w:tcBorders>
          </w:tcPr>
          <w:p>
            <w:pPr>
              <w:pStyle w:val="TableParagraph"/>
              <w:spacing w:before="56"/>
              <w:ind w:left="170"/>
              <w:rPr>
                <w:sz w:val="12"/>
              </w:rPr>
            </w:pPr>
            <w:r>
              <w:rPr>
                <w:spacing w:val="-2"/>
                <w:w w:val="110"/>
                <w:sz w:val="12"/>
              </w:rPr>
              <w:t>Treatments</w:t>
            </w:r>
          </w:p>
        </w:tc>
        <w:tc>
          <w:tcPr>
            <w:tcW w:w="1714" w:type="dxa"/>
            <w:tcBorders>
              <w:top w:val="single" w:sz="6" w:space="0" w:color="000000"/>
              <w:bottom w:val="single" w:sz="6" w:space="0" w:color="000000"/>
            </w:tcBorders>
          </w:tcPr>
          <w:p>
            <w:pPr>
              <w:pStyle w:val="TableParagraph"/>
              <w:spacing w:before="56"/>
              <w:ind w:left="-1"/>
              <w:rPr>
                <w:sz w:val="12"/>
              </w:rPr>
            </w:pPr>
            <w:r>
              <w:rPr>
                <w:w w:val="105"/>
                <w:sz w:val="12"/>
              </w:rPr>
              <w:t>%</w:t>
            </w:r>
            <w:r>
              <w:rPr>
                <w:spacing w:val="13"/>
                <w:w w:val="105"/>
                <w:sz w:val="12"/>
              </w:rPr>
              <w:t> </w:t>
            </w:r>
            <w:r>
              <w:rPr>
                <w:w w:val="105"/>
                <w:sz w:val="12"/>
              </w:rPr>
              <w:t>Disease</w:t>
            </w:r>
            <w:r>
              <w:rPr>
                <w:spacing w:val="15"/>
                <w:w w:val="105"/>
                <w:sz w:val="12"/>
              </w:rPr>
              <w:t> </w:t>
            </w:r>
            <w:r>
              <w:rPr>
                <w:spacing w:val="-2"/>
                <w:w w:val="105"/>
                <w:sz w:val="12"/>
              </w:rPr>
              <w:t>severity</w:t>
            </w:r>
          </w:p>
        </w:tc>
        <w:tc>
          <w:tcPr>
            <w:tcW w:w="6312" w:type="dxa"/>
            <w:gridSpan w:val="5"/>
            <w:tcBorders>
              <w:top w:val="single" w:sz="6" w:space="0" w:color="000000"/>
            </w:tcBorders>
          </w:tcPr>
          <w:p>
            <w:pPr>
              <w:pStyle w:val="TableParagraph"/>
              <w:rPr>
                <w:rFonts w:ascii="Times New Roman"/>
                <w:sz w:val="14"/>
              </w:rPr>
            </w:pPr>
          </w:p>
        </w:tc>
      </w:tr>
      <w:tr>
        <w:trPr>
          <w:trHeight w:val="238" w:hRule="atLeast"/>
        </w:trPr>
        <w:tc>
          <w:tcPr>
            <w:tcW w:w="2378" w:type="dxa"/>
            <w:tcBorders>
              <w:bottom w:val="single" w:sz="6" w:space="0" w:color="000000"/>
            </w:tcBorders>
          </w:tcPr>
          <w:p>
            <w:pPr>
              <w:pStyle w:val="TableParagraph"/>
              <w:rPr>
                <w:rFonts w:ascii="Times New Roman"/>
                <w:sz w:val="14"/>
              </w:rPr>
            </w:pPr>
          </w:p>
        </w:tc>
        <w:tc>
          <w:tcPr>
            <w:tcW w:w="1714" w:type="dxa"/>
            <w:tcBorders>
              <w:top w:val="single" w:sz="6" w:space="0" w:color="000000"/>
              <w:bottom w:val="single" w:sz="6" w:space="0" w:color="000000"/>
            </w:tcBorders>
          </w:tcPr>
          <w:p>
            <w:pPr>
              <w:pStyle w:val="TableParagraph"/>
              <w:spacing w:before="63"/>
              <w:ind w:left="-1"/>
              <w:rPr>
                <w:sz w:val="12"/>
              </w:rPr>
            </w:pPr>
            <w:r>
              <w:rPr>
                <w:w w:val="120"/>
                <w:sz w:val="12"/>
              </w:rPr>
              <w:t>1st</w:t>
            </w:r>
            <w:r>
              <w:rPr>
                <w:spacing w:val="16"/>
                <w:w w:val="120"/>
                <w:sz w:val="12"/>
              </w:rPr>
              <w:t> </w:t>
            </w:r>
            <w:r>
              <w:rPr>
                <w:spacing w:val="-2"/>
                <w:w w:val="120"/>
                <w:sz w:val="12"/>
              </w:rPr>
              <w:t>season</w:t>
            </w:r>
          </w:p>
        </w:tc>
        <w:tc>
          <w:tcPr>
            <w:tcW w:w="1454" w:type="dxa"/>
            <w:tcBorders>
              <w:top w:val="single" w:sz="6" w:space="0" w:color="000000"/>
              <w:bottom w:val="single" w:sz="6" w:space="0" w:color="000000"/>
            </w:tcBorders>
          </w:tcPr>
          <w:p>
            <w:pPr>
              <w:pStyle w:val="TableParagraph"/>
              <w:rPr>
                <w:rFonts w:ascii="Times New Roman"/>
                <w:sz w:val="14"/>
              </w:rPr>
            </w:pPr>
          </w:p>
        </w:tc>
        <w:tc>
          <w:tcPr>
            <w:tcW w:w="1520" w:type="dxa"/>
            <w:tcBorders>
              <w:top w:val="single" w:sz="6" w:space="0" w:color="000000"/>
            </w:tcBorders>
          </w:tcPr>
          <w:p>
            <w:pPr>
              <w:pStyle w:val="TableParagraph"/>
              <w:rPr>
                <w:rFonts w:ascii="Times New Roman"/>
                <w:sz w:val="14"/>
              </w:rPr>
            </w:pPr>
          </w:p>
        </w:tc>
        <w:tc>
          <w:tcPr>
            <w:tcW w:w="1567" w:type="dxa"/>
            <w:tcBorders>
              <w:top w:val="single" w:sz="6" w:space="0" w:color="000000"/>
              <w:bottom w:val="single" w:sz="6" w:space="0" w:color="000000"/>
            </w:tcBorders>
          </w:tcPr>
          <w:p>
            <w:pPr>
              <w:pStyle w:val="TableParagraph"/>
              <w:spacing w:before="63"/>
              <w:ind w:left="-3"/>
              <w:rPr>
                <w:sz w:val="12"/>
              </w:rPr>
            </w:pPr>
            <w:r>
              <w:rPr>
                <w:w w:val="115"/>
                <w:sz w:val="12"/>
              </w:rPr>
              <w:t>2nd</w:t>
            </w:r>
            <w:r>
              <w:rPr>
                <w:spacing w:val="2"/>
                <w:w w:val="115"/>
                <w:sz w:val="12"/>
              </w:rPr>
              <w:t> </w:t>
            </w:r>
            <w:r>
              <w:rPr>
                <w:spacing w:val="-2"/>
                <w:w w:val="115"/>
                <w:sz w:val="12"/>
              </w:rPr>
              <w:t>season</w:t>
            </w:r>
          </w:p>
        </w:tc>
        <w:tc>
          <w:tcPr>
            <w:tcW w:w="1601" w:type="dxa"/>
            <w:tcBorders>
              <w:top w:val="single" w:sz="6" w:space="0" w:color="000000"/>
              <w:bottom w:val="single" w:sz="6" w:space="0" w:color="000000"/>
            </w:tcBorders>
          </w:tcPr>
          <w:p>
            <w:pPr>
              <w:pStyle w:val="TableParagraph"/>
              <w:rPr>
                <w:rFonts w:ascii="Times New Roman"/>
                <w:sz w:val="14"/>
              </w:rPr>
            </w:pPr>
          </w:p>
        </w:tc>
        <w:tc>
          <w:tcPr>
            <w:tcW w:w="170" w:type="dxa"/>
          </w:tcPr>
          <w:p>
            <w:pPr>
              <w:pStyle w:val="TableParagraph"/>
              <w:rPr>
                <w:rFonts w:ascii="Times New Roman"/>
                <w:sz w:val="14"/>
              </w:rPr>
            </w:pPr>
          </w:p>
        </w:tc>
      </w:tr>
      <w:tr>
        <w:trPr>
          <w:trHeight w:val="212" w:hRule="atLeast"/>
        </w:trPr>
        <w:tc>
          <w:tcPr>
            <w:tcW w:w="2378" w:type="dxa"/>
            <w:tcBorders>
              <w:top w:val="single" w:sz="6" w:space="0" w:color="000000"/>
            </w:tcBorders>
          </w:tcPr>
          <w:p>
            <w:pPr>
              <w:pStyle w:val="TableParagraph"/>
              <w:rPr>
                <w:rFonts w:ascii="Times New Roman"/>
                <w:sz w:val="14"/>
              </w:rPr>
            </w:pPr>
          </w:p>
        </w:tc>
        <w:tc>
          <w:tcPr>
            <w:tcW w:w="1714" w:type="dxa"/>
            <w:tcBorders>
              <w:top w:val="single" w:sz="6" w:space="0" w:color="000000"/>
            </w:tcBorders>
          </w:tcPr>
          <w:p>
            <w:pPr>
              <w:pStyle w:val="TableParagraph"/>
              <w:spacing w:line="129" w:lineRule="exact" w:before="62"/>
              <w:ind w:left="-1"/>
              <w:rPr>
                <w:sz w:val="12"/>
              </w:rPr>
            </w:pPr>
            <w:r>
              <w:rPr>
                <w:w w:val="105"/>
                <w:sz w:val="12"/>
              </w:rPr>
              <w:t>200</w:t>
            </w:r>
            <w:r>
              <w:rPr>
                <w:spacing w:val="11"/>
                <w:w w:val="105"/>
                <w:sz w:val="12"/>
              </w:rPr>
              <w:t> </w:t>
            </w:r>
            <w:r>
              <w:rPr>
                <w:spacing w:val="-2"/>
                <w:w w:val="105"/>
                <w:sz w:val="12"/>
              </w:rPr>
              <w:t>(mg/L)</w:t>
            </w:r>
          </w:p>
        </w:tc>
        <w:tc>
          <w:tcPr>
            <w:tcW w:w="1454" w:type="dxa"/>
            <w:tcBorders>
              <w:top w:val="single" w:sz="6" w:space="0" w:color="000000"/>
            </w:tcBorders>
          </w:tcPr>
          <w:p>
            <w:pPr>
              <w:pStyle w:val="TableParagraph"/>
              <w:spacing w:line="129" w:lineRule="exact" w:before="62"/>
              <w:ind w:left="611"/>
              <w:rPr>
                <w:sz w:val="12"/>
              </w:rPr>
            </w:pPr>
            <w:r>
              <w:rPr>
                <w:w w:val="105"/>
                <w:sz w:val="12"/>
              </w:rPr>
              <w:t>400</w:t>
            </w:r>
            <w:r>
              <w:rPr>
                <w:spacing w:val="11"/>
                <w:w w:val="105"/>
                <w:sz w:val="12"/>
              </w:rPr>
              <w:t> </w:t>
            </w:r>
            <w:r>
              <w:rPr>
                <w:spacing w:val="-2"/>
                <w:w w:val="105"/>
                <w:sz w:val="12"/>
              </w:rPr>
              <w:t>(mg/L)</w:t>
            </w:r>
          </w:p>
        </w:tc>
        <w:tc>
          <w:tcPr>
            <w:tcW w:w="1520" w:type="dxa"/>
          </w:tcPr>
          <w:p>
            <w:pPr>
              <w:pStyle w:val="TableParagraph"/>
              <w:rPr>
                <w:rFonts w:ascii="Times New Roman"/>
                <w:sz w:val="14"/>
              </w:rPr>
            </w:pPr>
          </w:p>
        </w:tc>
        <w:tc>
          <w:tcPr>
            <w:tcW w:w="1567" w:type="dxa"/>
            <w:tcBorders>
              <w:top w:val="single" w:sz="6" w:space="0" w:color="000000"/>
            </w:tcBorders>
          </w:tcPr>
          <w:p>
            <w:pPr>
              <w:pStyle w:val="TableParagraph"/>
              <w:spacing w:line="129" w:lineRule="exact" w:before="63"/>
              <w:ind w:left="-3"/>
              <w:rPr>
                <w:sz w:val="12"/>
              </w:rPr>
            </w:pPr>
            <w:r>
              <w:rPr>
                <w:w w:val="105"/>
                <w:sz w:val="12"/>
              </w:rPr>
              <w:t>200</w:t>
            </w:r>
            <w:r>
              <w:rPr>
                <w:spacing w:val="11"/>
                <w:w w:val="105"/>
                <w:sz w:val="12"/>
              </w:rPr>
              <w:t> </w:t>
            </w:r>
            <w:r>
              <w:rPr>
                <w:spacing w:val="-2"/>
                <w:w w:val="105"/>
                <w:sz w:val="12"/>
              </w:rPr>
              <w:t>(mg/L)</w:t>
            </w:r>
          </w:p>
        </w:tc>
        <w:tc>
          <w:tcPr>
            <w:tcW w:w="1601" w:type="dxa"/>
            <w:tcBorders>
              <w:top w:val="single" w:sz="6" w:space="0" w:color="000000"/>
            </w:tcBorders>
          </w:tcPr>
          <w:p>
            <w:pPr>
              <w:pStyle w:val="TableParagraph"/>
              <w:spacing w:line="129" w:lineRule="exact" w:before="63"/>
              <w:ind w:left="756"/>
              <w:rPr>
                <w:sz w:val="12"/>
              </w:rPr>
            </w:pPr>
            <w:r>
              <w:rPr>
                <w:w w:val="105"/>
                <w:sz w:val="12"/>
              </w:rPr>
              <w:t>400</w:t>
            </w:r>
            <w:r>
              <w:rPr>
                <w:spacing w:val="11"/>
                <w:w w:val="105"/>
                <w:sz w:val="12"/>
              </w:rPr>
              <w:t> </w:t>
            </w:r>
            <w:r>
              <w:rPr>
                <w:spacing w:val="-2"/>
                <w:w w:val="105"/>
                <w:sz w:val="12"/>
              </w:rPr>
              <w:t>(mg/L)</w:t>
            </w:r>
          </w:p>
        </w:tc>
        <w:tc>
          <w:tcPr>
            <w:tcW w:w="170" w:type="dxa"/>
          </w:tcPr>
          <w:p>
            <w:pPr>
              <w:pStyle w:val="TableParagraph"/>
              <w:rPr>
                <w:rFonts w:ascii="Times New Roman"/>
                <w:sz w:val="14"/>
              </w:rPr>
            </w:pPr>
          </w:p>
        </w:tc>
      </w:tr>
      <w:tr>
        <w:trPr>
          <w:trHeight w:val="342" w:hRule="atLeast"/>
        </w:trPr>
        <w:tc>
          <w:tcPr>
            <w:tcW w:w="2378" w:type="dxa"/>
          </w:tcPr>
          <w:p>
            <w:pPr>
              <w:pStyle w:val="TableParagraph"/>
              <w:spacing w:before="22"/>
              <w:ind w:left="170"/>
              <w:rPr>
                <w:sz w:val="12"/>
              </w:rPr>
            </w:pPr>
            <w:r>
              <w:rPr>
                <w:spacing w:val="-5"/>
                <w:w w:val="105"/>
                <w:sz w:val="12"/>
              </w:rPr>
              <w:t>MSN</w:t>
            </w:r>
          </w:p>
          <w:p>
            <w:pPr>
              <w:pStyle w:val="TableParagraph"/>
              <w:spacing w:line="130" w:lineRule="exact" w:before="35"/>
              <w:ind w:left="170"/>
              <w:rPr>
                <w:sz w:val="12"/>
              </w:rPr>
            </w:pPr>
            <w:r>
              <w:rPr>
                <w:spacing w:val="-2"/>
                <w:w w:val="115"/>
                <w:sz w:val="12"/>
              </w:rPr>
              <w:t>Metalaxyl</w:t>
            </w:r>
          </w:p>
        </w:tc>
        <w:tc>
          <w:tcPr>
            <w:tcW w:w="1714" w:type="dxa"/>
          </w:tcPr>
          <w:p>
            <w:pPr>
              <w:pStyle w:val="TableParagraph"/>
              <w:spacing w:before="22"/>
              <w:ind w:left="-1"/>
              <w:rPr>
                <w:sz w:val="12"/>
              </w:rPr>
            </w:pPr>
            <w:r>
              <w:rPr>
                <w:sz w:val="12"/>
              </w:rPr>
              <w:t>36.0</w:t>
            </w:r>
            <w:r>
              <w:rPr>
                <w:spacing w:val="8"/>
                <w:sz w:val="12"/>
              </w:rPr>
              <w:t> </w:t>
            </w:r>
            <w:r>
              <w:rPr>
                <w:sz w:val="12"/>
              </w:rPr>
              <w:t>±</w:t>
            </w:r>
            <w:r>
              <w:rPr>
                <w:spacing w:val="10"/>
                <w:sz w:val="12"/>
              </w:rPr>
              <w:t> </w:t>
            </w:r>
            <w:r>
              <w:rPr>
                <w:spacing w:val="-2"/>
                <w:sz w:val="12"/>
              </w:rPr>
              <w:t>2.11c</w:t>
            </w:r>
          </w:p>
          <w:p>
            <w:pPr>
              <w:pStyle w:val="TableParagraph"/>
              <w:spacing w:line="130" w:lineRule="exact" w:before="35"/>
              <w:ind w:left="-1"/>
              <w:rPr>
                <w:sz w:val="12"/>
              </w:rPr>
            </w:pPr>
            <w:r>
              <w:rPr>
                <w:w w:val="105"/>
                <w:sz w:val="12"/>
              </w:rPr>
              <w:t>16.00</w:t>
            </w:r>
            <w:r>
              <w:rPr>
                <w:spacing w:val="5"/>
                <w:w w:val="105"/>
                <w:sz w:val="12"/>
              </w:rPr>
              <w:t> </w:t>
            </w:r>
            <w:r>
              <w:rPr>
                <w:w w:val="105"/>
                <w:sz w:val="12"/>
              </w:rPr>
              <w:t>±</w:t>
            </w:r>
            <w:r>
              <w:rPr>
                <w:spacing w:val="7"/>
                <w:w w:val="105"/>
                <w:sz w:val="12"/>
              </w:rPr>
              <w:t> </w:t>
            </w:r>
            <w:r>
              <w:rPr>
                <w:spacing w:val="-2"/>
                <w:w w:val="105"/>
                <w:sz w:val="12"/>
              </w:rPr>
              <w:t>0.45b</w:t>
            </w:r>
          </w:p>
        </w:tc>
        <w:tc>
          <w:tcPr>
            <w:tcW w:w="1454" w:type="dxa"/>
          </w:tcPr>
          <w:p>
            <w:pPr>
              <w:pStyle w:val="TableParagraph"/>
              <w:spacing w:before="22"/>
              <w:ind w:left="611"/>
              <w:rPr>
                <w:sz w:val="12"/>
              </w:rPr>
            </w:pPr>
            <w:r>
              <w:rPr>
                <w:w w:val="110"/>
                <w:sz w:val="12"/>
              </w:rPr>
              <w:t>16.00</w:t>
            </w:r>
            <w:r>
              <w:rPr>
                <w:spacing w:val="-5"/>
                <w:w w:val="110"/>
                <w:sz w:val="12"/>
              </w:rPr>
              <w:t> </w:t>
            </w:r>
            <w:r>
              <w:rPr>
                <w:w w:val="110"/>
                <w:sz w:val="12"/>
              </w:rPr>
              <w:t>±</w:t>
            </w:r>
            <w:r>
              <w:rPr>
                <w:spacing w:val="-4"/>
                <w:w w:val="110"/>
                <w:sz w:val="12"/>
              </w:rPr>
              <w:t> </w:t>
            </w:r>
            <w:r>
              <w:rPr>
                <w:spacing w:val="-2"/>
                <w:w w:val="110"/>
                <w:sz w:val="12"/>
              </w:rPr>
              <w:t>1.25c</w:t>
            </w:r>
          </w:p>
          <w:p>
            <w:pPr>
              <w:pStyle w:val="TableParagraph"/>
              <w:spacing w:line="130" w:lineRule="exact" w:before="35"/>
              <w:ind w:left="611"/>
              <w:rPr>
                <w:sz w:val="12"/>
              </w:rPr>
            </w:pPr>
            <w:r>
              <w:rPr>
                <w:w w:val="105"/>
                <w:sz w:val="12"/>
              </w:rPr>
              <w:t>8.00</w:t>
            </w:r>
            <w:r>
              <w:rPr>
                <w:spacing w:val="-7"/>
                <w:w w:val="105"/>
                <w:sz w:val="12"/>
              </w:rPr>
              <w:t> </w:t>
            </w:r>
            <w:r>
              <w:rPr>
                <w:w w:val="105"/>
                <w:sz w:val="12"/>
              </w:rPr>
              <w:t>±</w:t>
            </w:r>
            <w:r>
              <w:rPr>
                <w:spacing w:val="-6"/>
                <w:w w:val="105"/>
                <w:sz w:val="12"/>
              </w:rPr>
              <w:t> </w:t>
            </w:r>
            <w:r>
              <w:rPr>
                <w:spacing w:val="-2"/>
                <w:w w:val="105"/>
                <w:sz w:val="12"/>
              </w:rPr>
              <w:t>0.79b</w:t>
            </w:r>
          </w:p>
        </w:tc>
        <w:tc>
          <w:tcPr>
            <w:tcW w:w="1520" w:type="dxa"/>
          </w:tcPr>
          <w:p>
            <w:pPr>
              <w:pStyle w:val="TableParagraph"/>
              <w:rPr>
                <w:rFonts w:ascii="Times New Roman"/>
                <w:sz w:val="14"/>
              </w:rPr>
            </w:pPr>
          </w:p>
        </w:tc>
        <w:tc>
          <w:tcPr>
            <w:tcW w:w="1567" w:type="dxa"/>
          </w:tcPr>
          <w:p>
            <w:pPr>
              <w:pStyle w:val="TableParagraph"/>
              <w:spacing w:before="22"/>
              <w:ind w:left="-3"/>
              <w:rPr>
                <w:sz w:val="12"/>
              </w:rPr>
            </w:pPr>
            <w:r>
              <w:rPr>
                <w:w w:val="105"/>
                <w:sz w:val="12"/>
              </w:rPr>
              <w:t>36.00</w:t>
            </w:r>
            <w:r>
              <w:rPr>
                <w:spacing w:val="-2"/>
                <w:w w:val="105"/>
                <w:sz w:val="12"/>
              </w:rPr>
              <w:t> </w:t>
            </w:r>
            <w:r>
              <w:rPr>
                <w:w w:val="105"/>
                <w:sz w:val="12"/>
              </w:rPr>
              <w:t>±</w:t>
            </w:r>
            <w:r>
              <w:rPr>
                <w:spacing w:val="-1"/>
                <w:w w:val="105"/>
                <w:sz w:val="12"/>
              </w:rPr>
              <w:t> </w:t>
            </w:r>
            <w:r>
              <w:rPr>
                <w:spacing w:val="-4"/>
                <w:w w:val="105"/>
                <w:sz w:val="12"/>
              </w:rPr>
              <w:t>1.2c</w:t>
            </w:r>
          </w:p>
          <w:p>
            <w:pPr>
              <w:pStyle w:val="TableParagraph"/>
              <w:spacing w:line="130" w:lineRule="exact" w:before="35"/>
              <w:ind w:left="-3"/>
              <w:rPr>
                <w:sz w:val="12"/>
              </w:rPr>
            </w:pPr>
            <w:r>
              <w:rPr>
                <w:w w:val="105"/>
                <w:sz w:val="12"/>
              </w:rPr>
              <w:t>16.00</w:t>
            </w:r>
            <w:r>
              <w:rPr>
                <w:spacing w:val="5"/>
                <w:w w:val="105"/>
                <w:sz w:val="12"/>
              </w:rPr>
              <w:t> </w:t>
            </w:r>
            <w:r>
              <w:rPr>
                <w:w w:val="105"/>
                <w:sz w:val="12"/>
              </w:rPr>
              <w:t>±</w:t>
            </w:r>
            <w:r>
              <w:rPr>
                <w:spacing w:val="7"/>
                <w:w w:val="105"/>
                <w:sz w:val="12"/>
              </w:rPr>
              <w:t> </w:t>
            </w:r>
            <w:r>
              <w:rPr>
                <w:spacing w:val="-2"/>
                <w:w w:val="105"/>
                <w:sz w:val="12"/>
              </w:rPr>
              <w:t>0.35b</w:t>
            </w:r>
          </w:p>
        </w:tc>
        <w:tc>
          <w:tcPr>
            <w:tcW w:w="1601" w:type="dxa"/>
          </w:tcPr>
          <w:p>
            <w:pPr>
              <w:pStyle w:val="TableParagraph"/>
              <w:spacing w:before="22"/>
              <w:ind w:left="756"/>
              <w:rPr>
                <w:sz w:val="12"/>
              </w:rPr>
            </w:pPr>
            <w:r>
              <w:rPr>
                <w:w w:val="105"/>
                <w:sz w:val="12"/>
              </w:rPr>
              <w:t>20.00</w:t>
            </w:r>
            <w:r>
              <w:rPr>
                <w:spacing w:val="-7"/>
                <w:w w:val="105"/>
                <w:sz w:val="12"/>
              </w:rPr>
              <w:t> </w:t>
            </w:r>
            <w:r>
              <w:rPr>
                <w:w w:val="105"/>
                <w:sz w:val="12"/>
              </w:rPr>
              <w:t>±</w:t>
            </w:r>
            <w:r>
              <w:rPr>
                <w:spacing w:val="-5"/>
                <w:w w:val="105"/>
                <w:sz w:val="12"/>
              </w:rPr>
              <w:t> </w:t>
            </w:r>
            <w:r>
              <w:rPr>
                <w:spacing w:val="-2"/>
                <w:w w:val="105"/>
                <w:sz w:val="12"/>
              </w:rPr>
              <w:t>0.60c</w:t>
            </w:r>
          </w:p>
          <w:p>
            <w:pPr>
              <w:pStyle w:val="TableParagraph"/>
              <w:spacing w:line="130" w:lineRule="exact" w:before="35"/>
              <w:ind w:left="756"/>
              <w:rPr>
                <w:sz w:val="12"/>
              </w:rPr>
            </w:pPr>
            <w:r>
              <w:rPr>
                <w:sz w:val="12"/>
              </w:rPr>
              <w:t>8.00</w:t>
            </w:r>
            <w:r>
              <w:rPr>
                <w:spacing w:val="2"/>
                <w:sz w:val="12"/>
              </w:rPr>
              <w:t> </w:t>
            </w:r>
            <w:r>
              <w:rPr>
                <w:sz w:val="12"/>
              </w:rPr>
              <w:t>±</w:t>
            </w:r>
            <w:r>
              <w:rPr>
                <w:spacing w:val="4"/>
                <w:sz w:val="12"/>
              </w:rPr>
              <w:t> </w:t>
            </w:r>
            <w:r>
              <w:rPr>
                <w:spacing w:val="-2"/>
                <w:sz w:val="12"/>
              </w:rPr>
              <w:t>0.45b</w:t>
            </w:r>
          </w:p>
        </w:tc>
        <w:tc>
          <w:tcPr>
            <w:tcW w:w="170" w:type="dxa"/>
          </w:tcPr>
          <w:p>
            <w:pPr>
              <w:pStyle w:val="TableParagraph"/>
              <w:rPr>
                <w:rFonts w:ascii="Times New Roman"/>
                <w:sz w:val="14"/>
              </w:rPr>
            </w:pPr>
          </w:p>
        </w:tc>
      </w:tr>
      <w:tr>
        <w:trPr>
          <w:trHeight w:val="235" w:hRule="atLeast"/>
        </w:trPr>
        <w:tc>
          <w:tcPr>
            <w:tcW w:w="2378" w:type="dxa"/>
            <w:tcBorders>
              <w:bottom w:val="single" w:sz="6" w:space="0" w:color="000000"/>
            </w:tcBorders>
          </w:tcPr>
          <w:p>
            <w:pPr>
              <w:pStyle w:val="TableParagraph"/>
              <w:spacing w:before="22"/>
              <w:ind w:left="170"/>
              <w:rPr>
                <w:sz w:val="12"/>
              </w:rPr>
            </w:pPr>
            <w:r>
              <w:rPr>
                <w:spacing w:val="-2"/>
                <w:w w:val="110"/>
                <w:sz w:val="12"/>
              </w:rPr>
              <w:t>Control</w:t>
            </w:r>
          </w:p>
        </w:tc>
        <w:tc>
          <w:tcPr>
            <w:tcW w:w="1714" w:type="dxa"/>
            <w:tcBorders>
              <w:bottom w:val="single" w:sz="6" w:space="0" w:color="000000"/>
            </w:tcBorders>
          </w:tcPr>
          <w:p>
            <w:pPr>
              <w:pStyle w:val="TableParagraph"/>
              <w:spacing w:before="22"/>
              <w:ind w:left="-1"/>
              <w:rPr>
                <w:sz w:val="12"/>
              </w:rPr>
            </w:pPr>
            <w:r>
              <w:rPr>
                <w:w w:val="105"/>
                <w:sz w:val="12"/>
              </w:rPr>
              <w:t>68.00</w:t>
            </w:r>
            <w:r>
              <w:rPr>
                <w:spacing w:val="-5"/>
                <w:w w:val="105"/>
                <w:sz w:val="12"/>
              </w:rPr>
              <w:t> </w:t>
            </w:r>
            <w:r>
              <w:rPr>
                <w:w w:val="105"/>
                <w:sz w:val="12"/>
              </w:rPr>
              <w:t>±</w:t>
            </w:r>
            <w:r>
              <w:rPr>
                <w:spacing w:val="-4"/>
                <w:w w:val="105"/>
                <w:sz w:val="12"/>
              </w:rPr>
              <w:t> </w:t>
            </w:r>
            <w:r>
              <w:rPr>
                <w:spacing w:val="-2"/>
                <w:w w:val="105"/>
                <w:sz w:val="12"/>
              </w:rPr>
              <w:t>2.41a</w:t>
            </w:r>
          </w:p>
        </w:tc>
        <w:tc>
          <w:tcPr>
            <w:tcW w:w="1454" w:type="dxa"/>
            <w:tcBorders>
              <w:bottom w:val="single" w:sz="6" w:space="0" w:color="000000"/>
            </w:tcBorders>
          </w:tcPr>
          <w:p>
            <w:pPr>
              <w:pStyle w:val="TableParagraph"/>
              <w:spacing w:before="22"/>
              <w:ind w:left="611"/>
              <w:rPr>
                <w:sz w:val="12"/>
              </w:rPr>
            </w:pPr>
            <w:r>
              <w:rPr>
                <w:w w:val="105"/>
                <w:sz w:val="12"/>
              </w:rPr>
              <w:t>65.00</w:t>
            </w:r>
            <w:r>
              <w:rPr>
                <w:spacing w:val="2"/>
                <w:w w:val="105"/>
                <w:sz w:val="12"/>
              </w:rPr>
              <w:t> </w:t>
            </w:r>
            <w:r>
              <w:rPr>
                <w:w w:val="105"/>
                <w:sz w:val="12"/>
              </w:rPr>
              <w:t>±</w:t>
            </w:r>
            <w:r>
              <w:rPr>
                <w:spacing w:val="3"/>
                <w:w w:val="105"/>
                <w:sz w:val="12"/>
              </w:rPr>
              <w:t> </w:t>
            </w:r>
            <w:r>
              <w:rPr>
                <w:w w:val="105"/>
                <w:sz w:val="12"/>
              </w:rPr>
              <w:t>0.85</w:t>
            </w:r>
            <w:r>
              <w:rPr>
                <w:spacing w:val="12"/>
                <w:w w:val="105"/>
                <w:sz w:val="12"/>
              </w:rPr>
              <w:t> </w:t>
            </w:r>
            <w:r>
              <w:rPr>
                <w:spacing w:val="-10"/>
                <w:w w:val="105"/>
                <w:sz w:val="12"/>
              </w:rPr>
              <w:t>a</w:t>
            </w:r>
          </w:p>
        </w:tc>
        <w:tc>
          <w:tcPr>
            <w:tcW w:w="1520" w:type="dxa"/>
            <w:tcBorders>
              <w:bottom w:val="single" w:sz="6" w:space="0" w:color="000000"/>
            </w:tcBorders>
          </w:tcPr>
          <w:p>
            <w:pPr>
              <w:pStyle w:val="TableParagraph"/>
              <w:rPr>
                <w:rFonts w:ascii="Times New Roman"/>
                <w:sz w:val="14"/>
              </w:rPr>
            </w:pPr>
          </w:p>
        </w:tc>
        <w:tc>
          <w:tcPr>
            <w:tcW w:w="1567" w:type="dxa"/>
            <w:tcBorders>
              <w:bottom w:val="single" w:sz="6" w:space="0" w:color="000000"/>
            </w:tcBorders>
          </w:tcPr>
          <w:p>
            <w:pPr>
              <w:pStyle w:val="TableParagraph"/>
              <w:spacing w:before="22"/>
              <w:ind w:left="-3"/>
              <w:rPr>
                <w:sz w:val="12"/>
              </w:rPr>
            </w:pPr>
            <w:r>
              <w:rPr>
                <w:w w:val="105"/>
                <w:sz w:val="12"/>
              </w:rPr>
              <w:t>68.00</w:t>
            </w:r>
            <w:r>
              <w:rPr>
                <w:spacing w:val="-5"/>
                <w:w w:val="105"/>
                <w:sz w:val="12"/>
              </w:rPr>
              <w:t> </w:t>
            </w:r>
            <w:r>
              <w:rPr>
                <w:w w:val="105"/>
                <w:sz w:val="12"/>
              </w:rPr>
              <w:t>±</w:t>
            </w:r>
            <w:r>
              <w:rPr>
                <w:spacing w:val="-4"/>
                <w:w w:val="105"/>
                <w:sz w:val="12"/>
              </w:rPr>
              <w:t> </w:t>
            </w:r>
            <w:r>
              <w:rPr>
                <w:spacing w:val="-2"/>
                <w:w w:val="105"/>
                <w:sz w:val="12"/>
              </w:rPr>
              <w:t>0.56a</w:t>
            </w:r>
          </w:p>
        </w:tc>
        <w:tc>
          <w:tcPr>
            <w:tcW w:w="1601" w:type="dxa"/>
            <w:tcBorders>
              <w:bottom w:val="single" w:sz="6" w:space="0" w:color="000000"/>
            </w:tcBorders>
          </w:tcPr>
          <w:p>
            <w:pPr>
              <w:pStyle w:val="TableParagraph"/>
              <w:spacing w:before="22"/>
              <w:ind w:left="756"/>
              <w:rPr>
                <w:sz w:val="12"/>
              </w:rPr>
            </w:pPr>
            <w:r>
              <w:rPr>
                <w:w w:val="105"/>
                <w:sz w:val="12"/>
              </w:rPr>
              <w:t>64.00</w:t>
            </w:r>
            <w:r>
              <w:rPr>
                <w:spacing w:val="-2"/>
                <w:w w:val="105"/>
                <w:sz w:val="12"/>
              </w:rPr>
              <w:t> </w:t>
            </w:r>
            <w:r>
              <w:rPr>
                <w:w w:val="105"/>
                <w:sz w:val="12"/>
              </w:rPr>
              <w:t>± 0.89</w:t>
            </w:r>
            <w:r>
              <w:rPr>
                <w:spacing w:val="8"/>
                <w:w w:val="105"/>
                <w:sz w:val="12"/>
              </w:rPr>
              <w:t> </w:t>
            </w:r>
            <w:r>
              <w:rPr>
                <w:spacing w:val="-10"/>
                <w:w w:val="105"/>
                <w:sz w:val="12"/>
              </w:rPr>
              <w:t>a</w:t>
            </w:r>
          </w:p>
        </w:tc>
        <w:tc>
          <w:tcPr>
            <w:tcW w:w="170" w:type="dxa"/>
            <w:tcBorders>
              <w:bottom w:val="single" w:sz="6" w:space="0" w:color="000000"/>
            </w:tcBorders>
          </w:tcPr>
          <w:p>
            <w:pPr>
              <w:pStyle w:val="TableParagraph"/>
              <w:rPr>
                <w:rFonts w:ascii="Times New Roman"/>
                <w:sz w:val="14"/>
              </w:rPr>
            </w:pPr>
          </w:p>
        </w:tc>
      </w:tr>
    </w:tbl>
    <w:p>
      <w:pPr>
        <w:spacing w:line="302" w:lineRule="auto" w:before="57"/>
        <w:ind w:left="114" w:right="75" w:firstLine="0"/>
        <w:jc w:val="left"/>
        <w:rPr>
          <w:sz w:val="12"/>
        </w:rPr>
      </w:pPr>
      <w:r>
        <w:rPr>
          <w:w w:val="110"/>
          <w:sz w:val="12"/>
        </w:rPr>
        <w:t>Each</w:t>
      </w:r>
      <w:r>
        <w:rPr>
          <w:spacing w:val="9"/>
          <w:w w:val="110"/>
          <w:sz w:val="12"/>
        </w:rPr>
        <w:t> </w:t>
      </w:r>
      <w:r>
        <w:rPr>
          <w:w w:val="110"/>
          <w:sz w:val="12"/>
        </w:rPr>
        <w:t>value</w:t>
      </w:r>
      <w:r>
        <w:rPr>
          <w:spacing w:val="9"/>
          <w:w w:val="110"/>
          <w:sz w:val="12"/>
        </w:rPr>
        <w:t> </w:t>
      </w:r>
      <w:r>
        <w:rPr>
          <w:w w:val="110"/>
          <w:sz w:val="12"/>
        </w:rPr>
        <w:t>is</w:t>
      </w:r>
      <w:r>
        <w:rPr>
          <w:spacing w:val="9"/>
          <w:w w:val="110"/>
          <w:sz w:val="12"/>
        </w:rPr>
        <w:t> </w:t>
      </w:r>
      <w:r>
        <w:rPr>
          <w:w w:val="110"/>
          <w:sz w:val="12"/>
        </w:rPr>
        <w:t>mean</w:t>
      </w:r>
      <w:r>
        <w:rPr>
          <w:spacing w:val="9"/>
          <w:w w:val="110"/>
          <w:sz w:val="12"/>
        </w:rPr>
        <w:t> </w:t>
      </w:r>
      <w:r>
        <w:rPr>
          <w:w w:val="110"/>
          <w:sz w:val="12"/>
        </w:rPr>
        <w:t>of</w:t>
      </w:r>
      <w:r>
        <w:rPr>
          <w:spacing w:val="8"/>
          <w:w w:val="110"/>
          <w:sz w:val="12"/>
        </w:rPr>
        <w:t> </w:t>
      </w:r>
      <w:r>
        <w:rPr>
          <w:w w:val="110"/>
          <w:sz w:val="12"/>
        </w:rPr>
        <w:t>five</w:t>
      </w:r>
      <w:r>
        <w:rPr>
          <w:spacing w:val="9"/>
          <w:w w:val="110"/>
          <w:sz w:val="12"/>
        </w:rPr>
        <w:t> </w:t>
      </w:r>
      <w:r>
        <w:rPr>
          <w:w w:val="110"/>
          <w:sz w:val="12"/>
        </w:rPr>
        <w:t>replicates.</w:t>
      </w:r>
      <w:r>
        <w:rPr>
          <w:spacing w:val="10"/>
          <w:w w:val="110"/>
          <w:sz w:val="12"/>
        </w:rPr>
        <w:t> </w:t>
      </w:r>
      <w:r>
        <w:rPr>
          <w:w w:val="110"/>
          <w:sz w:val="12"/>
        </w:rPr>
        <w:t>Mean</w:t>
      </w:r>
      <w:r>
        <w:rPr>
          <w:spacing w:val="6"/>
          <w:w w:val="110"/>
          <w:sz w:val="12"/>
        </w:rPr>
        <w:t> </w:t>
      </w:r>
      <w:r>
        <w:rPr>
          <w:w w:val="110"/>
          <w:sz w:val="12"/>
        </w:rPr>
        <w:t>±</w:t>
      </w:r>
      <w:r>
        <w:rPr>
          <w:spacing w:val="8"/>
          <w:w w:val="110"/>
          <w:sz w:val="12"/>
        </w:rPr>
        <w:t> </w:t>
      </w:r>
      <w:r>
        <w:rPr>
          <w:w w:val="110"/>
          <w:sz w:val="12"/>
        </w:rPr>
        <w:t>SE</w:t>
      </w:r>
      <w:r>
        <w:rPr>
          <w:spacing w:val="9"/>
          <w:w w:val="110"/>
          <w:sz w:val="12"/>
        </w:rPr>
        <w:t> </w:t>
      </w:r>
      <w:r>
        <w:rPr>
          <w:w w:val="110"/>
          <w:sz w:val="12"/>
        </w:rPr>
        <w:t>followed</w:t>
      </w:r>
      <w:r>
        <w:rPr>
          <w:spacing w:val="8"/>
          <w:w w:val="110"/>
          <w:sz w:val="12"/>
        </w:rPr>
        <w:t> </w:t>
      </w:r>
      <w:r>
        <w:rPr>
          <w:w w:val="110"/>
          <w:sz w:val="12"/>
        </w:rPr>
        <w:t>by</w:t>
      </w:r>
      <w:r>
        <w:rPr>
          <w:spacing w:val="10"/>
          <w:w w:val="110"/>
          <w:sz w:val="12"/>
        </w:rPr>
        <w:t> </w:t>
      </w:r>
      <w:r>
        <w:rPr>
          <w:w w:val="110"/>
          <w:sz w:val="12"/>
        </w:rPr>
        <w:t>same</w:t>
      </w:r>
      <w:r>
        <w:rPr>
          <w:spacing w:val="9"/>
          <w:w w:val="110"/>
          <w:sz w:val="12"/>
        </w:rPr>
        <w:t> </w:t>
      </w:r>
      <w:r>
        <w:rPr>
          <w:w w:val="110"/>
          <w:sz w:val="12"/>
        </w:rPr>
        <w:t>letter</w:t>
      </w:r>
      <w:r>
        <w:rPr>
          <w:spacing w:val="9"/>
          <w:w w:val="110"/>
          <w:sz w:val="12"/>
        </w:rPr>
        <w:t> </w:t>
      </w:r>
      <w:r>
        <w:rPr>
          <w:w w:val="110"/>
          <w:sz w:val="12"/>
        </w:rPr>
        <w:t>in</w:t>
      </w:r>
      <w:r>
        <w:rPr>
          <w:spacing w:val="8"/>
          <w:w w:val="110"/>
          <w:sz w:val="12"/>
        </w:rPr>
        <w:t> </w:t>
      </w:r>
      <w:r>
        <w:rPr>
          <w:w w:val="110"/>
          <w:sz w:val="12"/>
        </w:rPr>
        <w:t>column</w:t>
      </w:r>
      <w:r>
        <w:rPr>
          <w:spacing w:val="9"/>
          <w:w w:val="110"/>
          <w:sz w:val="12"/>
        </w:rPr>
        <w:t> </w:t>
      </w:r>
      <w:r>
        <w:rPr>
          <w:w w:val="110"/>
          <w:sz w:val="12"/>
        </w:rPr>
        <w:t>of</w:t>
      </w:r>
      <w:r>
        <w:rPr>
          <w:spacing w:val="9"/>
          <w:w w:val="110"/>
          <w:sz w:val="12"/>
        </w:rPr>
        <w:t> </w:t>
      </w:r>
      <w:r>
        <w:rPr>
          <w:w w:val="110"/>
          <w:sz w:val="12"/>
        </w:rPr>
        <w:t>each</w:t>
      </w:r>
      <w:r>
        <w:rPr>
          <w:spacing w:val="8"/>
          <w:w w:val="110"/>
          <w:sz w:val="12"/>
        </w:rPr>
        <w:t> </w:t>
      </w:r>
      <w:r>
        <w:rPr>
          <w:w w:val="110"/>
          <w:sz w:val="12"/>
        </w:rPr>
        <w:t>treatment</w:t>
      </w:r>
      <w:r>
        <w:rPr>
          <w:spacing w:val="9"/>
          <w:w w:val="110"/>
          <w:sz w:val="12"/>
        </w:rPr>
        <w:t> </w:t>
      </w:r>
      <w:r>
        <w:rPr>
          <w:w w:val="110"/>
          <w:sz w:val="12"/>
        </w:rPr>
        <w:t>are</w:t>
      </w:r>
      <w:r>
        <w:rPr>
          <w:spacing w:val="10"/>
          <w:w w:val="110"/>
          <w:sz w:val="12"/>
        </w:rPr>
        <w:t> </w:t>
      </w:r>
      <w:r>
        <w:rPr>
          <w:w w:val="110"/>
          <w:sz w:val="12"/>
        </w:rPr>
        <w:t>not</w:t>
      </w:r>
      <w:r>
        <w:rPr>
          <w:spacing w:val="9"/>
          <w:w w:val="110"/>
          <w:sz w:val="12"/>
        </w:rPr>
        <w:t> </w:t>
      </w:r>
      <w:r>
        <w:rPr>
          <w:w w:val="110"/>
          <w:sz w:val="12"/>
        </w:rPr>
        <w:t>significant</w:t>
      </w:r>
      <w:r>
        <w:rPr>
          <w:spacing w:val="8"/>
          <w:w w:val="110"/>
          <w:sz w:val="12"/>
        </w:rPr>
        <w:t> </w:t>
      </w:r>
      <w:r>
        <w:rPr>
          <w:w w:val="110"/>
          <w:sz w:val="12"/>
        </w:rPr>
        <w:t>different</w:t>
      </w:r>
      <w:r>
        <w:rPr>
          <w:spacing w:val="9"/>
          <w:w w:val="110"/>
          <w:sz w:val="12"/>
        </w:rPr>
        <w:t> </w:t>
      </w:r>
      <w:r>
        <w:rPr>
          <w:w w:val="110"/>
          <w:sz w:val="12"/>
        </w:rPr>
        <w:t>at</w:t>
      </w:r>
      <w:r>
        <w:rPr>
          <w:spacing w:val="9"/>
          <w:w w:val="110"/>
          <w:sz w:val="12"/>
        </w:rPr>
        <w:t> </w:t>
      </w:r>
      <w:r>
        <w:rPr>
          <w:w w:val="110"/>
          <w:sz w:val="12"/>
        </w:rPr>
        <w:t>p</w:t>
      </w:r>
      <w:r>
        <w:rPr>
          <w:spacing w:val="6"/>
          <w:w w:val="110"/>
          <w:sz w:val="12"/>
        </w:rPr>
        <w:t> </w:t>
      </w:r>
      <w:r>
        <w:rPr>
          <w:w w:val="110"/>
          <w:sz w:val="12"/>
        </w:rPr>
        <w:t>=</w:t>
      </w:r>
      <w:r>
        <w:rPr>
          <w:spacing w:val="8"/>
          <w:w w:val="110"/>
          <w:sz w:val="12"/>
        </w:rPr>
        <w:t> </w:t>
      </w:r>
      <w:r>
        <w:rPr>
          <w:w w:val="110"/>
          <w:sz w:val="12"/>
        </w:rPr>
        <w:t>0.05</w:t>
      </w:r>
      <w:r>
        <w:rPr>
          <w:spacing w:val="7"/>
          <w:w w:val="110"/>
          <w:sz w:val="12"/>
        </w:rPr>
        <w:t> </w:t>
      </w:r>
      <w:r>
        <w:rPr>
          <w:w w:val="110"/>
          <w:sz w:val="12"/>
        </w:rPr>
        <w:t>as</w:t>
      </w:r>
      <w:r>
        <w:rPr>
          <w:spacing w:val="9"/>
          <w:w w:val="110"/>
          <w:sz w:val="12"/>
        </w:rPr>
        <w:t> </w:t>
      </w:r>
      <w:r>
        <w:rPr>
          <w:w w:val="110"/>
          <w:sz w:val="12"/>
        </w:rPr>
        <w:t>determined</w:t>
      </w:r>
      <w:r>
        <w:rPr>
          <w:spacing w:val="10"/>
          <w:w w:val="110"/>
          <w:sz w:val="12"/>
        </w:rPr>
        <w:t> </w:t>
      </w:r>
      <w:r>
        <w:rPr>
          <w:w w:val="110"/>
          <w:sz w:val="12"/>
        </w:rPr>
        <w:t>by</w:t>
      </w:r>
      <w:r>
        <w:rPr>
          <w:spacing w:val="8"/>
          <w:w w:val="110"/>
          <w:sz w:val="12"/>
        </w:rPr>
        <w:t> </w:t>
      </w:r>
      <w:r>
        <w:rPr>
          <w:w w:val="110"/>
          <w:sz w:val="12"/>
        </w:rPr>
        <w:t>Tukey–Kramer</w:t>
      </w:r>
      <w:r>
        <w:rPr>
          <w:spacing w:val="40"/>
          <w:w w:val="110"/>
          <w:sz w:val="12"/>
        </w:rPr>
        <w:t> </w:t>
      </w:r>
      <w:r>
        <w:rPr>
          <w:spacing w:val="-4"/>
          <w:w w:val="110"/>
          <w:sz w:val="12"/>
        </w:rPr>
        <w:t>HSD.</w:t>
      </w:r>
    </w:p>
    <w:p>
      <w:pPr>
        <w:spacing w:after="0" w:line="302" w:lineRule="auto"/>
        <w:jc w:val="left"/>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spacing w:before="123"/>
        <w:ind w:left="311" w:right="0" w:firstLine="0"/>
        <w:jc w:val="left"/>
        <w:rPr>
          <w:sz w:val="12"/>
        </w:rPr>
      </w:pPr>
      <w:bookmarkStart w:name="Conclusions" w:id="29"/>
      <w:bookmarkEnd w:id="29"/>
      <w:r>
        <w:rPr/>
      </w:r>
      <w:bookmarkStart w:name="References" w:id="30"/>
      <w:bookmarkEnd w:id="30"/>
      <w:r>
        <w:rPr/>
      </w:r>
      <w:bookmarkStart w:name="_bookmark12" w:id="31"/>
      <w:bookmarkEnd w:id="31"/>
      <w:r>
        <w:rPr/>
      </w:r>
      <w:bookmarkStart w:name="_bookmark13" w:id="32"/>
      <w:bookmarkEnd w:id="32"/>
      <w:r>
        <w:rPr/>
      </w:r>
      <w:bookmarkStart w:name="_bookmark14" w:id="33"/>
      <w:bookmarkEnd w:id="33"/>
      <w:r>
        <w:rPr/>
      </w:r>
      <w:r>
        <w:rPr>
          <w:w w:val="110"/>
          <w:sz w:val="12"/>
        </w:rPr>
        <w:t>Table</w:t>
      </w:r>
      <w:r>
        <w:rPr>
          <w:spacing w:val="14"/>
          <w:w w:val="110"/>
          <w:sz w:val="12"/>
        </w:rPr>
        <w:t> </w:t>
      </w:r>
      <w:r>
        <w:rPr>
          <w:spacing w:val="-10"/>
          <w:w w:val="110"/>
          <w:sz w:val="12"/>
        </w:rPr>
        <w:t>3</w:t>
      </w:r>
    </w:p>
    <w:p>
      <w:pPr>
        <w:spacing w:line="302" w:lineRule="auto" w:before="34"/>
        <w:ind w:left="310" w:right="0" w:firstLine="0"/>
        <w:jc w:val="left"/>
        <w:rPr>
          <w:sz w:val="12"/>
        </w:rPr>
      </w:pPr>
      <w:r>
        <w:rPr>
          <w:w w:val="110"/>
          <w:sz w:val="12"/>
        </w:rPr>
        <w:t>Effect of the MSN</w:t>
      </w:r>
      <w:r>
        <w:rPr>
          <w:spacing w:val="-1"/>
          <w:w w:val="110"/>
          <w:sz w:val="12"/>
        </w:rPr>
        <w:t> </w:t>
      </w:r>
      <w:r>
        <w:rPr>
          <w:w w:val="110"/>
          <w:sz w:val="12"/>
        </w:rPr>
        <w:t>and</w:t>
      </w:r>
      <w:r>
        <w:rPr>
          <w:spacing w:val="-1"/>
          <w:w w:val="110"/>
          <w:sz w:val="12"/>
        </w:rPr>
        <w:t> </w:t>
      </w:r>
      <w:r>
        <w:rPr>
          <w:w w:val="110"/>
          <w:sz w:val="12"/>
        </w:rPr>
        <w:t>metalaxyl on some</w:t>
      </w:r>
      <w:r>
        <w:rPr>
          <w:spacing w:val="-1"/>
          <w:w w:val="110"/>
          <w:sz w:val="12"/>
        </w:rPr>
        <w:t> </w:t>
      </w:r>
      <w:r>
        <w:rPr>
          <w:w w:val="110"/>
          <w:sz w:val="12"/>
        </w:rPr>
        <w:t>growth parameters of treated</w:t>
      </w:r>
      <w:r>
        <w:rPr>
          <w:spacing w:val="-1"/>
          <w:w w:val="110"/>
          <w:sz w:val="12"/>
        </w:rPr>
        <w:t> </w:t>
      </w:r>
      <w:r>
        <w:rPr>
          <w:w w:val="110"/>
          <w:sz w:val="12"/>
        </w:rPr>
        <w:t>tomato </w:t>
      </w:r>
      <w:r>
        <w:rPr>
          <w:w w:val="110"/>
          <w:sz w:val="12"/>
        </w:rPr>
        <w:t>plants</w:t>
      </w:r>
      <w:r>
        <w:rPr>
          <w:spacing w:val="40"/>
          <w:w w:val="110"/>
          <w:sz w:val="12"/>
        </w:rPr>
        <w:t> </w:t>
      </w:r>
      <w:r>
        <w:rPr>
          <w:w w:val="110"/>
          <w:sz w:val="12"/>
        </w:rPr>
        <w:t>in the</w:t>
      </w:r>
      <w:r>
        <w:rPr>
          <w:w w:val="110"/>
          <w:sz w:val="12"/>
        </w:rPr>
        <w:t> last season.</w:t>
      </w:r>
    </w:p>
    <w:p>
      <w:pPr>
        <w:pStyle w:val="BodyText"/>
        <w:rPr>
          <w:sz w:val="4"/>
        </w:rPr>
      </w:pPr>
    </w:p>
    <w:p>
      <w:pPr>
        <w:pStyle w:val="BodyText"/>
        <w:spacing w:line="20" w:lineRule="exact"/>
        <w:ind w:left="310" w:right="-58"/>
        <w:rPr>
          <w:sz w:val="2"/>
        </w:rPr>
      </w:pPr>
      <w:r>
        <w:rPr>
          <w:sz w:val="2"/>
        </w:rPr>
        <mc:AlternateContent>
          <mc:Choice Requires="wps">
            <w:drawing>
              <wp:inline distT="0" distB="0" distL="0" distR="0">
                <wp:extent cx="3188335" cy="6350"/>
                <wp:effectExtent l="0" t="0" r="0" b="0"/>
                <wp:docPr id="33" name="Group 33"/>
                <wp:cNvGraphicFramePr>
                  <a:graphicFrameLocks/>
                </wp:cNvGraphicFramePr>
                <a:graphic>
                  <a:graphicData uri="http://schemas.microsoft.com/office/word/2010/wordprocessingGroup">
                    <wpg:wgp>
                      <wpg:cNvPr id="33" name="Group 33"/>
                      <wpg:cNvGrpSpPr/>
                      <wpg:grpSpPr>
                        <a:xfrm>
                          <a:off x="0" y="0"/>
                          <a:ext cx="3188335" cy="6350"/>
                          <a:chExt cx="3188335" cy="6350"/>
                        </a:xfrm>
                      </wpg:grpSpPr>
                      <wps:wsp>
                        <wps:cNvPr id="34" name="Graphic 3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29" coordorigin="0,0" coordsize="5021,10">
                <v:rect style="position:absolute;left:0;top:0;width:5021;height:10" id="docshape30" filled="true" fillcolor="#000000" stroked="false">
                  <v:fill type="solid"/>
                </v:rect>
              </v:group>
            </w:pict>
          </mc:Fallback>
        </mc:AlternateContent>
      </w:r>
      <w:r>
        <w:rPr>
          <w:sz w:val="2"/>
        </w:rPr>
      </w:r>
    </w:p>
    <w:p>
      <w:pPr>
        <w:pStyle w:val="BodyText"/>
        <w:spacing w:line="276" w:lineRule="auto" w:before="100"/>
        <w:ind w:left="310" w:right="111"/>
        <w:jc w:val="both"/>
      </w:pPr>
      <w:r>
        <w:rPr/>
        <w:br w:type="column"/>
      </w:r>
      <w:r>
        <w:rPr>
          <w:w w:val="105"/>
        </w:rPr>
        <w:t>against</w:t>
      </w:r>
      <w:r>
        <w:rPr>
          <w:w w:val="105"/>
        </w:rPr>
        <w:t> other</w:t>
      </w:r>
      <w:r>
        <w:rPr>
          <w:w w:val="105"/>
        </w:rPr>
        <w:t> plant</w:t>
      </w:r>
      <w:r>
        <w:rPr>
          <w:w w:val="105"/>
        </w:rPr>
        <w:t> pathogens</w:t>
      </w:r>
      <w:r>
        <w:rPr>
          <w:w w:val="105"/>
        </w:rPr>
        <w:t> because</w:t>
      </w:r>
      <w:r>
        <w:rPr>
          <w:w w:val="105"/>
        </w:rPr>
        <w:t> the</w:t>
      </w:r>
      <w:r>
        <w:rPr>
          <w:w w:val="105"/>
        </w:rPr>
        <w:t> fungus</w:t>
      </w:r>
      <w:r>
        <w:rPr>
          <w:w w:val="105"/>
        </w:rPr>
        <w:t> is</w:t>
      </w:r>
      <w:r>
        <w:rPr>
          <w:w w:val="105"/>
        </w:rPr>
        <w:t> unlikely</w:t>
      </w:r>
      <w:r>
        <w:rPr>
          <w:w w:val="105"/>
        </w:rPr>
        <w:t> </w:t>
      </w:r>
      <w:r>
        <w:rPr>
          <w:w w:val="105"/>
        </w:rPr>
        <w:t>to become</w:t>
      </w:r>
      <w:r>
        <w:rPr>
          <w:w w:val="105"/>
        </w:rPr>
        <w:t> genetically or physiologically</w:t>
      </w:r>
      <w:r>
        <w:rPr>
          <w:w w:val="105"/>
        </w:rPr>
        <w:t> resistant</w:t>
      </w:r>
      <w:r>
        <w:rPr>
          <w:w w:val="105"/>
        </w:rPr>
        <w:t> to such physical mechanism.</w:t>
      </w:r>
      <w:r>
        <w:rPr>
          <w:spacing w:val="13"/>
          <w:w w:val="105"/>
        </w:rPr>
        <w:t> </w:t>
      </w:r>
      <w:r>
        <w:rPr>
          <w:w w:val="105"/>
        </w:rPr>
        <w:t>In</w:t>
      </w:r>
      <w:r>
        <w:rPr>
          <w:spacing w:val="13"/>
          <w:w w:val="105"/>
        </w:rPr>
        <w:t> </w:t>
      </w:r>
      <w:r>
        <w:rPr>
          <w:w w:val="105"/>
        </w:rPr>
        <w:t>addition,</w:t>
      </w:r>
      <w:r>
        <w:rPr>
          <w:spacing w:val="13"/>
          <w:w w:val="105"/>
        </w:rPr>
        <w:t> </w:t>
      </w:r>
      <w:r>
        <w:rPr>
          <w:w w:val="105"/>
        </w:rPr>
        <w:t>the</w:t>
      </w:r>
      <w:r>
        <w:rPr>
          <w:spacing w:val="14"/>
          <w:w w:val="105"/>
        </w:rPr>
        <w:t> </w:t>
      </w:r>
      <w:r>
        <w:rPr>
          <w:w w:val="105"/>
        </w:rPr>
        <w:t>multiple</w:t>
      </w:r>
      <w:r>
        <w:rPr>
          <w:spacing w:val="11"/>
          <w:w w:val="105"/>
        </w:rPr>
        <w:t> </w:t>
      </w:r>
      <w:r>
        <w:rPr>
          <w:w w:val="105"/>
        </w:rPr>
        <w:t>sites</w:t>
      </w:r>
      <w:r>
        <w:rPr>
          <w:spacing w:val="13"/>
          <w:w w:val="105"/>
        </w:rPr>
        <w:t> </w:t>
      </w:r>
      <w:r>
        <w:rPr>
          <w:w w:val="105"/>
        </w:rPr>
        <w:t>of</w:t>
      </w:r>
      <w:r>
        <w:rPr>
          <w:spacing w:val="13"/>
          <w:w w:val="105"/>
        </w:rPr>
        <w:t> </w:t>
      </w:r>
      <w:r>
        <w:rPr>
          <w:w w:val="105"/>
        </w:rPr>
        <w:t>action</w:t>
      </w:r>
      <w:r>
        <w:rPr>
          <w:spacing w:val="13"/>
          <w:w w:val="105"/>
        </w:rPr>
        <w:t> </w:t>
      </w:r>
      <w:r>
        <w:rPr>
          <w:w w:val="105"/>
        </w:rPr>
        <w:t>limit</w:t>
      </w:r>
      <w:r>
        <w:rPr>
          <w:spacing w:val="12"/>
          <w:w w:val="105"/>
        </w:rPr>
        <w:t> </w:t>
      </w:r>
      <w:r>
        <w:rPr>
          <w:w w:val="105"/>
        </w:rPr>
        <w:t>the</w:t>
      </w:r>
      <w:r>
        <w:rPr>
          <w:spacing w:val="14"/>
          <w:w w:val="105"/>
        </w:rPr>
        <w:t> </w:t>
      </w:r>
      <w:r>
        <w:rPr>
          <w:spacing w:val="-4"/>
          <w:w w:val="105"/>
        </w:rPr>
        <w:t>pos-</w:t>
      </w:r>
    </w:p>
    <w:p>
      <w:pPr>
        <w:spacing w:after="0" w:line="276" w:lineRule="auto"/>
        <w:jc w:val="both"/>
        <w:sectPr>
          <w:type w:val="continuous"/>
          <w:pgSz w:w="11910" w:h="15880"/>
          <w:pgMar w:header="889" w:footer="0" w:top="840" w:bottom="280" w:left="540" w:right="540"/>
          <w:cols w:num="2" w:equalWidth="0">
            <w:col w:w="5331" w:space="49"/>
            <w:col w:w="5450"/>
          </w:cols>
        </w:sectPr>
      </w:pPr>
    </w:p>
    <w:p>
      <w:pPr>
        <w:spacing w:before="25"/>
        <w:ind w:left="480" w:right="0" w:firstLine="0"/>
        <w:jc w:val="left"/>
        <w:rPr>
          <w:sz w:val="12"/>
        </w:rPr>
      </w:pPr>
      <w:r>
        <w:rPr>
          <w:w w:val="110"/>
          <w:sz w:val="12"/>
        </w:rPr>
        <w:t>Treatments</w:t>
      </w:r>
      <w:r>
        <w:rPr>
          <w:spacing w:val="57"/>
          <w:w w:val="110"/>
          <w:sz w:val="12"/>
        </w:rPr>
        <w:t>  </w:t>
      </w:r>
      <w:r>
        <w:rPr>
          <w:w w:val="110"/>
          <w:sz w:val="12"/>
        </w:rPr>
        <w:t>Plant</w:t>
      </w:r>
      <w:r>
        <w:rPr>
          <w:spacing w:val="14"/>
          <w:w w:val="110"/>
          <w:sz w:val="12"/>
        </w:rPr>
        <w:t> </w:t>
      </w:r>
      <w:r>
        <w:rPr>
          <w:spacing w:val="-2"/>
          <w:w w:val="110"/>
          <w:sz w:val="12"/>
        </w:rPr>
        <w:t>height</w:t>
      </w:r>
    </w:p>
    <w:p>
      <w:pPr>
        <w:spacing w:before="35"/>
        <w:ind w:left="1338" w:right="0" w:firstLine="0"/>
        <w:jc w:val="left"/>
        <w:rPr>
          <w:sz w:val="12"/>
        </w:rPr>
      </w:pPr>
      <w:bookmarkStart w:name="_bookmark15" w:id="34"/>
      <w:bookmarkEnd w:id="34"/>
      <w:r>
        <w:rPr/>
      </w:r>
      <w:r>
        <w:rPr>
          <w:spacing w:val="-4"/>
          <w:w w:val="110"/>
          <w:sz w:val="12"/>
        </w:rPr>
        <w:t>(cm)</w:t>
      </w:r>
    </w:p>
    <w:p>
      <w:pPr>
        <w:spacing w:line="302" w:lineRule="auto" w:before="25"/>
        <w:ind w:left="399" w:right="0" w:firstLine="0"/>
        <w:jc w:val="left"/>
        <w:rPr>
          <w:sz w:val="12"/>
        </w:rPr>
      </w:pPr>
      <w:r>
        <w:rPr/>
        <w:br w:type="column"/>
      </w:r>
      <w:r>
        <w:rPr>
          <w:w w:val="110"/>
          <w:sz w:val="12"/>
        </w:rPr>
        <w:t>Fresh</w:t>
      </w:r>
      <w:r>
        <w:rPr>
          <w:spacing w:val="-6"/>
          <w:w w:val="110"/>
          <w:sz w:val="12"/>
        </w:rPr>
        <w:t> </w:t>
      </w:r>
      <w:r>
        <w:rPr>
          <w:w w:val="110"/>
          <w:sz w:val="12"/>
        </w:rPr>
        <w:t>weight/plant</w:t>
      </w:r>
      <w:r>
        <w:rPr>
          <w:spacing w:val="40"/>
          <w:w w:val="110"/>
          <w:sz w:val="12"/>
        </w:rPr>
        <w:t> </w:t>
      </w:r>
      <w:r>
        <w:rPr>
          <w:spacing w:val="-4"/>
          <w:w w:val="110"/>
          <w:sz w:val="12"/>
        </w:rPr>
        <w:t>(g)</w:t>
      </w:r>
    </w:p>
    <w:p>
      <w:pPr>
        <w:spacing w:line="302" w:lineRule="auto" w:before="25"/>
        <w:ind w:left="271" w:right="38" w:firstLine="0"/>
        <w:jc w:val="left"/>
        <w:rPr>
          <w:sz w:val="12"/>
        </w:rPr>
      </w:pPr>
      <w:r>
        <w:rPr/>
        <w:br w:type="column"/>
      </w:r>
      <w:r>
        <w:rPr>
          <w:w w:val="110"/>
          <w:sz w:val="12"/>
        </w:rPr>
        <w:t>Dry</w:t>
      </w:r>
      <w:r>
        <w:rPr>
          <w:spacing w:val="-1"/>
          <w:w w:val="110"/>
          <w:sz w:val="12"/>
        </w:rPr>
        <w:t> </w:t>
      </w:r>
      <w:r>
        <w:rPr>
          <w:w w:val="110"/>
          <w:sz w:val="12"/>
        </w:rPr>
        <w:t>weight/plant</w:t>
      </w:r>
      <w:r>
        <w:rPr>
          <w:spacing w:val="40"/>
          <w:w w:val="110"/>
          <w:sz w:val="12"/>
        </w:rPr>
        <w:t> </w:t>
      </w:r>
      <w:r>
        <w:rPr>
          <w:spacing w:val="-4"/>
          <w:w w:val="110"/>
          <w:sz w:val="12"/>
        </w:rPr>
        <w:t>(g)</w:t>
      </w:r>
    </w:p>
    <w:p>
      <w:pPr>
        <w:pStyle w:val="BodyText"/>
        <w:spacing w:before="9"/>
        <w:ind w:left="480"/>
      </w:pPr>
      <w:r>
        <w:rPr/>
        <w:br w:type="column"/>
      </w:r>
      <w:r>
        <w:rPr>
          <w:w w:val="105"/>
        </w:rPr>
        <w:t>sibility</w:t>
      </w:r>
      <w:r>
        <w:rPr>
          <w:spacing w:val="20"/>
          <w:w w:val="105"/>
        </w:rPr>
        <w:t> </w:t>
      </w:r>
      <w:r>
        <w:rPr>
          <w:w w:val="105"/>
        </w:rPr>
        <w:t>that</w:t>
      </w:r>
      <w:r>
        <w:rPr>
          <w:spacing w:val="22"/>
          <w:w w:val="105"/>
        </w:rPr>
        <w:t> </w:t>
      </w:r>
      <w:r>
        <w:rPr>
          <w:w w:val="105"/>
        </w:rPr>
        <w:t>fungi</w:t>
      </w:r>
      <w:r>
        <w:rPr>
          <w:spacing w:val="21"/>
          <w:w w:val="105"/>
        </w:rPr>
        <w:t> </w:t>
      </w:r>
      <w:r>
        <w:rPr>
          <w:w w:val="105"/>
        </w:rPr>
        <w:t>will</w:t>
      </w:r>
      <w:r>
        <w:rPr>
          <w:spacing w:val="22"/>
          <w:w w:val="105"/>
        </w:rPr>
        <w:t> </w:t>
      </w:r>
      <w:r>
        <w:rPr>
          <w:w w:val="105"/>
        </w:rPr>
        <w:t>become</w:t>
      </w:r>
      <w:r>
        <w:rPr>
          <w:spacing w:val="21"/>
          <w:w w:val="105"/>
        </w:rPr>
        <w:t> </w:t>
      </w:r>
      <w:r>
        <w:rPr>
          <w:w w:val="105"/>
        </w:rPr>
        <w:t>resistant</w:t>
      </w:r>
      <w:r>
        <w:rPr>
          <w:spacing w:val="20"/>
          <w:w w:val="105"/>
        </w:rPr>
        <w:t> </w:t>
      </w:r>
      <w:r>
        <w:rPr>
          <w:w w:val="105"/>
        </w:rPr>
        <w:t>to</w:t>
      </w:r>
      <w:r>
        <w:rPr>
          <w:spacing w:val="22"/>
          <w:w w:val="105"/>
        </w:rPr>
        <w:t> </w:t>
      </w:r>
      <w:r>
        <w:rPr>
          <w:spacing w:val="-4"/>
          <w:w w:val="105"/>
        </w:rPr>
        <w:t>MSN.</w:t>
      </w:r>
    </w:p>
    <w:p>
      <w:pPr>
        <w:spacing w:after="0"/>
        <w:sectPr>
          <w:type w:val="continuous"/>
          <w:pgSz w:w="11910" w:h="15880"/>
          <w:pgMar w:header="889" w:footer="0" w:top="840" w:bottom="280" w:left="540" w:right="540"/>
          <w:cols w:num="4" w:equalWidth="0">
            <w:col w:w="2078" w:space="40"/>
            <w:col w:w="1546" w:space="39"/>
            <w:col w:w="1353" w:space="154"/>
            <w:col w:w="5620"/>
          </w:cols>
        </w:sectPr>
      </w:pPr>
    </w:p>
    <w:p>
      <w:pPr>
        <w:pStyle w:val="BodyText"/>
        <w:spacing w:line="20" w:lineRule="exact"/>
        <w:ind w:left="310" w:right="-58"/>
        <w:rPr>
          <w:sz w:val="2"/>
        </w:rPr>
      </w:pPr>
      <w:r>
        <w:rPr>
          <w:sz w:val="2"/>
        </w:rPr>
        <mc:AlternateContent>
          <mc:Choice Requires="wps">
            <w:drawing>
              <wp:inline distT="0" distB="0" distL="0" distR="0">
                <wp:extent cx="3188335" cy="63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3188335" cy="6350"/>
                          <a:chExt cx="3188335" cy="6350"/>
                        </a:xfrm>
                      </wpg:grpSpPr>
                      <wps:wsp>
                        <wps:cNvPr id="36" name="Graphic 36"/>
                        <wps:cNvSpPr/>
                        <wps:spPr>
                          <a:xfrm>
                            <a:off x="0" y="6"/>
                            <a:ext cx="3188335" cy="6350"/>
                          </a:xfrm>
                          <a:custGeom>
                            <a:avLst/>
                            <a:gdLst/>
                            <a:ahLst/>
                            <a:cxnLst/>
                            <a:rect l="l" t="t" r="r" b="b"/>
                            <a:pathLst>
                              <a:path w="3188335" h="6350">
                                <a:moveTo>
                                  <a:pt x="3188157" y="0"/>
                                </a:moveTo>
                                <a:lnTo>
                                  <a:pt x="3188157" y="0"/>
                                </a:lnTo>
                                <a:lnTo>
                                  <a:pt x="0" y="0"/>
                                </a:lnTo>
                                <a:lnTo>
                                  <a:pt x="0" y="5753"/>
                                </a:lnTo>
                                <a:lnTo>
                                  <a:pt x="3188157" y="5753"/>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31" coordorigin="0,0" coordsize="5021,10">
                <v:rect style="position:absolute;left:0;top:0;width:5021;height:10" id="docshape32" filled="true" fillcolor="#000000" stroked="false">
                  <v:fill type="solid"/>
                </v:rect>
              </v:group>
            </w:pict>
          </mc:Fallback>
        </mc:AlternateContent>
      </w:r>
      <w:r>
        <w:rPr>
          <w:sz w:val="2"/>
        </w:rPr>
      </w:r>
    </w:p>
    <w:p>
      <w:pPr>
        <w:tabs>
          <w:tab w:pos="1338" w:val="left" w:leader="none"/>
          <w:tab w:pos="2516" w:val="left" w:leader="none"/>
          <w:tab w:pos="3973" w:val="left" w:leader="none"/>
        </w:tabs>
        <w:spacing w:line="302" w:lineRule="auto" w:before="60"/>
        <w:ind w:left="480" w:right="547" w:firstLine="0"/>
        <w:jc w:val="both"/>
        <w:rPr>
          <w:sz w:val="12"/>
        </w:rPr>
      </w:pPr>
      <w:r>
        <w:rPr>
          <w:spacing w:val="-4"/>
          <w:w w:val="110"/>
          <w:sz w:val="12"/>
        </w:rPr>
        <w:t>MSN</w:t>
      </w:r>
      <w:r>
        <w:rPr>
          <w:sz w:val="12"/>
        </w:rPr>
        <w:tab/>
      </w:r>
      <w:r>
        <w:rPr>
          <w:w w:val="110"/>
          <w:sz w:val="12"/>
        </w:rPr>
        <w:t>96.67 ± 2.88c</w:t>
      </w:r>
      <w:r>
        <w:rPr>
          <w:sz w:val="12"/>
        </w:rPr>
        <w:tab/>
      </w:r>
      <w:r>
        <w:rPr>
          <w:w w:val="110"/>
          <w:sz w:val="12"/>
        </w:rPr>
        <w:t>67.57 ± 0.30c</w:t>
      </w:r>
      <w:r>
        <w:rPr>
          <w:sz w:val="12"/>
        </w:rPr>
        <w:tab/>
      </w:r>
      <w:r>
        <w:rPr>
          <w:w w:val="110"/>
          <w:sz w:val="12"/>
        </w:rPr>
        <w:t>20.07</w:t>
      </w:r>
      <w:r>
        <w:rPr>
          <w:spacing w:val="-8"/>
          <w:w w:val="110"/>
          <w:sz w:val="12"/>
        </w:rPr>
        <w:t> </w:t>
      </w:r>
      <w:r>
        <w:rPr>
          <w:w w:val="110"/>
          <w:sz w:val="12"/>
        </w:rPr>
        <w:t>±</w:t>
      </w:r>
      <w:r>
        <w:rPr>
          <w:spacing w:val="-8"/>
          <w:w w:val="110"/>
          <w:sz w:val="12"/>
        </w:rPr>
        <w:t> </w:t>
      </w:r>
      <w:r>
        <w:rPr>
          <w:w w:val="110"/>
          <w:sz w:val="12"/>
        </w:rPr>
        <w:t>0.15c</w:t>
      </w:r>
      <w:r>
        <w:rPr>
          <w:spacing w:val="40"/>
          <w:w w:val="110"/>
          <w:sz w:val="12"/>
        </w:rPr>
        <w:t> </w:t>
      </w:r>
      <w:r>
        <w:rPr>
          <w:w w:val="110"/>
          <w:sz w:val="12"/>
        </w:rPr>
        <w:t>Metalaxyl</w:t>
      </w:r>
      <w:r>
        <w:rPr>
          <w:spacing w:val="80"/>
          <w:w w:val="110"/>
          <w:sz w:val="12"/>
        </w:rPr>
        <w:t>  </w:t>
      </w:r>
      <w:r>
        <w:rPr>
          <w:w w:val="110"/>
          <w:sz w:val="12"/>
        </w:rPr>
        <w:t>85.00 ± 2.80b</w:t>
      </w:r>
      <w:r>
        <w:rPr>
          <w:sz w:val="12"/>
        </w:rPr>
        <w:tab/>
      </w:r>
      <w:r>
        <w:rPr>
          <w:w w:val="110"/>
          <w:sz w:val="12"/>
        </w:rPr>
        <w:t>45.33 ± 0.10b</w:t>
      </w:r>
      <w:r>
        <w:rPr>
          <w:sz w:val="12"/>
        </w:rPr>
        <w:tab/>
      </w:r>
      <w:r>
        <w:rPr>
          <w:w w:val="110"/>
          <w:sz w:val="12"/>
        </w:rPr>
        <w:t>12.90</w:t>
      </w:r>
      <w:r>
        <w:rPr>
          <w:spacing w:val="-8"/>
          <w:w w:val="110"/>
          <w:sz w:val="12"/>
        </w:rPr>
        <w:t> </w:t>
      </w:r>
      <w:r>
        <w:rPr>
          <w:w w:val="110"/>
          <w:sz w:val="12"/>
        </w:rPr>
        <w:t>±</w:t>
      </w:r>
      <w:r>
        <w:rPr>
          <w:spacing w:val="-8"/>
          <w:w w:val="110"/>
          <w:sz w:val="12"/>
        </w:rPr>
        <w:t> </w:t>
      </w:r>
      <w:r>
        <w:rPr>
          <w:w w:val="110"/>
          <w:sz w:val="12"/>
        </w:rPr>
        <w:t>0.15b</w:t>
      </w:r>
      <w:r>
        <w:rPr>
          <w:spacing w:val="40"/>
          <w:w w:val="110"/>
          <w:sz w:val="12"/>
        </w:rPr>
        <w:t> </w:t>
      </w:r>
      <w:r>
        <w:rPr>
          <w:spacing w:val="-2"/>
          <w:w w:val="110"/>
          <w:sz w:val="12"/>
        </w:rPr>
        <w:t>Control</w:t>
      </w:r>
      <w:r>
        <w:rPr>
          <w:sz w:val="12"/>
        </w:rPr>
        <w:tab/>
      </w:r>
      <w:r>
        <w:rPr>
          <w:w w:val="110"/>
          <w:sz w:val="12"/>
        </w:rPr>
        <w:t>61.67 ± 5.00a</w:t>
      </w:r>
      <w:r>
        <w:rPr>
          <w:sz w:val="12"/>
        </w:rPr>
        <w:tab/>
      </w:r>
      <w:r>
        <w:rPr>
          <w:w w:val="110"/>
          <w:sz w:val="12"/>
        </w:rPr>
        <w:t>28.60 ± 0.10 a</w:t>
      </w:r>
      <w:r>
        <w:rPr>
          <w:sz w:val="12"/>
        </w:rPr>
        <w:tab/>
      </w:r>
      <w:r>
        <w:rPr>
          <w:w w:val="110"/>
          <w:sz w:val="12"/>
        </w:rPr>
        <w:t>4.97 ± 0.10a</w:t>
      </w:r>
    </w:p>
    <w:p>
      <w:pPr>
        <w:pStyle w:val="BodyText"/>
        <w:spacing w:before="9"/>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37" name="Group 37"/>
                <wp:cNvGraphicFramePr>
                  <a:graphicFrameLocks/>
                </wp:cNvGraphicFramePr>
                <a:graphic>
                  <a:graphicData uri="http://schemas.microsoft.com/office/word/2010/wordprocessingGroup">
                    <wpg:wgp>
                      <wpg:cNvPr id="37" name="Group 37"/>
                      <wpg:cNvGrpSpPr/>
                      <wpg:grpSpPr>
                        <a:xfrm>
                          <a:off x="0" y="0"/>
                          <a:ext cx="3188335" cy="6985"/>
                          <a:chExt cx="3188335" cy="6985"/>
                        </a:xfrm>
                      </wpg:grpSpPr>
                      <wps:wsp>
                        <wps:cNvPr id="38" name="Graphic 38"/>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3" coordorigin="0,0" coordsize="5021,11">
                <v:rect style="position:absolute;left:0;top:0;width:5021;height:11" id="docshape34" filled="true" fillcolor="#000000" stroked="false">
                  <v:fill type="solid"/>
                </v:rect>
              </v:group>
            </w:pict>
          </mc:Fallback>
        </mc:AlternateContent>
      </w:r>
      <w:r>
        <w:rPr>
          <w:sz w:val="2"/>
        </w:rPr>
      </w:r>
    </w:p>
    <w:p>
      <w:pPr>
        <w:spacing w:line="302" w:lineRule="auto" w:before="54"/>
        <w:ind w:left="310" w:right="0" w:firstLine="0"/>
        <w:jc w:val="both"/>
        <w:rPr>
          <w:sz w:val="12"/>
        </w:rPr>
      </w:pPr>
      <w:r>
        <w:rPr>
          <w:w w:val="115"/>
          <w:sz w:val="12"/>
        </w:rPr>
        <w:t>Each</w:t>
      </w:r>
      <w:r>
        <w:rPr>
          <w:spacing w:val="-5"/>
          <w:w w:val="115"/>
          <w:sz w:val="12"/>
        </w:rPr>
        <w:t> </w:t>
      </w:r>
      <w:r>
        <w:rPr>
          <w:w w:val="115"/>
          <w:sz w:val="12"/>
        </w:rPr>
        <w:t>value</w:t>
      </w:r>
      <w:r>
        <w:rPr>
          <w:spacing w:val="-5"/>
          <w:w w:val="115"/>
          <w:sz w:val="12"/>
        </w:rPr>
        <w:t> </w:t>
      </w:r>
      <w:r>
        <w:rPr>
          <w:w w:val="115"/>
          <w:sz w:val="12"/>
        </w:rPr>
        <w:t>is</w:t>
      </w:r>
      <w:r>
        <w:rPr>
          <w:spacing w:val="-6"/>
          <w:w w:val="115"/>
          <w:sz w:val="12"/>
        </w:rPr>
        <w:t> </w:t>
      </w:r>
      <w:r>
        <w:rPr>
          <w:w w:val="115"/>
          <w:sz w:val="12"/>
        </w:rPr>
        <w:t>mean</w:t>
      </w:r>
      <w:r>
        <w:rPr>
          <w:spacing w:val="-5"/>
          <w:w w:val="115"/>
          <w:sz w:val="12"/>
        </w:rPr>
        <w:t> </w:t>
      </w:r>
      <w:r>
        <w:rPr>
          <w:w w:val="115"/>
          <w:sz w:val="12"/>
        </w:rPr>
        <w:t>of</w:t>
      </w:r>
      <w:r>
        <w:rPr>
          <w:spacing w:val="-5"/>
          <w:w w:val="115"/>
          <w:sz w:val="12"/>
        </w:rPr>
        <w:t> </w:t>
      </w:r>
      <w:r>
        <w:rPr>
          <w:w w:val="115"/>
          <w:sz w:val="12"/>
        </w:rPr>
        <w:t>four</w:t>
      </w:r>
      <w:r>
        <w:rPr>
          <w:spacing w:val="-5"/>
          <w:w w:val="115"/>
          <w:sz w:val="12"/>
        </w:rPr>
        <w:t> </w:t>
      </w:r>
      <w:r>
        <w:rPr>
          <w:w w:val="115"/>
          <w:sz w:val="12"/>
        </w:rPr>
        <w:t>replicates.</w:t>
      </w:r>
      <w:r>
        <w:rPr>
          <w:spacing w:val="-5"/>
          <w:w w:val="115"/>
          <w:sz w:val="12"/>
        </w:rPr>
        <w:t> </w:t>
      </w:r>
      <w:r>
        <w:rPr>
          <w:w w:val="115"/>
          <w:sz w:val="12"/>
        </w:rPr>
        <w:t>Mean</w:t>
      </w:r>
      <w:r>
        <w:rPr>
          <w:spacing w:val="-9"/>
          <w:w w:val="115"/>
          <w:sz w:val="12"/>
        </w:rPr>
        <w:t> </w:t>
      </w:r>
      <w:r>
        <w:rPr>
          <w:w w:val="115"/>
          <w:sz w:val="12"/>
        </w:rPr>
        <w:t>±</w:t>
      </w:r>
      <w:r>
        <w:rPr>
          <w:spacing w:val="-7"/>
          <w:w w:val="115"/>
          <w:sz w:val="12"/>
        </w:rPr>
        <w:t> </w:t>
      </w:r>
      <w:r>
        <w:rPr>
          <w:w w:val="115"/>
          <w:sz w:val="12"/>
        </w:rPr>
        <w:t>SE</w:t>
      </w:r>
      <w:r>
        <w:rPr>
          <w:spacing w:val="-5"/>
          <w:w w:val="115"/>
          <w:sz w:val="12"/>
        </w:rPr>
        <w:t> </w:t>
      </w:r>
      <w:r>
        <w:rPr>
          <w:w w:val="115"/>
          <w:sz w:val="12"/>
        </w:rPr>
        <w:t>followed</w:t>
      </w:r>
      <w:r>
        <w:rPr>
          <w:spacing w:val="-5"/>
          <w:w w:val="115"/>
          <w:sz w:val="12"/>
        </w:rPr>
        <w:t> </w:t>
      </w:r>
      <w:r>
        <w:rPr>
          <w:w w:val="115"/>
          <w:sz w:val="12"/>
        </w:rPr>
        <w:t>by</w:t>
      </w:r>
      <w:r>
        <w:rPr>
          <w:spacing w:val="-6"/>
          <w:w w:val="115"/>
          <w:sz w:val="12"/>
        </w:rPr>
        <w:t> </w:t>
      </w:r>
      <w:r>
        <w:rPr>
          <w:w w:val="115"/>
          <w:sz w:val="12"/>
        </w:rPr>
        <w:t>same</w:t>
      </w:r>
      <w:r>
        <w:rPr>
          <w:spacing w:val="-5"/>
          <w:w w:val="115"/>
          <w:sz w:val="12"/>
        </w:rPr>
        <w:t> </w:t>
      </w:r>
      <w:r>
        <w:rPr>
          <w:w w:val="115"/>
          <w:sz w:val="12"/>
        </w:rPr>
        <w:t>letter</w:t>
      </w:r>
      <w:r>
        <w:rPr>
          <w:spacing w:val="-6"/>
          <w:w w:val="115"/>
          <w:sz w:val="12"/>
        </w:rPr>
        <w:t> </w:t>
      </w:r>
      <w:r>
        <w:rPr>
          <w:w w:val="115"/>
          <w:sz w:val="12"/>
        </w:rPr>
        <w:t>in</w:t>
      </w:r>
      <w:r>
        <w:rPr>
          <w:spacing w:val="-5"/>
          <w:w w:val="115"/>
          <w:sz w:val="12"/>
        </w:rPr>
        <w:t> </w:t>
      </w:r>
      <w:r>
        <w:rPr>
          <w:w w:val="115"/>
          <w:sz w:val="12"/>
        </w:rPr>
        <w:t>column</w:t>
      </w:r>
      <w:r>
        <w:rPr>
          <w:spacing w:val="40"/>
          <w:w w:val="115"/>
          <w:sz w:val="12"/>
        </w:rPr>
        <w:t> </w:t>
      </w:r>
      <w:bookmarkStart w:name="_bookmark16" w:id="35"/>
      <w:bookmarkEnd w:id="35"/>
      <w:r>
        <w:rPr>
          <w:w w:val="115"/>
          <w:sz w:val="12"/>
        </w:rPr>
        <w:t>of</w:t>
      </w:r>
      <w:r>
        <w:rPr>
          <w:spacing w:val="-4"/>
          <w:w w:val="115"/>
          <w:sz w:val="12"/>
        </w:rPr>
        <w:t> </w:t>
      </w:r>
      <w:r>
        <w:rPr>
          <w:w w:val="115"/>
          <w:sz w:val="12"/>
        </w:rPr>
        <w:t>each</w:t>
      </w:r>
      <w:r>
        <w:rPr>
          <w:spacing w:val="-4"/>
          <w:w w:val="115"/>
          <w:sz w:val="12"/>
        </w:rPr>
        <w:t> </w:t>
      </w:r>
      <w:r>
        <w:rPr>
          <w:w w:val="115"/>
          <w:sz w:val="12"/>
        </w:rPr>
        <w:t>treatment</w:t>
      </w:r>
      <w:r>
        <w:rPr>
          <w:spacing w:val="-5"/>
          <w:w w:val="115"/>
          <w:sz w:val="12"/>
        </w:rPr>
        <w:t> </w:t>
      </w:r>
      <w:r>
        <w:rPr>
          <w:w w:val="115"/>
          <w:sz w:val="12"/>
        </w:rPr>
        <w:t>are</w:t>
      </w:r>
      <w:r>
        <w:rPr>
          <w:spacing w:val="-4"/>
          <w:w w:val="115"/>
          <w:sz w:val="12"/>
        </w:rPr>
        <w:t> </w:t>
      </w:r>
      <w:r>
        <w:rPr>
          <w:w w:val="115"/>
          <w:sz w:val="12"/>
        </w:rPr>
        <w:t>not</w:t>
      </w:r>
      <w:r>
        <w:rPr>
          <w:spacing w:val="-5"/>
          <w:w w:val="115"/>
          <w:sz w:val="12"/>
        </w:rPr>
        <w:t> </w:t>
      </w:r>
      <w:r>
        <w:rPr>
          <w:w w:val="115"/>
          <w:sz w:val="12"/>
        </w:rPr>
        <w:t>significant</w:t>
      </w:r>
      <w:r>
        <w:rPr>
          <w:spacing w:val="-4"/>
          <w:w w:val="115"/>
          <w:sz w:val="12"/>
        </w:rPr>
        <w:t> </w:t>
      </w:r>
      <w:r>
        <w:rPr>
          <w:w w:val="115"/>
          <w:sz w:val="12"/>
        </w:rPr>
        <w:t>different</w:t>
      </w:r>
      <w:r>
        <w:rPr>
          <w:spacing w:val="-4"/>
          <w:w w:val="115"/>
          <w:sz w:val="12"/>
        </w:rPr>
        <w:t> </w:t>
      </w:r>
      <w:r>
        <w:rPr>
          <w:w w:val="115"/>
          <w:sz w:val="12"/>
        </w:rPr>
        <w:t>at</w:t>
      </w:r>
      <w:r>
        <w:rPr>
          <w:spacing w:val="-4"/>
          <w:w w:val="115"/>
          <w:sz w:val="12"/>
        </w:rPr>
        <w:t> </w:t>
      </w:r>
      <w:r>
        <w:rPr>
          <w:w w:val="115"/>
          <w:sz w:val="12"/>
        </w:rPr>
        <w:t>p</w:t>
      </w:r>
      <w:r>
        <w:rPr>
          <w:spacing w:val="-9"/>
          <w:w w:val="115"/>
          <w:sz w:val="12"/>
        </w:rPr>
        <w:t> </w:t>
      </w:r>
      <w:r>
        <w:rPr>
          <w:w w:val="115"/>
          <w:sz w:val="12"/>
        </w:rPr>
        <w:t>=</w:t>
      </w:r>
      <w:r>
        <w:rPr>
          <w:spacing w:val="-8"/>
          <w:w w:val="115"/>
          <w:sz w:val="12"/>
        </w:rPr>
        <w:t> </w:t>
      </w:r>
      <w:r>
        <w:rPr>
          <w:w w:val="115"/>
          <w:sz w:val="12"/>
        </w:rPr>
        <w:t>0.05</w:t>
      </w:r>
      <w:r>
        <w:rPr>
          <w:spacing w:val="-4"/>
          <w:w w:val="115"/>
          <w:sz w:val="12"/>
        </w:rPr>
        <w:t> </w:t>
      </w:r>
      <w:r>
        <w:rPr>
          <w:w w:val="115"/>
          <w:sz w:val="12"/>
        </w:rPr>
        <w:t>as</w:t>
      </w:r>
      <w:r>
        <w:rPr>
          <w:spacing w:val="-3"/>
          <w:w w:val="115"/>
          <w:sz w:val="12"/>
        </w:rPr>
        <w:t> </w:t>
      </w:r>
      <w:r>
        <w:rPr>
          <w:w w:val="115"/>
          <w:sz w:val="12"/>
        </w:rPr>
        <w:t>determined</w:t>
      </w:r>
      <w:r>
        <w:rPr>
          <w:spacing w:val="-5"/>
          <w:w w:val="115"/>
          <w:sz w:val="12"/>
        </w:rPr>
        <w:t> </w:t>
      </w:r>
      <w:r>
        <w:rPr>
          <w:w w:val="115"/>
          <w:sz w:val="12"/>
        </w:rPr>
        <w:t>by</w:t>
      </w:r>
      <w:r>
        <w:rPr>
          <w:spacing w:val="-4"/>
          <w:w w:val="115"/>
          <w:sz w:val="12"/>
        </w:rPr>
        <w:t> </w:t>
      </w:r>
      <w:r>
        <w:rPr>
          <w:w w:val="115"/>
          <w:sz w:val="12"/>
        </w:rPr>
        <w:t>Tukey–</w:t>
      </w:r>
      <w:r>
        <w:rPr>
          <w:spacing w:val="40"/>
          <w:w w:val="115"/>
          <w:sz w:val="12"/>
        </w:rPr>
        <w:t> </w:t>
      </w:r>
      <w:r>
        <w:rPr>
          <w:w w:val="115"/>
          <w:sz w:val="12"/>
        </w:rPr>
        <w:t>Kramer HSD.</w:t>
      </w:r>
    </w:p>
    <w:p>
      <w:pPr>
        <w:pStyle w:val="BodyText"/>
        <w:spacing w:before="154"/>
        <w:rPr>
          <w:sz w:val="20"/>
        </w:rPr>
      </w:pPr>
      <w:r>
        <w:rPr/>
        <w:drawing>
          <wp:anchor distT="0" distB="0" distL="0" distR="0" allowOverlap="1" layoutInCell="1" locked="0" behindDoc="1" simplePos="0" relativeHeight="487596032">
            <wp:simplePos x="0" y="0"/>
            <wp:positionH relativeFrom="page">
              <wp:posOffset>622084</wp:posOffset>
            </wp:positionH>
            <wp:positionV relativeFrom="paragraph">
              <wp:posOffset>257807</wp:posOffset>
            </wp:positionV>
            <wp:extent cx="3026183" cy="4440936"/>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3026183" cy="4440936"/>
                    </a:xfrm>
                    <a:prstGeom prst="rect">
                      <a:avLst/>
                    </a:prstGeom>
                  </pic:spPr>
                </pic:pic>
              </a:graphicData>
            </a:graphic>
          </wp:anchor>
        </w:drawing>
      </w:r>
    </w:p>
    <w:p>
      <w:pPr>
        <w:pStyle w:val="BodyText"/>
        <w:spacing w:before="51"/>
        <w:rPr>
          <w:sz w:val="12"/>
        </w:rPr>
      </w:pPr>
    </w:p>
    <w:p>
      <w:pPr>
        <w:spacing w:line="302" w:lineRule="auto" w:before="1"/>
        <w:ind w:left="310" w:right="0" w:firstLine="0"/>
        <w:jc w:val="both"/>
        <w:rPr>
          <w:sz w:val="12"/>
        </w:rPr>
      </w:pPr>
      <w:bookmarkStart w:name="_bookmark17" w:id="36"/>
      <w:bookmarkEnd w:id="36"/>
      <w:r>
        <w:rPr/>
      </w:r>
      <w:bookmarkStart w:name="_bookmark18" w:id="37"/>
      <w:bookmarkEnd w:id="37"/>
      <w:r>
        <w:rPr/>
      </w:r>
      <w:bookmarkStart w:name="_bookmark19" w:id="38"/>
      <w:bookmarkEnd w:id="38"/>
      <w:r>
        <w:rPr/>
      </w:r>
      <w:bookmarkStart w:name="_bookmark20" w:id="39"/>
      <w:bookmarkEnd w:id="39"/>
      <w:r>
        <w:rPr/>
      </w:r>
      <w:bookmarkStart w:name="_bookmark21" w:id="40"/>
      <w:bookmarkEnd w:id="40"/>
      <w:r>
        <w:rPr/>
      </w:r>
      <w:bookmarkStart w:name="_bookmark22" w:id="41"/>
      <w:bookmarkEnd w:id="41"/>
      <w:r>
        <w:rPr/>
      </w:r>
      <w:bookmarkStart w:name="_bookmark23" w:id="42"/>
      <w:bookmarkEnd w:id="42"/>
      <w:r>
        <w:rPr/>
      </w:r>
      <w:bookmarkStart w:name="_bookmark24" w:id="43"/>
      <w:bookmarkEnd w:id="43"/>
      <w:r>
        <w:rPr/>
      </w:r>
      <w:r>
        <w:rPr>
          <w:w w:val="115"/>
          <w:sz w:val="12"/>
        </w:rPr>
        <w:t>Fig.</w:t>
      </w:r>
      <w:r>
        <w:rPr>
          <w:w w:val="115"/>
          <w:sz w:val="12"/>
        </w:rPr>
        <w:t> 5.</w:t>
      </w:r>
      <w:r>
        <w:rPr>
          <w:w w:val="115"/>
          <w:sz w:val="12"/>
        </w:rPr>
        <w:t> Schematic</w:t>
      </w:r>
      <w:r>
        <w:rPr>
          <w:w w:val="115"/>
          <w:sz w:val="12"/>
        </w:rPr>
        <w:t> representation</w:t>
      </w:r>
      <w:r>
        <w:rPr>
          <w:w w:val="115"/>
          <w:sz w:val="12"/>
        </w:rPr>
        <w:t> of</w:t>
      </w:r>
      <w:r>
        <w:rPr>
          <w:w w:val="115"/>
          <w:sz w:val="12"/>
        </w:rPr>
        <w:t> various</w:t>
      </w:r>
      <w:r>
        <w:rPr>
          <w:w w:val="115"/>
          <w:sz w:val="12"/>
        </w:rPr>
        <w:t> mechanisms</w:t>
      </w:r>
      <w:r>
        <w:rPr>
          <w:w w:val="115"/>
          <w:sz w:val="12"/>
        </w:rPr>
        <w:t> (cell</w:t>
      </w:r>
      <w:r>
        <w:rPr>
          <w:w w:val="115"/>
          <w:sz w:val="12"/>
        </w:rPr>
        <w:t> membrane</w:t>
      </w:r>
      <w:r>
        <w:rPr>
          <w:w w:val="115"/>
          <w:sz w:val="12"/>
        </w:rPr>
        <w:t> </w:t>
      </w:r>
      <w:r>
        <w:rPr>
          <w:w w:val="115"/>
          <w:sz w:val="12"/>
        </w:rPr>
        <w:t>interac-</w:t>
      </w:r>
      <w:r>
        <w:rPr>
          <w:spacing w:val="40"/>
          <w:w w:val="115"/>
          <w:sz w:val="12"/>
        </w:rPr>
        <w:t> </w:t>
      </w:r>
      <w:r>
        <w:rPr>
          <w:w w:val="115"/>
          <w:sz w:val="12"/>
        </w:rPr>
        <w:t>tion,</w:t>
      </w:r>
      <w:r>
        <w:rPr>
          <w:w w:val="115"/>
          <w:sz w:val="12"/>
        </w:rPr>
        <w:t> DNA</w:t>
      </w:r>
      <w:r>
        <w:rPr>
          <w:w w:val="115"/>
          <w:sz w:val="12"/>
        </w:rPr>
        <w:t> damage,</w:t>
      </w:r>
      <w:r>
        <w:rPr>
          <w:w w:val="115"/>
          <w:sz w:val="12"/>
        </w:rPr>
        <w:t> protein</w:t>
      </w:r>
      <w:r>
        <w:rPr>
          <w:w w:val="115"/>
          <w:sz w:val="12"/>
        </w:rPr>
        <w:t> interaction</w:t>
      </w:r>
      <w:r>
        <w:rPr>
          <w:w w:val="115"/>
          <w:sz w:val="12"/>
        </w:rPr>
        <w:t> in</w:t>
      </w:r>
      <w:r>
        <w:rPr>
          <w:w w:val="115"/>
          <w:sz w:val="12"/>
        </w:rPr>
        <w:t> cell</w:t>
      </w:r>
      <w:r>
        <w:rPr>
          <w:w w:val="115"/>
          <w:sz w:val="12"/>
        </w:rPr>
        <w:t> wall,</w:t>
      </w:r>
      <w:r>
        <w:rPr>
          <w:w w:val="115"/>
          <w:sz w:val="12"/>
        </w:rPr>
        <w:t> interruption</w:t>
      </w:r>
      <w:r>
        <w:rPr>
          <w:w w:val="115"/>
          <w:sz w:val="12"/>
        </w:rPr>
        <w:t> electron</w:t>
      </w:r>
      <w:r>
        <w:rPr>
          <w:w w:val="115"/>
          <w:sz w:val="12"/>
        </w:rPr>
        <w:t> transfer</w:t>
      </w:r>
      <w:r>
        <w:rPr>
          <w:spacing w:val="40"/>
          <w:w w:val="115"/>
          <w:sz w:val="12"/>
        </w:rPr>
        <w:t> </w:t>
      </w:r>
      <w:r>
        <w:rPr>
          <w:w w:val="115"/>
          <w:sz w:val="12"/>
        </w:rPr>
        <w:t>chain) of antifungal activity of MSN.</w:t>
      </w:r>
    </w:p>
    <w:p>
      <w:pPr>
        <w:pStyle w:val="BodyText"/>
        <w:rPr>
          <w:sz w:val="12"/>
        </w:rPr>
      </w:pPr>
    </w:p>
    <w:p>
      <w:pPr>
        <w:pStyle w:val="BodyText"/>
        <w:rPr>
          <w:sz w:val="12"/>
        </w:rPr>
      </w:pPr>
    </w:p>
    <w:p>
      <w:pPr>
        <w:pStyle w:val="BodyText"/>
        <w:rPr>
          <w:sz w:val="12"/>
        </w:rPr>
      </w:pPr>
    </w:p>
    <w:p>
      <w:pPr>
        <w:pStyle w:val="BodyText"/>
        <w:spacing w:before="16"/>
        <w:rPr>
          <w:sz w:val="12"/>
        </w:rPr>
      </w:pPr>
    </w:p>
    <w:p>
      <w:pPr>
        <w:pStyle w:val="BodyText"/>
        <w:spacing w:line="276" w:lineRule="auto" w:before="1"/>
        <w:ind w:left="310"/>
        <w:jc w:val="both"/>
      </w:pPr>
      <w:r>
        <w:rPr>
          <w:w w:val="105"/>
        </w:rPr>
        <w:t>cability is not known. The amount needed from MSN to spray </w:t>
      </w:r>
      <w:r>
        <w:rPr>
          <w:w w:val="105"/>
        </w:rPr>
        <w:t>one acre depend on our results if we supposed that one acre (4046.85 m</w:t>
      </w:r>
      <w:r>
        <w:rPr>
          <w:w w:val="105"/>
          <w:vertAlign w:val="superscript"/>
        </w:rPr>
        <w:t>2</w:t>
      </w:r>
      <w:r>
        <w:rPr>
          <w:w w:val="105"/>
          <w:vertAlign w:val="baseline"/>
        </w:rPr>
        <w:t>) need 100 L water may be 40 g. We think, this amount is appli- cable</w:t>
      </w:r>
      <w:r>
        <w:rPr>
          <w:w w:val="105"/>
          <w:vertAlign w:val="baseline"/>
        </w:rPr>
        <w:t> and</w:t>
      </w:r>
      <w:r>
        <w:rPr>
          <w:w w:val="105"/>
          <w:vertAlign w:val="baseline"/>
        </w:rPr>
        <w:t> comparable</w:t>
      </w:r>
      <w:r>
        <w:rPr>
          <w:w w:val="105"/>
          <w:vertAlign w:val="baseline"/>
        </w:rPr>
        <w:t> to</w:t>
      </w:r>
      <w:r>
        <w:rPr>
          <w:w w:val="105"/>
          <w:vertAlign w:val="baseline"/>
        </w:rPr>
        <w:t> the</w:t>
      </w:r>
      <w:r>
        <w:rPr>
          <w:w w:val="105"/>
          <w:vertAlign w:val="baseline"/>
        </w:rPr>
        <w:t> tested</w:t>
      </w:r>
      <w:r>
        <w:rPr>
          <w:w w:val="105"/>
          <w:vertAlign w:val="baseline"/>
        </w:rPr>
        <w:t> fungicide</w:t>
      </w:r>
      <w:r>
        <w:rPr>
          <w:w w:val="105"/>
          <w:vertAlign w:val="baseline"/>
        </w:rPr>
        <w:t> amount</w:t>
      </w:r>
      <w:r>
        <w:rPr>
          <w:w w:val="105"/>
          <w:vertAlign w:val="baseline"/>
        </w:rPr>
        <w:t> (30</w:t>
      </w:r>
      <w:r>
        <w:rPr>
          <w:spacing w:val="40"/>
          <w:w w:val="105"/>
          <w:vertAlign w:val="baseline"/>
        </w:rPr>
        <w:t> </w:t>
      </w:r>
      <w:r>
        <w:rPr>
          <w:w w:val="105"/>
          <w:vertAlign w:val="baseline"/>
        </w:rPr>
        <w:t>g/4046.85 m</w:t>
      </w:r>
      <w:r>
        <w:rPr>
          <w:w w:val="105"/>
          <w:vertAlign w:val="superscript"/>
        </w:rPr>
        <w:t>2</w:t>
      </w:r>
      <w:r>
        <w:rPr>
          <w:w w:val="105"/>
          <w:vertAlign w:val="baseline"/>
        </w:rPr>
        <w:t>) and cost effective.</w:t>
      </w:r>
    </w:p>
    <w:p>
      <w:pPr>
        <w:pStyle w:val="BodyText"/>
        <w:spacing w:line="276" w:lineRule="auto"/>
        <w:ind w:left="310" w:firstLine="234"/>
        <w:jc w:val="right"/>
      </w:pPr>
      <w:r>
        <w:rPr>
          <w:w w:val="105"/>
        </w:rPr>
        <w:t>The</w:t>
      </w:r>
      <w:r>
        <w:rPr>
          <w:spacing w:val="24"/>
          <w:w w:val="105"/>
        </w:rPr>
        <w:t> </w:t>
      </w:r>
      <w:r>
        <w:rPr>
          <w:w w:val="105"/>
        </w:rPr>
        <w:t>safety</w:t>
      </w:r>
      <w:r>
        <w:rPr>
          <w:spacing w:val="25"/>
          <w:w w:val="105"/>
        </w:rPr>
        <w:t> </w:t>
      </w:r>
      <w:r>
        <w:rPr>
          <w:w w:val="105"/>
        </w:rPr>
        <w:t>is</w:t>
      </w:r>
      <w:r>
        <w:rPr>
          <w:spacing w:val="26"/>
          <w:w w:val="105"/>
        </w:rPr>
        <w:t> </w:t>
      </w:r>
      <w:r>
        <w:rPr>
          <w:w w:val="105"/>
        </w:rPr>
        <w:t>considered</w:t>
      </w:r>
      <w:r>
        <w:rPr>
          <w:spacing w:val="25"/>
          <w:w w:val="105"/>
        </w:rPr>
        <w:t> </w:t>
      </w:r>
      <w:r>
        <w:rPr>
          <w:w w:val="105"/>
        </w:rPr>
        <w:t>one</w:t>
      </w:r>
      <w:r>
        <w:rPr>
          <w:spacing w:val="25"/>
          <w:w w:val="105"/>
        </w:rPr>
        <w:t> </w:t>
      </w:r>
      <w:r>
        <w:rPr>
          <w:w w:val="105"/>
        </w:rPr>
        <w:t>of</w:t>
      </w:r>
      <w:r>
        <w:rPr>
          <w:spacing w:val="26"/>
          <w:w w:val="105"/>
        </w:rPr>
        <w:t> </w:t>
      </w:r>
      <w:r>
        <w:rPr>
          <w:w w:val="105"/>
        </w:rPr>
        <w:t>the</w:t>
      </w:r>
      <w:r>
        <w:rPr>
          <w:spacing w:val="25"/>
          <w:w w:val="105"/>
        </w:rPr>
        <w:t> </w:t>
      </w:r>
      <w:r>
        <w:rPr>
          <w:w w:val="105"/>
        </w:rPr>
        <w:t>key</w:t>
      </w:r>
      <w:r>
        <w:rPr>
          <w:spacing w:val="25"/>
          <w:w w:val="105"/>
        </w:rPr>
        <w:t> </w:t>
      </w:r>
      <w:r>
        <w:rPr>
          <w:w w:val="105"/>
        </w:rPr>
        <w:t>factors</w:t>
      </w:r>
      <w:r>
        <w:rPr>
          <w:spacing w:val="25"/>
          <w:w w:val="105"/>
        </w:rPr>
        <w:t> </w:t>
      </w:r>
      <w:r>
        <w:rPr>
          <w:w w:val="105"/>
        </w:rPr>
        <w:t>for</w:t>
      </w:r>
      <w:r>
        <w:rPr>
          <w:spacing w:val="25"/>
          <w:w w:val="105"/>
        </w:rPr>
        <w:t> </w:t>
      </w:r>
      <w:r>
        <w:rPr>
          <w:w w:val="105"/>
        </w:rPr>
        <w:t>any</w:t>
      </w:r>
      <w:r>
        <w:rPr>
          <w:spacing w:val="26"/>
          <w:w w:val="105"/>
        </w:rPr>
        <w:t> </w:t>
      </w:r>
      <w:r>
        <w:rPr>
          <w:w w:val="105"/>
        </w:rPr>
        <w:t>agents used</w:t>
      </w:r>
      <w:r>
        <w:rPr>
          <w:spacing w:val="36"/>
          <w:w w:val="105"/>
        </w:rPr>
        <w:t> </w:t>
      </w:r>
      <w:r>
        <w:rPr>
          <w:w w:val="105"/>
        </w:rPr>
        <w:t>control</w:t>
      </w:r>
      <w:r>
        <w:rPr>
          <w:spacing w:val="36"/>
          <w:w w:val="105"/>
        </w:rPr>
        <w:t> </w:t>
      </w:r>
      <w:r>
        <w:rPr>
          <w:w w:val="105"/>
        </w:rPr>
        <w:t>agricultural</w:t>
      </w:r>
      <w:r>
        <w:rPr>
          <w:spacing w:val="37"/>
          <w:w w:val="105"/>
        </w:rPr>
        <w:t> </w:t>
      </w:r>
      <w:r>
        <w:rPr>
          <w:w w:val="105"/>
        </w:rPr>
        <w:t>pests.</w:t>
      </w:r>
      <w:r>
        <w:rPr>
          <w:spacing w:val="36"/>
          <w:w w:val="105"/>
        </w:rPr>
        <w:t> </w:t>
      </w:r>
      <w:r>
        <w:rPr>
          <w:w w:val="105"/>
        </w:rPr>
        <w:t>These</w:t>
      </w:r>
      <w:r>
        <w:rPr>
          <w:spacing w:val="36"/>
          <w:w w:val="105"/>
        </w:rPr>
        <w:t> </w:t>
      </w:r>
      <w:r>
        <w:rPr>
          <w:w w:val="105"/>
        </w:rPr>
        <w:t>control</w:t>
      </w:r>
      <w:r>
        <w:rPr>
          <w:spacing w:val="35"/>
          <w:w w:val="105"/>
        </w:rPr>
        <w:t> </w:t>
      </w:r>
      <w:r>
        <w:rPr>
          <w:w w:val="105"/>
        </w:rPr>
        <w:t>agents</w:t>
      </w:r>
      <w:r>
        <w:rPr>
          <w:spacing w:val="36"/>
          <w:w w:val="105"/>
        </w:rPr>
        <w:t> </w:t>
      </w:r>
      <w:r>
        <w:rPr>
          <w:w w:val="105"/>
        </w:rPr>
        <w:t>should</w:t>
      </w:r>
      <w:r>
        <w:rPr>
          <w:spacing w:val="36"/>
          <w:w w:val="105"/>
        </w:rPr>
        <w:t> </w:t>
      </w:r>
      <w:r>
        <w:rPr>
          <w:w w:val="105"/>
        </w:rPr>
        <w:t>not affect the environment and the public health. Recently in two stud- ies</w:t>
      </w:r>
      <w:r>
        <w:rPr>
          <w:w w:val="105"/>
        </w:rPr>
        <w:t> with</w:t>
      </w:r>
      <w:r>
        <w:rPr>
          <w:w w:val="105"/>
        </w:rPr>
        <w:t> different</w:t>
      </w:r>
      <w:r>
        <w:rPr>
          <w:w w:val="105"/>
        </w:rPr>
        <w:t> designs</w:t>
      </w:r>
      <w:r>
        <w:rPr>
          <w:w w:val="105"/>
        </w:rPr>
        <w:t> of</w:t>
      </w:r>
      <w:r>
        <w:rPr>
          <w:w w:val="105"/>
        </w:rPr>
        <w:t> silica</w:t>
      </w:r>
      <w:r>
        <w:rPr>
          <w:w w:val="105"/>
        </w:rPr>
        <w:t> nanoparticles</w:t>
      </w:r>
      <w:r>
        <w:rPr>
          <w:w w:val="105"/>
        </w:rPr>
        <w:t> have</w:t>
      </w:r>
      <w:r>
        <w:rPr>
          <w:w w:val="105"/>
        </w:rPr>
        <w:t> been</w:t>
      </w:r>
      <w:r>
        <w:rPr>
          <w:w w:val="105"/>
        </w:rPr>
        <w:t> found</w:t>
      </w:r>
      <w:r>
        <w:rPr>
          <w:spacing w:val="80"/>
          <w:w w:val="105"/>
        </w:rPr>
        <w:t> </w:t>
      </w:r>
      <w:r>
        <w:rPr>
          <w:w w:val="105"/>
        </w:rPr>
        <w:t>effective</w:t>
      </w:r>
      <w:r>
        <w:rPr>
          <w:spacing w:val="36"/>
          <w:w w:val="105"/>
        </w:rPr>
        <w:t> </w:t>
      </w:r>
      <w:r>
        <w:rPr>
          <w:w w:val="105"/>
        </w:rPr>
        <w:t>in</w:t>
      </w:r>
      <w:r>
        <w:rPr>
          <w:spacing w:val="37"/>
          <w:w w:val="105"/>
        </w:rPr>
        <w:t> </w:t>
      </w:r>
      <w:r>
        <w:rPr>
          <w:w w:val="105"/>
        </w:rPr>
        <w:t>killing</w:t>
      </w:r>
      <w:r>
        <w:rPr>
          <w:spacing w:val="34"/>
          <w:w w:val="105"/>
        </w:rPr>
        <w:t> </w:t>
      </w:r>
      <w:r>
        <w:rPr>
          <w:w w:val="105"/>
        </w:rPr>
        <w:t>bacterial</w:t>
      </w:r>
      <w:r>
        <w:rPr>
          <w:spacing w:val="36"/>
          <w:w w:val="105"/>
        </w:rPr>
        <w:t> </w:t>
      </w:r>
      <w:r>
        <w:rPr>
          <w:w w:val="105"/>
        </w:rPr>
        <w:t>cells</w:t>
      </w:r>
      <w:r>
        <w:rPr>
          <w:spacing w:val="37"/>
          <w:w w:val="105"/>
        </w:rPr>
        <w:t> </w:t>
      </w:r>
      <w:r>
        <w:rPr>
          <w:w w:val="105"/>
        </w:rPr>
        <w:t>without</w:t>
      </w:r>
      <w:r>
        <w:rPr>
          <w:spacing w:val="36"/>
          <w:w w:val="105"/>
        </w:rPr>
        <w:t> </w:t>
      </w:r>
      <w:r>
        <w:rPr>
          <w:w w:val="105"/>
        </w:rPr>
        <w:t>damaging</w:t>
      </w:r>
      <w:r>
        <w:rPr>
          <w:spacing w:val="36"/>
          <w:w w:val="105"/>
        </w:rPr>
        <w:t> </w:t>
      </w:r>
      <w:r>
        <w:rPr>
          <w:w w:val="105"/>
        </w:rPr>
        <w:t>human</w:t>
      </w:r>
      <w:r>
        <w:rPr>
          <w:spacing w:val="36"/>
          <w:w w:val="105"/>
        </w:rPr>
        <w:t> </w:t>
      </w:r>
      <w:r>
        <w:rPr>
          <w:w w:val="105"/>
        </w:rPr>
        <w:t>cells </w:t>
      </w:r>
      <w:hyperlink w:history="true" w:anchor="_bookmark29">
        <w:r>
          <w:rPr>
            <w:color w:val="007FAD"/>
            <w:w w:val="105"/>
          </w:rPr>
          <w:t>[45,46]</w:t>
        </w:r>
      </w:hyperlink>
      <w:r>
        <w:rPr>
          <w:w w:val="105"/>
        </w:rPr>
        <w:t>.</w:t>
      </w:r>
      <w:r>
        <w:rPr>
          <w:w w:val="105"/>
        </w:rPr>
        <w:t> This</w:t>
      </w:r>
      <w:r>
        <w:rPr>
          <w:w w:val="105"/>
        </w:rPr>
        <w:t> confirms the safety</w:t>
      </w:r>
      <w:r>
        <w:rPr>
          <w:w w:val="105"/>
        </w:rPr>
        <w:t> of MSN to</w:t>
      </w:r>
      <w:r>
        <w:rPr>
          <w:w w:val="105"/>
        </w:rPr>
        <w:t> human health and</w:t>
      </w:r>
      <w:r>
        <w:rPr>
          <w:w w:val="105"/>
        </w:rPr>
        <w:t> its</w:t>
      </w:r>
      <w:r>
        <w:rPr>
          <w:spacing w:val="40"/>
          <w:w w:val="105"/>
        </w:rPr>
        <w:t> </w:t>
      </w:r>
      <w:r>
        <w:rPr>
          <w:w w:val="105"/>
        </w:rPr>
        <w:t>use can reduce the hazards effects caused by chemical fungicides. The physical mode of action of MSN against </w:t>
      </w:r>
      <w:r>
        <w:rPr>
          <w:i/>
          <w:w w:val="105"/>
        </w:rPr>
        <w:t>A. solani </w:t>
      </w:r>
      <w:r>
        <w:rPr>
          <w:w w:val="105"/>
        </w:rPr>
        <w:t>make it not specific</w:t>
      </w:r>
      <w:r>
        <w:rPr>
          <w:spacing w:val="3"/>
          <w:w w:val="105"/>
        </w:rPr>
        <w:t> </w:t>
      </w:r>
      <w:r>
        <w:rPr>
          <w:w w:val="105"/>
        </w:rPr>
        <w:t>to</w:t>
      </w:r>
      <w:r>
        <w:rPr>
          <w:spacing w:val="5"/>
          <w:w w:val="105"/>
        </w:rPr>
        <w:t> </w:t>
      </w:r>
      <w:r>
        <w:rPr>
          <w:w w:val="105"/>
        </w:rPr>
        <w:t>this</w:t>
      </w:r>
      <w:r>
        <w:rPr>
          <w:spacing w:val="4"/>
          <w:w w:val="105"/>
        </w:rPr>
        <w:t> </w:t>
      </w:r>
      <w:r>
        <w:rPr>
          <w:w w:val="105"/>
        </w:rPr>
        <w:t>fungus</w:t>
      </w:r>
      <w:r>
        <w:rPr>
          <w:spacing w:val="5"/>
          <w:w w:val="105"/>
        </w:rPr>
        <w:t> </w:t>
      </w:r>
      <w:r>
        <w:rPr>
          <w:w w:val="105"/>
        </w:rPr>
        <w:t>only</w:t>
      </w:r>
      <w:r>
        <w:rPr>
          <w:spacing w:val="4"/>
          <w:w w:val="105"/>
        </w:rPr>
        <w:t> </w:t>
      </w:r>
      <w:r>
        <w:rPr>
          <w:w w:val="105"/>
        </w:rPr>
        <w:t>which</w:t>
      </w:r>
      <w:r>
        <w:rPr>
          <w:spacing w:val="4"/>
          <w:w w:val="105"/>
        </w:rPr>
        <w:t> </w:t>
      </w:r>
      <w:r>
        <w:rPr>
          <w:w w:val="105"/>
        </w:rPr>
        <w:t>strongly</w:t>
      </w:r>
      <w:r>
        <w:rPr>
          <w:spacing w:val="4"/>
          <w:w w:val="105"/>
        </w:rPr>
        <w:t> </w:t>
      </w:r>
      <w:r>
        <w:rPr>
          <w:w w:val="105"/>
        </w:rPr>
        <w:t>supports</w:t>
      </w:r>
      <w:r>
        <w:rPr>
          <w:spacing w:val="3"/>
          <w:w w:val="105"/>
        </w:rPr>
        <w:t> </w:t>
      </w:r>
      <w:r>
        <w:rPr>
          <w:w w:val="105"/>
        </w:rPr>
        <w:t>the</w:t>
      </w:r>
      <w:r>
        <w:rPr>
          <w:spacing w:val="5"/>
          <w:w w:val="105"/>
        </w:rPr>
        <w:t> </w:t>
      </w:r>
      <w:r>
        <w:rPr>
          <w:w w:val="105"/>
        </w:rPr>
        <w:t>use</w:t>
      </w:r>
      <w:r>
        <w:rPr>
          <w:spacing w:val="5"/>
          <w:w w:val="105"/>
        </w:rPr>
        <w:t> </w:t>
      </w:r>
      <w:r>
        <w:rPr>
          <w:w w:val="105"/>
        </w:rPr>
        <w:t>of</w:t>
      </w:r>
      <w:r>
        <w:rPr>
          <w:spacing w:val="5"/>
          <w:w w:val="105"/>
        </w:rPr>
        <w:t> </w:t>
      </w:r>
      <w:r>
        <w:rPr>
          <w:spacing w:val="-5"/>
          <w:w w:val="105"/>
        </w:rPr>
        <w:t>MSN</w:t>
      </w:r>
    </w:p>
    <w:p>
      <w:pPr>
        <w:spacing w:line="240" w:lineRule="auto" w:before="59"/>
        <w:rPr>
          <w:sz w:val="16"/>
        </w:rPr>
      </w:pPr>
      <w:r>
        <w:rPr/>
        <w:br w:type="column"/>
      </w:r>
      <w:r>
        <w:rPr>
          <w:sz w:val="16"/>
        </w:rPr>
      </w:r>
    </w:p>
    <w:p>
      <w:pPr>
        <w:pStyle w:val="BodyText"/>
        <w:ind w:left="311"/>
      </w:pPr>
      <w:r>
        <w:rPr>
          <w:spacing w:val="-2"/>
          <w:w w:val="110"/>
        </w:rPr>
        <w:t>Conclusions</w:t>
      </w:r>
    </w:p>
    <w:p>
      <w:pPr>
        <w:pStyle w:val="BodyText"/>
        <w:spacing w:before="54"/>
      </w:pPr>
    </w:p>
    <w:p>
      <w:pPr>
        <w:pStyle w:val="BodyText"/>
        <w:spacing w:line="276" w:lineRule="auto" w:before="1"/>
        <w:ind w:left="310" w:right="111" w:firstLine="233"/>
        <w:jc w:val="both"/>
      </w:pPr>
      <w:r>
        <w:rPr>
          <w:w w:val="105"/>
        </w:rPr>
        <w:t>MSN</w:t>
      </w:r>
      <w:r>
        <w:rPr>
          <w:w w:val="105"/>
        </w:rPr>
        <w:t> effectively</w:t>
      </w:r>
      <w:r>
        <w:rPr>
          <w:w w:val="105"/>
        </w:rPr>
        <w:t> reduced</w:t>
      </w:r>
      <w:r>
        <w:rPr>
          <w:w w:val="105"/>
        </w:rPr>
        <w:t> the</w:t>
      </w:r>
      <w:r>
        <w:rPr>
          <w:w w:val="105"/>
        </w:rPr>
        <w:t> severity</w:t>
      </w:r>
      <w:r>
        <w:rPr>
          <w:w w:val="105"/>
        </w:rPr>
        <w:t> of</w:t>
      </w:r>
      <w:r>
        <w:rPr>
          <w:w w:val="105"/>
        </w:rPr>
        <w:t> early</w:t>
      </w:r>
      <w:r>
        <w:rPr>
          <w:w w:val="105"/>
        </w:rPr>
        <w:t> blight</w:t>
      </w:r>
      <w:r>
        <w:rPr>
          <w:w w:val="105"/>
        </w:rPr>
        <w:t> disease</w:t>
      </w:r>
      <w:r>
        <w:rPr>
          <w:w w:val="105"/>
        </w:rPr>
        <w:t> in tomato and improved tomato growth characters also. It is </w:t>
      </w:r>
      <w:r>
        <w:rPr>
          <w:w w:val="105"/>
        </w:rPr>
        <w:t>expected that</w:t>
      </w:r>
      <w:r>
        <w:rPr>
          <w:w w:val="105"/>
        </w:rPr>
        <w:t> the</w:t>
      </w:r>
      <w:r>
        <w:rPr>
          <w:w w:val="105"/>
        </w:rPr>
        <w:t> application</w:t>
      </w:r>
      <w:r>
        <w:rPr>
          <w:w w:val="105"/>
        </w:rPr>
        <w:t> of</w:t>
      </w:r>
      <w:r>
        <w:rPr>
          <w:w w:val="105"/>
        </w:rPr>
        <w:t> MSN</w:t>
      </w:r>
      <w:r>
        <w:rPr>
          <w:w w:val="105"/>
        </w:rPr>
        <w:t> nanoparticles</w:t>
      </w:r>
      <w:r>
        <w:rPr>
          <w:w w:val="105"/>
        </w:rPr>
        <w:t> at</w:t>
      </w:r>
      <w:r>
        <w:rPr>
          <w:w w:val="105"/>
        </w:rPr>
        <w:t> low</w:t>
      </w:r>
      <w:r>
        <w:rPr>
          <w:w w:val="105"/>
        </w:rPr>
        <w:t> concentrations</w:t>
      </w:r>
      <w:r>
        <w:rPr>
          <w:spacing w:val="40"/>
          <w:w w:val="105"/>
        </w:rPr>
        <w:t> </w:t>
      </w:r>
      <w:r>
        <w:rPr>
          <w:w w:val="105"/>
        </w:rPr>
        <w:t>will</w:t>
      </w:r>
      <w:r>
        <w:rPr>
          <w:spacing w:val="40"/>
          <w:w w:val="105"/>
        </w:rPr>
        <w:t> </w:t>
      </w:r>
      <w:r>
        <w:rPr>
          <w:w w:val="105"/>
        </w:rPr>
        <w:t>be</w:t>
      </w:r>
      <w:r>
        <w:rPr>
          <w:spacing w:val="40"/>
          <w:w w:val="105"/>
        </w:rPr>
        <w:t> </w:t>
      </w:r>
      <w:r>
        <w:rPr>
          <w:w w:val="105"/>
        </w:rPr>
        <w:t>eco-friendly</w:t>
      </w:r>
      <w:r>
        <w:rPr>
          <w:spacing w:val="40"/>
          <w:w w:val="105"/>
        </w:rPr>
        <w:t> </w:t>
      </w:r>
      <w:r>
        <w:rPr>
          <w:w w:val="105"/>
        </w:rPr>
        <w:t>and</w:t>
      </w:r>
      <w:r>
        <w:rPr>
          <w:spacing w:val="40"/>
          <w:w w:val="105"/>
        </w:rPr>
        <w:t> </w:t>
      </w:r>
      <w:r>
        <w:rPr>
          <w:w w:val="105"/>
        </w:rPr>
        <w:t>decrease</w:t>
      </w:r>
      <w:r>
        <w:rPr>
          <w:spacing w:val="40"/>
          <w:w w:val="105"/>
        </w:rPr>
        <w:t> </w:t>
      </w:r>
      <w:r>
        <w:rPr>
          <w:w w:val="105"/>
        </w:rPr>
        <w:t>farm</w:t>
      </w:r>
      <w:r>
        <w:rPr>
          <w:spacing w:val="40"/>
          <w:w w:val="105"/>
        </w:rPr>
        <w:t> </w:t>
      </w:r>
      <w:r>
        <w:rPr>
          <w:w w:val="105"/>
        </w:rPr>
        <w:t>management</w:t>
      </w:r>
      <w:r>
        <w:rPr>
          <w:spacing w:val="40"/>
          <w:w w:val="105"/>
        </w:rPr>
        <w:t> </w:t>
      </w:r>
      <w:r>
        <w:rPr>
          <w:w w:val="105"/>
        </w:rPr>
        <w:t>costs.</w:t>
      </w:r>
      <w:r>
        <w:rPr>
          <w:spacing w:val="40"/>
          <w:w w:val="105"/>
        </w:rPr>
        <w:t> </w:t>
      </w:r>
      <w:r>
        <w:rPr>
          <w:w w:val="105"/>
        </w:rPr>
        <w:t>The easy synthesis of MSN is a highly promising approach to designing and</w:t>
      </w:r>
      <w:r>
        <w:rPr>
          <w:w w:val="105"/>
        </w:rPr>
        <w:t> synthesizing</w:t>
      </w:r>
      <w:r>
        <w:rPr>
          <w:w w:val="105"/>
        </w:rPr>
        <w:t> other</w:t>
      </w:r>
      <w:r>
        <w:rPr>
          <w:w w:val="105"/>
        </w:rPr>
        <w:t> metal</w:t>
      </w:r>
      <w:r>
        <w:rPr>
          <w:w w:val="105"/>
        </w:rPr>
        <w:t> oxides</w:t>
      </w:r>
      <w:r>
        <w:rPr>
          <w:w w:val="105"/>
        </w:rPr>
        <w:t> with</w:t>
      </w:r>
      <w:r>
        <w:rPr>
          <w:w w:val="105"/>
        </w:rPr>
        <w:t> powerful</w:t>
      </w:r>
      <w:r>
        <w:rPr>
          <w:w w:val="105"/>
        </w:rPr>
        <w:t> antifungal activity;</w:t>
      </w:r>
      <w:r>
        <w:rPr>
          <w:w w:val="105"/>
        </w:rPr>
        <w:t> that</w:t>
      </w:r>
      <w:r>
        <w:rPr>
          <w:w w:val="105"/>
        </w:rPr>
        <w:t> can</w:t>
      </w:r>
      <w:r>
        <w:rPr>
          <w:w w:val="105"/>
        </w:rPr>
        <w:t> be</w:t>
      </w:r>
      <w:r>
        <w:rPr>
          <w:w w:val="105"/>
        </w:rPr>
        <w:t> used</w:t>
      </w:r>
      <w:r>
        <w:rPr>
          <w:w w:val="105"/>
        </w:rPr>
        <w:t> as</w:t>
      </w:r>
      <w:r>
        <w:rPr>
          <w:w w:val="105"/>
        </w:rPr>
        <w:t> a</w:t>
      </w:r>
      <w:r>
        <w:rPr>
          <w:w w:val="105"/>
        </w:rPr>
        <w:t> safe</w:t>
      </w:r>
      <w:r>
        <w:rPr>
          <w:w w:val="105"/>
        </w:rPr>
        <w:t> alternative</w:t>
      </w:r>
      <w:r>
        <w:rPr>
          <w:w w:val="105"/>
        </w:rPr>
        <w:t> to</w:t>
      </w:r>
      <w:r>
        <w:rPr>
          <w:w w:val="105"/>
        </w:rPr>
        <w:t> chemical</w:t>
      </w:r>
      <w:r>
        <w:rPr>
          <w:w w:val="105"/>
        </w:rPr>
        <w:t> fungi- cides to control tomato early blight.</w:t>
      </w:r>
    </w:p>
    <w:p>
      <w:pPr>
        <w:pStyle w:val="BodyText"/>
        <w:spacing w:before="174"/>
      </w:pPr>
    </w:p>
    <w:p>
      <w:pPr>
        <w:pStyle w:val="BodyText"/>
        <w:ind w:left="311"/>
      </w:pPr>
      <w:r>
        <w:rPr>
          <w:spacing w:val="-2"/>
          <w:w w:val="110"/>
        </w:rPr>
        <w:t>References</w:t>
      </w:r>
    </w:p>
    <w:p>
      <w:pPr>
        <w:pStyle w:val="BodyText"/>
        <w:spacing w:before="33"/>
      </w:pPr>
    </w:p>
    <w:p>
      <w:pPr>
        <w:pStyle w:val="ListParagraph"/>
        <w:numPr>
          <w:ilvl w:val="0"/>
          <w:numId w:val="1"/>
        </w:numPr>
        <w:tabs>
          <w:tab w:pos="609" w:val="left" w:leader="none"/>
        </w:tabs>
        <w:spacing w:line="280" w:lineRule="auto" w:before="1" w:after="0"/>
        <w:ind w:left="609" w:right="112" w:hanging="235"/>
        <w:jc w:val="both"/>
        <w:rPr>
          <w:sz w:val="12"/>
        </w:rPr>
      </w:pPr>
      <w:hyperlink r:id="rId22">
        <w:r>
          <w:rPr>
            <w:color w:val="007FAD"/>
            <w:w w:val="110"/>
            <w:sz w:val="12"/>
          </w:rPr>
          <w:t>Singh</w:t>
        </w:r>
        <w:r>
          <w:rPr>
            <w:color w:val="007FAD"/>
            <w:spacing w:val="25"/>
            <w:w w:val="110"/>
            <w:sz w:val="12"/>
          </w:rPr>
          <w:t> </w:t>
        </w:r>
        <w:r>
          <w:rPr>
            <w:color w:val="007FAD"/>
            <w:w w:val="110"/>
            <w:sz w:val="12"/>
          </w:rPr>
          <w:t>RS.</w:t>
        </w:r>
        <w:r>
          <w:rPr>
            <w:color w:val="007FAD"/>
            <w:spacing w:val="24"/>
            <w:w w:val="110"/>
            <w:sz w:val="12"/>
          </w:rPr>
          <w:t> </w:t>
        </w:r>
        <w:r>
          <w:rPr>
            <w:color w:val="007FAD"/>
            <w:w w:val="110"/>
            <w:sz w:val="12"/>
          </w:rPr>
          <w:t>Diseases</w:t>
        </w:r>
        <w:r>
          <w:rPr>
            <w:color w:val="007FAD"/>
            <w:spacing w:val="26"/>
            <w:w w:val="110"/>
            <w:sz w:val="12"/>
          </w:rPr>
          <w:t> </w:t>
        </w:r>
        <w:r>
          <w:rPr>
            <w:color w:val="007FAD"/>
            <w:w w:val="110"/>
            <w:sz w:val="12"/>
          </w:rPr>
          <w:t>of</w:t>
        </w:r>
        <w:r>
          <w:rPr>
            <w:color w:val="007FAD"/>
            <w:spacing w:val="24"/>
            <w:w w:val="110"/>
            <w:sz w:val="12"/>
          </w:rPr>
          <w:t> </w:t>
        </w:r>
        <w:r>
          <w:rPr>
            <w:color w:val="007FAD"/>
            <w:w w:val="110"/>
            <w:sz w:val="12"/>
          </w:rPr>
          <w:t>vegetable</w:t>
        </w:r>
        <w:r>
          <w:rPr>
            <w:color w:val="007FAD"/>
            <w:spacing w:val="25"/>
            <w:w w:val="110"/>
            <w:sz w:val="12"/>
          </w:rPr>
          <w:t> </w:t>
        </w:r>
        <w:r>
          <w:rPr>
            <w:color w:val="007FAD"/>
            <w:w w:val="110"/>
            <w:sz w:val="12"/>
          </w:rPr>
          <w:t>crops.</w:t>
        </w:r>
        <w:r>
          <w:rPr>
            <w:color w:val="007FAD"/>
            <w:spacing w:val="25"/>
            <w:w w:val="110"/>
            <w:sz w:val="12"/>
          </w:rPr>
          <w:t> </w:t>
        </w:r>
        <w:r>
          <w:rPr>
            <w:color w:val="007FAD"/>
            <w:w w:val="110"/>
            <w:sz w:val="12"/>
          </w:rPr>
          <w:t>New</w:t>
        </w:r>
        <w:r>
          <w:rPr>
            <w:color w:val="007FAD"/>
            <w:spacing w:val="26"/>
            <w:w w:val="110"/>
            <w:sz w:val="12"/>
          </w:rPr>
          <w:t> </w:t>
        </w:r>
        <w:r>
          <w:rPr>
            <w:color w:val="007FAD"/>
            <w:w w:val="110"/>
            <w:sz w:val="12"/>
          </w:rPr>
          <w:t>Delhi,</w:t>
        </w:r>
        <w:r>
          <w:rPr>
            <w:color w:val="007FAD"/>
            <w:spacing w:val="25"/>
            <w:w w:val="110"/>
            <w:sz w:val="12"/>
          </w:rPr>
          <w:t> </w:t>
        </w:r>
        <w:r>
          <w:rPr>
            <w:color w:val="007FAD"/>
            <w:w w:val="110"/>
            <w:sz w:val="12"/>
          </w:rPr>
          <w:t>Bombay,</w:t>
        </w:r>
        <w:r>
          <w:rPr>
            <w:color w:val="007FAD"/>
            <w:spacing w:val="25"/>
            <w:w w:val="110"/>
            <w:sz w:val="12"/>
          </w:rPr>
          <w:t> </w:t>
        </w:r>
        <w:r>
          <w:rPr>
            <w:color w:val="007FAD"/>
            <w:w w:val="110"/>
            <w:sz w:val="12"/>
          </w:rPr>
          <w:t>Calcutta:</w:t>
        </w:r>
        <w:r>
          <w:rPr>
            <w:color w:val="007FAD"/>
            <w:spacing w:val="25"/>
            <w:w w:val="110"/>
            <w:sz w:val="12"/>
          </w:rPr>
          <w:t> </w:t>
        </w:r>
        <w:r>
          <w:rPr>
            <w:color w:val="007FAD"/>
            <w:w w:val="110"/>
            <w:sz w:val="12"/>
          </w:rPr>
          <w:t>Oxford</w:t>
        </w:r>
      </w:hyperlink>
      <w:r>
        <w:rPr>
          <w:color w:val="007FAD"/>
          <w:spacing w:val="40"/>
          <w:w w:val="110"/>
          <w:sz w:val="12"/>
        </w:rPr>
        <w:t> </w:t>
      </w:r>
      <w:hyperlink r:id="rId22">
        <w:r>
          <w:rPr>
            <w:color w:val="007FAD"/>
            <w:w w:val="110"/>
            <w:sz w:val="12"/>
          </w:rPr>
          <w:t>and IBH Publishing Co.; 1985. p. 346</w:t>
        </w:r>
      </w:hyperlink>
      <w:r>
        <w:rPr>
          <w:w w:val="110"/>
          <w:sz w:val="12"/>
        </w:rPr>
        <w:t>.</w:t>
      </w:r>
    </w:p>
    <w:p>
      <w:pPr>
        <w:pStyle w:val="ListParagraph"/>
        <w:numPr>
          <w:ilvl w:val="0"/>
          <w:numId w:val="1"/>
        </w:numPr>
        <w:tabs>
          <w:tab w:pos="609" w:val="left" w:leader="none"/>
        </w:tabs>
        <w:spacing w:line="280" w:lineRule="auto" w:before="0" w:after="0"/>
        <w:ind w:left="609" w:right="112" w:hanging="235"/>
        <w:jc w:val="both"/>
        <w:rPr>
          <w:sz w:val="12"/>
        </w:rPr>
      </w:pPr>
      <w:hyperlink r:id="rId23">
        <w:r>
          <w:rPr>
            <w:color w:val="007FAD"/>
            <w:w w:val="110"/>
            <w:sz w:val="12"/>
          </w:rPr>
          <w:t>Mathur</w:t>
        </w:r>
        <w:r>
          <w:rPr>
            <w:color w:val="007FAD"/>
            <w:w w:val="110"/>
            <w:sz w:val="12"/>
          </w:rPr>
          <w:t> K,</w:t>
        </w:r>
        <w:r>
          <w:rPr>
            <w:color w:val="007FAD"/>
            <w:w w:val="110"/>
            <w:sz w:val="12"/>
          </w:rPr>
          <w:t> Shekhawat</w:t>
        </w:r>
        <w:r>
          <w:rPr>
            <w:color w:val="007FAD"/>
            <w:w w:val="110"/>
            <w:sz w:val="12"/>
          </w:rPr>
          <w:t> KS.</w:t>
        </w:r>
        <w:r>
          <w:rPr>
            <w:color w:val="007FAD"/>
            <w:w w:val="110"/>
            <w:sz w:val="12"/>
          </w:rPr>
          <w:t> Chemical</w:t>
        </w:r>
        <w:r>
          <w:rPr>
            <w:color w:val="007FAD"/>
            <w:w w:val="110"/>
            <w:sz w:val="12"/>
          </w:rPr>
          <w:t> control</w:t>
        </w:r>
        <w:r>
          <w:rPr>
            <w:color w:val="007FAD"/>
            <w:w w:val="110"/>
            <w:sz w:val="12"/>
          </w:rPr>
          <w:t> of</w:t>
        </w:r>
        <w:r>
          <w:rPr>
            <w:color w:val="007FAD"/>
            <w:w w:val="110"/>
            <w:sz w:val="12"/>
          </w:rPr>
          <w:t> early</w:t>
        </w:r>
        <w:r>
          <w:rPr>
            <w:color w:val="007FAD"/>
            <w:w w:val="110"/>
            <w:sz w:val="12"/>
          </w:rPr>
          <w:t> blight</w:t>
        </w:r>
        <w:r>
          <w:rPr>
            <w:color w:val="007FAD"/>
            <w:w w:val="110"/>
            <w:sz w:val="12"/>
          </w:rPr>
          <w:t> in</w:t>
        </w:r>
        <w:r>
          <w:rPr>
            <w:color w:val="007FAD"/>
            <w:w w:val="110"/>
            <w:sz w:val="12"/>
          </w:rPr>
          <w:t> kharif</w:t>
        </w:r>
        <w:r>
          <w:rPr>
            <w:color w:val="007FAD"/>
            <w:w w:val="110"/>
            <w:sz w:val="12"/>
          </w:rPr>
          <w:t> </w:t>
        </w:r>
        <w:r>
          <w:rPr>
            <w:color w:val="007FAD"/>
            <w:w w:val="110"/>
            <w:sz w:val="12"/>
          </w:rPr>
          <w:t>sown</w:t>
        </w:r>
      </w:hyperlink>
      <w:r>
        <w:rPr>
          <w:color w:val="007FAD"/>
          <w:spacing w:val="80"/>
          <w:w w:val="110"/>
          <w:sz w:val="12"/>
        </w:rPr>
        <w:t> </w:t>
      </w:r>
      <w:hyperlink r:id="rId23">
        <w:r>
          <w:rPr>
            <w:color w:val="007FAD"/>
            <w:w w:val="110"/>
            <w:sz w:val="12"/>
          </w:rPr>
          <w:t>tomato. Indian </w:t>
        </w:r>
        <w:r>
          <w:rPr>
            <w:color w:val="007FAD"/>
            <w:sz w:val="12"/>
          </w:rPr>
          <w:t>J</w:t>
        </w:r>
        <w:r>
          <w:rPr>
            <w:color w:val="007FAD"/>
            <w:w w:val="110"/>
            <w:sz w:val="12"/>
          </w:rPr>
          <w:t> Mycol Plant Pathol 1986;16:235–6</w:t>
        </w:r>
      </w:hyperlink>
      <w:r>
        <w:rPr>
          <w:w w:val="110"/>
          <w:sz w:val="12"/>
        </w:rPr>
        <w:t>.</w:t>
      </w:r>
    </w:p>
    <w:p>
      <w:pPr>
        <w:pStyle w:val="ListParagraph"/>
        <w:numPr>
          <w:ilvl w:val="0"/>
          <w:numId w:val="1"/>
        </w:numPr>
        <w:tabs>
          <w:tab w:pos="609" w:val="left" w:leader="none"/>
        </w:tabs>
        <w:spacing w:line="280" w:lineRule="auto" w:before="0" w:after="0"/>
        <w:ind w:left="609" w:right="112" w:hanging="235"/>
        <w:jc w:val="both"/>
        <w:rPr>
          <w:sz w:val="12"/>
        </w:rPr>
      </w:pPr>
      <w:hyperlink r:id="rId24">
        <w:r>
          <w:rPr>
            <w:color w:val="007FAD"/>
            <w:w w:val="110"/>
            <w:sz w:val="12"/>
          </w:rPr>
          <w:t>Chandravanshi</w:t>
        </w:r>
        <w:r>
          <w:rPr>
            <w:color w:val="007FAD"/>
            <w:w w:val="110"/>
            <w:sz w:val="12"/>
          </w:rPr>
          <w:t> SS,</w:t>
        </w:r>
        <w:r>
          <w:rPr>
            <w:color w:val="007FAD"/>
            <w:w w:val="110"/>
            <w:sz w:val="12"/>
          </w:rPr>
          <w:t> Singh</w:t>
        </w:r>
        <w:r>
          <w:rPr>
            <w:color w:val="007FAD"/>
            <w:w w:val="110"/>
            <w:sz w:val="12"/>
          </w:rPr>
          <w:t> BP,</w:t>
        </w:r>
        <w:r>
          <w:rPr>
            <w:color w:val="007FAD"/>
            <w:w w:val="110"/>
            <w:sz w:val="12"/>
          </w:rPr>
          <w:t> Thakur</w:t>
        </w:r>
        <w:r>
          <w:rPr>
            <w:color w:val="007FAD"/>
            <w:w w:val="110"/>
            <w:sz w:val="12"/>
          </w:rPr>
          <w:t> MP.</w:t>
        </w:r>
        <w:r>
          <w:rPr>
            <w:color w:val="007FAD"/>
            <w:w w:val="110"/>
            <w:sz w:val="12"/>
          </w:rPr>
          <w:t> Persistence</w:t>
        </w:r>
        <w:r>
          <w:rPr>
            <w:color w:val="007FAD"/>
            <w:w w:val="110"/>
            <w:sz w:val="12"/>
          </w:rPr>
          <w:t> of</w:t>
        </w:r>
        <w:r>
          <w:rPr>
            <w:color w:val="007FAD"/>
            <w:w w:val="110"/>
            <w:sz w:val="12"/>
          </w:rPr>
          <w:t> different</w:t>
        </w:r>
        <w:r>
          <w:rPr>
            <w:color w:val="007FAD"/>
            <w:w w:val="110"/>
            <w:sz w:val="12"/>
          </w:rPr>
          <w:t> </w:t>
        </w:r>
        <w:r>
          <w:rPr>
            <w:color w:val="007FAD"/>
            <w:w w:val="110"/>
            <w:sz w:val="12"/>
          </w:rPr>
          <w:t>fungicides</w:t>
        </w:r>
      </w:hyperlink>
      <w:r>
        <w:rPr>
          <w:color w:val="007FAD"/>
          <w:spacing w:val="40"/>
          <w:w w:val="110"/>
          <w:sz w:val="12"/>
        </w:rPr>
        <w:t> </w:t>
      </w:r>
      <w:hyperlink r:id="rId24">
        <w:r>
          <w:rPr>
            <w:color w:val="007FAD"/>
            <w:w w:val="110"/>
            <w:sz w:val="12"/>
          </w:rPr>
          <w:t>used</w:t>
        </w:r>
        <w:r>
          <w:rPr>
            <w:color w:val="007FAD"/>
            <w:spacing w:val="40"/>
            <w:w w:val="110"/>
            <w:sz w:val="12"/>
          </w:rPr>
          <w:t> </w:t>
        </w:r>
        <w:r>
          <w:rPr>
            <w:color w:val="007FAD"/>
            <w:w w:val="110"/>
            <w:sz w:val="12"/>
          </w:rPr>
          <w:t>against</w:t>
        </w:r>
        <w:r>
          <w:rPr>
            <w:color w:val="007FAD"/>
            <w:spacing w:val="40"/>
            <w:w w:val="110"/>
            <w:sz w:val="12"/>
          </w:rPr>
          <w:t> </w:t>
        </w:r>
        <w:r>
          <w:rPr>
            <w:color w:val="007FAD"/>
            <w:w w:val="110"/>
            <w:sz w:val="12"/>
          </w:rPr>
          <w:t>Alternaria</w:t>
        </w:r>
        <w:r>
          <w:rPr>
            <w:color w:val="007FAD"/>
            <w:spacing w:val="40"/>
            <w:w w:val="110"/>
            <w:sz w:val="12"/>
          </w:rPr>
          <w:t> </w:t>
        </w:r>
        <w:r>
          <w:rPr>
            <w:color w:val="007FAD"/>
            <w:w w:val="110"/>
            <w:sz w:val="12"/>
          </w:rPr>
          <w:t>alternata</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tomato.</w:t>
        </w:r>
        <w:r>
          <w:rPr>
            <w:color w:val="007FAD"/>
            <w:spacing w:val="40"/>
            <w:w w:val="110"/>
            <w:sz w:val="12"/>
          </w:rPr>
          <w:t> </w:t>
        </w:r>
        <w:r>
          <w:rPr>
            <w:color w:val="007FAD"/>
            <w:w w:val="110"/>
            <w:sz w:val="12"/>
          </w:rPr>
          <w:t>Indian</w:t>
        </w:r>
        <w:r>
          <w:rPr>
            <w:color w:val="007FAD"/>
            <w:spacing w:val="40"/>
            <w:w w:val="110"/>
            <w:sz w:val="12"/>
          </w:rPr>
          <w:t> </w:t>
        </w:r>
        <w:r>
          <w:rPr>
            <w:color w:val="007FAD"/>
            <w:w w:val="110"/>
            <w:sz w:val="12"/>
          </w:rPr>
          <w:t>Phytopathol</w:t>
        </w:r>
      </w:hyperlink>
      <w:r>
        <w:rPr>
          <w:color w:val="007FAD"/>
          <w:spacing w:val="40"/>
          <w:w w:val="110"/>
          <w:sz w:val="12"/>
        </w:rPr>
        <w:t> </w:t>
      </w:r>
      <w:hyperlink r:id="rId24">
        <w:r>
          <w:rPr>
            <w:color w:val="007FAD"/>
            <w:spacing w:val="-2"/>
            <w:w w:val="110"/>
            <w:sz w:val="12"/>
          </w:rPr>
          <w:t>1994;47:241–4</w:t>
        </w:r>
      </w:hyperlink>
      <w:r>
        <w:rPr>
          <w:spacing w:val="-2"/>
          <w:w w:val="110"/>
          <w:sz w:val="12"/>
        </w:rPr>
        <w:t>.</w:t>
      </w:r>
    </w:p>
    <w:p>
      <w:pPr>
        <w:pStyle w:val="ListParagraph"/>
        <w:numPr>
          <w:ilvl w:val="0"/>
          <w:numId w:val="1"/>
        </w:numPr>
        <w:tabs>
          <w:tab w:pos="609" w:val="left" w:leader="none"/>
        </w:tabs>
        <w:spacing w:line="280" w:lineRule="auto" w:before="0" w:after="0"/>
        <w:ind w:left="609" w:right="112" w:hanging="235"/>
        <w:jc w:val="both"/>
        <w:rPr>
          <w:sz w:val="12"/>
        </w:rPr>
      </w:pPr>
      <w:hyperlink r:id="rId25">
        <w:r>
          <w:rPr>
            <w:color w:val="007FAD"/>
            <w:w w:val="110"/>
            <w:sz w:val="12"/>
          </w:rPr>
          <w:t>Kookana</w:t>
        </w:r>
        <w:r>
          <w:rPr>
            <w:color w:val="007FAD"/>
            <w:w w:val="110"/>
            <w:sz w:val="12"/>
          </w:rPr>
          <w:t> RS,</w:t>
        </w:r>
        <w:r>
          <w:rPr>
            <w:color w:val="007FAD"/>
            <w:w w:val="110"/>
            <w:sz w:val="12"/>
          </w:rPr>
          <w:t> Baskaran</w:t>
        </w:r>
        <w:r>
          <w:rPr>
            <w:color w:val="007FAD"/>
            <w:w w:val="110"/>
            <w:sz w:val="12"/>
          </w:rPr>
          <w:t> S,</w:t>
        </w:r>
        <w:r>
          <w:rPr>
            <w:color w:val="007FAD"/>
            <w:w w:val="110"/>
            <w:sz w:val="12"/>
          </w:rPr>
          <w:t> Naidu</w:t>
        </w:r>
        <w:r>
          <w:rPr>
            <w:color w:val="007FAD"/>
            <w:w w:val="110"/>
            <w:sz w:val="12"/>
          </w:rPr>
          <w:t> R.</w:t>
        </w:r>
        <w:r>
          <w:rPr>
            <w:color w:val="007FAD"/>
            <w:w w:val="110"/>
            <w:sz w:val="12"/>
          </w:rPr>
          <w:t> Pesticide</w:t>
        </w:r>
        <w:r>
          <w:rPr>
            <w:color w:val="007FAD"/>
            <w:w w:val="110"/>
            <w:sz w:val="12"/>
          </w:rPr>
          <w:t> fate</w:t>
        </w:r>
        <w:r>
          <w:rPr>
            <w:color w:val="007FAD"/>
            <w:w w:val="110"/>
            <w:sz w:val="12"/>
          </w:rPr>
          <w:t> and</w:t>
        </w:r>
        <w:r>
          <w:rPr>
            <w:color w:val="007FAD"/>
            <w:w w:val="110"/>
            <w:sz w:val="12"/>
          </w:rPr>
          <w:t> behaviour</w:t>
        </w:r>
        <w:r>
          <w:rPr>
            <w:color w:val="007FAD"/>
            <w:w w:val="110"/>
            <w:sz w:val="12"/>
          </w:rPr>
          <w:t> in</w:t>
        </w:r>
        <w:r>
          <w:rPr>
            <w:color w:val="007FAD"/>
            <w:w w:val="110"/>
            <w:sz w:val="12"/>
          </w:rPr>
          <w:t> </w:t>
        </w:r>
        <w:r>
          <w:rPr>
            <w:color w:val="007FAD"/>
            <w:w w:val="110"/>
            <w:sz w:val="12"/>
          </w:rPr>
          <w:t>Australian</w:t>
        </w:r>
      </w:hyperlink>
      <w:r>
        <w:rPr>
          <w:color w:val="007FAD"/>
          <w:spacing w:val="40"/>
          <w:w w:val="110"/>
          <w:sz w:val="12"/>
        </w:rPr>
        <w:t> </w:t>
      </w:r>
      <w:hyperlink r:id="rId25">
        <w:r>
          <w:rPr>
            <w:color w:val="007FAD"/>
            <w:w w:val="110"/>
            <w:sz w:val="12"/>
          </w:rPr>
          <w:t>soils in relation to contamination and management of soil and water: a review.</w:t>
        </w:r>
      </w:hyperlink>
      <w:r>
        <w:rPr>
          <w:color w:val="007FAD"/>
          <w:spacing w:val="40"/>
          <w:w w:val="110"/>
          <w:sz w:val="12"/>
        </w:rPr>
        <w:t> </w:t>
      </w:r>
      <w:hyperlink r:id="rId25">
        <w:r>
          <w:rPr>
            <w:color w:val="007FAD"/>
            <w:w w:val="110"/>
            <w:sz w:val="12"/>
          </w:rPr>
          <w:t>Aust </w:t>
        </w:r>
        <w:r>
          <w:rPr>
            <w:color w:val="007FAD"/>
            <w:sz w:val="12"/>
          </w:rPr>
          <w:t>J </w:t>
        </w:r>
        <w:r>
          <w:rPr>
            <w:color w:val="007FAD"/>
            <w:w w:val="110"/>
            <w:sz w:val="12"/>
          </w:rPr>
          <w:t>Soil Res</w:t>
        </w:r>
        <w:r>
          <w:rPr>
            <w:color w:val="007FAD"/>
            <w:w w:val="110"/>
            <w:sz w:val="12"/>
          </w:rPr>
          <w:t> 1998;36:715–64</w:t>
        </w:r>
      </w:hyperlink>
      <w:r>
        <w:rPr>
          <w:w w:val="110"/>
          <w:sz w:val="12"/>
        </w:rPr>
        <w:t>.</w:t>
      </w:r>
    </w:p>
    <w:p>
      <w:pPr>
        <w:pStyle w:val="ListParagraph"/>
        <w:numPr>
          <w:ilvl w:val="0"/>
          <w:numId w:val="1"/>
        </w:numPr>
        <w:tabs>
          <w:tab w:pos="609" w:val="left" w:leader="none"/>
        </w:tabs>
        <w:spacing w:line="280" w:lineRule="auto" w:before="0" w:after="0"/>
        <w:ind w:left="609" w:right="112" w:hanging="235"/>
        <w:jc w:val="both"/>
        <w:rPr>
          <w:sz w:val="12"/>
        </w:rPr>
      </w:pPr>
      <w:hyperlink r:id="rId26">
        <w:r>
          <w:rPr>
            <w:color w:val="007FAD"/>
            <w:w w:val="110"/>
            <w:sz w:val="12"/>
          </w:rPr>
          <w:t>Wightwick A, Allinson G. Pesticide residues in Victorian waterways: a </w:t>
        </w:r>
        <w:r>
          <w:rPr>
            <w:color w:val="007FAD"/>
            <w:w w:val="110"/>
            <w:sz w:val="12"/>
          </w:rPr>
          <w:t>review.</w:t>
        </w:r>
      </w:hyperlink>
      <w:r>
        <w:rPr>
          <w:color w:val="007FAD"/>
          <w:spacing w:val="40"/>
          <w:w w:val="110"/>
          <w:sz w:val="12"/>
        </w:rPr>
        <w:t> </w:t>
      </w:r>
      <w:hyperlink r:id="rId26">
        <w:r>
          <w:rPr>
            <w:color w:val="007FAD"/>
            <w:w w:val="110"/>
            <w:sz w:val="12"/>
          </w:rPr>
          <w:t>Aust </w:t>
        </w:r>
        <w:r>
          <w:rPr>
            <w:color w:val="007FAD"/>
            <w:sz w:val="12"/>
          </w:rPr>
          <w:t>J </w:t>
        </w:r>
        <w:r>
          <w:rPr>
            <w:color w:val="007FAD"/>
            <w:w w:val="110"/>
            <w:sz w:val="12"/>
          </w:rPr>
          <w:t>Ecotoxicol 2007;13:91–112</w:t>
        </w:r>
      </w:hyperlink>
      <w:r>
        <w:rPr>
          <w:w w:val="110"/>
          <w:sz w:val="12"/>
        </w:rPr>
        <w:t>.</w:t>
      </w:r>
    </w:p>
    <w:p>
      <w:pPr>
        <w:pStyle w:val="ListParagraph"/>
        <w:numPr>
          <w:ilvl w:val="0"/>
          <w:numId w:val="1"/>
        </w:numPr>
        <w:tabs>
          <w:tab w:pos="609" w:val="left" w:leader="none"/>
        </w:tabs>
        <w:spacing w:line="280" w:lineRule="auto" w:before="0" w:after="0"/>
        <w:ind w:left="609" w:right="112" w:hanging="235"/>
        <w:jc w:val="both"/>
        <w:rPr>
          <w:sz w:val="12"/>
        </w:rPr>
      </w:pPr>
      <w:hyperlink r:id="rId27">
        <w:r>
          <w:rPr>
            <w:color w:val="007FAD"/>
            <w:w w:val="110"/>
            <w:sz w:val="12"/>
          </w:rPr>
          <w:t>Yousuf</w:t>
        </w:r>
        <w:r>
          <w:rPr>
            <w:color w:val="007FAD"/>
            <w:w w:val="110"/>
            <w:sz w:val="12"/>
          </w:rPr>
          <w:t> KG,</w:t>
        </w:r>
        <w:r>
          <w:rPr>
            <w:color w:val="007FAD"/>
            <w:w w:val="110"/>
            <w:sz w:val="12"/>
          </w:rPr>
          <w:t> Haroon</w:t>
        </w:r>
        <w:r>
          <w:rPr>
            <w:color w:val="007FAD"/>
            <w:w w:val="110"/>
            <w:sz w:val="12"/>
          </w:rPr>
          <w:t> AK,</w:t>
        </w:r>
        <w:r>
          <w:rPr>
            <w:color w:val="007FAD"/>
            <w:w w:val="110"/>
            <w:sz w:val="12"/>
          </w:rPr>
          <w:t> Nugegoda</w:t>
        </w:r>
        <w:r>
          <w:rPr>
            <w:color w:val="007FAD"/>
            <w:w w:val="110"/>
            <w:sz w:val="12"/>
          </w:rPr>
          <w:t> D,</w:t>
        </w:r>
        <w:r>
          <w:rPr>
            <w:color w:val="007FAD"/>
            <w:w w:val="110"/>
            <w:sz w:val="12"/>
          </w:rPr>
          <w:t> Rose</w:t>
        </w:r>
        <w:r>
          <w:rPr>
            <w:color w:val="007FAD"/>
            <w:w w:val="110"/>
            <w:sz w:val="12"/>
          </w:rPr>
          <w:t> G.</w:t>
        </w:r>
        <w:r>
          <w:rPr>
            <w:color w:val="007FAD"/>
            <w:w w:val="110"/>
            <w:sz w:val="12"/>
          </w:rPr>
          <w:t> Climate</w:t>
        </w:r>
        <w:r>
          <w:rPr>
            <w:color w:val="007FAD"/>
            <w:w w:val="110"/>
            <w:sz w:val="12"/>
          </w:rPr>
          <w:t> change</w:t>
        </w:r>
        <w:r>
          <w:rPr>
            <w:color w:val="007FAD"/>
            <w:w w:val="110"/>
            <w:sz w:val="12"/>
          </w:rPr>
          <w:t> </w:t>
        </w:r>
        <w:r>
          <w:rPr>
            <w:color w:val="007FAD"/>
            <w:w w:val="110"/>
            <w:sz w:val="12"/>
          </w:rPr>
          <w:t>environmental</w:t>
        </w:r>
      </w:hyperlink>
      <w:r>
        <w:rPr>
          <w:color w:val="007FAD"/>
          <w:spacing w:val="80"/>
          <w:w w:val="110"/>
          <w:sz w:val="12"/>
        </w:rPr>
        <w:t> </w:t>
      </w:r>
      <w:hyperlink r:id="rId27">
        <w:r>
          <w:rPr>
            <w:color w:val="007FAD"/>
            <w:w w:val="110"/>
            <w:sz w:val="12"/>
          </w:rPr>
          <w:t>and</w:t>
        </w:r>
        <w:r>
          <w:rPr>
            <w:color w:val="007FAD"/>
            <w:spacing w:val="30"/>
            <w:w w:val="110"/>
            <w:sz w:val="12"/>
          </w:rPr>
          <w:t> </w:t>
        </w:r>
        <w:r>
          <w:rPr>
            <w:color w:val="007FAD"/>
            <w:w w:val="110"/>
            <w:sz w:val="12"/>
          </w:rPr>
          <w:t>biological</w:t>
        </w:r>
        <w:r>
          <w:rPr>
            <w:color w:val="007FAD"/>
            <w:spacing w:val="30"/>
            <w:w w:val="110"/>
            <w:sz w:val="12"/>
          </w:rPr>
          <w:t> </w:t>
        </w:r>
        <w:r>
          <w:rPr>
            <w:color w:val="007FAD"/>
            <w:w w:val="110"/>
            <w:sz w:val="12"/>
          </w:rPr>
          <w:t>aspects.</w:t>
        </w:r>
        <w:r>
          <w:rPr>
            <w:color w:val="007FAD"/>
            <w:spacing w:val="32"/>
            <w:w w:val="110"/>
            <w:sz w:val="12"/>
          </w:rPr>
          <w:t> </w:t>
        </w:r>
        <w:r>
          <w:rPr>
            <w:color w:val="007FAD"/>
            <w:w w:val="110"/>
            <w:sz w:val="12"/>
          </w:rPr>
          <w:t>Delhi</w:t>
        </w:r>
        <w:r>
          <w:rPr>
            <w:color w:val="007FAD"/>
            <w:spacing w:val="30"/>
            <w:w w:val="110"/>
            <w:sz w:val="12"/>
          </w:rPr>
          <w:t> </w:t>
        </w:r>
        <w:r>
          <w:rPr>
            <w:color w:val="007FAD"/>
            <w:w w:val="110"/>
            <w:sz w:val="12"/>
          </w:rPr>
          <w:t>India:</w:t>
        </w:r>
        <w:r>
          <w:rPr>
            <w:color w:val="007FAD"/>
            <w:spacing w:val="29"/>
            <w:w w:val="110"/>
            <w:sz w:val="12"/>
          </w:rPr>
          <w:t> </w:t>
        </w:r>
        <w:r>
          <w:rPr>
            <w:color w:val="007FAD"/>
            <w:w w:val="110"/>
            <w:sz w:val="12"/>
          </w:rPr>
          <w:t>New</w:t>
        </w:r>
        <w:r>
          <w:rPr>
            <w:color w:val="007FAD"/>
            <w:spacing w:val="32"/>
            <w:w w:val="110"/>
            <w:sz w:val="12"/>
          </w:rPr>
          <w:t> </w:t>
        </w:r>
        <w:r>
          <w:rPr>
            <w:color w:val="007FAD"/>
            <w:w w:val="110"/>
            <w:sz w:val="12"/>
          </w:rPr>
          <w:t>India</w:t>
        </w:r>
        <w:r>
          <w:rPr>
            <w:color w:val="007FAD"/>
            <w:spacing w:val="30"/>
            <w:w w:val="110"/>
            <w:sz w:val="12"/>
          </w:rPr>
          <w:t> </w:t>
        </w:r>
        <w:r>
          <w:rPr>
            <w:color w:val="007FAD"/>
            <w:w w:val="110"/>
            <w:sz w:val="12"/>
          </w:rPr>
          <w:t>Publishing</w:t>
        </w:r>
        <w:r>
          <w:rPr>
            <w:color w:val="007FAD"/>
            <w:spacing w:val="30"/>
            <w:w w:val="110"/>
            <w:sz w:val="12"/>
          </w:rPr>
          <w:t> </w:t>
        </w:r>
        <w:r>
          <w:rPr>
            <w:color w:val="007FAD"/>
            <w:w w:val="110"/>
            <w:sz w:val="12"/>
          </w:rPr>
          <w:t>Agency;</w:t>
        </w:r>
        <w:r>
          <w:rPr>
            <w:color w:val="007FAD"/>
            <w:spacing w:val="29"/>
            <w:w w:val="110"/>
            <w:sz w:val="12"/>
          </w:rPr>
          <w:t> </w:t>
        </w:r>
        <w:r>
          <w:rPr>
            <w:color w:val="007FAD"/>
            <w:w w:val="110"/>
            <w:sz w:val="12"/>
          </w:rPr>
          <w:t>2010</w:t>
        </w:r>
      </w:hyperlink>
      <w:r>
        <w:rPr>
          <w:w w:val="110"/>
          <w:sz w:val="12"/>
        </w:rPr>
        <w:t>.</w:t>
      </w:r>
    </w:p>
    <w:p>
      <w:pPr>
        <w:pStyle w:val="ListParagraph"/>
        <w:numPr>
          <w:ilvl w:val="0"/>
          <w:numId w:val="1"/>
        </w:numPr>
        <w:tabs>
          <w:tab w:pos="609" w:val="left" w:leader="none"/>
        </w:tabs>
        <w:spacing w:line="280" w:lineRule="auto" w:before="0" w:after="0"/>
        <w:ind w:left="609" w:right="111" w:hanging="235"/>
        <w:jc w:val="both"/>
        <w:rPr>
          <w:sz w:val="12"/>
        </w:rPr>
      </w:pPr>
      <w:hyperlink r:id="rId28">
        <w:r>
          <w:rPr>
            <w:color w:val="007FAD"/>
            <w:w w:val="110"/>
            <w:sz w:val="12"/>
          </w:rPr>
          <w:t>Komarek</w:t>
        </w:r>
        <w:r>
          <w:rPr>
            <w:color w:val="007FAD"/>
            <w:w w:val="110"/>
            <w:sz w:val="12"/>
          </w:rPr>
          <w:t> M,</w:t>
        </w:r>
        <w:r>
          <w:rPr>
            <w:color w:val="007FAD"/>
            <w:w w:val="110"/>
            <w:sz w:val="12"/>
          </w:rPr>
          <w:t> Cadkova</w:t>
        </w:r>
        <w:r>
          <w:rPr>
            <w:color w:val="007FAD"/>
            <w:w w:val="110"/>
            <w:sz w:val="12"/>
          </w:rPr>
          <w:t> E,</w:t>
        </w:r>
        <w:r>
          <w:rPr>
            <w:color w:val="007FAD"/>
            <w:w w:val="110"/>
            <w:sz w:val="12"/>
          </w:rPr>
          <w:t> Chrastny</w:t>
        </w:r>
        <w:r>
          <w:rPr>
            <w:color w:val="007FAD"/>
            <w:w w:val="110"/>
            <w:sz w:val="12"/>
          </w:rPr>
          <w:t> V,</w:t>
        </w:r>
        <w:r>
          <w:rPr>
            <w:color w:val="007FAD"/>
            <w:w w:val="110"/>
            <w:sz w:val="12"/>
          </w:rPr>
          <w:t> Bordas</w:t>
        </w:r>
        <w:r>
          <w:rPr>
            <w:color w:val="007FAD"/>
            <w:w w:val="110"/>
            <w:sz w:val="12"/>
          </w:rPr>
          <w:t> F,</w:t>
        </w:r>
        <w:r>
          <w:rPr>
            <w:color w:val="007FAD"/>
            <w:w w:val="110"/>
            <w:sz w:val="12"/>
          </w:rPr>
          <w:t> Bollinger</w:t>
        </w:r>
        <w:r>
          <w:rPr>
            <w:color w:val="007FAD"/>
            <w:w w:val="110"/>
            <w:sz w:val="12"/>
          </w:rPr>
          <w:t> JC.</w:t>
        </w:r>
        <w:r>
          <w:rPr>
            <w:color w:val="007FAD"/>
            <w:w w:val="110"/>
            <w:sz w:val="12"/>
          </w:rPr>
          <w:t> Contamination</w:t>
        </w:r>
        <w:r>
          <w:rPr>
            <w:color w:val="007FAD"/>
            <w:w w:val="110"/>
            <w:sz w:val="12"/>
          </w:rPr>
          <w:t> </w:t>
        </w:r>
        <w:r>
          <w:rPr>
            <w:color w:val="007FAD"/>
            <w:w w:val="110"/>
            <w:sz w:val="12"/>
          </w:rPr>
          <w:t>of</w:t>
        </w:r>
      </w:hyperlink>
      <w:r>
        <w:rPr>
          <w:color w:val="007FAD"/>
          <w:spacing w:val="40"/>
          <w:w w:val="110"/>
          <w:sz w:val="12"/>
        </w:rPr>
        <w:t> </w:t>
      </w:r>
      <w:hyperlink r:id="rId28">
        <w:r>
          <w:rPr>
            <w:color w:val="007FAD"/>
            <w:w w:val="110"/>
            <w:sz w:val="12"/>
          </w:rPr>
          <w:t>vineyard</w:t>
        </w:r>
        <w:r>
          <w:rPr>
            <w:color w:val="007FAD"/>
            <w:w w:val="110"/>
            <w:sz w:val="12"/>
          </w:rPr>
          <w:t> soils</w:t>
        </w:r>
        <w:r>
          <w:rPr>
            <w:color w:val="007FAD"/>
            <w:w w:val="110"/>
            <w:sz w:val="12"/>
          </w:rPr>
          <w:t> with</w:t>
        </w:r>
        <w:r>
          <w:rPr>
            <w:color w:val="007FAD"/>
            <w:w w:val="110"/>
            <w:sz w:val="12"/>
          </w:rPr>
          <w:t> fungicides:</w:t>
        </w:r>
        <w:r>
          <w:rPr>
            <w:color w:val="007FAD"/>
            <w:w w:val="110"/>
            <w:sz w:val="12"/>
          </w:rPr>
          <w:t> a</w:t>
        </w:r>
        <w:r>
          <w:rPr>
            <w:color w:val="007FAD"/>
            <w:w w:val="110"/>
            <w:sz w:val="12"/>
          </w:rPr>
          <w:t> review</w:t>
        </w:r>
        <w:r>
          <w:rPr>
            <w:color w:val="007FAD"/>
            <w:w w:val="110"/>
            <w:sz w:val="12"/>
          </w:rPr>
          <w:t> of</w:t>
        </w:r>
        <w:r>
          <w:rPr>
            <w:color w:val="007FAD"/>
            <w:w w:val="110"/>
            <w:sz w:val="12"/>
          </w:rPr>
          <w:t> environmental</w:t>
        </w:r>
        <w:r>
          <w:rPr>
            <w:color w:val="007FAD"/>
            <w:w w:val="110"/>
            <w:sz w:val="12"/>
          </w:rPr>
          <w:t> and</w:t>
        </w:r>
        <w:r>
          <w:rPr>
            <w:color w:val="007FAD"/>
            <w:w w:val="110"/>
            <w:sz w:val="12"/>
          </w:rPr>
          <w:t> toxicological</w:t>
        </w:r>
      </w:hyperlink>
      <w:r>
        <w:rPr>
          <w:color w:val="007FAD"/>
          <w:spacing w:val="40"/>
          <w:w w:val="110"/>
          <w:sz w:val="12"/>
        </w:rPr>
        <w:t> </w:t>
      </w:r>
      <w:hyperlink r:id="rId28">
        <w:r>
          <w:rPr>
            <w:color w:val="007FAD"/>
            <w:w w:val="110"/>
            <w:sz w:val="12"/>
          </w:rPr>
          <w:t>aspects. Environ Inter 2010;36:138–51</w:t>
        </w:r>
      </w:hyperlink>
      <w:r>
        <w:rPr>
          <w:w w:val="110"/>
          <w:sz w:val="12"/>
        </w:rPr>
        <w:t>.</w:t>
      </w:r>
    </w:p>
    <w:p>
      <w:pPr>
        <w:pStyle w:val="ListParagraph"/>
        <w:numPr>
          <w:ilvl w:val="0"/>
          <w:numId w:val="1"/>
        </w:numPr>
        <w:tabs>
          <w:tab w:pos="609" w:val="left" w:leader="none"/>
        </w:tabs>
        <w:spacing w:line="280" w:lineRule="auto" w:before="0" w:after="0"/>
        <w:ind w:left="609" w:right="112" w:hanging="235"/>
        <w:jc w:val="both"/>
        <w:rPr>
          <w:sz w:val="12"/>
        </w:rPr>
      </w:pPr>
      <w:hyperlink r:id="rId29">
        <w:r>
          <w:rPr>
            <w:color w:val="007FAD"/>
            <w:w w:val="110"/>
            <w:sz w:val="12"/>
          </w:rPr>
          <w:t>Pasche JS, Piche LM, Gudmestad NC. Effect of the F129L mutation in Alternaria</w:t>
        </w:r>
      </w:hyperlink>
      <w:r>
        <w:rPr>
          <w:color w:val="007FAD"/>
          <w:spacing w:val="40"/>
          <w:w w:val="110"/>
          <w:sz w:val="12"/>
        </w:rPr>
        <w:t> </w:t>
      </w:r>
      <w:hyperlink r:id="rId29">
        <w:r>
          <w:rPr>
            <w:color w:val="007FAD"/>
            <w:w w:val="110"/>
            <w:sz w:val="12"/>
          </w:rPr>
          <w:t>solani on fungicides affecting mitochondrial respiration.</w:t>
        </w:r>
        <w:r>
          <w:rPr>
            <w:color w:val="007FAD"/>
            <w:w w:val="110"/>
            <w:sz w:val="12"/>
          </w:rPr>
          <w:t> Plant </w:t>
        </w:r>
        <w:r>
          <w:rPr>
            <w:color w:val="007FAD"/>
            <w:w w:val="110"/>
            <w:sz w:val="12"/>
          </w:rPr>
          <w:t>Dis</w:t>
        </w:r>
      </w:hyperlink>
      <w:r>
        <w:rPr>
          <w:color w:val="007FAD"/>
          <w:spacing w:val="40"/>
          <w:w w:val="110"/>
          <w:sz w:val="12"/>
        </w:rPr>
        <w:t> </w:t>
      </w:r>
      <w:hyperlink r:id="rId29">
        <w:r>
          <w:rPr>
            <w:color w:val="007FAD"/>
            <w:spacing w:val="-2"/>
            <w:w w:val="110"/>
            <w:sz w:val="12"/>
          </w:rPr>
          <w:t>2005;89:269–78</w:t>
        </w:r>
      </w:hyperlink>
      <w:r>
        <w:rPr>
          <w:spacing w:val="-2"/>
          <w:w w:val="110"/>
          <w:sz w:val="12"/>
        </w:rPr>
        <w:t>.</w:t>
      </w:r>
    </w:p>
    <w:p>
      <w:pPr>
        <w:pStyle w:val="ListParagraph"/>
        <w:numPr>
          <w:ilvl w:val="0"/>
          <w:numId w:val="1"/>
        </w:numPr>
        <w:tabs>
          <w:tab w:pos="609" w:val="left" w:leader="none"/>
        </w:tabs>
        <w:spacing w:line="280" w:lineRule="auto" w:before="0" w:after="0"/>
        <w:ind w:left="609" w:right="112" w:hanging="235"/>
        <w:jc w:val="both"/>
        <w:rPr>
          <w:sz w:val="12"/>
        </w:rPr>
      </w:pPr>
      <w:hyperlink r:id="rId30">
        <w:r>
          <w:rPr>
            <w:color w:val="007FAD"/>
            <w:w w:val="110"/>
            <w:sz w:val="12"/>
          </w:rPr>
          <w:t>Abu-El</w:t>
        </w:r>
        <w:r>
          <w:rPr>
            <w:color w:val="007FAD"/>
            <w:w w:val="110"/>
            <w:sz w:val="12"/>
          </w:rPr>
          <w:t> Samen</w:t>
        </w:r>
        <w:r>
          <w:rPr>
            <w:color w:val="007FAD"/>
            <w:w w:val="110"/>
            <w:sz w:val="12"/>
          </w:rPr>
          <w:t> F,</w:t>
        </w:r>
        <w:r>
          <w:rPr>
            <w:color w:val="007FAD"/>
            <w:w w:val="110"/>
            <w:sz w:val="12"/>
          </w:rPr>
          <w:t> Goussous</w:t>
        </w:r>
        <w:r>
          <w:rPr>
            <w:color w:val="007FAD"/>
            <w:w w:val="110"/>
            <w:sz w:val="12"/>
          </w:rPr>
          <w:t> SG,</w:t>
        </w:r>
        <w:r>
          <w:rPr>
            <w:color w:val="007FAD"/>
            <w:w w:val="110"/>
            <w:sz w:val="12"/>
          </w:rPr>
          <w:t> Al-Shudifat</w:t>
        </w:r>
        <w:r>
          <w:rPr>
            <w:color w:val="007FAD"/>
            <w:w w:val="110"/>
            <w:sz w:val="12"/>
          </w:rPr>
          <w:t> A,</w:t>
        </w:r>
        <w:r>
          <w:rPr>
            <w:color w:val="007FAD"/>
            <w:w w:val="110"/>
            <w:sz w:val="12"/>
          </w:rPr>
          <w:t> Makhadmeh</w:t>
        </w:r>
        <w:r>
          <w:rPr>
            <w:color w:val="007FAD"/>
            <w:w w:val="110"/>
            <w:sz w:val="12"/>
          </w:rPr>
          <w:t> I.</w:t>
        </w:r>
        <w:r>
          <w:rPr>
            <w:color w:val="007FAD"/>
            <w:w w:val="110"/>
            <w:sz w:val="12"/>
          </w:rPr>
          <w:t> </w:t>
        </w:r>
        <w:r>
          <w:rPr>
            <w:color w:val="007FAD"/>
            <w:w w:val="110"/>
            <w:sz w:val="12"/>
          </w:rPr>
          <w:t>Reduced</w:t>
        </w:r>
      </w:hyperlink>
      <w:r>
        <w:rPr>
          <w:color w:val="007FAD"/>
          <w:spacing w:val="40"/>
          <w:w w:val="110"/>
          <w:sz w:val="12"/>
        </w:rPr>
        <w:t> </w:t>
      </w:r>
      <w:hyperlink r:id="rId30">
        <w:r>
          <w:rPr>
            <w:color w:val="007FAD"/>
            <w:w w:val="110"/>
            <w:sz w:val="12"/>
          </w:rPr>
          <w:t>sensitivity</w:t>
        </w:r>
        <w:r>
          <w:rPr>
            <w:color w:val="007FAD"/>
            <w:w w:val="110"/>
            <w:sz w:val="12"/>
          </w:rPr>
          <w:t> of</w:t>
        </w:r>
        <w:r>
          <w:rPr>
            <w:color w:val="007FAD"/>
            <w:w w:val="110"/>
            <w:sz w:val="12"/>
          </w:rPr>
          <w:t> tomato</w:t>
        </w:r>
        <w:r>
          <w:rPr>
            <w:color w:val="007FAD"/>
            <w:w w:val="110"/>
            <w:sz w:val="12"/>
          </w:rPr>
          <w:t> early</w:t>
        </w:r>
        <w:r>
          <w:rPr>
            <w:color w:val="007FAD"/>
            <w:w w:val="110"/>
            <w:sz w:val="12"/>
          </w:rPr>
          <w:t> blight</w:t>
        </w:r>
        <w:r>
          <w:rPr>
            <w:color w:val="007FAD"/>
            <w:w w:val="110"/>
            <w:sz w:val="12"/>
          </w:rPr>
          <w:t> pathogen</w:t>
        </w:r>
        <w:r>
          <w:rPr>
            <w:color w:val="007FAD"/>
            <w:w w:val="110"/>
            <w:sz w:val="12"/>
          </w:rPr>
          <w:t> (</w:t>
        </w:r>
        <w:r>
          <w:rPr>
            <w:i/>
            <w:color w:val="007FAD"/>
            <w:w w:val="110"/>
            <w:sz w:val="12"/>
          </w:rPr>
          <w:t>Alternaria</w:t>
        </w:r>
        <w:r>
          <w:rPr>
            <w:i/>
            <w:color w:val="007FAD"/>
            <w:w w:val="110"/>
            <w:sz w:val="12"/>
          </w:rPr>
          <w:t> solani</w:t>
        </w:r>
        <w:r>
          <w:rPr>
            <w:color w:val="007FAD"/>
            <w:w w:val="110"/>
            <w:sz w:val="12"/>
          </w:rPr>
          <w:t>)</w:t>
        </w:r>
        <w:r>
          <w:rPr>
            <w:color w:val="007FAD"/>
            <w:w w:val="110"/>
            <w:sz w:val="12"/>
          </w:rPr>
          <w:t> isolates</w:t>
        </w:r>
        <w:r>
          <w:rPr>
            <w:color w:val="007FAD"/>
            <w:w w:val="110"/>
            <w:sz w:val="12"/>
          </w:rPr>
          <w:t> to</w:t>
        </w:r>
      </w:hyperlink>
      <w:r>
        <w:rPr>
          <w:color w:val="007FAD"/>
          <w:spacing w:val="40"/>
          <w:w w:val="110"/>
          <w:sz w:val="12"/>
        </w:rPr>
        <w:t> </w:t>
      </w:r>
      <w:hyperlink r:id="rId30">
        <w:r>
          <w:rPr>
            <w:color w:val="007FAD"/>
            <w:w w:val="110"/>
            <w:sz w:val="12"/>
          </w:rPr>
          <w:t>protectant fungicides, and implication on disease control. Arch of Phytopathol</w:t>
        </w:r>
      </w:hyperlink>
      <w:r>
        <w:rPr>
          <w:color w:val="007FAD"/>
          <w:spacing w:val="40"/>
          <w:w w:val="110"/>
          <w:sz w:val="12"/>
        </w:rPr>
        <w:t> </w:t>
      </w:r>
      <w:hyperlink r:id="rId30">
        <w:r>
          <w:rPr>
            <w:color w:val="007FAD"/>
            <w:w w:val="110"/>
            <w:sz w:val="12"/>
          </w:rPr>
          <w:t>Plant Protect 2016;49:120–36</w:t>
        </w:r>
      </w:hyperlink>
      <w:r>
        <w:rPr>
          <w:w w:val="110"/>
          <w:sz w:val="12"/>
        </w:rPr>
        <w:t>.</w:t>
      </w:r>
    </w:p>
    <w:p>
      <w:pPr>
        <w:pStyle w:val="ListParagraph"/>
        <w:numPr>
          <w:ilvl w:val="0"/>
          <w:numId w:val="1"/>
        </w:numPr>
        <w:tabs>
          <w:tab w:pos="621" w:val="left" w:leader="none"/>
        </w:tabs>
        <w:spacing w:line="280" w:lineRule="auto" w:before="0" w:after="0"/>
        <w:ind w:left="621" w:right="111" w:hanging="310"/>
        <w:jc w:val="both"/>
        <w:rPr>
          <w:sz w:val="12"/>
        </w:rPr>
      </w:pPr>
      <w:hyperlink r:id="rId31">
        <w:r>
          <w:rPr>
            <w:color w:val="007FAD"/>
            <w:w w:val="110"/>
            <w:sz w:val="12"/>
          </w:rPr>
          <w:t>Mdee LK, Masoko P, Eloff JN. The activity of extracts of seven common </w:t>
        </w:r>
        <w:r>
          <w:rPr>
            <w:color w:val="007FAD"/>
            <w:w w:val="110"/>
            <w:sz w:val="12"/>
          </w:rPr>
          <w:t>invasive</w:t>
        </w:r>
      </w:hyperlink>
      <w:r>
        <w:rPr>
          <w:color w:val="007FAD"/>
          <w:spacing w:val="40"/>
          <w:w w:val="110"/>
          <w:sz w:val="12"/>
        </w:rPr>
        <w:t> </w:t>
      </w:r>
      <w:hyperlink r:id="rId31">
        <w:r>
          <w:rPr>
            <w:color w:val="007FAD"/>
            <w:w w:val="110"/>
            <w:sz w:val="12"/>
          </w:rPr>
          <w:t>plant</w:t>
        </w:r>
        <w:r>
          <w:rPr>
            <w:color w:val="007FAD"/>
            <w:spacing w:val="30"/>
            <w:w w:val="110"/>
            <w:sz w:val="12"/>
          </w:rPr>
          <w:t> </w:t>
        </w:r>
        <w:r>
          <w:rPr>
            <w:color w:val="007FAD"/>
            <w:w w:val="110"/>
            <w:sz w:val="12"/>
          </w:rPr>
          <w:t>species</w:t>
        </w:r>
        <w:r>
          <w:rPr>
            <w:color w:val="007FAD"/>
            <w:spacing w:val="31"/>
            <w:w w:val="110"/>
            <w:sz w:val="12"/>
          </w:rPr>
          <w:t> </w:t>
        </w:r>
        <w:r>
          <w:rPr>
            <w:color w:val="007FAD"/>
            <w:w w:val="110"/>
            <w:sz w:val="12"/>
          </w:rPr>
          <w:t>on</w:t>
        </w:r>
        <w:r>
          <w:rPr>
            <w:color w:val="007FAD"/>
            <w:spacing w:val="30"/>
            <w:w w:val="110"/>
            <w:sz w:val="12"/>
          </w:rPr>
          <w:t> </w:t>
        </w:r>
        <w:r>
          <w:rPr>
            <w:color w:val="007FAD"/>
            <w:w w:val="110"/>
            <w:sz w:val="12"/>
          </w:rPr>
          <w:t>fungal</w:t>
        </w:r>
        <w:r>
          <w:rPr>
            <w:color w:val="007FAD"/>
            <w:spacing w:val="30"/>
            <w:w w:val="110"/>
            <w:sz w:val="12"/>
          </w:rPr>
          <w:t> </w:t>
        </w:r>
        <w:r>
          <w:rPr>
            <w:color w:val="007FAD"/>
            <w:w w:val="110"/>
            <w:sz w:val="12"/>
          </w:rPr>
          <w:t>phytopathogens.</w:t>
        </w:r>
        <w:r>
          <w:rPr>
            <w:color w:val="007FAD"/>
            <w:spacing w:val="30"/>
            <w:w w:val="110"/>
            <w:sz w:val="12"/>
          </w:rPr>
          <w:t> </w:t>
        </w:r>
        <w:r>
          <w:rPr>
            <w:color w:val="007FAD"/>
            <w:w w:val="110"/>
            <w:sz w:val="12"/>
          </w:rPr>
          <w:t>South</w:t>
        </w:r>
        <w:r>
          <w:rPr>
            <w:color w:val="007FAD"/>
            <w:spacing w:val="30"/>
            <w:w w:val="110"/>
            <w:sz w:val="12"/>
          </w:rPr>
          <w:t> </w:t>
        </w:r>
        <w:r>
          <w:rPr>
            <w:color w:val="007FAD"/>
            <w:w w:val="110"/>
            <w:sz w:val="12"/>
          </w:rPr>
          <w:t>Afri</w:t>
        </w:r>
        <w:r>
          <w:rPr>
            <w:color w:val="007FAD"/>
            <w:spacing w:val="31"/>
            <w:w w:val="110"/>
            <w:sz w:val="12"/>
          </w:rPr>
          <w:t> </w:t>
        </w:r>
        <w:r>
          <w:rPr>
            <w:color w:val="007FAD"/>
            <w:sz w:val="12"/>
          </w:rPr>
          <w:t>J</w:t>
        </w:r>
        <w:r>
          <w:rPr>
            <w:color w:val="007FAD"/>
            <w:spacing w:val="29"/>
            <w:w w:val="110"/>
            <w:sz w:val="12"/>
          </w:rPr>
          <w:t> </w:t>
        </w:r>
        <w:r>
          <w:rPr>
            <w:color w:val="007FAD"/>
            <w:w w:val="110"/>
            <w:sz w:val="12"/>
          </w:rPr>
          <w:t>Bot</w:t>
        </w:r>
        <w:r>
          <w:rPr>
            <w:color w:val="007FAD"/>
            <w:spacing w:val="31"/>
            <w:w w:val="110"/>
            <w:sz w:val="12"/>
          </w:rPr>
          <w:t> </w:t>
        </w:r>
        <w:r>
          <w:rPr>
            <w:color w:val="007FAD"/>
            <w:w w:val="110"/>
            <w:sz w:val="12"/>
          </w:rPr>
          <w:t>2009;75:375–9</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12" w:hanging="311"/>
        <w:jc w:val="both"/>
        <w:rPr>
          <w:sz w:val="12"/>
        </w:rPr>
      </w:pPr>
      <w:hyperlink r:id="rId32">
        <w:r>
          <w:rPr>
            <w:color w:val="007FAD"/>
            <w:w w:val="105"/>
            <w:sz w:val="12"/>
          </w:rPr>
          <w:t>Weiss</w:t>
        </w:r>
        <w:r>
          <w:rPr>
            <w:color w:val="007FAD"/>
            <w:spacing w:val="40"/>
            <w:w w:val="105"/>
            <w:sz w:val="12"/>
          </w:rPr>
          <w:t> </w:t>
        </w:r>
        <w:r>
          <w:rPr>
            <w:color w:val="007FAD"/>
            <w:sz w:val="12"/>
          </w:rPr>
          <w:t>J,</w:t>
        </w:r>
        <w:r>
          <w:rPr>
            <w:color w:val="007FAD"/>
            <w:spacing w:val="40"/>
            <w:w w:val="105"/>
            <w:sz w:val="12"/>
          </w:rPr>
          <w:t> </w:t>
        </w:r>
        <w:r>
          <w:rPr>
            <w:color w:val="007FAD"/>
            <w:w w:val="105"/>
            <w:sz w:val="12"/>
          </w:rPr>
          <w:t>Takhistov</w:t>
        </w:r>
        <w:r>
          <w:rPr>
            <w:color w:val="007FAD"/>
            <w:spacing w:val="40"/>
            <w:w w:val="105"/>
            <w:sz w:val="12"/>
          </w:rPr>
          <w:t> </w:t>
        </w:r>
        <w:r>
          <w:rPr>
            <w:color w:val="007FAD"/>
            <w:w w:val="105"/>
            <w:sz w:val="12"/>
          </w:rPr>
          <w:t>P,</w:t>
        </w:r>
        <w:r>
          <w:rPr>
            <w:color w:val="007FAD"/>
            <w:spacing w:val="40"/>
            <w:w w:val="105"/>
            <w:sz w:val="12"/>
          </w:rPr>
          <w:t> </w:t>
        </w:r>
        <w:r>
          <w:rPr>
            <w:color w:val="007FAD"/>
            <w:w w:val="105"/>
            <w:sz w:val="12"/>
          </w:rPr>
          <w:t>McClements</w:t>
        </w:r>
        <w:r>
          <w:rPr>
            <w:color w:val="007FAD"/>
            <w:spacing w:val="40"/>
            <w:w w:val="105"/>
            <w:sz w:val="12"/>
          </w:rPr>
          <w:t> </w:t>
        </w:r>
        <w:r>
          <w:rPr>
            <w:color w:val="007FAD"/>
            <w:w w:val="105"/>
            <w:sz w:val="12"/>
          </w:rPr>
          <w:t>DJ.</w:t>
        </w:r>
        <w:r>
          <w:rPr>
            <w:color w:val="007FAD"/>
            <w:spacing w:val="40"/>
            <w:w w:val="105"/>
            <w:sz w:val="12"/>
          </w:rPr>
          <w:t> </w:t>
        </w:r>
        <w:r>
          <w:rPr>
            <w:color w:val="007FAD"/>
            <w:w w:val="105"/>
            <w:sz w:val="12"/>
          </w:rPr>
          <w:t>Functional</w:t>
        </w:r>
        <w:r>
          <w:rPr>
            <w:color w:val="007FAD"/>
            <w:spacing w:val="40"/>
            <w:w w:val="105"/>
            <w:sz w:val="12"/>
          </w:rPr>
          <w:t> </w:t>
        </w:r>
        <w:r>
          <w:rPr>
            <w:color w:val="007FAD"/>
            <w:w w:val="105"/>
            <w:sz w:val="12"/>
          </w:rPr>
          <w:t>materials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food</w:t>
        </w:r>
      </w:hyperlink>
      <w:r>
        <w:rPr>
          <w:color w:val="007FAD"/>
          <w:spacing w:val="40"/>
          <w:w w:val="105"/>
          <w:sz w:val="12"/>
        </w:rPr>
        <w:t> </w:t>
      </w:r>
      <w:hyperlink r:id="rId32">
        <w:r>
          <w:rPr>
            <w:color w:val="007FAD"/>
            <w:w w:val="105"/>
            <w:sz w:val="12"/>
          </w:rPr>
          <w:t>nanotechnology.</w:t>
        </w:r>
        <w:r>
          <w:rPr>
            <w:color w:val="007FAD"/>
            <w:spacing w:val="40"/>
            <w:w w:val="105"/>
            <w:sz w:val="12"/>
          </w:rPr>
          <w:t> </w:t>
        </w:r>
        <w:r>
          <w:rPr>
            <w:color w:val="007FAD"/>
            <w:sz w:val="12"/>
          </w:rPr>
          <w:t>J</w:t>
        </w:r>
        <w:r>
          <w:rPr>
            <w:color w:val="007FAD"/>
            <w:spacing w:val="40"/>
            <w:w w:val="105"/>
            <w:sz w:val="12"/>
          </w:rPr>
          <w:t> </w:t>
        </w:r>
        <w:r>
          <w:rPr>
            <w:color w:val="007FAD"/>
            <w:w w:val="105"/>
            <w:sz w:val="12"/>
          </w:rPr>
          <w:t>Food</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2006;71:107–16</w:t>
        </w:r>
      </w:hyperlink>
      <w:r>
        <w:rPr>
          <w:w w:val="105"/>
          <w:sz w:val="12"/>
        </w:rPr>
        <w:t>.</w:t>
      </w:r>
    </w:p>
    <w:p>
      <w:pPr>
        <w:pStyle w:val="ListParagraph"/>
        <w:numPr>
          <w:ilvl w:val="0"/>
          <w:numId w:val="1"/>
        </w:numPr>
        <w:tabs>
          <w:tab w:pos="620" w:val="left" w:leader="none"/>
          <w:tab w:pos="622" w:val="left" w:leader="none"/>
        </w:tabs>
        <w:spacing w:line="278" w:lineRule="auto" w:before="0" w:after="0"/>
        <w:ind w:left="622" w:right="112" w:hanging="311"/>
        <w:jc w:val="both"/>
        <w:rPr>
          <w:sz w:val="12"/>
        </w:rPr>
      </w:pPr>
      <w:hyperlink r:id="rId33">
        <w:r>
          <w:rPr>
            <w:color w:val="007FAD"/>
            <w:w w:val="110"/>
            <w:sz w:val="12"/>
          </w:rPr>
          <w:t>Nair</w:t>
        </w:r>
        <w:r>
          <w:rPr>
            <w:color w:val="007FAD"/>
            <w:w w:val="110"/>
            <w:sz w:val="12"/>
          </w:rPr>
          <w:t> R,</w:t>
        </w:r>
        <w:r>
          <w:rPr>
            <w:color w:val="007FAD"/>
            <w:w w:val="110"/>
            <w:sz w:val="12"/>
          </w:rPr>
          <w:t> Varghese</w:t>
        </w:r>
        <w:r>
          <w:rPr>
            <w:color w:val="007FAD"/>
            <w:w w:val="110"/>
            <w:sz w:val="12"/>
          </w:rPr>
          <w:t> SH,</w:t>
        </w:r>
        <w:r>
          <w:rPr>
            <w:color w:val="007FAD"/>
            <w:w w:val="110"/>
            <w:sz w:val="12"/>
          </w:rPr>
          <w:t> Nair</w:t>
        </w:r>
        <w:r>
          <w:rPr>
            <w:color w:val="007FAD"/>
            <w:w w:val="110"/>
            <w:sz w:val="12"/>
          </w:rPr>
          <w:t> BG,</w:t>
        </w:r>
        <w:r>
          <w:rPr>
            <w:color w:val="007FAD"/>
            <w:w w:val="110"/>
            <w:sz w:val="12"/>
          </w:rPr>
          <w:t> Maekawa</w:t>
        </w:r>
        <w:r>
          <w:rPr>
            <w:color w:val="007FAD"/>
            <w:w w:val="110"/>
            <w:sz w:val="12"/>
          </w:rPr>
          <w:t> T,</w:t>
        </w:r>
        <w:r>
          <w:rPr>
            <w:color w:val="007FAD"/>
            <w:w w:val="110"/>
            <w:sz w:val="12"/>
          </w:rPr>
          <w:t> Yoshida</w:t>
        </w:r>
        <w:r>
          <w:rPr>
            <w:color w:val="007FAD"/>
            <w:w w:val="110"/>
            <w:sz w:val="12"/>
          </w:rPr>
          <w:t> Y,</w:t>
        </w:r>
        <w:r>
          <w:rPr>
            <w:color w:val="007FAD"/>
            <w:w w:val="110"/>
            <w:sz w:val="12"/>
          </w:rPr>
          <w:t> Kumar</w:t>
        </w:r>
        <w:r>
          <w:rPr>
            <w:color w:val="007FAD"/>
            <w:w w:val="110"/>
            <w:sz w:val="12"/>
          </w:rPr>
          <w:t> DS.</w:t>
        </w:r>
      </w:hyperlink>
      <w:r>
        <w:rPr>
          <w:color w:val="007FAD"/>
          <w:spacing w:val="40"/>
          <w:w w:val="110"/>
          <w:sz w:val="12"/>
        </w:rPr>
        <w:t> </w:t>
      </w:r>
      <w:hyperlink r:id="rId33">
        <w:r>
          <w:rPr>
            <w:color w:val="007FAD"/>
            <w:w w:val="110"/>
            <w:sz w:val="12"/>
          </w:rPr>
          <w:t>Nanoparticulate</w:t>
        </w:r>
        <w:r>
          <w:rPr>
            <w:color w:val="007FAD"/>
            <w:spacing w:val="40"/>
            <w:w w:val="110"/>
            <w:sz w:val="12"/>
          </w:rPr>
          <w:t> </w:t>
        </w:r>
        <w:r>
          <w:rPr>
            <w:color w:val="007FAD"/>
            <w:w w:val="110"/>
            <w:sz w:val="12"/>
          </w:rPr>
          <w:t>material</w:t>
        </w:r>
        <w:r>
          <w:rPr>
            <w:color w:val="007FAD"/>
            <w:spacing w:val="40"/>
            <w:w w:val="110"/>
            <w:sz w:val="12"/>
          </w:rPr>
          <w:t> </w:t>
        </w:r>
        <w:r>
          <w:rPr>
            <w:color w:val="007FAD"/>
            <w:w w:val="110"/>
            <w:sz w:val="12"/>
          </w:rPr>
          <w:t>delivery</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plants.</w:t>
        </w:r>
        <w:r>
          <w:rPr>
            <w:color w:val="007FAD"/>
            <w:spacing w:val="40"/>
            <w:w w:val="110"/>
            <w:sz w:val="12"/>
          </w:rPr>
          <w:t> </w:t>
        </w:r>
        <w:r>
          <w:rPr>
            <w:color w:val="007FAD"/>
            <w:w w:val="110"/>
            <w:sz w:val="12"/>
          </w:rPr>
          <w:t>Plant</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2010;179:154–63</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34">
        <w:r>
          <w:rPr>
            <w:color w:val="007FAD"/>
            <w:w w:val="115"/>
            <w:sz w:val="12"/>
          </w:rPr>
          <w:t>Thangam</w:t>
        </w:r>
        <w:r>
          <w:rPr>
            <w:color w:val="007FAD"/>
            <w:spacing w:val="-4"/>
            <w:w w:val="115"/>
            <w:sz w:val="12"/>
          </w:rPr>
          <w:t> </w:t>
        </w:r>
        <w:r>
          <w:rPr>
            <w:color w:val="007FAD"/>
            <w:w w:val="115"/>
            <w:sz w:val="12"/>
          </w:rPr>
          <w:t>SR,</w:t>
        </w:r>
        <w:r>
          <w:rPr>
            <w:color w:val="007FAD"/>
            <w:spacing w:val="-4"/>
            <w:w w:val="115"/>
            <w:sz w:val="12"/>
          </w:rPr>
          <w:t> </w:t>
        </w:r>
        <w:r>
          <w:rPr>
            <w:color w:val="007FAD"/>
            <w:w w:val="115"/>
            <w:sz w:val="12"/>
          </w:rPr>
          <w:t>Sujitha</w:t>
        </w:r>
        <w:r>
          <w:rPr>
            <w:color w:val="007FAD"/>
            <w:spacing w:val="-3"/>
            <w:w w:val="115"/>
            <w:sz w:val="12"/>
          </w:rPr>
          <w:t> </w:t>
        </w:r>
        <w:r>
          <w:rPr>
            <w:color w:val="007FAD"/>
            <w:w w:val="115"/>
            <w:sz w:val="12"/>
          </w:rPr>
          <w:t>V,</w:t>
        </w:r>
        <w:r>
          <w:rPr>
            <w:color w:val="007FAD"/>
            <w:spacing w:val="-4"/>
            <w:w w:val="115"/>
            <w:sz w:val="12"/>
          </w:rPr>
          <w:t> </w:t>
        </w:r>
        <w:r>
          <w:rPr>
            <w:color w:val="007FAD"/>
            <w:w w:val="115"/>
            <w:sz w:val="12"/>
          </w:rPr>
          <w:t>Vimala</w:t>
        </w:r>
        <w:r>
          <w:rPr>
            <w:color w:val="007FAD"/>
            <w:spacing w:val="-4"/>
            <w:w w:val="115"/>
            <w:sz w:val="12"/>
          </w:rPr>
          <w:t> </w:t>
        </w:r>
        <w:r>
          <w:rPr>
            <w:color w:val="007FAD"/>
            <w:w w:val="115"/>
            <w:sz w:val="12"/>
          </w:rPr>
          <w:t>K,</w:t>
        </w:r>
        <w:r>
          <w:rPr>
            <w:color w:val="007FAD"/>
            <w:spacing w:val="-3"/>
            <w:w w:val="115"/>
            <w:sz w:val="12"/>
          </w:rPr>
          <w:t> </w:t>
        </w:r>
        <w:r>
          <w:rPr>
            <w:color w:val="007FAD"/>
            <w:w w:val="115"/>
            <w:sz w:val="12"/>
          </w:rPr>
          <w:t>Kannan</w:t>
        </w:r>
        <w:r>
          <w:rPr>
            <w:color w:val="007FAD"/>
            <w:spacing w:val="-4"/>
            <w:w w:val="115"/>
            <w:sz w:val="12"/>
          </w:rPr>
          <w:t> </w:t>
        </w:r>
        <w:r>
          <w:rPr>
            <w:color w:val="007FAD"/>
            <w:w w:val="115"/>
            <w:sz w:val="12"/>
          </w:rPr>
          <w:t>S.</w:t>
        </w:r>
        <w:r>
          <w:rPr>
            <w:color w:val="007FAD"/>
            <w:spacing w:val="-4"/>
            <w:w w:val="115"/>
            <w:sz w:val="12"/>
          </w:rPr>
          <w:t> </w:t>
        </w:r>
        <w:r>
          <w:rPr>
            <w:color w:val="007FAD"/>
            <w:w w:val="115"/>
            <w:sz w:val="12"/>
          </w:rPr>
          <w:t>Ligand-conjugated</w:t>
        </w:r>
        <w:r>
          <w:rPr>
            <w:color w:val="007FAD"/>
            <w:spacing w:val="-3"/>
            <w:w w:val="115"/>
            <w:sz w:val="12"/>
          </w:rPr>
          <w:t> </w:t>
        </w:r>
        <w:r>
          <w:rPr>
            <w:color w:val="007FAD"/>
            <w:w w:val="115"/>
            <w:sz w:val="12"/>
          </w:rPr>
          <w:t>mesoporous</w:t>
        </w:r>
      </w:hyperlink>
      <w:r>
        <w:rPr>
          <w:color w:val="007FAD"/>
          <w:spacing w:val="40"/>
          <w:w w:val="115"/>
          <w:sz w:val="12"/>
        </w:rPr>
        <w:t> </w:t>
      </w:r>
      <w:hyperlink r:id="rId34">
        <w:r>
          <w:rPr>
            <w:color w:val="007FAD"/>
            <w:w w:val="115"/>
            <w:sz w:val="12"/>
          </w:rPr>
          <w:t>silica</w:t>
        </w:r>
        <w:r>
          <w:rPr>
            <w:color w:val="007FAD"/>
            <w:w w:val="115"/>
            <w:sz w:val="12"/>
          </w:rPr>
          <w:t> nanorattles</w:t>
        </w:r>
        <w:r>
          <w:rPr>
            <w:color w:val="007FAD"/>
            <w:w w:val="115"/>
            <w:sz w:val="12"/>
          </w:rPr>
          <w:t> based</w:t>
        </w:r>
        <w:r>
          <w:rPr>
            <w:color w:val="007FAD"/>
            <w:w w:val="115"/>
            <w:sz w:val="12"/>
          </w:rPr>
          <w:t> on</w:t>
        </w:r>
        <w:r>
          <w:rPr>
            <w:color w:val="007FAD"/>
            <w:w w:val="115"/>
            <w:sz w:val="12"/>
          </w:rPr>
          <w:t> enzyme</w:t>
        </w:r>
        <w:r>
          <w:rPr>
            <w:color w:val="007FAD"/>
            <w:w w:val="115"/>
            <w:sz w:val="12"/>
          </w:rPr>
          <w:t> targeted</w:t>
        </w:r>
        <w:r>
          <w:rPr>
            <w:color w:val="007FAD"/>
            <w:w w:val="115"/>
            <w:sz w:val="12"/>
          </w:rPr>
          <w:t> prodrug</w:t>
        </w:r>
        <w:r>
          <w:rPr>
            <w:color w:val="007FAD"/>
            <w:w w:val="115"/>
            <w:sz w:val="12"/>
          </w:rPr>
          <w:t> delivery</w:t>
        </w:r>
        <w:r>
          <w:rPr>
            <w:color w:val="007FAD"/>
            <w:w w:val="115"/>
            <w:sz w:val="12"/>
          </w:rPr>
          <w:t> system</w:t>
        </w:r>
        <w:r>
          <w:rPr>
            <w:color w:val="007FAD"/>
            <w:w w:val="115"/>
            <w:sz w:val="12"/>
          </w:rPr>
          <w:t> </w:t>
        </w:r>
        <w:r>
          <w:rPr>
            <w:color w:val="007FAD"/>
            <w:w w:val="115"/>
            <w:sz w:val="12"/>
          </w:rPr>
          <w:t>for</w:t>
        </w:r>
      </w:hyperlink>
      <w:r>
        <w:rPr>
          <w:color w:val="007FAD"/>
          <w:spacing w:val="40"/>
          <w:w w:val="115"/>
          <w:sz w:val="12"/>
        </w:rPr>
        <w:t> </w:t>
      </w:r>
      <w:hyperlink r:id="rId34">
        <w:r>
          <w:rPr>
            <w:color w:val="007FAD"/>
            <w:w w:val="115"/>
            <w:sz w:val="12"/>
          </w:rPr>
          <w:t>effective lung cancer therapy. Toxicol Appl Pharmacol 2014;27:232–43</w:t>
        </w:r>
      </w:hyperlink>
      <w:r>
        <w:rPr>
          <w:w w:val="115"/>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35">
        <w:r>
          <w:rPr>
            <w:color w:val="007FAD"/>
            <w:w w:val="110"/>
            <w:sz w:val="12"/>
          </w:rPr>
          <w:t>Yuan</w:t>
        </w:r>
        <w:r>
          <w:rPr>
            <w:color w:val="007FAD"/>
            <w:spacing w:val="-1"/>
            <w:w w:val="110"/>
            <w:sz w:val="12"/>
          </w:rPr>
          <w:t> </w:t>
        </w:r>
        <w:r>
          <w:rPr>
            <w:color w:val="007FAD"/>
            <w:w w:val="110"/>
            <w:sz w:val="12"/>
          </w:rPr>
          <w:t>Z, Xin Z,</w:t>
        </w:r>
        <w:r>
          <w:rPr>
            <w:color w:val="007FAD"/>
            <w:spacing w:val="-1"/>
            <w:w w:val="110"/>
            <w:sz w:val="12"/>
          </w:rPr>
          <w:t> </w:t>
        </w:r>
        <w:r>
          <w:rPr>
            <w:color w:val="007FAD"/>
            <w:w w:val="110"/>
            <w:sz w:val="12"/>
          </w:rPr>
          <w:t>Jingwen Z, Guoqing P,</w:t>
        </w:r>
        <w:r>
          <w:rPr>
            <w:color w:val="007FAD"/>
            <w:spacing w:val="-1"/>
            <w:w w:val="110"/>
            <w:sz w:val="12"/>
          </w:rPr>
          <w:t> </w:t>
        </w:r>
        <w:r>
          <w:rPr>
            <w:color w:val="007FAD"/>
            <w:w w:val="110"/>
            <w:sz w:val="12"/>
          </w:rPr>
          <w:t>Wangwang Q,</w:t>
        </w:r>
        <w:r>
          <w:rPr>
            <w:color w:val="007FAD"/>
            <w:spacing w:val="-1"/>
            <w:w w:val="110"/>
            <w:sz w:val="12"/>
          </w:rPr>
          <w:t> </w:t>
        </w:r>
        <w:r>
          <w:rPr>
            <w:color w:val="007FAD"/>
            <w:w w:val="110"/>
            <w:sz w:val="12"/>
          </w:rPr>
          <w:t>Xiaohu W, et</w:t>
        </w:r>
        <w:r>
          <w:rPr>
            <w:color w:val="007FAD"/>
            <w:spacing w:val="-1"/>
            <w:w w:val="110"/>
            <w:sz w:val="12"/>
          </w:rPr>
          <w:t> </w:t>
        </w:r>
        <w:r>
          <w:rPr>
            <w:color w:val="007FAD"/>
            <w:w w:val="110"/>
            <w:sz w:val="12"/>
          </w:rPr>
          <w:t>al. Synergistic</w:t>
        </w:r>
      </w:hyperlink>
      <w:r>
        <w:rPr>
          <w:color w:val="007FAD"/>
          <w:spacing w:val="40"/>
          <w:w w:val="110"/>
          <w:sz w:val="12"/>
        </w:rPr>
        <w:t> </w:t>
      </w:r>
      <w:hyperlink r:id="rId35">
        <w:r>
          <w:rPr>
            <w:color w:val="007FAD"/>
            <w:w w:val="110"/>
            <w:sz w:val="12"/>
          </w:rPr>
          <w:t>mediation</w:t>
        </w:r>
        <w:r>
          <w:rPr>
            <w:color w:val="007FAD"/>
            <w:spacing w:val="32"/>
            <w:w w:val="110"/>
            <w:sz w:val="12"/>
          </w:rPr>
          <w:t> </w:t>
        </w:r>
        <w:r>
          <w:rPr>
            <w:color w:val="007FAD"/>
            <w:w w:val="110"/>
            <w:sz w:val="12"/>
          </w:rPr>
          <w:t>of</w:t>
        </w:r>
        <w:r>
          <w:rPr>
            <w:color w:val="007FAD"/>
            <w:spacing w:val="32"/>
            <w:w w:val="110"/>
            <w:sz w:val="12"/>
          </w:rPr>
          <w:t> </w:t>
        </w:r>
        <w:r>
          <w:rPr>
            <w:color w:val="007FAD"/>
            <w:w w:val="110"/>
            <w:sz w:val="12"/>
          </w:rPr>
          <w:t>tumor</w:t>
        </w:r>
        <w:r>
          <w:rPr>
            <w:color w:val="007FAD"/>
            <w:spacing w:val="32"/>
            <w:w w:val="110"/>
            <w:sz w:val="12"/>
          </w:rPr>
          <w:t> </w:t>
        </w:r>
        <w:r>
          <w:rPr>
            <w:color w:val="007FAD"/>
            <w:w w:val="110"/>
            <w:sz w:val="12"/>
          </w:rPr>
          <w:t>signaling</w:t>
        </w:r>
        <w:r>
          <w:rPr>
            <w:color w:val="007FAD"/>
            <w:spacing w:val="33"/>
            <w:w w:val="110"/>
            <w:sz w:val="12"/>
          </w:rPr>
          <w:t> </w:t>
        </w:r>
        <w:r>
          <w:rPr>
            <w:color w:val="007FAD"/>
            <w:w w:val="110"/>
            <w:sz w:val="12"/>
          </w:rPr>
          <w:t>pathways</w:t>
        </w:r>
        <w:r>
          <w:rPr>
            <w:color w:val="007FAD"/>
            <w:spacing w:val="33"/>
            <w:w w:val="110"/>
            <w:sz w:val="12"/>
          </w:rPr>
          <w:t> </w:t>
        </w:r>
        <w:r>
          <w:rPr>
            <w:color w:val="007FAD"/>
            <w:w w:val="110"/>
            <w:sz w:val="12"/>
          </w:rPr>
          <w:t>in</w:t>
        </w:r>
        <w:r>
          <w:rPr>
            <w:color w:val="007FAD"/>
            <w:spacing w:val="32"/>
            <w:w w:val="110"/>
            <w:sz w:val="12"/>
          </w:rPr>
          <w:t> </w:t>
        </w:r>
        <w:r>
          <w:rPr>
            <w:color w:val="007FAD"/>
            <w:w w:val="110"/>
            <w:sz w:val="12"/>
          </w:rPr>
          <w:t>hepatocellular</w:t>
        </w:r>
        <w:r>
          <w:rPr>
            <w:color w:val="007FAD"/>
            <w:spacing w:val="32"/>
            <w:w w:val="110"/>
            <w:sz w:val="12"/>
          </w:rPr>
          <w:t> </w:t>
        </w:r>
        <w:r>
          <w:rPr>
            <w:color w:val="007FAD"/>
            <w:w w:val="110"/>
            <w:sz w:val="12"/>
          </w:rPr>
          <w:t>carcinoma</w:t>
        </w:r>
        <w:r>
          <w:rPr>
            <w:color w:val="007FAD"/>
            <w:spacing w:val="33"/>
            <w:w w:val="110"/>
            <w:sz w:val="12"/>
          </w:rPr>
          <w:t> </w:t>
        </w:r>
        <w:r>
          <w:rPr>
            <w:color w:val="007FAD"/>
            <w:w w:val="110"/>
            <w:sz w:val="12"/>
          </w:rPr>
          <w:t>therapy</w:t>
        </w:r>
      </w:hyperlink>
      <w:r>
        <w:rPr>
          <w:color w:val="007FAD"/>
          <w:spacing w:val="40"/>
          <w:w w:val="110"/>
          <w:sz w:val="12"/>
        </w:rPr>
        <w:t> </w:t>
      </w:r>
      <w:hyperlink r:id="rId35">
        <w:r>
          <w:rPr>
            <w:color w:val="007FAD"/>
            <w:w w:val="110"/>
            <w:sz w:val="12"/>
          </w:rPr>
          <w:t>via</w:t>
        </w:r>
        <w:r>
          <w:rPr>
            <w:color w:val="007FAD"/>
            <w:w w:val="110"/>
            <w:sz w:val="12"/>
          </w:rPr>
          <w:t> dual-drug-loaded</w:t>
        </w:r>
        <w:r>
          <w:rPr>
            <w:color w:val="007FAD"/>
            <w:w w:val="110"/>
            <w:sz w:val="12"/>
          </w:rPr>
          <w:t> pH-responsive</w:t>
        </w:r>
        <w:r>
          <w:rPr>
            <w:color w:val="007FAD"/>
            <w:w w:val="110"/>
            <w:sz w:val="12"/>
          </w:rPr>
          <w:t> electrospun</w:t>
        </w:r>
        <w:r>
          <w:rPr>
            <w:color w:val="007FAD"/>
            <w:w w:val="110"/>
            <w:sz w:val="12"/>
          </w:rPr>
          <w:t> fibrous</w:t>
        </w:r>
        <w:r>
          <w:rPr>
            <w:color w:val="007FAD"/>
            <w:w w:val="110"/>
            <w:sz w:val="12"/>
          </w:rPr>
          <w:t> scaffolds.</w:t>
        </w:r>
        <w:r>
          <w:rPr>
            <w:color w:val="007FAD"/>
            <w:w w:val="110"/>
            <w:sz w:val="12"/>
          </w:rPr>
          <w:t> </w:t>
        </w:r>
        <w:r>
          <w:rPr>
            <w:color w:val="007FAD"/>
            <w:sz w:val="12"/>
          </w:rPr>
          <w:t>J</w:t>
        </w:r>
        <w:r>
          <w:rPr>
            <w:color w:val="007FAD"/>
            <w:w w:val="110"/>
            <w:sz w:val="12"/>
          </w:rPr>
          <w:t> Mater</w:t>
        </w:r>
      </w:hyperlink>
      <w:r>
        <w:rPr>
          <w:color w:val="007FAD"/>
          <w:spacing w:val="80"/>
          <w:w w:val="110"/>
          <w:sz w:val="12"/>
        </w:rPr>
        <w:t> </w:t>
      </w:r>
      <w:hyperlink r:id="rId35">
        <w:r>
          <w:rPr>
            <w:color w:val="007FAD"/>
            <w:w w:val="110"/>
            <w:sz w:val="12"/>
          </w:rPr>
          <w:t>Chem B 2015;17:3436–46</w:t>
        </w:r>
      </w:hyperlink>
      <w:r>
        <w:rPr>
          <w:w w:val="110"/>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36">
        <w:r>
          <w:rPr>
            <w:color w:val="007FAD"/>
            <w:w w:val="115"/>
            <w:sz w:val="12"/>
          </w:rPr>
          <w:t>Yao</w:t>
        </w:r>
        <w:r>
          <w:rPr>
            <w:color w:val="007FAD"/>
            <w:w w:val="115"/>
            <w:sz w:val="12"/>
          </w:rPr>
          <w:t> </w:t>
        </w:r>
        <w:r>
          <w:rPr>
            <w:color w:val="007FAD"/>
            <w:w w:val="105"/>
            <w:sz w:val="12"/>
          </w:rPr>
          <w:t>J,</w:t>
        </w:r>
        <w:r>
          <w:rPr>
            <w:color w:val="007FAD"/>
            <w:w w:val="105"/>
            <w:sz w:val="12"/>
          </w:rPr>
          <w:t> </w:t>
        </w:r>
        <w:r>
          <w:rPr>
            <w:color w:val="007FAD"/>
            <w:w w:val="115"/>
            <w:sz w:val="12"/>
          </w:rPr>
          <w:t>Sun</w:t>
        </w:r>
        <w:r>
          <w:rPr>
            <w:color w:val="007FAD"/>
            <w:w w:val="115"/>
            <w:sz w:val="12"/>
          </w:rPr>
          <w:t> N,</w:t>
        </w:r>
        <w:r>
          <w:rPr>
            <w:color w:val="007FAD"/>
            <w:w w:val="115"/>
            <w:sz w:val="12"/>
          </w:rPr>
          <w:t> Deng</w:t>
        </w:r>
        <w:r>
          <w:rPr>
            <w:color w:val="007FAD"/>
            <w:w w:val="115"/>
            <w:sz w:val="12"/>
          </w:rPr>
          <w:t> C,</w:t>
        </w:r>
        <w:r>
          <w:rPr>
            <w:color w:val="007FAD"/>
            <w:w w:val="115"/>
            <w:sz w:val="12"/>
          </w:rPr>
          <w:t> Zhang</w:t>
        </w:r>
        <w:r>
          <w:rPr>
            <w:color w:val="007FAD"/>
            <w:w w:val="115"/>
            <w:sz w:val="12"/>
          </w:rPr>
          <w:t> X.</w:t>
        </w:r>
        <w:r>
          <w:rPr>
            <w:color w:val="007FAD"/>
            <w:w w:val="115"/>
            <w:sz w:val="12"/>
          </w:rPr>
          <w:t> Designed</w:t>
        </w:r>
        <w:r>
          <w:rPr>
            <w:color w:val="007FAD"/>
            <w:w w:val="115"/>
            <w:sz w:val="12"/>
          </w:rPr>
          <w:t> synthesis</w:t>
        </w:r>
        <w:r>
          <w:rPr>
            <w:color w:val="007FAD"/>
            <w:w w:val="115"/>
            <w:sz w:val="12"/>
          </w:rPr>
          <w:t> of</w:t>
        </w:r>
        <w:r>
          <w:rPr>
            <w:color w:val="007FAD"/>
            <w:w w:val="115"/>
            <w:sz w:val="12"/>
          </w:rPr>
          <w:t> Graphene</w:t>
        </w:r>
        <w:r>
          <w:rPr>
            <w:color w:val="007FAD"/>
            <w:w w:val="115"/>
            <w:sz w:val="12"/>
          </w:rPr>
          <w:t> @titania</w:t>
        </w:r>
      </w:hyperlink>
      <w:r>
        <w:rPr>
          <w:color w:val="007FAD"/>
          <w:spacing w:val="40"/>
          <w:w w:val="115"/>
          <w:sz w:val="12"/>
        </w:rPr>
        <w:t> </w:t>
      </w:r>
      <w:hyperlink r:id="rId36">
        <w:r>
          <w:rPr>
            <w:color w:val="007FAD"/>
            <w:w w:val="115"/>
            <w:sz w:val="12"/>
          </w:rPr>
          <w:t>@mesoporous</w:t>
        </w:r>
        <w:r>
          <w:rPr>
            <w:color w:val="007FAD"/>
            <w:w w:val="115"/>
            <w:sz w:val="12"/>
          </w:rPr>
          <w:t> silica</w:t>
        </w:r>
        <w:r>
          <w:rPr>
            <w:color w:val="007FAD"/>
            <w:w w:val="115"/>
            <w:sz w:val="12"/>
          </w:rPr>
          <w:t> hybrid</w:t>
        </w:r>
        <w:r>
          <w:rPr>
            <w:color w:val="007FAD"/>
            <w:w w:val="115"/>
            <w:sz w:val="12"/>
          </w:rPr>
          <w:t> material</w:t>
        </w:r>
        <w:r>
          <w:rPr>
            <w:color w:val="007FAD"/>
            <w:w w:val="115"/>
            <w:sz w:val="12"/>
          </w:rPr>
          <w:t> as</w:t>
        </w:r>
        <w:r>
          <w:rPr>
            <w:color w:val="007FAD"/>
            <w:w w:val="115"/>
            <w:sz w:val="12"/>
          </w:rPr>
          <w:t> size-exclusive</w:t>
        </w:r>
        <w:r>
          <w:rPr>
            <w:color w:val="007FAD"/>
            <w:w w:val="115"/>
            <w:sz w:val="12"/>
          </w:rPr>
          <w:t> metal</w:t>
        </w:r>
        <w:r>
          <w:rPr>
            <w:color w:val="007FAD"/>
            <w:w w:val="115"/>
            <w:sz w:val="12"/>
          </w:rPr>
          <w:t> oxide</w:t>
        </w:r>
        <w:r>
          <w:rPr>
            <w:color w:val="007FAD"/>
            <w:w w:val="115"/>
            <w:sz w:val="12"/>
          </w:rPr>
          <w:t> </w:t>
        </w:r>
        <w:r>
          <w:rPr>
            <w:color w:val="007FAD"/>
            <w:w w:val="115"/>
            <w:sz w:val="12"/>
          </w:rPr>
          <w:t>affinity</w:t>
        </w:r>
      </w:hyperlink>
      <w:r>
        <w:rPr>
          <w:color w:val="007FAD"/>
          <w:spacing w:val="40"/>
          <w:w w:val="115"/>
          <w:sz w:val="12"/>
        </w:rPr>
        <w:t> </w:t>
      </w:r>
      <w:hyperlink r:id="rId36">
        <w:r>
          <w:rPr>
            <w:color w:val="007FAD"/>
            <w:w w:val="115"/>
            <w:sz w:val="12"/>
          </w:rPr>
          <w:t>chromatography</w:t>
        </w:r>
        <w:r>
          <w:rPr>
            <w:color w:val="007FAD"/>
            <w:w w:val="115"/>
            <w:sz w:val="12"/>
          </w:rPr>
          <w:t> platform</w:t>
        </w:r>
        <w:r>
          <w:rPr>
            <w:color w:val="007FAD"/>
            <w:w w:val="115"/>
            <w:sz w:val="12"/>
          </w:rPr>
          <w:t> for</w:t>
        </w:r>
        <w:r>
          <w:rPr>
            <w:color w:val="007FAD"/>
            <w:w w:val="115"/>
            <w:sz w:val="12"/>
          </w:rPr>
          <w:t> selective</w:t>
        </w:r>
        <w:r>
          <w:rPr>
            <w:color w:val="007FAD"/>
            <w:w w:val="115"/>
            <w:sz w:val="12"/>
          </w:rPr>
          <w:t> enrichment</w:t>
        </w:r>
        <w:r>
          <w:rPr>
            <w:color w:val="007FAD"/>
            <w:w w:val="115"/>
            <w:sz w:val="12"/>
          </w:rPr>
          <w:t> of</w:t>
        </w:r>
        <w:r>
          <w:rPr>
            <w:color w:val="007FAD"/>
            <w:w w:val="115"/>
            <w:sz w:val="12"/>
          </w:rPr>
          <w:t> endogenous</w:t>
        </w:r>
      </w:hyperlink>
      <w:r>
        <w:rPr>
          <w:color w:val="007FAD"/>
          <w:spacing w:val="40"/>
          <w:w w:val="115"/>
          <w:sz w:val="12"/>
        </w:rPr>
        <w:t> </w:t>
      </w:r>
      <w:hyperlink r:id="rId36">
        <w:r>
          <w:rPr>
            <w:color w:val="007FAD"/>
            <w:w w:val="115"/>
            <w:sz w:val="12"/>
          </w:rPr>
          <w:t>phosphopeptides. Talanta 2016;150:296–301</w:t>
        </w:r>
      </w:hyperlink>
      <w:r>
        <w:rPr>
          <w:w w:val="115"/>
          <w:sz w:val="12"/>
        </w:rPr>
        <w:t>.</w:t>
      </w:r>
    </w:p>
    <w:p>
      <w:pPr>
        <w:pStyle w:val="ListParagraph"/>
        <w:numPr>
          <w:ilvl w:val="0"/>
          <w:numId w:val="1"/>
        </w:numPr>
        <w:tabs>
          <w:tab w:pos="620" w:val="left" w:leader="none"/>
          <w:tab w:pos="622" w:val="left" w:leader="none"/>
        </w:tabs>
        <w:spacing w:line="280" w:lineRule="auto" w:before="0" w:after="0"/>
        <w:ind w:left="622" w:right="112" w:hanging="311"/>
        <w:jc w:val="both"/>
        <w:rPr>
          <w:sz w:val="12"/>
        </w:rPr>
      </w:pPr>
      <w:hyperlink r:id="rId37">
        <w:r>
          <w:rPr>
            <w:color w:val="007FAD"/>
            <w:w w:val="105"/>
            <w:sz w:val="12"/>
          </w:rPr>
          <w:t>Xie</w:t>
        </w:r>
        <w:r>
          <w:rPr>
            <w:color w:val="007FAD"/>
            <w:w w:val="105"/>
            <w:sz w:val="12"/>
          </w:rPr>
          <w:t> X,</w:t>
        </w:r>
        <w:r>
          <w:rPr>
            <w:color w:val="007FAD"/>
            <w:w w:val="105"/>
            <w:sz w:val="12"/>
          </w:rPr>
          <w:t> Li</w:t>
        </w:r>
        <w:r>
          <w:rPr>
            <w:color w:val="007FAD"/>
            <w:w w:val="105"/>
            <w:sz w:val="12"/>
          </w:rPr>
          <w:t> F,</w:t>
        </w:r>
        <w:r>
          <w:rPr>
            <w:color w:val="007FAD"/>
            <w:w w:val="105"/>
            <w:sz w:val="12"/>
          </w:rPr>
          <w:t> Zhang</w:t>
        </w:r>
        <w:r>
          <w:rPr>
            <w:color w:val="007FAD"/>
            <w:w w:val="105"/>
            <w:sz w:val="12"/>
          </w:rPr>
          <w:t> H,</w:t>
        </w:r>
        <w:r>
          <w:rPr>
            <w:color w:val="007FAD"/>
            <w:w w:val="105"/>
            <w:sz w:val="12"/>
          </w:rPr>
          <w:t> Lu</w:t>
        </w:r>
        <w:r>
          <w:rPr>
            <w:color w:val="007FAD"/>
            <w:w w:val="105"/>
            <w:sz w:val="12"/>
          </w:rPr>
          <w:t> Y,</w:t>
        </w:r>
        <w:r>
          <w:rPr>
            <w:color w:val="007FAD"/>
            <w:w w:val="105"/>
            <w:sz w:val="12"/>
          </w:rPr>
          <w:t> Lian</w:t>
        </w:r>
        <w:r>
          <w:rPr>
            <w:color w:val="007FAD"/>
            <w:w w:val="105"/>
            <w:sz w:val="12"/>
          </w:rPr>
          <w:t> S,</w:t>
        </w:r>
        <w:r>
          <w:rPr>
            <w:color w:val="007FAD"/>
            <w:w w:val="105"/>
            <w:sz w:val="12"/>
          </w:rPr>
          <w:t> Lin</w:t>
        </w:r>
        <w:r>
          <w:rPr>
            <w:color w:val="007FAD"/>
            <w:w w:val="105"/>
            <w:sz w:val="12"/>
          </w:rPr>
          <w:t> H,</w:t>
        </w:r>
        <w:r>
          <w:rPr>
            <w:color w:val="007FAD"/>
            <w:w w:val="105"/>
            <w:sz w:val="12"/>
          </w:rPr>
          <w:t> et</w:t>
        </w:r>
        <w:r>
          <w:rPr>
            <w:color w:val="007FAD"/>
            <w:w w:val="105"/>
            <w:sz w:val="12"/>
          </w:rPr>
          <w:t> al.</w:t>
        </w:r>
        <w:r>
          <w:rPr>
            <w:color w:val="007FAD"/>
            <w:w w:val="105"/>
            <w:sz w:val="12"/>
          </w:rPr>
          <w:t> EpCAM</w:t>
        </w:r>
        <w:r>
          <w:rPr>
            <w:color w:val="007FAD"/>
            <w:w w:val="105"/>
            <w:sz w:val="12"/>
          </w:rPr>
          <w:t> aptamer-functionalized</w:t>
        </w:r>
      </w:hyperlink>
      <w:r>
        <w:rPr>
          <w:color w:val="007FAD"/>
          <w:spacing w:val="40"/>
          <w:w w:val="105"/>
          <w:sz w:val="12"/>
        </w:rPr>
        <w:t> </w:t>
      </w:r>
      <w:hyperlink r:id="rId37">
        <w:r>
          <w:rPr>
            <w:color w:val="007FAD"/>
            <w:w w:val="105"/>
            <w:sz w:val="12"/>
          </w:rPr>
          <w:t>mesoporous</w:t>
        </w:r>
        <w:r>
          <w:rPr>
            <w:color w:val="007FAD"/>
            <w:w w:val="105"/>
            <w:sz w:val="12"/>
          </w:rPr>
          <w:t> silica</w:t>
        </w:r>
        <w:r>
          <w:rPr>
            <w:color w:val="007FAD"/>
            <w:w w:val="105"/>
            <w:sz w:val="12"/>
          </w:rPr>
          <w:t> nanoparticles</w:t>
        </w:r>
        <w:r>
          <w:rPr>
            <w:color w:val="007FAD"/>
            <w:w w:val="105"/>
            <w:sz w:val="12"/>
          </w:rPr>
          <w:t> for</w:t>
        </w:r>
        <w:r>
          <w:rPr>
            <w:color w:val="007FAD"/>
            <w:w w:val="105"/>
            <w:sz w:val="12"/>
          </w:rPr>
          <w:t> efficient</w:t>
        </w:r>
        <w:r>
          <w:rPr>
            <w:color w:val="007FAD"/>
            <w:w w:val="105"/>
            <w:sz w:val="12"/>
          </w:rPr>
          <w:t> colon</w:t>
        </w:r>
        <w:r>
          <w:rPr>
            <w:color w:val="007FAD"/>
            <w:w w:val="105"/>
            <w:sz w:val="12"/>
          </w:rPr>
          <w:t> cancer</w:t>
        </w:r>
        <w:r>
          <w:rPr>
            <w:color w:val="007FAD"/>
            <w:w w:val="105"/>
            <w:sz w:val="12"/>
          </w:rPr>
          <w:t> cell-targeted</w:t>
        </w:r>
        <w:r>
          <w:rPr>
            <w:color w:val="007FAD"/>
            <w:w w:val="105"/>
            <w:sz w:val="12"/>
          </w:rPr>
          <w:t> </w:t>
        </w:r>
        <w:r>
          <w:rPr>
            <w:color w:val="007FAD"/>
            <w:w w:val="105"/>
            <w:sz w:val="12"/>
          </w:rPr>
          <w:t>drug</w:t>
        </w:r>
      </w:hyperlink>
      <w:r>
        <w:rPr>
          <w:color w:val="007FAD"/>
          <w:spacing w:val="80"/>
          <w:w w:val="105"/>
          <w:sz w:val="12"/>
        </w:rPr>
        <w:t> </w:t>
      </w:r>
      <w:hyperlink r:id="rId37">
        <w:r>
          <w:rPr>
            <w:color w:val="007FAD"/>
            <w:w w:val="105"/>
            <w:sz w:val="12"/>
          </w:rPr>
          <w:t>delivery.</w:t>
        </w:r>
        <w:r>
          <w:rPr>
            <w:color w:val="007FAD"/>
            <w:spacing w:val="40"/>
            <w:w w:val="105"/>
            <w:sz w:val="12"/>
          </w:rPr>
          <w:t> </w:t>
        </w:r>
        <w:r>
          <w:rPr>
            <w:color w:val="007FAD"/>
            <w:w w:val="105"/>
            <w:sz w:val="12"/>
          </w:rPr>
          <w:t>Europ</w:t>
        </w:r>
        <w:r>
          <w:rPr>
            <w:color w:val="007FAD"/>
            <w:spacing w:val="40"/>
            <w:w w:val="105"/>
            <w:sz w:val="12"/>
          </w:rPr>
          <w:t> </w:t>
        </w:r>
        <w:r>
          <w:rPr>
            <w:color w:val="007FAD"/>
            <w:sz w:val="12"/>
          </w:rPr>
          <w:t>J</w:t>
        </w:r>
        <w:r>
          <w:rPr>
            <w:color w:val="007FAD"/>
            <w:spacing w:val="40"/>
            <w:w w:val="105"/>
            <w:sz w:val="12"/>
          </w:rPr>
          <w:t> </w:t>
        </w:r>
        <w:r>
          <w:rPr>
            <w:color w:val="007FAD"/>
            <w:w w:val="105"/>
            <w:sz w:val="12"/>
          </w:rPr>
          <w:t>Pharma</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2016;83:28–35</w:t>
        </w:r>
      </w:hyperlink>
      <w:r>
        <w:rPr>
          <w:w w:val="105"/>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38">
        <w:r>
          <w:rPr>
            <w:color w:val="007FAD"/>
            <w:w w:val="115"/>
            <w:sz w:val="12"/>
          </w:rPr>
          <w:t>Rehman</w:t>
        </w:r>
        <w:r>
          <w:rPr>
            <w:color w:val="007FAD"/>
            <w:w w:val="115"/>
            <w:sz w:val="12"/>
          </w:rPr>
          <w:t> F,</w:t>
        </w:r>
        <w:r>
          <w:rPr>
            <w:color w:val="007FAD"/>
            <w:w w:val="115"/>
            <w:sz w:val="12"/>
          </w:rPr>
          <w:t> Abdur</w:t>
        </w:r>
        <w:r>
          <w:rPr>
            <w:color w:val="007FAD"/>
            <w:w w:val="115"/>
            <w:sz w:val="12"/>
          </w:rPr>
          <w:t> Rahim</w:t>
        </w:r>
        <w:r>
          <w:rPr>
            <w:color w:val="007FAD"/>
            <w:w w:val="115"/>
            <w:sz w:val="12"/>
          </w:rPr>
          <w:t> A,</w:t>
        </w:r>
        <w:r>
          <w:rPr>
            <w:color w:val="007FAD"/>
            <w:w w:val="115"/>
            <w:sz w:val="12"/>
          </w:rPr>
          <w:t> Claudio</w:t>
        </w:r>
        <w:r>
          <w:rPr>
            <w:color w:val="007FAD"/>
            <w:w w:val="115"/>
            <w:sz w:val="12"/>
          </w:rPr>
          <w:t> Airoldi</w:t>
        </w:r>
        <w:r>
          <w:rPr>
            <w:color w:val="007FAD"/>
            <w:w w:val="115"/>
            <w:sz w:val="12"/>
          </w:rPr>
          <w:t> Volpe</w:t>
        </w:r>
        <w:r>
          <w:rPr>
            <w:color w:val="007FAD"/>
            <w:w w:val="115"/>
            <w:sz w:val="12"/>
          </w:rPr>
          <w:t> PLO.</w:t>
        </w:r>
        <w:r>
          <w:rPr>
            <w:color w:val="007FAD"/>
            <w:w w:val="115"/>
            <w:sz w:val="12"/>
          </w:rPr>
          <w:t> Preparation</w:t>
        </w:r>
        <w:r>
          <w:rPr>
            <w:color w:val="007FAD"/>
            <w:w w:val="115"/>
            <w:sz w:val="12"/>
          </w:rPr>
          <w:t> and</w:t>
        </w:r>
      </w:hyperlink>
      <w:r>
        <w:rPr>
          <w:color w:val="007FAD"/>
          <w:spacing w:val="40"/>
          <w:w w:val="115"/>
          <w:sz w:val="12"/>
        </w:rPr>
        <w:t> </w:t>
      </w:r>
      <w:hyperlink r:id="rId38">
        <w:r>
          <w:rPr>
            <w:color w:val="007FAD"/>
            <w:w w:val="115"/>
            <w:sz w:val="12"/>
          </w:rPr>
          <w:t>characterization</w:t>
        </w:r>
        <w:r>
          <w:rPr>
            <w:color w:val="007FAD"/>
            <w:w w:val="115"/>
            <w:sz w:val="12"/>
          </w:rPr>
          <w:t> of</w:t>
        </w:r>
        <w:r>
          <w:rPr>
            <w:color w:val="007FAD"/>
            <w:w w:val="115"/>
            <w:sz w:val="12"/>
          </w:rPr>
          <w:t> glycidyl</w:t>
        </w:r>
        <w:r>
          <w:rPr>
            <w:color w:val="007FAD"/>
            <w:w w:val="115"/>
            <w:sz w:val="12"/>
          </w:rPr>
          <w:t> methacrylate</w:t>
        </w:r>
        <w:r>
          <w:rPr>
            <w:color w:val="007FAD"/>
            <w:w w:val="115"/>
            <w:sz w:val="12"/>
          </w:rPr>
          <w:t> organo</w:t>
        </w:r>
        <w:r>
          <w:rPr>
            <w:color w:val="007FAD"/>
            <w:w w:val="115"/>
            <w:sz w:val="12"/>
          </w:rPr>
          <w:t> bridges</w:t>
        </w:r>
        <w:r>
          <w:rPr>
            <w:color w:val="007FAD"/>
            <w:w w:val="115"/>
            <w:sz w:val="12"/>
          </w:rPr>
          <w:t> grafted</w:t>
        </w:r>
        <w:r>
          <w:rPr>
            <w:color w:val="007FAD"/>
            <w:w w:val="115"/>
            <w:sz w:val="12"/>
          </w:rPr>
          <w:t> </w:t>
        </w:r>
        <w:r>
          <w:rPr>
            <w:color w:val="007FAD"/>
            <w:w w:val="115"/>
            <w:sz w:val="12"/>
          </w:rPr>
          <w:t>mesoporous</w:t>
        </w:r>
      </w:hyperlink>
      <w:r>
        <w:rPr>
          <w:color w:val="007FAD"/>
          <w:spacing w:val="40"/>
          <w:w w:val="115"/>
          <w:sz w:val="12"/>
        </w:rPr>
        <w:t> </w:t>
      </w:r>
      <w:hyperlink r:id="rId38">
        <w:r>
          <w:rPr>
            <w:color w:val="007FAD"/>
            <w:w w:val="115"/>
            <w:sz w:val="12"/>
          </w:rPr>
          <w:t>silica</w:t>
        </w:r>
        <w:r>
          <w:rPr>
            <w:color w:val="007FAD"/>
            <w:w w:val="115"/>
            <w:sz w:val="12"/>
          </w:rPr>
          <w:t> SBA-15</w:t>
        </w:r>
        <w:r>
          <w:rPr>
            <w:color w:val="007FAD"/>
            <w:w w:val="115"/>
            <w:sz w:val="12"/>
          </w:rPr>
          <w:t> as</w:t>
        </w:r>
        <w:r>
          <w:rPr>
            <w:color w:val="007FAD"/>
            <w:w w:val="115"/>
            <w:sz w:val="12"/>
          </w:rPr>
          <w:t> ibuprofen</w:t>
        </w:r>
        <w:r>
          <w:rPr>
            <w:color w:val="007FAD"/>
            <w:w w:val="115"/>
            <w:sz w:val="12"/>
          </w:rPr>
          <w:t> and</w:t>
        </w:r>
        <w:r>
          <w:rPr>
            <w:color w:val="007FAD"/>
            <w:w w:val="115"/>
            <w:sz w:val="12"/>
          </w:rPr>
          <w:t> mesalamine</w:t>
        </w:r>
        <w:r>
          <w:rPr>
            <w:color w:val="007FAD"/>
            <w:w w:val="115"/>
            <w:sz w:val="12"/>
          </w:rPr>
          <w:t> carrier</w:t>
        </w:r>
        <w:r>
          <w:rPr>
            <w:color w:val="007FAD"/>
            <w:w w:val="115"/>
            <w:sz w:val="12"/>
          </w:rPr>
          <w:t> for</w:t>
        </w:r>
        <w:r>
          <w:rPr>
            <w:color w:val="007FAD"/>
            <w:w w:val="115"/>
            <w:sz w:val="12"/>
          </w:rPr>
          <w:t> controlled</w:t>
        </w:r>
        <w:r>
          <w:rPr>
            <w:color w:val="007FAD"/>
            <w:w w:val="115"/>
            <w:sz w:val="12"/>
          </w:rPr>
          <w:t> release.</w:t>
        </w:r>
      </w:hyperlink>
      <w:r>
        <w:rPr>
          <w:color w:val="007FAD"/>
          <w:spacing w:val="40"/>
          <w:w w:val="115"/>
          <w:sz w:val="12"/>
        </w:rPr>
        <w:t> </w:t>
      </w:r>
      <w:hyperlink r:id="rId38">
        <w:r>
          <w:rPr>
            <w:color w:val="007FAD"/>
            <w:w w:val="115"/>
            <w:sz w:val="12"/>
          </w:rPr>
          <w:t>Mater Sci Eng 2016;59:970–9</w:t>
        </w:r>
      </w:hyperlink>
      <w:r>
        <w:rPr>
          <w:w w:val="115"/>
          <w:sz w:val="12"/>
        </w:rPr>
        <w:t>.</w:t>
      </w:r>
    </w:p>
    <w:p>
      <w:pPr>
        <w:pStyle w:val="ListParagraph"/>
        <w:numPr>
          <w:ilvl w:val="0"/>
          <w:numId w:val="1"/>
        </w:numPr>
        <w:tabs>
          <w:tab w:pos="620" w:val="left" w:leader="none"/>
          <w:tab w:pos="622" w:val="left" w:leader="none"/>
        </w:tabs>
        <w:spacing w:line="280" w:lineRule="auto" w:before="0" w:after="0"/>
        <w:ind w:left="622" w:right="112" w:hanging="311"/>
        <w:jc w:val="both"/>
        <w:rPr>
          <w:sz w:val="12"/>
        </w:rPr>
      </w:pPr>
      <w:hyperlink r:id="rId39">
        <w:r>
          <w:rPr>
            <w:color w:val="007FAD"/>
            <w:w w:val="115"/>
            <w:sz w:val="12"/>
          </w:rPr>
          <w:t>El-Safty</w:t>
        </w:r>
        <w:r>
          <w:rPr>
            <w:color w:val="007FAD"/>
            <w:w w:val="115"/>
            <w:sz w:val="12"/>
          </w:rPr>
          <w:t> SA,</w:t>
        </w:r>
        <w:r>
          <w:rPr>
            <w:color w:val="007FAD"/>
            <w:w w:val="115"/>
            <w:sz w:val="12"/>
          </w:rPr>
          <w:t> Hanaoka</w:t>
        </w:r>
        <w:r>
          <w:rPr>
            <w:color w:val="007FAD"/>
            <w:w w:val="115"/>
            <w:sz w:val="12"/>
          </w:rPr>
          <w:t> T.</w:t>
        </w:r>
        <w:r>
          <w:rPr>
            <w:color w:val="007FAD"/>
            <w:w w:val="115"/>
            <w:sz w:val="12"/>
          </w:rPr>
          <w:t> Fabrication</w:t>
        </w:r>
        <w:r>
          <w:rPr>
            <w:color w:val="007FAD"/>
            <w:w w:val="115"/>
            <w:sz w:val="12"/>
          </w:rPr>
          <w:t> of</w:t>
        </w:r>
        <w:r>
          <w:rPr>
            <w:color w:val="007FAD"/>
            <w:w w:val="115"/>
            <w:sz w:val="12"/>
          </w:rPr>
          <w:t> crystalline,</w:t>
        </w:r>
        <w:r>
          <w:rPr>
            <w:color w:val="007FAD"/>
            <w:w w:val="115"/>
            <w:sz w:val="12"/>
          </w:rPr>
          <w:t> highly</w:t>
        </w:r>
        <w:r>
          <w:rPr>
            <w:color w:val="007FAD"/>
            <w:w w:val="115"/>
            <w:sz w:val="12"/>
          </w:rPr>
          <w:t> ordered</w:t>
        </w:r>
        <w:r>
          <w:rPr>
            <w:color w:val="007FAD"/>
            <w:w w:val="115"/>
            <w:sz w:val="12"/>
          </w:rPr>
          <w:t> </w:t>
        </w:r>
        <w:r>
          <w:rPr>
            <w:color w:val="007FAD"/>
            <w:w w:val="115"/>
            <w:sz w:val="12"/>
          </w:rPr>
          <w:t>three-</w:t>
        </w:r>
      </w:hyperlink>
      <w:r>
        <w:rPr>
          <w:color w:val="007FAD"/>
          <w:spacing w:val="40"/>
          <w:w w:val="115"/>
          <w:sz w:val="12"/>
        </w:rPr>
        <w:t> </w:t>
      </w:r>
      <w:hyperlink r:id="rId39">
        <w:r>
          <w:rPr>
            <w:color w:val="007FAD"/>
            <w:w w:val="115"/>
            <w:sz w:val="12"/>
          </w:rPr>
          <w:t>dimensional</w:t>
        </w:r>
        <w:r>
          <w:rPr>
            <w:color w:val="007FAD"/>
            <w:spacing w:val="-6"/>
            <w:w w:val="115"/>
            <w:sz w:val="12"/>
          </w:rPr>
          <w:t> </w:t>
        </w:r>
        <w:r>
          <w:rPr>
            <w:color w:val="007FAD"/>
            <w:w w:val="115"/>
            <w:sz w:val="12"/>
          </w:rPr>
          <w:t>silica</w:t>
        </w:r>
        <w:r>
          <w:rPr>
            <w:color w:val="007FAD"/>
            <w:spacing w:val="-6"/>
            <w:w w:val="115"/>
            <w:sz w:val="12"/>
          </w:rPr>
          <w:t> </w:t>
        </w:r>
        <w:r>
          <w:rPr>
            <w:color w:val="007FAD"/>
            <w:w w:val="115"/>
            <w:sz w:val="12"/>
          </w:rPr>
          <w:t>monoliths</w:t>
        </w:r>
        <w:r>
          <w:rPr>
            <w:color w:val="007FAD"/>
            <w:spacing w:val="-5"/>
            <w:w w:val="115"/>
            <w:sz w:val="12"/>
          </w:rPr>
          <w:t> </w:t>
        </w:r>
        <w:r>
          <w:rPr>
            <w:color w:val="007FAD"/>
            <w:w w:val="115"/>
            <w:sz w:val="12"/>
          </w:rPr>
          <w:t>(HOM-n)</w:t>
        </w:r>
        <w:r>
          <w:rPr>
            <w:color w:val="007FAD"/>
            <w:spacing w:val="-5"/>
            <w:w w:val="115"/>
            <w:sz w:val="12"/>
          </w:rPr>
          <w:t> </w:t>
        </w:r>
        <w:r>
          <w:rPr>
            <w:color w:val="007FAD"/>
            <w:w w:val="115"/>
            <w:sz w:val="12"/>
          </w:rPr>
          <w:t>with</w:t>
        </w:r>
        <w:r>
          <w:rPr>
            <w:color w:val="007FAD"/>
            <w:spacing w:val="-6"/>
            <w:w w:val="115"/>
            <w:sz w:val="12"/>
          </w:rPr>
          <w:t> </w:t>
        </w:r>
        <w:r>
          <w:rPr>
            <w:color w:val="007FAD"/>
            <w:w w:val="115"/>
            <w:sz w:val="12"/>
          </w:rPr>
          <w:t>large,</w:t>
        </w:r>
        <w:r>
          <w:rPr>
            <w:color w:val="007FAD"/>
            <w:spacing w:val="-5"/>
            <w:w w:val="115"/>
            <w:sz w:val="12"/>
          </w:rPr>
          <w:t> </w:t>
        </w:r>
        <w:r>
          <w:rPr>
            <w:color w:val="007FAD"/>
            <w:w w:val="115"/>
            <w:sz w:val="12"/>
          </w:rPr>
          <w:t>mmorphological</w:t>
        </w:r>
        <w:r>
          <w:rPr>
            <w:color w:val="007FAD"/>
            <w:spacing w:val="-6"/>
            <w:w w:val="115"/>
            <w:sz w:val="12"/>
          </w:rPr>
          <w:t> </w:t>
        </w:r>
        <w:r>
          <w:rPr>
            <w:color w:val="007FAD"/>
            <w:w w:val="115"/>
            <w:sz w:val="12"/>
          </w:rPr>
          <w:t>mesopore</w:t>
        </w:r>
      </w:hyperlink>
      <w:r>
        <w:rPr>
          <w:color w:val="007FAD"/>
          <w:spacing w:val="40"/>
          <w:w w:val="115"/>
          <w:sz w:val="12"/>
        </w:rPr>
        <w:t> </w:t>
      </w:r>
      <w:hyperlink r:id="rId39">
        <w:r>
          <w:rPr>
            <w:color w:val="007FAD"/>
            <w:w w:val="115"/>
            <w:sz w:val="12"/>
          </w:rPr>
          <w:t>sstructure. Adv Mater 2003;15:1893–9</w:t>
        </w:r>
      </w:hyperlink>
      <w:r>
        <w:rPr>
          <w:w w:val="115"/>
          <w:sz w:val="12"/>
        </w:rPr>
        <w:t>.</w:t>
      </w:r>
    </w:p>
    <w:p>
      <w:pPr>
        <w:pStyle w:val="ListParagraph"/>
        <w:numPr>
          <w:ilvl w:val="0"/>
          <w:numId w:val="1"/>
        </w:numPr>
        <w:tabs>
          <w:tab w:pos="620" w:val="left" w:leader="none"/>
          <w:tab w:pos="622" w:val="left" w:leader="none"/>
        </w:tabs>
        <w:spacing w:line="280" w:lineRule="auto" w:before="0" w:after="0"/>
        <w:ind w:left="622" w:right="111" w:hanging="311"/>
        <w:jc w:val="both"/>
        <w:rPr>
          <w:sz w:val="12"/>
        </w:rPr>
      </w:pPr>
      <w:hyperlink r:id="rId40">
        <w:r>
          <w:rPr>
            <w:color w:val="007FAD"/>
            <w:w w:val="110"/>
            <w:sz w:val="12"/>
          </w:rPr>
          <w:t>El-Safty</w:t>
        </w:r>
        <w:r>
          <w:rPr>
            <w:color w:val="007FAD"/>
            <w:w w:val="110"/>
            <w:sz w:val="12"/>
          </w:rPr>
          <w:t> SA,</w:t>
        </w:r>
        <w:r>
          <w:rPr>
            <w:color w:val="007FAD"/>
            <w:w w:val="110"/>
            <w:sz w:val="12"/>
          </w:rPr>
          <w:t> Hanaoka</w:t>
        </w:r>
        <w:r>
          <w:rPr>
            <w:color w:val="007FAD"/>
            <w:w w:val="110"/>
            <w:sz w:val="12"/>
          </w:rPr>
          <w:t> T,</w:t>
        </w:r>
        <w:r>
          <w:rPr>
            <w:color w:val="007FAD"/>
            <w:w w:val="110"/>
            <w:sz w:val="12"/>
          </w:rPr>
          <w:t> Mizukami</w:t>
        </w:r>
        <w:r>
          <w:rPr>
            <w:color w:val="007FAD"/>
            <w:w w:val="110"/>
            <w:sz w:val="12"/>
          </w:rPr>
          <w:t> F.</w:t>
        </w:r>
        <w:r>
          <w:rPr>
            <w:color w:val="007FAD"/>
            <w:w w:val="110"/>
            <w:sz w:val="12"/>
          </w:rPr>
          <w:t> Transparent</w:t>
        </w:r>
        <w:r>
          <w:rPr>
            <w:color w:val="007FAD"/>
            <w:w w:val="110"/>
            <w:sz w:val="12"/>
          </w:rPr>
          <w:t> cubic</w:t>
        </w:r>
        <w:r>
          <w:rPr>
            <w:color w:val="007FAD"/>
            <w:w w:val="110"/>
            <w:sz w:val="12"/>
          </w:rPr>
          <w:t> Fd3m</w:t>
        </w:r>
        <w:r>
          <w:rPr>
            <w:color w:val="007FAD"/>
            <w:w w:val="110"/>
            <w:sz w:val="12"/>
          </w:rPr>
          <w:t> </w:t>
        </w:r>
        <w:r>
          <w:rPr>
            <w:color w:val="007FAD"/>
            <w:w w:val="110"/>
            <w:sz w:val="12"/>
          </w:rPr>
          <w:t>mesoporous</w:t>
        </w:r>
      </w:hyperlink>
      <w:r>
        <w:rPr>
          <w:color w:val="007FAD"/>
          <w:spacing w:val="80"/>
          <w:w w:val="110"/>
          <w:sz w:val="12"/>
        </w:rPr>
        <w:t> </w:t>
      </w:r>
      <w:hyperlink r:id="rId40">
        <w:r>
          <w:rPr>
            <w:color w:val="007FAD"/>
            <w:w w:val="110"/>
            <w:sz w:val="12"/>
          </w:rPr>
          <w:t>silica</w:t>
        </w:r>
        <w:r>
          <w:rPr>
            <w:color w:val="007FAD"/>
            <w:w w:val="110"/>
            <w:sz w:val="12"/>
          </w:rPr>
          <w:t> monoliths</w:t>
        </w:r>
        <w:r>
          <w:rPr>
            <w:color w:val="007FAD"/>
            <w:w w:val="110"/>
            <w:sz w:val="12"/>
          </w:rPr>
          <w:t> with</w:t>
        </w:r>
        <w:r>
          <w:rPr>
            <w:color w:val="007FAD"/>
            <w:w w:val="110"/>
            <w:sz w:val="12"/>
          </w:rPr>
          <w:t> highly</w:t>
        </w:r>
        <w:r>
          <w:rPr>
            <w:color w:val="007FAD"/>
            <w:w w:val="110"/>
            <w:sz w:val="12"/>
          </w:rPr>
          <w:t> controllable</w:t>
        </w:r>
        <w:r>
          <w:rPr>
            <w:color w:val="007FAD"/>
            <w:w w:val="110"/>
            <w:sz w:val="12"/>
          </w:rPr>
          <w:t> pore</w:t>
        </w:r>
        <w:r>
          <w:rPr>
            <w:color w:val="007FAD"/>
            <w:w w:val="110"/>
            <w:sz w:val="12"/>
          </w:rPr>
          <w:t> architectures.</w:t>
        </w:r>
        <w:r>
          <w:rPr>
            <w:color w:val="007FAD"/>
            <w:w w:val="110"/>
            <w:sz w:val="12"/>
          </w:rPr>
          <w:t> </w:t>
        </w:r>
        <w:r>
          <w:rPr>
            <w:color w:val="007FAD"/>
            <w:sz w:val="12"/>
          </w:rPr>
          <w:t>J </w:t>
        </w:r>
        <w:r>
          <w:rPr>
            <w:color w:val="007FAD"/>
            <w:w w:val="110"/>
            <w:sz w:val="12"/>
          </w:rPr>
          <w:t>Mater</w:t>
        </w:r>
        <w:r>
          <w:rPr>
            <w:color w:val="007FAD"/>
            <w:w w:val="110"/>
            <w:sz w:val="12"/>
          </w:rPr>
          <w:t> Chem</w:t>
        </w:r>
      </w:hyperlink>
      <w:r>
        <w:rPr>
          <w:color w:val="007FAD"/>
          <w:spacing w:val="40"/>
          <w:w w:val="110"/>
          <w:sz w:val="12"/>
        </w:rPr>
        <w:t> </w:t>
      </w:r>
      <w:hyperlink r:id="rId40">
        <w:r>
          <w:rPr>
            <w:color w:val="007FAD"/>
            <w:spacing w:val="-2"/>
            <w:w w:val="110"/>
            <w:sz w:val="12"/>
          </w:rPr>
          <w:t>2005;15:2590</w:t>
        </w:r>
      </w:hyperlink>
      <w:r>
        <w:rPr>
          <w:spacing w:val="-2"/>
          <w:w w:val="110"/>
          <w:sz w:val="12"/>
        </w:rPr>
        <w:t>.</w:t>
      </w:r>
    </w:p>
    <w:p>
      <w:pPr>
        <w:pStyle w:val="ListParagraph"/>
        <w:numPr>
          <w:ilvl w:val="0"/>
          <w:numId w:val="1"/>
        </w:numPr>
        <w:tabs>
          <w:tab w:pos="621" w:val="left" w:leader="none"/>
        </w:tabs>
        <w:spacing w:line="280" w:lineRule="auto" w:before="0" w:after="0"/>
        <w:ind w:left="621" w:right="111" w:hanging="310"/>
        <w:jc w:val="both"/>
        <w:rPr>
          <w:sz w:val="12"/>
        </w:rPr>
      </w:pPr>
      <w:hyperlink r:id="rId41">
        <w:r>
          <w:rPr>
            <w:color w:val="007FAD"/>
            <w:w w:val="110"/>
            <w:sz w:val="12"/>
          </w:rPr>
          <w:t>El-Safty SA, Kiyozumi Y, Hanaoka T, Mizukami F. Cationic surfactant </w:t>
        </w:r>
        <w:r>
          <w:rPr>
            <w:color w:val="007FAD"/>
            <w:w w:val="110"/>
            <w:sz w:val="12"/>
          </w:rPr>
          <w:t>templates</w:t>
        </w:r>
      </w:hyperlink>
      <w:r>
        <w:rPr>
          <w:color w:val="007FAD"/>
          <w:spacing w:val="40"/>
          <w:w w:val="110"/>
          <w:sz w:val="12"/>
        </w:rPr>
        <w:t> </w:t>
      </w:r>
      <w:hyperlink r:id="rId41">
        <w:r>
          <w:rPr>
            <w:color w:val="007FAD"/>
            <w:w w:val="110"/>
            <w:sz w:val="12"/>
          </w:rPr>
          <w:t>for</w:t>
        </w:r>
        <w:r>
          <w:rPr>
            <w:color w:val="007FAD"/>
            <w:w w:val="110"/>
            <w:sz w:val="12"/>
          </w:rPr>
          <w:t> newly</w:t>
        </w:r>
        <w:r>
          <w:rPr>
            <w:color w:val="007FAD"/>
            <w:w w:val="110"/>
            <w:sz w:val="12"/>
          </w:rPr>
          <w:t> developed</w:t>
        </w:r>
        <w:r>
          <w:rPr>
            <w:color w:val="007FAD"/>
            <w:w w:val="110"/>
            <w:sz w:val="12"/>
          </w:rPr>
          <w:t> cubic</w:t>
        </w:r>
        <w:r>
          <w:rPr>
            <w:color w:val="007FAD"/>
            <w:w w:val="110"/>
            <w:sz w:val="12"/>
          </w:rPr>
          <w:t> Fd3m</w:t>
        </w:r>
        <w:r>
          <w:rPr>
            <w:color w:val="007FAD"/>
            <w:w w:val="110"/>
            <w:sz w:val="12"/>
          </w:rPr>
          <w:t> silica</w:t>
        </w:r>
        <w:r>
          <w:rPr>
            <w:color w:val="007FAD"/>
            <w:w w:val="110"/>
            <w:sz w:val="12"/>
          </w:rPr>
          <w:t> mesocage</w:t>
        </w:r>
        <w:r>
          <w:rPr>
            <w:color w:val="007FAD"/>
            <w:w w:val="110"/>
            <w:sz w:val="12"/>
          </w:rPr>
          <w:t> structure.</w:t>
        </w:r>
        <w:r>
          <w:rPr>
            <w:color w:val="007FAD"/>
            <w:w w:val="110"/>
            <w:sz w:val="12"/>
          </w:rPr>
          <w:t> Mater</w:t>
        </w:r>
        <w:r>
          <w:rPr>
            <w:color w:val="007FAD"/>
            <w:w w:val="110"/>
            <w:sz w:val="12"/>
          </w:rPr>
          <w:t> Lett</w:t>
        </w:r>
      </w:hyperlink>
      <w:r>
        <w:rPr>
          <w:color w:val="007FAD"/>
          <w:spacing w:val="40"/>
          <w:w w:val="110"/>
          <w:sz w:val="12"/>
        </w:rPr>
        <w:t> </w:t>
      </w:r>
      <w:hyperlink r:id="rId41">
        <w:r>
          <w:rPr>
            <w:color w:val="007FAD"/>
            <w:spacing w:val="-2"/>
            <w:w w:val="110"/>
            <w:sz w:val="12"/>
          </w:rPr>
          <w:t>2008;62:2950</w:t>
        </w:r>
      </w:hyperlink>
      <w:r>
        <w:rPr>
          <w:spacing w:val="-2"/>
          <w:w w:val="110"/>
          <w:sz w:val="12"/>
        </w:rPr>
        <w:t>.</w:t>
      </w:r>
    </w:p>
    <w:p>
      <w:pPr>
        <w:pStyle w:val="ListParagraph"/>
        <w:numPr>
          <w:ilvl w:val="0"/>
          <w:numId w:val="1"/>
        </w:numPr>
        <w:tabs>
          <w:tab w:pos="620" w:val="left" w:leader="none"/>
          <w:tab w:pos="622" w:val="left" w:leader="none"/>
        </w:tabs>
        <w:spacing w:line="278" w:lineRule="auto" w:before="0" w:after="0"/>
        <w:ind w:left="622" w:right="111" w:hanging="311"/>
        <w:jc w:val="both"/>
        <w:rPr>
          <w:sz w:val="12"/>
        </w:rPr>
      </w:pPr>
      <w:hyperlink r:id="rId42">
        <w:r>
          <w:rPr>
            <w:color w:val="007FAD"/>
            <w:w w:val="110"/>
            <w:sz w:val="12"/>
          </w:rPr>
          <w:t>Vincent JH. Distortion of fungal hyphae in presence of certain inhibitor. </w:t>
        </w:r>
        <w:r>
          <w:rPr>
            <w:color w:val="007FAD"/>
            <w:w w:val="110"/>
            <w:sz w:val="12"/>
          </w:rPr>
          <w:t>Nature</w:t>
        </w:r>
      </w:hyperlink>
      <w:r>
        <w:rPr>
          <w:color w:val="007FAD"/>
          <w:spacing w:val="40"/>
          <w:w w:val="110"/>
          <w:sz w:val="12"/>
        </w:rPr>
        <w:t> </w:t>
      </w:r>
      <w:hyperlink r:id="rId42">
        <w:r>
          <w:rPr>
            <w:color w:val="007FAD"/>
            <w:spacing w:val="-2"/>
            <w:w w:val="110"/>
            <w:sz w:val="12"/>
          </w:rPr>
          <w:t>1947;15:850</w:t>
        </w:r>
      </w:hyperlink>
      <w:r>
        <w:rPr>
          <w:spacing w:val="-2"/>
          <w:w w:val="110"/>
          <w:sz w:val="12"/>
        </w:rPr>
        <w:t>.</w:t>
      </w:r>
    </w:p>
    <w:p>
      <w:pPr>
        <w:pStyle w:val="ListParagraph"/>
        <w:numPr>
          <w:ilvl w:val="0"/>
          <w:numId w:val="1"/>
        </w:numPr>
        <w:tabs>
          <w:tab w:pos="620" w:val="left" w:leader="none"/>
          <w:tab w:pos="622" w:val="left" w:leader="none"/>
        </w:tabs>
        <w:spacing w:line="278" w:lineRule="auto" w:before="0" w:after="0"/>
        <w:ind w:left="622" w:right="112" w:hanging="311"/>
        <w:jc w:val="both"/>
        <w:rPr>
          <w:sz w:val="12"/>
        </w:rPr>
      </w:pPr>
      <w:hyperlink r:id="rId43">
        <w:r>
          <w:rPr>
            <w:color w:val="007FAD"/>
            <w:w w:val="110"/>
            <w:sz w:val="12"/>
          </w:rPr>
          <w:t>Datar</w:t>
        </w:r>
        <w:r>
          <w:rPr>
            <w:color w:val="007FAD"/>
            <w:w w:val="110"/>
            <w:sz w:val="12"/>
          </w:rPr>
          <w:t> VV,</w:t>
        </w:r>
        <w:r>
          <w:rPr>
            <w:color w:val="007FAD"/>
            <w:w w:val="110"/>
            <w:sz w:val="12"/>
          </w:rPr>
          <w:t> Mayee</w:t>
        </w:r>
        <w:r>
          <w:rPr>
            <w:color w:val="007FAD"/>
            <w:w w:val="110"/>
            <w:sz w:val="12"/>
          </w:rPr>
          <w:t> CD.</w:t>
        </w:r>
        <w:r>
          <w:rPr>
            <w:color w:val="007FAD"/>
            <w:w w:val="110"/>
            <w:sz w:val="12"/>
          </w:rPr>
          <w:t> Chemical</w:t>
        </w:r>
        <w:r>
          <w:rPr>
            <w:color w:val="007FAD"/>
            <w:w w:val="110"/>
            <w:sz w:val="12"/>
          </w:rPr>
          <w:t> management</w:t>
        </w:r>
        <w:r>
          <w:rPr>
            <w:color w:val="007FAD"/>
            <w:w w:val="110"/>
            <w:sz w:val="12"/>
          </w:rPr>
          <w:t> of</w:t>
        </w:r>
        <w:r>
          <w:rPr>
            <w:color w:val="007FAD"/>
            <w:w w:val="110"/>
            <w:sz w:val="12"/>
          </w:rPr>
          <w:t> early</w:t>
        </w:r>
        <w:r>
          <w:rPr>
            <w:color w:val="007FAD"/>
            <w:w w:val="110"/>
            <w:sz w:val="12"/>
          </w:rPr>
          <w:t> blight</w:t>
        </w:r>
        <w:r>
          <w:rPr>
            <w:color w:val="007FAD"/>
            <w:w w:val="110"/>
            <w:sz w:val="12"/>
          </w:rPr>
          <w:t> of</w:t>
        </w:r>
        <w:r>
          <w:rPr>
            <w:color w:val="007FAD"/>
            <w:w w:val="110"/>
            <w:sz w:val="12"/>
          </w:rPr>
          <w:t> tomato.</w:t>
        </w:r>
        <w:r>
          <w:rPr>
            <w:color w:val="007FAD"/>
            <w:w w:val="110"/>
            <w:sz w:val="12"/>
          </w:rPr>
          <w:t> </w:t>
        </w:r>
        <w:r>
          <w:rPr>
            <w:color w:val="007FAD"/>
            <w:sz w:val="12"/>
          </w:rPr>
          <w:t>J</w:t>
        </w:r>
      </w:hyperlink>
      <w:r>
        <w:rPr>
          <w:color w:val="007FAD"/>
          <w:spacing w:val="40"/>
          <w:w w:val="110"/>
          <w:sz w:val="12"/>
        </w:rPr>
        <w:t> </w:t>
      </w:r>
      <w:hyperlink r:id="rId43">
        <w:r>
          <w:rPr>
            <w:color w:val="007FAD"/>
            <w:w w:val="110"/>
            <w:sz w:val="12"/>
          </w:rPr>
          <w:t>Maharashtra Agric Univ 1985;3:278–80</w:t>
        </w:r>
      </w:hyperlink>
      <w:r>
        <w:rPr>
          <w:w w:val="110"/>
          <w:sz w:val="12"/>
        </w:rPr>
        <w:t>.</w:t>
      </w:r>
    </w:p>
    <w:p>
      <w:pPr>
        <w:spacing w:after="0" w:line="278" w:lineRule="auto"/>
        <w:jc w:val="both"/>
        <w:rPr>
          <w:sz w:val="12"/>
        </w:rPr>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ListParagraph"/>
        <w:numPr>
          <w:ilvl w:val="0"/>
          <w:numId w:val="1"/>
        </w:numPr>
        <w:tabs>
          <w:tab w:pos="424" w:val="left" w:leader="none"/>
          <w:tab w:pos="426" w:val="left" w:leader="none"/>
        </w:tabs>
        <w:spacing w:line="280" w:lineRule="auto" w:before="115" w:after="0"/>
        <w:ind w:left="426" w:right="38" w:hanging="311"/>
        <w:jc w:val="both"/>
        <w:rPr>
          <w:sz w:val="12"/>
        </w:rPr>
      </w:pPr>
      <w:bookmarkStart w:name="_bookmark25" w:id="44"/>
      <w:bookmarkEnd w:id="44"/>
      <w:r>
        <w:rPr/>
      </w:r>
      <w:bookmarkStart w:name="_bookmark26" w:id="45"/>
      <w:bookmarkEnd w:id="45"/>
      <w:r>
        <w:rPr/>
      </w:r>
      <w:bookmarkStart w:name="_bookmark27" w:id="46"/>
      <w:bookmarkEnd w:id="46"/>
      <w:r>
        <w:rPr/>
      </w:r>
      <w:bookmarkStart w:name="_bookmark28" w:id="47"/>
      <w:bookmarkEnd w:id="47"/>
      <w:r>
        <w:rPr/>
      </w:r>
      <w:bookmarkStart w:name="_bookmark29" w:id="48"/>
      <w:bookmarkEnd w:id="48"/>
      <w:r>
        <w:rPr/>
      </w:r>
      <w:hyperlink r:id="rId44">
        <w:r>
          <w:rPr>
            <w:color w:val="007FAD"/>
            <w:w w:val="110"/>
            <w:sz w:val="12"/>
          </w:rPr>
          <w:t>Hilaal</w:t>
        </w:r>
        <w:r>
          <w:rPr>
            <w:color w:val="007FAD"/>
            <w:w w:val="110"/>
            <w:sz w:val="12"/>
          </w:rPr>
          <w:t> MR.</w:t>
        </w:r>
        <w:r>
          <w:rPr>
            <w:color w:val="007FAD"/>
            <w:w w:val="110"/>
            <w:sz w:val="12"/>
          </w:rPr>
          <w:t> Epidemiological</w:t>
        </w:r>
        <w:r>
          <w:rPr>
            <w:color w:val="007FAD"/>
            <w:w w:val="110"/>
            <w:sz w:val="12"/>
          </w:rPr>
          <w:t> study</w:t>
        </w:r>
        <w:r>
          <w:rPr>
            <w:color w:val="007FAD"/>
            <w:w w:val="110"/>
            <w:sz w:val="12"/>
          </w:rPr>
          <w:t> on</w:t>
        </w:r>
        <w:r>
          <w:rPr>
            <w:color w:val="007FAD"/>
            <w:w w:val="110"/>
            <w:sz w:val="12"/>
          </w:rPr>
          <w:t> early</w:t>
        </w:r>
        <w:r>
          <w:rPr>
            <w:color w:val="007FAD"/>
            <w:w w:val="110"/>
            <w:sz w:val="12"/>
          </w:rPr>
          <w:t> blight</w:t>
        </w:r>
        <w:r>
          <w:rPr>
            <w:color w:val="007FAD"/>
            <w:w w:val="110"/>
            <w:sz w:val="12"/>
          </w:rPr>
          <w:t> of</w:t>
        </w:r>
        <w:r>
          <w:rPr>
            <w:color w:val="007FAD"/>
            <w:w w:val="110"/>
            <w:sz w:val="12"/>
          </w:rPr>
          <w:t> tomatoes</w:t>
        </w:r>
        <w:r>
          <w:rPr>
            <w:color w:val="007FAD"/>
            <w:w w:val="110"/>
            <w:sz w:val="12"/>
          </w:rPr>
          <w:t> in</w:t>
        </w:r>
        <w:r>
          <w:rPr>
            <w:color w:val="007FAD"/>
            <w:w w:val="110"/>
            <w:sz w:val="12"/>
          </w:rPr>
          <w:t> relation</w:t>
        </w:r>
        <w:r>
          <w:rPr>
            <w:color w:val="007FAD"/>
            <w:w w:val="110"/>
            <w:sz w:val="12"/>
          </w:rPr>
          <w:t> </w:t>
        </w:r>
        <w:r>
          <w:rPr>
            <w:color w:val="007FAD"/>
            <w:w w:val="110"/>
            <w:sz w:val="12"/>
          </w:rPr>
          <w:t>to</w:t>
        </w:r>
      </w:hyperlink>
      <w:r>
        <w:rPr>
          <w:color w:val="007FAD"/>
          <w:spacing w:val="40"/>
          <w:w w:val="110"/>
          <w:sz w:val="12"/>
        </w:rPr>
        <w:t> </w:t>
      </w:r>
      <w:hyperlink r:id="rId44">
        <w:r>
          <w:rPr>
            <w:color w:val="007FAD"/>
            <w:w w:val="110"/>
            <w:sz w:val="12"/>
          </w:rPr>
          <w:t>fungicidal</w:t>
        </w:r>
        <w:r>
          <w:rPr>
            <w:color w:val="007FAD"/>
            <w:w w:val="110"/>
            <w:sz w:val="12"/>
          </w:rPr>
          <w:t> resistance</w:t>
        </w:r>
        <w:r>
          <w:rPr>
            <w:color w:val="007FAD"/>
            <w:w w:val="110"/>
            <w:sz w:val="12"/>
          </w:rPr>
          <w:t> (M.Sc.</w:t>
        </w:r>
        <w:r>
          <w:rPr>
            <w:color w:val="007FAD"/>
            <w:w w:val="110"/>
            <w:sz w:val="12"/>
          </w:rPr>
          <w:t> Thesis).</w:t>
        </w:r>
        <w:r>
          <w:rPr>
            <w:color w:val="007FAD"/>
            <w:w w:val="110"/>
            <w:sz w:val="12"/>
          </w:rPr>
          <w:t> Faculty</w:t>
        </w:r>
        <w:r>
          <w:rPr>
            <w:color w:val="007FAD"/>
            <w:w w:val="110"/>
            <w:sz w:val="12"/>
          </w:rPr>
          <w:t> of</w:t>
        </w:r>
        <w:r>
          <w:rPr>
            <w:color w:val="007FAD"/>
            <w:w w:val="110"/>
            <w:sz w:val="12"/>
          </w:rPr>
          <w:t> Agriculture</w:t>
        </w:r>
        <w:r>
          <w:rPr>
            <w:color w:val="007FAD"/>
            <w:w w:val="110"/>
            <w:sz w:val="12"/>
          </w:rPr>
          <w:t> Ain</w:t>
        </w:r>
        <w:r>
          <w:rPr>
            <w:color w:val="007FAD"/>
            <w:w w:val="110"/>
            <w:sz w:val="12"/>
          </w:rPr>
          <w:t> Shams</w:t>
        </w:r>
      </w:hyperlink>
      <w:r>
        <w:rPr>
          <w:color w:val="007FAD"/>
          <w:spacing w:val="80"/>
          <w:w w:val="110"/>
          <w:sz w:val="12"/>
        </w:rPr>
        <w:t> </w:t>
      </w:r>
      <w:hyperlink r:id="rId44">
        <w:r>
          <w:rPr>
            <w:color w:val="007FAD"/>
            <w:w w:val="110"/>
            <w:sz w:val="12"/>
          </w:rPr>
          <w:t>University Egypt; 1992. p. 167</w:t>
        </w:r>
      </w:hyperlink>
      <w:r>
        <w:rPr>
          <w:w w:val="110"/>
          <w:sz w:val="12"/>
        </w:rPr>
        <w:t>.</w:t>
      </w:r>
    </w:p>
    <w:p>
      <w:pPr>
        <w:pStyle w:val="ListParagraph"/>
        <w:numPr>
          <w:ilvl w:val="0"/>
          <w:numId w:val="1"/>
        </w:numPr>
        <w:tabs>
          <w:tab w:pos="424" w:val="left" w:leader="none"/>
          <w:tab w:pos="426" w:val="left" w:leader="none"/>
        </w:tabs>
        <w:spacing w:line="278" w:lineRule="auto" w:before="0" w:after="0"/>
        <w:ind w:left="426" w:right="38" w:hanging="311"/>
        <w:jc w:val="both"/>
        <w:rPr>
          <w:sz w:val="12"/>
        </w:rPr>
      </w:pPr>
      <w:hyperlink r:id="rId45">
        <w:r>
          <w:rPr>
            <w:color w:val="007FAD"/>
            <w:spacing w:val="-2"/>
            <w:w w:val="115"/>
            <w:sz w:val="12"/>
          </w:rPr>
          <w:t>Chirst BJ. Effect of disease assessment methods on ranking potato cultivars </w:t>
        </w:r>
        <w:r>
          <w:rPr>
            <w:color w:val="007FAD"/>
            <w:spacing w:val="-2"/>
            <w:w w:val="115"/>
            <w:sz w:val="12"/>
          </w:rPr>
          <w:t>for</w:t>
        </w:r>
      </w:hyperlink>
      <w:r>
        <w:rPr>
          <w:color w:val="007FAD"/>
          <w:spacing w:val="40"/>
          <w:w w:val="115"/>
          <w:sz w:val="12"/>
        </w:rPr>
        <w:t> </w:t>
      </w:r>
      <w:hyperlink r:id="rId45">
        <w:r>
          <w:rPr>
            <w:color w:val="007FAD"/>
            <w:w w:val="115"/>
            <w:sz w:val="12"/>
          </w:rPr>
          <w:t>resistance to early blight. Plant Dis 1991;75:353</w:t>
        </w:r>
      </w:hyperlink>
      <w:r>
        <w:rPr>
          <w:w w:val="115"/>
          <w:sz w:val="12"/>
        </w:rPr>
        <w:t>.</w:t>
      </w:r>
    </w:p>
    <w:p>
      <w:pPr>
        <w:pStyle w:val="ListParagraph"/>
        <w:numPr>
          <w:ilvl w:val="0"/>
          <w:numId w:val="1"/>
        </w:numPr>
        <w:tabs>
          <w:tab w:pos="424" w:val="left" w:leader="none"/>
          <w:tab w:pos="426" w:val="left" w:leader="none"/>
        </w:tabs>
        <w:spacing w:line="280" w:lineRule="auto" w:before="2" w:after="0"/>
        <w:ind w:left="426" w:right="38" w:hanging="311"/>
        <w:jc w:val="both"/>
        <w:rPr>
          <w:sz w:val="12"/>
        </w:rPr>
      </w:pPr>
      <w:hyperlink r:id="rId46">
        <w:r>
          <w:rPr>
            <w:color w:val="007FAD"/>
            <w:w w:val="110"/>
            <w:sz w:val="12"/>
          </w:rPr>
          <w:t>El-Safty SA, Shenashen MA, Shahat A. Tailor-made micro-object optical </w:t>
        </w:r>
        <w:r>
          <w:rPr>
            <w:color w:val="007FAD"/>
            <w:w w:val="110"/>
            <w:sz w:val="12"/>
          </w:rPr>
          <w:t>sensor</w:t>
        </w:r>
      </w:hyperlink>
      <w:r>
        <w:rPr>
          <w:color w:val="007FAD"/>
          <w:spacing w:val="40"/>
          <w:w w:val="115"/>
          <w:sz w:val="12"/>
        </w:rPr>
        <w:t> </w:t>
      </w:r>
      <w:hyperlink r:id="rId46">
        <w:r>
          <w:rPr>
            <w:color w:val="007FAD"/>
            <w:w w:val="115"/>
            <w:sz w:val="12"/>
          </w:rPr>
          <w:t>based</w:t>
        </w:r>
        <w:r>
          <w:rPr>
            <w:color w:val="007FAD"/>
            <w:spacing w:val="-5"/>
            <w:w w:val="115"/>
            <w:sz w:val="12"/>
          </w:rPr>
          <w:t> </w:t>
        </w:r>
        <w:r>
          <w:rPr>
            <w:color w:val="007FAD"/>
            <w:w w:val="115"/>
            <w:sz w:val="12"/>
          </w:rPr>
          <w:t>on</w:t>
        </w:r>
        <w:r>
          <w:rPr>
            <w:color w:val="007FAD"/>
            <w:spacing w:val="-6"/>
            <w:w w:val="115"/>
            <w:sz w:val="12"/>
          </w:rPr>
          <w:t> </w:t>
        </w:r>
        <w:r>
          <w:rPr>
            <w:color w:val="007FAD"/>
            <w:w w:val="115"/>
            <w:sz w:val="12"/>
          </w:rPr>
          <w:t>mesoporous</w:t>
        </w:r>
        <w:r>
          <w:rPr>
            <w:color w:val="007FAD"/>
            <w:spacing w:val="-6"/>
            <w:w w:val="115"/>
            <w:sz w:val="12"/>
          </w:rPr>
          <w:t> </w:t>
        </w:r>
        <w:r>
          <w:rPr>
            <w:color w:val="007FAD"/>
            <w:w w:val="115"/>
            <w:sz w:val="12"/>
          </w:rPr>
          <w:t>pellets</w:t>
        </w:r>
        <w:r>
          <w:rPr>
            <w:color w:val="007FAD"/>
            <w:spacing w:val="-6"/>
            <w:w w:val="115"/>
            <w:sz w:val="12"/>
          </w:rPr>
          <w:t> </w:t>
        </w:r>
        <w:r>
          <w:rPr>
            <w:color w:val="007FAD"/>
            <w:w w:val="115"/>
            <w:sz w:val="12"/>
          </w:rPr>
          <w:t>for</w:t>
        </w:r>
        <w:r>
          <w:rPr>
            <w:color w:val="007FAD"/>
            <w:spacing w:val="-6"/>
            <w:w w:val="115"/>
            <w:sz w:val="12"/>
          </w:rPr>
          <w:t> </w:t>
        </w:r>
        <w:r>
          <w:rPr>
            <w:color w:val="007FAD"/>
            <w:w w:val="115"/>
            <w:sz w:val="12"/>
          </w:rPr>
          <w:t>visual</w:t>
        </w:r>
        <w:r>
          <w:rPr>
            <w:color w:val="007FAD"/>
            <w:spacing w:val="-5"/>
            <w:w w:val="115"/>
            <w:sz w:val="12"/>
          </w:rPr>
          <w:t> </w:t>
        </w:r>
        <w:r>
          <w:rPr>
            <w:color w:val="007FAD"/>
            <w:w w:val="115"/>
            <w:sz w:val="12"/>
          </w:rPr>
          <w:t>monitoring</w:t>
        </w:r>
        <w:r>
          <w:rPr>
            <w:color w:val="007FAD"/>
            <w:spacing w:val="-5"/>
            <w:w w:val="115"/>
            <w:sz w:val="12"/>
          </w:rPr>
          <w:t> </w:t>
        </w:r>
        <w:r>
          <w:rPr>
            <w:color w:val="007FAD"/>
            <w:w w:val="115"/>
            <w:sz w:val="12"/>
          </w:rPr>
          <w:t>and</w:t>
        </w:r>
        <w:r>
          <w:rPr>
            <w:color w:val="007FAD"/>
            <w:spacing w:val="-6"/>
            <w:w w:val="115"/>
            <w:sz w:val="12"/>
          </w:rPr>
          <w:t> </w:t>
        </w:r>
        <w:r>
          <w:rPr>
            <w:color w:val="007FAD"/>
            <w:w w:val="115"/>
            <w:sz w:val="12"/>
          </w:rPr>
          <w:t>removal</w:t>
        </w:r>
        <w:r>
          <w:rPr>
            <w:color w:val="007FAD"/>
            <w:spacing w:val="-6"/>
            <w:w w:val="115"/>
            <w:sz w:val="12"/>
          </w:rPr>
          <w:t> </w:t>
        </w:r>
        <w:r>
          <w:rPr>
            <w:color w:val="007FAD"/>
            <w:w w:val="115"/>
            <w:sz w:val="12"/>
          </w:rPr>
          <w:t>of</w:t>
        </w:r>
        <w:r>
          <w:rPr>
            <w:color w:val="007FAD"/>
            <w:spacing w:val="-6"/>
            <w:w w:val="115"/>
            <w:sz w:val="12"/>
          </w:rPr>
          <w:t> </w:t>
        </w:r>
        <w:r>
          <w:rPr>
            <w:color w:val="007FAD"/>
            <w:w w:val="115"/>
            <w:sz w:val="12"/>
          </w:rPr>
          <w:t>toxic</w:t>
        </w:r>
        <w:r>
          <w:rPr>
            <w:color w:val="007FAD"/>
            <w:spacing w:val="-5"/>
            <w:w w:val="115"/>
            <w:sz w:val="12"/>
          </w:rPr>
          <w:t> </w:t>
        </w:r>
        <w:r>
          <w:rPr>
            <w:color w:val="007FAD"/>
            <w:w w:val="115"/>
            <w:sz w:val="12"/>
          </w:rPr>
          <w:t>metal</w:t>
        </w:r>
      </w:hyperlink>
      <w:r>
        <w:rPr>
          <w:color w:val="007FAD"/>
          <w:spacing w:val="40"/>
          <w:w w:val="115"/>
          <w:sz w:val="12"/>
        </w:rPr>
        <w:t> </w:t>
      </w:r>
      <w:hyperlink r:id="rId46">
        <w:r>
          <w:rPr>
            <w:color w:val="007FAD"/>
            <w:w w:val="115"/>
            <w:sz w:val="12"/>
          </w:rPr>
          <w:t>ions from aqueous media. Small 2013;9(13):2288–96</w:t>
        </w:r>
      </w:hyperlink>
      <w:r>
        <w:rPr>
          <w:w w:val="115"/>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47">
        <w:r>
          <w:rPr>
            <w:color w:val="007FAD"/>
            <w:w w:val="115"/>
            <w:sz w:val="12"/>
          </w:rPr>
          <w:t>El-Safty</w:t>
        </w:r>
        <w:r>
          <w:rPr>
            <w:color w:val="007FAD"/>
            <w:spacing w:val="-5"/>
            <w:w w:val="115"/>
            <w:sz w:val="12"/>
          </w:rPr>
          <w:t> </w:t>
        </w:r>
        <w:r>
          <w:rPr>
            <w:color w:val="007FAD"/>
            <w:w w:val="115"/>
            <w:sz w:val="12"/>
          </w:rPr>
          <w:t>SA,</w:t>
        </w:r>
        <w:r>
          <w:rPr>
            <w:color w:val="007FAD"/>
            <w:spacing w:val="-5"/>
            <w:w w:val="115"/>
            <w:sz w:val="12"/>
          </w:rPr>
          <w:t> </w:t>
        </w:r>
        <w:r>
          <w:rPr>
            <w:color w:val="007FAD"/>
            <w:w w:val="115"/>
            <w:sz w:val="12"/>
          </w:rPr>
          <w:t>Shahat</w:t>
        </w:r>
        <w:r>
          <w:rPr>
            <w:color w:val="007FAD"/>
            <w:spacing w:val="-5"/>
            <w:w w:val="115"/>
            <w:sz w:val="12"/>
          </w:rPr>
          <w:t> </w:t>
        </w:r>
        <w:r>
          <w:rPr>
            <w:color w:val="007FAD"/>
            <w:w w:val="115"/>
            <w:sz w:val="12"/>
          </w:rPr>
          <w:t>A,</w:t>
        </w:r>
        <w:r>
          <w:rPr>
            <w:color w:val="007FAD"/>
            <w:spacing w:val="-5"/>
            <w:w w:val="115"/>
            <w:sz w:val="12"/>
          </w:rPr>
          <w:t> </w:t>
        </w:r>
        <w:r>
          <w:rPr>
            <w:color w:val="007FAD"/>
            <w:w w:val="115"/>
            <w:sz w:val="12"/>
          </w:rPr>
          <w:t>Ismael</w:t>
        </w:r>
        <w:r>
          <w:rPr>
            <w:color w:val="007FAD"/>
            <w:spacing w:val="-5"/>
            <w:w w:val="115"/>
            <w:sz w:val="12"/>
          </w:rPr>
          <w:t> </w:t>
        </w:r>
        <w:r>
          <w:rPr>
            <w:color w:val="007FAD"/>
            <w:w w:val="115"/>
            <w:sz w:val="12"/>
          </w:rPr>
          <w:t>M.</w:t>
        </w:r>
        <w:r>
          <w:rPr>
            <w:color w:val="007FAD"/>
            <w:spacing w:val="-5"/>
            <w:w w:val="115"/>
            <w:sz w:val="12"/>
          </w:rPr>
          <w:t> </w:t>
        </w:r>
        <w:r>
          <w:rPr>
            <w:color w:val="007FAD"/>
            <w:w w:val="115"/>
            <w:sz w:val="12"/>
          </w:rPr>
          <w:t>Mesoporous</w:t>
        </w:r>
        <w:r>
          <w:rPr>
            <w:color w:val="007FAD"/>
            <w:spacing w:val="-5"/>
            <w:w w:val="115"/>
            <w:sz w:val="12"/>
          </w:rPr>
          <w:t> </w:t>
        </w:r>
        <w:r>
          <w:rPr>
            <w:color w:val="007FAD"/>
            <w:w w:val="115"/>
            <w:sz w:val="12"/>
          </w:rPr>
          <w:t>aluminosilica</w:t>
        </w:r>
        <w:r>
          <w:rPr>
            <w:color w:val="007FAD"/>
            <w:spacing w:val="-5"/>
            <w:w w:val="115"/>
            <w:sz w:val="12"/>
          </w:rPr>
          <w:t> </w:t>
        </w:r>
        <w:r>
          <w:rPr>
            <w:color w:val="007FAD"/>
            <w:w w:val="115"/>
            <w:sz w:val="12"/>
          </w:rPr>
          <w:t>monoliths</w:t>
        </w:r>
        <w:r>
          <w:rPr>
            <w:color w:val="007FAD"/>
            <w:spacing w:val="-5"/>
            <w:w w:val="115"/>
            <w:sz w:val="12"/>
          </w:rPr>
          <w:t> </w:t>
        </w:r>
        <w:r>
          <w:rPr>
            <w:color w:val="007FAD"/>
            <w:w w:val="115"/>
            <w:sz w:val="12"/>
          </w:rPr>
          <w:t>for</w:t>
        </w:r>
        <w:r>
          <w:rPr>
            <w:color w:val="007FAD"/>
            <w:spacing w:val="-5"/>
            <w:w w:val="115"/>
            <w:sz w:val="12"/>
          </w:rPr>
          <w:t> </w:t>
        </w:r>
        <w:r>
          <w:rPr>
            <w:color w:val="007FAD"/>
            <w:w w:val="115"/>
            <w:sz w:val="12"/>
          </w:rPr>
          <w:t>the</w:t>
        </w:r>
      </w:hyperlink>
      <w:r>
        <w:rPr>
          <w:color w:val="007FAD"/>
          <w:spacing w:val="40"/>
          <w:w w:val="115"/>
          <w:sz w:val="12"/>
        </w:rPr>
        <w:t> </w:t>
      </w:r>
      <w:hyperlink r:id="rId47">
        <w:r>
          <w:rPr>
            <w:color w:val="007FAD"/>
            <w:w w:val="115"/>
            <w:sz w:val="12"/>
          </w:rPr>
          <w:t>adsorptive</w:t>
        </w:r>
        <w:r>
          <w:rPr>
            <w:color w:val="007FAD"/>
            <w:w w:val="115"/>
            <w:sz w:val="12"/>
          </w:rPr>
          <w:t> removal</w:t>
        </w:r>
        <w:r>
          <w:rPr>
            <w:color w:val="007FAD"/>
            <w:w w:val="115"/>
            <w:sz w:val="12"/>
          </w:rPr>
          <w:t> of</w:t>
        </w:r>
        <w:r>
          <w:rPr>
            <w:color w:val="007FAD"/>
            <w:w w:val="115"/>
            <w:sz w:val="12"/>
          </w:rPr>
          <w:t> small</w:t>
        </w:r>
        <w:r>
          <w:rPr>
            <w:color w:val="007FAD"/>
            <w:w w:val="115"/>
            <w:sz w:val="12"/>
          </w:rPr>
          <w:t> organic</w:t>
        </w:r>
        <w:r>
          <w:rPr>
            <w:color w:val="007FAD"/>
            <w:w w:val="115"/>
            <w:sz w:val="12"/>
          </w:rPr>
          <w:t> pollutants.</w:t>
        </w:r>
        <w:r>
          <w:rPr>
            <w:color w:val="007FAD"/>
            <w:w w:val="115"/>
            <w:sz w:val="12"/>
          </w:rPr>
          <w:t> </w:t>
        </w:r>
        <w:r>
          <w:rPr>
            <w:color w:val="007FAD"/>
            <w:sz w:val="12"/>
          </w:rPr>
          <w:t>J </w:t>
        </w:r>
        <w:r>
          <w:rPr>
            <w:color w:val="007FAD"/>
            <w:w w:val="115"/>
            <w:sz w:val="12"/>
          </w:rPr>
          <w:t>Hazard</w:t>
        </w:r>
        <w:r>
          <w:rPr>
            <w:color w:val="007FAD"/>
            <w:w w:val="115"/>
            <w:sz w:val="12"/>
          </w:rPr>
          <w:t> Mater</w:t>
        </w:r>
      </w:hyperlink>
      <w:r>
        <w:rPr>
          <w:color w:val="007FAD"/>
          <w:spacing w:val="40"/>
          <w:w w:val="115"/>
          <w:sz w:val="12"/>
        </w:rPr>
        <w:t> </w:t>
      </w:r>
      <w:hyperlink r:id="rId47">
        <w:r>
          <w:rPr>
            <w:color w:val="007FAD"/>
            <w:spacing w:val="-2"/>
            <w:w w:val="115"/>
            <w:sz w:val="12"/>
          </w:rPr>
          <w:t>2012;201:23–32</w:t>
        </w:r>
      </w:hyperlink>
      <w:r>
        <w:rPr>
          <w:spacing w:val="-2"/>
          <w:w w:val="115"/>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48">
        <w:r>
          <w:rPr>
            <w:color w:val="007FAD"/>
            <w:w w:val="115"/>
            <w:sz w:val="12"/>
          </w:rPr>
          <w:t>Shenashen</w:t>
        </w:r>
        <w:r>
          <w:rPr>
            <w:color w:val="007FAD"/>
            <w:w w:val="115"/>
            <w:sz w:val="12"/>
          </w:rPr>
          <w:t> MA,</w:t>
        </w:r>
        <w:r>
          <w:rPr>
            <w:color w:val="007FAD"/>
            <w:w w:val="115"/>
            <w:sz w:val="12"/>
          </w:rPr>
          <w:t> Elshehy</w:t>
        </w:r>
        <w:r>
          <w:rPr>
            <w:color w:val="007FAD"/>
            <w:w w:val="115"/>
            <w:sz w:val="12"/>
          </w:rPr>
          <w:t> EA,</w:t>
        </w:r>
        <w:r>
          <w:rPr>
            <w:color w:val="007FAD"/>
            <w:w w:val="115"/>
            <w:sz w:val="12"/>
          </w:rPr>
          <w:t> El-Safty</w:t>
        </w:r>
        <w:r>
          <w:rPr>
            <w:color w:val="007FAD"/>
            <w:w w:val="115"/>
            <w:sz w:val="12"/>
          </w:rPr>
          <w:t> SA,</w:t>
        </w:r>
        <w:r>
          <w:rPr>
            <w:color w:val="007FAD"/>
            <w:w w:val="115"/>
            <w:sz w:val="12"/>
          </w:rPr>
          <w:t> Khairy</w:t>
        </w:r>
        <w:r>
          <w:rPr>
            <w:color w:val="007FAD"/>
            <w:w w:val="115"/>
            <w:sz w:val="12"/>
          </w:rPr>
          <w:t> M.</w:t>
        </w:r>
        <w:r>
          <w:rPr>
            <w:color w:val="007FAD"/>
            <w:w w:val="115"/>
            <w:sz w:val="12"/>
          </w:rPr>
          <w:t> Visual</w:t>
        </w:r>
        <w:r>
          <w:rPr>
            <w:color w:val="007FAD"/>
            <w:w w:val="115"/>
            <w:sz w:val="12"/>
          </w:rPr>
          <w:t> monitoring</w:t>
        </w:r>
        <w:r>
          <w:rPr>
            <w:color w:val="007FAD"/>
            <w:w w:val="115"/>
            <w:sz w:val="12"/>
          </w:rPr>
          <w:t> </w:t>
        </w:r>
        <w:r>
          <w:rPr>
            <w:color w:val="007FAD"/>
            <w:w w:val="115"/>
            <w:sz w:val="12"/>
          </w:rPr>
          <w:t>and</w:t>
        </w:r>
      </w:hyperlink>
      <w:r>
        <w:rPr>
          <w:color w:val="007FAD"/>
          <w:spacing w:val="40"/>
          <w:w w:val="115"/>
          <w:sz w:val="12"/>
        </w:rPr>
        <w:t> </w:t>
      </w:r>
      <w:hyperlink r:id="rId48">
        <w:r>
          <w:rPr>
            <w:color w:val="007FAD"/>
            <w:w w:val="115"/>
            <w:sz w:val="12"/>
          </w:rPr>
          <w:t>removal of divalent copper, cadmium, and mercury ions from water by using</w:t>
        </w:r>
      </w:hyperlink>
      <w:r>
        <w:rPr>
          <w:color w:val="007FAD"/>
          <w:spacing w:val="40"/>
          <w:w w:val="115"/>
          <w:sz w:val="12"/>
        </w:rPr>
        <w:t> </w:t>
      </w:r>
      <w:hyperlink r:id="rId48">
        <w:r>
          <w:rPr>
            <w:color w:val="007FAD"/>
            <w:w w:val="115"/>
            <w:sz w:val="12"/>
          </w:rPr>
          <w:t>mesoporous</w:t>
        </w:r>
        <w:r>
          <w:rPr>
            <w:color w:val="007FAD"/>
            <w:w w:val="115"/>
            <w:sz w:val="12"/>
          </w:rPr>
          <w:t> cubic</w:t>
        </w:r>
        <w:r>
          <w:rPr>
            <w:color w:val="007FAD"/>
            <w:w w:val="115"/>
            <w:sz w:val="12"/>
          </w:rPr>
          <w:t> Ia3d</w:t>
        </w:r>
        <w:r>
          <w:rPr>
            <w:color w:val="007FAD"/>
            <w:w w:val="115"/>
            <w:sz w:val="12"/>
          </w:rPr>
          <w:t> aluminosilica</w:t>
        </w:r>
        <w:r>
          <w:rPr>
            <w:color w:val="007FAD"/>
            <w:w w:val="115"/>
            <w:sz w:val="12"/>
          </w:rPr>
          <w:t> sensors.</w:t>
        </w:r>
        <w:r>
          <w:rPr>
            <w:color w:val="007FAD"/>
            <w:w w:val="115"/>
            <w:sz w:val="12"/>
          </w:rPr>
          <w:t> Sep</w:t>
        </w:r>
        <w:r>
          <w:rPr>
            <w:color w:val="007FAD"/>
            <w:w w:val="115"/>
            <w:sz w:val="12"/>
          </w:rPr>
          <w:t> Purificat</w:t>
        </w:r>
        <w:r>
          <w:rPr>
            <w:color w:val="007FAD"/>
            <w:w w:val="115"/>
            <w:sz w:val="12"/>
          </w:rPr>
          <w:t> Technol</w:t>
        </w:r>
      </w:hyperlink>
      <w:r>
        <w:rPr>
          <w:color w:val="007FAD"/>
          <w:spacing w:val="40"/>
          <w:w w:val="115"/>
          <w:sz w:val="12"/>
        </w:rPr>
        <w:t> </w:t>
      </w:r>
      <w:hyperlink r:id="rId48">
        <w:r>
          <w:rPr>
            <w:color w:val="007FAD"/>
            <w:spacing w:val="-2"/>
            <w:w w:val="115"/>
            <w:sz w:val="12"/>
          </w:rPr>
          <w:t>2013;116:73–86</w:t>
        </w:r>
      </w:hyperlink>
      <w:r>
        <w:rPr>
          <w:spacing w:val="-2"/>
          <w:w w:val="115"/>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49">
        <w:r>
          <w:rPr>
            <w:color w:val="007FAD"/>
            <w:w w:val="115"/>
            <w:sz w:val="12"/>
          </w:rPr>
          <w:t>Hassanein</w:t>
        </w:r>
        <w:r>
          <w:rPr>
            <w:color w:val="007FAD"/>
            <w:w w:val="115"/>
            <w:sz w:val="12"/>
          </w:rPr>
          <w:t> NM,</w:t>
        </w:r>
        <w:r>
          <w:rPr>
            <w:color w:val="007FAD"/>
            <w:w w:val="115"/>
            <w:sz w:val="12"/>
          </w:rPr>
          <w:t> Abouzeid</w:t>
        </w:r>
        <w:r>
          <w:rPr>
            <w:color w:val="007FAD"/>
            <w:w w:val="115"/>
            <w:sz w:val="12"/>
          </w:rPr>
          <w:t> MA,</w:t>
        </w:r>
        <w:r>
          <w:rPr>
            <w:color w:val="007FAD"/>
            <w:w w:val="115"/>
            <w:sz w:val="12"/>
          </w:rPr>
          <w:t> Youssef</w:t>
        </w:r>
        <w:r>
          <w:rPr>
            <w:color w:val="007FAD"/>
            <w:w w:val="115"/>
            <w:sz w:val="12"/>
          </w:rPr>
          <w:t> KA,</w:t>
        </w:r>
        <w:r>
          <w:rPr>
            <w:color w:val="007FAD"/>
            <w:w w:val="115"/>
            <w:sz w:val="12"/>
          </w:rPr>
          <w:t> Mahmoud</w:t>
        </w:r>
        <w:r>
          <w:rPr>
            <w:color w:val="007FAD"/>
            <w:w w:val="115"/>
            <w:sz w:val="12"/>
          </w:rPr>
          <w:t> DA.</w:t>
        </w:r>
        <w:r>
          <w:rPr>
            <w:color w:val="007FAD"/>
            <w:w w:val="115"/>
            <w:sz w:val="12"/>
          </w:rPr>
          <w:t> Control</w:t>
        </w:r>
        <w:r>
          <w:rPr>
            <w:color w:val="007FAD"/>
            <w:w w:val="115"/>
            <w:sz w:val="12"/>
          </w:rPr>
          <w:t> of</w:t>
        </w:r>
        <w:r>
          <w:rPr>
            <w:color w:val="007FAD"/>
            <w:w w:val="115"/>
            <w:sz w:val="12"/>
          </w:rPr>
          <w:t> </w:t>
        </w:r>
        <w:r>
          <w:rPr>
            <w:color w:val="007FAD"/>
            <w:w w:val="115"/>
            <w:sz w:val="12"/>
          </w:rPr>
          <w:t>tomato</w:t>
        </w:r>
      </w:hyperlink>
      <w:r>
        <w:rPr>
          <w:color w:val="007FAD"/>
          <w:spacing w:val="40"/>
          <w:w w:val="115"/>
          <w:sz w:val="12"/>
        </w:rPr>
        <w:t> </w:t>
      </w:r>
      <w:hyperlink r:id="rId49">
        <w:r>
          <w:rPr>
            <w:color w:val="007FAD"/>
            <w:w w:val="115"/>
            <w:sz w:val="12"/>
          </w:rPr>
          <w:t>early</w:t>
        </w:r>
        <w:r>
          <w:rPr>
            <w:color w:val="007FAD"/>
            <w:w w:val="115"/>
            <w:sz w:val="12"/>
          </w:rPr>
          <w:t> blight and</w:t>
        </w:r>
        <w:r>
          <w:rPr>
            <w:color w:val="007FAD"/>
            <w:w w:val="115"/>
            <w:sz w:val="12"/>
          </w:rPr>
          <w:t> wilt using</w:t>
        </w:r>
        <w:r>
          <w:rPr>
            <w:color w:val="007FAD"/>
            <w:w w:val="115"/>
            <w:sz w:val="12"/>
          </w:rPr>
          <w:t> aqueous extract of neem leaves. Phytopathol Med</w:t>
        </w:r>
      </w:hyperlink>
      <w:r>
        <w:rPr>
          <w:color w:val="007FAD"/>
          <w:spacing w:val="40"/>
          <w:w w:val="115"/>
          <w:sz w:val="12"/>
        </w:rPr>
        <w:t> </w:t>
      </w:r>
      <w:hyperlink r:id="rId49">
        <w:r>
          <w:rPr>
            <w:color w:val="007FAD"/>
            <w:spacing w:val="-2"/>
            <w:w w:val="115"/>
            <w:sz w:val="12"/>
          </w:rPr>
          <w:t>2010;49:143–51</w:t>
        </w:r>
      </w:hyperlink>
      <w:r>
        <w:rPr>
          <w:spacing w:val="-2"/>
          <w:w w:val="115"/>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50">
        <w:r>
          <w:rPr>
            <w:color w:val="007FAD"/>
            <w:w w:val="110"/>
            <w:sz w:val="12"/>
          </w:rPr>
          <w:t>Besinis A, De Peralta T, Handy RD. The antibacterial effects of silver, titanium</w:t>
        </w:r>
      </w:hyperlink>
      <w:r>
        <w:rPr>
          <w:color w:val="007FAD"/>
          <w:spacing w:val="40"/>
          <w:w w:val="110"/>
          <w:sz w:val="12"/>
        </w:rPr>
        <w:t> </w:t>
      </w:r>
      <w:hyperlink r:id="rId50">
        <w:r>
          <w:rPr>
            <w:color w:val="007FAD"/>
            <w:w w:val="110"/>
            <w:sz w:val="12"/>
          </w:rPr>
          <w:t>dioxide</w:t>
        </w:r>
        <w:r>
          <w:rPr>
            <w:color w:val="007FAD"/>
            <w:w w:val="110"/>
            <w:sz w:val="12"/>
          </w:rPr>
          <w:t> and</w:t>
        </w:r>
        <w:r>
          <w:rPr>
            <w:color w:val="007FAD"/>
            <w:w w:val="110"/>
            <w:sz w:val="12"/>
          </w:rPr>
          <w:t> silica</w:t>
        </w:r>
        <w:r>
          <w:rPr>
            <w:color w:val="007FAD"/>
            <w:w w:val="110"/>
            <w:sz w:val="12"/>
          </w:rPr>
          <w:t> dioxide</w:t>
        </w:r>
        <w:r>
          <w:rPr>
            <w:color w:val="007FAD"/>
            <w:w w:val="110"/>
            <w:sz w:val="12"/>
          </w:rPr>
          <w:t> nanoparticles</w:t>
        </w:r>
        <w:r>
          <w:rPr>
            <w:color w:val="007FAD"/>
            <w:w w:val="110"/>
            <w:sz w:val="12"/>
          </w:rPr>
          <w:t> compared</w:t>
        </w:r>
        <w:r>
          <w:rPr>
            <w:color w:val="007FAD"/>
            <w:w w:val="110"/>
            <w:sz w:val="12"/>
          </w:rPr>
          <w:t> to</w:t>
        </w:r>
        <w:r>
          <w:rPr>
            <w:color w:val="007FAD"/>
            <w:w w:val="110"/>
            <w:sz w:val="12"/>
          </w:rPr>
          <w:t> the</w:t>
        </w:r>
        <w:r>
          <w:rPr>
            <w:color w:val="007FAD"/>
            <w:w w:val="110"/>
            <w:sz w:val="12"/>
          </w:rPr>
          <w:t> dental</w:t>
        </w:r>
        <w:r>
          <w:rPr>
            <w:color w:val="007FAD"/>
            <w:w w:val="110"/>
            <w:sz w:val="12"/>
          </w:rPr>
          <w:t> </w:t>
        </w:r>
        <w:r>
          <w:rPr>
            <w:color w:val="007FAD"/>
            <w:w w:val="110"/>
            <w:sz w:val="12"/>
          </w:rPr>
          <w:t>disinfectant</w:t>
        </w:r>
      </w:hyperlink>
      <w:r>
        <w:rPr>
          <w:color w:val="007FAD"/>
          <w:spacing w:val="40"/>
          <w:w w:val="110"/>
          <w:sz w:val="12"/>
        </w:rPr>
        <w:t> </w:t>
      </w:r>
      <w:hyperlink r:id="rId50">
        <w:r>
          <w:rPr>
            <w:color w:val="007FAD"/>
            <w:w w:val="110"/>
            <w:sz w:val="12"/>
          </w:rPr>
          <w:t>chlorhexidine on </w:t>
        </w:r>
        <w:r>
          <w:rPr>
            <w:i/>
            <w:color w:val="007FAD"/>
            <w:w w:val="110"/>
            <w:sz w:val="12"/>
          </w:rPr>
          <w:t>Streptococcus mutans </w:t>
        </w:r>
        <w:r>
          <w:rPr>
            <w:color w:val="007FAD"/>
            <w:w w:val="110"/>
            <w:sz w:val="12"/>
          </w:rPr>
          <w:t>using a suite of bioassays. Nanotoxicol</w:t>
        </w:r>
      </w:hyperlink>
      <w:r>
        <w:rPr>
          <w:color w:val="007FAD"/>
          <w:spacing w:val="40"/>
          <w:w w:val="110"/>
          <w:sz w:val="12"/>
        </w:rPr>
        <w:t> </w:t>
      </w:r>
      <w:hyperlink r:id="rId50">
        <w:r>
          <w:rPr>
            <w:color w:val="007FAD"/>
            <w:spacing w:val="-2"/>
            <w:w w:val="110"/>
            <w:sz w:val="12"/>
          </w:rPr>
          <w:t>2014;8(1):1–16</w:t>
        </w:r>
      </w:hyperlink>
      <w:r>
        <w:rPr>
          <w:spacing w:val="-2"/>
          <w:w w:val="110"/>
          <w:sz w:val="12"/>
        </w:rPr>
        <w:t>.</w:t>
      </w:r>
    </w:p>
    <w:p>
      <w:pPr>
        <w:pStyle w:val="ListParagraph"/>
        <w:numPr>
          <w:ilvl w:val="0"/>
          <w:numId w:val="1"/>
        </w:numPr>
        <w:tabs>
          <w:tab w:pos="424" w:val="left" w:leader="none"/>
        </w:tabs>
        <w:spacing w:line="280" w:lineRule="auto" w:before="0" w:after="0"/>
        <w:ind w:left="424" w:right="38" w:hanging="310"/>
        <w:jc w:val="both"/>
        <w:rPr>
          <w:sz w:val="12"/>
        </w:rPr>
      </w:pPr>
      <w:hyperlink r:id="rId51">
        <w:r>
          <w:rPr>
            <w:color w:val="007FAD"/>
            <w:w w:val="110"/>
            <w:sz w:val="12"/>
          </w:rPr>
          <w:t>Tank</w:t>
        </w:r>
        <w:r>
          <w:rPr>
            <w:color w:val="007FAD"/>
            <w:w w:val="110"/>
            <w:sz w:val="12"/>
          </w:rPr>
          <w:t> CS,</w:t>
        </w:r>
        <w:r>
          <w:rPr>
            <w:color w:val="007FAD"/>
            <w:w w:val="110"/>
            <w:sz w:val="12"/>
          </w:rPr>
          <w:t> Raman</w:t>
        </w:r>
        <w:r>
          <w:rPr>
            <w:color w:val="007FAD"/>
            <w:w w:val="110"/>
            <w:sz w:val="12"/>
          </w:rPr>
          <w:t> S,</w:t>
        </w:r>
        <w:r>
          <w:rPr>
            <w:color w:val="007FAD"/>
            <w:w w:val="110"/>
            <w:sz w:val="12"/>
          </w:rPr>
          <w:t> Karan</w:t>
        </w:r>
        <w:r>
          <w:rPr>
            <w:color w:val="007FAD"/>
            <w:w w:val="110"/>
            <w:sz w:val="12"/>
          </w:rPr>
          <w:t> S,</w:t>
        </w:r>
        <w:r>
          <w:rPr>
            <w:color w:val="007FAD"/>
            <w:w w:val="110"/>
            <w:sz w:val="12"/>
          </w:rPr>
          <w:t> Gosavi</w:t>
        </w:r>
        <w:r>
          <w:rPr>
            <w:color w:val="007FAD"/>
            <w:w w:val="110"/>
            <w:sz w:val="12"/>
          </w:rPr>
          <w:t> NP,</w:t>
        </w:r>
        <w:r>
          <w:rPr>
            <w:color w:val="007FAD"/>
            <w:w w:val="110"/>
            <w:sz w:val="12"/>
          </w:rPr>
          <w:t> Lalla</w:t>
        </w:r>
        <w:r>
          <w:rPr>
            <w:color w:val="007FAD"/>
            <w:w w:val="110"/>
            <w:sz w:val="12"/>
          </w:rPr>
          <w:t> V,</w:t>
        </w:r>
        <w:r>
          <w:rPr>
            <w:color w:val="007FAD"/>
            <w:w w:val="110"/>
            <w:sz w:val="12"/>
          </w:rPr>
          <w:t> Sathe</w:t>
        </w:r>
        <w:r>
          <w:rPr>
            <w:color w:val="007FAD"/>
            <w:w w:val="110"/>
            <w:sz w:val="12"/>
          </w:rPr>
          <w:t> R,</w:t>
        </w:r>
        <w:r>
          <w:rPr>
            <w:color w:val="007FAD"/>
            <w:w w:val="110"/>
            <w:sz w:val="12"/>
          </w:rPr>
          <w:t> et</w:t>
        </w:r>
        <w:r>
          <w:rPr>
            <w:color w:val="007FAD"/>
            <w:w w:val="110"/>
            <w:sz w:val="12"/>
          </w:rPr>
          <w:t> al.</w:t>
        </w:r>
        <w:r>
          <w:rPr>
            <w:color w:val="007FAD"/>
            <w:w w:val="110"/>
            <w:sz w:val="12"/>
          </w:rPr>
          <w:t> Antimicrobial</w:t>
        </w:r>
      </w:hyperlink>
      <w:r>
        <w:rPr>
          <w:color w:val="007FAD"/>
          <w:spacing w:val="40"/>
          <w:w w:val="110"/>
          <w:sz w:val="12"/>
        </w:rPr>
        <w:t> </w:t>
      </w:r>
      <w:hyperlink r:id="rId51">
        <w:r>
          <w:rPr>
            <w:color w:val="007FAD"/>
            <w:w w:val="110"/>
            <w:sz w:val="12"/>
          </w:rPr>
          <w:t>activity</w:t>
        </w:r>
        <w:r>
          <w:rPr>
            <w:color w:val="007FAD"/>
            <w:w w:val="110"/>
            <w:sz w:val="12"/>
          </w:rPr>
          <w:t> of</w:t>
        </w:r>
        <w:r>
          <w:rPr>
            <w:color w:val="007FAD"/>
            <w:w w:val="110"/>
            <w:sz w:val="12"/>
          </w:rPr>
          <w:t> silica</w:t>
        </w:r>
        <w:r>
          <w:rPr>
            <w:color w:val="007FAD"/>
            <w:w w:val="110"/>
            <w:sz w:val="12"/>
          </w:rPr>
          <w:t> coated</w:t>
        </w:r>
        <w:r>
          <w:rPr>
            <w:color w:val="007FAD"/>
            <w:w w:val="110"/>
            <w:sz w:val="12"/>
          </w:rPr>
          <w:t> silicon</w:t>
        </w:r>
        <w:r>
          <w:rPr>
            <w:color w:val="007FAD"/>
            <w:w w:val="110"/>
            <w:sz w:val="12"/>
          </w:rPr>
          <w:t> nano-tubes</w:t>
        </w:r>
        <w:r>
          <w:rPr>
            <w:color w:val="007FAD"/>
            <w:w w:val="110"/>
            <w:sz w:val="12"/>
          </w:rPr>
          <w:t> (SCSNT)</w:t>
        </w:r>
        <w:r>
          <w:rPr>
            <w:color w:val="007FAD"/>
            <w:w w:val="110"/>
            <w:sz w:val="12"/>
          </w:rPr>
          <w:t> and</w:t>
        </w:r>
        <w:r>
          <w:rPr>
            <w:color w:val="007FAD"/>
            <w:w w:val="110"/>
            <w:sz w:val="12"/>
          </w:rPr>
          <w:t> silica</w:t>
        </w:r>
        <w:r>
          <w:rPr>
            <w:color w:val="007FAD"/>
            <w:w w:val="110"/>
            <w:sz w:val="12"/>
          </w:rPr>
          <w:t> coated</w:t>
        </w:r>
        <w:r>
          <w:rPr>
            <w:color w:val="007FAD"/>
            <w:w w:val="110"/>
            <w:sz w:val="12"/>
          </w:rPr>
          <w:t> </w:t>
        </w:r>
        <w:r>
          <w:rPr>
            <w:color w:val="007FAD"/>
            <w:w w:val="110"/>
            <w:sz w:val="12"/>
          </w:rPr>
          <w:t>silicon</w:t>
        </w:r>
      </w:hyperlink>
      <w:r>
        <w:rPr>
          <w:color w:val="007FAD"/>
          <w:spacing w:val="40"/>
          <w:w w:val="110"/>
          <w:sz w:val="12"/>
        </w:rPr>
        <w:t> </w:t>
      </w:r>
      <w:hyperlink r:id="rId51">
        <w:r>
          <w:rPr>
            <w:color w:val="007FAD"/>
            <w:w w:val="110"/>
            <w:sz w:val="12"/>
          </w:rPr>
          <w:t>nano-particles</w:t>
        </w:r>
        <w:r>
          <w:rPr>
            <w:color w:val="007FAD"/>
            <w:w w:val="110"/>
            <w:sz w:val="12"/>
          </w:rPr>
          <w:t> (SCSNP)</w:t>
        </w:r>
        <w:r>
          <w:rPr>
            <w:color w:val="007FAD"/>
            <w:w w:val="110"/>
            <w:sz w:val="12"/>
          </w:rPr>
          <w:t> synthesized by gas</w:t>
        </w:r>
        <w:r>
          <w:rPr>
            <w:color w:val="007FAD"/>
            <w:w w:val="110"/>
            <w:sz w:val="12"/>
          </w:rPr>
          <w:t> phase</w:t>
        </w:r>
        <w:r>
          <w:rPr>
            <w:color w:val="007FAD"/>
            <w:w w:val="110"/>
            <w:sz w:val="12"/>
          </w:rPr>
          <w:t> condensation.</w:t>
        </w:r>
        <w:r>
          <w:rPr>
            <w:color w:val="007FAD"/>
            <w:w w:val="110"/>
            <w:sz w:val="12"/>
          </w:rPr>
          <w:t> </w:t>
        </w:r>
        <w:r>
          <w:rPr>
            <w:color w:val="007FAD"/>
            <w:sz w:val="12"/>
          </w:rPr>
          <w:t>J </w:t>
        </w:r>
        <w:r>
          <w:rPr>
            <w:color w:val="007FAD"/>
            <w:w w:val="110"/>
            <w:sz w:val="12"/>
          </w:rPr>
          <w:t>Mater</w:t>
        </w:r>
        <w:r>
          <w:rPr>
            <w:color w:val="007FAD"/>
            <w:w w:val="110"/>
            <w:sz w:val="12"/>
          </w:rPr>
          <w:t> Sci</w:t>
        </w:r>
      </w:hyperlink>
      <w:r>
        <w:rPr>
          <w:color w:val="007FAD"/>
          <w:spacing w:val="40"/>
          <w:w w:val="110"/>
          <w:sz w:val="12"/>
        </w:rPr>
        <w:t> </w:t>
      </w:r>
      <w:hyperlink r:id="rId51">
        <w:r>
          <w:rPr>
            <w:color w:val="007FAD"/>
            <w:spacing w:val="-2"/>
            <w:w w:val="110"/>
            <w:sz w:val="12"/>
          </w:rPr>
          <w:t>2013;24:1483–90</w:t>
        </w:r>
      </w:hyperlink>
      <w:r>
        <w:rPr>
          <w:spacing w:val="-2"/>
          <w:w w:val="110"/>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52">
        <w:r>
          <w:rPr>
            <w:color w:val="007FAD"/>
            <w:w w:val="110"/>
            <w:sz w:val="12"/>
          </w:rPr>
          <w:t>Ismail</w:t>
        </w:r>
        <w:r>
          <w:rPr>
            <w:color w:val="007FAD"/>
            <w:spacing w:val="52"/>
            <w:w w:val="110"/>
            <w:sz w:val="12"/>
          </w:rPr>
          <w:t> </w:t>
        </w:r>
        <w:r>
          <w:rPr>
            <w:color w:val="007FAD"/>
            <w:w w:val="110"/>
            <w:sz w:val="12"/>
          </w:rPr>
          <w:t>AA,</w:t>
        </w:r>
        <w:r>
          <w:rPr>
            <w:color w:val="007FAD"/>
            <w:spacing w:val="40"/>
            <w:w w:val="110"/>
            <w:sz w:val="12"/>
          </w:rPr>
          <w:t> </w:t>
        </w:r>
        <w:r>
          <w:rPr>
            <w:color w:val="007FAD"/>
            <w:w w:val="110"/>
            <w:sz w:val="12"/>
          </w:rPr>
          <w:t>Sidkey</w:t>
        </w:r>
        <w:r>
          <w:rPr>
            <w:color w:val="007FAD"/>
            <w:spacing w:val="52"/>
            <w:w w:val="110"/>
            <w:sz w:val="12"/>
          </w:rPr>
          <w:t> </w:t>
        </w:r>
        <w:r>
          <w:rPr>
            <w:color w:val="007FAD"/>
            <w:w w:val="110"/>
            <w:sz w:val="12"/>
          </w:rPr>
          <w:t>NM,</w:t>
        </w:r>
        <w:r>
          <w:rPr>
            <w:color w:val="007FAD"/>
            <w:spacing w:val="52"/>
            <w:w w:val="110"/>
            <w:sz w:val="12"/>
          </w:rPr>
          <w:t> </w:t>
        </w:r>
        <w:r>
          <w:rPr>
            <w:color w:val="007FAD"/>
            <w:w w:val="110"/>
            <w:sz w:val="12"/>
          </w:rPr>
          <w:t>Arafa</w:t>
        </w:r>
        <w:r>
          <w:rPr>
            <w:color w:val="007FAD"/>
            <w:spacing w:val="53"/>
            <w:w w:val="110"/>
            <w:sz w:val="12"/>
          </w:rPr>
          <w:t> </w:t>
        </w:r>
        <w:r>
          <w:rPr>
            <w:color w:val="007FAD"/>
            <w:w w:val="110"/>
            <w:sz w:val="12"/>
          </w:rPr>
          <w:t>RA,</w:t>
        </w:r>
        <w:r>
          <w:rPr>
            <w:color w:val="007FAD"/>
            <w:spacing w:val="40"/>
            <w:w w:val="110"/>
            <w:sz w:val="12"/>
          </w:rPr>
          <w:t> </w:t>
        </w:r>
        <w:r>
          <w:rPr>
            <w:color w:val="007FAD"/>
            <w:w w:val="110"/>
            <w:sz w:val="12"/>
          </w:rPr>
          <w:t>Fathy</w:t>
        </w:r>
        <w:r>
          <w:rPr>
            <w:color w:val="007FAD"/>
            <w:spacing w:val="40"/>
            <w:w w:val="110"/>
            <w:sz w:val="12"/>
          </w:rPr>
          <w:t> </w:t>
        </w:r>
        <w:r>
          <w:rPr>
            <w:color w:val="007FAD"/>
            <w:w w:val="110"/>
            <w:sz w:val="12"/>
          </w:rPr>
          <w:t>RM,</w:t>
        </w:r>
        <w:r>
          <w:rPr>
            <w:color w:val="007FAD"/>
            <w:spacing w:val="52"/>
            <w:w w:val="110"/>
            <w:sz w:val="12"/>
          </w:rPr>
          <w:t> </w:t>
        </w:r>
        <w:r>
          <w:rPr>
            <w:color w:val="007FAD"/>
            <w:w w:val="110"/>
            <w:sz w:val="12"/>
          </w:rPr>
          <w:t>El-Batal</w:t>
        </w:r>
        <w:r>
          <w:rPr>
            <w:color w:val="007FAD"/>
            <w:spacing w:val="40"/>
            <w:w w:val="110"/>
            <w:sz w:val="12"/>
          </w:rPr>
          <w:t> </w:t>
        </w:r>
        <w:r>
          <w:rPr>
            <w:color w:val="007FAD"/>
            <w:w w:val="110"/>
            <w:sz w:val="12"/>
          </w:rPr>
          <w:t>AI.</w:t>
        </w:r>
        <w:r>
          <w:rPr>
            <w:color w:val="007FAD"/>
            <w:spacing w:val="52"/>
            <w:w w:val="110"/>
            <w:sz w:val="12"/>
          </w:rPr>
          <w:t> </w:t>
        </w:r>
        <w:r>
          <w:rPr>
            <w:color w:val="007FAD"/>
            <w:w w:val="110"/>
            <w:sz w:val="12"/>
          </w:rPr>
          <w:t>Evaluation</w:t>
        </w:r>
        <w:r>
          <w:rPr>
            <w:color w:val="007FAD"/>
            <w:spacing w:val="52"/>
            <w:w w:val="110"/>
            <w:sz w:val="12"/>
          </w:rPr>
          <w:t> </w:t>
        </w:r>
        <w:r>
          <w:rPr>
            <w:color w:val="007FAD"/>
            <w:w w:val="110"/>
            <w:sz w:val="12"/>
          </w:rPr>
          <w:t>of</w:t>
        </w:r>
      </w:hyperlink>
      <w:r>
        <w:rPr>
          <w:color w:val="007FAD"/>
          <w:spacing w:val="40"/>
          <w:w w:val="110"/>
          <w:sz w:val="12"/>
        </w:rPr>
        <w:t> </w:t>
      </w:r>
      <w:hyperlink r:id="rId52">
        <w:r>
          <w:rPr>
            <w:color w:val="007FAD"/>
            <w:w w:val="110"/>
            <w:sz w:val="12"/>
          </w:rPr>
          <w:t>in</w:t>
        </w:r>
        <w:r>
          <w:rPr>
            <w:color w:val="007FAD"/>
            <w:w w:val="110"/>
            <w:sz w:val="12"/>
          </w:rPr>
          <w:t> vitro</w:t>
        </w:r>
        <w:r>
          <w:rPr>
            <w:color w:val="007FAD"/>
            <w:w w:val="110"/>
            <w:sz w:val="12"/>
          </w:rPr>
          <w:t> antifungal</w:t>
        </w:r>
        <w:r>
          <w:rPr>
            <w:color w:val="007FAD"/>
            <w:w w:val="110"/>
            <w:sz w:val="12"/>
          </w:rPr>
          <w:t> activity</w:t>
        </w:r>
        <w:r>
          <w:rPr>
            <w:color w:val="007FAD"/>
            <w:w w:val="110"/>
            <w:sz w:val="12"/>
          </w:rPr>
          <w:t> of</w:t>
        </w:r>
        <w:r>
          <w:rPr>
            <w:color w:val="007FAD"/>
            <w:w w:val="110"/>
            <w:sz w:val="12"/>
          </w:rPr>
          <w:t> silver</w:t>
        </w:r>
        <w:r>
          <w:rPr>
            <w:color w:val="007FAD"/>
            <w:w w:val="110"/>
            <w:sz w:val="12"/>
          </w:rPr>
          <w:t> and</w:t>
        </w:r>
        <w:r>
          <w:rPr>
            <w:color w:val="007FAD"/>
            <w:w w:val="110"/>
            <w:sz w:val="12"/>
          </w:rPr>
          <w:t> selenium</w:t>
        </w:r>
        <w:r>
          <w:rPr>
            <w:color w:val="007FAD"/>
            <w:w w:val="110"/>
            <w:sz w:val="12"/>
          </w:rPr>
          <w:t> nanoparticles</w:t>
        </w:r>
        <w:r>
          <w:rPr>
            <w:color w:val="007FAD"/>
            <w:w w:val="110"/>
            <w:sz w:val="12"/>
          </w:rPr>
          <w:t> against</w:t>
        </w:r>
      </w:hyperlink>
      <w:r>
        <w:rPr>
          <w:color w:val="007FAD"/>
          <w:spacing w:val="40"/>
          <w:w w:val="110"/>
          <w:sz w:val="12"/>
        </w:rPr>
        <w:t> </w:t>
      </w:r>
      <w:hyperlink r:id="rId52">
        <w:r>
          <w:rPr>
            <w:i/>
            <w:color w:val="007FAD"/>
            <w:w w:val="110"/>
            <w:sz w:val="12"/>
          </w:rPr>
          <w:t>Alternaria</w:t>
        </w:r>
        <w:r>
          <w:rPr>
            <w:i/>
            <w:color w:val="007FAD"/>
            <w:w w:val="110"/>
            <w:sz w:val="12"/>
          </w:rPr>
          <w:t> solani</w:t>
        </w:r>
        <w:r>
          <w:rPr>
            <w:i/>
            <w:color w:val="007FAD"/>
            <w:w w:val="110"/>
            <w:sz w:val="12"/>
          </w:rPr>
          <w:t> </w:t>
        </w:r>
        <w:r>
          <w:rPr>
            <w:color w:val="007FAD"/>
            <w:w w:val="110"/>
            <w:sz w:val="12"/>
          </w:rPr>
          <w:t>caused</w:t>
        </w:r>
        <w:r>
          <w:rPr>
            <w:color w:val="007FAD"/>
            <w:w w:val="110"/>
            <w:sz w:val="12"/>
          </w:rPr>
          <w:t> early</w:t>
        </w:r>
        <w:r>
          <w:rPr>
            <w:color w:val="007FAD"/>
            <w:w w:val="110"/>
            <w:sz w:val="12"/>
          </w:rPr>
          <w:t> blight</w:t>
        </w:r>
        <w:r>
          <w:rPr>
            <w:color w:val="007FAD"/>
            <w:w w:val="110"/>
            <w:sz w:val="12"/>
          </w:rPr>
          <w:t> disease</w:t>
        </w:r>
        <w:r>
          <w:rPr>
            <w:color w:val="007FAD"/>
            <w:w w:val="110"/>
            <w:sz w:val="12"/>
          </w:rPr>
          <w:t> on</w:t>
        </w:r>
        <w:r>
          <w:rPr>
            <w:color w:val="007FAD"/>
            <w:w w:val="110"/>
            <w:sz w:val="12"/>
          </w:rPr>
          <w:t> Potato.</w:t>
        </w:r>
        <w:r>
          <w:rPr>
            <w:color w:val="007FAD"/>
            <w:w w:val="110"/>
            <w:sz w:val="12"/>
          </w:rPr>
          <w:t> Br</w:t>
        </w:r>
        <w:r>
          <w:rPr>
            <w:color w:val="007FAD"/>
            <w:w w:val="110"/>
            <w:sz w:val="12"/>
          </w:rPr>
          <w:t> Biotechnol</w:t>
        </w:r>
        <w:r>
          <w:rPr>
            <w:color w:val="007FAD"/>
            <w:w w:val="110"/>
            <w:sz w:val="12"/>
          </w:rPr>
          <w:t> </w:t>
        </w:r>
        <w:r>
          <w:rPr>
            <w:color w:val="007FAD"/>
            <w:sz w:val="12"/>
          </w:rPr>
          <w:t>J</w:t>
        </w:r>
      </w:hyperlink>
      <w:r>
        <w:rPr>
          <w:color w:val="007FAD"/>
          <w:spacing w:val="40"/>
          <w:w w:val="110"/>
          <w:sz w:val="12"/>
        </w:rPr>
        <w:t> </w:t>
      </w:r>
      <w:hyperlink r:id="rId52">
        <w:r>
          <w:rPr>
            <w:color w:val="007FAD"/>
            <w:spacing w:val="-2"/>
            <w:w w:val="110"/>
            <w:sz w:val="12"/>
          </w:rPr>
          <w:t>2016;12:1–11</w:t>
        </w:r>
      </w:hyperlink>
      <w:r>
        <w:rPr>
          <w:spacing w:val="-2"/>
          <w:w w:val="110"/>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53">
        <w:r>
          <w:rPr>
            <w:color w:val="007FAD"/>
            <w:w w:val="110"/>
            <w:sz w:val="12"/>
          </w:rPr>
          <w:t>El-Batal</w:t>
        </w:r>
        <w:r>
          <w:rPr>
            <w:color w:val="007FAD"/>
            <w:w w:val="110"/>
            <w:sz w:val="12"/>
          </w:rPr>
          <w:t> AI,</w:t>
        </w:r>
        <w:r>
          <w:rPr>
            <w:color w:val="007FAD"/>
            <w:w w:val="110"/>
            <w:sz w:val="12"/>
          </w:rPr>
          <w:t> Sidkey</w:t>
        </w:r>
        <w:r>
          <w:rPr>
            <w:color w:val="007FAD"/>
            <w:w w:val="110"/>
            <w:sz w:val="12"/>
          </w:rPr>
          <w:t> NM,</w:t>
        </w:r>
        <w:r>
          <w:rPr>
            <w:color w:val="007FAD"/>
            <w:w w:val="110"/>
            <w:sz w:val="12"/>
          </w:rPr>
          <w:t> Ismail</w:t>
        </w:r>
        <w:r>
          <w:rPr>
            <w:color w:val="007FAD"/>
            <w:w w:val="110"/>
            <w:sz w:val="12"/>
          </w:rPr>
          <w:t> AA,</w:t>
        </w:r>
        <w:r>
          <w:rPr>
            <w:color w:val="007FAD"/>
            <w:w w:val="110"/>
            <w:sz w:val="12"/>
          </w:rPr>
          <w:t> Arafa</w:t>
        </w:r>
        <w:r>
          <w:rPr>
            <w:color w:val="007FAD"/>
            <w:w w:val="110"/>
            <w:sz w:val="12"/>
          </w:rPr>
          <w:t> RM,</w:t>
        </w:r>
        <w:r>
          <w:rPr>
            <w:color w:val="007FAD"/>
            <w:w w:val="110"/>
            <w:sz w:val="12"/>
          </w:rPr>
          <w:t> Rasha</w:t>
        </w:r>
        <w:r>
          <w:rPr>
            <w:color w:val="007FAD"/>
            <w:w w:val="110"/>
            <w:sz w:val="12"/>
          </w:rPr>
          <w:t> Fathy</w:t>
        </w:r>
        <w:r>
          <w:rPr>
            <w:color w:val="007FAD"/>
            <w:w w:val="110"/>
            <w:sz w:val="12"/>
          </w:rPr>
          <w:t> M.</w:t>
        </w:r>
        <w:r>
          <w:rPr>
            <w:color w:val="007FAD"/>
            <w:w w:val="110"/>
            <w:sz w:val="12"/>
          </w:rPr>
          <w:t> Impact</w:t>
        </w:r>
        <w:r>
          <w:rPr>
            <w:color w:val="007FAD"/>
            <w:w w:val="110"/>
            <w:sz w:val="12"/>
          </w:rPr>
          <w:t> of</w:t>
        </w:r>
        <w:r>
          <w:rPr>
            <w:color w:val="007FAD"/>
            <w:w w:val="110"/>
            <w:sz w:val="12"/>
          </w:rPr>
          <w:t> silver</w:t>
        </w:r>
      </w:hyperlink>
      <w:r>
        <w:rPr>
          <w:color w:val="007FAD"/>
          <w:spacing w:val="40"/>
          <w:w w:val="110"/>
          <w:sz w:val="12"/>
        </w:rPr>
        <w:t> </w:t>
      </w:r>
      <w:hyperlink r:id="rId53">
        <w:r>
          <w:rPr>
            <w:color w:val="007FAD"/>
            <w:w w:val="110"/>
            <w:sz w:val="12"/>
          </w:rPr>
          <w:t>and</w:t>
        </w:r>
        <w:r>
          <w:rPr>
            <w:color w:val="007FAD"/>
            <w:w w:val="110"/>
            <w:sz w:val="12"/>
          </w:rPr>
          <w:t> selenium</w:t>
        </w:r>
        <w:r>
          <w:rPr>
            <w:color w:val="007FAD"/>
            <w:w w:val="110"/>
            <w:sz w:val="12"/>
          </w:rPr>
          <w:t> nanoparticles</w:t>
        </w:r>
        <w:r>
          <w:rPr>
            <w:color w:val="007FAD"/>
            <w:w w:val="110"/>
            <w:sz w:val="12"/>
          </w:rPr>
          <w:t> synthesized</w:t>
        </w:r>
        <w:r>
          <w:rPr>
            <w:color w:val="007FAD"/>
            <w:w w:val="110"/>
            <w:sz w:val="12"/>
          </w:rPr>
          <w:t> by</w:t>
        </w:r>
        <w:r>
          <w:rPr>
            <w:color w:val="007FAD"/>
            <w:w w:val="110"/>
            <w:sz w:val="12"/>
          </w:rPr>
          <w:t> gamma</w:t>
        </w:r>
        <w:r>
          <w:rPr>
            <w:color w:val="007FAD"/>
            <w:w w:val="110"/>
            <w:sz w:val="12"/>
          </w:rPr>
          <w:t> irradiation</w:t>
        </w:r>
        <w:r>
          <w:rPr>
            <w:color w:val="007FAD"/>
            <w:w w:val="110"/>
            <w:sz w:val="12"/>
          </w:rPr>
          <w:t> and</w:t>
        </w:r>
        <w:r>
          <w:rPr>
            <w:color w:val="007FAD"/>
            <w:w w:val="110"/>
            <w:sz w:val="12"/>
          </w:rPr>
          <w:t> </w:t>
        </w:r>
        <w:r>
          <w:rPr>
            <w:color w:val="007FAD"/>
            <w:w w:val="110"/>
            <w:sz w:val="12"/>
          </w:rPr>
          <w:t>their</w:t>
        </w:r>
      </w:hyperlink>
      <w:r>
        <w:rPr>
          <w:color w:val="007FAD"/>
          <w:spacing w:val="40"/>
          <w:w w:val="110"/>
          <w:sz w:val="12"/>
        </w:rPr>
        <w:t> </w:t>
      </w:r>
      <w:hyperlink r:id="rId53">
        <w:r>
          <w:rPr>
            <w:color w:val="007FAD"/>
            <w:w w:val="110"/>
            <w:sz w:val="12"/>
          </w:rPr>
          <w:t>physiological</w:t>
        </w:r>
        <w:r>
          <w:rPr>
            <w:color w:val="007FAD"/>
            <w:w w:val="110"/>
            <w:sz w:val="12"/>
          </w:rPr>
          <w:t> response</w:t>
        </w:r>
        <w:r>
          <w:rPr>
            <w:color w:val="007FAD"/>
            <w:spacing w:val="23"/>
            <w:w w:val="110"/>
            <w:sz w:val="12"/>
          </w:rPr>
          <w:t> </w:t>
        </w:r>
        <w:r>
          <w:rPr>
            <w:color w:val="007FAD"/>
            <w:w w:val="110"/>
            <w:sz w:val="12"/>
          </w:rPr>
          <w:t>on</w:t>
        </w:r>
        <w:r>
          <w:rPr>
            <w:color w:val="007FAD"/>
            <w:spacing w:val="23"/>
            <w:w w:val="110"/>
            <w:sz w:val="12"/>
          </w:rPr>
          <w:t> </w:t>
        </w:r>
        <w:r>
          <w:rPr>
            <w:color w:val="007FAD"/>
            <w:w w:val="110"/>
            <w:sz w:val="12"/>
          </w:rPr>
          <w:t>early</w:t>
        </w:r>
        <w:r>
          <w:rPr>
            <w:color w:val="007FAD"/>
            <w:spacing w:val="23"/>
            <w:w w:val="110"/>
            <w:sz w:val="12"/>
          </w:rPr>
          <w:t> </w:t>
        </w:r>
        <w:r>
          <w:rPr>
            <w:color w:val="007FAD"/>
            <w:w w:val="110"/>
            <w:sz w:val="12"/>
          </w:rPr>
          <w:t>blight</w:t>
        </w:r>
        <w:r>
          <w:rPr>
            <w:color w:val="007FAD"/>
            <w:spacing w:val="23"/>
            <w:w w:val="110"/>
            <w:sz w:val="12"/>
          </w:rPr>
          <w:t> </w:t>
        </w:r>
        <w:r>
          <w:rPr>
            <w:color w:val="007FAD"/>
            <w:w w:val="110"/>
            <w:sz w:val="12"/>
          </w:rPr>
          <w:t>disease</w:t>
        </w:r>
        <w:r>
          <w:rPr>
            <w:color w:val="007FAD"/>
            <w:w w:val="110"/>
            <w:sz w:val="12"/>
          </w:rPr>
          <w:t> of</w:t>
        </w:r>
        <w:r>
          <w:rPr>
            <w:color w:val="007FAD"/>
            <w:spacing w:val="23"/>
            <w:w w:val="110"/>
            <w:sz w:val="12"/>
          </w:rPr>
          <w:t> </w:t>
        </w:r>
        <w:r>
          <w:rPr>
            <w:color w:val="007FAD"/>
            <w:w w:val="110"/>
            <w:sz w:val="12"/>
          </w:rPr>
          <w:t>potato.</w:t>
        </w:r>
        <w:r>
          <w:rPr>
            <w:color w:val="007FAD"/>
            <w:spacing w:val="23"/>
            <w:w w:val="110"/>
            <w:sz w:val="12"/>
          </w:rPr>
          <w:t> </w:t>
        </w:r>
        <w:r>
          <w:rPr>
            <w:color w:val="007FAD"/>
            <w:sz w:val="12"/>
          </w:rPr>
          <w:t>J</w:t>
        </w:r>
        <w:r>
          <w:rPr>
            <w:color w:val="007FAD"/>
            <w:w w:val="110"/>
            <w:sz w:val="12"/>
          </w:rPr>
          <w:t> Chem</w:t>
        </w:r>
        <w:r>
          <w:rPr>
            <w:color w:val="007FAD"/>
            <w:spacing w:val="23"/>
            <w:w w:val="110"/>
            <w:sz w:val="12"/>
          </w:rPr>
          <w:t> </w:t>
        </w:r>
        <w:r>
          <w:rPr>
            <w:color w:val="007FAD"/>
            <w:w w:val="110"/>
            <w:sz w:val="12"/>
          </w:rPr>
          <w:t>Pharmaceut</w:t>
        </w:r>
      </w:hyperlink>
      <w:r>
        <w:rPr>
          <w:color w:val="007FAD"/>
          <w:spacing w:val="40"/>
          <w:w w:val="110"/>
          <w:sz w:val="12"/>
        </w:rPr>
        <w:t> </w:t>
      </w:r>
      <w:hyperlink r:id="rId53">
        <w:r>
          <w:rPr>
            <w:color w:val="007FAD"/>
            <w:w w:val="110"/>
            <w:sz w:val="12"/>
          </w:rPr>
          <w:t>Res 2016;8(4):934–51</w:t>
        </w:r>
      </w:hyperlink>
      <w:r>
        <w:rPr>
          <w:w w:val="110"/>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54">
        <w:r>
          <w:rPr>
            <w:color w:val="007FAD"/>
            <w:w w:val="110"/>
            <w:sz w:val="12"/>
          </w:rPr>
          <w:t>Petica A, Gavriliu S, Lungu M, Buruntea N, Panzaru C. Colloidal silver solutions</w:t>
        </w:r>
      </w:hyperlink>
      <w:r>
        <w:rPr>
          <w:color w:val="007FAD"/>
          <w:spacing w:val="40"/>
          <w:w w:val="110"/>
          <w:sz w:val="12"/>
        </w:rPr>
        <w:t> </w:t>
      </w:r>
      <w:hyperlink r:id="rId54">
        <w:r>
          <w:rPr>
            <w:color w:val="007FAD"/>
            <w:w w:val="110"/>
            <w:sz w:val="12"/>
          </w:rPr>
          <w:t>with</w:t>
        </w:r>
        <w:r>
          <w:rPr>
            <w:color w:val="007FAD"/>
            <w:spacing w:val="40"/>
            <w:w w:val="110"/>
            <w:sz w:val="12"/>
          </w:rPr>
          <w:t> </w:t>
        </w:r>
        <w:r>
          <w:rPr>
            <w:color w:val="007FAD"/>
            <w:w w:val="110"/>
            <w:sz w:val="12"/>
          </w:rPr>
          <w:t>antimicrobial</w:t>
        </w:r>
        <w:r>
          <w:rPr>
            <w:color w:val="007FAD"/>
            <w:spacing w:val="40"/>
            <w:w w:val="110"/>
            <w:sz w:val="12"/>
          </w:rPr>
          <w:t> </w:t>
        </w:r>
        <w:r>
          <w:rPr>
            <w:color w:val="007FAD"/>
            <w:w w:val="110"/>
            <w:sz w:val="12"/>
          </w:rPr>
          <w:t>properties.</w:t>
        </w:r>
        <w:r>
          <w:rPr>
            <w:color w:val="007FAD"/>
            <w:spacing w:val="40"/>
            <w:w w:val="110"/>
            <w:sz w:val="12"/>
          </w:rPr>
          <w:t> </w:t>
        </w:r>
        <w:r>
          <w:rPr>
            <w:color w:val="007FAD"/>
            <w:w w:val="110"/>
            <w:sz w:val="12"/>
          </w:rPr>
          <w:t>Mater</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Eng</w:t>
        </w:r>
        <w:r>
          <w:rPr>
            <w:color w:val="007FAD"/>
            <w:spacing w:val="40"/>
            <w:w w:val="110"/>
            <w:sz w:val="12"/>
          </w:rPr>
          <w:t> </w:t>
        </w:r>
        <w:r>
          <w:rPr>
            <w:color w:val="007FAD"/>
            <w:w w:val="110"/>
            <w:sz w:val="12"/>
          </w:rPr>
          <w:t>2008;152(1–3):22–7</w:t>
        </w:r>
      </w:hyperlink>
      <w:r>
        <w:rPr>
          <w:w w:val="110"/>
          <w:sz w:val="12"/>
        </w:rPr>
        <w:t>.</w:t>
      </w:r>
    </w:p>
    <w:p>
      <w:pPr>
        <w:pStyle w:val="ListParagraph"/>
        <w:numPr>
          <w:ilvl w:val="0"/>
          <w:numId w:val="1"/>
        </w:numPr>
        <w:tabs>
          <w:tab w:pos="424" w:val="left" w:leader="none"/>
          <w:tab w:pos="426" w:val="left" w:leader="none"/>
        </w:tabs>
        <w:spacing w:line="280" w:lineRule="auto" w:before="0" w:after="0"/>
        <w:ind w:left="426" w:right="38" w:hanging="311"/>
        <w:jc w:val="both"/>
        <w:rPr>
          <w:sz w:val="12"/>
        </w:rPr>
      </w:pPr>
      <w:hyperlink r:id="rId55">
        <w:r>
          <w:rPr>
            <w:color w:val="007FAD"/>
            <w:w w:val="110"/>
            <w:sz w:val="12"/>
          </w:rPr>
          <w:t>Salem HF, Eid K, Sharaf M. Formulation and evaluation of silver nanoparticles</w:t>
        </w:r>
      </w:hyperlink>
      <w:r>
        <w:rPr>
          <w:color w:val="007FAD"/>
          <w:spacing w:val="40"/>
          <w:w w:val="110"/>
          <w:sz w:val="12"/>
        </w:rPr>
        <w:t> </w:t>
      </w:r>
      <w:hyperlink r:id="rId55">
        <w:r>
          <w:rPr>
            <w:color w:val="007FAD"/>
            <w:w w:val="110"/>
            <w:sz w:val="12"/>
          </w:rPr>
          <w:t>as</w:t>
        </w:r>
        <w:r>
          <w:rPr>
            <w:color w:val="007FAD"/>
            <w:w w:val="110"/>
            <w:sz w:val="12"/>
          </w:rPr>
          <w:t> antibacterial and</w:t>
        </w:r>
        <w:r>
          <w:rPr>
            <w:color w:val="007FAD"/>
            <w:w w:val="110"/>
            <w:sz w:val="12"/>
          </w:rPr>
          <w:t> antifungal</w:t>
        </w:r>
        <w:r>
          <w:rPr>
            <w:color w:val="007FAD"/>
            <w:w w:val="110"/>
            <w:sz w:val="12"/>
          </w:rPr>
          <w:t> agents</w:t>
        </w:r>
        <w:r>
          <w:rPr>
            <w:color w:val="007FAD"/>
            <w:w w:val="110"/>
            <w:sz w:val="12"/>
          </w:rPr>
          <w:t> with a</w:t>
        </w:r>
        <w:r>
          <w:rPr>
            <w:color w:val="007FAD"/>
            <w:w w:val="110"/>
            <w:sz w:val="12"/>
          </w:rPr>
          <w:t> minimal cytotoxic</w:t>
        </w:r>
        <w:r>
          <w:rPr>
            <w:color w:val="007FAD"/>
            <w:w w:val="110"/>
            <w:sz w:val="12"/>
          </w:rPr>
          <w:t> effect.</w:t>
        </w:r>
        <w:r>
          <w:rPr>
            <w:color w:val="007FAD"/>
            <w:w w:val="110"/>
            <w:sz w:val="12"/>
          </w:rPr>
          <w:t> Inter </w:t>
        </w:r>
        <w:r>
          <w:rPr>
            <w:color w:val="007FAD"/>
            <w:sz w:val="12"/>
          </w:rPr>
          <w:t>J</w:t>
        </w:r>
      </w:hyperlink>
      <w:r>
        <w:rPr>
          <w:color w:val="007FAD"/>
          <w:spacing w:val="40"/>
          <w:w w:val="110"/>
          <w:sz w:val="12"/>
        </w:rPr>
        <w:t> </w:t>
      </w:r>
      <w:hyperlink r:id="rId55">
        <w:r>
          <w:rPr>
            <w:color w:val="007FAD"/>
            <w:w w:val="110"/>
            <w:sz w:val="12"/>
          </w:rPr>
          <w:t>Drug Deliv 2011;3:293–304</w:t>
        </w:r>
      </w:hyperlink>
      <w:r>
        <w:rPr>
          <w:w w:val="110"/>
          <w:sz w:val="12"/>
        </w:rPr>
        <w:t>.</w:t>
      </w:r>
    </w:p>
    <w:p>
      <w:pPr>
        <w:pStyle w:val="ListParagraph"/>
        <w:numPr>
          <w:ilvl w:val="0"/>
          <w:numId w:val="1"/>
        </w:numPr>
        <w:tabs>
          <w:tab w:pos="424" w:val="left" w:leader="none"/>
          <w:tab w:pos="426" w:val="left" w:leader="none"/>
        </w:tabs>
        <w:spacing w:line="280" w:lineRule="auto" w:before="115" w:after="0"/>
        <w:ind w:left="426" w:right="308" w:hanging="311"/>
        <w:jc w:val="both"/>
        <w:rPr>
          <w:sz w:val="12"/>
        </w:rPr>
      </w:pPr>
      <w:r>
        <w:rPr/>
        <w:br w:type="column"/>
      </w:r>
      <w:hyperlink r:id="rId56">
        <w:r>
          <w:rPr>
            <w:color w:val="007FAD"/>
            <w:w w:val="105"/>
            <w:sz w:val="12"/>
          </w:rPr>
          <w:t>Capeletti</w:t>
        </w:r>
        <w:r>
          <w:rPr>
            <w:color w:val="007FAD"/>
            <w:w w:val="105"/>
            <w:sz w:val="12"/>
          </w:rPr>
          <w:t> LB,</w:t>
        </w:r>
        <w:r>
          <w:rPr>
            <w:color w:val="007FAD"/>
            <w:w w:val="105"/>
            <w:sz w:val="12"/>
          </w:rPr>
          <w:t> De</w:t>
        </w:r>
        <w:r>
          <w:rPr>
            <w:color w:val="007FAD"/>
            <w:w w:val="105"/>
            <w:sz w:val="12"/>
          </w:rPr>
          <w:t> Oliveria</w:t>
        </w:r>
        <w:r>
          <w:rPr>
            <w:color w:val="007FAD"/>
            <w:w w:val="105"/>
            <w:sz w:val="12"/>
          </w:rPr>
          <w:t> LF,</w:t>
        </w:r>
        <w:r>
          <w:rPr>
            <w:color w:val="007FAD"/>
            <w:w w:val="105"/>
            <w:sz w:val="12"/>
          </w:rPr>
          <w:t> DeAlmeida</w:t>
        </w:r>
        <w:r>
          <w:rPr>
            <w:color w:val="007FAD"/>
            <w:w w:val="105"/>
            <w:sz w:val="12"/>
          </w:rPr>
          <w:t> Goncalves</w:t>
        </w:r>
        <w:r>
          <w:rPr>
            <w:color w:val="007FAD"/>
            <w:w w:val="105"/>
            <w:sz w:val="12"/>
          </w:rPr>
          <w:t> K,</w:t>
        </w:r>
        <w:r>
          <w:rPr>
            <w:color w:val="007FAD"/>
            <w:w w:val="105"/>
            <w:sz w:val="12"/>
          </w:rPr>
          <w:t> DeOliveira</w:t>
        </w:r>
        <w:r>
          <w:rPr>
            <w:color w:val="007FAD"/>
            <w:w w:val="105"/>
            <w:sz w:val="12"/>
          </w:rPr>
          <w:t> JFA,</w:t>
        </w:r>
        <w:r>
          <w:rPr>
            <w:color w:val="007FAD"/>
            <w:w w:val="105"/>
            <w:sz w:val="12"/>
          </w:rPr>
          <w:t> Saito</w:t>
        </w:r>
        <w:r>
          <w:rPr>
            <w:color w:val="007FAD"/>
            <w:w w:val="105"/>
            <w:sz w:val="12"/>
          </w:rPr>
          <w:t> A,</w:t>
        </w:r>
      </w:hyperlink>
      <w:r>
        <w:rPr>
          <w:color w:val="007FAD"/>
          <w:spacing w:val="40"/>
          <w:w w:val="105"/>
          <w:sz w:val="12"/>
        </w:rPr>
        <w:t> </w:t>
      </w:r>
      <w:hyperlink r:id="rId56">
        <w:r>
          <w:rPr>
            <w:color w:val="007FAD"/>
            <w:w w:val="105"/>
            <w:sz w:val="12"/>
          </w:rPr>
          <w:t>Kobarg</w:t>
        </w:r>
        <w:r>
          <w:rPr>
            <w:color w:val="007FAD"/>
            <w:w w:val="105"/>
            <w:sz w:val="12"/>
          </w:rPr>
          <w:t> J,</w:t>
        </w:r>
        <w:r>
          <w:rPr>
            <w:color w:val="007FAD"/>
            <w:w w:val="105"/>
            <w:sz w:val="12"/>
          </w:rPr>
          <w:t> et</w:t>
        </w:r>
        <w:r>
          <w:rPr>
            <w:color w:val="007FAD"/>
            <w:w w:val="105"/>
            <w:sz w:val="12"/>
          </w:rPr>
          <w:t> al.</w:t>
        </w:r>
        <w:r>
          <w:rPr>
            <w:color w:val="007FAD"/>
            <w:w w:val="105"/>
            <w:sz w:val="12"/>
          </w:rPr>
          <w:t> Tailored</w:t>
        </w:r>
        <w:r>
          <w:rPr>
            <w:color w:val="007FAD"/>
            <w:w w:val="105"/>
            <w:sz w:val="12"/>
          </w:rPr>
          <w:t> silica–antibiotic</w:t>
        </w:r>
        <w:r>
          <w:rPr>
            <w:color w:val="007FAD"/>
            <w:w w:val="105"/>
            <w:sz w:val="12"/>
          </w:rPr>
          <w:t> nanoparticles:</w:t>
        </w:r>
        <w:r>
          <w:rPr>
            <w:color w:val="007FAD"/>
            <w:w w:val="105"/>
            <w:sz w:val="12"/>
          </w:rPr>
          <w:t> overcoming</w:t>
        </w:r>
        <w:r>
          <w:rPr>
            <w:color w:val="007FAD"/>
            <w:w w:val="105"/>
            <w:sz w:val="12"/>
          </w:rPr>
          <w:t> </w:t>
        </w:r>
        <w:r>
          <w:rPr>
            <w:color w:val="007FAD"/>
            <w:w w:val="105"/>
            <w:sz w:val="12"/>
          </w:rPr>
          <w:t>bacterial</w:t>
        </w:r>
      </w:hyperlink>
      <w:r>
        <w:rPr>
          <w:color w:val="007FAD"/>
          <w:spacing w:val="40"/>
          <w:w w:val="105"/>
          <w:sz w:val="12"/>
        </w:rPr>
        <w:t> </w:t>
      </w:r>
      <w:hyperlink r:id="rId56">
        <w:r>
          <w:rPr>
            <w:color w:val="007FAD"/>
            <w:w w:val="105"/>
            <w:sz w:val="12"/>
          </w:rPr>
          <w:t>resistance</w:t>
        </w:r>
        <w:r>
          <w:rPr>
            <w:color w:val="007FAD"/>
            <w:spacing w:val="45"/>
            <w:w w:val="105"/>
            <w:sz w:val="12"/>
          </w:rPr>
          <w:t> </w:t>
        </w:r>
        <w:r>
          <w:rPr>
            <w:color w:val="007FAD"/>
            <w:w w:val="105"/>
            <w:sz w:val="12"/>
          </w:rPr>
          <w:t>with</w:t>
        </w:r>
        <w:r>
          <w:rPr>
            <w:color w:val="007FAD"/>
            <w:spacing w:val="45"/>
            <w:w w:val="105"/>
            <w:sz w:val="12"/>
          </w:rPr>
          <w:t> </w:t>
        </w:r>
        <w:r>
          <w:rPr>
            <w:color w:val="007FAD"/>
            <w:w w:val="105"/>
            <w:sz w:val="12"/>
          </w:rPr>
          <w:t>low</w:t>
        </w:r>
        <w:r>
          <w:rPr>
            <w:color w:val="007FAD"/>
            <w:spacing w:val="45"/>
            <w:w w:val="105"/>
            <w:sz w:val="12"/>
          </w:rPr>
          <w:t> </w:t>
        </w:r>
        <w:r>
          <w:rPr>
            <w:color w:val="007FAD"/>
            <w:w w:val="105"/>
            <w:sz w:val="12"/>
          </w:rPr>
          <w:t>cytotoxicity.</w:t>
        </w:r>
        <w:r>
          <w:rPr>
            <w:color w:val="007FAD"/>
            <w:spacing w:val="43"/>
            <w:w w:val="105"/>
            <w:sz w:val="12"/>
          </w:rPr>
          <w:t> </w:t>
        </w:r>
        <w:r>
          <w:rPr>
            <w:color w:val="007FAD"/>
            <w:w w:val="105"/>
            <w:sz w:val="12"/>
          </w:rPr>
          <w:t>Langmuir</w:t>
        </w:r>
        <w:r>
          <w:rPr>
            <w:color w:val="007FAD"/>
            <w:spacing w:val="45"/>
            <w:w w:val="105"/>
            <w:sz w:val="12"/>
          </w:rPr>
          <w:t> </w:t>
        </w:r>
        <w:r>
          <w:rPr>
            <w:color w:val="007FAD"/>
            <w:w w:val="105"/>
            <w:sz w:val="12"/>
          </w:rPr>
          <w:t>2014;30:7456–64</w:t>
        </w:r>
      </w:hyperlink>
      <w:r>
        <w:rPr>
          <w:w w:val="105"/>
          <w:sz w:val="12"/>
        </w:rPr>
        <w:t>.</w:t>
      </w:r>
    </w:p>
    <w:p>
      <w:pPr>
        <w:pStyle w:val="ListParagraph"/>
        <w:numPr>
          <w:ilvl w:val="0"/>
          <w:numId w:val="1"/>
        </w:numPr>
        <w:tabs>
          <w:tab w:pos="424" w:val="left" w:leader="none"/>
          <w:tab w:pos="426" w:val="left" w:leader="none"/>
        </w:tabs>
        <w:spacing w:line="280" w:lineRule="auto" w:before="0" w:after="0"/>
        <w:ind w:left="426" w:right="308" w:hanging="311"/>
        <w:jc w:val="both"/>
        <w:rPr>
          <w:sz w:val="12"/>
        </w:rPr>
      </w:pPr>
      <w:hyperlink r:id="rId57">
        <w:r>
          <w:rPr>
            <w:color w:val="007FAD"/>
            <w:w w:val="105"/>
            <w:sz w:val="12"/>
          </w:rPr>
          <w:t>Gill S,</w:t>
        </w:r>
        <w:r>
          <w:rPr>
            <w:color w:val="007FAD"/>
            <w:w w:val="105"/>
            <w:sz w:val="12"/>
          </w:rPr>
          <w:t> Fouts DE,</w:t>
        </w:r>
        <w:r>
          <w:rPr>
            <w:color w:val="007FAD"/>
            <w:w w:val="105"/>
            <w:sz w:val="12"/>
          </w:rPr>
          <w:t> Archer GL, Mongodin</w:t>
        </w:r>
        <w:r>
          <w:rPr>
            <w:color w:val="007FAD"/>
            <w:w w:val="105"/>
            <w:sz w:val="12"/>
          </w:rPr>
          <w:t> EF, Deboy RT, Ravel</w:t>
        </w:r>
        <w:r>
          <w:rPr>
            <w:color w:val="007FAD"/>
            <w:w w:val="105"/>
            <w:sz w:val="12"/>
          </w:rPr>
          <w:t> </w:t>
        </w:r>
        <w:r>
          <w:rPr>
            <w:color w:val="007FAD"/>
            <w:sz w:val="12"/>
          </w:rPr>
          <w:t>J, </w:t>
        </w:r>
        <w:r>
          <w:rPr>
            <w:color w:val="007FAD"/>
            <w:w w:val="105"/>
            <w:sz w:val="12"/>
          </w:rPr>
          <w:t>et al.</w:t>
        </w:r>
        <w:r>
          <w:rPr>
            <w:color w:val="007FAD"/>
            <w:w w:val="105"/>
            <w:sz w:val="12"/>
          </w:rPr>
          <w:t> Insights on</w:t>
        </w:r>
      </w:hyperlink>
      <w:r>
        <w:rPr>
          <w:color w:val="007FAD"/>
          <w:spacing w:val="40"/>
          <w:w w:val="105"/>
          <w:sz w:val="12"/>
        </w:rPr>
        <w:t> </w:t>
      </w:r>
      <w:hyperlink r:id="rId57">
        <w:r>
          <w:rPr>
            <w:color w:val="007FAD"/>
            <w:w w:val="105"/>
            <w:sz w:val="12"/>
          </w:rPr>
          <w:t>evolution</w:t>
        </w:r>
        <w:r>
          <w:rPr>
            <w:color w:val="007FAD"/>
            <w:spacing w:val="27"/>
            <w:w w:val="105"/>
            <w:sz w:val="12"/>
          </w:rPr>
          <w:t> </w:t>
        </w:r>
        <w:r>
          <w:rPr>
            <w:color w:val="007FAD"/>
            <w:w w:val="105"/>
            <w:sz w:val="12"/>
          </w:rPr>
          <w:t>of</w:t>
        </w:r>
        <w:r>
          <w:rPr>
            <w:color w:val="007FAD"/>
            <w:spacing w:val="27"/>
            <w:w w:val="105"/>
            <w:sz w:val="12"/>
          </w:rPr>
          <w:t> </w:t>
        </w:r>
        <w:r>
          <w:rPr>
            <w:color w:val="007FAD"/>
            <w:w w:val="105"/>
            <w:sz w:val="12"/>
          </w:rPr>
          <w:t>virulence</w:t>
        </w:r>
        <w:r>
          <w:rPr>
            <w:color w:val="007FAD"/>
            <w:spacing w:val="29"/>
            <w:w w:val="105"/>
            <w:sz w:val="12"/>
          </w:rPr>
          <w:t> </w:t>
        </w:r>
        <w:r>
          <w:rPr>
            <w:color w:val="007FAD"/>
            <w:w w:val="105"/>
            <w:sz w:val="12"/>
          </w:rPr>
          <w:t>and</w:t>
        </w:r>
        <w:r>
          <w:rPr>
            <w:color w:val="007FAD"/>
            <w:spacing w:val="27"/>
            <w:w w:val="105"/>
            <w:sz w:val="12"/>
          </w:rPr>
          <w:t> </w:t>
        </w:r>
        <w:r>
          <w:rPr>
            <w:color w:val="007FAD"/>
            <w:w w:val="105"/>
            <w:sz w:val="12"/>
          </w:rPr>
          <w:t>resistance</w:t>
        </w:r>
        <w:r>
          <w:rPr>
            <w:color w:val="007FAD"/>
            <w:spacing w:val="29"/>
            <w:w w:val="105"/>
            <w:sz w:val="12"/>
          </w:rPr>
          <w:t> </w:t>
        </w:r>
        <w:r>
          <w:rPr>
            <w:color w:val="007FAD"/>
            <w:w w:val="105"/>
            <w:sz w:val="12"/>
          </w:rPr>
          <w:t>from</w:t>
        </w:r>
        <w:r>
          <w:rPr>
            <w:color w:val="007FAD"/>
            <w:spacing w:val="29"/>
            <w:w w:val="105"/>
            <w:sz w:val="12"/>
          </w:rPr>
          <w:t> </w:t>
        </w:r>
        <w:r>
          <w:rPr>
            <w:color w:val="007FAD"/>
            <w:w w:val="105"/>
            <w:sz w:val="12"/>
          </w:rPr>
          <w:t>the</w:t>
        </w:r>
        <w:r>
          <w:rPr>
            <w:color w:val="007FAD"/>
            <w:spacing w:val="27"/>
            <w:w w:val="105"/>
            <w:sz w:val="12"/>
          </w:rPr>
          <w:t> </w:t>
        </w:r>
        <w:r>
          <w:rPr>
            <w:color w:val="007FAD"/>
            <w:w w:val="105"/>
            <w:sz w:val="12"/>
          </w:rPr>
          <w:t>complete</w:t>
        </w:r>
        <w:r>
          <w:rPr>
            <w:color w:val="007FAD"/>
            <w:spacing w:val="27"/>
            <w:w w:val="105"/>
            <w:sz w:val="12"/>
          </w:rPr>
          <w:t> </w:t>
        </w:r>
        <w:r>
          <w:rPr>
            <w:color w:val="007FAD"/>
            <w:w w:val="105"/>
            <w:sz w:val="12"/>
          </w:rPr>
          <w:t>genome</w:t>
        </w:r>
        <w:r>
          <w:rPr>
            <w:color w:val="007FAD"/>
            <w:spacing w:val="29"/>
            <w:w w:val="105"/>
            <w:sz w:val="12"/>
          </w:rPr>
          <w:t> </w:t>
        </w:r>
        <w:r>
          <w:rPr>
            <w:color w:val="007FAD"/>
            <w:w w:val="105"/>
            <w:sz w:val="12"/>
          </w:rPr>
          <w:t>analysis</w:t>
        </w:r>
        <w:r>
          <w:rPr>
            <w:color w:val="007FAD"/>
            <w:spacing w:val="29"/>
            <w:w w:val="105"/>
            <w:sz w:val="12"/>
          </w:rPr>
          <w:t> </w:t>
        </w:r>
        <w:r>
          <w:rPr>
            <w:color w:val="007FAD"/>
            <w:w w:val="105"/>
            <w:sz w:val="12"/>
          </w:rPr>
          <w:t>of</w:t>
        </w:r>
        <w:r>
          <w:rPr>
            <w:color w:val="007FAD"/>
            <w:spacing w:val="27"/>
            <w:w w:val="105"/>
            <w:sz w:val="12"/>
          </w:rPr>
          <w:t> </w:t>
        </w:r>
        <w:r>
          <w:rPr>
            <w:color w:val="007FAD"/>
            <w:w w:val="105"/>
            <w:sz w:val="12"/>
          </w:rPr>
          <w:t>an</w:t>
        </w:r>
      </w:hyperlink>
      <w:r>
        <w:rPr>
          <w:color w:val="007FAD"/>
          <w:spacing w:val="40"/>
          <w:w w:val="105"/>
          <w:sz w:val="12"/>
        </w:rPr>
        <w:t> </w:t>
      </w:r>
      <w:hyperlink r:id="rId57">
        <w:r>
          <w:rPr>
            <w:color w:val="007FAD"/>
            <w:w w:val="105"/>
            <w:sz w:val="12"/>
          </w:rPr>
          <w:t>early</w:t>
        </w:r>
        <w:r>
          <w:rPr>
            <w:color w:val="007FAD"/>
            <w:spacing w:val="40"/>
            <w:w w:val="105"/>
            <w:sz w:val="12"/>
          </w:rPr>
          <w:t> </w:t>
        </w:r>
        <w:r>
          <w:rPr>
            <w:color w:val="007FAD"/>
            <w:w w:val="105"/>
            <w:sz w:val="12"/>
          </w:rPr>
          <w:t>methicillin-resistant</w:t>
        </w:r>
        <w:r>
          <w:rPr>
            <w:color w:val="007FAD"/>
            <w:spacing w:val="40"/>
            <w:w w:val="105"/>
            <w:sz w:val="12"/>
          </w:rPr>
          <w:t> </w:t>
        </w:r>
        <w:r>
          <w:rPr>
            <w:i/>
            <w:color w:val="007FAD"/>
            <w:w w:val="105"/>
            <w:sz w:val="12"/>
          </w:rPr>
          <w:t>Staphylococcus</w:t>
        </w:r>
        <w:r>
          <w:rPr>
            <w:i/>
            <w:color w:val="007FAD"/>
            <w:spacing w:val="40"/>
            <w:w w:val="105"/>
            <w:sz w:val="12"/>
          </w:rPr>
          <w:t> </w:t>
        </w:r>
        <w:r>
          <w:rPr>
            <w:i/>
            <w:color w:val="007FAD"/>
            <w:w w:val="105"/>
            <w:sz w:val="12"/>
          </w:rPr>
          <w:t>aureus</w:t>
        </w:r>
        <w:r>
          <w:rPr>
            <w:i/>
            <w:color w:val="007FAD"/>
            <w:spacing w:val="40"/>
            <w:w w:val="105"/>
            <w:sz w:val="12"/>
          </w:rPr>
          <w:t> </w:t>
        </w:r>
        <w:r>
          <w:rPr>
            <w:color w:val="007FAD"/>
            <w:w w:val="105"/>
            <w:sz w:val="12"/>
          </w:rPr>
          <w:t>strain</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a</w:t>
        </w:r>
        <w:r>
          <w:rPr>
            <w:color w:val="007FAD"/>
            <w:spacing w:val="40"/>
            <w:w w:val="105"/>
            <w:sz w:val="12"/>
          </w:rPr>
          <w:t> </w:t>
        </w:r>
        <w:r>
          <w:rPr>
            <w:color w:val="007FAD"/>
            <w:w w:val="105"/>
            <w:sz w:val="12"/>
          </w:rPr>
          <w:t>biofilm-</w:t>
        </w:r>
      </w:hyperlink>
      <w:r>
        <w:rPr>
          <w:color w:val="007FAD"/>
          <w:spacing w:val="40"/>
          <w:w w:val="105"/>
          <w:sz w:val="12"/>
        </w:rPr>
        <w:t> </w:t>
      </w:r>
      <w:hyperlink r:id="rId57">
        <w:r>
          <w:rPr>
            <w:color w:val="007FAD"/>
            <w:w w:val="105"/>
            <w:sz w:val="12"/>
          </w:rPr>
          <w:t>producing</w:t>
        </w:r>
        <w:r>
          <w:rPr>
            <w:color w:val="007FAD"/>
            <w:w w:val="105"/>
            <w:sz w:val="12"/>
          </w:rPr>
          <w:t> methicillin-resistant</w:t>
        </w:r>
        <w:r>
          <w:rPr>
            <w:color w:val="007FAD"/>
            <w:w w:val="105"/>
            <w:sz w:val="12"/>
          </w:rPr>
          <w:t> </w:t>
        </w:r>
        <w:r>
          <w:rPr>
            <w:i/>
            <w:color w:val="007FAD"/>
            <w:w w:val="105"/>
            <w:sz w:val="12"/>
          </w:rPr>
          <w:t>Staphylococcus</w:t>
        </w:r>
        <w:r>
          <w:rPr>
            <w:i/>
            <w:color w:val="007FAD"/>
            <w:w w:val="105"/>
            <w:sz w:val="12"/>
          </w:rPr>
          <w:t> epidermidis</w:t>
        </w:r>
        <w:r>
          <w:rPr>
            <w:i/>
            <w:color w:val="007FAD"/>
            <w:w w:val="105"/>
            <w:sz w:val="12"/>
          </w:rPr>
          <w:t> </w:t>
        </w:r>
        <w:r>
          <w:rPr>
            <w:color w:val="007FAD"/>
            <w:w w:val="105"/>
            <w:sz w:val="12"/>
          </w:rPr>
          <w:t>strain.</w:t>
        </w:r>
        <w:r>
          <w:rPr>
            <w:color w:val="007FAD"/>
            <w:w w:val="105"/>
            <w:sz w:val="12"/>
          </w:rPr>
          <w:t> </w:t>
        </w:r>
        <w:r>
          <w:rPr>
            <w:color w:val="007FAD"/>
            <w:sz w:val="12"/>
          </w:rPr>
          <w:t>J </w:t>
        </w:r>
        <w:r>
          <w:rPr>
            <w:color w:val="007FAD"/>
            <w:w w:val="105"/>
            <w:sz w:val="12"/>
          </w:rPr>
          <w:t>Bacteriol</w:t>
        </w:r>
      </w:hyperlink>
      <w:r>
        <w:rPr>
          <w:color w:val="007FAD"/>
          <w:spacing w:val="40"/>
          <w:w w:val="105"/>
          <w:sz w:val="12"/>
        </w:rPr>
        <w:t> </w:t>
      </w:r>
      <w:hyperlink r:id="rId57">
        <w:r>
          <w:rPr>
            <w:color w:val="007FAD"/>
            <w:spacing w:val="-2"/>
            <w:w w:val="105"/>
            <w:sz w:val="12"/>
          </w:rPr>
          <w:t>2005;187:2426–38</w:t>
        </w:r>
      </w:hyperlink>
      <w:r>
        <w:rPr>
          <w:spacing w:val="-2"/>
          <w:w w:val="105"/>
          <w:sz w:val="12"/>
        </w:rPr>
        <w:t>.</w:t>
      </w:r>
    </w:p>
    <w:p>
      <w:pPr>
        <w:pStyle w:val="ListParagraph"/>
        <w:numPr>
          <w:ilvl w:val="0"/>
          <w:numId w:val="1"/>
        </w:numPr>
        <w:tabs>
          <w:tab w:pos="424" w:val="left" w:leader="none"/>
          <w:tab w:pos="426" w:val="left" w:leader="none"/>
        </w:tabs>
        <w:spacing w:line="280" w:lineRule="auto" w:before="0" w:after="0"/>
        <w:ind w:left="426" w:right="308" w:hanging="311"/>
        <w:jc w:val="both"/>
        <w:rPr>
          <w:sz w:val="12"/>
        </w:rPr>
      </w:pPr>
      <w:hyperlink r:id="rId58">
        <w:r>
          <w:rPr>
            <w:color w:val="007FAD"/>
            <w:w w:val="105"/>
            <w:sz w:val="12"/>
          </w:rPr>
          <w:t>Rezaei-Zarchi</w:t>
        </w:r>
        <w:r>
          <w:rPr>
            <w:color w:val="007FAD"/>
            <w:spacing w:val="14"/>
            <w:w w:val="105"/>
            <w:sz w:val="12"/>
          </w:rPr>
          <w:t> </w:t>
        </w:r>
        <w:r>
          <w:rPr>
            <w:color w:val="007FAD"/>
            <w:w w:val="105"/>
            <w:sz w:val="12"/>
          </w:rPr>
          <w:t>S,</w:t>
        </w:r>
        <w:r>
          <w:rPr>
            <w:color w:val="007FAD"/>
            <w:spacing w:val="16"/>
            <w:w w:val="105"/>
            <w:sz w:val="12"/>
          </w:rPr>
          <w:t> </w:t>
        </w:r>
        <w:r>
          <w:rPr>
            <w:color w:val="007FAD"/>
            <w:w w:val="105"/>
            <w:sz w:val="12"/>
          </w:rPr>
          <w:t>Javed</w:t>
        </w:r>
        <w:r>
          <w:rPr>
            <w:color w:val="007FAD"/>
            <w:spacing w:val="15"/>
            <w:w w:val="105"/>
            <w:sz w:val="12"/>
          </w:rPr>
          <w:t> </w:t>
        </w:r>
        <w:r>
          <w:rPr>
            <w:color w:val="007FAD"/>
            <w:w w:val="105"/>
            <w:sz w:val="12"/>
          </w:rPr>
          <w:t>A,</w:t>
        </w:r>
        <w:r>
          <w:rPr>
            <w:color w:val="007FAD"/>
            <w:spacing w:val="16"/>
            <w:w w:val="105"/>
            <w:sz w:val="12"/>
          </w:rPr>
          <w:t> </w:t>
        </w:r>
        <w:r>
          <w:rPr>
            <w:color w:val="007FAD"/>
            <w:w w:val="105"/>
            <w:sz w:val="12"/>
          </w:rPr>
          <w:t>Ghani</w:t>
        </w:r>
        <w:r>
          <w:rPr>
            <w:color w:val="007FAD"/>
            <w:spacing w:val="15"/>
            <w:w w:val="105"/>
            <w:sz w:val="12"/>
          </w:rPr>
          <w:t> </w:t>
        </w:r>
        <w:r>
          <w:rPr>
            <w:color w:val="007FAD"/>
            <w:w w:val="105"/>
            <w:sz w:val="12"/>
          </w:rPr>
          <w:t>MJ,</w:t>
        </w:r>
        <w:r>
          <w:rPr>
            <w:color w:val="007FAD"/>
            <w:spacing w:val="15"/>
            <w:w w:val="105"/>
            <w:sz w:val="12"/>
          </w:rPr>
          <w:t> </w:t>
        </w:r>
        <w:r>
          <w:rPr>
            <w:color w:val="007FAD"/>
            <w:w w:val="105"/>
            <w:sz w:val="12"/>
          </w:rPr>
          <w:t>Soufian</w:t>
        </w:r>
        <w:r>
          <w:rPr>
            <w:color w:val="007FAD"/>
            <w:spacing w:val="14"/>
            <w:w w:val="105"/>
            <w:sz w:val="12"/>
          </w:rPr>
          <w:t> </w:t>
        </w:r>
        <w:r>
          <w:rPr>
            <w:color w:val="007FAD"/>
            <w:w w:val="105"/>
            <w:sz w:val="12"/>
          </w:rPr>
          <w:t>S,</w:t>
        </w:r>
        <w:r>
          <w:rPr>
            <w:color w:val="007FAD"/>
            <w:spacing w:val="16"/>
            <w:w w:val="105"/>
            <w:sz w:val="12"/>
          </w:rPr>
          <w:t> </w:t>
        </w:r>
        <w:r>
          <w:rPr>
            <w:color w:val="007FAD"/>
            <w:w w:val="105"/>
            <w:sz w:val="12"/>
          </w:rPr>
          <w:t>Firouzabadi</w:t>
        </w:r>
        <w:r>
          <w:rPr>
            <w:color w:val="007FAD"/>
            <w:spacing w:val="15"/>
            <w:w w:val="105"/>
            <w:sz w:val="12"/>
          </w:rPr>
          <w:t> </w:t>
        </w:r>
        <w:r>
          <w:rPr>
            <w:color w:val="007FAD"/>
            <w:w w:val="105"/>
            <w:sz w:val="12"/>
          </w:rPr>
          <w:t>FB,</w:t>
        </w:r>
        <w:r>
          <w:rPr>
            <w:color w:val="007FAD"/>
            <w:spacing w:val="15"/>
            <w:w w:val="105"/>
            <w:sz w:val="12"/>
          </w:rPr>
          <w:t> </w:t>
        </w:r>
        <w:r>
          <w:rPr>
            <w:color w:val="007FAD"/>
            <w:w w:val="105"/>
            <w:sz w:val="12"/>
          </w:rPr>
          <w:t>Moghaddam</w:t>
        </w:r>
        <w:r>
          <w:rPr>
            <w:color w:val="007FAD"/>
            <w:spacing w:val="16"/>
            <w:w w:val="105"/>
            <w:sz w:val="12"/>
          </w:rPr>
          <w:t> </w:t>
        </w:r>
        <w:r>
          <w:rPr>
            <w:color w:val="007FAD"/>
            <w:w w:val="105"/>
            <w:sz w:val="12"/>
          </w:rPr>
          <w:t>AB,</w:t>
        </w:r>
      </w:hyperlink>
      <w:r>
        <w:rPr>
          <w:color w:val="007FAD"/>
          <w:spacing w:val="40"/>
          <w:w w:val="105"/>
          <w:sz w:val="12"/>
        </w:rPr>
        <w:t> </w:t>
      </w:r>
      <w:hyperlink r:id="rId58">
        <w:r>
          <w:rPr>
            <w:color w:val="007FAD"/>
            <w:w w:val="105"/>
            <w:sz w:val="12"/>
          </w:rPr>
          <w:t>et</w:t>
        </w:r>
        <w:r>
          <w:rPr>
            <w:color w:val="007FAD"/>
            <w:spacing w:val="40"/>
            <w:w w:val="105"/>
            <w:sz w:val="12"/>
          </w:rPr>
          <w:t> </w:t>
        </w:r>
        <w:r>
          <w:rPr>
            <w:color w:val="007FAD"/>
            <w:w w:val="105"/>
            <w:sz w:val="12"/>
          </w:rPr>
          <w:t>al.</w:t>
        </w:r>
        <w:r>
          <w:rPr>
            <w:color w:val="007FAD"/>
            <w:spacing w:val="40"/>
            <w:w w:val="105"/>
            <w:sz w:val="12"/>
          </w:rPr>
          <w:t> </w:t>
        </w:r>
        <w:r>
          <w:rPr>
            <w:color w:val="007FAD"/>
            <w:w w:val="105"/>
            <w:sz w:val="12"/>
          </w:rPr>
          <w:t>Comparative</w:t>
        </w:r>
        <w:r>
          <w:rPr>
            <w:color w:val="007FAD"/>
            <w:spacing w:val="40"/>
            <w:w w:val="105"/>
            <w:sz w:val="12"/>
          </w:rPr>
          <w:t> </w:t>
        </w:r>
        <w:r>
          <w:rPr>
            <w:color w:val="007FAD"/>
            <w:w w:val="105"/>
            <w:sz w:val="12"/>
          </w:rPr>
          <w:t>study</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antimicrobial</w:t>
        </w:r>
        <w:r>
          <w:rPr>
            <w:color w:val="007FAD"/>
            <w:spacing w:val="40"/>
            <w:w w:val="105"/>
            <w:sz w:val="12"/>
          </w:rPr>
          <w:t> </w:t>
        </w:r>
        <w:r>
          <w:rPr>
            <w:color w:val="007FAD"/>
            <w:w w:val="105"/>
            <w:sz w:val="12"/>
          </w:rPr>
          <w:t>activities</w:t>
        </w:r>
        <w:r>
          <w:rPr>
            <w:color w:val="007FAD"/>
            <w:spacing w:val="40"/>
            <w:w w:val="105"/>
            <w:sz w:val="12"/>
          </w:rPr>
          <w:t> </w:t>
        </w:r>
        <w:r>
          <w:rPr>
            <w:color w:val="007FAD"/>
            <w:w w:val="105"/>
            <w:sz w:val="12"/>
          </w:rPr>
          <w:t>of</w:t>
        </w:r>
        <w:r>
          <w:rPr>
            <w:color w:val="007FAD"/>
            <w:spacing w:val="40"/>
            <w:w w:val="105"/>
            <w:sz w:val="12"/>
          </w:rPr>
          <w:t> </w:t>
        </w:r>
        <w:r>
          <w:rPr>
            <w:color w:val="007FAD"/>
            <w:w w:val="105"/>
            <w:sz w:val="12"/>
          </w:rPr>
          <w:t>TiO</w:t>
        </w:r>
        <w:r>
          <w:rPr>
            <w:color w:val="007FAD"/>
            <w:w w:val="105"/>
            <w:sz w:val="12"/>
            <w:vertAlign w:val="subscript"/>
          </w:rPr>
          <w:t>2</w:t>
        </w:r>
      </w:hyperlink>
      <w:r>
        <w:rPr>
          <w:color w:val="007FAD"/>
          <w:spacing w:val="40"/>
          <w:w w:val="105"/>
          <w:sz w:val="12"/>
          <w:vertAlign w:val="baseline"/>
        </w:rPr>
        <w:t> </w:t>
      </w:r>
      <w:hyperlink r:id="rId58">
        <w:r>
          <w:rPr>
            <w:color w:val="007FAD"/>
            <w:w w:val="105"/>
            <w:sz w:val="12"/>
            <w:vertAlign w:val="baseline"/>
          </w:rPr>
          <w:t>and</w:t>
        </w:r>
        <w:r>
          <w:rPr>
            <w:color w:val="007FAD"/>
            <w:spacing w:val="40"/>
            <w:w w:val="105"/>
            <w:sz w:val="12"/>
            <w:vertAlign w:val="baseline"/>
          </w:rPr>
          <w:t> </w:t>
        </w:r>
        <w:r>
          <w:rPr>
            <w:color w:val="007FAD"/>
            <w:w w:val="105"/>
            <w:sz w:val="12"/>
            <w:vertAlign w:val="baseline"/>
          </w:rPr>
          <w:t>CdO</w:t>
        </w:r>
      </w:hyperlink>
      <w:r>
        <w:rPr>
          <w:color w:val="007FAD"/>
          <w:spacing w:val="40"/>
          <w:w w:val="105"/>
          <w:sz w:val="12"/>
          <w:vertAlign w:val="baseline"/>
        </w:rPr>
        <w:t> </w:t>
      </w:r>
      <w:hyperlink r:id="rId58">
        <w:r>
          <w:rPr>
            <w:color w:val="007FAD"/>
            <w:w w:val="105"/>
            <w:sz w:val="12"/>
            <w:vertAlign w:val="baseline"/>
          </w:rPr>
          <w:t>nanoparticles</w:t>
        </w:r>
        <w:r>
          <w:rPr>
            <w:color w:val="007FAD"/>
            <w:w w:val="105"/>
            <w:sz w:val="12"/>
            <w:vertAlign w:val="baseline"/>
          </w:rPr>
          <w:t> against the pathogenic</w:t>
        </w:r>
        <w:r>
          <w:rPr>
            <w:color w:val="007FAD"/>
            <w:w w:val="105"/>
            <w:sz w:val="12"/>
            <w:vertAlign w:val="baseline"/>
          </w:rPr>
          <w:t> strain of </w:t>
        </w:r>
        <w:r>
          <w:rPr>
            <w:i/>
            <w:color w:val="007FAD"/>
            <w:w w:val="105"/>
            <w:sz w:val="12"/>
            <w:vertAlign w:val="baseline"/>
          </w:rPr>
          <w:t>Escherichia</w:t>
        </w:r>
        <w:r>
          <w:rPr>
            <w:i/>
            <w:color w:val="007FAD"/>
            <w:w w:val="105"/>
            <w:sz w:val="12"/>
            <w:vertAlign w:val="baseline"/>
          </w:rPr>
          <w:t> coli</w:t>
        </w:r>
        <w:r>
          <w:rPr>
            <w:color w:val="007FAD"/>
            <w:w w:val="105"/>
            <w:sz w:val="12"/>
            <w:vertAlign w:val="baseline"/>
          </w:rPr>
          <w:t>.</w:t>
        </w:r>
        <w:r>
          <w:rPr>
            <w:color w:val="007FAD"/>
            <w:w w:val="105"/>
            <w:sz w:val="12"/>
            <w:vertAlign w:val="baseline"/>
          </w:rPr>
          <w:t> Iran </w:t>
        </w:r>
        <w:r>
          <w:rPr>
            <w:color w:val="007FAD"/>
            <w:sz w:val="12"/>
            <w:vertAlign w:val="baseline"/>
          </w:rPr>
          <w:t>J </w:t>
        </w:r>
        <w:r>
          <w:rPr>
            <w:color w:val="007FAD"/>
            <w:w w:val="105"/>
            <w:sz w:val="12"/>
            <w:vertAlign w:val="baseline"/>
          </w:rPr>
          <w:t>Pathol</w:t>
        </w:r>
      </w:hyperlink>
      <w:r>
        <w:rPr>
          <w:color w:val="007FAD"/>
          <w:spacing w:val="40"/>
          <w:w w:val="105"/>
          <w:sz w:val="12"/>
          <w:vertAlign w:val="baseline"/>
        </w:rPr>
        <w:t> </w:t>
      </w:r>
      <w:hyperlink r:id="rId58">
        <w:r>
          <w:rPr>
            <w:color w:val="007FAD"/>
            <w:spacing w:val="-2"/>
            <w:w w:val="105"/>
            <w:sz w:val="12"/>
            <w:vertAlign w:val="baseline"/>
          </w:rPr>
          <w:t>2010;5(2):83–9</w:t>
        </w:r>
      </w:hyperlink>
      <w:r>
        <w:rPr>
          <w:spacing w:val="-2"/>
          <w:w w:val="105"/>
          <w:sz w:val="12"/>
          <w:vertAlign w:val="baseline"/>
        </w:rPr>
        <w:t>.</w:t>
      </w:r>
    </w:p>
    <w:p>
      <w:pPr>
        <w:pStyle w:val="ListParagraph"/>
        <w:numPr>
          <w:ilvl w:val="0"/>
          <w:numId w:val="1"/>
        </w:numPr>
        <w:tabs>
          <w:tab w:pos="424" w:val="left" w:leader="none"/>
          <w:tab w:pos="426" w:val="left" w:leader="none"/>
        </w:tabs>
        <w:spacing w:line="280" w:lineRule="auto" w:before="0" w:after="0"/>
        <w:ind w:left="426" w:right="308" w:hanging="311"/>
        <w:jc w:val="both"/>
        <w:rPr>
          <w:sz w:val="12"/>
        </w:rPr>
      </w:pPr>
      <w:hyperlink r:id="rId59">
        <w:r>
          <w:rPr>
            <w:color w:val="007FAD"/>
            <w:w w:val="110"/>
            <w:sz w:val="12"/>
          </w:rPr>
          <w:t>Zhang</w:t>
        </w:r>
        <w:r>
          <w:rPr>
            <w:color w:val="007FAD"/>
            <w:w w:val="110"/>
            <w:sz w:val="12"/>
          </w:rPr>
          <w:t> H,</w:t>
        </w:r>
        <w:r>
          <w:rPr>
            <w:color w:val="007FAD"/>
            <w:w w:val="110"/>
            <w:sz w:val="12"/>
          </w:rPr>
          <w:t> Chen</w:t>
        </w:r>
        <w:r>
          <w:rPr>
            <w:color w:val="007FAD"/>
            <w:w w:val="110"/>
            <w:sz w:val="12"/>
          </w:rPr>
          <w:t> G.</w:t>
        </w:r>
        <w:r>
          <w:rPr>
            <w:color w:val="007FAD"/>
            <w:w w:val="110"/>
            <w:sz w:val="12"/>
          </w:rPr>
          <w:t> Potent</w:t>
        </w:r>
        <w:r>
          <w:rPr>
            <w:color w:val="007FAD"/>
            <w:w w:val="110"/>
            <w:sz w:val="12"/>
          </w:rPr>
          <w:t> antibacterial</w:t>
        </w:r>
        <w:r>
          <w:rPr>
            <w:color w:val="007FAD"/>
            <w:w w:val="110"/>
            <w:sz w:val="12"/>
          </w:rPr>
          <w:t> activities</w:t>
        </w:r>
        <w:r>
          <w:rPr>
            <w:color w:val="007FAD"/>
            <w:w w:val="110"/>
            <w:sz w:val="12"/>
          </w:rPr>
          <w:t> of</w:t>
        </w:r>
        <w:r>
          <w:rPr>
            <w:color w:val="007FAD"/>
            <w:w w:val="110"/>
            <w:sz w:val="12"/>
          </w:rPr>
          <w:t> Ag/TiO2</w:t>
        </w:r>
        <w:r>
          <w:rPr>
            <w:color w:val="007FAD"/>
            <w:w w:val="110"/>
            <w:sz w:val="12"/>
          </w:rPr>
          <w:t> </w:t>
        </w:r>
        <w:r>
          <w:rPr>
            <w:color w:val="007FAD"/>
            <w:w w:val="110"/>
            <w:sz w:val="12"/>
          </w:rPr>
          <w:t>nanocomposite</w:t>
        </w:r>
      </w:hyperlink>
      <w:r>
        <w:rPr>
          <w:color w:val="007FAD"/>
          <w:spacing w:val="40"/>
          <w:w w:val="110"/>
          <w:sz w:val="12"/>
        </w:rPr>
        <w:t> </w:t>
      </w:r>
      <w:hyperlink r:id="rId59">
        <w:r>
          <w:rPr>
            <w:color w:val="007FAD"/>
            <w:w w:val="110"/>
            <w:sz w:val="12"/>
          </w:rPr>
          <w:t>powders</w:t>
        </w:r>
        <w:r>
          <w:rPr>
            <w:color w:val="007FAD"/>
            <w:w w:val="110"/>
            <w:sz w:val="12"/>
          </w:rPr>
          <w:t> synthesized</w:t>
        </w:r>
        <w:r>
          <w:rPr>
            <w:color w:val="007FAD"/>
            <w:w w:val="110"/>
            <w:sz w:val="12"/>
          </w:rPr>
          <w:t> by</w:t>
        </w:r>
        <w:r>
          <w:rPr>
            <w:color w:val="007FAD"/>
            <w:w w:val="110"/>
            <w:sz w:val="12"/>
          </w:rPr>
          <w:t> a</w:t>
        </w:r>
        <w:r>
          <w:rPr>
            <w:color w:val="007FAD"/>
            <w:w w:val="110"/>
            <w:sz w:val="12"/>
          </w:rPr>
          <w:t> one-pot</w:t>
        </w:r>
        <w:r>
          <w:rPr>
            <w:color w:val="007FAD"/>
            <w:w w:val="110"/>
            <w:sz w:val="12"/>
          </w:rPr>
          <w:t> sol-gel</w:t>
        </w:r>
        <w:r>
          <w:rPr>
            <w:color w:val="007FAD"/>
            <w:w w:val="110"/>
            <w:sz w:val="12"/>
          </w:rPr>
          <w:t> method.</w:t>
        </w:r>
        <w:r>
          <w:rPr>
            <w:color w:val="007FAD"/>
            <w:w w:val="110"/>
            <w:sz w:val="12"/>
          </w:rPr>
          <w:t> Environ</w:t>
        </w:r>
        <w:r>
          <w:rPr>
            <w:color w:val="007FAD"/>
            <w:w w:val="110"/>
            <w:sz w:val="12"/>
          </w:rPr>
          <w:t> Sci</w:t>
        </w:r>
        <w:r>
          <w:rPr>
            <w:color w:val="007FAD"/>
            <w:w w:val="110"/>
            <w:sz w:val="12"/>
          </w:rPr>
          <w:t> Technol</w:t>
        </w:r>
      </w:hyperlink>
      <w:r>
        <w:rPr>
          <w:color w:val="007FAD"/>
          <w:spacing w:val="40"/>
          <w:w w:val="110"/>
          <w:sz w:val="12"/>
        </w:rPr>
        <w:t> </w:t>
      </w:r>
      <w:hyperlink r:id="rId59">
        <w:r>
          <w:rPr>
            <w:color w:val="007FAD"/>
            <w:spacing w:val="-2"/>
            <w:w w:val="110"/>
            <w:sz w:val="12"/>
          </w:rPr>
          <w:t>2009;43(8):2905–10</w:t>
        </w:r>
      </w:hyperlink>
      <w:r>
        <w:rPr>
          <w:spacing w:val="-2"/>
          <w:w w:val="110"/>
          <w:sz w:val="12"/>
        </w:rPr>
        <w:t>.</w:t>
      </w:r>
    </w:p>
    <w:p>
      <w:pPr>
        <w:pStyle w:val="ListParagraph"/>
        <w:numPr>
          <w:ilvl w:val="0"/>
          <w:numId w:val="1"/>
        </w:numPr>
        <w:tabs>
          <w:tab w:pos="424" w:val="left" w:leader="none"/>
          <w:tab w:pos="426" w:val="left" w:leader="none"/>
        </w:tabs>
        <w:spacing w:line="280" w:lineRule="auto" w:before="0" w:after="0"/>
        <w:ind w:left="426" w:right="309" w:hanging="311"/>
        <w:jc w:val="both"/>
        <w:rPr>
          <w:sz w:val="12"/>
        </w:rPr>
      </w:pPr>
      <w:hyperlink r:id="rId60">
        <w:r>
          <w:rPr>
            <w:color w:val="007FAD"/>
            <w:w w:val="110"/>
            <w:sz w:val="12"/>
          </w:rPr>
          <w:t>Garver</w:t>
        </w:r>
        <w:r>
          <w:rPr>
            <w:color w:val="007FAD"/>
            <w:w w:val="110"/>
            <w:sz w:val="12"/>
          </w:rPr>
          <w:t> TLW,</w:t>
        </w:r>
        <w:r>
          <w:rPr>
            <w:color w:val="007FAD"/>
            <w:w w:val="110"/>
            <w:sz w:val="12"/>
          </w:rPr>
          <w:t> Thomas</w:t>
        </w:r>
        <w:r>
          <w:rPr>
            <w:color w:val="007FAD"/>
            <w:w w:val="110"/>
            <w:sz w:val="12"/>
          </w:rPr>
          <w:t> BJ,</w:t>
        </w:r>
        <w:r>
          <w:rPr>
            <w:color w:val="007FAD"/>
            <w:w w:val="110"/>
            <w:sz w:val="12"/>
          </w:rPr>
          <w:t> Robbins</w:t>
        </w:r>
        <w:r>
          <w:rPr>
            <w:color w:val="007FAD"/>
            <w:w w:val="110"/>
            <w:sz w:val="12"/>
          </w:rPr>
          <w:t> MP,</w:t>
        </w:r>
        <w:r>
          <w:rPr>
            <w:color w:val="007FAD"/>
            <w:w w:val="110"/>
            <w:sz w:val="12"/>
          </w:rPr>
          <w:t> Zeyen</w:t>
        </w:r>
        <w:r>
          <w:rPr>
            <w:color w:val="007FAD"/>
            <w:w w:val="110"/>
            <w:sz w:val="12"/>
          </w:rPr>
          <w:t> RJ.</w:t>
        </w:r>
        <w:r>
          <w:rPr>
            <w:color w:val="007FAD"/>
            <w:w w:val="110"/>
            <w:sz w:val="12"/>
          </w:rPr>
          <w:t> Phenyalanine</w:t>
        </w:r>
        <w:r>
          <w:rPr>
            <w:color w:val="007FAD"/>
            <w:w w:val="110"/>
            <w:sz w:val="12"/>
          </w:rPr>
          <w:t> </w:t>
        </w:r>
        <w:r>
          <w:rPr>
            <w:color w:val="007FAD"/>
            <w:w w:val="110"/>
            <w:sz w:val="12"/>
          </w:rPr>
          <w:t>ammonia-lyase</w:t>
        </w:r>
      </w:hyperlink>
      <w:r>
        <w:rPr>
          <w:color w:val="007FAD"/>
          <w:spacing w:val="40"/>
          <w:w w:val="115"/>
          <w:sz w:val="12"/>
        </w:rPr>
        <w:t> </w:t>
      </w:r>
      <w:hyperlink r:id="rId60">
        <w:r>
          <w:rPr>
            <w:color w:val="007FAD"/>
            <w:w w:val="115"/>
            <w:sz w:val="12"/>
          </w:rPr>
          <w:t>inhibition,</w:t>
        </w:r>
        <w:r>
          <w:rPr>
            <w:color w:val="007FAD"/>
            <w:w w:val="115"/>
            <w:sz w:val="12"/>
          </w:rPr>
          <w:t> auto</w:t>
        </w:r>
        <w:r>
          <w:rPr>
            <w:color w:val="007FAD"/>
            <w:w w:val="115"/>
            <w:sz w:val="12"/>
          </w:rPr>
          <w:t> fluorescence,</w:t>
        </w:r>
        <w:r>
          <w:rPr>
            <w:color w:val="007FAD"/>
            <w:w w:val="115"/>
            <w:sz w:val="12"/>
          </w:rPr>
          <w:t> and</w:t>
        </w:r>
        <w:r>
          <w:rPr>
            <w:color w:val="007FAD"/>
            <w:w w:val="115"/>
            <w:sz w:val="12"/>
          </w:rPr>
          <w:t> localized</w:t>
        </w:r>
        <w:r>
          <w:rPr>
            <w:color w:val="007FAD"/>
            <w:w w:val="115"/>
            <w:sz w:val="12"/>
          </w:rPr>
          <w:t> accumulation</w:t>
        </w:r>
        <w:r>
          <w:rPr>
            <w:color w:val="007FAD"/>
            <w:w w:val="115"/>
            <w:sz w:val="12"/>
          </w:rPr>
          <w:t> of</w:t>
        </w:r>
        <w:r>
          <w:rPr>
            <w:color w:val="007FAD"/>
            <w:w w:val="115"/>
            <w:sz w:val="12"/>
          </w:rPr>
          <w:t> silicon,</w:t>
        </w:r>
        <w:r>
          <w:rPr>
            <w:color w:val="007FAD"/>
            <w:w w:val="115"/>
            <w:sz w:val="12"/>
          </w:rPr>
          <w:t> calcium</w:t>
        </w:r>
      </w:hyperlink>
      <w:r>
        <w:rPr>
          <w:color w:val="007FAD"/>
          <w:spacing w:val="40"/>
          <w:w w:val="115"/>
          <w:sz w:val="12"/>
        </w:rPr>
        <w:t> </w:t>
      </w:r>
      <w:hyperlink r:id="rId60">
        <w:r>
          <w:rPr>
            <w:color w:val="007FAD"/>
            <w:w w:val="115"/>
            <w:sz w:val="12"/>
          </w:rPr>
          <w:t>and</w:t>
        </w:r>
        <w:r>
          <w:rPr>
            <w:color w:val="007FAD"/>
            <w:w w:val="115"/>
            <w:sz w:val="12"/>
          </w:rPr>
          <w:t> manganese</w:t>
        </w:r>
        <w:r>
          <w:rPr>
            <w:color w:val="007FAD"/>
            <w:w w:val="115"/>
            <w:sz w:val="12"/>
          </w:rPr>
          <w:t> in</w:t>
        </w:r>
        <w:r>
          <w:rPr>
            <w:color w:val="007FAD"/>
            <w:w w:val="115"/>
            <w:sz w:val="12"/>
          </w:rPr>
          <w:t> oat</w:t>
        </w:r>
        <w:r>
          <w:rPr>
            <w:color w:val="007FAD"/>
            <w:w w:val="115"/>
            <w:sz w:val="12"/>
          </w:rPr>
          <w:t> epidermis</w:t>
        </w:r>
        <w:r>
          <w:rPr>
            <w:color w:val="007FAD"/>
            <w:w w:val="115"/>
            <w:sz w:val="12"/>
          </w:rPr>
          <w:t> attacked</w:t>
        </w:r>
        <w:r>
          <w:rPr>
            <w:color w:val="007FAD"/>
            <w:w w:val="115"/>
            <w:sz w:val="12"/>
          </w:rPr>
          <w:t> by</w:t>
        </w:r>
        <w:r>
          <w:rPr>
            <w:color w:val="007FAD"/>
            <w:w w:val="115"/>
            <w:sz w:val="12"/>
          </w:rPr>
          <w:t> the</w:t>
        </w:r>
        <w:r>
          <w:rPr>
            <w:color w:val="007FAD"/>
            <w:w w:val="115"/>
            <w:sz w:val="12"/>
          </w:rPr>
          <w:t> powdery</w:t>
        </w:r>
        <w:r>
          <w:rPr>
            <w:color w:val="007FAD"/>
            <w:w w:val="115"/>
            <w:sz w:val="12"/>
          </w:rPr>
          <w:t> mildew</w:t>
        </w:r>
        <w:r>
          <w:rPr>
            <w:color w:val="007FAD"/>
            <w:w w:val="115"/>
            <w:sz w:val="12"/>
          </w:rPr>
          <w:t> fungus</w:t>
        </w:r>
      </w:hyperlink>
      <w:r>
        <w:rPr>
          <w:color w:val="007FAD"/>
          <w:spacing w:val="40"/>
          <w:w w:val="115"/>
          <w:sz w:val="12"/>
        </w:rPr>
        <w:t> </w:t>
      </w:r>
      <w:hyperlink r:id="rId60">
        <w:r>
          <w:rPr>
            <w:color w:val="007FAD"/>
            <w:w w:val="115"/>
            <w:sz w:val="12"/>
          </w:rPr>
          <w:t>Almeria</w:t>
        </w:r>
        <w:r>
          <w:rPr>
            <w:color w:val="007FAD"/>
            <w:spacing w:val="-8"/>
            <w:w w:val="115"/>
            <w:sz w:val="12"/>
          </w:rPr>
          <w:t> </w:t>
        </w:r>
        <w:r>
          <w:rPr>
            <w:color w:val="007FAD"/>
            <w:w w:val="115"/>
            <w:sz w:val="12"/>
          </w:rPr>
          <w:t>graminis</w:t>
        </w:r>
        <w:r>
          <w:rPr>
            <w:color w:val="007FAD"/>
            <w:spacing w:val="-8"/>
            <w:w w:val="115"/>
            <w:sz w:val="12"/>
          </w:rPr>
          <w:t> </w:t>
        </w:r>
        <w:r>
          <w:rPr>
            <w:color w:val="007FAD"/>
            <w:w w:val="115"/>
            <w:sz w:val="12"/>
          </w:rPr>
          <w:t>(DC)</w:t>
        </w:r>
        <w:r>
          <w:rPr>
            <w:color w:val="007FAD"/>
            <w:spacing w:val="-8"/>
            <w:w w:val="115"/>
            <w:sz w:val="12"/>
          </w:rPr>
          <w:t> </w:t>
        </w:r>
        <w:r>
          <w:rPr>
            <w:color w:val="007FAD"/>
            <w:w w:val="115"/>
            <w:sz w:val="12"/>
          </w:rPr>
          <w:t>speer.</w:t>
        </w:r>
        <w:r>
          <w:rPr>
            <w:color w:val="007FAD"/>
            <w:spacing w:val="-7"/>
            <w:w w:val="115"/>
            <w:sz w:val="12"/>
          </w:rPr>
          <w:t> </w:t>
        </w:r>
        <w:r>
          <w:rPr>
            <w:color w:val="007FAD"/>
            <w:w w:val="115"/>
            <w:sz w:val="12"/>
          </w:rPr>
          <w:t>Physiological</w:t>
        </w:r>
        <w:r>
          <w:rPr>
            <w:color w:val="007FAD"/>
            <w:spacing w:val="-8"/>
            <w:w w:val="115"/>
            <w:sz w:val="12"/>
          </w:rPr>
          <w:t> </w:t>
        </w:r>
        <w:r>
          <w:rPr>
            <w:color w:val="007FAD"/>
            <w:w w:val="115"/>
            <w:sz w:val="12"/>
          </w:rPr>
          <w:t>Mol</w:t>
        </w:r>
        <w:r>
          <w:rPr>
            <w:color w:val="007FAD"/>
            <w:spacing w:val="-8"/>
            <w:w w:val="115"/>
            <w:sz w:val="12"/>
          </w:rPr>
          <w:t> </w:t>
        </w:r>
        <w:r>
          <w:rPr>
            <w:color w:val="007FAD"/>
            <w:w w:val="115"/>
            <w:sz w:val="12"/>
          </w:rPr>
          <w:t>Plant</w:t>
        </w:r>
        <w:r>
          <w:rPr>
            <w:color w:val="007FAD"/>
            <w:spacing w:val="-8"/>
            <w:w w:val="115"/>
            <w:sz w:val="12"/>
          </w:rPr>
          <w:t> </w:t>
        </w:r>
        <w:r>
          <w:rPr>
            <w:color w:val="007FAD"/>
            <w:w w:val="115"/>
            <w:sz w:val="12"/>
          </w:rPr>
          <w:t>Pathol</w:t>
        </w:r>
        <w:r>
          <w:rPr>
            <w:color w:val="007FAD"/>
            <w:spacing w:val="-8"/>
            <w:w w:val="115"/>
            <w:sz w:val="12"/>
          </w:rPr>
          <w:t> </w:t>
        </w:r>
        <w:r>
          <w:rPr>
            <w:color w:val="007FAD"/>
            <w:w w:val="115"/>
            <w:sz w:val="12"/>
          </w:rPr>
          <w:t>1998;52:223–43</w:t>
        </w:r>
      </w:hyperlink>
      <w:r>
        <w:rPr>
          <w:w w:val="115"/>
          <w:sz w:val="12"/>
        </w:rPr>
        <w:t>.</w:t>
      </w:r>
    </w:p>
    <w:p>
      <w:pPr>
        <w:pStyle w:val="ListParagraph"/>
        <w:numPr>
          <w:ilvl w:val="0"/>
          <w:numId w:val="1"/>
        </w:numPr>
        <w:tabs>
          <w:tab w:pos="421" w:val="left" w:leader="none"/>
          <w:tab w:pos="423" w:val="left" w:leader="none"/>
        </w:tabs>
        <w:spacing w:line="280" w:lineRule="auto" w:before="0" w:after="0"/>
        <w:ind w:left="423" w:right="308" w:hanging="309"/>
        <w:jc w:val="both"/>
        <w:rPr>
          <w:sz w:val="12"/>
        </w:rPr>
      </w:pPr>
      <w:hyperlink r:id="rId61">
        <w:r>
          <w:rPr>
            <w:color w:val="007FAD"/>
            <w:w w:val="110"/>
            <w:sz w:val="12"/>
          </w:rPr>
          <w:t>Ma</w:t>
        </w:r>
        <w:r>
          <w:rPr>
            <w:color w:val="007FAD"/>
            <w:w w:val="110"/>
            <w:sz w:val="12"/>
          </w:rPr>
          <w:t> JF,</w:t>
        </w:r>
        <w:r>
          <w:rPr>
            <w:color w:val="007FAD"/>
            <w:w w:val="110"/>
            <w:sz w:val="12"/>
          </w:rPr>
          <w:t> Goto</w:t>
        </w:r>
        <w:r>
          <w:rPr>
            <w:color w:val="007FAD"/>
            <w:w w:val="110"/>
            <w:sz w:val="12"/>
          </w:rPr>
          <w:t> S,</w:t>
        </w:r>
        <w:r>
          <w:rPr>
            <w:color w:val="007FAD"/>
            <w:w w:val="110"/>
            <w:sz w:val="12"/>
          </w:rPr>
          <w:t> Tami</w:t>
        </w:r>
        <w:r>
          <w:rPr>
            <w:color w:val="007FAD"/>
            <w:w w:val="110"/>
            <w:sz w:val="12"/>
          </w:rPr>
          <w:t> K,</w:t>
        </w:r>
        <w:r>
          <w:rPr>
            <w:color w:val="007FAD"/>
            <w:w w:val="110"/>
            <w:sz w:val="12"/>
          </w:rPr>
          <w:t> Ichii</w:t>
        </w:r>
        <w:r>
          <w:rPr>
            <w:color w:val="007FAD"/>
            <w:w w:val="110"/>
            <w:sz w:val="12"/>
          </w:rPr>
          <w:t> M.</w:t>
        </w:r>
        <w:r>
          <w:rPr>
            <w:color w:val="007FAD"/>
            <w:w w:val="110"/>
            <w:sz w:val="12"/>
          </w:rPr>
          <w:t> Role</w:t>
        </w:r>
        <w:r>
          <w:rPr>
            <w:color w:val="007FAD"/>
            <w:w w:val="110"/>
            <w:sz w:val="12"/>
          </w:rPr>
          <w:t> of</w:t>
        </w:r>
        <w:r>
          <w:rPr>
            <w:color w:val="007FAD"/>
            <w:w w:val="110"/>
            <w:sz w:val="12"/>
          </w:rPr>
          <w:t> root</w:t>
        </w:r>
        <w:r>
          <w:rPr>
            <w:color w:val="007FAD"/>
            <w:w w:val="110"/>
            <w:sz w:val="12"/>
          </w:rPr>
          <w:t> hairs</w:t>
        </w:r>
        <w:r>
          <w:rPr>
            <w:color w:val="007FAD"/>
            <w:w w:val="110"/>
            <w:sz w:val="12"/>
          </w:rPr>
          <w:t> and</w:t>
        </w:r>
        <w:r>
          <w:rPr>
            <w:color w:val="007FAD"/>
            <w:w w:val="110"/>
            <w:sz w:val="12"/>
          </w:rPr>
          <w:t> lateral</w:t>
        </w:r>
        <w:r>
          <w:rPr>
            <w:color w:val="007FAD"/>
            <w:w w:val="110"/>
            <w:sz w:val="12"/>
          </w:rPr>
          <w:t> roots</w:t>
        </w:r>
        <w:r>
          <w:rPr>
            <w:color w:val="007FAD"/>
            <w:w w:val="110"/>
            <w:sz w:val="12"/>
          </w:rPr>
          <w:t> in</w:t>
        </w:r>
        <w:r>
          <w:rPr>
            <w:color w:val="007FAD"/>
            <w:w w:val="110"/>
            <w:sz w:val="12"/>
          </w:rPr>
          <w:t> silicon</w:t>
        </w:r>
      </w:hyperlink>
      <w:r>
        <w:rPr>
          <w:color w:val="007FAD"/>
          <w:spacing w:val="40"/>
          <w:w w:val="110"/>
          <w:sz w:val="12"/>
        </w:rPr>
        <w:t> </w:t>
      </w:r>
      <w:hyperlink r:id="rId61">
        <w:r>
          <w:rPr>
            <w:color w:val="007FAD"/>
            <w:w w:val="110"/>
            <w:sz w:val="12"/>
          </w:rPr>
          <w:t>uptake</w:t>
        </w:r>
        <w:r>
          <w:rPr>
            <w:color w:val="007FAD"/>
            <w:spacing w:val="40"/>
            <w:w w:val="110"/>
            <w:sz w:val="12"/>
          </w:rPr>
          <w:t> </w:t>
        </w:r>
        <w:r>
          <w:rPr>
            <w:color w:val="007FAD"/>
            <w:w w:val="110"/>
            <w:sz w:val="12"/>
          </w:rPr>
          <w:t>by</w:t>
        </w:r>
        <w:r>
          <w:rPr>
            <w:color w:val="007FAD"/>
            <w:spacing w:val="40"/>
            <w:w w:val="110"/>
            <w:sz w:val="12"/>
          </w:rPr>
          <w:t> </w:t>
        </w:r>
        <w:r>
          <w:rPr>
            <w:color w:val="007FAD"/>
            <w:w w:val="110"/>
            <w:sz w:val="12"/>
          </w:rPr>
          <w:t>rice.</w:t>
        </w:r>
        <w:r>
          <w:rPr>
            <w:color w:val="007FAD"/>
            <w:spacing w:val="40"/>
            <w:w w:val="110"/>
            <w:sz w:val="12"/>
          </w:rPr>
          <w:t> </w:t>
        </w:r>
        <w:r>
          <w:rPr>
            <w:color w:val="007FAD"/>
            <w:w w:val="110"/>
            <w:sz w:val="12"/>
          </w:rPr>
          <w:t>Plant</w:t>
        </w:r>
        <w:r>
          <w:rPr>
            <w:color w:val="007FAD"/>
            <w:spacing w:val="40"/>
            <w:w w:val="110"/>
            <w:sz w:val="12"/>
          </w:rPr>
          <w:t> </w:t>
        </w:r>
        <w:r>
          <w:rPr>
            <w:color w:val="007FAD"/>
            <w:w w:val="110"/>
            <w:sz w:val="12"/>
          </w:rPr>
          <w:t>Physiol</w:t>
        </w:r>
        <w:r>
          <w:rPr>
            <w:color w:val="007FAD"/>
            <w:spacing w:val="40"/>
            <w:w w:val="110"/>
            <w:sz w:val="12"/>
          </w:rPr>
          <w:t> </w:t>
        </w:r>
        <w:r>
          <w:rPr>
            <w:color w:val="007FAD"/>
            <w:w w:val="110"/>
            <w:sz w:val="12"/>
          </w:rPr>
          <w:t>2001;127:1773–80</w:t>
        </w:r>
      </w:hyperlink>
      <w:r>
        <w:rPr>
          <w:w w:val="110"/>
          <w:sz w:val="12"/>
        </w:rPr>
        <w:t>.</w:t>
      </w:r>
    </w:p>
    <w:p>
      <w:pPr>
        <w:pStyle w:val="ListParagraph"/>
        <w:numPr>
          <w:ilvl w:val="0"/>
          <w:numId w:val="1"/>
        </w:numPr>
        <w:tabs>
          <w:tab w:pos="424" w:val="left" w:leader="none"/>
          <w:tab w:pos="426" w:val="left" w:leader="none"/>
        </w:tabs>
        <w:spacing w:line="280" w:lineRule="auto" w:before="0" w:after="0"/>
        <w:ind w:left="426" w:right="307" w:hanging="311"/>
        <w:jc w:val="both"/>
        <w:rPr>
          <w:sz w:val="12"/>
        </w:rPr>
      </w:pPr>
      <w:hyperlink r:id="rId62">
        <w:r>
          <w:rPr>
            <w:color w:val="007FAD"/>
            <w:w w:val="110"/>
            <w:sz w:val="12"/>
          </w:rPr>
          <w:t>Brecht</w:t>
        </w:r>
        <w:r>
          <w:rPr>
            <w:color w:val="007FAD"/>
            <w:w w:val="110"/>
            <w:sz w:val="12"/>
          </w:rPr>
          <w:t> M,</w:t>
        </w:r>
        <w:r>
          <w:rPr>
            <w:color w:val="007FAD"/>
            <w:w w:val="110"/>
            <w:sz w:val="12"/>
          </w:rPr>
          <w:t> Datnoff</w:t>
        </w:r>
        <w:r>
          <w:rPr>
            <w:color w:val="007FAD"/>
            <w:w w:val="110"/>
            <w:sz w:val="12"/>
          </w:rPr>
          <w:t> L,</w:t>
        </w:r>
        <w:r>
          <w:rPr>
            <w:color w:val="007FAD"/>
            <w:w w:val="110"/>
            <w:sz w:val="12"/>
          </w:rPr>
          <w:t> Nagata</w:t>
        </w:r>
        <w:r>
          <w:rPr>
            <w:color w:val="007FAD"/>
            <w:w w:val="110"/>
            <w:sz w:val="12"/>
          </w:rPr>
          <w:t> R,</w:t>
        </w:r>
        <w:r>
          <w:rPr>
            <w:color w:val="007FAD"/>
            <w:w w:val="110"/>
            <w:sz w:val="12"/>
          </w:rPr>
          <w:t> Kucharek</w:t>
        </w:r>
        <w:r>
          <w:rPr>
            <w:color w:val="007FAD"/>
            <w:w w:val="110"/>
            <w:sz w:val="12"/>
          </w:rPr>
          <w:t> T.</w:t>
        </w:r>
        <w:r>
          <w:rPr>
            <w:color w:val="007FAD"/>
            <w:w w:val="110"/>
            <w:sz w:val="12"/>
          </w:rPr>
          <w:t> The</w:t>
        </w:r>
        <w:r>
          <w:rPr>
            <w:color w:val="007FAD"/>
            <w:w w:val="110"/>
            <w:sz w:val="12"/>
          </w:rPr>
          <w:t> role</w:t>
        </w:r>
        <w:r>
          <w:rPr>
            <w:color w:val="007FAD"/>
            <w:w w:val="110"/>
            <w:sz w:val="12"/>
          </w:rPr>
          <w:t> of</w:t>
        </w:r>
        <w:r>
          <w:rPr>
            <w:color w:val="007FAD"/>
            <w:w w:val="110"/>
            <w:sz w:val="12"/>
          </w:rPr>
          <w:t> silicon</w:t>
        </w:r>
        <w:r>
          <w:rPr>
            <w:color w:val="007FAD"/>
            <w:w w:val="110"/>
            <w:sz w:val="12"/>
          </w:rPr>
          <w:t> in</w:t>
        </w:r>
        <w:r>
          <w:rPr>
            <w:color w:val="007FAD"/>
            <w:w w:val="110"/>
            <w:sz w:val="12"/>
          </w:rPr>
          <w:t> suppressing</w:t>
        </w:r>
      </w:hyperlink>
      <w:r>
        <w:rPr>
          <w:color w:val="007FAD"/>
          <w:spacing w:val="40"/>
          <w:w w:val="110"/>
          <w:sz w:val="12"/>
        </w:rPr>
        <w:t> </w:t>
      </w:r>
      <w:hyperlink r:id="rId62">
        <w:r>
          <w:rPr>
            <w:color w:val="007FAD"/>
            <w:w w:val="110"/>
            <w:sz w:val="12"/>
          </w:rPr>
          <w:t>tray leaf spot development in St. Augustine grass. Publication in University </w:t>
        </w:r>
        <w:r>
          <w:rPr>
            <w:color w:val="007FAD"/>
            <w:w w:val="110"/>
            <w:sz w:val="12"/>
          </w:rPr>
          <w:t>of</w:t>
        </w:r>
      </w:hyperlink>
      <w:r>
        <w:rPr>
          <w:color w:val="007FAD"/>
          <w:spacing w:val="40"/>
          <w:w w:val="110"/>
          <w:sz w:val="12"/>
        </w:rPr>
        <w:t> </w:t>
      </w:r>
      <w:hyperlink r:id="rId62">
        <w:r>
          <w:rPr>
            <w:color w:val="007FAD"/>
            <w:w w:val="110"/>
            <w:sz w:val="12"/>
          </w:rPr>
          <w:t>Florida; 2003. p. 1–4</w:t>
        </w:r>
      </w:hyperlink>
      <w:r>
        <w:rPr>
          <w:w w:val="110"/>
          <w:sz w:val="12"/>
        </w:rPr>
        <w:t>.</w:t>
      </w:r>
    </w:p>
    <w:p>
      <w:pPr>
        <w:pStyle w:val="ListParagraph"/>
        <w:numPr>
          <w:ilvl w:val="0"/>
          <w:numId w:val="1"/>
        </w:numPr>
        <w:tabs>
          <w:tab w:pos="424" w:val="left" w:leader="none"/>
          <w:tab w:pos="426" w:val="left" w:leader="none"/>
        </w:tabs>
        <w:spacing w:line="280" w:lineRule="auto" w:before="0" w:after="0"/>
        <w:ind w:left="426" w:right="307" w:hanging="311"/>
        <w:jc w:val="both"/>
        <w:rPr>
          <w:sz w:val="12"/>
        </w:rPr>
      </w:pPr>
      <w:hyperlink r:id="rId63">
        <w:r>
          <w:rPr>
            <w:color w:val="007FAD"/>
            <w:w w:val="110"/>
            <w:sz w:val="12"/>
          </w:rPr>
          <w:t>Kanto</w:t>
        </w:r>
        <w:r>
          <w:rPr>
            <w:color w:val="007FAD"/>
            <w:w w:val="110"/>
            <w:sz w:val="12"/>
          </w:rPr>
          <w:t> T,</w:t>
        </w:r>
        <w:r>
          <w:rPr>
            <w:color w:val="007FAD"/>
            <w:w w:val="110"/>
            <w:sz w:val="12"/>
          </w:rPr>
          <w:t> Miyoshi</w:t>
        </w:r>
        <w:r>
          <w:rPr>
            <w:color w:val="007FAD"/>
            <w:w w:val="110"/>
            <w:sz w:val="12"/>
          </w:rPr>
          <w:t> A,</w:t>
        </w:r>
        <w:r>
          <w:rPr>
            <w:color w:val="007FAD"/>
            <w:w w:val="110"/>
            <w:sz w:val="12"/>
          </w:rPr>
          <w:t> Ogawa</w:t>
        </w:r>
        <w:r>
          <w:rPr>
            <w:color w:val="007FAD"/>
            <w:w w:val="110"/>
            <w:sz w:val="12"/>
          </w:rPr>
          <w:t> T,</w:t>
        </w:r>
        <w:r>
          <w:rPr>
            <w:color w:val="007FAD"/>
            <w:w w:val="110"/>
            <w:sz w:val="12"/>
          </w:rPr>
          <w:t> Maekawa</w:t>
        </w:r>
        <w:r>
          <w:rPr>
            <w:color w:val="007FAD"/>
            <w:w w:val="110"/>
            <w:sz w:val="12"/>
          </w:rPr>
          <w:t> K,</w:t>
        </w:r>
        <w:r>
          <w:rPr>
            <w:color w:val="007FAD"/>
            <w:w w:val="110"/>
            <w:sz w:val="12"/>
          </w:rPr>
          <w:t> Aino</w:t>
        </w:r>
        <w:r>
          <w:rPr>
            <w:color w:val="007FAD"/>
            <w:w w:val="110"/>
            <w:sz w:val="12"/>
          </w:rPr>
          <w:t> M.</w:t>
        </w:r>
        <w:r>
          <w:rPr>
            <w:color w:val="007FAD"/>
            <w:w w:val="110"/>
            <w:sz w:val="12"/>
          </w:rPr>
          <w:t> Suppressive</w:t>
        </w:r>
        <w:r>
          <w:rPr>
            <w:color w:val="007FAD"/>
            <w:w w:val="110"/>
            <w:sz w:val="12"/>
          </w:rPr>
          <w:t> effect</w:t>
        </w:r>
        <w:r>
          <w:rPr>
            <w:color w:val="007FAD"/>
            <w:w w:val="110"/>
            <w:sz w:val="12"/>
          </w:rPr>
          <w:t> </w:t>
        </w:r>
        <w:r>
          <w:rPr>
            <w:color w:val="007FAD"/>
            <w:w w:val="110"/>
            <w:sz w:val="12"/>
          </w:rPr>
          <w:t>of</w:t>
        </w:r>
      </w:hyperlink>
      <w:r>
        <w:rPr>
          <w:color w:val="007FAD"/>
          <w:spacing w:val="40"/>
          <w:w w:val="110"/>
          <w:sz w:val="12"/>
        </w:rPr>
        <w:t> </w:t>
      </w:r>
      <w:hyperlink r:id="rId63">
        <w:r>
          <w:rPr>
            <w:color w:val="007FAD"/>
            <w:w w:val="110"/>
            <w:sz w:val="12"/>
          </w:rPr>
          <w:t>potassium</w:t>
        </w:r>
        <w:r>
          <w:rPr>
            <w:color w:val="007FAD"/>
            <w:spacing w:val="33"/>
            <w:w w:val="110"/>
            <w:sz w:val="12"/>
          </w:rPr>
          <w:t> </w:t>
        </w:r>
        <w:r>
          <w:rPr>
            <w:color w:val="007FAD"/>
            <w:w w:val="110"/>
            <w:sz w:val="12"/>
          </w:rPr>
          <w:t>silicate</w:t>
        </w:r>
        <w:r>
          <w:rPr>
            <w:color w:val="007FAD"/>
            <w:spacing w:val="34"/>
            <w:w w:val="110"/>
            <w:sz w:val="12"/>
          </w:rPr>
          <w:t> </w:t>
        </w:r>
        <w:r>
          <w:rPr>
            <w:color w:val="007FAD"/>
            <w:w w:val="110"/>
            <w:sz w:val="12"/>
          </w:rPr>
          <w:t>on</w:t>
        </w:r>
        <w:r>
          <w:rPr>
            <w:color w:val="007FAD"/>
            <w:spacing w:val="35"/>
            <w:w w:val="110"/>
            <w:sz w:val="12"/>
          </w:rPr>
          <w:t> </w:t>
        </w:r>
        <w:r>
          <w:rPr>
            <w:color w:val="007FAD"/>
            <w:w w:val="110"/>
            <w:sz w:val="12"/>
          </w:rPr>
          <w:t>powdery</w:t>
        </w:r>
        <w:r>
          <w:rPr>
            <w:color w:val="007FAD"/>
            <w:spacing w:val="34"/>
            <w:w w:val="110"/>
            <w:sz w:val="12"/>
          </w:rPr>
          <w:t> </w:t>
        </w:r>
        <w:r>
          <w:rPr>
            <w:color w:val="007FAD"/>
            <w:w w:val="110"/>
            <w:sz w:val="12"/>
          </w:rPr>
          <w:t>mildew</w:t>
        </w:r>
        <w:r>
          <w:rPr>
            <w:color w:val="007FAD"/>
            <w:spacing w:val="34"/>
            <w:w w:val="110"/>
            <w:sz w:val="12"/>
          </w:rPr>
          <w:t> </w:t>
        </w:r>
        <w:r>
          <w:rPr>
            <w:color w:val="007FAD"/>
            <w:w w:val="110"/>
            <w:sz w:val="12"/>
          </w:rPr>
          <w:t>of</w:t>
        </w:r>
        <w:r>
          <w:rPr>
            <w:color w:val="007FAD"/>
            <w:spacing w:val="34"/>
            <w:w w:val="110"/>
            <w:sz w:val="12"/>
          </w:rPr>
          <w:t> </w:t>
        </w:r>
        <w:r>
          <w:rPr>
            <w:color w:val="007FAD"/>
            <w:w w:val="110"/>
            <w:sz w:val="12"/>
          </w:rPr>
          <w:t>strawberry</w:t>
        </w:r>
        <w:r>
          <w:rPr>
            <w:color w:val="007FAD"/>
            <w:spacing w:val="35"/>
            <w:w w:val="110"/>
            <w:sz w:val="12"/>
          </w:rPr>
          <w:t> </w:t>
        </w:r>
        <w:r>
          <w:rPr>
            <w:color w:val="007FAD"/>
            <w:w w:val="110"/>
            <w:sz w:val="12"/>
          </w:rPr>
          <w:t>in</w:t>
        </w:r>
        <w:r>
          <w:rPr>
            <w:color w:val="007FAD"/>
            <w:spacing w:val="33"/>
            <w:w w:val="110"/>
            <w:sz w:val="12"/>
          </w:rPr>
          <w:t> </w:t>
        </w:r>
        <w:r>
          <w:rPr>
            <w:color w:val="007FAD"/>
            <w:w w:val="110"/>
            <w:sz w:val="12"/>
          </w:rPr>
          <w:t>hydroponics.</w:t>
        </w:r>
        <w:r>
          <w:rPr>
            <w:color w:val="007FAD"/>
            <w:spacing w:val="34"/>
            <w:w w:val="110"/>
            <w:sz w:val="12"/>
          </w:rPr>
          <w:t> </w:t>
        </w:r>
        <w:r>
          <w:rPr>
            <w:color w:val="007FAD"/>
            <w:sz w:val="12"/>
          </w:rPr>
          <w:t>J</w:t>
        </w:r>
        <w:r>
          <w:rPr>
            <w:color w:val="007FAD"/>
            <w:spacing w:val="34"/>
            <w:w w:val="110"/>
            <w:sz w:val="12"/>
          </w:rPr>
          <w:t> </w:t>
        </w:r>
        <w:r>
          <w:rPr>
            <w:color w:val="007FAD"/>
            <w:w w:val="110"/>
            <w:sz w:val="12"/>
          </w:rPr>
          <w:t>Gen</w:t>
        </w:r>
      </w:hyperlink>
      <w:r>
        <w:rPr>
          <w:color w:val="007FAD"/>
          <w:spacing w:val="40"/>
          <w:w w:val="110"/>
          <w:sz w:val="12"/>
        </w:rPr>
        <w:t> </w:t>
      </w:r>
      <w:hyperlink r:id="rId63">
        <w:r>
          <w:rPr>
            <w:color w:val="007FAD"/>
            <w:w w:val="110"/>
            <w:sz w:val="12"/>
          </w:rPr>
          <w:t>Plant Pathol 2004;70:207–11</w:t>
        </w:r>
      </w:hyperlink>
      <w:r>
        <w:rPr>
          <w:w w:val="110"/>
          <w:sz w:val="12"/>
        </w:rPr>
        <w:t>.</w:t>
      </w:r>
    </w:p>
    <w:p>
      <w:pPr>
        <w:pStyle w:val="ListParagraph"/>
        <w:numPr>
          <w:ilvl w:val="0"/>
          <w:numId w:val="1"/>
        </w:numPr>
        <w:tabs>
          <w:tab w:pos="424" w:val="left" w:leader="none"/>
          <w:tab w:pos="426" w:val="left" w:leader="none"/>
        </w:tabs>
        <w:spacing w:line="280" w:lineRule="auto" w:before="0" w:after="0"/>
        <w:ind w:left="426" w:right="307" w:hanging="311"/>
        <w:jc w:val="both"/>
        <w:rPr>
          <w:sz w:val="12"/>
        </w:rPr>
      </w:pPr>
      <w:hyperlink r:id="rId64">
        <w:r>
          <w:rPr>
            <w:color w:val="007FAD"/>
            <w:w w:val="110"/>
            <w:sz w:val="12"/>
          </w:rPr>
          <w:t>El-Mougy</w:t>
        </w:r>
        <w:r>
          <w:rPr>
            <w:color w:val="007FAD"/>
            <w:w w:val="110"/>
            <w:sz w:val="12"/>
          </w:rPr>
          <w:t> NS,</w:t>
        </w:r>
        <w:r>
          <w:rPr>
            <w:color w:val="007FAD"/>
            <w:w w:val="110"/>
            <w:sz w:val="12"/>
          </w:rPr>
          <w:t> Abdel-Kader</w:t>
        </w:r>
        <w:r>
          <w:rPr>
            <w:color w:val="007FAD"/>
            <w:w w:val="110"/>
            <w:sz w:val="12"/>
          </w:rPr>
          <w:t> MM,</w:t>
        </w:r>
        <w:r>
          <w:rPr>
            <w:color w:val="007FAD"/>
            <w:w w:val="110"/>
            <w:sz w:val="12"/>
          </w:rPr>
          <w:t> Lashin</w:t>
        </w:r>
        <w:r>
          <w:rPr>
            <w:color w:val="007FAD"/>
            <w:w w:val="110"/>
            <w:sz w:val="12"/>
          </w:rPr>
          <w:t> SM,</w:t>
        </w:r>
        <w:r>
          <w:rPr>
            <w:color w:val="007FAD"/>
            <w:w w:val="110"/>
            <w:sz w:val="12"/>
          </w:rPr>
          <w:t> Megahed</w:t>
        </w:r>
        <w:r>
          <w:rPr>
            <w:color w:val="007FAD"/>
            <w:w w:val="110"/>
            <w:sz w:val="12"/>
          </w:rPr>
          <w:t> AA.</w:t>
        </w:r>
        <w:r>
          <w:rPr>
            <w:color w:val="007FAD"/>
            <w:w w:val="110"/>
            <w:sz w:val="12"/>
          </w:rPr>
          <w:t> </w:t>
        </w:r>
        <w:r>
          <w:rPr>
            <w:color w:val="007FAD"/>
            <w:w w:val="110"/>
            <w:sz w:val="12"/>
          </w:rPr>
          <w:t>Fungicides</w:t>
        </w:r>
      </w:hyperlink>
      <w:r>
        <w:rPr>
          <w:color w:val="007FAD"/>
          <w:spacing w:val="40"/>
          <w:w w:val="110"/>
          <w:sz w:val="12"/>
        </w:rPr>
        <w:t> </w:t>
      </w:r>
      <w:hyperlink r:id="rId64">
        <w:r>
          <w:rPr>
            <w:color w:val="007FAD"/>
            <w:w w:val="110"/>
            <w:sz w:val="12"/>
          </w:rPr>
          <w:t>alternatives</w:t>
        </w:r>
        <w:r>
          <w:rPr>
            <w:color w:val="007FAD"/>
            <w:w w:val="110"/>
            <w:sz w:val="12"/>
          </w:rPr>
          <w:t> as</w:t>
        </w:r>
        <w:r>
          <w:rPr>
            <w:color w:val="007FAD"/>
            <w:w w:val="110"/>
            <w:sz w:val="12"/>
          </w:rPr>
          <w:t> plant</w:t>
        </w:r>
        <w:r>
          <w:rPr>
            <w:color w:val="007FAD"/>
            <w:w w:val="110"/>
            <w:sz w:val="12"/>
          </w:rPr>
          <w:t> resistance</w:t>
        </w:r>
        <w:r>
          <w:rPr>
            <w:color w:val="007FAD"/>
            <w:w w:val="110"/>
            <w:sz w:val="12"/>
          </w:rPr>
          <w:t> inducers</w:t>
        </w:r>
        <w:r>
          <w:rPr>
            <w:color w:val="007FAD"/>
            <w:w w:val="110"/>
            <w:sz w:val="12"/>
          </w:rPr>
          <w:t> against</w:t>
        </w:r>
        <w:r>
          <w:rPr>
            <w:color w:val="007FAD"/>
            <w:w w:val="110"/>
            <w:sz w:val="12"/>
          </w:rPr>
          <w:t> foliar</w:t>
        </w:r>
        <w:r>
          <w:rPr>
            <w:color w:val="007FAD"/>
            <w:w w:val="110"/>
            <w:sz w:val="12"/>
          </w:rPr>
          <w:t> diseases</w:t>
        </w:r>
        <w:r>
          <w:rPr>
            <w:color w:val="007FAD"/>
            <w:w w:val="110"/>
            <w:sz w:val="12"/>
          </w:rPr>
          <w:t> incidence</w:t>
        </w:r>
        <w:r>
          <w:rPr>
            <w:color w:val="007FAD"/>
            <w:w w:val="110"/>
            <w:sz w:val="12"/>
          </w:rPr>
          <w:t> of</w:t>
        </w:r>
      </w:hyperlink>
      <w:r>
        <w:rPr>
          <w:color w:val="007FAD"/>
          <w:spacing w:val="80"/>
          <w:w w:val="110"/>
          <w:sz w:val="12"/>
        </w:rPr>
        <w:t> </w:t>
      </w:r>
      <w:hyperlink r:id="rId64">
        <w:r>
          <w:rPr>
            <w:color w:val="007FAD"/>
            <w:w w:val="110"/>
            <w:sz w:val="12"/>
          </w:rPr>
          <w:t>some</w:t>
        </w:r>
        <w:r>
          <w:rPr>
            <w:color w:val="007FAD"/>
            <w:w w:val="110"/>
            <w:sz w:val="12"/>
          </w:rPr>
          <w:t> vegetables</w:t>
        </w:r>
        <w:r>
          <w:rPr>
            <w:color w:val="007FAD"/>
            <w:w w:val="110"/>
            <w:sz w:val="12"/>
          </w:rPr>
          <w:t> grown</w:t>
        </w:r>
        <w:r>
          <w:rPr>
            <w:color w:val="007FAD"/>
            <w:w w:val="110"/>
            <w:sz w:val="12"/>
          </w:rPr>
          <w:t> under</w:t>
        </w:r>
        <w:r>
          <w:rPr>
            <w:color w:val="007FAD"/>
            <w:w w:val="110"/>
            <w:sz w:val="12"/>
          </w:rPr>
          <w:t> plastic</w:t>
        </w:r>
        <w:r>
          <w:rPr>
            <w:color w:val="007FAD"/>
            <w:w w:val="110"/>
            <w:sz w:val="12"/>
          </w:rPr>
          <w:t> houses</w:t>
        </w:r>
        <w:r>
          <w:rPr>
            <w:color w:val="007FAD"/>
            <w:w w:val="110"/>
            <w:sz w:val="12"/>
          </w:rPr>
          <w:t> conditions.</w:t>
        </w:r>
        <w:r>
          <w:rPr>
            <w:color w:val="007FAD"/>
            <w:w w:val="110"/>
            <w:sz w:val="12"/>
          </w:rPr>
          <w:t> Inter</w:t>
        </w:r>
        <w:r>
          <w:rPr>
            <w:color w:val="007FAD"/>
            <w:w w:val="110"/>
            <w:sz w:val="12"/>
          </w:rPr>
          <w:t> </w:t>
        </w:r>
        <w:r>
          <w:rPr>
            <w:color w:val="007FAD"/>
            <w:sz w:val="12"/>
          </w:rPr>
          <w:t>J </w:t>
        </w:r>
        <w:r>
          <w:rPr>
            <w:color w:val="007FAD"/>
            <w:w w:val="110"/>
            <w:sz w:val="12"/>
          </w:rPr>
          <w:t>Eng</w:t>
        </w:r>
        <w:r>
          <w:rPr>
            <w:color w:val="007FAD"/>
            <w:w w:val="110"/>
            <w:sz w:val="12"/>
          </w:rPr>
          <w:t> Innovat</w:t>
        </w:r>
      </w:hyperlink>
      <w:r>
        <w:rPr>
          <w:color w:val="007FAD"/>
          <w:spacing w:val="40"/>
          <w:w w:val="110"/>
          <w:sz w:val="12"/>
        </w:rPr>
        <w:t> </w:t>
      </w:r>
      <w:hyperlink r:id="rId64">
        <w:r>
          <w:rPr>
            <w:color w:val="007FAD"/>
            <w:w w:val="110"/>
            <w:sz w:val="12"/>
          </w:rPr>
          <w:t>Technol 2013;3(6):71–81</w:t>
        </w:r>
      </w:hyperlink>
      <w:r>
        <w:rPr>
          <w:w w:val="110"/>
          <w:sz w:val="12"/>
        </w:rPr>
        <w:t>.</w:t>
      </w:r>
    </w:p>
    <w:p>
      <w:pPr>
        <w:pStyle w:val="ListParagraph"/>
        <w:numPr>
          <w:ilvl w:val="0"/>
          <w:numId w:val="1"/>
        </w:numPr>
        <w:tabs>
          <w:tab w:pos="424" w:val="left" w:leader="none"/>
          <w:tab w:pos="426" w:val="left" w:leader="none"/>
        </w:tabs>
        <w:spacing w:line="280" w:lineRule="auto" w:before="0" w:after="0"/>
        <w:ind w:left="426" w:right="307" w:hanging="311"/>
        <w:jc w:val="both"/>
        <w:rPr>
          <w:sz w:val="12"/>
        </w:rPr>
      </w:pPr>
      <w:hyperlink r:id="rId65">
        <w:r>
          <w:rPr>
            <w:color w:val="007FAD"/>
            <w:w w:val="110"/>
            <w:sz w:val="12"/>
          </w:rPr>
          <w:t>Paveley</w:t>
        </w:r>
        <w:r>
          <w:rPr>
            <w:color w:val="007FAD"/>
            <w:w w:val="110"/>
            <w:sz w:val="12"/>
          </w:rPr>
          <w:t> ND,</w:t>
        </w:r>
        <w:r>
          <w:rPr>
            <w:color w:val="007FAD"/>
            <w:w w:val="110"/>
            <w:sz w:val="12"/>
          </w:rPr>
          <w:t> Lockley</w:t>
        </w:r>
        <w:r>
          <w:rPr>
            <w:color w:val="007FAD"/>
            <w:w w:val="110"/>
            <w:sz w:val="12"/>
          </w:rPr>
          <w:t> KD,</w:t>
        </w:r>
        <w:r>
          <w:rPr>
            <w:color w:val="007FAD"/>
            <w:w w:val="110"/>
            <w:sz w:val="12"/>
          </w:rPr>
          <w:t> Sylvester-Bradley</w:t>
        </w:r>
        <w:r>
          <w:rPr>
            <w:color w:val="007FAD"/>
            <w:w w:val="110"/>
            <w:sz w:val="12"/>
          </w:rPr>
          <w:t> R,</w:t>
        </w:r>
        <w:r>
          <w:rPr>
            <w:color w:val="007FAD"/>
            <w:w w:val="110"/>
            <w:sz w:val="12"/>
          </w:rPr>
          <w:t> Thomas</w:t>
        </w:r>
        <w:r>
          <w:rPr>
            <w:color w:val="007FAD"/>
            <w:w w:val="110"/>
            <w:sz w:val="12"/>
          </w:rPr>
          <w:t> </w:t>
        </w:r>
        <w:r>
          <w:rPr>
            <w:color w:val="007FAD"/>
            <w:w w:val="105"/>
            <w:sz w:val="12"/>
          </w:rPr>
          <w:t>J.</w:t>
        </w:r>
        <w:r>
          <w:rPr>
            <w:color w:val="007FAD"/>
            <w:w w:val="105"/>
            <w:sz w:val="12"/>
          </w:rPr>
          <w:t> </w:t>
        </w:r>
        <w:r>
          <w:rPr>
            <w:color w:val="007FAD"/>
            <w:w w:val="110"/>
            <w:sz w:val="12"/>
          </w:rPr>
          <w:t>Determination</w:t>
        </w:r>
        <w:r>
          <w:rPr>
            <w:color w:val="007FAD"/>
            <w:w w:val="110"/>
            <w:sz w:val="12"/>
          </w:rPr>
          <w:t> </w:t>
        </w:r>
        <w:r>
          <w:rPr>
            <w:color w:val="007FAD"/>
            <w:w w:val="110"/>
            <w:sz w:val="12"/>
          </w:rPr>
          <w:t>of</w:t>
        </w:r>
      </w:hyperlink>
      <w:r>
        <w:rPr>
          <w:color w:val="007FAD"/>
          <w:spacing w:val="40"/>
          <w:w w:val="110"/>
          <w:sz w:val="12"/>
        </w:rPr>
        <w:t> </w:t>
      </w:r>
      <w:hyperlink r:id="rId65">
        <w:r>
          <w:rPr>
            <w:color w:val="007FAD"/>
            <w:w w:val="110"/>
            <w:sz w:val="12"/>
          </w:rPr>
          <w:t>fungicide</w:t>
        </w:r>
        <w:r>
          <w:rPr>
            <w:color w:val="007FAD"/>
            <w:spacing w:val="40"/>
            <w:w w:val="110"/>
            <w:sz w:val="12"/>
          </w:rPr>
          <w:t> </w:t>
        </w:r>
        <w:r>
          <w:rPr>
            <w:color w:val="007FAD"/>
            <w:w w:val="110"/>
            <w:sz w:val="12"/>
          </w:rPr>
          <w:t>spray</w:t>
        </w:r>
        <w:r>
          <w:rPr>
            <w:color w:val="007FAD"/>
            <w:spacing w:val="40"/>
            <w:w w:val="110"/>
            <w:sz w:val="12"/>
          </w:rPr>
          <w:t> </w:t>
        </w:r>
        <w:r>
          <w:rPr>
            <w:color w:val="007FAD"/>
            <w:w w:val="110"/>
            <w:sz w:val="12"/>
          </w:rPr>
          <w:t>decisions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wheat.</w:t>
        </w:r>
        <w:r>
          <w:rPr>
            <w:color w:val="007FAD"/>
            <w:spacing w:val="40"/>
            <w:w w:val="110"/>
            <w:sz w:val="12"/>
          </w:rPr>
          <w:t> </w:t>
        </w:r>
        <w:r>
          <w:rPr>
            <w:color w:val="007FAD"/>
            <w:w w:val="110"/>
            <w:sz w:val="12"/>
          </w:rPr>
          <w:t>Pesticide</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1997;49:379–88</w:t>
        </w:r>
      </w:hyperlink>
      <w:r>
        <w:rPr>
          <w:w w:val="110"/>
          <w:sz w:val="12"/>
        </w:rPr>
        <w:t>.</w:t>
      </w:r>
    </w:p>
    <w:p>
      <w:pPr>
        <w:pStyle w:val="ListParagraph"/>
        <w:numPr>
          <w:ilvl w:val="0"/>
          <w:numId w:val="1"/>
        </w:numPr>
        <w:tabs>
          <w:tab w:pos="424" w:val="left" w:leader="none"/>
          <w:tab w:pos="426" w:val="left" w:leader="none"/>
        </w:tabs>
        <w:spacing w:line="280" w:lineRule="auto" w:before="0" w:after="0"/>
        <w:ind w:left="426" w:right="308" w:hanging="311"/>
        <w:jc w:val="both"/>
        <w:rPr>
          <w:sz w:val="12"/>
        </w:rPr>
      </w:pPr>
      <w:hyperlink r:id="rId66">
        <w:r>
          <w:rPr>
            <w:color w:val="007FAD"/>
            <w:w w:val="110"/>
            <w:sz w:val="12"/>
          </w:rPr>
          <w:t>Liong</w:t>
        </w:r>
        <w:r>
          <w:rPr>
            <w:color w:val="007FAD"/>
            <w:w w:val="110"/>
            <w:sz w:val="12"/>
          </w:rPr>
          <w:t> M, France B, Bradley KA,</w:t>
        </w:r>
        <w:r>
          <w:rPr>
            <w:color w:val="007FAD"/>
            <w:w w:val="110"/>
            <w:sz w:val="12"/>
          </w:rPr>
          <w:t> Zink JI. Antimicrobial activity</w:t>
        </w:r>
        <w:r>
          <w:rPr>
            <w:color w:val="007FAD"/>
            <w:w w:val="110"/>
            <w:sz w:val="12"/>
          </w:rPr>
          <w:t> of</w:t>
        </w:r>
        <w:r>
          <w:rPr>
            <w:color w:val="007FAD"/>
            <w:w w:val="110"/>
            <w:sz w:val="12"/>
          </w:rPr>
          <w:t> </w:t>
        </w:r>
        <w:r>
          <w:rPr>
            <w:color w:val="007FAD"/>
            <w:w w:val="110"/>
            <w:sz w:val="12"/>
          </w:rPr>
          <w:t>silver</w:t>
        </w:r>
      </w:hyperlink>
      <w:r>
        <w:rPr>
          <w:color w:val="007FAD"/>
          <w:spacing w:val="40"/>
          <w:w w:val="110"/>
          <w:sz w:val="12"/>
        </w:rPr>
        <w:t> </w:t>
      </w:r>
      <w:hyperlink r:id="rId66">
        <w:r>
          <w:rPr>
            <w:color w:val="007FAD"/>
            <w:w w:val="110"/>
            <w:sz w:val="12"/>
          </w:rPr>
          <w:t>nanocrystals</w:t>
        </w:r>
        <w:r>
          <w:rPr>
            <w:color w:val="007FAD"/>
            <w:w w:val="110"/>
            <w:sz w:val="12"/>
          </w:rPr>
          <w:t> encapsulated</w:t>
        </w:r>
        <w:r>
          <w:rPr>
            <w:color w:val="007FAD"/>
            <w:w w:val="110"/>
            <w:sz w:val="12"/>
          </w:rPr>
          <w:t> in</w:t>
        </w:r>
        <w:r>
          <w:rPr>
            <w:color w:val="007FAD"/>
            <w:w w:val="110"/>
            <w:sz w:val="12"/>
          </w:rPr>
          <w:t> mesoporous</w:t>
        </w:r>
        <w:r>
          <w:rPr>
            <w:color w:val="007FAD"/>
            <w:w w:val="110"/>
            <w:sz w:val="12"/>
          </w:rPr>
          <w:t> silica</w:t>
        </w:r>
        <w:r>
          <w:rPr>
            <w:color w:val="007FAD"/>
            <w:w w:val="110"/>
            <w:sz w:val="12"/>
          </w:rPr>
          <w:t> nanoparticles.</w:t>
        </w:r>
        <w:r>
          <w:rPr>
            <w:color w:val="007FAD"/>
            <w:w w:val="110"/>
            <w:sz w:val="12"/>
          </w:rPr>
          <w:t> Adv</w:t>
        </w:r>
        <w:r>
          <w:rPr>
            <w:color w:val="007FAD"/>
            <w:w w:val="110"/>
            <w:sz w:val="12"/>
          </w:rPr>
          <w:t> Mater</w:t>
        </w:r>
      </w:hyperlink>
      <w:r>
        <w:rPr>
          <w:color w:val="007FAD"/>
          <w:spacing w:val="40"/>
          <w:w w:val="110"/>
          <w:sz w:val="12"/>
        </w:rPr>
        <w:t> </w:t>
      </w:r>
      <w:hyperlink r:id="rId66">
        <w:r>
          <w:rPr>
            <w:color w:val="007FAD"/>
            <w:spacing w:val="-2"/>
            <w:w w:val="110"/>
            <w:sz w:val="12"/>
          </w:rPr>
          <w:t>2009;21:1684–9</w:t>
        </w:r>
      </w:hyperlink>
      <w:r>
        <w:rPr>
          <w:spacing w:val="-2"/>
          <w:w w:val="110"/>
          <w:sz w:val="12"/>
        </w:rPr>
        <w:t>.</w:t>
      </w:r>
    </w:p>
    <w:p>
      <w:pPr>
        <w:pStyle w:val="ListParagraph"/>
        <w:numPr>
          <w:ilvl w:val="0"/>
          <w:numId w:val="1"/>
        </w:numPr>
        <w:tabs>
          <w:tab w:pos="424" w:val="left" w:leader="none"/>
          <w:tab w:pos="426" w:val="left" w:leader="none"/>
        </w:tabs>
        <w:spacing w:line="280" w:lineRule="auto" w:before="0" w:after="0"/>
        <w:ind w:left="426" w:right="308" w:hanging="311"/>
        <w:jc w:val="both"/>
        <w:rPr>
          <w:sz w:val="12"/>
        </w:rPr>
      </w:pPr>
      <w:hyperlink r:id="rId67">
        <w:r>
          <w:rPr>
            <w:color w:val="007FAD"/>
            <w:w w:val="105"/>
            <w:sz w:val="12"/>
          </w:rPr>
          <w:t>Song</w:t>
        </w:r>
        <w:r>
          <w:rPr>
            <w:color w:val="007FAD"/>
            <w:w w:val="105"/>
            <w:sz w:val="12"/>
          </w:rPr>
          <w:t> J,</w:t>
        </w:r>
        <w:r>
          <w:rPr>
            <w:color w:val="007FAD"/>
            <w:w w:val="105"/>
            <w:sz w:val="12"/>
          </w:rPr>
          <w:t> Kim</w:t>
        </w:r>
        <w:r>
          <w:rPr>
            <w:color w:val="007FAD"/>
            <w:w w:val="105"/>
            <w:sz w:val="12"/>
          </w:rPr>
          <w:t> H,</w:t>
        </w:r>
        <w:r>
          <w:rPr>
            <w:color w:val="007FAD"/>
            <w:w w:val="105"/>
            <w:sz w:val="12"/>
          </w:rPr>
          <w:t> Jang</w:t>
        </w:r>
        <w:r>
          <w:rPr>
            <w:color w:val="007FAD"/>
            <w:w w:val="105"/>
            <w:sz w:val="12"/>
          </w:rPr>
          <w:t> Y,</w:t>
        </w:r>
        <w:r>
          <w:rPr>
            <w:color w:val="007FAD"/>
            <w:w w:val="105"/>
            <w:sz w:val="12"/>
          </w:rPr>
          <w:t> Jang</w:t>
        </w:r>
        <w:r>
          <w:rPr>
            <w:color w:val="007FAD"/>
            <w:w w:val="105"/>
            <w:sz w:val="12"/>
          </w:rPr>
          <w:t> J.</w:t>
        </w:r>
        <w:r>
          <w:rPr>
            <w:color w:val="007FAD"/>
            <w:w w:val="105"/>
            <w:sz w:val="12"/>
          </w:rPr>
          <w:t> Enhanced</w:t>
        </w:r>
        <w:r>
          <w:rPr>
            <w:color w:val="007FAD"/>
            <w:w w:val="105"/>
            <w:sz w:val="12"/>
          </w:rPr>
          <w:t> antibacterial</w:t>
        </w:r>
        <w:r>
          <w:rPr>
            <w:color w:val="007FAD"/>
            <w:w w:val="105"/>
            <w:sz w:val="12"/>
          </w:rPr>
          <w:t> activity</w:t>
        </w:r>
        <w:r>
          <w:rPr>
            <w:color w:val="007FAD"/>
            <w:w w:val="105"/>
            <w:sz w:val="12"/>
          </w:rPr>
          <w:t> of</w:t>
        </w:r>
        <w:r>
          <w:rPr>
            <w:color w:val="007FAD"/>
            <w:w w:val="105"/>
            <w:sz w:val="12"/>
          </w:rPr>
          <w:t> </w:t>
        </w:r>
        <w:r>
          <w:rPr>
            <w:color w:val="007FAD"/>
            <w:w w:val="105"/>
            <w:sz w:val="12"/>
          </w:rPr>
          <w:t>silver/</w:t>
        </w:r>
      </w:hyperlink>
      <w:r>
        <w:rPr>
          <w:color w:val="007FAD"/>
          <w:spacing w:val="40"/>
          <w:w w:val="105"/>
          <w:sz w:val="12"/>
        </w:rPr>
        <w:t> </w:t>
      </w:r>
      <w:hyperlink r:id="rId67">
        <w:r>
          <w:rPr>
            <w:color w:val="007FAD"/>
            <w:w w:val="105"/>
            <w:sz w:val="12"/>
          </w:rPr>
          <w:t>polyrhodanine-composite-decoratedsilica nanoparticles. ACS Appl Mater Inter</w:t>
        </w:r>
      </w:hyperlink>
      <w:r>
        <w:rPr>
          <w:color w:val="007FAD"/>
          <w:spacing w:val="40"/>
          <w:w w:val="105"/>
          <w:sz w:val="12"/>
        </w:rPr>
        <w:t> </w:t>
      </w:r>
      <w:hyperlink r:id="rId67">
        <w:r>
          <w:rPr>
            <w:color w:val="007FAD"/>
            <w:spacing w:val="-2"/>
            <w:w w:val="105"/>
            <w:sz w:val="12"/>
          </w:rPr>
          <w:t>2013;5:11563–8</w:t>
        </w:r>
      </w:hyperlink>
      <w:r>
        <w:rPr>
          <w:spacing w:val="-2"/>
          <w:w w:val="105"/>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Noto Sans Display">
    <w:altName w:val="Noto Sans Display"/>
    <w:charset w:val="0"/>
    <w:family w:val="swiss"/>
    <w:pitch w:val="variable"/>
  </w:font>
  <w:font w:name="Arial">
    <w:altName w:val="Arial"/>
    <w:charset w:val="0"/>
    <w:family w:val="swiss"/>
    <w:pitch w:val="variable"/>
  </w:font>
  <w:font w:name="Trebuchet MS">
    <w:altName w:val="Trebuchet MS"/>
    <w:charset w:val="0"/>
    <w:family w:val="swiss"/>
    <w:pitch w:val="variable"/>
  </w:font>
  <w:font w:name="UKIJ Mejnuntal">
    <w:altName w:val="UKIJ Mejnuntal"/>
    <w:charset w:val="0"/>
    <w:family w:val="swiss"/>
    <w:pitch w:val="variable"/>
  </w:font>
  <w:font w:name="Latin Modern Math">
    <w:altName w:val="Latin Modern Math"/>
    <w:charset w:val="0"/>
    <w:family w:val="auto"/>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3152">
              <wp:simplePos x="0" y="0"/>
              <wp:positionH relativeFrom="page">
                <wp:posOffset>377339</wp:posOffset>
              </wp:positionH>
              <wp:positionV relativeFrom="page">
                <wp:posOffset>579791</wp:posOffset>
              </wp:positionV>
              <wp:extent cx="234950" cy="125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146</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163328" type="#_x0000_t202" id="docshape20"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146</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3664">
              <wp:simplePos x="0" y="0"/>
              <wp:positionH relativeFrom="page">
                <wp:posOffset>2154488</wp:posOffset>
              </wp:positionH>
              <wp:positionV relativeFrom="page">
                <wp:posOffset>580682</wp:posOffset>
              </wp:positionV>
              <wp:extent cx="3127375"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127375" cy="122555"/>
                      </a:xfrm>
                      <a:prstGeom prst="rect">
                        <a:avLst/>
                      </a:prstGeom>
                    </wps:spPr>
                    <wps:txbx>
                      <w:txbxContent>
                        <w:p>
                          <w:pPr>
                            <w:spacing w:before="33"/>
                            <w:ind w:left="20" w:right="0" w:firstLine="0"/>
                            <w:jc w:val="left"/>
                            <w:rPr>
                              <w:i/>
                              <w:sz w:val="12"/>
                            </w:rPr>
                          </w:pPr>
                          <w:r>
                            <w:rPr>
                              <w:i/>
                              <w:sz w:val="12"/>
                            </w:rPr>
                            <w:t>A.</w:t>
                          </w:r>
                          <w:r>
                            <w:rPr>
                              <w:i/>
                              <w:spacing w:val="18"/>
                              <w:sz w:val="12"/>
                            </w:rPr>
                            <w:t> </w:t>
                          </w:r>
                          <w:r>
                            <w:rPr>
                              <w:i/>
                              <w:sz w:val="12"/>
                            </w:rPr>
                            <w:t>Derbalah</w:t>
                          </w:r>
                          <w:r>
                            <w:rPr>
                              <w:i/>
                              <w:spacing w:val="20"/>
                              <w:sz w:val="12"/>
                            </w:rPr>
                            <w:t> </w:t>
                          </w:r>
                          <w:r>
                            <w:rPr>
                              <w:i/>
                              <w:sz w:val="12"/>
                            </w:rPr>
                            <w:t>et</w:t>
                          </w:r>
                          <w:r>
                            <w:rPr>
                              <w:i/>
                              <w:spacing w:val="18"/>
                              <w:sz w:val="12"/>
                            </w:rPr>
                            <w:t> </w:t>
                          </w:r>
                          <w:r>
                            <w:rPr>
                              <w:i/>
                              <w:sz w:val="12"/>
                            </w:rPr>
                            <w:t>al.</w:t>
                          </w:r>
                          <w:r>
                            <w:rPr>
                              <w:i/>
                              <w:spacing w:val="-5"/>
                              <w:sz w:val="12"/>
                            </w:rPr>
                            <w:t> </w:t>
                          </w:r>
                          <w:r>
                            <w:rPr>
                              <w:i/>
                              <w:sz w:val="12"/>
                            </w:rPr>
                            <w:t>/</w:t>
                          </w:r>
                          <w:r>
                            <w:rPr>
                              <w:i/>
                              <w:spacing w:val="-4"/>
                              <w:sz w:val="12"/>
                            </w:rPr>
                            <w:t> </w:t>
                          </w:r>
                          <w:r>
                            <w:rPr>
                              <w:i/>
                              <w:sz w:val="12"/>
                            </w:rPr>
                            <w:t>Egyptian</w:t>
                          </w:r>
                          <w:r>
                            <w:rPr>
                              <w:i/>
                              <w:spacing w:val="21"/>
                              <w:sz w:val="12"/>
                            </w:rPr>
                            <w:t> </w:t>
                          </w:r>
                          <w:r>
                            <w:rPr>
                              <w:i/>
                              <w:sz w:val="12"/>
                            </w:rPr>
                            <w:t>Journal</w:t>
                          </w:r>
                          <w:r>
                            <w:rPr>
                              <w:i/>
                              <w:spacing w:val="19"/>
                              <w:sz w:val="12"/>
                            </w:rPr>
                            <w:t> </w:t>
                          </w:r>
                          <w:r>
                            <w:rPr>
                              <w:i/>
                              <w:sz w:val="12"/>
                            </w:rPr>
                            <w:t>of</w:t>
                          </w:r>
                          <w:r>
                            <w:rPr>
                              <w:i/>
                              <w:spacing w:val="20"/>
                              <w:sz w:val="12"/>
                            </w:rPr>
                            <w:t> </w:t>
                          </w:r>
                          <w:r>
                            <w:rPr>
                              <w:i/>
                              <w:sz w:val="12"/>
                            </w:rPr>
                            <w:t>Basic</w:t>
                          </w:r>
                          <w:r>
                            <w:rPr>
                              <w:i/>
                              <w:spacing w:val="20"/>
                              <w:sz w:val="12"/>
                            </w:rPr>
                            <w:t> </w:t>
                          </w:r>
                          <w:r>
                            <w:rPr>
                              <w:i/>
                              <w:sz w:val="12"/>
                            </w:rPr>
                            <w:t>and</w:t>
                          </w:r>
                          <w:r>
                            <w:rPr>
                              <w:i/>
                              <w:spacing w:val="18"/>
                              <w:sz w:val="12"/>
                            </w:rPr>
                            <w:t> </w:t>
                          </w:r>
                          <w:r>
                            <w:rPr>
                              <w:i/>
                              <w:sz w:val="12"/>
                            </w:rPr>
                            <w:t>Applied</w:t>
                          </w:r>
                          <w:r>
                            <w:rPr>
                              <w:i/>
                              <w:spacing w:val="21"/>
                              <w:sz w:val="12"/>
                            </w:rPr>
                            <w:t> </w:t>
                          </w:r>
                          <w:r>
                            <w:rPr>
                              <w:i/>
                              <w:sz w:val="12"/>
                            </w:rPr>
                            <w:t>Sciences</w:t>
                          </w:r>
                          <w:r>
                            <w:rPr>
                              <w:i/>
                              <w:spacing w:val="20"/>
                              <w:sz w:val="12"/>
                            </w:rPr>
                            <w:t> </w:t>
                          </w:r>
                          <w:r>
                            <w:rPr>
                              <w:i/>
                              <w:sz w:val="12"/>
                            </w:rPr>
                            <w:t>5</w:t>
                          </w:r>
                          <w:r>
                            <w:rPr>
                              <w:i/>
                              <w:spacing w:val="20"/>
                              <w:sz w:val="12"/>
                            </w:rPr>
                            <w:t> </w:t>
                          </w:r>
                          <w:r>
                            <w:rPr>
                              <w:i/>
                              <w:sz w:val="12"/>
                            </w:rPr>
                            <w:t>(2018)</w:t>
                          </w:r>
                          <w:r>
                            <w:rPr>
                              <w:i/>
                              <w:spacing w:val="20"/>
                              <w:sz w:val="12"/>
                            </w:rPr>
                            <w:t> </w:t>
                          </w:r>
                          <w:r>
                            <w:rPr>
                              <w:i/>
                              <w:spacing w:val="-2"/>
                              <w:sz w:val="12"/>
                            </w:rPr>
                            <w:t>145–150</w:t>
                          </w:r>
                        </w:p>
                      </w:txbxContent>
                    </wps:txbx>
                    <wps:bodyPr wrap="square" lIns="0" tIns="0" rIns="0" bIns="0" rtlCol="0">
                      <a:noAutofit/>
                    </wps:bodyPr>
                  </wps:wsp>
                </a:graphicData>
              </a:graphic>
            </wp:anchor>
          </w:drawing>
        </mc:Choice>
        <mc:Fallback>
          <w:pict>
            <v:shape style="position:absolute;margin-left:169.64476pt;margin-top:45.723022pt;width:246.25pt;height:9.65pt;mso-position-horizontal-relative:page;mso-position-vertical-relative:page;z-index:-16162816" type="#_x0000_t202" id="docshape21" filled="false" stroked="false">
              <v:textbox inset="0,0,0,0">
                <w:txbxContent>
                  <w:p>
                    <w:pPr>
                      <w:spacing w:before="33"/>
                      <w:ind w:left="20" w:right="0" w:firstLine="0"/>
                      <w:jc w:val="left"/>
                      <w:rPr>
                        <w:i/>
                        <w:sz w:val="12"/>
                      </w:rPr>
                    </w:pPr>
                    <w:r>
                      <w:rPr>
                        <w:i/>
                        <w:sz w:val="12"/>
                      </w:rPr>
                      <w:t>A.</w:t>
                    </w:r>
                    <w:r>
                      <w:rPr>
                        <w:i/>
                        <w:spacing w:val="18"/>
                        <w:sz w:val="12"/>
                      </w:rPr>
                      <w:t> </w:t>
                    </w:r>
                    <w:r>
                      <w:rPr>
                        <w:i/>
                        <w:sz w:val="12"/>
                      </w:rPr>
                      <w:t>Derbalah</w:t>
                    </w:r>
                    <w:r>
                      <w:rPr>
                        <w:i/>
                        <w:spacing w:val="20"/>
                        <w:sz w:val="12"/>
                      </w:rPr>
                      <w:t> </w:t>
                    </w:r>
                    <w:r>
                      <w:rPr>
                        <w:i/>
                        <w:sz w:val="12"/>
                      </w:rPr>
                      <w:t>et</w:t>
                    </w:r>
                    <w:r>
                      <w:rPr>
                        <w:i/>
                        <w:spacing w:val="18"/>
                        <w:sz w:val="12"/>
                      </w:rPr>
                      <w:t> </w:t>
                    </w:r>
                    <w:r>
                      <w:rPr>
                        <w:i/>
                        <w:sz w:val="12"/>
                      </w:rPr>
                      <w:t>al.</w:t>
                    </w:r>
                    <w:r>
                      <w:rPr>
                        <w:i/>
                        <w:spacing w:val="-5"/>
                        <w:sz w:val="12"/>
                      </w:rPr>
                      <w:t> </w:t>
                    </w:r>
                    <w:r>
                      <w:rPr>
                        <w:i/>
                        <w:sz w:val="12"/>
                      </w:rPr>
                      <w:t>/</w:t>
                    </w:r>
                    <w:r>
                      <w:rPr>
                        <w:i/>
                        <w:spacing w:val="-4"/>
                        <w:sz w:val="12"/>
                      </w:rPr>
                      <w:t> </w:t>
                    </w:r>
                    <w:r>
                      <w:rPr>
                        <w:i/>
                        <w:sz w:val="12"/>
                      </w:rPr>
                      <w:t>Egyptian</w:t>
                    </w:r>
                    <w:r>
                      <w:rPr>
                        <w:i/>
                        <w:spacing w:val="21"/>
                        <w:sz w:val="12"/>
                      </w:rPr>
                      <w:t> </w:t>
                    </w:r>
                    <w:r>
                      <w:rPr>
                        <w:i/>
                        <w:sz w:val="12"/>
                      </w:rPr>
                      <w:t>Journal</w:t>
                    </w:r>
                    <w:r>
                      <w:rPr>
                        <w:i/>
                        <w:spacing w:val="19"/>
                        <w:sz w:val="12"/>
                      </w:rPr>
                      <w:t> </w:t>
                    </w:r>
                    <w:r>
                      <w:rPr>
                        <w:i/>
                        <w:sz w:val="12"/>
                      </w:rPr>
                      <w:t>of</w:t>
                    </w:r>
                    <w:r>
                      <w:rPr>
                        <w:i/>
                        <w:spacing w:val="20"/>
                        <w:sz w:val="12"/>
                      </w:rPr>
                      <w:t> </w:t>
                    </w:r>
                    <w:r>
                      <w:rPr>
                        <w:i/>
                        <w:sz w:val="12"/>
                      </w:rPr>
                      <w:t>Basic</w:t>
                    </w:r>
                    <w:r>
                      <w:rPr>
                        <w:i/>
                        <w:spacing w:val="20"/>
                        <w:sz w:val="12"/>
                      </w:rPr>
                      <w:t> </w:t>
                    </w:r>
                    <w:r>
                      <w:rPr>
                        <w:i/>
                        <w:sz w:val="12"/>
                      </w:rPr>
                      <w:t>and</w:t>
                    </w:r>
                    <w:r>
                      <w:rPr>
                        <w:i/>
                        <w:spacing w:val="18"/>
                        <w:sz w:val="12"/>
                      </w:rPr>
                      <w:t> </w:t>
                    </w:r>
                    <w:r>
                      <w:rPr>
                        <w:i/>
                        <w:sz w:val="12"/>
                      </w:rPr>
                      <w:t>Applied</w:t>
                    </w:r>
                    <w:r>
                      <w:rPr>
                        <w:i/>
                        <w:spacing w:val="21"/>
                        <w:sz w:val="12"/>
                      </w:rPr>
                      <w:t> </w:t>
                    </w:r>
                    <w:r>
                      <w:rPr>
                        <w:i/>
                        <w:sz w:val="12"/>
                      </w:rPr>
                      <w:t>Sciences</w:t>
                    </w:r>
                    <w:r>
                      <w:rPr>
                        <w:i/>
                        <w:spacing w:val="20"/>
                        <w:sz w:val="12"/>
                      </w:rPr>
                      <w:t> </w:t>
                    </w:r>
                    <w:r>
                      <w:rPr>
                        <w:i/>
                        <w:sz w:val="12"/>
                      </w:rPr>
                      <w:t>5</w:t>
                    </w:r>
                    <w:r>
                      <w:rPr>
                        <w:i/>
                        <w:spacing w:val="20"/>
                        <w:sz w:val="12"/>
                      </w:rPr>
                      <w:t> </w:t>
                    </w:r>
                    <w:r>
                      <w:rPr>
                        <w:i/>
                        <w:sz w:val="12"/>
                      </w:rPr>
                      <w:t>(2018)</w:t>
                    </w:r>
                    <w:r>
                      <w:rPr>
                        <w:i/>
                        <w:spacing w:val="20"/>
                        <w:sz w:val="12"/>
                      </w:rPr>
                      <w:t> </w:t>
                    </w:r>
                    <w:r>
                      <w:rPr>
                        <w:i/>
                        <w:spacing w:val="-2"/>
                        <w:sz w:val="12"/>
                      </w:rPr>
                      <w:t>145–150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4176">
              <wp:simplePos x="0" y="0"/>
              <wp:positionH relativeFrom="page">
                <wp:posOffset>2279068</wp:posOffset>
              </wp:positionH>
              <wp:positionV relativeFrom="page">
                <wp:posOffset>580658</wp:posOffset>
              </wp:positionV>
              <wp:extent cx="312737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127375" cy="122555"/>
                      </a:xfrm>
                      <a:prstGeom prst="rect">
                        <a:avLst/>
                      </a:prstGeom>
                    </wps:spPr>
                    <wps:txbx>
                      <w:txbxContent>
                        <w:p>
                          <w:pPr>
                            <w:spacing w:before="33"/>
                            <w:ind w:left="20" w:right="0" w:firstLine="0"/>
                            <w:jc w:val="left"/>
                            <w:rPr>
                              <w:i/>
                              <w:sz w:val="12"/>
                            </w:rPr>
                          </w:pPr>
                          <w:r>
                            <w:rPr>
                              <w:i/>
                              <w:sz w:val="12"/>
                            </w:rPr>
                            <w:t>A.</w:t>
                          </w:r>
                          <w:r>
                            <w:rPr>
                              <w:i/>
                              <w:spacing w:val="18"/>
                              <w:sz w:val="12"/>
                            </w:rPr>
                            <w:t> </w:t>
                          </w:r>
                          <w:r>
                            <w:rPr>
                              <w:i/>
                              <w:sz w:val="12"/>
                            </w:rPr>
                            <w:t>Derbalah</w:t>
                          </w:r>
                          <w:r>
                            <w:rPr>
                              <w:i/>
                              <w:spacing w:val="20"/>
                              <w:sz w:val="12"/>
                            </w:rPr>
                            <w:t> </w:t>
                          </w:r>
                          <w:r>
                            <w:rPr>
                              <w:i/>
                              <w:sz w:val="12"/>
                            </w:rPr>
                            <w:t>et</w:t>
                          </w:r>
                          <w:r>
                            <w:rPr>
                              <w:i/>
                              <w:spacing w:val="19"/>
                              <w:sz w:val="12"/>
                            </w:rPr>
                            <w:t> </w:t>
                          </w:r>
                          <w:r>
                            <w:rPr>
                              <w:i/>
                              <w:sz w:val="12"/>
                            </w:rPr>
                            <w:t>al.</w:t>
                          </w:r>
                          <w:r>
                            <w:rPr>
                              <w:i/>
                              <w:spacing w:val="-6"/>
                              <w:sz w:val="12"/>
                            </w:rPr>
                            <w:t> </w:t>
                          </w:r>
                          <w:r>
                            <w:rPr>
                              <w:i/>
                              <w:sz w:val="12"/>
                            </w:rPr>
                            <w:t>/</w:t>
                          </w:r>
                          <w:r>
                            <w:rPr>
                              <w:i/>
                              <w:spacing w:val="-4"/>
                              <w:sz w:val="12"/>
                            </w:rPr>
                            <w:t> </w:t>
                          </w:r>
                          <w:r>
                            <w:rPr>
                              <w:i/>
                              <w:sz w:val="12"/>
                            </w:rPr>
                            <w:t>Egyptian</w:t>
                          </w:r>
                          <w:r>
                            <w:rPr>
                              <w:i/>
                              <w:spacing w:val="21"/>
                              <w:sz w:val="12"/>
                            </w:rPr>
                            <w:t> </w:t>
                          </w:r>
                          <w:r>
                            <w:rPr>
                              <w:i/>
                              <w:sz w:val="12"/>
                            </w:rPr>
                            <w:t>Journal</w:t>
                          </w:r>
                          <w:r>
                            <w:rPr>
                              <w:i/>
                              <w:spacing w:val="19"/>
                              <w:sz w:val="12"/>
                            </w:rPr>
                            <w:t> </w:t>
                          </w:r>
                          <w:r>
                            <w:rPr>
                              <w:i/>
                              <w:sz w:val="12"/>
                            </w:rPr>
                            <w:t>of</w:t>
                          </w:r>
                          <w:r>
                            <w:rPr>
                              <w:i/>
                              <w:spacing w:val="20"/>
                              <w:sz w:val="12"/>
                            </w:rPr>
                            <w:t> </w:t>
                          </w:r>
                          <w:r>
                            <w:rPr>
                              <w:i/>
                              <w:sz w:val="12"/>
                            </w:rPr>
                            <w:t>Basic</w:t>
                          </w:r>
                          <w:r>
                            <w:rPr>
                              <w:i/>
                              <w:spacing w:val="20"/>
                              <w:sz w:val="12"/>
                            </w:rPr>
                            <w:t> </w:t>
                          </w:r>
                          <w:r>
                            <w:rPr>
                              <w:i/>
                              <w:sz w:val="12"/>
                            </w:rPr>
                            <w:t>and</w:t>
                          </w:r>
                          <w:r>
                            <w:rPr>
                              <w:i/>
                              <w:spacing w:val="18"/>
                              <w:sz w:val="12"/>
                            </w:rPr>
                            <w:t> </w:t>
                          </w:r>
                          <w:r>
                            <w:rPr>
                              <w:i/>
                              <w:sz w:val="12"/>
                            </w:rPr>
                            <w:t>Applied</w:t>
                          </w:r>
                          <w:r>
                            <w:rPr>
                              <w:i/>
                              <w:spacing w:val="21"/>
                              <w:sz w:val="12"/>
                            </w:rPr>
                            <w:t> </w:t>
                          </w:r>
                          <w:r>
                            <w:rPr>
                              <w:i/>
                              <w:sz w:val="12"/>
                            </w:rPr>
                            <w:t>Sciences</w:t>
                          </w:r>
                          <w:r>
                            <w:rPr>
                              <w:i/>
                              <w:spacing w:val="20"/>
                              <w:sz w:val="12"/>
                            </w:rPr>
                            <w:t> </w:t>
                          </w:r>
                          <w:r>
                            <w:rPr>
                              <w:i/>
                              <w:sz w:val="12"/>
                            </w:rPr>
                            <w:t>5</w:t>
                          </w:r>
                          <w:r>
                            <w:rPr>
                              <w:i/>
                              <w:spacing w:val="20"/>
                              <w:sz w:val="12"/>
                            </w:rPr>
                            <w:t> </w:t>
                          </w:r>
                          <w:r>
                            <w:rPr>
                              <w:i/>
                              <w:sz w:val="12"/>
                            </w:rPr>
                            <w:t>(2018)</w:t>
                          </w:r>
                          <w:r>
                            <w:rPr>
                              <w:i/>
                              <w:spacing w:val="20"/>
                              <w:sz w:val="12"/>
                            </w:rPr>
                            <w:t> </w:t>
                          </w:r>
                          <w:r>
                            <w:rPr>
                              <w:i/>
                              <w:spacing w:val="-2"/>
                              <w:sz w:val="12"/>
                            </w:rPr>
                            <w:t>145–150</w:t>
                          </w:r>
                        </w:p>
                      </w:txbxContent>
                    </wps:txbx>
                    <wps:bodyPr wrap="square" lIns="0" tIns="0" rIns="0" bIns="0" rtlCol="0">
                      <a:noAutofit/>
                    </wps:bodyPr>
                  </wps:wsp>
                </a:graphicData>
              </a:graphic>
            </wp:anchor>
          </w:drawing>
        </mc:Choice>
        <mc:Fallback>
          <w:pict>
            <v:shape style="position:absolute;margin-left:179.454208pt;margin-top:45.721107pt;width:246.25pt;height:9.65pt;mso-position-horizontal-relative:page;mso-position-vertical-relative:page;z-index:-16162304" type="#_x0000_t202" id="docshape22" filled="false" stroked="false">
              <v:textbox inset="0,0,0,0">
                <w:txbxContent>
                  <w:p>
                    <w:pPr>
                      <w:spacing w:before="33"/>
                      <w:ind w:left="20" w:right="0" w:firstLine="0"/>
                      <w:jc w:val="left"/>
                      <w:rPr>
                        <w:i/>
                        <w:sz w:val="12"/>
                      </w:rPr>
                    </w:pPr>
                    <w:r>
                      <w:rPr>
                        <w:i/>
                        <w:sz w:val="12"/>
                      </w:rPr>
                      <w:t>A.</w:t>
                    </w:r>
                    <w:r>
                      <w:rPr>
                        <w:i/>
                        <w:spacing w:val="18"/>
                        <w:sz w:val="12"/>
                      </w:rPr>
                      <w:t> </w:t>
                    </w:r>
                    <w:r>
                      <w:rPr>
                        <w:i/>
                        <w:sz w:val="12"/>
                      </w:rPr>
                      <w:t>Derbalah</w:t>
                    </w:r>
                    <w:r>
                      <w:rPr>
                        <w:i/>
                        <w:spacing w:val="20"/>
                        <w:sz w:val="12"/>
                      </w:rPr>
                      <w:t> </w:t>
                    </w:r>
                    <w:r>
                      <w:rPr>
                        <w:i/>
                        <w:sz w:val="12"/>
                      </w:rPr>
                      <w:t>et</w:t>
                    </w:r>
                    <w:r>
                      <w:rPr>
                        <w:i/>
                        <w:spacing w:val="19"/>
                        <w:sz w:val="12"/>
                      </w:rPr>
                      <w:t> </w:t>
                    </w:r>
                    <w:r>
                      <w:rPr>
                        <w:i/>
                        <w:sz w:val="12"/>
                      </w:rPr>
                      <w:t>al.</w:t>
                    </w:r>
                    <w:r>
                      <w:rPr>
                        <w:i/>
                        <w:spacing w:val="-6"/>
                        <w:sz w:val="12"/>
                      </w:rPr>
                      <w:t> </w:t>
                    </w:r>
                    <w:r>
                      <w:rPr>
                        <w:i/>
                        <w:sz w:val="12"/>
                      </w:rPr>
                      <w:t>/</w:t>
                    </w:r>
                    <w:r>
                      <w:rPr>
                        <w:i/>
                        <w:spacing w:val="-4"/>
                        <w:sz w:val="12"/>
                      </w:rPr>
                      <w:t> </w:t>
                    </w:r>
                    <w:r>
                      <w:rPr>
                        <w:i/>
                        <w:sz w:val="12"/>
                      </w:rPr>
                      <w:t>Egyptian</w:t>
                    </w:r>
                    <w:r>
                      <w:rPr>
                        <w:i/>
                        <w:spacing w:val="21"/>
                        <w:sz w:val="12"/>
                      </w:rPr>
                      <w:t> </w:t>
                    </w:r>
                    <w:r>
                      <w:rPr>
                        <w:i/>
                        <w:sz w:val="12"/>
                      </w:rPr>
                      <w:t>Journal</w:t>
                    </w:r>
                    <w:r>
                      <w:rPr>
                        <w:i/>
                        <w:spacing w:val="19"/>
                        <w:sz w:val="12"/>
                      </w:rPr>
                      <w:t> </w:t>
                    </w:r>
                    <w:r>
                      <w:rPr>
                        <w:i/>
                        <w:sz w:val="12"/>
                      </w:rPr>
                      <w:t>of</w:t>
                    </w:r>
                    <w:r>
                      <w:rPr>
                        <w:i/>
                        <w:spacing w:val="20"/>
                        <w:sz w:val="12"/>
                      </w:rPr>
                      <w:t> </w:t>
                    </w:r>
                    <w:r>
                      <w:rPr>
                        <w:i/>
                        <w:sz w:val="12"/>
                      </w:rPr>
                      <w:t>Basic</w:t>
                    </w:r>
                    <w:r>
                      <w:rPr>
                        <w:i/>
                        <w:spacing w:val="20"/>
                        <w:sz w:val="12"/>
                      </w:rPr>
                      <w:t> </w:t>
                    </w:r>
                    <w:r>
                      <w:rPr>
                        <w:i/>
                        <w:sz w:val="12"/>
                      </w:rPr>
                      <w:t>and</w:t>
                    </w:r>
                    <w:r>
                      <w:rPr>
                        <w:i/>
                        <w:spacing w:val="18"/>
                        <w:sz w:val="12"/>
                      </w:rPr>
                      <w:t> </w:t>
                    </w:r>
                    <w:r>
                      <w:rPr>
                        <w:i/>
                        <w:sz w:val="12"/>
                      </w:rPr>
                      <w:t>Applied</w:t>
                    </w:r>
                    <w:r>
                      <w:rPr>
                        <w:i/>
                        <w:spacing w:val="21"/>
                        <w:sz w:val="12"/>
                      </w:rPr>
                      <w:t> </w:t>
                    </w:r>
                    <w:r>
                      <w:rPr>
                        <w:i/>
                        <w:sz w:val="12"/>
                      </w:rPr>
                      <w:t>Sciences</w:t>
                    </w:r>
                    <w:r>
                      <w:rPr>
                        <w:i/>
                        <w:spacing w:val="20"/>
                        <w:sz w:val="12"/>
                      </w:rPr>
                      <w:t> </w:t>
                    </w:r>
                    <w:r>
                      <w:rPr>
                        <w:i/>
                        <w:sz w:val="12"/>
                      </w:rPr>
                      <w:t>5</w:t>
                    </w:r>
                    <w:r>
                      <w:rPr>
                        <w:i/>
                        <w:spacing w:val="20"/>
                        <w:sz w:val="12"/>
                      </w:rPr>
                      <w:t> </w:t>
                    </w:r>
                    <w:r>
                      <w:rPr>
                        <w:i/>
                        <w:sz w:val="12"/>
                      </w:rPr>
                      <w:t>(2018)</w:t>
                    </w:r>
                    <w:r>
                      <w:rPr>
                        <w:i/>
                        <w:spacing w:val="20"/>
                        <w:sz w:val="12"/>
                      </w:rPr>
                      <w:t> </w:t>
                    </w:r>
                    <w:r>
                      <w:rPr>
                        <w:i/>
                        <w:spacing w:val="-2"/>
                        <w:sz w:val="12"/>
                      </w:rPr>
                      <w:t>145–150</w:t>
                    </w:r>
                  </w:p>
                </w:txbxContent>
              </v:textbox>
              <w10:wrap type="none"/>
            </v:shape>
          </w:pict>
        </mc:Fallback>
      </mc:AlternateContent>
    </w:r>
    <w:r>
      <w:rPr/>
      <mc:AlternateContent>
        <mc:Choice Requires="wps">
          <w:drawing>
            <wp:anchor distT="0" distB="0" distL="0" distR="0" allowOverlap="1" layoutInCell="1" locked="0" behindDoc="1" simplePos="0" relativeHeight="487154688">
              <wp:simplePos x="0" y="0"/>
              <wp:positionH relativeFrom="page">
                <wp:posOffset>6961009</wp:posOffset>
              </wp:positionH>
              <wp:positionV relativeFrom="page">
                <wp:posOffset>579046</wp:posOffset>
              </wp:positionV>
              <wp:extent cx="234950" cy="1250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147</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10962pt;margin-top:45.594227pt;width:18.5pt;height:9.85pt;mso-position-horizontal-relative:page;mso-position-vertical-relative:page;z-index:-16161792" type="#_x0000_t202" id="docshape23"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147</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0"/>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7" w:right="17"/>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right="112"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314808X" TargetMode="External"/><Relationship Id="rId9" Type="http://schemas.openxmlformats.org/officeDocument/2006/relationships/hyperlink" Target="http://www.elsevier.com/locate/ejbas" TargetMode="External"/><Relationship Id="rId10" Type="http://schemas.openxmlformats.org/officeDocument/2006/relationships/hyperlink" Target="https://doi.org/10.1016/j.ejbas.2018.05.002" TargetMode="External"/><Relationship Id="rId11" Type="http://schemas.openxmlformats.org/officeDocument/2006/relationships/hyperlink" Target="http://crossmark.crossref.org/dialog/?doi=10.1016/j.ejbas.2018.05.002&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ali.derbala@agr.kfs.edu.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hyperlink" Target="http://refhub.elsevier.com/S2314-808X(17)30378-0/h0005" TargetMode="External"/><Relationship Id="rId23" Type="http://schemas.openxmlformats.org/officeDocument/2006/relationships/hyperlink" Target="http://refhub.elsevier.com/S2314-808X(17)30378-0/h0010" TargetMode="External"/><Relationship Id="rId24" Type="http://schemas.openxmlformats.org/officeDocument/2006/relationships/hyperlink" Target="http://refhub.elsevier.com/S2314-808X(17)30378-0/h0015" TargetMode="External"/><Relationship Id="rId25" Type="http://schemas.openxmlformats.org/officeDocument/2006/relationships/hyperlink" Target="http://refhub.elsevier.com/S2314-808X(17)30378-0/h0020" TargetMode="External"/><Relationship Id="rId26" Type="http://schemas.openxmlformats.org/officeDocument/2006/relationships/hyperlink" Target="http://refhub.elsevier.com/S2314-808X(17)30378-0/h0025" TargetMode="External"/><Relationship Id="rId27" Type="http://schemas.openxmlformats.org/officeDocument/2006/relationships/hyperlink" Target="http://refhub.elsevier.com/S2314-808X(17)30378-0/h0030" TargetMode="External"/><Relationship Id="rId28" Type="http://schemas.openxmlformats.org/officeDocument/2006/relationships/hyperlink" Target="http://refhub.elsevier.com/S2314-808X(17)30378-0/h0035" TargetMode="External"/><Relationship Id="rId29" Type="http://schemas.openxmlformats.org/officeDocument/2006/relationships/hyperlink" Target="http://refhub.elsevier.com/S2314-808X(17)30378-0/h0040" TargetMode="External"/><Relationship Id="rId30" Type="http://schemas.openxmlformats.org/officeDocument/2006/relationships/hyperlink" Target="http://refhub.elsevier.com/S2314-808X(17)30378-0/h0045" TargetMode="External"/><Relationship Id="rId31" Type="http://schemas.openxmlformats.org/officeDocument/2006/relationships/hyperlink" Target="http://refhub.elsevier.com/S2314-808X(17)30378-0/h0050" TargetMode="External"/><Relationship Id="rId32" Type="http://schemas.openxmlformats.org/officeDocument/2006/relationships/hyperlink" Target="http://refhub.elsevier.com/S2314-808X(17)30378-0/h0055" TargetMode="External"/><Relationship Id="rId33" Type="http://schemas.openxmlformats.org/officeDocument/2006/relationships/hyperlink" Target="http://refhub.elsevier.com/S2314-808X(17)30378-0/h0060" TargetMode="External"/><Relationship Id="rId34" Type="http://schemas.openxmlformats.org/officeDocument/2006/relationships/hyperlink" Target="http://refhub.elsevier.com/S2314-808X(17)30378-0/h0065" TargetMode="External"/><Relationship Id="rId35" Type="http://schemas.openxmlformats.org/officeDocument/2006/relationships/hyperlink" Target="http://refhub.elsevier.com/S2314-808X(17)30378-0/h0070" TargetMode="External"/><Relationship Id="rId36" Type="http://schemas.openxmlformats.org/officeDocument/2006/relationships/hyperlink" Target="http://refhub.elsevier.com/S2314-808X(17)30378-0/h0075" TargetMode="External"/><Relationship Id="rId37" Type="http://schemas.openxmlformats.org/officeDocument/2006/relationships/hyperlink" Target="http://refhub.elsevier.com/S2314-808X(17)30378-0/h0080" TargetMode="External"/><Relationship Id="rId38" Type="http://schemas.openxmlformats.org/officeDocument/2006/relationships/hyperlink" Target="http://refhub.elsevier.com/S2314-808X(17)30378-0/h0085" TargetMode="External"/><Relationship Id="rId39" Type="http://schemas.openxmlformats.org/officeDocument/2006/relationships/hyperlink" Target="http://refhub.elsevier.com/S2314-808X(17)30378-0/h0090" TargetMode="External"/><Relationship Id="rId40" Type="http://schemas.openxmlformats.org/officeDocument/2006/relationships/hyperlink" Target="http://refhub.elsevier.com/S2314-808X(17)30378-0/h0095" TargetMode="External"/><Relationship Id="rId41" Type="http://schemas.openxmlformats.org/officeDocument/2006/relationships/hyperlink" Target="http://refhub.elsevier.com/S2314-808X(17)30378-0/h0100" TargetMode="External"/><Relationship Id="rId42" Type="http://schemas.openxmlformats.org/officeDocument/2006/relationships/hyperlink" Target="http://refhub.elsevier.com/S2314-808X(17)30378-0/h0105" TargetMode="External"/><Relationship Id="rId43" Type="http://schemas.openxmlformats.org/officeDocument/2006/relationships/hyperlink" Target="http://refhub.elsevier.com/S2314-808X(17)30378-0/h0110" TargetMode="External"/><Relationship Id="rId44" Type="http://schemas.openxmlformats.org/officeDocument/2006/relationships/hyperlink" Target="http://refhub.elsevier.com/S2314-808X(17)30378-0/h0115" TargetMode="External"/><Relationship Id="rId45" Type="http://schemas.openxmlformats.org/officeDocument/2006/relationships/hyperlink" Target="http://refhub.elsevier.com/S2314-808X(17)30378-0/h0120" TargetMode="External"/><Relationship Id="rId46" Type="http://schemas.openxmlformats.org/officeDocument/2006/relationships/hyperlink" Target="http://refhub.elsevier.com/S2314-808X(17)30378-0/h0125" TargetMode="External"/><Relationship Id="rId47" Type="http://schemas.openxmlformats.org/officeDocument/2006/relationships/hyperlink" Target="http://refhub.elsevier.com/S2314-808X(17)30378-0/h0130" TargetMode="External"/><Relationship Id="rId48" Type="http://schemas.openxmlformats.org/officeDocument/2006/relationships/hyperlink" Target="http://refhub.elsevier.com/S2314-808X(17)30378-0/h0135" TargetMode="External"/><Relationship Id="rId49" Type="http://schemas.openxmlformats.org/officeDocument/2006/relationships/hyperlink" Target="http://refhub.elsevier.com/S2314-808X(17)30378-0/h0140" TargetMode="External"/><Relationship Id="rId50" Type="http://schemas.openxmlformats.org/officeDocument/2006/relationships/hyperlink" Target="http://refhub.elsevier.com/S2314-808X(17)30378-0/h0145" TargetMode="External"/><Relationship Id="rId51" Type="http://schemas.openxmlformats.org/officeDocument/2006/relationships/hyperlink" Target="http://refhub.elsevier.com/S2314-808X(17)30378-0/h0150" TargetMode="External"/><Relationship Id="rId52" Type="http://schemas.openxmlformats.org/officeDocument/2006/relationships/hyperlink" Target="http://refhub.elsevier.com/S2314-808X(17)30378-0/h0155" TargetMode="External"/><Relationship Id="rId53" Type="http://schemas.openxmlformats.org/officeDocument/2006/relationships/hyperlink" Target="http://refhub.elsevier.com/S2314-808X(17)30378-0/h0160" TargetMode="External"/><Relationship Id="rId54" Type="http://schemas.openxmlformats.org/officeDocument/2006/relationships/hyperlink" Target="http://refhub.elsevier.com/S2314-808X(17)30378-0/h0165" TargetMode="External"/><Relationship Id="rId55" Type="http://schemas.openxmlformats.org/officeDocument/2006/relationships/hyperlink" Target="http://refhub.elsevier.com/S2314-808X(17)30378-0/h0170" TargetMode="External"/><Relationship Id="rId56" Type="http://schemas.openxmlformats.org/officeDocument/2006/relationships/hyperlink" Target="http://refhub.elsevier.com/S2314-808X(17)30378-0/h0175" TargetMode="External"/><Relationship Id="rId57" Type="http://schemas.openxmlformats.org/officeDocument/2006/relationships/hyperlink" Target="http://refhub.elsevier.com/S2314-808X(17)30378-0/h0180" TargetMode="External"/><Relationship Id="rId58" Type="http://schemas.openxmlformats.org/officeDocument/2006/relationships/hyperlink" Target="http://refhub.elsevier.com/S2314-808X(17)30378-0/h0185" TargetMode="External"/><Relationship Id="rId59" Type="http://schemas.openxmlformats.org/officeDocument/2006/relationships/hyperlink" Target="http://refhub.elsevier.com/S2314-808X(17)30378-0/h0190" TargetMode="External"/><Relationship Id="rId60" Type="http://schemas.openxmlformats.org/officeDocument/2006/relationships/hyperlink" Target="http://refhub.elsevier.com/S2314-808X(17)30378-0/h0195" TargetMode="External"/><Relationship Id="rId61" Type="http://schemas.openxmlformats.org/officeDocument/2006/relationships/hyperlink" Target="http://refhub.elsevier.com/S2314-808X(17)30378-0/h0200" TargetMode="External"/><Relationship Id="rId62" Type="http://schemas.openxmlformats.org/officeDocument/2006/relationships/hyperlink" Target="http://refhub.elsevier.com/S2314-808X(17)30378-0/h0205" TargetMode="External"/><Relationship Id="rId63" Type="http://schemas.openxmlformats.org/officeDocument/2006/relationships/hyperlink" Target="http://refhub.elsevier.com/S2314-808X(17)30378-0/h0210" TargetMode="External"/><Relationship Id="rId64" Type="http://schemas.openxmlformats.org/officeDocument/2006/relationships/hyperlink" Target="http://refhub.elsevier.com/S2314-808X(17)30378-0/h0215" TargetMode="External"/><Relationship Id="rId65" Type="http://schemas.openxmlformats.org/officeDocument/2006/relationships/hyperlink" Target="http://refhub.elsevier.com/S2314-808X(17)30378-0/h0220" TargetMode="External"/><Relationship Id="rId66" Type="http://schemas.openxmlformats.org/officeDocument/2006/relationships/hyperlink" Target="http://refhub.elsevier.com/S2314-808X(17)30378-0/h0225" TargetMode="External"/><Relationship Id="rId67" Type="http://schemas.openxmlformats.org/officeDocument/2006/relationships/hyperlink" Target="http://refhub.elsevier.com/S2314-808X(17)30378-0/h0230"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Derbalah</dc:creator>
  <dc:subject>Egyptian Journal of Basic and Applied Sciences, 5 (2018) 145-150. doi:10.1016/j.ejbas.2018.05.002</dc:subject>
  <dc:title>Antifungal activity of fabricated mesoporous silica nanoparticles against early blight of tomato</dc:title>
  <dcterms:created xsi:type="dcterms:W3CDTF">2023-12-10T14:51:53Z</dcterms:created>
  <dcterms:modified xsi:type="dcterms:W3CDTF">2023-12-10T14:51:53Z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10.1016/j.ejbas.2018.05.002</vt:lpwstr>
  </property>
  <property fmtid="{D5CDD505-2E9C-101B-9397-08002B2CF9AE}" pid="12" name="robots">
    <vt:lpwstr>noindex</vt:lpwstr>
  </property>
</Properties>
</file>