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fficacy of silver nanoparticles mediate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249–255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365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sz w:val="27"/>
        </w:rPr>
        <w:t>Efficacy of silver nanoparticles mediated by </w:t>
      </w:r>
      <w:r>
        <w:rPr>
          <w:i/>
          <w:sz w:val="27"/>
        </w:rPr>
        <w:t>Jania rubens </w:t>
      </w:r>
      <w:r>
        <w:rPr>
          <w:sz w:val="27"/>
        </w:rPr>
        <w:t>and </w:t>
      </w:r>
      <w:r>
        <w:rPr>
          <w:i/>
          <w:sz w:val="27"/>
        </w:rPr>
        <w:t>Sargassum</w:t>
      </w:r>
      <w:r>
        <w:rPr>
          <w:i/>
          <w:sz w:val="27"/>
        </w:rPr>
        <w:t> dentifolium</w:t>
      </w:r>
      <w:r>
        <w:rPr>
          <w:i/>
          <w:spacing w:val="40"/>
          <w:sz w:val="27"/>
        </w:rPr>
        <w:t> </w:t>
      </w:r>
      <w:r>
        <w:rPr>
          <w:sz w:val="27"/>
        </w:rPr>
        <w:t>macroalgae;</w:t>
      </w:r>
      <w:r>
        <w:rPr>
          <w:spacing w:val="40"/>
          <w:sz w:val="27"/>
        </w:rPr>
        <w:t> </w:t>
      </w:r>
      <w:r>
        <w:rPr>
          <w:sz w:val="27"/>
        </w:rPr>
        <w:t>Characterization</w:t>
      </w:r>
      <w:r>
        <w:rPr>
          <w:spacing w:val="40"/>
          <w:sz w:val="27"/>
        </w:rPr>
        <w:t> </w:t>
      </w:r>
      <w:r>
        <w:rPr>
          <w:sz w:val="27"/>
        </w:rPr>
        <w:t>and</w:t>
      </w:r>
      <w:r>
        <w:rPr>
          <w:spacing w:val="40"/>
          <w:sz w:val="27"/>
        </w:rPr>
        <w:t> </w:t>
      </w:r>
      <w:r>
        <w:rPr>
          <w:sz w:val="27"/>
        </w:rPr>
        <w:t>biomedical</w:t>
      </w:r>
      <w:r>
        <w:rPr>
          <w:spacing w:val="40"/>
          <w:sz w:val="27"/>
        </w:rPr>
        <w:t> </w:t>
      </w:r>
      <w:r>
        <w:rPr>
          <w:sz w:val="27"/>
        </w:rPr>
        <w:t>applications</w:t>
      </w:r>
    </w:p>
    <w:p>
      <w:pPr>
        <w:spacing w:before="112"/>
        <w:ind w:left="312" w:right="0" w:firstLine="0"/>
        <w:jc w:val="left"/>
        <w:rPr>
          <w:rFonts w:ascii="BM HANNA Air" w:hAnsi="BM HANNA Air"/>
          <w:sz w:val="17"/>
        </w:rPr>
      </w:pPr>
      <w:r>
        <w:rPr>
          <w:w w:val="105"/>
          <w:sz w:val="21"/>
        </w:rPr>
        <w:t>Hani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Saber</w:t>
      </w:r>
      <w:r>
        <w:rPr>
          <w:spacing w:val="-18"/>
          <w:w w:val="105"/>
          <w:sz w:val="21"/>
        </w:rPr>
        <w:t> </w:t>
      </w:r>
      <w:hyperlink w:history="true" w:anchor="_bookmark0">
        <w:r>
          <w:rPr>
            <w:color w:val="007FAD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A.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Alwaleed</w:t>
      </w:r>
      <w:r>
        <w:rPr>
          <w:spacing w:val="-17"/>
          <w:w w:val="105"/>
          <w:sz w:val="21"/>
          <w:vertAlign w:val="baseline"/>
        </w:rPr>
        <w:t> </w:t>
      </w:r>
      <w:hyperlink w:history="true" w:anchor="_bookmark0">
        <w:r>
          <w:rPr>
            <w:color w:val="007FAD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K.A.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Ebnalwaled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1">
        <w:r>
          <w:rPr>
            <w:color w:val="007FAD"/>
            <w:w w:val="105"/>
            <w:sz w:val="21"/>
            <w:vertAlign w:val="superscript"/>
          </w:rPr>
          <w:t>b</w:t>
        </w:r>
      </w:hyperlink>
      <w:r>
        <w:rPr>
          <w:w w:val="105"/>
          <w:sz w:val="21"/>
          <w:vertAlign w:val="superscript"/>
        </w:rPr>
        <w:t>,</w:t>
      </w:r>
      <w:hyperlink w:history="true" w:anchor="_bookmark2">
        <w:r>
          <w:rPr>
            <w:color w:val="007FAD"/>
            <w:w w:val="105"/>
            <w:sz w:val="21"/>
            <w:vertAlign w:val="superscript"/>
          </w:rPr>
          <w:t>c</w:t>
        </w:r>
      </w:hyperlink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Asmaa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Sayed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0">
        <w:r>
          <w:rPr>
            <w:color w:val="007FAD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Wesam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Salem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w w:val="105"/>
            <w:sz w:val="21"/>
            <w:vertAlign w:val="superscript"/>
          </w:rPr>
          <w:t>a</w:t>
        </w:r>
      </w:hyperlink>
      <w:r>
        <w:rPr>
          <w:spacing w:val="-5"/>
          <w:w w:val="105"/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spacing w:val="-5"/>
            <w:w w:val="105"/>
            <w:position w:val="9"/>
            <w:sz w:val="17"/>
            <w:vertAlign w:val="baseline"/>
          </w:rPr>
          <w:t>⇑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bookmarkStart w:name="1 Introduction" w:id="2"/>
      <w:bookmarkEnd w:id="2"/>
      <w:r>
        <w:rPr/>
      </w: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Botany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South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Valley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Qena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83523,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z w:val="12"/>
          <w:vertAlign w:val="baseline"/>
        </w:rPr>
        <w:t>Electronics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&amp;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Nano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Devices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Laboratory,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Physics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Department,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Faculty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Science,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South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Valley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Qena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83523,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Egypt</w:t>
      </w:r>
    </w:p>
    <w:p>
      <w:pPr>
        <w:spacing w:before="34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Egypt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Nanotechnology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Center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(EGNC),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Cairo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Sheikh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Zayed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Campus,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12588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Giza,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124196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9241pt;width:520.044pt;height:.22681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249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10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5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 in revised form 7 October </w:t>
      </w:r>
      <w:r>
        <w:rPr>
          <w:w w:val="115"/>
          <w:sz w:val="12"/>
        </w:rPr>
        <w:t>2017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Accepted 17 October 2017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31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5"/>
        <w:ind w:left="310" w:right="1641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Antibiofilm</w:t>
      </w:r>
      <w:r>
        <w:rPr>
          <w:spacing w:val="40"/>
          <w:w w:val="105"/>
          <w:sz w:val="12"/>
        </w:rPr>
        <w:t> </w:t>
      </w:r>
      <w:r>
        <w:rPr>
          <w:i/>
          <w:spacing w:val="-2"/>
          <w:sz w:val="12"/>
        </w:rPr>
        <w:t>Jania</w:t>
      </w:r>
      <w:r>
        <w:rPr>
          <w:i/>
          <w:spacing w:val="5"/>
          <w:sz w:val="12"/>
        </w:rPr>
        <w:t> </w:t>
      </w:r>
      <w:r>
        <w:rPr>
          <w:i/>
          <w:spacing w:val="-2"/>
          <w:sz w:val="12"/>
        </w:rPr>
        <w:t>rubens</w:t>
      </w:r>
    </w:p>
    <w:p>
      <w:pPr>
        <w:spacing w:line="302" w:lineRule="auto" w:before="0"/>
        <w:ind w:left="310" w:right="963" w:firstLine="0"/>
        <w:jc w:val="left"/>
        <w:rPr>
          <w:sz w:val="12"/>
        </w:rPr>
      </w:pPr>
      <w:r>
        <w:rPr>
          <w:w w:val="110"/>
          <w:sz w:val="12"/>
        </w:rPr>
        <w:t>Pathogenic bacteria</w:t>
      </w:r>
      <w:r>
        <w:rPr>
          <w:spacing w:val="40"/>
          <w:w w:val="110"/>
          <w:sz w:val="12"/>
        </w:rPr>
        <w:t> </w:t>
      </w:r>
      <w:r>
        <w:rPr>
          <w:i/>
          <w:sz w:val="12"/>
        </w:rPr>
        <w:t>Sargassum </w:t>
      </w:r>
      <w:r>
        <w:rPr>
          <w:i/>
          <w:sz w:val="12"/>
        </w:rPr>
        <w:t>dentifolium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Silver nanoparticles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100394</wp:posOffset>
                </wp:positionV>
                <wp:extent cx="4514850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5108pt;width:355.465pt;height:.2267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3" w:lineRule="auto" w:before="63"/>
        <w:ind w:left="310" w:right="111" w:firstLine="0"/>
        <w:jc w:val="both"/>
        <w:rPr>
          <w:sz w:val="14"/>
        </w:rPr>
      </w:pPr>
      <w:r>
        <w:rPr>
          <w:i/>
          <w:sz w:val="14"/>
        </w:rPr>
        <w:t>Jania</w:t>
      </w:r>
      <w:r>
        <w:rPr>
          <w:i/>
          <w:spacing w:val="32"/>
          <w:sz w:val="14"/>
        </w:rPr>
        <w:t> </w:t>
      </w:r>
      <w:r>
        <w:rPr>
          <w:i/>
          <w:sz w:val="14"/>
        </w:rPr>
        <w:t>rubens</w:t>
      </w:r>
      <w:r>
        <w:rPr>
          <w:i/>
          <w:spacing w:val="32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i/>
          <w:sz w:val="14"/>
        </w:rPr>
        <w:t>Sargassum</w:t>
      </w:r>
      <w:r>
        <w:rPr>
          <w:i/>
          <w:spacing w:val="34"/>
          <w:sz w:val="14"/>
        </w:rPr>
        <w:t> </w:t>
      </w:r>
      <w:r>
        <w:rPr>
          <w:i/>
          <w:sz w:val="14"/>
        </w:rPr>
        <w:t>dentifolium</w:t>
      </w:r>
      <w:r>
        <w:rPr>
          <w:i/>
          <w:spacing w:val="32"/>
          <w:sz w:val="14"/>
        </w:rPr>
        <w:t> </w:t>
      </w:r>
      <w:r>
        <w:rPr>
          <w:sz w:val="14"/>
        </w:rPr>
        <w:t>aqueous</w:t>
      </w:r>
      <w:r>
        <w:rPr>
          <w:spacing w:val="32"/>
          <w:sz w:val="14"/>
        </w:rPr>
        <w:t> </w:t>
      </w:r>
      <w:r>
        <w:rPr>
          <w:sz w:val="14"/>
        </w:rPr>
        <w:t>extracts</w:t>
      </w:r>
      <w:r>
        <w:rPr>
          <w:spacing w:val="34"/>
          <w:sz w:val="14"/>
        </w:rPr>
        <w:t> </w:t>
      </w:r>
      <w:r>
        <w:rPr>
          <w:sz w:val="14"/>
        </w:rPr>
        <w:t>were</w:t>
      </w:r>
      <w:r>
        <w:rPr>
          <w:spacing w:val="32"/>
          <w:sz w:val="14"/>
        </w:rPr>
        <w:t> </w:t>
      </w:r>
      <w:r>
        <w:rPr>
          <w:sz w:val="14"/>
        </w:rPr>
        <w:t>used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reducing</w:t>
      </w:r>
      <w:r>
        <w:rPr>
          <w:spacing w:val="32"/>
          <w:sz w:val="14"/>
        </w:rPr>
        <w:t> </w:t>
      </w:r>
      <w:r>
        <w:rPr>
          <w:sz w:val="14"/>
        </w:rPr>
        <w:t>agent</w:t>
      </w:r>
      <w:r>
        <w:rPr>
          <w:spacing w:val="32"/>
          <w:sz w:val="14"/>
        </w:rPr>
        <w:t> </w:t>
      </w:r>
      <w:r>
        <w:rPr>
          <w:sz w:val="14"/>
        </w:rPr>
        <w:t>for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synthesis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silver</w:t>
      </w:r>
      <w:r>
        <w:rPr>
          <w:spacing w:val="33"/>
          <w:sz w:val="14"/>
        </w:rPr>
        <w:t> </w:t>
      </w:r>
      <w:r>
        <w:rPr>
          <w:sz w:val="14"/>
        </w:rPr>
        <w:t>nanoparticles</w:t>
      </w:r>
      <w:r>
        <w:rPr>
          <w:spacing w:val="31"/>
          <w:sz w:val="14"/>
        </w:rPr>
        <w:t> </w:t>
      </w:r>
      <w:r>
        <w:rPr>
          <w:sz w:val="14"/>
        </w:rPr>
        <w:t>(Ag-NPs).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prepared</w:t>
      </w:r>
      <w:r>
        <w:rPr>
          <w:spacing w:val="35"/>
          <w:sz w:val="14"/>
        </w:rPr>
        <w:t> </w:t>
      </w:r>
      <w:r>
        <w:rPr>
          <w:sz w:val="14"/>
        </w:rPr>
        <w:t>Ag-NPs</w:t>
      </w:r>
      <w:r>
        <w:rPr>
          <w:spacing w:val="31"/>
          <w:sz w:val="14"/>
        </w:rPr>
        <w:t> </w:t>
      </w:r>
      <w:r>
        <w:rPr>
          <w:sz w:val="14"/>
        </w:rPr>
        <w:t>have</w:t>
      </w:r>
      <w:r>
        <w:rPr>
          <w:spacing w:val="33"/>
          <w:sz w:val="14"/>
        </w:rPr>
        <w:t> </w:t>
      </w:r>
      <w:r>
        <w:rPr>
          <w:sz w:val="14"/>
        </w:rPr>
        <w:t>two</w:t>
      </w:r>
      <w:r>
        <w:rPr>
          <w:spacing w:val="31"/>
          <w:sz w:val="14"/>
        </w:rPr>
        <w:t> </w:t>
      </w:r>
      <w:r>
        <w:rPr>
          <w:sz w:val="14"/>
        </w:rPr>
        <w:t>plasmon</w:t>
      </w:r>
      <w:r>
        <w:rPr>
          <w:spacing w:val="33"/>
          <w:sz w:val="14"/>
        </w:rPr>
        <w:t> </w:t>
      </w:r>
      <w:r>
        <w:rPr>
          <w:sz w:val="14"/>
        </w:rPr>
        <w:t>absorption</w:t>
      </w:r>
      <w:r>
        <w:rPr>
          <w:spacing w:val="33"/>
          <w:sz w:val="14"/>
        </w:rPr>
        <w:t> </w:t>
      </w:r>
      <w:r>
        <w:rPr>
          <w:sz w:val="14"/>
        </w:rPr>
        <w:t>bands</w:t>
      </w:r>
      <w:r>
        <w:rPr>
          <w:spacing w:val="33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440</w:t>
      </w:r>
      <w:r>
        <w:rPr>
          <w:spacing w:val="35"/>
          <w:sz w:val="14"/>
        </w:rPr>
        <w:t> </w:t>
      </w:r>
      <w:r>
        <w:rPr>
          <w:sz w:val="14"/>
        </w:rPr>
        <w:t>nm</w:t>
      </w:r>
      <w:r>
        <w:rPr>
          <w:spacing w:val="33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420 nm, with a direct band gap 2.25 eV and 2.38 eV for Ag-NPs/</w:t>
      </w:r>
      <w:r>
        <w:rPr>
          <w:i/>
          <w:sz w:val="14"/>
        </w:rPr>
        <w:t>J. rubens </w:t>
      </w:r>
      <w:r>
        <w:rPr>
          <w:sz w:val="14"/>
        </w:rPr>
        <w:t>and Ag-NPs/</w:t>
      </w:r>
      <w:r>
        <w:rPr>
          <w:i/>
          <w:sz w:val="14"/>
        </w:rPr>
        <w:t>S. dentifolium </w:t>
      </w:r>
      <w:r>
        <w:rPr>
          <w:sz w:val="14"/>
        </w:rPr>
        <w:t>respec-</w:t>
      </w:r>
      <w:r>
        <w:rPr>
          <w:spacing w:val="40"/>
          <w:sz w:val="14"/>
        </w:rPr>
        <w:t> </w:t>
      </w:r>
      <w:r>
        <w:rPr>
          <w:sz w:val="14"/>
        </w:rPr>
        <w:t>tively. From the FTIR results, the reduction has mostly been carried out by C</w:t>
      </w:r>
      <w:r>
        <w:rPr>
          <w:rFonts w:ascii="Trebuchet MS" w:hAnsi="Trebuchet MS"/>
          <w:sz w:val="14"/>
        </w:rPr>
        <w:t>@</w:t>
      </w:r>
      <w:r>
        <w:rPr>
          <w:sz w:val="14"/>
        </w:rPr>
        <w:t>N, hydroxyl or sulfated</w:t>
      </w:r>
      <w:r>
        <w:rPr>
          <w:spacing w:val="40"/>
          <w:sz w:val="14"/>
        </w:rPr>
        <w:t> </w:t>
      </w:r>
      <w:r>
        <w:rPr>
          <w:sz w:val="14"/>
        </w:rPr>
        <w:t>polysaccharides groups present in </w:t>
      </w:r>
      <w:r>
        <w:rPr>
          <w:i/>
          <w:sz w:val="14"/>
        </w:rPr>
        <w:t>J. rubens </w:t>
      </w:r>
      <w:r>
        <w:rPr>
          <w:sz w:val="14"/>
        </w:rPr>
        <w:t>and </w:t>
      </w:r>
      <w:r>
        <w:rPr>
          <w:i/>
          <w:sz w:val="14"/>
        </w:rPr>
        <w:t>S</w:t>
      </w:r>
      <w:r>
        <w:rPr>
          <w:sz w:val="14"/>
        </w:rPr>
        <w:t>. </w:t>
      </w:r>
      <w:r>
        <w:rPr>
          <w:i/>
          <w:sz w:val="14"/>
        </w:rPr>
        <w:t>dentifolium</w:t>
      </w:r>
      <w:r>
        <w:rPr>
          <w:sz w:val="14"/>
        </w:rPr>
        <w:t>, respectively. TEM images shown that most</w:t>
      </w:r>
      <w:r>
        <w:rPr>
          <w:spacing w:val="40"/>
          <w:sz w:val="14"/>
        </w:rPr>
        <w:t> </w:t>
      </w:r>
      <w:r>
        <w:rPr>
          <w:sz w:val="14"/>
        </w:rPr>
        <w:t>particles are spherical in shape with no aggregations or debris were detected. The concentration of </w:t>
      </w:r>
      <w:r>
        <w:rPr>
          <w:i/>
          <w:sz w:val="14"/>
        </w:rPr>
        <w:t>S. den-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tifolium</w:t>
      </w:r>
      <w:r>
        <w:rPr>
          <w:sz w:val="14"/>
        </w:rPr>
        <w:t>/NPs showed approximately 2-fold than </w:t>
      </w:r>
      <w:r>
        <w:rPr>
          <w:i/>
          <w:sz w:val="14"/>
        </w:rPr>
        <w:t>J</w:t>
      </w:r>
      <w:r>
        <w:rPr>
          <w:sz w:val="14"/>
        </w:rPr>
        <w:t>. </w:t>
      </w:r>
      <w:r>
        <w:rPr>
          <w:i/>
          <w:sz w:val="14"/>
        </w:rPr>
        <w:t>Rubens</w:t>
      </w:r>
      <w:r>
        <w:rPr>
          <w:sz w:val="14"/>
        </w:rPr>
        <w:t>/NPs (470 and 240 </w:t>
      </w:r>
      <w:r>
        <w:rPr>
          <w:rFonts w:ascii="Verdana" w:hAnsi="Verdana"/>
          <w:sz w:val="14"/>
        </w:rPr>
        <w:t>× </w:t>
      </w:r>
      <w:r>
        <w:rPr>
          <w:sz w:val="14"/>
        </w:rPr>
        <w:t>10</w:t>
      </w:r>
      <w:r>
        <w:rPr>
          <w:sz w:val="14"/>
          <w:vertAlign w:val="superscript"/>
        </w:rPr>
        <w:t>3</w:t>
      </w:r>
      <w:r>
        <w:rPr>
          <w:sz w:val="14"/>
          <w:vertAlign w:val="baseline"/>
        </w:rPr>
        <w:t> NPs/ml) and an average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particle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size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113</w:t>
      </w:r>
      <w:r>
        <w:rPr>
          <w:spacing w:val="40"/>
          <w:w w:val="110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155 nm,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respectively.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high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repulsive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attractive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forces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between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each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nanoparticle</w:t>
      </w:r>
      <w:r>
        <w:rPr>
          <w:spacing w:val="39"/>
          <w:sz w:val="14"/>
          <w:vertAlign w:val="baseline"/>
        </w:rPr>
        <w:t> </w:t>
      </w:r>
      <w:r>
        <w:rPr>
          <w:sz w:val="14"/>
          <w:vertAlign w:val="baseline"/>
        </w:rPr>
        <w:t>were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confirmed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an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average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zeta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potential</w:t>
      </w:r>
      <w:r>
        <w:rPr>
          <w:spacing w:val="40"/>
          <w:sz w:val="14"/>
          <w:vertAlign w:val="baseline"/>
        </w:rPr>
        <w:t> </w:t>
      </w:r>
      <w:r>
        <w:rPr>
          <w:rFonts w:ascii="Verdana" w:hAnsi="Verdana"/>
          <w:sz w:val="14"/>
          <w:vertAlign w:val="baseline"/>
        </w:rPr>
        <w:t>—</w:t>
      </w:r>
      <w:r>
        <w:rPr>
          <w:sz w:val="14"/>
          <w:vertAlign w:val="baseline"/>
        </w:rPr>
        <w:t>24.7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39"/>
          <w:sz w:val="14"/>
          <w:vertAlign w:val="baseline"/>
        </w:rPr>
        <w:t> </w:t>
      </w:r>
      <w:r>
        <w:rPr>
          <w:rFonts w:ascii="Verdana" w:hAnsi="Verdana"/>
          <w:sz w:val="14"/>
          <w:vertAlign w:val="baseline"/>
        </w:rPr>
        <w:t>—</w:t>
      </w:r>
      <w:r>
        <w:rPr>
          <w:sz w:val="14"/>
          <w:vertAlign w:val="baseline"/>
        </w:rPr>
        <w:t>28.2</w:t>
      </w:r>
      <w:r>
        <w:rPr>
          <w:spacing w:val="21"/>
          <w:sz w:val="14"/>
          <w:vertAlign w:val="baseline"/>
        </w:rPr>
        <w:t> </w:t>
      </w:r>
      <w:r>
        <w:rPr>
          <w:sz w:val="14"/>
          <w:vertAlign w:val="baseline"/>
        </w:rPr>
        <w:t>mV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for</w:t>
      </w:r>
      <w:r>
        <w:rPr>
          <w:spacing w:val="40"/>
          <w:sz w:val="14"/>
          <w:vertAlign w:val="baseline"/>
        </w:rPr>
        <w:t> </w:t>
      </w:r>
      <w:r>
        <w:rPr>
          <w:i/>
          <w:sz w:val="14"/>
          <w:vertAlign w:val="baseline"/>
        </w:rPr>
        <w:t>J.</w:t>
      </w:r>
      <w:r>
        <w:rPr>
          <w:i/>
          <w:spacing w:val="40"/>
          <w:sz w:val="14"/>
          <w:vertAlign w:val="baseline"/>
        </w:rPr>
        <w:t> </w:t>
      </w:r>
      <w:r>
        <w:rPr>
          <w:i/>
          <w:sz w:val="14"/>
          <w:vertAlign w:val="baseline"/>
        </w:rPr>
        <w:t>rubens</w:t>
      </w:r>
      <w:r>
        <w:rPr>
          <w:sz w:val="14"/>
          <w:vertAlign w:val="baseline"/>
        </w:rPr>
        <w:t>/NPs</w:t>
      </w:r>
      <w:r>
        <w:rPr>
          <w:spacing w:val="40"/>
          <w:sz w:val="14"/>
          <w:vertAlign w:val="baseline"/>
        </w:rPr>
        <w:t> </w:t>
      </w:r>
      <w:r>
        <w:rPr>
          <w:spacing w:val="-5"/>
          <w:sz w:val="14"/>
          <w:vertAlign w:val="baseline"/>
        </w:rPr>
        <w:t>and</w:t>
      </w:r>
    </w:p>
    <w:p>
      <w:pPr>
        <w:spacing w:line="288" w:lineRule="auto" w:before="0"/>
        <w:ind w:left="310" w:right="111" w:firstLine="0"/>
        <w:jc w:val="both"/>
        <w:rPr>
          <w:sz w:val="14"/>
        </w:rPr>
      </w:pPr>
      <w:r>
        <w:rPr>
          <w:i/>
          <w:w w:val="110"/>
          <w:sz w:val="14"/>
        </w:rPr>
        <w:t>S.</w:t>
      </w:r>
      <w:r>
        <w:rPr>
          <w:i/>
          <w:spacing w:val="-10"/>
          <w:w w:val="110"/>
          <w:sz w:val="14"/>
        </w:rPr>
        <w:t> </w:t>
      </w:r>
      <w:r>
        <w:rPr>
          <w:i/>
          <w:w w:val="110"/>
          <w:sz w:val="14"/>
        </w:rPr>
        <w:t>dentifolium</w:t>
      </w:r>
      <w:r>
        <w:rPr>
          <w:w w:val="110"/>
          <w:sz w:val="14"/>
        </w:rPr>
        <w:t>/NPs,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respectively.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hand,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Ag-NPs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concentrations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w w:val="110"/>
          <w:sz w:val="14"/>
          <w:vertAlign w:val="superscript"/>
        </w:rPr>
        <w:t>4</w:t>
      </w:r>
      <w:r>
        <w:rPr>
          <w:w w:val="110"/>
          <w:sz w:val="14"/>
          <w:vertAlign w:val="baseline"/>
        </w:rPr>
        <w:t>–10</w:t>
      </w:r>
      <w:r>
        <w:rPr>
          <w:w w:val="110"/>
          <w:sz w:val="14"/>
          <w:vertAlign w:val="superscript"/>
        </w:rPr>
        <w:t>5</w:t>
      </w:r>
      <w:r>
        <w:rPr>
          <w:w w:val="110"/>
          <w:sz w:val="14"/>
          <w:vertAlign w:val="baseline"/>
        </w:rPr>
        <w:t>/ml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were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sufficient</w:t>
      </w:r>
      <w:r>
        <w:rPr>
          <w:spacing w:val="40"/>
          <w:w w:val="110"/>
          <w:sz w:val="14"/>
          <w:vertAlign w:val="baseline"/>
        </w:rPr>
        <w:t> </w:t>
      </w:r>
      <w:r>
        <w:rPr>
          <w:sz w:val="14"/>
          <w:vertAlign w:val="baseline"/>
        </w:rPr>
        <w:t>for killing </w:t>
      </w:r>
      <w:r>
        <w:rPr>
          <w:i/>
          <w:sz w:val="14"/>
          <w:vertAlign w:val="baseline"/>
        </w:rPr>
        <w:t>Salmonella</w:t>
      </w:r>
      <w:r>
        <w:rPr>
          <w:i/>
          <w:spacing w:val="25"/>
          <w:sz w:val="14"/>
          <w:vertAlign w:val="baseline"/>
        </w:rPr>
        <w:t> </w:t>
      </w:r>
      <w:r>
        <w:rPr>
          <w:i/>
          <w:sz w:val="14"/>
          <w:vertAlign w:val="baseline"/>
        </w:rPr>
        <w:t>typhimurium</w:t>
      </w:r>
      <w:r>
        <w:rPr>
          <w:sz w:val="14"/>
          <w:vertAlign w:val="baseline"/>
        </w:rPr>
        <w:t>, </w:t>
      </w:r>
      <w:r>
        <w:rPr>
          <w:i/>
          <w:sz w:val="14"/>
          <w:vertAlign w:val="baseline"/>
        </w:rPr>
        <w:t>Enterobacter aerogenes</w:t>
      </w:r>
      <w:r>
        <w:rPr>
          <w:sz w:val="14"/>
          <w:vertAlign w:val="baseline"/>
        </w:rPr>
        <w:t>, </w:t>
      </w:r>
      <w:r>
        <w:rPr>
          <w:i/>
          <w:sz w:val="14"/>
          <w:vertAlign w:val="baseline"/>
        </w:rPr>
        <w:t>Pseudomonas</w:t>
      </w:r>
      <w:r>
        <w:rPr>
          <w:i/>
          <w:spacing w:val="25"/>
          <w:sz w:val="14"/>
          <w:vertAlign w:val="baseline"/>
        </w:rPr>
        <w:t> </w:t>
      </w:r>
      <w:r>
        <w:rPr>
          <w:i/>
          <w:sz w:val="14"/>
          <w:vertAlign w:val="baseline"/>
        </w:rPr>
        <w:t>aeruginosa</w:t>
      </w:r>
      <w:r>
        <w:rPr>
          <w:sz w:val="14"/>
          <w:vertAlign w:val="baseline"/>
        </w:rPr>
        <w:t>, </w:t>
      </w:r>
      <w:r>
        <w:rPr>
          <w:i/>
          <w:sz w:val="14"/>
          <w:vertAlign w:val="baseline"/>
        </w:rPr>
        <w:t>Escherichia coli</w:t>
      </w:r>
      <w:r>
        <w:rPr>
          <w:sz w:val="14"/>
          <w:vertAlign w:val="baseline"/>
        </w:rPr>
        <w:t>, and</w:t>
      </w:r>
      <w:r>
        <w:rPr>
          <w:spacing w:val="40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the Gram-positive methicillin-resistant </w:t>
      </w:r>
      <w:r>
        <w:rPr>
          <w:i/>
          <w:spacing w:val="-2"/>
          <w:w w:val="110"/>
          <w:sz w:val="14"/>
          <w:vertAlign w:val="baseline"/>
        </w:rPr>
        <w:t>Staphylococcus aureus</w:t>
      </w:r>
      <w:r>
        <w:rPr>
          <w:spacing w:val="-2"/>
          <w:w w:val="110"/>
          <w:sz w:val="14"/>
          <w:vertAlign w:val="baseline"/>
        </w:rPr>
        <w:t>. Generally, both NPs showed reproducible,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effective antibacterial activity with no significant differences between values of MIC and/or MBC for the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two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NPs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against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tested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pathogens.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results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on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biofilm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formation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implicate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inhibition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at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w w:val="110"/>
          <w:sz w:val="14"/>
          <w:vertAlign w:val="baseline"/>
        </w:rPr>
        <w:t> beginning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adherence</w:t>
      </w:r>
      <w:r>
        <w:rPr>
          <w:w w:val="110"/>
          <w:sz w:val="14"/>
          <w:vertAlign w:val="baseline"/>
        </w:rPr>
        <w:t> stage</w:t>
      </w:r>
      <w:r>
        <w:rPr>
          <w:w w:val="110"/>
          <w:sz w:val="14"/>
          <w:vertAlign w:val="baseline"/>
        </w:rPr>
        <w:t> at</w:t>
      </w:r>
      <w:r>
        <w:rPr>
          <w:w w:val="110"/>
          <w:sz w:val="14"/>
          <w:vertAlign w:val="baseline"/>
        </w:rPr>
        <w:t> various</w:t>
      </w:r>
      <w:r>
        <w:rPr>
          <w:w w:val="110"/>
          <w:sz w:val="14"/>
          <w:vertAlign w:val="baseline"/>
        </w:rPr>
        <w:t> concentrations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Ag-NPs</w:t>
      </w:r>
      <w:r>
        <w:rPr>
          <w:w w:val="110"/>
          <w:sz w:val="14"/>
          <w:vertAlign w:val="baseline"/>
        </w:rPr>
        <w:t> tested.</w:t>
      </w:r>
      <w:r>
        <w:rPr>
          <w:w w:val="110"/>
          <w:sz w:val="14"/>
          <w:vertAlign w:val="baseline"/>
        </w:rPr>
        <w:t> Consequently,</w:t>
      </w:r>
      <w:r>
        <w:rPr>
          <w:w w:val="110"/>
          <w:sz w:val="14"/>
          <w:vertAlign w:val="baseline"/>
        </w:rPr>
        <w:t> silver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nanoparticles</w:t>
      </w:r>
      <w:r>
        <w:rPr>
          <w:w w:val="110"/>
          <w:sz w:val="14"/>
          <w:vertAlign w:val="baseline"/>
        </w:rPr>
        <w:t> could</w:t>
      </w:r>
      <w:r>
        <w:rPr>
          <w:w w:val="110"/>
          <w:sz w:val="14"/>
          <w:vertAlign w:val="baseline"/>
        </w:rPr>
        <w:t> be</w:t>
      </w:r>
      <w:r>
        <w:rPr>
          <w:w w:val="110"/>
          <w:sz w:val="14"/>
          <w:vertAlign w:val="baseline"/>
        </w:rPr>
        <w:t> an</w:t>
      </w:r>
      <w:r>
        <w:rPr>
          <w:w w:val="110"/>
          <w:sz w:val="14"/>
          <w:vertAlign w:val="baseline"/>
        </w:rPr>
        <w:t> effective</w:t>
      </w:r>
      <w:r>
        <w:rPr>
          <w:w w:val="110"/>
          <w:sz w:val="14"/>
          <w:vertAlign w:val="baseline"/>
        </w:rPr>
        <w:t> antimicrobial</w:t>
      </w:r>
      <w:r>
        <w:rPr>
          <w:w w:val="110"/>
          <w:sz w:val="14"/>
          <w:vertAlign w:val="baseline"/>
        </w:rPr>
        <w:t> agent</w:t>
      </w:r>
      <w:r>
        <w:rPr>
          <w:w w:val="110"/>
          <w:sz w:val="14"/>
          <w:vertAlign w:val="baseline"/>
        </w:rPr>
        <w:t> without</w:t>
      </w:r>
      <w:r>
        <w:rPr>
          <w:w w:val="110"/>
          <w:sz w:val="14"/>
          <w:vertAlign w:val="baseline"/>
        </w:rPr>
        <w:t> cause</w:t>
      </w:r>
      <w:r>
        <w:rPr>
          <w:w w:val="110"/>
          <w:sz w:val="14"/>
          <w:vertAlign w:val="baseline"/>
        </w:rPr>
        <w:t> microbial</w:t>
      </w:r>
      <w:r>
        <w:rPr>
          <w:w w:val="110"/>
          <w:sz w:val="14"/>
          <w:vertAlign w:val="baseline"/>
        </w:rPr>
        <w:t> resistance</w:t>
      </w:r>
      <w:r>
        <w:rPr>
          <w:w w:val="110"/>
          <w:sz w:val="14"/>
          <w:vertAlign w:val="baseline"/>
        </w:rPr>
        <w:t> even</w:t>
      </w:r>
      <w:r>
        <w:rPr>
          <w:w w:val="110"/>
          <w:sz w:val="14"/>
          <w:vertAlign w:val="baseline"/>
        </w:rPr>
        <w:t> after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long-term usage.</w:t>
      </w:r>
    </w:p>
    <w:p>
      <w:pPr>
        <w:spacing w:line="173" w:lineRule="exact" w:before="0"/>
        <w:ind w:left="0" w:right="110" w:firstLine="0"/>
        <w:jc w:val="right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845" w:space="446"/>
            <w:col w:w="7539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Nano-biotechnology is an evolving field that has made its </w:t>
      </w:r>
      <w:r>
        <w:rPr>
          <w:w w:val="105"/>
        </w:rPr>
        <w:t>con- tribution</w:t>
      </w:r>
      <w:r>
        <w:rPr>
          <w:w w:val="105"/>
        </w:rPr>
        <w:t> to</w:t>
      </w:r>
      <w:r>
        <w:rPr>
          <w:w w:val="105"/>
        </w:rPr>
        <w:t> all</w:t>
      </w:r>
      <w:r>
        <w:rPr>
          <w:w w:val="105"/>
        </w:rPr>
        <w:t> domains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life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[1–5]</w:t>
        </w:r>
      </w:hyperlink>
      <w:r>
        <w:rPr>
          <w:w w:val="105"/>
        </w:rPr>
        <w:t>.</w:t>
      </w:r>
      <w:r>
        <w:rPr>
          <w:w w:val="105"/>
        </w:rPr>
        <w:t> Several</w:t>
      </w:r>
      <w:r>
        <w:rPr>
          <w:w w:val="105"/>
        </w:rPr>
        <w:t> physico- chemical</w:t>
      </w:r>
      <w:r>
        <w:rPr>
          <w:w w:val="105"/>
        </w:rPr>
        <w:t> approaches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illustrated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synthesis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metal nanoparticles </w:t>
      </w:r>
      <w:hyperlink w:history="true" w:anchor="_bookmark10">
        <w:r>
          <w:rPr>
            <w:color w:val="007FAD"/>
            <w:w w:val="105"/>
          </w:rPr>
          <w:t>[6–12]</w:t>
        </w:r>
      </w:hyperlink>
      <w:r>
        <w:rPr>
          <w:w w:val="105"/>
        </w:rPr>
        <w:t>. A variety of green methods for synthe- sis of nanoparticles were needed because most of these means are inexpensive,</w:t>
      </w:r>
      <w:r>
        <w:rPr>
          <w:w w:val="105"/>
        </w:rPr>
        <w:t> non-toxic,</w:t>
      </w:r>
      <w:r>
        <w:rPr>
          <w:w w:val="105"/>
        </w:rPr>
        <w:t> eco-friendly</w:t>
      </w:r>
      <w:r>
        <w:rPr>
          <w:w w:val="105"/>
        </w:rPr>
        <w:t> and</w:t>
      </w:r>
      <w:r>
        <w:rPr>
          <w:w w:val="105"/>
        </w:rPr>
        <w:t> have</w:t>
      </w:r>
      <w:r>
        <w:rPr>
          <w:w w:val="105"/>
        </w:rPr>
        <w:t> easy</w:t>
      </w:r>
      <w:r>
        <w:rPr>
          <w:w w:val="105"/>
        </w:rPr>
        <w:t> production technology. The synthesis of new approaches for green nanoparti- cles from natural sources like plants </w:t>
      </w:r>
      <w:hyperlink w:history="true" w:anchor="_bookmark19">
        <w:r>
          <w:rPr>
            <w:color w:val="007FAD"/>
            <w:w w:val="105"/>
          </w:rPr>
          <w:t>[13,14]</w:t>
        </w:r>
      </w:hyperlink>
      <w:r>
        <w:rPr>
          <w:color w:val="007FAD"/>
          <w:w w:val="105"/>
        </w:rPr>
        <w:t> </w:t>
      </w:r>
      <w:r>
        <w:rPr>
          <w:w w:val="105"/>
        </w:rPr>
        <w:t>and algae </w:t>
      </w:r>
      <w:hyperlink w:history="true" w:anchor="_bookmark23">
        <w:r>
          <w:rPr>
            <w:color w:val="007FAD"/>
            <w:w w:val="105"/>
          </w:rPr>
          <w:t>[15–17]</w:t>
        </w:r>
      </w:hyperlink>
      <w:r>
        <w:rPr>
          <w:w w:val="105"/>
        </w:rPr>
        <w:t>. For their easy availability, natural occurring, non-toxicity, the macroal- gae have several potentials in the biosynthesis of silver nanoparti- cles such as eco-friendly, easy production technology and low costs </w:t>
      </w:r>
      <w:hyperlink w:history="true" w:anchor="_bookmark25">
        <w:r>
          <w:rPr>
            <w:color w:val="007FAD"/>
            <w:w w:val="105"/>
          </w:rPr>
          <w:t>[18]</w:t>
        </w:r>
      </w:hyperlink>
      <w:r>
        <w:rPr>
          <w:w w:val="105"/>
        </w:rPr>
        <w:t>. El-Rafie</w:t>
      </w:r>
      <w:r>
        <w:rPr>
          <w:w w:val="105"/>
        </w:rPr>
        <w:t> et</w:t>
      </w:r>
      <w:r>
        <w:rPr>
          <w:w w:val="105"/>
        </w:rPr>
        <w:t> al. </w:t>
      </w:r>
      <w:hyperlink w:history="true" w:anchor="_bookmark9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demonstrated</w:t>
      </w:r>
      <w:r>
        <w:rPr>
          <w:w w:val="105"/>
        </w:rPr>
        <w:t> a fast, unexpensive, green easily</w:t>
      </w:r>
      <w:r>
        <w:rPr>
          <w:w w:val="105"/>
        </w:rPr>
        <w:t> amenable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biosynthesis</w:t>
      </w:r>
      <w:r>
        <w:rPr>
          <w:w w:val="105"/>
        </w:rPr>
        <w:t> of</w:t>
      </w:r>
      <w:r>
        <w:rPr>
          <w:w w:val="105"/>
        </w:rPr>
        <w:t> silver</w:t>
      </w:r>
      <w:r>
        <w:rPr>
          <w:w w:val="105"/>
        </w:rPr>
        <w:t> nanoparticles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65"/>
          <w:w w:val="150"/>
        </w:rPr>
        <w:t> </w:t>
      </w:r>
      <w:r>
        <w:rPr>
          <w:w w:val="105"/>
        </w:rPr>
        <w:t>reducing</w:t>
      </w:r>
      <w:r>
        <w:rPr>
          <w:spacing w:val="66"/>
          <w:w w:val="150"/>
        </w:rPr>
        <w:t> </w:t>
      </w:r>
      <w:r>
        <w:rPr>
          <w:w w:val="105"/>
        </w:rPr>
        <w:t>silver</w:t>
      </w:r>
      <w:r>
        <w:rPr>
          <w:spacing w:val="65"/>
          <w:w w:val="150"/>
        </w:rPr>
        <w:t> </w:t>
      </w:r>
      <w:r>
        <w:rPr>
          <w:w w:val="105"/>
        </w:rPr>
        <w:t>nitrate</w:t>
      </w:r>
      <w:r>
        <w:rPr>
          <w:spacing w:val="65"/>
          <w:w w:val="150"/>
        </w:rPr>
        <w:t> </w:t>
      </w:r>
      <w:r>
        <w:rPr>
          <w:w w:val="105"/>
        </w:rPr>
        <w:t>solution</w:t>
      </w:r>
      <w:r>
        <w:rPr>
          <w:spacing w:val="65"/>
          <w:w w:val="150"/>
        </w:rPr>
        <w:t> </w:t>
      </w:r>
      <w:r>
        <w:rPr>
          <w:w w:val="105"/>
        </w:rPr>
        <w:t>using</w:t>
      </w:r>
      <w:r>
        <w:rPr>
          <w:spacing w:val="66"/>
          <w:w w:val="150"/>
        </w:rPr>
        <w:t> </w:t>
      </w:r>
      <w:r>
        <w:rPr>
          <w:w w:val="105"/>
        </w:rPr>
        <w:t>marine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macroalgae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214261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6.870974pt;width:35.9pt;height:.1pt;mso-position-horizontal-relative:page;mso-position-vertical-relative:paragraph;z-index:-15725568;mso-wrap-distance-left:0;mso-wrap-distance-right:0" id="docshape22" coordorigin="850,337" coordsize="718,0" path="m850,337l1568,33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address: </w:t>
      </w:r>
      <w:hyperlink r:id="rId14">
        <w:r>
          <w:rPr>
            <w:color w:val="007FAD"/>
            <w:w w:val="110"/>
            <w:sz w:val="12"/>
          </w:rPr>
          <w:t>wesam.salem@svu.edu.eg</w:t>
        </w:r>
      </w:hyperlink>
      <w:r>
        <w:rPr>
          <w:color w:val="007FAD"/>
          <w:spacing w:val="1"/>
          <w:w w:val="110"/>
          <w:sz w:val="12"/>
        </w:rPr>
        <w:t> </w:t>
      </w:r>
      <w:r>
        <w:rPr>
          <w:w w:val="110"/>
          <w:sz w:val="12"/>
        </w:rPr>
        <w:t>(W. </w:t>
      </w:r>
      <w:r>
        <w:rPr>
          <w:spacing w:val="-2"/>
          <w:w w:val="110"/>
          <w:sz w:val="12"/>
        </w:rPr>
        <w:t>Salem).</w:t>
      </w:r>
    </w:p>
    <w:p>
      <w:pPr>
        <w:pStyle w:val="BodyText"/>
        <w:spacing w:line="276" w:lineRule="auto" w:before="112"/>
        <w:ind w:left="310" w:right="112"/>
        <w:jc w:val="both"/>
      </w:pPr>
      <w:r>
        <w:rPr/>
        <w:br w:type="column"/>
      </w:r>
      <w:r>
        <w:rPr>
          <w:w w:val="105"/>
        </w:rPr>
        <w:t>extract.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macroalgae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biosynthesis</w:t>
      </w:r>
      <w:r>
        <w:rPr>
          <w:spacing w:val="40"/>
          <w:w w:val="105"/>
        </w:rPr>
        <w:t> </w:t>
      </w:r>
      <w:r>
        <w:rPr>
          <w:w w:val="105"/>
        </w:rPr>
        <w:t>of Ag-NPs,</w:t>
      </w:r>
      <w:r>
        <w:rPr>
          <w:w w:val="105"/>
        </w:rPr>
        <w:t> particularly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i/>
          <w:w w:val="105"/>
        </w:rPr>
        <w:t>Sargassum</w:t>
      </w:r>
      <w:r>
        <w:rPr>
          <w:i/>
          <w:w w:val="105"/>
        </w:rPr>
        <w:t> spp.</w:t>
      </w:r>
      <w:r>
        <w:rPr>
          <w:i/>
          <w:w w:val="105"/>
        </w:rPr>
        <w:t> </w:t>
      </w:r>
      <w:hyperlink w:history="true" w:anchor="_bookmark26">
        <w:r>
          <w:rPr>
            <w:color w:val="007FAD"/>
            <w:w w:val="105"/>
          </w:rPr>
          <w:t>[19,20]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Jania</w:t>
      </w:r>
      <w:r>
        <w:rPr>
          <w:i/>
          <w:w w:val="105"/>
        </w:rPr>
        <w:t> rubens</w:t>
      </w:r>
      <w:r>
        <w:rPr>
          <w:i/>
          <w:w w:val="105"/>
        </w:rPr>
        <w:t> </w:t>
      </w:r>
      <w:hyperlink w:history="true" w:anchor="_bookmark9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appears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exceptionally</w:t>
      </w:r>
      <w:r>
        <w:rPr>
          <w:w w:val="105"/>
        </w:rPr>
        <w:t> sensible</w:t>
      </w:r>
      <w:r>
        <w:rPr>
          <w:w w:val="105"/>
        </w:rPr>
        <w:t> to</w:t>
      </w:r>
      <w:r>
        <w:rPr>
          <w:w w:val="105"/>
        </w:rPr>
        <w:t> trust</w:t>
      </w:r>
      <w:r>
        <w:rPr>
          <w:w w:val="105"/>
        </w:rPr>
        <w:t> silver nanoparticles</w:t>
      </w:r>
      <w:r>
        <w:rPr>
          <w:spacing w:val="40"/>
          <w:w w:val="105"/>
        </w:rPr>
        <w:t> </w:t>
      </w:r>
      <w:r>
        <w:rPr>
          <w:w w:val="105"/>
        </w:rPr>
        <w:t>biosynthesis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environmentally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ecologically safe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their</w:t>
      </w:r>
      <w:r>
        <w:rPr>
          <w:w w:val="105"/>
        </w:rPr>
        <w:t> antibacterial</w:t>
      </w:r>
      <w:r>
        <w:rPr>
          <w:w w:val="105"/>
        </w:rPr>
        <w:t> properties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For metal nanoparticles, silver nanoparticles (Ag-NPs) have great effi- cacy as ideal antimicrobial agents </w:t>
      </w:r>
      <w:hyperlink w:history="true" w:anchor="_bookmark29">
        <w:r>
          <w:rPr>
            <w:color w:val="007FAD"/>
            <w:w w:val="105"/>
          </w:rPr>
          <w:t>[21]</w:t>
        </w:r>
      </w:hyperlink>
      <w:r>
        <w:rPr>
          <w:w w:val="105"/>
        </w:rPr>
        <w:t>. Because of their antiseptic properties, the silver nanoparticles are widely used in the health- care sector and industrial applications </w:t>
      </w:r>
      <w:hyperlink w:history="true" w:anchor="_bookmark30">
        <w:r>
          <w:rPr>
            <w:color w:val="007FAD"/>
            <w:w w:val="105"/>
          </w:rPr>
          <w:t>[22–25]</w:t>
        </w:r>
      </w:hyperlink>
      <w:r>
        <w:rPr>
          <w:w w:val="105"/>
        </w:rPr>
        <w:t>. On the other hand, Microbial activity in the environment is the main source of drink- ing water and foods spoilage, it is often responsible for severe dis- eases</w:t>
      </w:r>
      <w:r>
        <w:rPr>
          <w:w w:val="105"/>
        </w:rPr>
        <w:t> including the food-born</w:t>
      </w:r>
      <w:r>
        <w:rPr>
          <w:w w:val="105"/>
        </w:rPr>
        <w:t> one.</w:t>
      </w:r>
      <w:r>
        <w:rPr>
          <w:w w:val="105"/>
        </w:rPr>
        <w:t> Among these</w:t>
      </w:r>
      <w:r>
        <w:rPr>
          <w:w w:val="105"/>
        </w:rPr>
        <w:t> pathogenic </w:t>
      </w:r>
      <w:r>
        <w:rPr/>
        <w:t>bacteria, the </w:t>
      </w:r>
      <w:r>
        <w:rPr>
          <w:i/>
        </w:rPr>
        <w:t>Enterobacter aerogenes, Escherichia coli, Pseudomonas</w:t>
      </w:r>
      <w:r>
        <w:rPr>
          <w:i/>
          <w:spacing w:val="40"/>
        </w:rPr>
        <w:t> </w:t>
      </w:r>
      <w:r>
        <w:rPr>
          <w:i/>
        </w:rPr>
        <w:t>aeruginosa, Salmonella typhimurium </w:t>
      </w:r>
      <w:r>
        <w:rPr/>
        <w:t>and </w:t>
      </w:r>
      <w:r>
        <w:rPr>
          <w:i/>
        </w:rPr>
        <w:t>Staphylococcus aureus </w:t>
      </w:r>
      <w:r>
        <w:rPr/>
        <w:t>are</w:t>
      </w:r>
      <w:r>
        <w:rPr>
          <w:w w:val="105"/>
        </w:rPr>
        <w:t> biofilm</w:t>
      </w:r>
      <w:r>
        <w:rPr>
          <w:w w:val="105"/>
        </w:rPr>
        <w:t> forming</w:t>
      </w:r>
      <w:r>
        <w:rPr>
          <w:w w:val="105"/>
        </w:rPr>
        <w:t> organisms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multi-drug</w:t>
      </w:r>
      <w:r>
        <w:rPr>
          <w:w w:val="105"/>
        </w:rPr>
        <w:t> resistance</w:t>
      </w:r>
      <w:r>
        <w:rPr>
          <w:spacing w:val="40"/>
          <w:w w:val="105"/>
        </w:rPr>
        <w:t> </w:t>
      </w:r>
      <w:r>
        <w:rPr>
          <w:w w:val="105"/>
        </w:rPr>
        <w:t>against traditional antibiotics </w:t>
      </w:r>
      <w:hyperlink w:history="true" w:anchor="_bookmark11">
        <w:r>
          <w:rPr>
            <w:color w:val="007FAD"/>
            <w:w w:val="105"/>
          </w:rPr>
          <w:t>[26–30]</w:t>
        </w:r>
      </w:hyperlink>
      <w:r>
        <w:rPr>
          <w:w w:val="105"/>
        </w:rPr>
        <w:t>. Antimicrobial</w:t>
      </w:r>
      <w:r>
        <w:rPr>
          <w:spacing w:val="-1"/>
          <w:w w:val="105"/>
        </w:rPr>
        <w:t> </w:t>
      </w:r>
      <w:r>
        <w:rPr>
          <w:w w:val="105"/>
        </w:rPr>
        <w:t>agent against bacterial</w:t>
      </w:r>
      <w:r>
        <w:rPr>
          <w:w w:val="105"/>
        </w:rPr>
        <w:t> biofilm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subjected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considerable</w:t>
      </w:r>
      <w:r>
        <w:rPr>
          <w:w w:val="105"/>
        </w:rPr>
        <w:t> amount</w:t>
      </w:r>
      <w:r>
        <w:rPr>
          <w:w w:val="105"/>
        </w:rPr>
        <w:t> of work using green silver nanoparticles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 Although, a lot of work has</w:t>
      </w:r>
      <w:r>
        <w:rPr>
          <w:spacing w:val="12"/>
          <w:w w:val="105"/>
        </w:rPr>
        <w:t> </w:t>
      </w:r>
      <w:r>
        <w:rPr>
          <w:w w:val="105"/>
        </w:rPr>
        <w:t>been</w:t>
      </w:r>
      <w:r>
        <w:rPr>
          <w:spacing w:val="13"/>
          <w:w w:val="105"/>
        </w:rPr>
        <w:t> </w:t>
      </w:r>
      <w:r>
        <w:rPr>
          <w:w w:val="105"/>
        </w:rPr>
        <w:t>done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detecting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determinants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biofilm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formation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https://doi.org/10.1016/j.ejbas.2017.10.006</w:t>
        </w:r>
      </w:hyperlink>
    </w:p>
    <w:p>
      <w:pPr>
        <w:spacing w:before="13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10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25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Materials and methods" w:id="7"/>
      <w:bookmarkEnd w:id="7"/>
      <w:r>
        <w:rPr/>
      </w:r>
      <w:bookmarkStart w:name="2.1 Macroalgae selection, collection and" w:id="8"/>
      <w:bookmarkEnd w:id="8"/>
      <w:r>
        <w:rPr/>
      </w:r>
      <w:bookmarkStart w:name="2.4 Bacterial strains, culture condition" w:id="9"/>
      <w:bookmarkEnd w:id="9"/>
      <w:r>
        <w:rPr/>
      </w:r>
      <w:bookmarkStart w:name="2.5 Determination of the minimum inhibit" w:id="10"/>
      <w:bookmarkEnd w:id="10"/>
      <w:r>
        <w:rPr/>
      </w:r>
      <w:r>
        <w:rPr>
          <w:i/>
          <w:w w:val="105"/>
        </w:rPr>
        <w:t>in vitro </w:t>
      </w:r>
      <w:r>
        <w:rPr>
          <w:w w:val="105"/>
        </w:rPr>
        <w:t>and, to some degree, the consequences of biofilms for </w:t>
      </w:r>
      <w:r>
        <w:rPr>
          <w:w w:val="105"/>
        </w:rPr>
        <w:t>per- sistence</w:t>
      </w:r>
      <w:r>
        <w:rPr>
          <w:w w:val="105"/>
        </w:rPr>
        <w:t> and</w:t>
      </w:r>
      <w:r>
        <w:rPr>
          <w:w w:val="105"/>
        </w:rPr>
        <w:t> pathogenicity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vivo</w:t>
      </w:r>
      <w:r>
        <w:rPr>
          <w:i/>
          <w:w w:val="105"/>
        </w:rPr>
        <w:t> </w:t>
      </w:r>
      <w:hyperlink w:history="true" w:anchor="_bookmark12">
        <w:r>
          <w:rPr>
            <w:color w:val="007FAD"/>
            <w:w w:val="105"/>
          </w:rPr>
          <w:t>[31]</w:t>
        </w:r>
      </w:hyperlink>
      <w:r>
        <w:rPr>
          <w:w w:val="105"/>
        </w:rPr>
        <w:t>.The</w:t>
      </w:r>
      <w:r>
        <w:rPr>
          <w:w w:val="105"/>
        </w:rPr>
        <w:t> biosynthesized</w:t>
      </w:r>
      <w:r>
        <w:rPr>
          <w:w w:val="105"/>
        </w:rPr>
        <w:t> nano- sized</w:t>
      </w:r>
      <w:r>
        <w:rPr>
          <w:w w:val="105"/>
        </w:rPr>
        <w:t> silver</w:t>
      </w:r>
      <w:r>
        <w:rPr>
          <w:w w:val="105"/>
        </w:rPr>
        <w:t> particles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strong</w:t>
      </w:r>
      <w:r>
        <w:rPr>
          <w:w w:val="105"/>
        </w:rPr>
        <w:t> antibacterial</w:t>
      </w:r>
      <w:r>
        <w:rPr>
          <w:w w:val="105"/>
        </w:rPr>
        <w:t> activity</w:t>
      </w:r>
      <w:r>
        <w:rPr>
          <w:w w:val="105"/>
        </w:rPr>
        <w:t> for</w:t>
      </w:r>
      <w:r>
        <w:rPr>
          <w:w w:val="105"/>
        </w:rPr>
        <w:t> both Gram</w:t>
      </w:r>
      <w:r>
        <w:rPr>
          <w:w w:val="105"/>
        </w:rPr>
        <w:t> negative</w:t>
      </w:r>
      <w:r>
        <w:rPr>
          <w:w w:val="105"/>
        </w:rPr>
        <w:t> and</w:t>
      </w:r>
      <w:r>
        <w:rPr>
          <w:w w:val="105"/>
        </w:rPr>
        <w:t> positive</w:t>
      </w:r>
      <w:r>
        <w:rPr>
          <w:w w:val="105"/>
        </w:rPr>
        <w:t> bacteria.</w:t>
      </w:r>
      <w:r>
        <w:rPr>
          <w:w w:val="105"/>
        </w:rPr>
        <w:t> This</w:t>
      </w:r>
      <w:r>
        <w:rPr>
          <w:w w:val="105"/>
        </w:rPr>
        <w:t> makes</w:t>
      </w:r>
      <w:r>
        <w:rPr>
          <w:w w:val="105"/>
        </w:rPr>
        <w:t> silver</w:t>
      </w:r>
      <w:r>
        <w:rPr>
          <w:w w:val="105"/>
        </w:rPr>
        <w:t> metal</w:t>
      </w:r>
      <w:r>
        <w:rPr>
          <w:w w:val="105"/>
        </w:rPr>
        <w:t> an ideal</w:t>
      </w:r>
      <w:r>
        <w:rPr>
          <w:w w:val="105"/>
        </w:rPr>
        <w:t> alternative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aims in</w:t>
      </w:r>
      <w:r>
        <w:rPr>
          <w:w w:val="105"/>
        </w:rPr>
        <w:t> the</w:t>
      </w:r>
      <w:r>
        <w:rPr>
          <w:w w:val="105"/>
        </w:rPr>
        <w:t> medical and</w:t>
      </w:r>
      <w:r>
        <w:rPr>
          <w:w w:val="105"/>
        </w:rPr>
        <w:t> biotechno- logical</w:t>
      </w:r>
      <w:r>
        <w:rPr>
          <w:w w:val="105"/>
        </w:rPr>
        <w:t> fields</w:t>
      </w:r>
      <w:r>
        <w:rPr>
          <w:w w:val="105"/>
        </w:rPr>
        <w:t> and</w:t>
      </w:r>
      <w:r>
        <w:rPr>
          <w:w w:val="105"/>
        </w:rPr>
        <w:t> may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important</w:t>
      </w:r>
      <w:r>
        <w:rPr>
          <w:w w:val="105"/>
        </w:rPr>
        <w:t> results</w:t>
      </w:r>
      <w:r>
        <w:rPr>
          <w:w w:val="105"/>
        </w:rPr>
        <w:t> for</w:t>
      </w:r>
      <w:r>
        <w:rPr>
          <w:w w:val="105"/>
        </w:rPr>
        <w:t> facing</w:t>
      </w:r>
      <w:r>
        <w:rPr>
          <w:w w:val="105"/>
        </w:rPr>
        <w:t> patho- genic</w:t>
      </w:r>
      <w:r>
        <w:rPr>
          <w:spacing w:val="40"/>
          <w:w w:val="105"/>
        </w:rPr>
        <w:t> </w:t>
      </w:r>
      <w:r>
        <w:rPr>
          <w:w w:val="105"/>
        </w:rPr>
        <w:t>microorganism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reduce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prevalence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illnesses caused</w:t>
      </w:r>
      <w:r>
        <w:rPr>
          <w:w w:val="105"/>
        </w:rPr>
        <w:t> by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34"/>
          <w:w w:val="105"/>
        </w:rPr>
        <w:t> </w:t>
      </w:r>
      <w:r>
        <w:rPr>
          <w:w w:val="105"/>
        </w:rPr>
        <w:t>bacterial</w:t>
      </w:r>
      <w:r>
        <w:rPr>
          <w:w w:val="105"/>
        </w:rPr>
        <w:t> strains</w:t>
      </w:r>
      <w:r>
        <w:rPr>
          <w:spacing w:val="3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killing</w:t>
      </w:r>
      <w:r>
        <w:rPr>
          <w:spacing w:val="34"/>
          <w:w w:val="105"/>
        </w:rPr>
        <w:t> </w:t>
      </w:r>
      <w:r>
        <w:rPr>
          <w:w w:val="105"/>
        </w:rPr>
        <w:t>mechanism</w:t>
      </w:r>
      <w:r>
        <w:rPr>
          <w:spacing w:val="34"/>
          <w:w w:val="105"/>
        </w:rPr>
        <w:t> </w:t>
      </w:r>
      <w:r>
        <w:rPr>
          <w:w w:val="105"/>
        </w:rPr>
        <w:t>of </w:t>
      </w:r>
      <w:bookmarkStart w:name="2.2 Green synthesis of silver nanopartic" w:id="11"/>
      <w:bookmarkEnd w:id="11"/>
      <w:r>
        <w:rPr>
          <w:w w:val="105"/>
        </w:rPr>
        <w:t>Ag</w:t>
      </w:r>
      <w:r>
        <w:rPr>
          <w:w w:val="105"/>
        </w:rPr>
        <w:t>-NPs</w:t>
      </w:r>
      <w:r>
        <w:rPr>
          <w:w w:val="105"/>
        </w:rPr>
        <w:t> is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formation</w:t>
      </w:r>
      <w:r>
        <w:rPr>
          <w:w w:val="105"/>
        </w:rPr>
        <w:t> of</w:t>
      </w:r>
      <w:r>
        <w:rPr>
          <w:w w:val="105"/>
        </w:rPr>
        <w:t> free</w:t>
      </w:r>
      <w:r>
        <w:rPr>
          <w:w w:val="105"/>
        </w:rPr>
        <w:t> radicals</w:t>
      </w:r>
      <w:r>
        <w:rPr>
          <w:w w:val="105"/>
        </w:rPr>
        <w:t> that</w:t>
      </w:r>
      <w:r>
        <w:rPr>
          <w:w w:val="105"/>
        </w:rPr>
        <w:t> facilitate</w:t>
      </w:r>
      <w:r>
        <w:rPr>
          <w:w w:val="105"/>
        </w:rPr>
        <w:t> the induction</w:t>
      </w:r>
      <w:r>
        <w:rPr>
          <w:w w:val="105"/>
        </w:rPr>
        <w:t> of</w:t>
      </w:r>
      <w:r>
        <w:rPr>
          <w:w w:val="105"/>
        </w:rPr>
        <w:t> membrane</w:t>
      </w:r>
      <w:r>
        <w:rPr>
          <w:w w:val="105"/>
        </w:rPr>
        <w:t> damaging</w:t>
      </w:r>
      <w:r>
        <w:rPr>
          <w:w w:val="105"/>
        </w:rPr>
        <w:t> molecules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[32]</w:t>
        </w:r>
      </w:hyperlink>
      <w:r>
        <w:rPr>
          <w:w w:val="105"/>
        </w:rPr>
        <w:t>.</w:t>
      </w:r>
      <w:r>
        <w:rPr>
          <w:w w:val="105"/>
        </w:rPr>
        <w:t> Antimicrobial activity of Ag-NPs largely has been studied with human pathogenic bacteria,</w:t>
      </w:r>
      <w:r>
        <w:rPr>
          <w:w w:val="105"/>
        </w:rPr>
        <w:t> mainly</w:t>
      </w:r>
      <w:r>
        <w:rPr>
          <w:w w:val="105"/>
        </w:rPr>
        <w:t> </w:t>
      </w:r>
      <w:r>
        <w:rPr>
          <w:i/>
          <w:w w:val="105"/>
        </w:rPr>
        <w:t>Escherichia</w:t>
      </w:r>
      <w:r>
        <w:rPr>
          <w:i/>
          <w:w w:val="105"/>
        </w:rPr>
        <w:t> coli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Staphylococcus</w:t>
      </w:r>
      <w:r>
        <w:rPr>
          <w:i/>
          <w:w w:val="105"/>
        </w:rPr>
        <w:t> aureus</w:t>
      </w:r>
      <w:r>
        <w:rPr>
          <w:i/>
          <w:w w:val="105"/>
        </w:rPr>
        <w:t> </w:t>
      </w:r>
      <w:hyperlink w:history="true" w:anchor="_bookmark14">
        <w:r>
          <w:rPr>
            <w:color w:val="007FAD"/>
            <w:w w:val="105"/>
          </w:rPr>
          <w:t>[33]</w:t>
        </w:r>
      </w:hyperlink>
      <w:r>
        <w:rPr>
          <w:w w:val="105"/>
        </w:rPr>
        <w:t>, Enterotoxigenic</w:t>
      </w:r>
      <w:r>
        <w:rPr>
          <w:w w:val="105"/>
        </w:rPr>
        <w:t> </w:t>
      </w:r>
      <w:r>
        <w:rPr>
          <w:i/>
          <w:w w:val="105"/>
        </w:rPr>
        <w:t>Escherichia</w:t>
      </w:r>
      <w:r>
        <w:rPr>
          <w:i/>
          <w:w w:val="105"/>
        </w:rPr>
        <w:t> coli</w:t>
      </w:r>
      <w:r>
        <w:rPr>
          <w:i/>
          <w:w w:val="105"/>
        </w:rPr>
        <w:t> </w:t>
      </w:r>
      <w:r>
        <w:rPr>
          <w:w w:val="105"/>
        </w:rPr>
        <w:t>(ETEC)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Vibrio</w:t>
      </w:r>
      <w:r>
        <w:rPr>
          <w:i/>
          <w:w w:val="105"/>
        </w:rPr>
        <w:t> cholerae</w:t>
      </w:r>
      <w:r>
        <w:rPr>
          <w:i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 Hence,</w:t>
      </w:r>
      <w:r>
        <w:rPr>
          <w:w w:val="105"/>
        </w:rPr>
        <w:t> the present</w:t>
      </w:r>
      <w:r>
        <w:rPr>
          <w:w w:val="105"/>
        </w:rPr>
        <w:t> study was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to understand the</w:t>
      </w:r>
      <w:r>
        <w:rPr>
          <w:w w:val="105"/>
        </w:rPr>
        <w:t> anti- biofilm activity against some human pathogenic bacteria by (full- characterized)</w:t>
      </w:r>
      <w:r>
        <w:rPr>
          <w:w w:val="105"/>
        </w:rPr>
        <w:t> biosynthesized</w:t>
      </w:r>
      <w:r>
        <w:rPr>
          <w:w w:val="105"/>
        </w:rPr>
        <w:t> silver</w:t>
      </w:r>
      <w:r>
        <w:rPr>
          <w:w w:val="105"/>
        </w:rPr>
        <w:t> nanoparticles</w:t>
      </w:r>
      <w:r>
        <w:rPr>
          <w:w w:val="105"/>
        </w:rPr>
        <w:t> (Ag-NPs)</w:t>
      </w:r>
      <w:r>
        <w:rPr>
          <w:w w:val="105"/>
        </w:rPr>
        <w:t> using the</w:t>
      </w:r>
      <w:r>
        <w:rPr>
          <w:spacing w:val="-2"/>
          <w:w w:val="105"/>
        </w:rPr>
        <w:t> </w:t>
      </w:r>
      <w:r>
        <w:rPr>
          <w:w w:val="105"/>
        </w:rPr>
        <w:t>aqueous</w:t>
      </w:r>
      <w:r>
        <w:rPr>
          <w:spacing w:val="-3"/>
          <w:w w:val="105"/>
        </w:rPr>
        <w:t> </w:t>
      </w:r>
      <w:r>
        <w:rPr>
          <w:w w:val="105"/>
        </w:rPr>
        <w:t>extracts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macro-algae,</w:t>
      </w:r>
      <w:r>
        <w:rPr>
          <w:spacing w:val="-2"/>
          <w:w w:val="105"/>
        </w:rPr>
        <w:t> </w:t>
      </w:r>
      <w:r>
        <w:rPr>
          <w:i/>
          <w:w w:val="105"/>
        </w:rPr>
        <w:t>Jania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rubens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Sargas-</w:t>
      </w:r>
      <w:r>
        <w:rPr>
          <w:i/>
          <w:w w:val="105"/>
        </w:rPr>
        <w:t> </w:t>
      </w:r>
      <w:bookmarkStart w:name="2.6 Static biofilm assay" w:id="12"/>
      <w:bookmarkEnd w:id="12"/>
      <w:r>
        <w:rPr>
          <w:i/>
          <w:w w:val="105"/>
        </w:rPr>
        <w:t>sum</w:t>
      </w:r>
      <w:r>
        <w:rPr>
          <w:i/>
          <w:w w:val="105"/>
        </w:rPr>
        <w:t> dentifolium</w:t>
      </w:r>
      <w:r>
        <w:rPr>
          <w:i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red</w:t>
      </w:r>
      <w:r>
        <w:rPr>
          <w:w w:val="105"/>
        </w:rPr>
        <w:t> and brown</w:t>
      </w:r>
      <w:r>
        <w:rPr>
          <w:w w:val="105"/>
        </w:rPr>
        <w:t> marine</w:t>
      </w:r>
      <w:r>
        <w:rPr>
          <w:w w:val="105"/>
        </w:rPr>
        <w:t> algae,</w:t>
      </w:r>
      <w:r>
        <w:rPr>
          <w:w w:val="105"/>
        </w:rPr>
        <w:t> respectively,</w:t>
      </w:r>
      <w:r>
        <w:rPr>
          <w:w w:val="105"/>
        </w:rPr>
        <w:t> present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Red</w:t>
      </w:r>
      <w:r>
        <w:rPr>
          <w:w w:val="105"/>
        </w:rPr>
        <w:t> sea</w:t>
      </w:r>
      <w:r>
        <w:rPr>
          <w:w w:val="105"/>
        </w:rPr>
        <w:t> coast</w:t>
      </w:r>
      <w:r>
        <w:rPr>
          <w:w w:val="105"/>
        </w:rPr>
        <w:t> of </w:t>
      </w:r>
      <w:r>
        <w:rPr>
          <w:spacing w:val="-2"/>
          <w:w w:val="105"/>
        </w:rPr>
        <w:t>Egypt.</w:t>
      </w:r>
    </w:p>
    <w:p>
      <w:pPr>
        <w:pStyle w:val="BodyText"/>
        <w:spacing w:before="12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bookmarkStart w:name="2.3 Characterization of nanoscale silver" w:id="13"/>
      <w:bookmarkEnd w:id="13"/>
      <w:r>
        <w:rPr/>
      </w:r>
      <w:r>
        <w:rPr>
          <w:i/>
          <w:sz w:val="16"/>
        </w:rPr>
        <w:t>Macroalgae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selection,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collection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extract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preparation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i/>
          <w:w w:val="105"/>
        </w:rPr>
        <w:t>Jania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rubens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Sargassum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dentifolium</w:t>
      </w:r>
      <w:r>
        <w:rPr>
          <w:i/>
          <w:spacing w:val="-4"/>
          <w:w w:val="105"/>
        </w:rPr>
        <w:t> </w:t>
      </w:r>
      <w:r>
        <w:rPr>
          <w:w w:val="105"/>
        </w:rPr>
        <w:t>macro-algae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col- lected by hand picking from the red sea in Hurghada, Egypt during May</w:t>
      </w:r>
      <w:r>
        <w:rPr>
          <w:w w:val="105"/>
        </w:rPr>
        <w:t> 2015.</w:t>
      </w:r>
      <w:r>
        <w:rPr>
          <w:w w:val="105"/>
        </w:rPr>
        <w:t> Healthy</w:t>
      </w:r>
      <w:r>
        <w:rPr>
          <w:w w:val="105"/>
        </w:rPr>
        <w:t> algal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cleaned</w:t>
      </w:r>
      <w:r>
        <w:rPr>
          <w:w w:val="105"/>
        </w:rPr>
        <w:t> from</w:t>
      </w:r>
      <w:r>
        <w:rPr>
          <w:w w:val="105"/>
        </w:rPr>
        <w:t> epiphytes, extraneous</w:t>
      </w:r>
      <w:r>
        <w:rPr>
          <w:w w:val="105"/>
        </w:rPr>
        <w:t> matter</w:t>
      </w:r>
      <w:r>
        <w:rPr>
          <w:w w:val="105"/>
        </w:rPr>
        <w:t> and</w:t>
      </w:r>
      <w:r>
        <w:rPr>
          <w:w w:val="105"/>
        </w:rPr>
        <w:t> necrotic</w:t>
      </w:r>
      <w:r>
        <w:rPr>
          <w:w w:val="105"/>
        </w:rPr>
        <w:t> were</w:t>
      </w:r>
      <w:r>
        <w:rPr>
          <w:w w:val="105"/>
        </w:rPr>
        <w:t> removed.</w:t>
      </w:r>
      <w:r>
        <w:rPr>
          <w:w w:val="105"/>
        </w:rPr>
        <w:t> Samples</w:t>
      </w:r>
      <w:r>
        <w:rPr>
          <w:w w:val="105"/>
        </w:rPr>
        <w:t> were washed thoroughly with sea water then sterile distilled water, air dried,</w:t>
      </w:r>
      <w:r>
        <w:rPr>
          <w:spacing w:val="-4"/>
          <w:w w:val="105"/>
        </w:rPr>
        <w:t> </w:t>
      </w:r>
      <w:r>
        <w:rPr>
          <w:w w:val="105"/>
        </w:rPr>
        <w:t>cut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small</w:t>
      </w:r>
      <w:r>
        <w:rPr>
          <w:spacing w:val="-4"/>
          <w:w w:val="105"/>
        </w:rPr>
        <w:t> </w:t>
      </w:r>
      <w:r>
        <w:rPr>
          <w:w w:val="105"/>
        </w:rPr>
        <w:t>pieces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ground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tissue</w:t>
      </w:r>
      <w:r>
        <w:rPr>
          <w:spacing w:val="-5"/>
          <w:w w:val="105"/>
        </w:rPr>
        <w:t> </w:t>
      </w:r>
      <w:r>
        <w:rPr>
          <w:w w:val="105"/>
        </w:rPr>
        <w:t>grinder</w:t>
      </w:r>
      <w:r>
        <w:rPr>
          <w:spacing w:val="-5"/>
          <w:w w:val="105"/>
        </w:rPr>
        <w:t> </w:t>
      </w:r>
      <w:r>
        <w:rPr>
          <w:w w:val="105"/>
        </w:rPr>
        <w:t>(IKA A</w:t>
      </w:r>
      <w:r>
        <w:rPr>
          <w:w w:val="105"/>
        </w:rPr>
        <w:t> 10, Germany) until reaching fine powder shape. Dried seaweed </w:t>
      </w:r>
      <w:bookmarkStart w:name="2.7 Statistical analysis" w:id="14"/>
      <w:bookmarkEnd w:id="14"/>
      <w:r>
        <w:rPr>
          <w:w w:val="105"/>
        </w:rPr>
        <w:t>powder</w:t>
      </w:r>
      <w:r>
        <w:rPr>
          <w:spacing w:val="15"/>
          <w:w w:val="105"/>
        </w:rPr>
        <w:t> </w:t>
      </w:r>
      <w:r>
        <w:rPr>
          <w:w w:val="105"/>
        </w:rPr>
        <w:t>(1</w:t>
      </w:r>
      <w:r>
        <w:rPr>
          <w:spacing w:val="8"/>
          <w:w w:val="105"/>
        </w:rPr>
        <w:t> </w:t>
      </w:r>
      <w:r>
        <w:rPr>
          <w:w w:val="105"/>
        </w:rPr>
        <w:t>g)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mixed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100</w:t>
      </w:r>
      <w:r>
        <w:rPr>
          <w:spacing w:val="8"/>
          <w:w w:val="105"/>
        </w:rPr>
        <w:t> </w:t>
      </w:r>
      <w:r>
        <w:rPr>
          <w:w w:val="105"/>
        </w:rPr>
        <w:t>ml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distilled</w:t>
      </w:r>
      <w:r>
        <w:rPr>
          <w:spacing w:val="15"/>
          <w:w w:val="105"/>
        </w:rPr>
        <w:t> </w:t>
      </w:r>
      <w:r>
        <w:rPr>
          <w:w w:val="105"/>
        </w:rPr>
        <w:t>water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heated</w:t>
      </w:r>
    </w:p>
    <w:p>
      <w:pPr>
        <w:pStyle w:val="BodyText"/>
        <w:spacing w:line="194" w:lineRule="exact"/>
        <w:ind w:left="114"/>
        <w:jc w:val="both"/>
      </w:pP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100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C,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1"/>
          <w:w w:val="105"/>
        </w:rPr>
        <w:t> </w:t>
      </w:r>
      <w:r>
        <w:rPr>
          <w:w w:val="105"/>
        </w:rPr>
        <w:t>filtered</w:t>
      </w:r>
      <w:r>
        <w:rPr>
          <w:spacing w:val="12"/>
          <w:w w:val="105"/>
        </w:rPr>
        <w:t> </w:t>
      </w:r>
      <w:r>
        <w:rPr>
          <w:w w:val="105"/>
        </w:rPr>
        <w:t>through</w:t>
      </w:r>
      <w:r>
        <w:rPr>
          <w:spacing w:val="12"/>
          <w:w w:val="105"/>
        </w:rPr>
        <w:t> </w:t>
      </w:r>
      <w:r>
        <w:rPr>
          <w:w w:val="105"/>
        </w:rPr>
        <w:t>Rotilabo</w:t>
      </w:r>
      <w:r>
        <w:rPr>
          <w:rFonts w:ascii="Comic Sans MS" w:hAnsi="Comic Sans MS"/>
          <w:w w:val="105"/>
          <w:vertAlign w:val="superscript"/>
        </w:rPr>
        <w:t>®</w:t>
      </w:r>
      <w:r>
        <w:rPr>
          <w:rFonts w:ascii="Comic Sans MS" w:hAnsi="Comic Sans M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Tyb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601P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paper.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Green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synthesis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silver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nanoparticles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(Ag-</w:t>
      </w:r>
      <w:r>
        <w:rPr>
          <w:i/>
          <w:spacing w:val="-4"/>
          <w:sz w:val="16"/>
        </w:rPr>
        <w:t>NPs)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10"/>
        </w:rPr>
        <w:t>Ag-NPs</w:t>
      </w:r>
      <w:r>
        <w:rPr>
          <w:w w:val="110"/>
        </w:rPr>
        <w:t> were</w:t>
      </w:r>
      <w:r>
        <w:rPr>
          <w:w w:val="110"/>
        </w:rPr>
        <w:t> essentially</w:t>
      </w:r>
      <w:r>
        <w:rPr>
          <w:w w:val="110"/>
        </w:rPr>
        <w:t> synthesized</w:t>
      </w:r>
      <w:r>
        <w:rPr>
          <w:w w:val="110"/>
        </w:rPr>
        <w:t> as</w:t>
      </w:r>
      <w:r>
        <w:rPr>
          <w:w w:val="110"/>
        </w:rPr>
        <w:t> previously</w:t>
      </w:r>
      <w:r>
        <w:rPr>
          <w:w w:val="110"/>
        </w:rPr>
        <w:t> </w:t>
      </w:r>
      <w:r>
        <w:rPr>
          <w:w w:val="110"/>
        </w:rPr>
        <w:t>described </w:t>
      </w:r>
      <w:hyperlink w:history="true" w:anchor="_bookmark26">
        <w:r>
          <w:rPr>
            <w:color w:val="007FAD"/>
            <w:w w:val="110"/>
          </w:rPr>
          <w:t>[19]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volume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50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mM</w:t>
      </w:r>
      <w:r>
        <w:rPr>
          <w:spacing w:val="-7"/>
          <w:w w:val="110"/>
        </w:rPr>
        <w:t> </w:t>
      </w:r>
      <w:r>
        <w:rPr>
          <w:w w:val="110"/>
        </w:rPr>
        <w:t>AgNO</w:t>
      </w:r>
      <w:r>
        <w:rPr>
          <w:w w:val="110"/>
          <w:vertAlign w:val="subscript"/>
        </w:rPr>
        <w:t>3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reacted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 50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aqueous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extract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algal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extracts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continu-</w:t>
      </w:r>
    </w:p>
    <w:p>
      <w:pPr>
        <w:pStyle w:val="BodyText"/>
        <w:spacing w:line="194" w:lineRule="exact"/>
        <w:ind w:left="114"/>
        <w:jc w:val="both"/>
      </w:pPr>
      <w:r>
        <w:rPr>
          <w:w w:val="105"/>
        </w:rPr>
        <w:t>ous</w:t>
      </w:r>
      <w:r>
        <w:rPr>
          <w:spacing w:val="9"/>
          <w:w w:val="105"/>
        </w:rPr>
        <w:t> </w:t>
      </w:r>
      <w:r>
        <w:rPr>
          <w:w w:val="105"/>
        </w:rPr>
        <w:t>stirring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45</w:t>
      </w:r>
      <w:r>
        <w:rPr>
          <w:spacing w:val="1"/>
          <w:w w:val="105"/>
        </w:rPr>
        <w:t>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solution</w:t>
      </w:r>
      <w:r>
        <w:rPr>
          <w:spacing w:val="9"/>
          <w:w w:val="105"/>
        </w:rPr>
        <w:t> </w:t>
      </w:r>
      <w:r>
        <w:rPr>
          <w:w w:val="105"/>
        </w:rPr>
        <w:t>changed</w:t>
      </w:r>
      <w:r>
        <w:rPr>
          <w:spacing w:val="9"/>
          <w:w w:val="105"/>
        </w:rPr>
        <w:t> </w:t>
      </w:r>
      <w:r>
        <w:rPr>
          <w:w w:val="105"/>
        </w:rPr>
        <w:t>color</w:t>
      </w:r>
      <w:r>
        <w:rPr>
          <w:spacing w:val="9"/>
          <w:w w:val="105"/>
        </w:rPr>
        <w:t> </w:t>
      </w:r>
      <w:r>
        <w:rPr>
          <w:w w:val="105"/>
        </w:rPr>
        <w:t>(brownish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yellow</w:t>
      </w:r>
    </w:p>
    <w:p>
      <w:pPr>
        <w:pStyle w:val="BodyText"/>
        <w:spacing w:line="276" w:lineRule="auto" w:before="15"/>
        <w:ind w:left="114" w:right="38"/>
        <w:jc w:val="both"/>
      </w:pPr>
      <w:r>
        <w:rPr>
          <w:w w:val="105"/>
        </w:rPr>
        <w:t>to light purple) within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05"/>
        </w:rPr>
        <w:t>h, indicating the formation of Ag-NPs. </w:t>
      </w:r>
      <w:r>
        <w:rPr>
          <w:w w:val="105"/>
        </w:rPr>
        <w:t>For complete reaction, the obtained solution was left under stirring 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further</w:t>
      </w:r>
      <w:r>
        <w:rPr>
          <w:w w:val="105"/>
        </w:rPr>
        <w:t> 4</w:t>
      </w:r>
      <w:r>
        <w:rPr>
          <w:spacing w:val="-11"/>
          <w:w w:val="105"/>
        </w:rPr>
        <w:t> </w:t>
      </w:r>
      <w:r>
        <w:rPr>
          <w:w w:val="105"/>
        </w:rPr>
        <w:t>h.</w:t>
      </w:r>
      <w:r>
        <w:rPr>
          <w:w w:val="105"/>
        </w:rPr>
        <w:t> The</w:t>
      </w:r>
      <w:r>
        <w:rPr>
          <w:w w:val="105"/>
        </w:rPr>
        <w:t> Ag-NPs/</w:t>
      </w:r>
      <w:r>
        <w:rPr>
          <w:i/>
          <w:w w:val="105"/>
        </w:rPr>
        <w:t>J</w:t>
      </w:r>
      <w:r>
        <w:rPr>
          <w:w w:val="105"/>
        </w:rPr>
        <w:t>.</w:t>
      </w:r>
      <w:r>
        <w:rPr>
          <w:w w:val="105"/>
        </w:rPr>
        <w:t> </w:t>
      </w:r>
      <w:r>
        <w:rPr>
          <w:i/>
          <w:w w:val="105"/>
        </w:rPr>
        <w:t>rubens</w:t>
      </w:r>
      <w:r>
        <w:rPr>
          <w:i/>
          <w:w w:val="105"/>
        </w:rPr>
        <w:t> </w:t>
      </w:r>
      <w:r>
        <w:rPr>
          <w:w w:val="105"/>
        </w:rPr>
        <w:t>and/or</w:t>
      </w:r>
      <w:r>
        <w:rPr>
          <w:w w:val="105"/>
        </w:rPr>
        <w:t> </w:t>
      </w:r>
      <w:r>
        <w:rPr>
          <w:i/>
          <w:w w:val="105"/>
        </w:rPr>
        <w:t>S. dentifolium</w:t>
      </w:r>
      <w:r>
        <w:rPr>
          <w:i/>
          <w:w w:val="105"/>
        </w:rPr>
        <w:t> </w:t>
      </w:r>
      <w:r>
        <w:rPr>
          <w:w w:val="105"/>
        </w:rPr>
        <w:t>formed were separated from the residual seaweed by collecting the pellets after centrifugation at 6000</w:t>
      </w:r>
      <w:r>
        <w:rPr>
          <w:spacing w:val="-1"/>
          <w:w w:val="105"/>
        </w:rPr>
        <w:t> </w:t>
      </w:r>
      <w:r>
        <w:rPr>
          <w:w w:val="105"/>
        </w:rPr>
        <w:t>rpm/min for 10</w:t>
      </w:r>
      <w:r>
        <w:rPr>
          <w:spacing w:val="-2"/>
          <w:w w:val="105"/>
        </w:rPr>
        <w:t> </w:t>
      </w:r>
      <w:r>
        <w:rPr>
          <w:w w:val="105"/>
        </w:rPr>
        <w:t>min. The pellets were again</w:t>
      </w:r>
      <w:r>
        <w:rPr>
          <w:spacing w:val="17"/>
          <w:w w:val="105"/>
        </w:rPr>
        <w:t> </w:t>
      </w:r>
      <w:r>
        <w:rPr>
          <w:w w:val="105"/>
        </w:rPr>
        <w:t>suspended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double-distilled</w:t>
      </w:r>
      <w:r>
        <w:rPr>
          <w:spacing w:val="17"/>
          <w:w w:val="105"/>
        </w:rPr>
        <w:t> </w:t>
      </w:r>
      <w:r>
        <w:rPr>
          <w:w w:val="105"/>
        </w:rPr>
        <w:t>water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adjusted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adding</w:t>
      </w:r>
    </w:p>
    <w:p>
      <w:pPr>
        <w:pStyle w:val="BodyText"/>
        <w:spacing w:line="276" w:lineRule="auto" w:before="1"/>
        <w:ind w:left="114" w:right="40"/>
        <w:jc w:val="both"/>
      </w:pPr>
      <w:r>
        <w:rPr>
          <w:w w:val="105"/>
        </w:rPr>
        <w:t>0.1 ml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phosphate</w:t>
      </w:r>
      <w:r>
        <w:rPr>
          <w:spacing w:val="31"/>
          <w:w w:val="105"/>
        </w:rPr>
        <w:t> </w:t>
      </w:r>
      <w:r>
        <w:rPr>
          <w:w w:val="105"/>
        </w:rPr>
        <w:t>buffer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whole</w:t>
      </w:r>
      <w:r>
        <w:rPr>
          <w:spacing w:val="32"/>
          <w:w w:val="105"/>
        </w:rPr>
        <w:t> </w:t>
      </w:r>
      <w:r>
        <w:rPr>
          <w:w w:val="105"/>
        </w:rPr>
        <w:t>volume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physiological </w:t>
      </w:r>
      <w:r>
        <w:rPr>
          <w:spacing w:val="-4"/>
          <w:w w:val="105"/>
        </w:rPr>
        <w:t>pH.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Characterization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nanoscale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silver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nanoparticles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phyto-reduction of silver ions was monitored by </w:t>
      </w:r>
      <w:r>
        <w:rPr>
          <w:w w:val="105"/>
        </w:rPr>
        <w:t>recording the UV–Vis spectrum with a computerized double beam UV-2300 spectrophotometer</w:t>
      </w:r>
      <w:r>
        <w:rPr>
          <w:w w:val="105"/>
        </w:rPr>
        <w:t> with</w:t>
      </w:r>
      <w:r>
        <w:rPr>
          <w:w w:val="105"/>
        </w:rPr>
        <w:t> 5 nm</w:t>
      </w:r>
      <w:r>
        <w:rPr>
          <w:w w:val="105"/>
        </w:rPr>
        <w:t> steps.</w:t>
      </w:r>
      <w:r>
        <w:rPr>
          <w:w w:val="105"/>
        </w:rPr>
        <w:t> Measurements</w:t>
      </w:r>
      <w:r>
        <w:rPr>
          <w:w w:val="105"/>
        </w:rPr>
        <w:t> were</w:t>
      </w:r>
      <w:r>
        <w:rPr>
          <w:w w:val="105"/>
        </w:rPr>
        <w:t> per- formed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room</w:t>
      </w:r>
      <w:r>
        <w:rPr>
          <w:spacing w:val="30"/>
          <w:w w:val="105"/>
        </w:rPr>
        <w:t> </w:t>
      </w:r>
      <w:r>
        <w:rPr>
          <w:w w:val="105"/>
        </w:rPr>
        <w:t>temperature,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quartz</w:t>
      </w:r>
      <w:r>
        <w:rPr>
          <w:spacing w:val="29"/>
          <w:w w:val="105"/>
        </w:rPr>
        <w:t> </w:t>
      </w:r>
      <w:r>
        <w:rPr>
          <w:w w:val="105"/>
        </w:rPr>
        <w:t>cells,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silver</w:t>
      </w:r>
      <w:r>
        <w:rPr>
          <w:spacing w:val="30"/>
          <w:w w:val="105"/>
        </w:rPr>
        <w:t> </w:t>
      </w:r>
      <w:r>
        <w:rPr>
          <w:w w:val="105"/>
        </w:rPr>
        <w:t>nitrate (1 mM)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blank,</w:t>
      </w:r>
      <w:r>
        <w:rPr>
          <w:w w:val="105"/>
        </w:rPr>
        <w:t> at</w:t>
      </w:r>
      <w:r>
        <w:rPr>
          <w:w w:val="105"/>
        </w:rPr>
        <w:t> normal</w:t>
      </w:r>
      <w:r>
        <w:rPr>
          <w:w w:val="105"/>
        </w:rPr>
        <w:t> incidence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wavelength</w:t>
      </w:r>
      <w:r>
        <w:rPr>
          <w:w w:val="105"/>
        </w:rPr>
        <w:t> range 200–1100 nm.</w:t>
      </w:r>
      <w:r>
        <w:rPr>
          <w:w w:val="105"/>
        </w:rPr>
        <w:t> The</w:t>
      </w:r>
      <w:r>
        <w:rPr>
          <w:w w:val="105"/>
        </w:rPr>
        <w:t> reproducibility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was</w:t>
      </w:r>
      <w:r>
        <w:rPr>
          <w:w w:val="105"/>
        </w:rPr>
        <w:t> checked</w:t>
      </w:r>
      <w:r>
        <w:rPr>
          <w:w w:val="105"/>
        </w:rPr>
        <w:t> by measuring</w:t>
      </w:r>
      <w:r>
        <w:rPr>
          <w:w w:val="105"/>
        </w:rPr>
        <w:t> several</w:t>
      </w:r>
      <w:r>
        <w:rPr>
          <w:w w:val="105"/>
        </w:rPr>
        <w:t> specimens.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and</w:t>
      </w:r>
      <w:r>
        <w:rPr>
          <w:w w:val="105"/>
        </w:rPr>
        <w:t> shape</w:t>
      </w:r>
      <w:r>
        <w:rPr>
          <w:w w:val="105"/>
        </w:rPr>
        <w:t> of</w:t>
      </w:r>
      <w:r>
        <w:rPr>
          <w:w w:val="105"/>
        </w:rPr>
        <w:t> silver nanoparticles</w:t>
      </w:r>
      <w:r>
        <w:rPr>
          <w:spacing w:val="33"/>
          <w:w w:val="105"/>
        </w:rPr>
        <w:t> </w:t>
      </w:r>
      <w:r>
        <w:rPr>
          <w:w w:val="105"/>
        </w:rPr>
        <w:t>were</w:t>
      </w:r>
      <w:r>
        <w:rPr>
          <w:spacing w:val="33"/>
          <w:w w:val="105"/>
        </w:rPr>
        <w:t> </w:t>
      </w:r>
      <w:r>
        <w:rPr>
          <w:w w:val="105"/>
        </w:rPr>
        <w:t>observed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70</w:t>
      </w:r>
      <w:r>
        <w:rPr>
          <w:spacing w:val="-3"/>
          <w:w w:val="105"/>
        </w:rPr>
        <w:t> </w:t>
      </w:r>
      <w:r>
        <w:rPr>
          <w:w w:val="105"/>
        </w:rPr>
        <w:t>kV</w:t>
      </w:r>
      <w:r>
        <w:rPr>
          <w:spacing w:val="33"/>
          <w:w w:val="105"/>
        </w:rPr>
        <w:t> </w:t>
      </w:r>
      <w:r>
        <w:rPr>
          <w:w w:val="105"/>
        </w:rPr>
        <w:t>using</w:t>
      </w:r>
      <w:r>
        <w:rPr>
          <w:spacing w:val="34"/>
          <w:w w:val="105"/>
        </w:rPr>
        <w:t> </w:t>
      </w:r>
      <w:r>
        <w:rPr>
          <w:w w:val="105"/>
        </w:rPr>
        <w:t>‘‘JEOL-2010,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Japan”</w:t>
      </w:r>
    </w:p>
    <w:p>
      <w:pPr>
        <w:pStyle w:val="BodyText"/>
        <w:spacing w:line="261" w:lineRule="auto" w:before="1"/>
        <w:ind w:left="114" w:right="38"/>
        <w:jc w:val="both"/>
      </w:pPr>
      <w:r>
        <w:rPr>
          <w:w w:val="105"/>
        </w:rPr>
        <w:t>transmission</w:t>
      </w:r>
      <w:r>
        <w:rPr>
          <w:w w:val="105"/>
        </w:rPr>
        <w:t> electron</w:t>
      </w:r>
      <w:r>
        <w:rPr>
          <w:w w:val="105"/>
        </w:rPr>
        <w:t> microscope</w:t>
      </w:r>
      <w:r>
        <w:rPr>
          <w:w w:val="105"/>
        </w:rPr>
        <w:t> (TEM)</w:t>
      </w:r>
      <w:r>
        <w:rPr>
          <w:w w:val="105"/>
        </w:rPr>
        <w:t> equipped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digital ‘‘Kodak Megaplus</w:t>
      </w:r>
      <w:r>
        <w:rPr>
          <w:rFonts w:ascii="Comic Sans MS" w:hAnsi="Comic Sans MS"/>
          <w:w w:val="105"/>
          <w:vertAlign w:val="superscript"/>
        </w:rPr>
        <w:t>®</w:t>
      </w:r>
      <w:r>
        <w:rPr>
          <w:rFonts w:ascii="Comic Sans MS" w:hAnsi="Comic Sans MS"/>
          <w:w w:val="105"/>
          <w:vertAlign w:val="baseline"/>
        </w:rPr>
        <w:t> </w:t>
      </w:r>
      <w:r>
        <w:rPr>
          <w:w w:val="105"/>
          <w:vertAlign w:val="baseline"/>
        </w:rPr>
        <w:t>1.6i camera” with image analysis and process- 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software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(AMT,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USA).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prepared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placing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drop of each solution on carbon-coated copper grid and drying at room temperature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Salem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5"/>
          <w:w w:val="105"/>
          <w:vertAlign w:val="baseline"/>
        </w:rPr>
        <w:t> </w:t>
      </w:r>
      <w:hyperlink w:history="true" w:anchor="_bookmark21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infra-</w:t>
      </w:r>
    </w:p>
    <w:p>
      <w:pPr>
        <w:pStyle w:val="BodyText"/>
        <w:spacing w:line="273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red spectra of the macroalgae powder and of the green </w:t>
      </w:r>
      <w:r>
        <w:rPr>
          <w:w w:val="105"/>
        </w:rPr>
        <w:t>synthesized Ag-NPs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Magna-FTIR</w:t>
      </w:r>
      <w:r>
        <w:rPr>
          <w:spacing w:val="-4"/>
          <w:w w:val="105"/>
        </w:rPr>
        <w:t> </w:t>
      </w:r>
      <w:r>
        <w:rPr>
          <w:w w:val="105"/>
        </w:rPr>
        <w:t>560</w:t>
      </w:r>
      <w:r>
        <w:rPr>
          <w:spacing w:val="-4"/>
          <w:w w:val="105"/>
        </w:rPr>
        <w:t> </w:t>
      </w:r>
      <w:r>
        <w:rPr>
          <w:w w:val="105"/>
        </w:rPr>
        <w:t>(USA)</w:t>
      </w:r>
      <w:r>
        <w:rPr>
          <w:spacing w:val="-4"/>
          <w:w w:val="105"/>
        </w:rPr>
        <w:t> </w:t>
      </w:r>
      <w:r>
        <w:rPr>
          <w:w w:val="105"/>
        </w:rPr>
        <w:t>instrument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 resolution</w:t>
      </w:r>
      <w:r>
        <w:rPr>
          <w:w w:val="105"/>
        </w:rPr>
        <w:t> of</w:t>
      </w:r>
      <w:r>
        <w:rPr>
          <w:w w:val="105"/>
        </w:rPr>
        <w:t> 2</w:t>
      </w:r>
      <w:r>
        <w:rPr>
          <w:spacing w:val="-3"/>
          <w:w w:val="105"/>
        </w:rPr>
        <w:t> </w:t>
      </w:r>
      <w:r>
        <w:rPr>
          <w:w w:val="105"/>
        </w:rPr>
        <w:t>cm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4000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400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KBr</w:t>
      </w:r>
      <w:r>
        <w:rPr>
          <w:w w:val="105"/>
          <w:vertAlign w:val="baseline"/>
        </w:rPr>
        <w:t> pellet using diffuse reflectance mode operated by Nicolet Omnic software as instructed by the manufacturers. The hydrodynamic diameters and</w:t>
      </w:r>
      <w:r>
        <w:rPr>
          <w:w w:val="105"/>
          <w:vertAlign w:val="baseline"/>
        </w:rPr>
        <w:t> Zeta</w:t>
      </w:r>
      <w:r>
        <w:rPr>
          <w:w w:val="105"/>
          <w:vertAlign w:val="baseline"/>
        </w:rPr>
        <w:t> potential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biosynthesized</w:t>
      </w:r>
      <w:r>
        <w:rPr>
          <w:w w:val="105"/>
          <w:vertAlign w:val="baseline"/>
        </w:rPr>
        <w:t> Ag-NPs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measured using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Zetasizer</w:t>
      </w:r>
      <w:r>
        <w:rPr>
          <w:w w:val="105"/>
          <w:vertAlign w:val="baseline"/>
        </w:rPr>
        <w:t> Nano</w:t>
      </w:r>
      <w:r>
        <w:rPr>
          <w:w w:val="105"/>
          <w:vertAlign w:val="baseline"/>
        </w:rPr>
        <w:t> series</w:t>
      </w:r>
      <w:r>
        <w:rPr>
          <w:w w:val="105"/>
          <w:vertAlign w:val="baseline"/>
        </w:rPr>
        <w:t> compact</w:t>
      </w:r>
      <w:r>
        <w:rPr>
          <w:w w:val="105"/>
          <w:vertAlign w:val="baseline"/>
        </w:rPr>
        <w:t> scattering</w:t>
      </w:r>
      <w:r>
        <w:rPr>
          <w:w w:val="105"/>
          <w:vertAlign w:val="baseline"/>
        </w:rPr>
        <w:t> spectrometer (Malvern Instruments Ltd.; Malvern 6.32, UK).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Bacterial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strains,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culture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conditions,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supplements</w:t>
      </w:r>
    </w:p>
    <w:p>
      <w:pPr>
        <w:pStyle w:val="BodyText"/>
        <w:spacing w:before="55"/>
        <w:rPr>
          <w:i/>
        </w:rPr>
      </w:pPr>
    </w:p>
    <w:p>
      <w:pPr>
        <w:spacing w:line="276" w:lineRule="auto" w:before="0"/>
        <w:ind w:left="114" w:right="307" w:firstLine="233"/>
        <w:jc w:val="both"/>
        <w:rPr>
          <w:sz w:val="16"/>
        </w:rPr>
      </w:pPr>
      <w:r>
        <w:rPr>
          <w:sz w:val="16"/>
        </w:rPr>
        <w:t>Human-pathogenic bacteria including the </w:t>
      </w:r>
      <w:r>
        <w:rPr>
          <w:sz w:val="16"/>
        </w:rPr>
        <w:t>Gram-negative</w:t>
      </w:r>
      <w:r>
        <w:rPr>
          <w:spacing w:val="40"/>
          <w:sz w:val="16"/>
        </w:rPr>
        <w:t> </w:t>
      </w:r>
      <w:r>
        <w:rPr>
          <w:i/>
          <w:sz w:val="16"/>
        </w:rPr>
        <w:t>Salmonella typhimurium </w:t>
      </w:r>
      <w:r>
        <w:rPr>
          <w:sz w:val="16"/>
        </w:rPr>
        <w:t>(ATCC14028), </w:t>
      </w:r>
      <w:r>
        <w:rPr>
          <w:i/>
          <w:sz w:val="16"/>
        </w:rPr>
        <w:t>Enterobacter aerogenes</w:t>
      </w:r>
      <w:r>
        <w:rPr>
          <w:i/>
          <w:spacing w:val="40"/>
          <w:sz w:val="16"/>
        </w:rPr>
        <w:t> </w:t>
      </w:r>
      <w:r>
        <w:rPr>
          <w:sz w:val="16"/>
        </w:rPr>
        <w:t>(ATCC13048), </w:t>
      </w:r>
      <w:r>
        <w:rPr>
          <w:i/>
          <w:sz w:val="16"/>
        </w:rPr>
        <w:t>Pseudomonas aeruginosa </w:t>
      </w:r>
      <w:r>
        <w:rPr>
          <w:sz w:val="16"/>
        </w:rPr>
        <w:t>(ATCC278223), </w:t>
      </w:r>
      <w:r>
        <w:rPr>
          <w:i/>
          <w:sz w:val="16"/>
        </w:rPr>
        <w:t>Escherichia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coli </w:t>
      </w:r>
      <w:r>
        <w:rPr>
          <w:sz w:val="16"/>
        </w:rPr>
        <w:t>(ATCC 25922) and the Gram-positive methicillin-resistant</w:t>
      </w:r>
      <w:r>
        <w:rPr>
          <w:spacing w:val="40"/>
          <w:sz w:val="16"/>
        </w:rPr>
        <w:t> </w:t>
      </w:r>
      <w:r>
        <w:rPr>
          <w:i/>
          <w:sz w:val="16"/>
        </w:rPr>
        <w:t>Staphylococcus aureus </w:t>
      </w:r>
      <w:r>
        <w:rPr>
          <w:sz w:val="16"/>
        </w:rPr>
        <w:t>(MRSA, ATCC43300). Bacterial strains were</w:t>
      </w:r>
      <w:r>
        <w:rPr>
          <w:spacing w:val="40"/>
          <w:sz w:val="16"/>
        </w:rPr>
        <w:t> </w:t>
      </w:r>
      <w:r>
        <w:rPr>
          <w:sz w:val="16"/>
        </w:rPr>
        <w:t>maintained</w:t>
      </w:r>
      <w:r>
        <w:rPr>
          <w:spacing w:val="36"/>
          <w:sz w:val="16"/>
        </w:rPr>
        <w:t> </w:t>
      </w:r>
      <w:r>
        <w:rPr>
          <w:sz w:val="16"/>
        </w:rPr>
        <w:t>on</w:t>
      </w:r>
      <w:r>
        <w:rPr>
          <w:spacing w:val="35"/>
          <w:sz w:val="16"/>
        </w:rPr>
        <w:t> </w:t>
      </w:r>
      <w:r>
        <w:rPr>
          <w:sz w:val="16"/>
        </w:rPr>
        <w:t>Tryptic</w:t>
      </w:r>
      <w:r>
        <w:rPr>
          <w:spacing w:val="33"/>
          <w:sz w:val="16"/>
        </w:rPr>
        <w:t> </w:t>
      </w:r>
      <w:r>
        <w:rPr>
          <w:sz w:val="16"/>
        </w:rPr>
        <w:t>Soy</w:t>
      </w:r>
      <w:r>
        <w:rPr>
          <w:spacing w:val="36"/>
          <w:sz w:val="16"/>
        </w:rPr>
        <w:t> </w:t>
      </w:r>
      <w:r>
        <w:rPr>
          <w:sz w:val="16"/>
        </w:rPr>
        <w:t>Agar</w:t>
      </w:r>
      <w:r>
        <w:rPr>
          <w:spacing w:val="35"/>
          <w:sz w:val="16"/>
        </w:rPr>
        <w:t> </w:t>
      </w:r>
      <w:r>
        <w:rPr>
          <w:sz w:val="16"/>
        </w:rPr>
        <w:t>(TSA)</w:t>
      </w:r>
      <w:r>
        <w:rPr>
          <w:spacing w:val="36"/>
          <w:sz w:val="16"/>
        </w:rPr>
        <w:t> </w:t>
      </w:r>
      <w:r>
        <w:rPr>
          <w:sz w:val="16"/>
        </w:rPr>
        <w:t>slants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incubated</w:t>
      </w:r>
      <w:r>
        <w:rPr>
          <w:spacing w:val="34"/>
          <w:sz w:val="16"/>
        </w:rPr>
        <w:t> </w:t>
      </w:r>
      <w:r>
        <w:rPr>
          <w:sz w:val="16"/>
        </w:rPr>
        <w:t>at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37</w:t>
      </w:r>
    </w:p>
    <w:p>
      <w:pPr>
        <w:pStyle w:val="BodyText"/>
        <w:spacing w:line="195" w:lineRule="exact"/>
        <w:ind w:left="114"/>
        <w:jc w:val="both"/>
      </w:pPr>
      <w:r>
        <w:rPr>
          <w:rFonts w:ascii="Comic Sans MS" w:hAnsi="Comic Sans MS"/>
          <w:w w:val="105"/>
        </w:rPr>
        <w:t>°</w:t>
      </w:r>
      <w:r>
        <w:rPr>
          <w:w w:val="105"/>
        </w:rPr>
        <w:t>C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24–48</w:t>
      </w:r>
      <w:r>
        <w:rPr>
          <w:spacing w:val="-3"/>
          <w:w w:val="105"/>
        </w:rPr>
        <w:t> </w:t>
      </w:r>
      <w:r>
        <w:rPr>
          <w:w w:val="105"/>
        </w:rPr>
        <w:t>h</w:t>
      </w:r>
      <w:r>
        <w:rPr>
          <w:spacing w:val="11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w w:val="105"/>
        </w:rPr>
        <w:t>replicates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microorganism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before="15"/>
        <w:ind w:left="114"/>
        <w:jc w:val="both"/>
      </w:pP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w w:val="105"/>
        </w:rPr>
        <w:t>up.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inocula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spread</w:t>
      </w:r>
      <w:r>
        <w:rPr>
          <w:spacing w:val="17"/>
          <w:w w:val="105"/>
        </w:rPr>
        <w:t> </w:t>
      </w:r>
      <w:r>
        <w:rPr>
          <w:w w:val="105"/>
        </w:rPr>
        <w:t>over</w:t>
      </w:r>
      <w:r>
        <w:rPr>
          <w:spacing w:val="15"/>
          <w:w w:val="105"/>
        </w:rPr>
        <w:t> </w:t>
      </w:r>
      <w:r>
        <w:rPr>
          <w:w w:val="105"/>
        </w:rPr>
        <w:t>TSA</w:t>
      </w:r>
      <w:r>
        <w:rPr>
          <w:spacing w:val="15"/>
          <w:w w:val="105"/>
        </w:rPr>
        <w:t> </w:t>
      </w:r>
      <w:r>
        <w:rPr>
          <w:w w:val="105"/>
        </w:rPr>
        <w:t>plates</w:t>
      </w:r>
      <w:r>
        <w:rPr>
          <w:spacing w:val="16"/>
          <w:w w:val="105"/>
        </w:rPr>
        <w:t> </w:t>
      </w:r>
      <w:r>
        <w:rPr>
          <w:w w:val="105"/>
        </w:rPr>
        <w:t>(10</w:t>
      </w:r>
      <w:r>
        <w:rPr>
          <w:w w:val="105"/>
          <w:vertAlign w:val="superscript"/>
        </w:rPr>
        <w:t>7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CFU).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480" w:firstLine="1"/>
        <w:jc w:val="left"/>
        <w:rPr>
          <w:i/>
          <w:sz w:val="16"/>
        </w:rPr>
      </w:pPr>
      <w:r>
        <w:rPr>
          <w:i/>
          <w:sz w:val="16"/>
        </w:rPr>
        <w:t>Determination of the minimum inhibitory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concentration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(MIC)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 minimum bactericidal concentration (MBC)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14" w:right="308" w:firstLine="233"/>
        <w:jc w:val="right"/>
      </w:pPr>
      <w:r>
        <w:rPr>
          <w:w w:val="105"/>
        </w:rPr>
        <w:t>Overnight (ON) cultures of the respective strains were grown </w:t>
      </w:r>
      <w:r>
        <w:rPr>
          <w:w w:val="105"/>
        </w:rPr>
        <w:t>in Tryptic</w:t>
      </w:r>
      <w:r>
        <w:rPr>
          <w:spacing w:val="11"/>
          <w:w w:val="105"/>
        </w:rPr>
        <w:t> </w:t>
      </w:r>
      <w:r>
        <w:rPr>
          <w:w w:val="105"/>
        </w:rPr>
        <w:t>Soy</w:t>
      </w:r>
      <w:r>
        <w:rPr>
          <w:spacing w:val="13"/>
          <w:w w:val="105"/>
        </w:rPr>
        <w:t> </w:t>
      </w:r>
      <w:r>
        <w:rPr>
          <w:w w:val="105"/>
        </w:rPr>
        <w:t>Broth</w:t>
      </w:r>
      <w:r>
        <w:rPr>
          <w:spacing w:val="12"/>
          <w:w w:val="105"/>
        </w:rPr>
        <w:t> </w:t>
      </w:r>
      <w:r>
        <w:rPr>
          <w:w w:val="105"/>
        </w:rPr>
        <w:t>(TSB)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optical</w:t>
      </w:r>
      <w:r>
        <w:rPr>
          <w:spacing w:val="14"/>
          <w:w w:val="105"/>
        </w:rPr>
        <w:t> </w:t>
      </w:r>
      <w:r>
        <w:rPr>
          <w:w w:val="105"/>
        </w:rPr>
        <w:t>density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595</w:t>
      </w:r>
      <w:r>
        <w:rPr>
          <w:spacing w:val="1"/>
          <w:w w:val="105"/>
        </w:rPr>
        <w:t> </w:t>
      </w:r>
      <w:r>
        <w:rPr>
          <w:w w:val="105"/>
        </w:rPr>
        <w:t>nm</w:t>
      </w:r>
      <w:r>
        <w:rPr>
          <w:spacing w:val="13"/>
          <w:w w:val="105"/>
        </w:rPr>
        <w:t> </w:t>
      </w:r>
      <w:r>
        <w:rPr>
          <w:w w:val="105"/>
        </w:rPr>
        <w:t>(OD</w:t>
      </w:r>
      <w:r>
        <w:rPr>
          <w:w w:val="105"/>
          <w:vertAlign w:val="subscript"/>
        </w:rPr>
        <w:t>595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83" w:lineRule="exact"/>
        <w:ind w:right="307"/>
        <w:jc w:val="right"/>
      </w:pPr>
      <w:r>
        <w:rPr/>
        <w:t>1.</w:t>
      </w:r>
      <w:r>
        <w:rPr>
          <w:spacing w:val="24"/>
        </w:rPr>
        <w:t> </w:t>
      </w:r>
      <w:r>
        <w:rPr/>
        <w:t>Subcultures</w:t>
      </w:r>
      <w:r>
        <w:rPr>
          <w:spacing w:val="25"/>
        </w:rPr>
        <w:t> </w:t>
      </w:r>
      <w:r>
        <w:rPr/>
        <w:t>1:1000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(TSB).</w:t>
      </w:r>
      <w:r>
        <w:rPr>
          <w:spacing w:val="25"/>
        </w:rPr>
        <w:t> </w:t>
      </w:r>
      <w:r>
        <w:rPr/>
        <w:t>Samples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100</w:t>
      </w:r>
      <w:r>
        <w:rPr>
          <w:spacing w:val="25"/>
        </w:rPr>
        <w:t> </w:t>
      </w:r>
      <w:r>
        <w:rPr>
          <w:rFonts w:ascii="Times New Roman"/>
          <w:sz w:val="19"/>
        </w:rPr>
        <w:t>l</w:t>
      </w:r>
      <w:r>
        <w:rPr/>
        <w:t>l</w:t>
      </w:r>
      <w:r>
        <w:rPr>
          <w:spacing w:val="27"/>
        </w:rPr>
        <w:t> </w:t>
      </w:r>
      <w:r>
        <w:rPr/>
        <w:t>bacterial</w:t>
      </w:r>
      <w:r>
        <w:rPr>
          <w:spacing w:val="23"/>
        </w:rPr>
        <w:t> </w:t>
      </w:r>
      <w:r>
        <w:rPr>
          <w:spacing w:val="-2"/>
        </w:rPr>
        <w:t>cultures</w:t>
      </w:r>
    </w:p>
    <w:p>
      <w:pPr>
        <w:pStyle w:val="BodyText"/>
        <w:spacing w:line="244" w:lineRule="auto"/>
        <w:ind w:left="114" w:right="307"/>
        <w:jc w:val="both"/>
      </w:pPr>
      <w:r>
        <w:rPr>
          <w:w w:val="105"/>
        </w:rPr>
        <w:t>were</w:t>
      </w:r>
      <w:r>
        <w:rPr>
          <w:w w:val="105"/>
        </w:rPr>
        <w:t> placed</w:t>
      </w:r>
      <w:r>
        <w:rPr>
          <w:w w:val="105"/>
        </w:rPr>
        <w:t> into</w:t>
      </w:r>
      <w:r>
        <w:rPr>
          <w:w w:val="105"/>
        </w:rPr>
        <w:t> 96-well</w:t>
      </w:r>
      <w:r>
        <w:rPr>
          <w:w w:val="105"/>
        </w:rPr>
        <w:t> plates</w:t>
      </w:r>
      <w:r>
        <w:rPr>
          <w:w w:val="105"/>
        </w:rPr>
        <w:t> (F</w:t>
      </w:r>
      <w:r>
        <w:rPr>
          <w:w w:val="105"/>
        </w:rPr>
        <w:t> bottom,</w:t>
      </w:r>
      <w:r>
        <w:rPr>
          <w:w w:val="105"/>
        </w:rPr>
        <w:t> Sterilin)</w:t>
      </w:r>
      <w:r>
        <w:rPr>
          <w:w w:val="105"/>
        </w:rPr>
        <w:t> and</w:t>
      </w:r>
      <w:r>
        <w:rPr>
          <w:w w:val="105"/>
        </w:rPr>
        <w:t> 10 </w:t>
      </w:r>
      <w:r>
        <w:rPr>
          <w:rFonts w:ascii="Times New Roman" w:hAnsi="Times New Roman"/>
          <w:w w:val="125"/>
          <w:sz w:val="19"/>
        </w:rPr>
        <w:t>l</w:t>
      </w:r>
      <w:r>
        <w:rPr>
          <w:w w:val="125"/>
        </w:rPr>
        <w:t>l</w:t>
      </w:r>
      <w:r>
        <w:rPr>
          <w:w w:val="125"/>
        </w:rPr>
        <w:t> </w:t>
      </w:r>
      <w:r>
        <w:rPr>
          <w:w w:val="105"/>
        </w:rPr>
        <w:t>of appropriate</w:t>
      </w:r>
      <w:r>
        <w:rPr>
          <w:w w:val="105"/>
        </w:rPr>
        <w:t> serial</w:t>
      </w:r>
      <w:r>
        <w:rPr>
          <w:w w:val="105"/>
        </w:rPr>
        <w:t> dilutions</w:t>
      </w:r>
      <w:r>
        <w:rPr>
          <w:w w:val="105"/>
        </w:rPr>
        <w:t> of</w:t>
      </w:r>
      <w:r>
        <w:rPr>
          <w:w w:val="105"/>
        </w:rPr>
        <w:t> Ag-NPs</w:t>
      </w:r>
      <w:r>
        <w:rPr>
          <w:w w:val="105"/>
        </w:rPr>
        <w:t> (NPs/ml)</w:t>
      </w:r>
      <w:r>
        <w:rPr>
          <w:w w:val="105"/>
        </w:rPr>
        <w:t> was</w:t>
      </w:r>
      <w:r>
        <w:rPr>
          <w:w w:val="105"/>
        </w:rPr>
        <w:t> added.</w:t>
      </w:r>
      <w:r>
        <w:rPr>
          <w:w w:val="105"/>
        </w:rPr>
        <w:t> After</w:t>
      </w:r>
      <w:r>
        <w:rPr>
          <w:spacing w:val="40"/>
          <w:w w:val="105"/>
        </w:rPr>
        <w:t> </w:t>
      </w:r>
      <w:r>
        <w:rPr>
          <w:w w:val="105"/>
        </w:rPr>
        <w:t>24 h</w:t>
      </w:r>
      <w:r>
        <w:rPr>
          <w:w w:val="105"/>
        </w:rPr>
        <w:t> incubation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humid</w:t>
      </w:r>
      <w:r>
        <w:rPr>
          <w:w w:val="105"/>
        </w:rPr>
        <w:t> chamber</w:t>
      </w:r>
      <w:r>
        <w:rPr>
          <w:w w:val="105"/>
        </w:rPr>
        <w:t> at</w:t>
      </w:r>
      <w:r>
        <w:rPr>
          <w:w w:val="105"/>
        </w:rPr>
        <w:t> 37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C,</w:t>
      </w:r>
      <w:r>
        <w:rPr>
          <w:w w:val="105"/>
        </w:rPr>
        <w:t> the</w:t>
      </w:r>
      <w:r>
        <w:rPr>
          <w:w w:val="105"/>
        </w:rPr>
        <w:t> optical</w:t>
      </w:r>
      <w:r>
        <w:rPr>
          <w:w w:val="105"/>
        </w:rPr>
        <w:t> density (OD</w:t>
      </w:r>
      <w:r>
        <w:rPr>
          <w:w w:val="105"/>
          <w:vertAlign w:val="subscript"/>
        </w:rPr>
        <w:t>595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measured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‘‘SPECTRONIC</w:t>
      </w:r>
      <w:r>
        <w:rPr>
          <w:rFonts w:ascii="Comic Sans MS" w:hAnsi="Comic Sans MS"/>
          <w:w w:val="105"/>
          <w:vertAlign w:val="superscript"/>
        </w:rPr>
        <w:t>®</w:t>
      </w:r>
      <w:r>
        <w:rPr>
          <w:rFonts w:ascii="Comic Sans MS" w:hAnsi="Comic Sans M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GENESYS</w:t>
      </w:r>
      <w:r>
        <w:rPr>
          <w:w w:val="105"/>
          <w:position w:val="6"/>
          <w:sz w:val="8"/>
          <w:vertAlign w:val="baseline"/>
        </w:rPr>
        <w:t>TM</w:t>
      </w:r>
      <w:r>
        <w:rPr>
          <w:spacing w:val="21"/>
          <w:w w:val="105"/>
          <w:position w:val="6"/>
          <w:sz w:val="8"/>
          <w:vertAlign w:val="baseline"/>
        </w:rPr>
        <w:t> </w:t>
      </w:r>
      <w:r>
        <w:rPr>
          <w:w w:val="105"/>
          <w:vertAlign w:val="baseline"/>
        </w:rPr>
        <w:t>2PC” Spectrophotometer,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Spectronic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Instruments,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USA.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confirm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bac-</w:t>
      </w:r>
    </w:p>
    <w:p>
      <w:pPr>
        <w:pStyle w:val="BodyText"/>
        <w:spacing w:line="259" w:lineRule="auto" w:before="24"/>
        <w:ind w:left="114" w:right="307"/>
        <w:jc w:val="both"/>
      </w:pPr>
      <w:r>
        <w:rPr>
          <w:w w:val="105"/>
        </w:rPr>
        <w:t>terial</w:t>
      </w:r>
      <w:r>
        <w:rPr>
          <w:w w:val="105"/>
        </w:rPr>
        <w:t> growth</w:t>
      </w:r>
      <w:r>
        <w:rPr>
          <w:w w:val="105"/>
        </w:rPr>
        <w:t> inhibition</w:t>
      </w:r>
      <w:r>
        <w:rPr>
          <w:w w:val="105"/>
        </w:rPr>
        <w:t> and</w:t>
      </w:r>
      <w:r>
        <w:rPr>
          <w:w w:val="105"/>
        </w:rPr>
        <w:t> determine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metabolic</w:t>
      </w:r>
      <w:r>
        <w:rPr>
          <w:w w:val="105"/>
        </w:rPr>
        <w:t> </w:t>
      </w:r>
      <w:r>
        <w:rPr>
          <w:w w:val="105"/>
        </w:rPr>
        <w:t>activity,</w:t>
      </w:r>
      <w:r>
        <w:rPr>
          <w:spacing w:val="80"/>
          <w:w w:val="105"/>
        </w:rPr>
        <w:t> </w:t>
      </w:r>
      <w:r>
        <w:rPr>
          <w:w w:val="105"/>
        </w:rPr>
        <w:t>40</w:t>
      </w:r>
      <w:r>
        <w:rPr>
          <w:spacing w:val="-8"/>
          <w:w w:val="105"/>
        </w:rPr>
        <w:t> </w:t>
      </w:r>
      <w:r>
        <w:rPr>
          <w:rFonts w:ascii="UKIJ Mejnuntal" w:hAnsi="UKIJ Mejnuntal"/>
          <w:w w:val="105"/>
        </w:rPr>
        <w:t>m</w:t>
      </w:r>
      <w:r>
        <w:rPr>
          <w:w w:val="105"/>
        </w:rPr>
        <w:t>L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-iodonitrotetrazolium</w:t>
      </w:r>
      <w:r>
        <w:rPr>
          <w:w w:val="105"/>
        </w:rPr>
        <w:t> violet</w:t>
      </w:r>
      <w:r>
        <w:rPr>
          <w:w w:val="105"/>
        </w:rPr>
        <w:t> (INT,</w:t>
      </w:r>
      <w:r>
        <w:rPr>
          <w:w w:val="105"/>
        </w:rPr>
        <w:t> 0.2</w:t>
      </w:r>
      <w:r>
        <w:rPr>
          <w:spacing w:val="-8"/>
          <w:w w:val="105"/>
        </w:rPr>
        <w:t> </w:t>
      </w:r>
      <w:r>
        <w:rPr>
          <w:w w:val="105"/>
        </w:rPr>
        <w:t>mg/ml,</w:t>
      </w:r>
      <w:r>
        <w:rPr>
          <w:w w:val="105"/>
        </w:rPr>
        <w:t> Sigma– Aldrich)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added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microplate</w:t>
      </w:r>
      <w:r>
        <w:rPr>
          <w:spacing w:val="32"/>
          <w:w w:val="105"/>
        </w:rPr>
        <w:t> </w:t>
      </w:r>
      <w:r>
        <w:rPr>
          <w:w w:val="105"/>
        </w:rPr>
        <w:t>wells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re-incubated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30</w:t>
      </w:r>
    </w:p>
    <w:p>
      <w:pPr>
        <w:pStyle w:val="BodyText"/>
        <w:spacing w:line="203" w:lineRule="exact"/>
        <w:ind w:left="114"/>
        <w:jc w:val="both"/>
      </w:pPr>
      <w:r>
        <w:rPr>
          <w:w w:val="105"/>
        </w:rPr>
        <w:t>min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37</w:t>
      </w:r>
      <w:r>
        <w:rPr>
          <w:spacing w:val="-2"/>
          <w:w w:val="105"/>
        </w:rPr>
        <w:t>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</w:t>
      </w:r>
      <w:r>
        <w:rPr>
          <w:spacing w:val="-4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MIC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</w:t>
      </w:r>
      <w:r>
        <w:rPr>
          <w:spacing w:val="-2"/>
          <w:w w:val="105"/>
        </w:rPr>
        <w:t> </w:t>
      </w:r>
      <w:r>
        <w:rPr>
          <w:w w:val="105"/>
        </w:rPr>
        <w:t>assay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low-</w:t>
      </w:r>
    </w:p>
    <w:p>
      <w:pPr>
        <w:pStyle w:val="BodyText"/>
        <w:spacing w:line="276" w:lineRule="auto" w:before="16"/>
        <w:ind w:left="114" w:right="307"/>
        <w:jc w:val="both"/>
      </w:pPr>
      <w:r>
        <w:rPr>
          <w:w w:val="105"/>
        </w:rPr>
        <w:t>est concentration of NPs that prevented color change as </w:t>
      </w:r>
      <w:r>
        <w:rPr>
          <w:w w:val="105"/>
        </w:rPr>
        <w:t>described earlier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w w:val="105"/>
        </w:rPr>
        <w:t> Growth</w:t>
      </w:r>
      <w:r>
        <w:rPr>
          <w:w w:val="105"/>
        </w:rPr>
        <w:t> was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2-fold</w:t>
      </w:r>
      <w:r>
        <w:rPr>
          <w:w w:val="105"/>
        </w:rPr>
        <w:t> increase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OD</w:t>
      </w:r>
      <w:r>
        <w:rPr>
          <w:w w:val="105"/>
          <w:vertAlign w:val="subscript"/>
        </w:rPr>
        <w:t>595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(TSA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only).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 MBC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performed,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bactericidal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99.9%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decrease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CFU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(3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logs)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inoculum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during 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24 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incubation.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MBC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transferring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50 </w:t>
      </w:r>
      <w:r>
        <w:rPr>
          <w:rFonts w:ascii="UKIJ Mejnuntal"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l</w:t>
      </w:r>
    </w:p>
    <w:p>
      <w:pPr>
        <w:pStyle w:val="BodyText"/>
        <w:spacing w:line="151" w:lineRule="exact"/>
        <w:ind w:left="114"/>
        <w:jc w:val="both"/>
      </w:pP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well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overnight</w:t>
      </w:r>
      <w:r>
        <w:rPr>
          <w:spacing w:val="27"/>
          <w:w w:val="105"/>
        </w:rPr>
        <w:t> </w:t>
      </w:r>
      <w:r>
        <w:rPr>
          <w:w w:val="105"/>
        </w:rPr>
        <w:t>MIC</w:t>
      </w:r>
      <w:r>
        <w:rPr>
          <w:spacing w:val="28"/>
          <w:w w:val="105"/>
        </w:rPr>
        <w:t> </w:t>
      </w:r>
      <w:r>
        <w:rPr>
          <w:w w:val="105"/>
        </w:rPr>
        <w:t>plates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sterile</w:t>
      </w:r>
      <w:r>
        <w:rPr>
          <w:spacing w:val="28"/>
          <w:w w:val="105"/>
        </w:rPr>
        <w:t> </w:t>
      </w:r>
      <w:r>
        <w:rPr>
          <w:w w:val="105"/>
        </w:rPr>
        <w:t>(TSA)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fresh</w:t>
      </w:r>
    </w:p>
    <w:p>
      <w:pPr>
        <w:pStyle w:val="BodyText"/>
        <w:spacing w:line="256" w:lineRule="auto"/>
        <w:ind w:left="114" w:right="307"/>
        <w:jc w:val="both"/>
      </w:pPr>
      <w:r>
        <w:rPr>
          <w:w w:val="105"/>
        </w:rPr>
        <w:t>plates.</w:t>
      </w:r>
      <w:r>
        <w:rPr>
          <w:spacing w:val="17"/>
          <w:w w:val="105"/>
        </w:rPr>
        <w:t> </w:t>
      </w:r>
      <w:r>
        <w:rPr>
          <w:w w:val="105"/>
        </w:rPr>
        <w:t>Viable</w:t>
      </w:r>
      <w:r>
        <w:rPr>
          <w:spacing w:val="17"/>
          <w:w w:val="105"/>
        </w:rPr>
        <w:t> </w:t>
      </w:r>
      <w:r>
        <w:rPr>
          <w:w w:val="105"/>
        </w:rPr>
        <w:t>colonies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counted</w:t>
      </w:r>
      <w:r>
        <w:rPr>
          <w:spacing w:val="17"/>
          <w:w w:val="105"/>
        </w:rPr>
        <w:t> </w:t>
      </w:r>
      <w:r>
        <w:rPr>
          <w:w w:val="105"/>
        </w:rPr>
        <w:t>after</w:t>
      </w:r>
      <w:r>
        <w:rPr>
          <w:spacing w:val="16"/>
          <w:w w:val="105"/>
        </w:rPr>
        <w:t> </w:t>
      </w:r>
      <w:r>
        <w:rPr>
          <w:w w:val="105"/>
        </w:rPr>
        <w:t>24 h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37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limit of detection for this assay was 10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CFU/mL.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Static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biofilm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assay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Static</w:t>
      </w:r>
      <w:r>
        <w:rPr>
          <w:w w:val="105"/>
        </w:rPr>
        <w:t> biofilms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in</w:t>
      </w:r>
      <w:r>
        <w:rPr>
          <w:w w:val="105"/>
        </w:rPr>
        <w:t> microtiter</w:t>
      </w:r>
      <w:r>
        <w:rPr>
          <w:w w:val="105"/>
        </w:rPr>
        <w:t> plates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crystal violet</w:t>
      </w:r>
      <w:r>
        <w:rPr>
          <w:w w:val="105"/>
        </w:rPr>
        <w:t> staining</w:t>
      </w:r>
      <w:r>
        <w:rPr>
          <w:w w:val="105"/>
        </w:rPr>
        <w:t> essentially</w:t>
      </w:r>
      <w:r>
        <w:rPr>
          <w:w w:val="105"/>
        </w:rPr>
        <w:t> as</w:t>
      </w:r>
      <w:r>
        <w:rPr>
          <w:w w:val="105"/>
        </w:rPr>
        <w:t> previously</w:t>
      </w:r>
      <w:r>
        <w:rPr>
          <w:w w:val="105"/>
        </w:rPr>
        <w:t> published</w:t>
      </w:r>
      <w:r>
        <w:rPr>
          <w:w w:val="105"/>
        </w:rPr>
        <w:t> by</w:t>
      </w:r>
      <w:r>
        <w:rPr>
          <w:w w:val="105"/>
        </w:rPr>
        <w:t> Seper</w:t>
      </w:r>
      <w:r>
        <w:rPr>
          <w:w w:val="105"/>
        </w:rPr>
        <w:t> et</w:t>
      </w:r>
      <w:r>
        <w:rPr>
          <w:w w:val="105"/>
        </w:rPr>
        <w:t> al. </w:t>
      </w:r>
      <w:hyperlink w:history="true" w:anchor="_bookmark18">
        <w:r>
          <w:rPr>
            <w:color w:val="007FAD"/>
            <w:w w:val="105"/>
          </w:rPr>
          <w:t>[37]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modifications.</w:t>
      </w:r>
      <w:r>
        <w:rPr>
          <w:spacing w:val="18"/>
          <w:w w:val="105"/>
        </w:rPr>
        <w:t> </w:t>
      </w:r>
      <w:r>
        <w:rPr>
          <w:w w:val="105"/>
        </w:rPr>
        <w:t>Briefly,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respective</w:t>
      </w:r>
      <w:r>
        <w:rPr>
          <w:spacing w:val="17"/>
          <w:w w:val="105"/>
        </w:rPr>
        <w:t> </w:t>
      </w:r>
      <w:r>
        <w:rPr>
          <w:w w:val="105"/>
        </w:rPr>
        <w:t>strains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230" w:lineRule="auto" w:before="6"/>
        <w:ind w:left="114" w:right="307"/>
        <w:jc w:val="both"/>
      </w:pPr>
      <w:r>
        <w:rPr>
          <w:w w:val="105"/>
        </w:rPr>
        <w:t>grown</w:t>
      </w:r>
      <w:r>
        <w:rPr>
          <w:w w:val="105"/>
        </w:rPr>
        <w:t> overnight</w:t>
      </w:r>
      <w:r>
        <w:rPr>
          <w:w w:val="105"/>
        </w:rPr>
        <w:t> on</w:t>
      </w:r>
      <w:r>
        <w:rPr>
          <w:w w:val="105"/>
        </w:rPr>
        <w:t> (TSA)</w:t>
      </w:r>
      <w:r>
        <w:rPr>
          <w:w w:val="105"/>
        </w:rPr>
        <w:t> plates,</w:t>
      </w:r>
      <w:r>
        <w:rPr>
          <w:w w:val="105"/>
        </w:rPr>
        <w:t> suspended</w:t>
      </w:r>
      <w:r>
        <w:rPr>
          <w:w w:val="105"/>
        </w:rPr>
        <w:t> in</w:t>
      </w:r>
      <w:r>
        <w:rPr>
          <w:w w:val="105"/>
        </w:rPr>
        <w:t> (TSB),</w:t>
      </w:r>
      <w:r>
        <w:rPr>
          <w:w w:val="105"/>
        </w:rPr>
        <w:t> adjusted</w:t>
      </w:r>
      <w:r>
        <w:rPr>
          <w:w w:val="105"/>
        </w:rPr>
        <w:t> </w:t>
      </w:r>
      <w:r>
        <w:rPr>
          <w:w w:val="105"/>
        </w:rPr>
        <w:t>to an</w:t>
      </w:r>
      <w:r>
        <w:rPr>
          <w:w w:val="105"/>
        </w:rPr>
        <w:t> OD</w:t>
      </w:r>
      <w:r>
        <w:rPr>
          <w:w w:val="105"/>
          <w:vertAlign w:val="subscript"/>
        </w:rPr>
        <w:t>595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0.02.</w:t>
      </w:r>
      <w:r>
        <w:rPr>
          <w:w w:val="105"/>
          <w:vertAlign w:val="baseline"/>
        </w:rPr>
        <w:t> 130 </w:t>
      </w:r>
      <w:r>
        <w:rPr>
          <w:rFonts w:ascii="Times New Roman" w:hAnsi="Times New Roman"/>
          <w:w w:val="125"/>
          <w:sz w:val="19"/>
          <w:vertAlign w:val="baseline"/>
        </w:rPr>
        <w:t>l</w:t>
      </w:r>
      <w:r>
        <w:rPr>
          <w:w w:val="125"/>
          <w:vertAlign w:val="baseline"/>
        </w:rPr>
        <w:t>l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dilution were</w:t>
      </w:r>
      <w:r>
        <w:rPr>
          <w:w w:val="105"/>
          <w:vertAlign w:val="baseline"/>
        </w:rPr>
        <w:t> placed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96</w:t>
      </w:r>
      <w:r>
        <w:rPr>
          <w:w w:val="105"/>
          <w:vertAlign w:val="baseline"/>
        </w:rPr>
        <w:t> well microtiter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plate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(U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bottom,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Sterilin)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24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37</w:t>
      </w:r>
      <w:r>
        <w:rPr>
          <w:spacing w:val="-2"/>
          <w:w w:val="105"/>
          <w:vertAlign w:val="baseline"/>
        </w:rPr>
        <w:t> </w:t>
      </w:r>
      <w:r>
        <w:rPr>
          <w:rFonts w:ascii="Comic Sans MS" w:hAnsi="Comic Sans MS"/>
          <w:w w:val="105"/>
          <w:vertAlign w:val="baseline"/>
        </w:rPr>
        <w:t>°</w:t>
      </w:r>
      <w:r>
        <w:rPr>
          <w:w w:val="105"/>
          <w:vertAlign w:val="baseline"/>
        </w:rPr>
        <w:t>C.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24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h, 10 </w:t>
      </w:r>
      <w:r>
        <w:rPr>
          <w:rFonts w:ascii="Times New Roman" w:hAnsi="Times New Roman"/>
          <w:w w:val="125"/>
          <w:sz w:val="19"/>
          <w:vertAlign w:val="baseline"/>
        </w:rPr>
        <w:t>l</w:t>
      </w:r>
      <w:r>
        <w:rPr>
          <w:w w:val="125"/>
          <w:vertAlign w:val="baseline"/>
        </w:rPr>
        <w:t>l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Ag-NPs</w:t>
      </w:r>
      <w:r>
        <w:rPr>
          <w:w w:val="105"/>
          <w:vertAlign w:val="baseline"/>
        </w:rPr>
        <w:t> colloidal</w:t>
      </w:r>
      <w:r>
        <w:rPr>
          <w:w w:val="105"/>
          <w:vertAlign w:val="baseline"/>
        </w:rPr>
        <w:t> solutions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concentrations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w w:val="105"/>
          <w:vertAlign w:val="baseline"/>
        </w:rPr>
        <w:t>10</w:t>
      </w:r>
      <w:r>
        <w:rPr>
          <w:w w:val="105"/>
          <w:vertAlign w:val="superscript"/>
        </w:rPr>
        <w:t>5</w:t>
      </w:r>
      <w:r>
        <w:rPr>
          <w:w w:val="105"/>
          <w:vertAlign w:val="baseline"/>
        </w:rPr>
        <w:t> NPs/ml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added.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5"/>
          <w:w w:val="125"/>
          <w:vertAlign w:val="baseline"/>
        </w:rPr>
        <w:t> </w:t>
      </w:r>
      <w:r>
        <w:rPr>
          <w:rFonts w:ascii="Times New Roman" w:hAnsi="Times New Roman"/>
          <w:w w:val="125"/>
          <w:sz w:val="19"/>
          <w:vertAlign w:val="baseline"/>
        </w:rPr>
        <w:t>l</w:t>
      </w:r>
      <w:r>
        <w:rPr>
          <w:w w:val="125"/>
          <w:vertAlign w:val="baseline"/>
        </w:rPr>
        <w:t>l</w:t>
      </w:r>
      <w:r>
        <w:rPr>
          <w:spacing w:val="18"/>
          <w:w w:val="12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macroalgae</w:t>
      </w:r>
    </w:p>
    <w:p>
      <w:pPr>
        <w:pStyle w:val="BodyText"/>
        <w:spacing w:line="256" w:lineRule="auto" w:before="22"/>
        <w:ind w:left="114" w:right="307"/>
        <w:jc w:val="both"/>
      </w:pPr>
      <w:r>
        <w:rPr>
          <w:w w:val="105"/>
        </w:rPr>
        <w:t>aqueous extracts served as control. Biofilm was stained with </w:t>
      </w:r>
      <w:r>
        <w:rPr>
          <w:w w:val="105"/>
        </w:rPr>
        <w:t>0.1% crystal violet, solubilized in 96% ethanol and the OD</w:t>
      </w:r>
      <w:r>
        <w:rPr>
          <w:w w:val="105"/>
          <w:vertAlign w:val="subscript"/>
        </w:rPr>
        <w:t>595</w:t>
      </w:r>
      <w:r>
        <w:rPr>
          <w:w w:val="105"/>
          <w:vertAlign w:val="baseline"/>
        </w:rPr>
        <w:t> was mea- sured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Infinite</w:t>
      </w:r>
      <w:r>
        <w:rPr>
          <w:rFonts w:ascii="Comic Sans MS" w:hAnsi="Comic Sans MS"/>
          <w:w w:val="105"/>
          <w:vertAlign w:val="superscript"/>
        </w:rPr>
        <w:t>®</w:t>
      </w:r>
      <w:r>
        <w:rPr>
          <w:rFonts w:ascii="Comic Sans MS" w:hAnsi="Comic Sans MS"/>
          <w:w w:val="105"/>
          <w:vertAlign w:val="baseline"/>
        </w:rPr>
        <w:t> </w:t>
      </w:r>
      <w:r>
        <w:rPr>
          <w:w w:val="105"/>
          <w:vertAlign w:val="baseline"/>
        </w:rPr>
        <w:t>F50</w:t>
      </w:r>
      <w:r>
        <w:rPr>
          <w:w w:val="105"/>
          <w:vertAlign w:val="baseline"/>
        </w:rPr>
        <w:t> Robotic</w:t>
      </w:r>
      <w:r>
        <w:rPr>
          <w:w w:val="105"/>
          <w:vertAlign w:val="baseline"/>
        </w:rPr>
        <w:t> (Ostrich)</w:t>
      </w:r>
      <w:r>
        <w:rPr>
          <w:w w:val="105"/>
          <w:vertAlign w:val="baseline"/>
        </w:rPr>
        <w:t> Microplate</w:t>
      </w:r>
      <w:r>
        <w:rPr>
          <w:w w:val="105"/>
          <w:vertAlign w:val="baseline"/>
        </w:rPr>
        <w:t> Reader</w:t>
      </w:r>
      <w:r>
        <w:rPr>
          <w:w w:val="105"/>
          <w:vertAlign w:val="baseline"/>
        </w:rPr>
        <w:t> to quantify the amount of biofilm.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8" w:lineRule="auto"/>
        <w:ind w:left="114" w:right="307" w:firstLine="233"/>
        <w:jc w:val="both"/>
      </w:pPr>
      <w:r>
        <w:rPr>
          <w:w w:val="105"/>
        </w:rPr>
        <w:t>Data</w:t>
      </w:r>
      <w:r>
        <w:rPr>
          <w:w w:val="105"/>
        </w:rPr>
        <w:t> were</w:t>
      </w:r>
      <w:r>
        <w:rPr>
          <w:w w:val="105"/>
        </w:rPr>
        <w:t> analyzed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Mann-Whitney</w:t>
      </w:r>
      <w:r>
        <w:rPr>
          <w:w w:val="105"/>
        </w:rPr>
        <w:t> U</w:t>
      </w:r>
      <w:r>
        <w:rPr>
          <w:w w:val="105"/>
        </w:rPr>
        <w:t> test</w:t>
      </w:r>
      <w:r>
        <w:rPr>
          <w:w w:val="105"/>
        </w:rPr>
        <w:t> or</w:t>
      </w:r>
      <w:r>
        <w:rPr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Kruskal-Wallis test followed by </w:t>
      </w:r>
      <w:r>
        <w:rPr>
          <w:i/>
          <w:w w:val="105"/>
        </w:rPr>
        <w:t>post hoc </w:t>
      </w:r>
      <w:r>
        <w:rPr>
          <w:w w:val="105"/>
        </w:rPr>
        <w:t>Dunn’s multiple compar- isons. Differences were considered significant at </w:t>
      </w:r>
      <w:r>
        <w:rPr>
          <w:i/>
          <w:w w:val="105"/>
        </w:rPr>
        <w:t>P </w:t>
      </w:r>
      <w:r>
        <w:rPr>
          <w:w w:val="105"/>
        </w:rPr>
        <w:t>values of </w:t>
      </w:r>
      <w:r>
        <w:rPr>
          <w:rFonts w:ascii="Verdana" w:hAnsi="Verdana"/>
          <w:w w:val="105"/>
        </w:rPr>
        <w:t>≤</w:t>
      </w:r>
      <w:r>
        <w:rPr>
          <w:w w:val="105"/>
        </w:rPr>
        <w:t>.05. For all statistical analyses, GraphPad Prism version 5 was used.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26" w:after="0"/>
        <w:ind w:left="501" w:right="0" w:hanging="189"/>
        <w:jc w:val="both"/>
        <w:rPr>
          <w:sz w:val="16"/>
        </w:rPr>
      </w:pPr>
      <w:bookmarkStart w:name="3 Results and discussion" w:id="15"/>
      <w:bookmarkEnd w:id="15"/>
      <w:r>
        <w:rPr/>
      </w:r>
      <w:bookmarkStart w:name="3.1 Characterization of the nanoparticle" w:id="16"/>
      <w:bookmarkEnd w:id="16"/>
      <w:r>
        <w:rPr/>
      </w:r>
      <w:bookmarkStart w:name="3.1.1 UV–Vis spectrophotometer analysis" w:id="17"/>
      <w:bookmarkEnd w:id="17"/>
      <w:r>
        <w:rPr/>
      </w:r>
      <w:bookmarkStart w:name="3.1.2 FTIR studies" w:id="18"/>
      <w:bookmarkEnd w:id="18"/>
      <w:r>
        <w:rPr/>
      </w: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z w:val="16"/>
        </w:rPr>
        <w:t>Characterization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nanoparticles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UV–Vis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spectrophotometer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Silver</w:t>
      </w:r>
      <w:r>
        <w:rPr>
          <w:w w:val="105"/>
        </w:rPr>
        <w:t> nanoparticles</w:t>
      </w:r>
      <w:r>
        <w:rPr>
          <w:w w:val="105"/>
        </w:rPr>
        <w:t> (Ag-NPs)</w:t>
      </w:r>
      <w:r>
        <w:rPr>
          <w:w w:val="105"/>
        </w:rPr>
        <w:t> were</w:t>
      </w:r>
      <w:r>
        <w:rPr>
          <w:w w:val="105"/>
        </w:rPr>
        <w:t> synthesized</w:t>
      </w:r>
      <w:r>
        <w:rPr>
          <w:w w:val="105"/>
        </w:rPr>
        <w:t> according</w:t>
      </w:r>
      <w:r>
        <w:rPr>
          <w:w w:val="105"/>
        </w:rPr>
        <w:t> </w:t>
      </w:r>
      <w:r>
        <w:rPr>
          <w:w w:val="105"/>
        </w:rPr>
        <w:t>to established protocols </w:t>
      </w:r>
      <w:hyperlink w:history="true" w:anchor="_bookmark26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 dried seaweed powder from </w:t>
      </w:r>
      <w:r>
        <w:rPr>
          <w:i/>
          <w:w w:val="105"/>
        </w:rPr>
        <w:t>Jania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rubens </w:t>
      </w:r>
      <w:r>
        <w:rPr>
          <w:spacing w:val="-2"/>
          <w:w w:val="105"/>
        </w:rPr>
        <w:t>and </w:t>
      </w:r>
      <w:r>
        <w:rPr>
          <w:i/>
          <w:spacing w:val="-2"/>
          <w:w w:val="105"/>
        </w:rPr>
        <w:t>Sargassum dentifolium </w:t>
      </w:r>
      <w:r>
        <w:rPr>
          <w:spacing w:val="-2"/>
          <w:w w:val="105"/>
        </w:rPr>
        <w:t>macroalgae. Resulting in the two</w:t>
      </w:r>
      <w:r>
        <w:rPr>
          <w:w w:val="105"/>
        </w:rPr>
        <w:t> different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nanoparticles</w:t>
      </w:r>
      <w:r>
        <w:rPr>
          <w:spacing w:val="-10"/>
          <w:w w:val="105"/>
        </w:rPr>
        <w:t> </w:t>
      </w:r>
      <w:r>
        <w:rPr>
          <w:w w:val="105"/>
        </w:rPr>
        <w:t>Ag-NPs/</w:t>
      </w:r>
      <w:r>
        <w:rPr>
          <w:i/>
          <w:w w:val="105"/>
        </w:rPr>
        <w:t>J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i/>
          <w:w w:val="105"/>
        </w:rPr>
        <w:t>rubens</w:t>
      </w:r>
      <w:r>
        <w:rPr>
          <w:i/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i/>
          <w:w w:val="105"/>
        </w:rPr>
        <w:t>S.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denti-</w:t>
      </w:r>
      <w:r>
        <w:rPr>
          <w:i/>
          <w:w w:val="105"/>
        </w:rPr>
        <w:t> folium</w:t>
      </w:r>
      <w:r>
        <w:rPr>
          <w:w w:val="105"/>
        </w:rPr>
        <w:t>.</w:t>
      </w:r>
      <w:r>
        <w:rPr>
          <w:w w:val="105"/>
        </w:rPr>
        <w:t> Throughout</w:t>
      </w:r>
      <w:r>
        <w:rPr>
          <w:w w:val="105"/>
        </w:rPr>
        <w:t> the</w:t>
      </w:r>
      <w:r>
        <w:rPr>
          <w:w w:val="105"/>
        </w:rPr>
        <w:t> study,</w:t>
      </w:r>
      <w:r>
        <w:rPr>
          <w:w w:val="105"/>
        </w:rPr>
        <w:t> NPs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prepared</w:t>
      </w:r>
      <w:r>
        <w:rPr>
          <w:w w:val="105"/>
        </w:rPr>
        <w:t> several times</w:t>
      </w:r>
      <w:r>
        <w:rPr>
          <w:w w:val="105"/>
        </w:rPr>
        <w:t> without</w:t>
      </w:r>
      <w:r>
        <w:rPr>
          <w:w w:val="105"/>
        </w:rPr>
        <w:t> dramatic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yield</w:t>
      </w:r>
      <w:r>
        <w:rPr>
          <w:w w:val="105"/>
        </w:rPr>
        <w:t> or</w:t>
      </w:r>
      <w:r>
        <w:rPr>
          <w:w w:val="105"/>
        </w:rPr>
        <w:t> quality,</w:t>
      </w:r>
      <w:r>
        <w:rPr>
          <w:w w:val="105"/>
        </w:rPr>
        <w:t> suggesting</w:t>
      </w:r>
      <w:r>
        <w:rPr>
          <w:w w:val="105"/>
        </w:rPr>
        <w:t> a reproducible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NPs.</w:t>
      </w:r>
      <w:r>
        <w:rPr>
          <w:w w:val="105"/>
        </w:rPr>
        <w:t> The</w:t>
      </w:r>
      <w:r>
        <w:rPr>
          <w:w w:val="105"/>
        </w:rPr>
        <w:t> reaction</w:t>
      </w:r>
      <w:r>
        <w:rPr>
          <w:w w:val="105"/>
        </w:rPr>
        <w:t> was</w:t>
      </w:r>
      <w:r>
        <w:rPr>
          <w:w w:val="105"/>
        </w:rPr>
        <w:t> completed within</w:t>
      </w:r>
      <w:r>
        <w:rPr>
          <w:spacing w:val="40"/>
          <w:w w:val="105"/>
        </w:rPr>
        <w:t> </w:t>
      </w:r>
      <w:r>
        <w:rPr>
          <w:w w:val="105"/>
        </w:rPr>
        <w:t>60 min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indicated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color</w:t>
      </w:r>
      <w:r>
        <w:rPr>
          <w:spacing w:val="40"/>
          <w:w w:val="105"/>
        </w:rPr>
        <w:t> </w:t>
      </w:r>
      <w:r>
        <w:rPr>
          <w:w w:val="105"/>
        </w:rPr>
        <w:t>changes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silver nitrate</w:t>
      </w:r>
      <w:r>
        <w:rPr>
          <w:spacing w:val="31"/>
          <w:w w:val="105"/>
        </w:rPr>
        <w:t> </w:t>
      </w:r>
      <w:r>
        <w:rPr>
          <w:w w:val="105"/>
        </w:rPr>
        <w:t>solution</w:t>
      </w:r>
      <w:r>
        <w:rPr>
          <w:spacing w:val="31"/>
          <w:w w:val="105"/>
        </w:rPr>
        <w:t> </w:t>
      </w:r>
      <w:r>
        <w:rPr>
          <w:w w:val="105"/>
        </w:rPr>
        <w:t>after</w:t>
      </w:r>
      <w:r>
        <w:rPr>
          <w:spacing w:val="31"/>
          <w:w w:val="105"/>
        </w:rPr>
        <w:t> </w:t>
      </w:r>
      <w:r>
        <w:rPr>
          <w:w w:val="105"/>
        </w:rPr>
        <w:t>addition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aqueous</w:t>
      </w:r>
      <w:r>
        <w:rPr>
          <w:spacing w:val="32"/>
          <w:w w:val="105"/>
        </w:rPr>
        <w:t> </w:t>
      </w:r>
      <w:r>
        <w:rPr>
          <w:w w:val="105"/>
        </w:rPr>
        <w:t>extracts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both</w:t>
      </w:r>
      <w:r>
        <w:rPr>
          <w:spacing w:val="32"/>
          <w:w w:val="105"/>
        </w:rPr>
        <w:t> </w:t>
      </w:r>
      <w:r>
        <w:rPr>
          <w:w w:val="105"/>
        </w:rPr>
        <w:t>algae. In contrast, no change of color for the silver nitrate solution (con- trol)</w:t>
      </w:r>
      <w:r>
        <w:rPr>
          <w:w w:val="105"/>
        </w:rPr>
        <w:t> without</w:t>
      </w:r>
      <w:r>
        <w:rPr>
          <w:w w:val="105"/>
        </w:rPr>
        <w:t> extracts.</w:t>
      </w:r>
      <w:r>
        <w:rPr>
          <w:w w:val="105"/>
        </w:rPr>
        <w:t> The</w:t>
      </w:r>
      <w:r>
        <w:rPr>
          <w:w w:val="105"/>
        </w:rPr>
        <w:t> intensity</w:t>
      </w:r>
      <w:r>
        <w:rPr>
          <w:w w:val="105"/>
        </w:rPr>
        <w:t> of</w:t>
      </w:r>
      <w:r>
        <w:rPr>
          <w:w w:val="105"/>
        </w:rPr>
        <w:t> colors</w:t>
      </w:r>
      <w:r>
        <w:rPr>
          <w:w w:val="105"/>
        </w:rPr>
        <w:t> steadily</w:t>
      </w:r>
      <w:r>
        <w:rPr>
          <w:w w:val="105"/>
        </w:rPr>
        <w:t> increased </w:t>
      </w:r>
      <w:bookmarkStart w:name="_bookmark5" w:id="19"/>
      <w:bookmarkEnd w:id="19"/>
      <w:r>
        <w:rPr/>
        <w:t>along</w:t>
      </w:r>
      <w:r>
        <w:rPr/>
        <w:t> the incubation period. Finally, Ag-NPs/</w:t>
      </w:r>
      <w:r>
        <w:rPr>
          <w:i/>
        </w:rPr>
        <w:t>J</w:t>
      </w:r>
      <w:r>
        <w:rPr/>
        <w:t>. </w:t>
      </w:r>
      <w:r>
        <w:rPr>
          <w:i/>
        </w:rPr>
        <w:t>rubens </w:t>
      </w:r>
      <w:r>
        <w:rPr/>
        <w:t>and/or </w:t>
      </w:r>
      <w:r>
        <w:rPr>
          <w:i/>
        </w:rPr>
        <w:t>S. den-</w:t>
      </w:r>
      <w:r>
        <w:rPr>
          <w:i/>
          <w:w w:val="105"/>
        </w:rPr>
        <w:t> tifolium </w:t>
      </w:r>
      <w:r>
        <w:rPr>
          <w:w w:val="105"/>
        </w:rPr>
        <w:t>solutions exhibited a brownish yellow to light purple color respectively.</w:t>
      </w:r>
      <w:r>
        <w:rPr>
          <w:w w:val="105"/>
        </w:rPr>
        <w:t> The</w:t>
      </w:r>
      <w:r>
        <w:rPr>
          <w:w w:val="105"/>
        </w:rPr>
        <w:t> reduction of silver</w:t>
      </w:r>
      <w:r>
        <w:rPr>
          <w:w w:val="105"/>
        </w:rPr>
        <w:t> nitrate and</w:t>
      </w:r>
      <w:r>
        <w:rPr>
          <w:w w:val="105"/>
        </w:rPr>
        <w:t> excitation of sur- face</w:t>
      </w:r>
      <w:r>
        <w:rPr>
          <w:w w:val="105"/>
        </w:rPr>
        <w:t> plasmon</w:t>
      </w:r>
      <w:r>
        <w:rPr>
          <w:w w:val="105"/>
        </w:rPr>
        <w:t> resonance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responsible</w:t>
      </w:r>
      <w:r>
        <w:rPr>
          <w:w w:val="105"/>
        </w:rPr>
        <w:t> for</w:t>
      </w:r>
      <w:r>
        <w:rPr>
          <w:w w:val="105"/>
        </w:rPr>
        <w:t> color</w:t>
      </w:r>
      <w:r>
        <w:rPr>
          <w:w w:val="105"/>
        </w:rPr>
        <w:t> reaction change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[38]</w:t>
        </w:r>
      </w:hyperlink>
      <w:r>
        <w:rPr>
          <w:w w:val="105"/>
        </w:rPr>
        <w:t>.</w:t>
      </w:r>
      <w:r>
        <w:rPr>
          <w:w w:val="105"/>
        </w:rPr>
        <w:t> UV–Vis</w:t>
      </w:r>
      <w:r>
        <w:rPr>
          <w:w w:val="105"/>
        </w:rPr>
        <w:t> spectrometer</w:t>
      </w:r>
      <w:r>
        <w:rPr>
          <w:w w:val="105"/>
        </w:rPr>
        <w:t> is</w:t>
      </w:r>
      <w:r>
        <w:rPr>
          <w:w w:val="105"/>
        </w:rPr>
        <w:t> spectral</w:t>
      </w:r>
      <w:r>
        <w:rPr>
          <w:w w:val="105"/>
        </w:rPr>
        <w:t> techniques</w:t>
      </w:r>
      <w:r>
        <w:rPr>
          <w:w w:val="105"/>
        </w:rPr>
        <w:t> are</w:t>
      </w:r>
      <w:r>
        <w:rPr>
          <w:spacing w:val="80"/>
          <w:w w:val="105"/>
        </w:rPr>
        <w:t> </w:t>
      </w:r>
      <w:r>
        <w:rPr>
          <w:w w:val="105"/>
        </w:rPr>
        <w:t>widely used to confirm the formation and structural characteriza- 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nanoparticles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colloidal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hyperlink w:history="true" w:anchor="_bookmark22">
        <w:r>
          <w:rPr>
            <w:color w:val="007FAD"/>
            <w:w w:val="105"/>
          </w:rPr>
          <w:t>[39,40]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UV–Vis</w:t>
      </w:r>
      <w:r>
        <w:rPr>
          <w:spacing w:val="-9"/>
          <w:w w:val="105"/>
        </w:rPr>
        <w:t> </w:t>
      </w:r>
      <w:r>
        <w:rPr>
          <w:w w:val="105"/>
        </w:rPr>
        <w:t>spec- troscopy was used for the confirmation of silver ions reduction by aqueous</w:t>
      </w:r>
      <w:r>
        <w:rPr>
          <w:w w:val="105"/>
        </w:rPr>
        <w:t> extracts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Ag-NPs</w:t>
      </w:r>
      <w:r>
        <w:rPr>
          <w:w w:val="105"/>
        </w:rPr>
        <w:t> (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A).</w:t>
      </w:r>
      <w:r>
        <w:rPr>
          <w:w w:val="105"/>
        </w:rPr>
        <w:t> A</w:t>
      </w:r>
      <w:r>
        <w:rPr>
          <w:w w:val="105"/>
        </w:rPr>
        <w:t> wavelength</w:t>
      </w:r>
      <w:r>
        <w:rPr>
          <w:w w:val="105"/>
        </w:rPr>
        <w:t> scan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UV–Vis</w:t>
      </w:r>
      <w:r>
        <w:rPr>
          <w:spacing w:val="16"/>
          <w:w w:val="105"/>
        </w:rPr>
        <w:t> </w:t>
      </w:r>
      <w:r>
        <w:rPr>
          <w:w w:val="105"/>
        </w:rPr>
        <w:t>spectra</w:t>
      </w:r>
      <w:r>
        <w:rPr>
          <w:spacing w:val="15"/>
          <w:w w:val="105"/>
        </w:rPr>
        <w:t> </w:t>
      </w:r>
      <w:r>
        <w:rPr>
          <w:w w:val="105"/>
        </w:rPr>
        <w:t>revealed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absorption</w:t>
      </w:r>
      <w:r>
        <w:rPr>
          <w:spacing w:val="15"/>
          <w:w w:val="105"/>
        </w:rPr>
        <w:t> </w:t>
      </w:r>
      <w:r>
        <w:rPr>
          <w:w w:val="105"/>
        </w:rPr>
        <w:t>peak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approximately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440 for Ag-NPs/</w:t>
      </w:r>
      <w:r>
        <w:rPr>
          <w:i/>
        </w:rPr>
        <w:t>J</w:t>
      </w:r>
      <w:r>
        <w:rPr/>
        <w:t>. </w:t>
      </w:r>
      <w:r>
        <w:rPr>
          <w:i/>
        </w:rPr>
        <w:t>rubens </w:t>
      </w:r>
      <w:r>
        <w:rPr/>
        <w:t>(</w:t>
      </w:r>
      <w:hyperlink w:history="true" w:anchor="_bookmark4">
        <w:r>
          <w:rPr>
            <w:color w:val="007FAD"/>
          </w:rPr>
          <w:t>Fig.</w:t>
        </w:r>
        <w:r>
          <w:rPr>
            <w:color w:val="007FAD"/>
            <w:spacing w:val="-2"/>
          </w:rPr>
          <w:t> </w:t>
        </w:r>
        <w:r>
          <w:rPr>
            <w:color w:val="007FAD"/>
          </w:rPr>
          <w:t>1</w:t>
        </w:r>
      </w:hyperlink>
      <w:r>
        <w:rPr/>
        <w:t>A). Furthermore, Ag-NPs/</w:t>
      </w:r>
      <w:r>
        <w:rPr>
          <w:i/>
        </w:rPr>
        <w:t>S. den-</w:t>
      </w:r>
      <w:r>
        <w:rPr>
          <w:i/>
          <w:w w:val="105"/>
        </w:rPr>
        <w:t> tifolium</w:t>
      </w:r>
      <w:r>
        <w:rPr>
          <w:i/>
          <w:w w:val="105"/>
        </w:rPr>
        <w:t> </w:t>
      </w:r>
      <w:r>
        <w:rPr>
          <w:w w:val="105"/>
        </w:rPr>
        <w:t>exhibited</w:t>
      </w:r>
      <w:r>
        <w:rPr>
          <w:w w:val="105"/>
        </w:rPr>
        <w:t> characteristics</w:t>
      </w:r>
      <w:r>
        <w:rPr>
          <w:w w:val="105"/>
        </w:rPr>
        <w:t> absorption</w:t>
      </w:r>
      <w:r>
        <w:rPr>
          <w:w w:val="105"/>
        </w:rPr>
        <w:t> peaks</w:t>
      </w:r>
      <w:r>
        <w:rPr>
          <w:w w:val="105"/>
        </w:rPr>
        <w:t> at</w:t>
      </w:r>
      <w:r>
        <w:rPr>
          <w:w w:val="105"/>
        </w:rPr>
        <w:t> approxi- mately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k </w:t>
      </w:r>
      <w:r>
        <w:rPr>
          <w:w w:val="105"/>
        </w:rPr>
        <w:t>= 420 nm</w:t>
      </w:r>
      <w:r>
        <w:rPr>
          <w:w w:val="105"/>
        </w:rPr>
        <w:t> as</w:t>
      </w:r>
      <w:r>
        <w:rPr>
          <w:w w:val="105"/>
        </w:rPr>
        <w:t> previously</w:t>
      </w:r>
      <w:r>
        <w:rPr>
          <w:w w:val="105"/>
        </w:rPr>
        <w:t> published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[19,41]</w:t>
        </w:r>
      </w:hyperlink>
      <w:r>
        <w:rPr>
          <w:w w:val="105"/>
        </w:rPr>
        <w:t>.</w:t>
      </w:r>
      <w:r>
        <w:rPr>
          <w:w w:val="105"/>
        </w:rPr>
        <w:t> Optical absorption</w:t>
      </w:r>
      <w:r>
        <w:rPr>
          <w:w w:val="105"/>
        </w:rPr>
        <w:t> spectra</w:t>
      </w:r>
      <w:r>
        <w:rPr>
          <w:w w:val="105"/>
        </w:rPr>
        <w:t> of</w:t>
      </w:r>
      <w:r>
        <w:rPr>
          <w:w w:val="105"/>
        </w:rPr>
        <w:t> Ag-NPs</w:t>
      </w:r>
      <w:r>
        <w:rPr>
          <w:w w:val="105"/>
        </w:rPr>
        <w:t> are</w:t>
      </w:r>
      <w:r>
        <w:rPr>
          <w:w w:val="105"/>
        </w:rPr>
        <w:t> clearly</w:t>
      </w:r>
      <w:r>
        <w:rPr>
          <w:w w:val="105"/>
        </w:rPr>
        <w:t> dominated</w:t>
      </w:r>
      <w:r>
        <w:rPr>
          <w:w w:val="105"/>
        </w:rPr>
        <w:t> by</w:t>
      </w:r>
      <w:r>
        <w:rPr>
          <w:w w:val="105"/>
        </w:rPr>
        <w:t> surface plasmon within a shift to the red and/or blue end depends on par- ticle</w:t>
      </w:r>
      <w:r>
        <w:rPr>
          <w:w w:val="105"/>
        </w:rPr>
        <w:t> size,</w:t>
      </w:r>
      <w:r>
        <w:rPr>
          <w:w w:val="105"/>
        </w:rPr>
        <w:t> morphology,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aggregation</w:t>
      </w:r>
      <w:r>
        <w:rPr>
          <w:w w:val="105"/>
        </w:rPr>
        <w:t> and the</w:t>
      </w:r>
      <w:r>
        <w:rPr>
          <w:w w:val="105"/>
        </w:rPr>
        <w:t> coating dielectric</w:t>
      </w:r>
      <w:r>
        <w:rPr>
          <w:w w:val="105"/>
        </w:rPr>
        <w:t> medium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[42]</w:t>
        </w:r>
      </w:hyperlink>
      <w:r>
        <w:rPr>
          <w:w w:val="105"/>
        </w:rPr>
        <w:t>.</w:t>
      </w:r>
      <w:r>
        <w:rPr>
          <w:w w:val="105"/>
        </w:rPr>
        <w:t> Interestingly,</w:t>
      </w:r>
      <w:r>
        <w:rPr>
          <w:w w:val="105"/>
        </w:rPr>
        <w:t> the</w:t>
      </w:r>
      <w:r>
        <w:rPr>
          <w:w w:val="105"/>
        </w:rPr>
        <w:t> prepared</w:t>
      </w:r>
      <w:r>
        <w:rPr>
          <w:w w:val="105"/>
        </w:rPr>
        <w:t> Ag-NPs</w:t>
      </w:r>
      <w:r>
        <w:rPr>
          <w:w w:val="105"/>
        </w:rPr>
        <w:t> have two plasmon absorption band, one at 295 nm for the both extracts,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440</w:t>
      </w:r>
      <w:r>
        <w:rPr>
          <w:spacing w:val="-5"/>
          <w:w w:val="105"/>
        </w:rPr>
        <w:t> </w:t>
      </w:r>
      <w:r>
        <w:rPr>
          <w:w w:val="105"/>
        </w:rPr>
        <w:t>nm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420</w:t>
      </w:r>
      <w:r>
        <w:rPr>
          <w:spacing w:val="-5"/>
          <w:w w:val="105"/>
        </w:rPr>
        <w:t> </w:t>
      </w:r>
      <w:r>
        <w:rPr>
          <w:w w:val="105"/>
        </w:rPr>
        <w:t>nm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Ag-NPs</w:t>
      </w:r>
      <w:r>
        <w:rPr>
          <w:spacing w:val="-3"/>
          <w:w w:val="105"/>
        </w:rPr>
        <w:t> </w:t>
      </w:r>
      <w:r>
        <w:rPr>
          <w:w w:val="105"/>
        </w:rPr>
        <w:t>prepared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. </w:t>
      </w:r>
      <w:bookmarkStart w:name="_bookmark4" w:id="20"/>
      <w:bookmarkEnd w:id="20"/>
      <w:r>
        <w:rPr>
          <w:w w:val="90"/>
        </w:rPr>
      </w:r>
      <w:r>
        <w:rPr>
          <w:i/>
          <w:w w:val="105"/>
        </w:rPr>
        <w:t>Rubens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S. dentifolium</w:t>
      </w:r>
      <w:r>
        <w:rPr>
          <w:i/>
          <w:w w:val="105"/>
        </w:rPr>
        <w:t> </w:t>
      </w:r>
      <w:r>
        <w:rPr>
          <w:w w:val="105"/>
        </w:rPr>
        <w:t>extracts</w:t>
      </w:r>
      <w:r>
        <w:rPr>
          <w:w w:val="105"/>
        </w:rPr>
        <w:t> respectively. The</w:t>
      </w:r>
      <w:r>
        <w:rPr>
          <w:w w:val="105"/>
        </w:rPr>
        <w:t> plasmon absorption</w:t>
      </w:r>
      <w:r>
        <w:rPr>
          <w:spacing w:val="-2"/>
          <w:w w:val="105"/>
        </w:rPr>
        <w:t> </w:t>
      </w:r>
      <w:r>
        <w:rPr>
          <w:w w:val="105"/>
        </w:rPr>
        <w:t>bands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characteristics</w:t>
      </w:r>
      <w:r>
        <w:rPr>
          <w:spacing w:val="-1"/>
          <w:w w:val="105"/>
        </w:rPr>
        <w:t> </w:t>
      </w:r>
      <w:r>
        <w:rPr>
          <w:w w:val="105"/>
        </w:rPr>
        <w:t>bands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Ag nanoparticles </w:t>
      </w:r>
      <w:hyperlink w:history="true" w:anchor="_bookmark24">
        <w:r>
          <w:rPr>
            <w:color w:val="007FAD"/>
            <w:w w:val="105"/>
          </w:rPr>
          <w:t>[42,43]</w:t>
        </w:r>
      </w:hyperlink>
      <w:r>
        <w:rPr>
          <w:w w:val="105"/>
        </w:rPr>
        <w:t>, which confirm that we obtain Ag nanoparticles. A surface plasmon absorption band appeared at 420</w:t>
      </w:r>
      <w:r>
        <w:rPr>
          <w:spacing w:val="-2"/>
          <w:w w:val="105"/>
        </w:rPr>
        <w:t> </w:t>
      </w:r>
      <w:r>
        <w:rPr>
          <w:w w:val="105"/>
        </w:rPr>
        <w:t>nm and 440</w:t>
      </w:r>
      <w:r>
        <w:rPr>
          <w:spacing w:val="-1"/>
          <w:w w:val="105"/>
        </w:rPr>
        <w:t> </w:t>
      </w:r>
      <w:r>
        <w:rPr>
          <w:w w:val="105"/>
        </w:rPr>
        <w:t>nm for Ag- NPs extracts indicating the presence of spherical or roughly spher- ical Silver nanoparticles </w:t>
      </w:r>
      <w:hyperlink w:history="true" w:anchor="_bookmark27">
        <w:r>
          <w:rPr>
            <w:color w:val="007FAD"/>
            <w:w w:val="105"/>
          </w:rPr>
          <w:t>[44]</w:t>
        </w:r>
      </w:hyperlink>
      <w:r>
        <w:rPr>
          <w:w w:val="105"/>
        </w:rPr>
        <w:t>. As described in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B, the transmit- tance for Ag-NPs decreases with the increase of the wavelength till 440 nm</w:t>
      </w:r>
      <w:r>
        <w:rPr>
          <w:w w:val="105"/>
        </w:rPr>
        <w:t> after</w:t>
      </w:r>
      <w:r>
        <w:rPr>
          <w:w w:val="105"/>
        </w:rPr>
        <w:t> this</w:t>
      </w:r>
      <w:r>
        <w:rPr>
          <w:w w:val="105"/>
        </w:rPr>
        <w:t> wavelength</w:t>
      </w:r>
      <w:r>
        <w:rPr>
          <w:w w:val="105"/>
        </w:rPr>
        <w:t> the</w:t>
      </w:r>
      <w:r>
        <w:rPr>
          <w:w w:val="105"/>
        </w:rPr>
        <w:t> transmittance</w:t>
      </w:r>
      <w:r>
        <w:rPr>
          <w:w w:val="105"/>
        </w:rPr>
        <w:t> increases,</w:t>
      </w:r>
      <w:r>
        <w:rPr>
          <w:w w:val="105"/>
        </w:rPr>
        <w:t> these results indicates transparent Ag-NPs. The</w:t>
      </w:r>
      <w:r>
        <w:rPr>
          <w:w w:val="105"/>
        </w:rPr>
        <w:t> value and</w:t>
      </w:r>
      <w:r>
        <w:rPr>
          <w:w w:val="105"/>
        </w:rPr>
        <w:t> nature of the optical band gap could be detected from the absorption, which cor- responds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electron</w:t>
      </w:r>
      <w:r>
        <w:rPr>
          <w:spacing w:val="45"/>
          <w:w w:val="105"/>
        </w:rPr>
        <w:t> </w:t>
      </w:r>
      <w:r>
        <w:rPr>
          <w:w w:val="105"/>
        </w:rPr>
        <w:t>excitation</w:t>
      </w:r>
      <w:r>
        <w:rPr>
          <w:spacing w:val="47"/>
          <w:w w:val="105"/>
        </w:rPr>
        <w:t> </w:t>
      </w:r>
      <w:r>
        <w:rPr>
          <w:w w:val="105"/>
        </w:rPr>
        <w:t>from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valence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conduction</w:t>
      </w:r>
    </w:p>
    <w:p>
      <w:pPr>
        <w:pStyle w:val="BodyText"/>
        <w:spacing w:line="184" w:lineRule="exact"/>
        <w:ind w:left="310"/>
        <w:jc w:val="both"/>
      </w:pPr>
      <w:r>
        <w:rPr>
          <w:w w:val="105"/>
        </w:rPr>
        <w:t>bands.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relation</w:t>
      </w:r>
      <w:r>
        <w:rPr>
          <w:spacing w:val="38"/>
          <w:w w:val="105"/>
        </w:rPr>
        <w:t> </w:t>
      </w:r>
      <w:r>
        <w:rPr>
          <w:w w:val="105"/>
        </w:rPr>
        <w:t>between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absorption</w:t>
      </w:r>
      <w:r>
        <w:rPr>
          <w:spacing w:val="40"/>
          <w:w w:val="105"/>
        </w:rPr>
        <w:t> </w:t>
      </w:r>
      <w:r>
        <w:rPr>
          <w:w w:val="105"/>
        </w:rPr>
        <w:t>coefficients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w w:val="105"/>
          <w:sz w:val="19"/>
        </w:rPr>
        <w:t>a</w:t>
      </w:r>
      <w:r>
        <w:rPr>
          <w:w w:val="105"/>
        </w:rPr>
        <w:t>)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4" w:lineRule="exact"/>
        <w:ind w:left="310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incident</w:t>
      </w:r>
      <w:r>
        <w:rPr>
          <w:spacing w:val="13"/>
          <w:w w:val="105"/>
        </w:rPr>
        <w:t> </w:t>
      </w:r>
      <w:r>
        <w:rPr>
          <w:w w:val="105"/>
        </w:rPr>
        <w:t>photon</w:t>
      </w:r>
      <w:r>
        <w:rPr>
          <w:spacing w:val="12"/>
          <w:w w:val="105"/>
        </w:rPr>
        <w:t> </w:t>
      </w:r>
      <w:r>
        <w:rPr>
          <w:w w:val="105"/>
        </w:rPr>
        <w:t>energy</w:t>
      </w:r>
      <w:r>
        <w:rPr>
          <w:spacing w:val="13"/>
          <w:w w:val="105"/>
        </w:rPr>
        <w:t> </w:t>
      </w:r>
      <w:r>
        <w:rPr>
          <w:w w:val="105"/>
        </w:rPr>
        <w:t>(h</w:t>
      </w:r>
      <w:r>
        <w:rPr>
          <w:rFonts w:ascii="Times New Roman"/>
          <w:w w:val="105"/>
          <w:sz w:val="19"/>
        </w:rPr>
        <w:t>m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written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w w:val="105"/>
          <w:sz w:val="19"/>
        </w:rPr>
        <w:t>a</w:t>
      </w:r>
      <w:r>
        <w:rPr>
          <w:w w:val="105"/>
        </w:rPr>
        <w:t>h</w:t>
      </w:r>
      <w:r>
        <w:rPr>
          <w:rFonts w:ascii="Times New Roman"/>
          <w:w w:val="105"/>
          <w:sz w:val="19"/>
        </w:rPr>
        <w:t>m</w:t>
      </w:r>
      <w:r>
        <w:rPr>
          <w:w w:val="105"/>
        </w:rPr>
        <w:t>)</w:t>
      </w:r>
      <w:r>
        <w:rPr>
          <w:w w:val="105"/>
          <w:vertAlign w:val="superscript"/>
        </w:rPr>
        <w:t>1/n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(h</w:t>
      </w:r>
    </w:p>
    <w:p>
      <w:pPr>
        <w:pStyle w:val="BodyText"/>
        <w:spacing w:line="271" w:lineRule="auto" w:before="79"/>
        <w:ind w:left="310" w:right="111" w:hanging="1"/>
        <w:jc w:val="both"/>
      </w:pPr>
      <w:r>
        <w:rPr/>
        <w:br w:type="column"/>
      </w:r>
      <w:r>
        <w:rPr>
          <w:rFonts w:ascii="Times New Roman" w:hAnsi="Times New Roman"/>
          <w:sz w:val="19"/>
        </w:rPr>
        <w:t>m</w:t>
      </w:r>
      <w:r>
        <w:rPr>
          <w:rFonts w:ascii="Times New Roman" w:hAnsi="Times New Roman"/>
          <w:spacing w:val="-12"/>
          <w:sz w:val="19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14"/>
        </w:rPr>
        <w:t> </w:t>
      </w:r>
      <w:r>
        <w:rPr>
          <w:w w:val="105"/>
        </w:rPr>
        <w:t>E</w:t>
      </w:r>
      <w:r>
        <w:rPr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hyperlink w:history="true" w:anchor="_bookmark28">
        <w:r>
          <w:rPr>
            <w:color w:val="007FAD"/>
            <w:w w:val="105"/>
            <w:vertAlign w:val="baseline"/>
          </w:rPr>
          <w:t>[45]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</w:t>
      </w:r>
      <w:r>
        <w:rPr>
          <w:w w:val="105"/>
          <w:vertAlign w:val="subscript"/>
        </w:rPr>
        <w:t>g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band</w:t>
      </w:r>
      <w:r>
        <w:rPr>
          <w:w w:val="105"/>
          <w:vertAlign w:val="baseline"/>
        </w:rPr>
        <w:t> gap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material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exponent</w:t>
      </w:r>
      <w:r>
        <w:rPr>
          <w:w w:val="105"/>
          <w:vertAlign w:val="baseline"/>
        </w:rPr>
        <w:t> n</w:t>
      </w:r>
      <w:r>
        <w:rPr>
          <w:w w:val="105"/>
          <w:vertAlign w:val="baseline"/>
        </w:rPr>
        <w:t> depends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transition.</w:t>
      </w:r>
      <w:r>
        <w:rPr>
          <w:w w:val="105"/>
          <w:vertAlign w:val="baseline"/>
        </w:rPr>
        <w:t> For direct</w:t>
      </w:r>
      <w:r>
        <w:rPr>
          <w:w w:val="105"/>
          <w:vertAlign w:val="baseline"/>
        </w:rPr>
        <w:t> allowed</w:t>
      </w:r>
      <w:r>
        <w:rPr>
          <w:w w:val="105"/>
          <w:vertAlign w:val="baseline"/>
        </w:rPr>
        <w:t> 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1/2,</w:t>
      </w:r>
      <w:r>
        <w:rPr>
          <w:w w:val="105"/>
          <w:vertAlign w:val="baseline"/>
        </w:rPr>
        <w:t> indirect</w:t>
      </w:r>
      <w:r>
        <w:rPr>
          <w:w w:val="105"/>
          <w:vertAlign w:val="baseline"/>
        </w:rPr>
        <w:t> allowed</w:t>
      </w:r>
      <w:r>
        <w:rPr>
          <w:w w:val="105"/>
          <w:vertAlign w:val="baseline"/>
        </w:rPr>
        <w:t> transition,</w:t>
      </w:r>
      <w:r>
        <w:rPr>
          <w:w w:val="105"/>
          <w:vertAlign w:val="baseline"/>
        </w:rPr>
        <w:t> 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for direct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forbidden,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3/2.</w:t>
      </w:r>
      <w:r>
        <w:rPr>
          <w:spacing w:val="49"/>
          <w:w w:val="105"/>
          <w:vertAlign w:val="baseline"/>
        </w:rPr>
        <w:t> </w:t>
      </w:r>
      <w:hyperlink w:history="true" w:anchor="_bookmark4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3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C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depicts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4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</w:p>
    <w:p>
      <w:pPr>
        <w:pStyle w:val="BodyText"/>
        <w:spacing w:line="192" w:lineRule="exact"/>
        <w:ind w:left="310"/>
        <w:jc w:val="both"/>
      </w:pPr>
      <w:r>
        <w:rPr>
          <w:w w:val="105"/>
        </w:rPr>
        <w:t>(</w:t>
      </w:r>
      <w:r>
        <w:rPr>
          <w:rFonts w:ascii="Times New Roman"/>
          <w:w w:val="105"/>
          <w:sz w:val="19"/>
        </w:rPr>
        <w:t>a</w:t>
      </w:r>
      <w:r>
        <w:rPr>
          <w:w w:val="105"/>
        </w:rPr>
        <w:t>h</w:t>
      </w:r>
      <w:r>
        <w:rPr>
          <w:rFonts w:ascii="Times New Roman"/>
          <w:w w:val="105"/>
          <w:sz w:val="19"/>
        </w:rPr>
        <w:t>m</w:t>
      </w:r>
      <w:r>
        <w:rPr>
          <w:w w:val="105"/>
        </w:rPr>
        <w:t>)</w:t>
      </w:r>
      <w:r>
        <w:rPr>
          <w:w w:val="105"/>
          <w:vertAlign w:val="superscript"/>
        </w:rPr>
        <w:t>2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photon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energy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2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band</w:t>
      </w:r>
    </w:p>
    <w:p>
      <w:pPr>
        <w:pStyle w:val="BodyText"/>
        <w:spacing w:before="21"/>
        <w:ind w:left="310"/>
        <w:jc w:val="both"/>
      </w:pPr>
      <w:r>
        <w:rPr>
          <w:w w:val="105"/>
        </w:rPr>
        <w:t>gap.</w:t>
      </w:r>
      <w:r>
        <w:rPr>
          <w:spacing w:val="53"/>
          <w:w w:val="105"/>
        </w:rPr>
        <w:t> </w:t>
      </w:r>
      <w:r>
        <w:rPr>
          <w:w w:val="105"/>
        </w:rPr>
        <w:t>These</w:t>
      </w:r>
      <w:r>
        <w:rPr>
          <w:spacing w:val="52"/>
          <w:w w:val="105"/>
        </w:rPr>
        <w:t> </w:t>
      </w:r>
      <w:r>
        <w:rPr>
          <w:w w:val="105"/>
        </w:rPr>
        <w:t>results</w:t>
      </w:r>
      <w:r>
        <w:rPr>
          <w:spacing w:val="52"/>
          <w:w w:val="105"/>
        </w:rPr>
        <w:t> </w:t>
      </w:r>
      <w:r>
        <w:rPr>
          <w:w w:val="105"/>
        </w:rPr>
        <w:t>clearly</w:t>
      </w:r>
      <w:r>
        <w:rPr>
          <w:spacing w:val="52"/>
          <w:w w:val="105"/>
        </w:rPr>
        <w:t> </w:t>
      </w:r>
      <w:r>
        <w:rPr>
          <w:w w:val="105"/>
        </w:rPr>
        <w:t>indicate</w:t>
      </w:r>
      <w:r>
        <w:rPr>
          <w:spacing w:val="52"/>
          <w:w w:val="105"/>
        </w:rPr>
        <w:t> </w:t>
      </w:r>
      <w:r>
        <w:rPr>
          <w:w w:val="105"/>
        </w:rPr>
        <w:t>that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direct</w:t>
      </w:r>
      <w:r>
        <w:rPr>
          <w:spacing w:val="53"/>
          <w:w w:val="105"/>
        </w:rPr>
        <w:t> </w:t>
      </w:r>
      <w:r>
        <w:rPr>
          <w:w w:val="105"/>
        </w:rPr>
        <w:t>band</w:t>
      </w:r>
      <w:r>
        <w:rPr>
          <w:spacing w:val="52"/>
          <w:w w:val="105"/>
        </w:rPr>
        <w:t> </w:t>
      </w:r>
      <w:r>
        <w:rPr>
          <w:w w:val="105"/>
        </w:rPr>
        <w:t>gap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28"/>
        <w:ind w:left="310" w:right="0" w:firstLine="0"/>
        <w:jc w:val="both"/>
        <w:rPr>
          <w:i/>
          <w:sz w:val="16"/>
        </w:rPr>
      </w:pPr>
      <w:r>
        <w:rPr>
          <w:sz w:val="16"/>
        </w:rPr>
        <w:t>2.25</w:t>
      </w:r>
      <w:r>
        <w:rPr>
          <w:spacing w:val="-1"/>
          <w:sz w:val="16"/>
        </w:rPr>
        <w:t> </w:t>
      </w:r>
      <w:r>
        <w:rPr>
          <w:sz w:val="16"/>
        </w:rPr>
        <w:t>eV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2.38</w:t>
      </w:r>
      <w:r>
        <w:rPr>
          <w:spacing w:val="1"/>
          <w:sz w:val="16"/>
        </w:rPr>
        <w:t> </w:t>
      </w:r>
      <w:r>
        <w:rPr>
          <w:sz w:val="16"/>
        </w:rPr>
        <w:t>eV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Ag-NPs/</w:t>
      </w:r>
      <w:r>
        <w:rPr>
          <w:i/>
          <w:sz w:val="16"/>
        </w:rPr>
        <w:t>J.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rubens</w:t>
      </w:r>
      <w:r>
        <w:rPr>
          <w:i/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Ag-NPs/</w:t>
      </w:r>
      <w:r>
        <w:rPr>
          <w:i/>
          <w:sz w:val="16"/>
        </w:rPr>
        <w:t>S.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dentifolium</w:t>
      </w:r>
    </w:p>
    <w:p>
      <w:pPr>
        <w:pStyle w:val="BodyText"/>
        <w:spacing w:before="27"/>
        <w:ind w:left="310"/>
      </w:pPr>
      <w:r>
        <w:rPr>
          <w:spacing w:val="-2"/>
          <w:w w:val="105"/>
        </w:rPr>
        <w:t>respectively.</w:t>
      </w:r>
    </w:p>
    <w:p>
      <w:pPr>
        <w:pStyle w:val="BodyText"/>
        <w:spacing w:before="153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w w:val="85"/>
          <w:sz w:val="16"/>
        </w:rPr>
        <w:t>FTIR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studies</w:t>
      </w:r>
    </w:p>
    <w:p>
      <w:pPr>
        <w:pStyle w:val="BodyText"/>
        <w:spacing w:line="276" w:lineRule="auto" w:before="28"/>
        <w:ind w:left="310" w:right="111" w:firstLine="233"/>
        <w:jc w:val="both"/>
      </w:pPr>
      <w:r>
        <w:rPr/>
        <w:t>The FTIR spectra were used to identify the possible functional</w:t>
      </w:r>
      <w:r>
        <w:rPr>
          <w:spacing w:val="40"/>
        </w:rPr>
        <w:t> </w:t>
      </w:r>
      <w:r>
        <w:rPr/>
        <w:t>biomolecules responsible for the reduction of the Ag</w:t>
      </w:r>
      <w:r>
        <w:rPr>
          <w:vertAlign w:val="superscript"/>
        </w:rPr>
        <w:t>+</w:t>
      </w:r>
      <w:r>
        <w:rPr>
          <w:vertAlign w:val="baseline"/>
        </w:rPr>
        <w:t> ions and </w:t>
      </w:r>
      <w:r>
        <w:rPr>
          <w:vertAlign w:val="baseline"/>
        </w:rPr>
        <w:t>cap-</w:t>
      </w:r>
      <w:r>
        <w:rPr>
          <w:spacing w:val="40"/>
          <w:vertAlign w:val="baseline"/>
        </w:rPr>
        <w:t> </w:t>
      </w:r>
      <w:r>
        <w:rPr>
          <w:vertAlign w:val="baseline"/>
        </w:rPr>
        <w:t>ping of the macroalgae formed Ag-NPs. </w:t>
      </w:r>
      <w:hyperlink w:history="true" w:anchor="_bookmark5">
        <w:r>
          <w:rPr>
            <w:color w:val="007FAD"/>
            <w:vertAlign w:val="baseline"/>
          </w:rPr>
          <w:t>Fig. 2</w:t>
        </w:r>
      </w:hyperlink>
      <w:r>
        <w:rPr>
          <w:color w:val="007FAD"/>
          <w:vertAlign w:val="baseline"/>
        </w:rPr>
        <w:t> </w:t>
      </w:r>
      <w:r>
        <w:rPr>
          <w:vertAlign w:val="baseline"/>
        </w:rPr>
        <w:t>shows the FTIR spec-</w:t>
      </w:r>
      <w:r>
        <w:rPr>
          <w:spacing w:val="80"/>
          <w:vertAlign w:val="baseline"/>
        </w:rPr>
        <w:t> </w:t>
      </w:r>
      <w:r>
        <w:rPr>
          <w:vertAlign w:val="baseline"/>
        </w:rPr>
        <w:t>tra of </w:t>
      </w:r>
      <w:r>
        <w:rPr>
          <w:i/>
          <w:vertAlign w:val="baseline"/>
        </w:rPr>
        <w:t>J. rubens </w:t>
      </w:r>
      <w:r>
        <w:rPr>
          <w:vertAlign w:val="baseline"/>
        </w:rPr>
        <w:t>(</w:t>
      </w:r>
      <w:hyperlink w:history="true" w:anchor="_bookmark5">
        <w:r>
          <w:rPr>
            <w:color w:val="007FAD"/>
            <w:vertAlign w:val="baseline"/>
          </w:rPr>
          <w:t>Fig.</w:t>
        </w:r>
        <w:r>
          <w:rPr>
            <w:color w:val="007FAD"/>
            <w:spacing w:val="-1"/>
            <w:vertAlign w:val="baseline"/>
          </w:rPr>
          <w:t> </w:t>
        </w:r>
        <w:r>
          <w:rPr>
            <w:color w:val="007FAD"/>
            <w:vertAlign w:val="baseline"/>
          </w:rPr>
          <w:t>2</w:t>
        </w:r>
      </w:hyperlink>
      <w:r>
        <w:rPr>
          <w:vertAlign w:val="baseline"/>
        </w:rPr>
        <w:t>A) and/or </w:t>
      </w:r>
      <w:r>
        <w:rPr>
          <w:i/>
          <w:vertAlign w:val="baseline"/>
        </w:rPr>
        <w:t>S. dentifolium </w:t>
      </w:r>
      <w:r>
        <w:rPr>
          <w:vertAlign w:val="baseline"/>
        </w:rPr>
        <w:t>(</w:t>
      </w:r>
      <w:hyperlink w:history="true" w:anchor="_bookmark5">
        <w:r>
          <w:rPr>
            <w:color w:val="007FAD"/>
            <w:vertAlign w:val="baseline"/>
          </w:rPr>
          <w:t>Fig.</w:t>
        </w:r>
        <w:r>
          <w:rPr>
            <w:color w:val="007FAD"/>
            <w:spacing w:val="-1"/>
            <w:vertAlign w:val="baseline"/>
          </w:rPr>
          <w:t> </w:t>
        </w:r>
        <w:r>
          <w:rPr>
            <w:color w:val="007FAD"/>
            <w:vertAlign w:val="baseline"/>
          </w:rPr>
          <w:t>2</w:t>
        </w:r>
      </w:hyperlink>
      <w:r>
        <w:rPr>
          <w:vertAlign w:val="baseline"/>
        </w:rPr>
        <w:t>B) aqueous</w:t>
      </w:r>
      <w:r>
        <w:rPr>
          <w:spacing w:val="40"/>
          <w:vertAlign w:val="baseline"/>
        </w:rPr>
        <w:t> </w:t>
      </w:r>
      <w:r>
        <w:rPr>
          <w:vertAlign w:val="baseline"/>
        </w:rPr>
        <w:t>extracts</w:t>
      </w:r>
      <w:r>
        <w:rPr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its</w:t>
      </w:r>
      <w:r>
        <w:rPr>
          <w:spacing w:val="46"/>
          <w:vertAlign w:val="baseline"/>
        </w:rPr>
        <w:t> </w:t>
      </w:r>
      <w:r>
        <w:rPr>
          <w:vertAlign w:val="baseline"/>
        </w:rPr>
        <w:t>bio-synthesized</w:t>
      </w:r>
      <w:r>
        <w:rPr>
          <w:spacing w:val="44"/>
          <w:vertAlign w:val="baseline"/>
        </w:rPr>
        <w:t> </w:t>
      </w:r>
      <w:r>
        <w:rPr>
          <w:vertAlign w:val="baseline"/>
        </w:rPr>
        <w:t>Ag-NPs.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FTIR</w:t>
      </w:r>
      <w:r>
        <w:rPr>
          <w:spacing w:val="46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82" w:lineRule="exact"/>
        <w:ind w:left="310"/>
        <w:jc w:val="both"/>
      </w:pPr>
      <w:r>
        <w:rPr>
          <w:i/>
        </w:rPr>
        <w:t>J.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Rubens</w:t>
      </w:r>
      <w:r>
        <w:rPr>
          <w:i/>
          <w:spacing w:val="-3"/>
          <w:w w:val="110"/>
        </w:rPr>
        <w:t> </w:t>
      </w:r>
      <w:r>
        <w:rPr>
          <w:w w:val="110"/>
        </w:rPr>
        <w:t>extract,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signal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1635</w:t>
      </w:r>
      <w:r>
        <w:rPr>
          <w:spacing w:val="-10"/>
          <w:w w:val="110"/>
        </w:rPr>
        <w:t> </w:t>
      </w:r>
      <w:r>
        <w:rPr>
          <w:w w:val="110"/>
        </w:rPr>
        <w:t>cm</w:t>
      </w:r>
      <w:r>
        <w:rPr>
          <w:rFonts w:ascii="Verdana" w:hAnsi="Verdana"/>
          <w:w w:val="110"/>
          <w:vertAlign w:val="superscript"/>
        </w:rPr>
        <w:t>—</w:t>
      </w:r>
      <w:r>
        <w:rPr>
          <w:w w:val="145"/>
          <w:vertAlign w:val="superscript"/>
        </w:rPr>
        <w:t>1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corresponded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asym-</w:t>
      </w:r>
    </w:p>
    <w:p>
      <w:pPr>
        <w:pStyle w:val="BodyText"/>
        <w:spacing w:line="271" w:lineRule="auto" w:before="25"/>
        <w:ind w:left="310" w:right="111"/>
        <w:jc w:val="both"/>
      </w:pPr>
      <w:r>
        <w:rPr>
          <w:w w:val="105"/>
        </w:rPr>
        <w:t>metric</w:t>
      </w:r>
      <w:r>
        <w:rPr>
          <w:w w:val="105"/>
        </w:rPr>
        <w:t> stretching</w:t>
      </w:r>
      <w:r>
        <w:rPr>
          <w:w w:val="105"/>
        </w:rPr>
        <w:t> vibration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</w:t>
      </w:r>
      <w:r>
        <w:rPr>
          <w:rFonts w:ascii="Trebuchet MS" w:hAnsi="Trebuchet MS"/>
          <w:w w:val="105"/>
        </w:rPr>
        <w:t>@</w:t>
      </w:r>
      <w:r>
        <w:rPr>
          <w:w w:val="105"/>
        </w:rPr>
        <w:t>N</w:t>
      </w:r>
      <w:r>
        <w:rPr>
          <w:w w:val="105"/>
        </w:rPr>
        <w:t> and</w:t>
      </w:r>
      <w:r>
        <w:rPr>
          <w:w w:val="105"/>
        </w:rPr>
        <w:t> band</w:t>
      </w:r>
      <w:r>
        <w:rPr>
          <w:w w:val="105"/>
        </w:rPr>
        <w:t> at</w:t>
      </w:r>
      <w:r>
        <w:rPr>
          <w:w w:val="105"/>
        </w:rPr>
        <w:t> 2834</w:t>
      </w:r>
      <w:r>
        <w:rPr>
          <w:w w:val="105"/>
        </w:rPr>
        <w:t> </w:t>
      </w:r>
      <w:r>
        <w:rPr>
          <w:w w:val="105"/>
        </w:rPr>
        <w:t>and/or</w:t>
      </w:r>
      <w:r>
        <w:rPr>
          <w:spacing w:val="40"/>
          <w:w w:val="105"/>
        </w:rPr>
        <w:t> </w:t>
      </w:r>
      <w:r>
        <w:rPr>
          <w:w w:val="105"/>
        </w:rPr>
        <w:t>2920 cm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3"/>
          <w:w w:val="140"/>
          <w:vertAlign w:val="baseline"/>
        </w:rPr>
        <w:t> </w:t>
      </w:r>
      <w:r>
        <w:rPr>
          <w:w w:val="105"/>
          <w:vertAlign w:val="baseline"/>
        </w:rPr>
        <w:t>attributed to symmetric CH- aliphatic vibration associ- ated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aliphatic</w:t>
      </w:r>
      <w:r>
        <w:rPr>
          <w:w w:val="105"/>
          <w:vertAlign w:val="baseline"/>
        </w:rPr>
        <w:t> groups</w:t>
      </w:r>
      <w:r>
        <w:rPr>
          <w:w w:val="105"/>
          <w:vertAlign w:val="baseline"/>
        </w:rPr>
        <w:t> </w:t>
      </w:r>
      <w:hyperlink w:history="true" w:anchor="_bookmark31">
        <w:r>
          <w:rPr>
            <w:color w:val="007FAD"/>
            <w:w w:val="105"/>
            <w:vertAlign w:val="baseline"/>
          </w:rPr>
          <w:t>[46]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OH,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disappeared after</w:t>
      </w:r>
      <w:r>
        <w:rPr>
          <w:w w:val="105"/>
          <w:vertAlign w:val="baseline"/>
        </w:rPr>
        <w:t> synthesis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Ag-NPs.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specified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involvement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or hydroxyl groups in the reduction process of Ag-NPs. In addition, the</w:t>
      </w:r>
      <w:r>
        <w:rPr>
          <w:w w:val="105"/>
          <w:vertAlign w:val="baseline"/>
        </w:rPr>
        <w:t> peaks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3420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cm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(OH</w:t>
      </w:r>
      <w:r>
        <w:rPr>
          <w:w w:val="105"/>
          <w:vertAlign w:val="baseline"/>
        </w:rPr>
        <w:t> stretching)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detected.</w:t>
      </w:r>
      <w:r>
        <w:rPr>
          <w:w w:val="105"/>
          <w:vertAlign w:val="baseline"/>
        </w:rPr>
        <w:t> After reduction of AgNO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the decreases in intensity at 3397 cm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4"/>
          <w:w w:val="140"/>
          <w:vertAlign w:val="baseline"/>
        </w:rPr>
        <w:t> </w:t>
      </w:r>
      <w:r>
        <w:rPr>
          <w:w w:val="105"/>
          <w:vertAlign w:val="baseline"/>
        </w:rPr>
        <w:t>imply the involvement of the OH group in the reduction process. This is further</w:t>
      </w:r>
      <w:r>
        <w:rPr>
          <w:w w:val="105"/>
          <w:vertAlign w:val="baseline"/>
        </w:rPr>
        <w:t> confirmed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reduction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the reaction.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sulfated</w:t>
      </w:r>
      <w:r>
        <w:rPr>
          <w:w w:val="105"/>
          <w:vertAlign w:val="baseline"/>
        </w:rPr>
        <w:t> polysaccharides</w:t>
      </w:r>
      <w:r>
        <w:rPr>
          <w:w w:val="105"/>
          <w:vertAlign w:val="baseline"/>
        </w:rPr>
        <w:t> peaks</w:t>
      </w:r>
      <w:r>
        <w:rPr>
          <w:w w:val="105"/>
          <w:vertAlign w:val="baseline"/>
        </w:rPr>
        <w:t> pointed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the involvement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sulfate</w:t>
      </w:r>
      <w:r>
        <w:rPr>
          <w:w w:val="105"/>
          <w:vertAlign w:val="baseline"/>
        </w:rPr>
        <w:t> groups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biosynthesis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silver nanoparticles</w:t>
      </w:r>
      <w:r>
        <w:rPr>
          <w:spacing w:val="40"/>
          <w:w w:val="105"/>
          <w:vertAlign w:val="baseline"/>
        </w:rPr>
        <w:t> </w:t>
      </w:r>
      <w:hyperlink w:history="true" w:anchor="_bookmark26">
        <w:r>
          <w:rPr>
            <w:color w:val="007FAD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agreement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Mahdavi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al.</w:t>
      </w:r>
      <w:r>
        <w:rPr>
          <w:spacing w:val="40"/>
          <w:w w:val="105"/>
          <w:vertAlign w:val="baseline"/>
        </w:rPr>
        <w:t> </w:t>
      </w:r>
      <w:hyperlink w:history="true" w:anchor="_bookmark32">
        <w:r>
          <w:rPr>
            <w:color w:val="007FAD"/>
            <w:w w:val="105"/>
            <w:vertAlign w:val="baseline"/>
          </w:rPr>
          <w:t>[47]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Venkatpurwar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Pokharkar’s</w:t>
      </w:r>
      <w:r>
        <w:rPr>
          <w:w w:val="105"/>
          <w:vertAlign w:val="baseline"/>
        </w:rPr>
        <w:t> </w:t>
      </w:r>
      <w:hyperlink w:history="true" w:anchor="_bookmark32">
        <w:r>
          <w:rPr>
            <w:color w:val="007FAD"/>
            <w:w w:val="105"/>
            <w:vertAlign w:val="baseline"/>
          </w:rPr>
          <w:t>[48]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sulfated polysaccharides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marine</w:t>
      </w:r>
      <w:r>
        <w:rPr>
          <w:w w:val="105"/>
          <w:vertAlign w:val="baseline"/>
        </w:rPr>
        <w:t> algae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S.</w:t>
      </w:r>
      <w:r>
        <w:rPr>
          <w:i/>
          <w:w w:val="105"/>
          <w:vertAlign w:val="baseline"/>
        </w:rPr>
        <w:t> muticum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Porphyra</w:t>
      </w:r>
      <w:r>
        <w:rPr>
          <w:i/>
          <w:w w:val="105"/>
          <w:vertAlign w:val="baseline"/>
        </w:rPr>
        <w:t> vietna-</w:t>
      </w:r>
      <w:r>
        <w:rPr>
          <w:i/>
          <w:w w:val="105"/>
          <w:vertAlign w:val="baseline"/>
        </w:rPr>
        <w:t> mensis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synthesis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NPs.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FTIR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spectra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81" w:lineRule="exact" w:before="0"/>
        <w:ind w:left="310" w:right="0" w:firstLine="0"/>
        <w:jc w:val="both"/>
        <w:rPr>
          <w:sz w:val="16"/>
        </w:rPr>
      </w:pPr>
      <w:r>
        <w:rPr>
          <w:i/>
          <w:sz w:val="16"/>
        </w:rPr>
        <w:t>S.</w:t>
      </w:r>
      <w:r>
        <w:rPr>
          <w:i/>
          <w:spacing w:val="42"/>
          <w:sz w:val="16"/>
        </w:rPr>
        <w:t> </w:t>
      </w:r>
      <w:r>
        <w:rPr>
          <w:i/>
          <w:sz w:val="16"/>
        </w:rPr>
        <w:t>dentifolium</w:t>
      </w:r>
      <w:r>
        <w:rPr>
          <w:i/>
          <w:spacing w:val="41"/>
          <w:sz w:val="16"/>
        </w:rPr>
        <w:t> </w:t>
      </w:r>
      <w:r>
        <w:rPr>
          <w:sz w:val="16"/>
        </w:rPr>
        <w:t>(</w:t>
      </w:r>
      <w:hyperlink w:history="true" w:anchor="_bookmark5">
        <w:r>
          <w:rPr>
            <w:color w:val="007FAD"/>
            <w:sz w:val="16"/>
          </w:rPr>
          <w:t>Fig.</w:t>
        </w:r>
        <w:r>
          <w:rPr>
            <w:color w:val="007FAD"/>
            <w:spacing w:val="10"/>
            <w:sz w:val="16"/>
          </w:rPr>
          <w:t> </w:t>
        </w:r>
        <w:r>
          <w:rPr>
            <w:color w:val="007FAD"/>
            <w:sz w:val="16"/>
          </w:rPr>
          <w:t>2</w:t>
        </w:r>
      </w:hyperlink>
      <w:r>
        <w:rPr>
          <w:sz w:val="16"/>
        </w:rPr>
        <w:t>B),</w:t>
      </w:r>
      <w:r>
        <w:rPr>
          <w:spacing w:val="41"/>
          <w:sz w:val="16"/>
        </w:rPr>
        <w:t> </w:t>
      </w:r>
      <w:r>
        <w:rPr>
          <w:sz w:val="16"/>
        </w:rPr>
        <w:t>the</w:t>
      </w:r>
      <w:r>
        <w:rPr>
          <w:spacing w:val="42"/>
          <w:sz w:val="16"/>
        </w:rPr>
        <w:t> </w:t>
      </w:r>
      <w:r>
        <w:rPr>
          <w:sz w:val="16"/>
        </w:rPr>
        <w:t>peaks</w:t>
      </w:r>
      <w:r>
        <w:rPr>
          <w:spacing w:val="42"/>
          <w:sz w:val="16"/>
        </w:rPr>
        <w:t> </w:t>
      </w:r>
      <w:r>
        <w:rPr>
          <w:sz w:val="16"/>
        </w:rPr>
        <w:t>at</w:t>
      </w:r>
      <w:r>
        <w:rPr>
          <w:spacing w:val="42"/>
          <w:sz w:val="16"/>
        </w:rPr>
        <w:t> </w:t>
      </w:r>
      <w:r>
        <w:rPr>
          <w:sz w:val="16"/>
        </w:rPr>
        <w:t>1426</w:t>
      </w:r>
      <w:r>
        <w:rPr>
          <w:spacing w:val="10"/>
          <w:sz w:val="16"/>
        </w:rPr>
        <w:t> </w:t>
      </w:r>
      <w:r>
        <w:rPr>
          <w:sz w:val="16"/>
        </w:rPr>
        <w:t>cm</w:t>
      </w:r>
      <w:r>
        <w:rPr>
          <w:rFonts w:ascii="Verdana" w:hAnsi="Verdan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indicate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4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C</w:t>
      </w:r>
      <w:r>
        <w:rPr>
          <w:rFonts w:ascii="Trebuchet MS" w:hAnsi="Trebuchet MS"/>
          <w:spacing w:val="-5"/>
          <w:sz w:val="16"/>
          <w:vertAlign w:val="baseline"/>
        </w:rPr>
        <w:t>@</w:t>
      </w:r>
      <w:r>
        <w:rPr>
          <w:spacing w:val="-5"/>
          <w:sz w:val="16"/>
          <w:vertAlign w:val="baseline"/>
        </w:rPr>
        <w:t>C</w:t>
      </w:r>
    </w:p>
    <w:p>
      <w:pPr>
        <w:pStyle w:val="BodyText"/>
        <w:spacing w:before="1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4019041</wp:posOffset>
            </wp:positionH>
            <wp:positionV relativeFrom="paragraph">
              <wp:posOffset>265348</wp:posOffset>
            </wp:positionV>
            <wp:extent cx="3064152" cy="124053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15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spacing w:line="302" w:lineRule="auto" w:before="0"/>
        <w:ind w:left="310" w:right="111" w:firstLine="0"/>
        <w:jc w:val="both"/>
        <w:rPr>
          <w:sz w:val="12"/>
        </w:rPr>
      </w:pPr>
      <w:r>
        <w:rPr>
          <w:w w:val="110"/>
          <w:sz w:val="12"/>
        </w:rPr>
        <w:t>Fig. 2.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Fourier Transform Infrared Spectroscopy (FTIR) Spectrum of </w:t>
      </w:r>
      <w:r>
        <w:rPr>
          <w:w w:val="110"/>
          <w:sz w:val="12"/>
        </w:rPr>
        <w:t>biosynthesized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w w:val="110"/>
          <w:sz w:val="12"/>
        </w:rPr>
        <w:t> nanoparticles.</w:t>
      </w:r>
      <w:r>
        <w:rPr>
          <w:w w:val="110"/>
          <w:sz w:val="12"/>
        </w:rPr>
        <w:t> (A)</w:t>
      </w:r>
      <w:r>
        <w:rPr>
          <w:w w:val="110"/>
          <w:sz w:val="12"/>
        </w:rPr>
        <w:t> Ag-NPs/</w:t>
      </w:r>
      <w:r>
        <w:rPr>
          <w:i/>
          <w:w w:val="110"/>
          <w:sz w:val="12"/>
        </w:rPr>
        <w:t>Jania</w:t>
      </w:r>
      <w:r>
        <w:rPr>
          <w:i/>
          <w:w w:val="110"/>
          <w:sz w:val="12"/>
        </w:rPr>
        <w:t> rubens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(black</w:t>
      </w:r>
      <w:r>
        <w:rPr>
          <w:w w:val="110"/>
          <w:sz w:val="12"/>
        </w:rPr>
        <w:t> line)</w:t>
      </w:r>
      <w:r>
        <w:rPr>
          <w:w w:val="110"/>
          <w:sz w:val="12"/>
        </w:rPr>
        <w:t> and</w:t>
      </w:r>
      <w:r>
        <w:rPr>
          <w:w w:val="110"/>
          <w:sz w:val="12"/>
        </w:rPr>
        <w:t> its</w:t>
      </w:r>
      <w:r>
        <w:rPr>
          <w:w w:val="110"/>
          <w:sz w:val="12"/>
        </w:rPr>
        <w:t> algal</w:t>
      </w:r>
      <w:r>
        <w:rPr>
          <w:w w:val="110"/>
          <w:sz w:val="12"/>
        </w:rPr>
        <w:t> extract</w:t>
      </w:r>
      <w:r>
        <w:rPr>
          <w:w w:val="110"/>
          <w:sz w:val="12"/>
        </w:rPr>
        <w:t> (red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line)</w:t>
      </w:r>
      <w:r>
        <w:rPr>
          <w:w w:val="110"/>
          <w:sz w:val="12"/>
        </w:rPr>
        <w:t> (B)</w:t>
      </w:r>
      <w:r>
        <w:rPr>
          <w:w w:val="110"/>
          <w:sz w:val="12"/>
        </w:rPr>
        <w:t> Ag-NPs/</w:t>
      </w:r>
      <w:r>
        <w:rPr>
          <w:i/>
          <w:w w:val="110"/>
          <w:sz w:val="12"/>
        </w:rPr>
        <w:t>Sargassum</w:t>
      </w:r>
      <w:r>
        <w:rPr>
          <w:i/>
          <w:w w:val="110"/>
          <w:sz w:val="12"/>
        </w:rPr>
        <w:t> dentifolium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(black</w:t>
      </w:r>
      <w:r>
        <w:rPr>
          <w:w w:val="110"/>
          <w:sz w:val="12"/>
        </w:rPr>
        <w:t> line)</w:t>
      </w:r>
      <w:r>
        <w:rPr>
          <w:w w:val="110"/>
          <w:sz w:val="12"/>
        </w:rPr>
        <w:t> and</w:t>
      </w:r>
      <w:r>
        <w:rPr>
          <w:w w:val="110"/>
          <w:sz w:val="12"/>
        </w:rPr>
        <w:t> its</w:t>
      </w:r>
      <w:r>
        <w:rPr>
          <w:w w:val="110"/>
          <w:sz w:val="12"/>
        </w:rPr>
        <w:t> algal</w:t>
      </w:r>
      <w:r>
        <w:rPr>
          <w:w w:val="110"/>
          <w:sz w:val="12"/>
        </w:rPr>
        <w:t> extract</w:t>
      </w:r>
      <w:r>
        <w:rPr>
          <w:w w:val="110"/>
          <w:sz w:val="12"/>
        </w:rPr>
        <w:t> (red</w:t>
      </w:r>
      <w:r>
        <w:rPr>
          <w:w w:val="110"/>
          <w:sz w:val="12"/>
        </w:rPr>
        <w:t> line)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showing bioactive functional groups.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1" w:after="1"/>
        <w:rPr>
          <w:sz w:val="20"/>
        </w:rPr>
      </w:pPr>
    </w:p>
    <w:p>
      <w:pPr>
        <w:pStyle w:val="BodyText"/>
        <w:ind w:left="423"/>
        <w:rPr>
          <w:sz w:val="20"/>
        </w:rPr>
      </w:pPr>
      <w:r>
        <w:rPr>
          <w:sz w:val="20"/>
        </w:rPr>
        <w:drawing>
          <wp:inline distT="0" distB="0" distL="0" distR="0">
            <wp:extent cx="6414650" cy="163372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650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0"/>
        <w:rPr>
          <w:sz w:val="12"/>
        </w:rPr>
      </w:pPr>
    </w:p>
    <w:p>
      <w:pPr>
        <w:spacing w:line="264" w:lineRule="auto" w:before="0"/>
        <w:ind w:left="310" w:right="112" w:firstLine="0"/>
        <w:jc w:val="both"/>
        <w:rPr>
          <w:sz w:val="12"/>
        </w:rPr>
      </w:pPr>
      <w:r>
        <w:rPr>
          <w:w w:val="110"/>
          <w:sz w:val="12"/>
        </w:rPr>
        <w:t>Fig. 1.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Spectra analysis for biosynthesized silver nanoparticles (Ag-NPs). Shown are the UV–Vis absorption spectra from 200 to 800 nm of (A) Ag-NPs/</w:t>
      </w:r>
      <w:r>
        <w:rPr>
          <w:i/>
          <w:w w:val="110"/>
          <w:sz w:val="12"/>
        </w:rPr>
        <w:t>Jania rubens </w:t>
      </w:r>
      <w:r>
        <w:rPr>
          <w:w w:val="110"/>
          <w:sz w:val="12"/>
        </w:rPr>
        <w:t>(green line)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and Ag-NPs/</w:t>
      </w:r>
      <w:r>
        <w:rPr>
          <w:i/>
          <w:spacing w:val="-2"/>
          <w:w w:val="115"/>
          <w:sz w:val="12"/>
        </w:rPr>
        <w:t>Sargassum dentifolium </w:t>
      </w:r>
      <w:r>
        <w:rPr>
          <w:spacing w:val="-2"/>
          <w:w w:val="115"/>
          <w:sz w:val="12"/>
        </w:rPr>
        <w:t>(brown line); (B) the dependence of transmittance on the wave length. (C) The relations between (</w:t>
      </w:r>
      <w:r>
        <w:rPr>
          <w:rFonts w:ascii="Times New Roman" w:hAnsi="Times New Roman"/>
          <w:spacing w:val="-2"/>
          <w:w w:val="115"/>
          <w:sz w:val="15"/>
        </w:rPr>
        <w:t>a</w:t>
      </w:r>
      <w:r>
        <w:rPr>
          <w:spacing w:val="-2"/>
          <w:w w:val="115"/>
          <w:sz w:val="12"/>
        </w:rPr>
        <w:t>h</w:t>
      </w:r>
      <w:r>
        <w:rPr>
          <w:rFonts w:ascii="Times New Roman" w:hAnsi="Times New Roman"/>
          <w:spacing w:val="-2"/>
          <w:w w:val="115"/>
          <w:sz w:val="15"/>
        </w:rPr>
        <w:t>m</w:t>
      </w:r>
      <w:r>
        <w:rPr>
          <w:spacing w:val="-2"/>
          <w:w w:val="115"/>
          <w:sz w:val="12"/>
        </w:rPr>
        <w:t>)</w:t>
      </w:r>
      <w:r>
        <w:rPr>
          <w:spacing w:val="-2"/>
          <w:w w:val="115"/>
          <w:sz w:val="12"/>
          <w:vertAlign w:val="superscript"/>
        </w:rPr>
        <w:t>2</w:t>
      </w:r>
      <w:r>
        <w:rPr>
          <w:spacing w:val="-2"/>
          <w:w w:val="115"/>
          <w:sz w:val="12"/>
          <w:vertAlign w:val="baseline"/>
        </w:rPr>
        <w:t> and photon energy to </w:t>
      </w:r>
      <w:r>
        <w:rPr>
          <w:spacing w:val="-2"/>
          <w:w w:val="115"/>
          <w:sz w:val="12"/>
          <w:vertAlign w:val="baseline"/>
        </w:rPr>
        <w:t>determine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 directly allowed band</w:t>
      </w:r>
      <w:r>
        <w:rPr>
          <w:w w:val="115"/>
          <w:sz w:val="12"/>
          <w:vertAlign w:val="baseline"/>
        </w:rPr>
        <w:t> gap for both synthesized Ag-NPs.</w:t>
      </w:r>
    </w:p>
    <w:p>
      <w:pPr>
        <w:spacing w:after="0" w:line="264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1" w:lineRule="auto" w:before="110"/>
        <w:ind w:left="114" w:right="38"/>
        <w:jc w:val="both"/>
      </w:pPr>
      <w:bookmarkStart w:name="3.1.3 TEM and particles size distributio" w:id="21"/>
      <w:bookmarkEnd w:id="21"/>
      <w:r>
        <w:rPr/>
      </w:r>
      <w:bookmarkStart w:name="3.2 Efficacy of Ag-NPs against some huma" w:id="22"/>
      <w:bookmarkEnd w:id="22"/>
      <w:r>
        <w:rPr/>
      </w:r>
      <w:r>
        <w:rPr>
          <w:w w:val="105"/>
        </w:rPr>
        <w:t>groups derived from aromatic rings that are present in the </w:t>
      </w:r>
      <w:r>
        <w:rPr>
          <w:i/>
          <w:w w:val="105"/>
        </w:rPr>
        <w:t>S. </w:t>
      </w:r>
      <w:r>
        <w:rPr>
          <w:i/>
          <w:w w:val="105"/>
        </w:rPr>
        <w:t>den-</w:t>
      </w:r>
      <w:r>
        <w:rPr>
          <w:i/>
          <w:w w:val="105"/>
        </w:rPr>
        <w:t> tifolium </w:t>
      </w:r>
      <w:r>
        <w:rPr>
          <w:w w:val="105"/>
        </w:rPr>
        <w:t>aqueous extract. Another peak at 1634 cm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is attributed</w:t>
      </w:r>
      <w:r>
        <w:rPr>
          <w:spacing w:val="40"/>
          <w:w w:val="105"/>
          <w:vertAlign w:val="baseline"/>
        </w:rPr>
        <w:t> </w:t>
      </w:r>
      <w:bookmarkStart w:name="3.1.4 Zeta potential (ZP)" w:id="23"/>
      <w:bookmarkEnd w:id="23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 stretching vibration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(NH) 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O group that is characteristic </w:t>
      </w:r>
      <w:bookmarkStart w:name="3.2.1 Macroalgae extracts and Ag-NPs hav" w:id="24"/>
      <w:bookmarkEnd w:id="24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proteins was shifted and became shorter after synthesis of Ag- NPs,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approved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(NH)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contributed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capping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nanoparticles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synthesis.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FTIR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elu- cidated that the Ag-NPs were successfully synthesized and coated 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bio-compounds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extracts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green approachs.</w:t>
      </w:r>
    </w:p>
    <w:p>
      <w:pPr>
        <w:pStyle w:val="BodyText"/>
        <w:spacing w:before="130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TEM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particles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size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distribution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TEM</w:t>
      </w:r>
      <w:r>
        <w:rPr>
          <w:w w:val="105"/>
        </w:rPr>
        <w:t> measurements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synthesized</w:t>
      </w:r>
      <w:r>
        <w:rPr>
          <w:w w:val="105"/>
        </w:rPr>
        <w:t> nanoparticles</w:t>
      </w:r>
      <w:r>
        <w:rPr>
          <w:w w:val="105"/>
        </w:rPr>
        <w:t> give</w:t>
      </w:r>
      <w:r>
        <w:rPr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clear idea of the shape and size of the Ag-NPs produced extracellu- larly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i/>
          <w:w w:val="105"/>
        </w:rPr>
        <w:t>Rubens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S.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dentifolium</w:t>
      </w:r>
      <w:r>
        <w:rPr>
          <w:i/>
          <w:spacing w:val="-6"/>
          <w:w w:val="105"/>
        </w:rPr>
        <w:t> </w:t>
      </w:r>
      <w:r>
        <w:rPr>
          <w:w w:val="105"/>
        </w:rPr>
        <w:t>extracts.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-6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-6"/>
          <w:w w:val="105"/>
        </w:rPr>
        <w:t> </w:t>
      </w:r>
      <w:r>
        <w:rPr>
          <w:w w:val="105"/>
        </w:rPr>
        <w:t>most the</w:t>
      </w:r>
      <w:r>
        <w:rPr>
          <w:w w:val="105"/>
        </w:rPr>
        <w:t> particles</w:t>
      </w:r>
      <w:r>
        <w:rPr>
          <w:w w:val="105"/>
        </w:rPr>
        <w:t> are</w:t>
      </w:r>
      <w:r>
        <w:rPr>
          <w:w w:val="105"/>
        </w:rPr>
        <w:t> spherical</w:t>
      </w:r>
      <w:r>
        <w:rPr>
          <w:w w:val="105"/>
        </w:rPr>
        <w:t> in</w:t>
      </w:r>
      <w:r>
        <w:rPr>
          <w:w w:val="105"/>
        </w:rPr>
        <w:t> shape.</w:t>
      </w:r>
      <w:r>
        <w:rPr>
          <w:w w:val="105"/>
        </w:rPr>
        <w:t> Few</w:t>
      </w:r>
      <w:r>
        <w:rPr>
          <w:w w:val="105"/>
        </w:rPr>
        <w:t> ellipsoidal</w:t>
      </w:r>
      <w:r>
        <w:rPr>
          <w:w w:val="105"/>
        </w:rPr>
        <w:t> and</w:t>
      </w:r>
      <w:r>
        <w:rPr>
          <w:w w:val="105"/>
        </w:rPr>
        <w:t> irregular silver nanoparticles can also be noticed. The exact size distribution and</w:t>
      </w:r>
      <w:r>
        <w:rPr>
          <w:w w:val="105"/>
        </w:rPr>
        <w:t> concentration</w:t>
      </w:r>
      <w:r>
        <w:rPr>
          <w:w w:val="105"/>
        </w:rPr>
        <w:t> of</w:t>
      </w:r>
      <w:r>
        <w:rPr>
          <w:w w:val="105"/>
        </w:rPr>
        <w:t> NPs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preparations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assays throughout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Zetasizer Nano</w:t>
      </w:r>
      <w:r>
        <w:rPr>
          <w:w w:val="105"/>
        </w:rPr>
        <w:t> series compact</w:t>
      </w:r>
      <w:r>
        <w:rPr>
          <w:w w:val="105"/>
        </w:rPr>
        <w:t> scattering</w:t>
      </w:r>
      <w:r>
        <w:rPr>
          <w:w w:val="105"/>
        </w:rPr>
        <w:t> spectrometer</w:t>
      </w:r>
      <w:r>
        <w:rPr>
          <w:w w:val="105"/>
        </w:rPr>
        <w:t> (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).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</w:t>
      </w:r>
      <w:r>
        <w:rPr>
          <w:i/>
          <w:w w:val="105"/>
        </w:rPr>
        <w:t>S.</w:t>
      </w:r>
      <w:r>
        <w:rPr>
          <w:i/>
          <w:w w:val="105"/>
        </w:rPr>
        <w:t> denti-</w:t>
      </w:r>
      <w:r>
        <w:rPr>
          <w:i/>
          <w:w w:val="105"/>
        </w:rPr>
        <w:t> folium</w:t>
      </w:r>
      <w:r>
        <w:rPr>
          <w:w w:val="105"/>
        </w:rPr>
        <w:t>/NPs</w:t>
      </w:r>
      <w:r>
        <w:rPr>
          <w:w w:val="105"/>
        </w:rPr>
        <w:t> preparations</w:t>
      </w:r>
      <w:r>
        <w:rPr>
          <w:w w:val="105"/>
        </w:rPr>
        <w:t> showed</w:t>
      </w:r>
      <w:r>
        <w:rPr>
          <w:w w:val="105"/>
        </w:rPr>
        <w:t> approximately</w:t>
      </w:r>
      <w:r>
        <w:rPr>
          <w:w w:val="105"/>
        </w:rPr>
        <w:t> 2-fold</w:t>
      </w:r>
      <w:r>
        <w:rPr>
          <w:w w:val="105"/>
        </w:rPr>
        <w:t> concentra- tions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Rubens</w:t>
      </w:r>
      <w:r>
        <w:rPr>
          <w:w w:val="105"/>
        </w:rPr>
        <w:t>/NPs.</w:t>
      </w:r>
      <w:r>
        <w:rPr>
          <w:spacing w:val="40"/>
          <w:w w:val="105"/>
        </w:rPr>
        <w:t> </w:t>
      </w:r>
      <w:r>
        <w:rPr>
          <w:w w:val="105"/>
        </w:rPr>
        <w:t>(470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240</w:t>
      </w:r>
      <w:r>
        <w:rPr>
          <w:spacing w:val="-5"/>
          <w:w w:val="105"/>
        </w:rPr>
        <w:t> </w:t>
      </w:r>
      <w:r>
        <w:rPr>
          <w:rFonts w:ascii="Verdana" w:hAnsi="Verdana"/>
          <w:w w:val="105"/>
        </w:rPr>
        <w:t>×</w:t>
      </w:r>
      <w:r>
        <w:rPr>
          <w:rFonts w:ascii="Verdana" w:hAnsi="Verdana"/>
          <w:spacing w:val="-15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NPs/ml respectively), and average particle size of 113–155 nm. No aggre- gations or debris were detected by visualization of the nanoparti- cles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TEM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images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6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purity 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uniformity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colloidal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nanoparticles.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Control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resultant</w:t>
      </w:r>
      <w:r>
        <w:rPr>
          <w:w w:val="105"/>
          <w:vertAlign w:val="baseline"/>
        </w:rPr>
        <w:t> nanoparticles</w:t>
      </w:r>
      <w:r>
        <w:rPr>
          <w:w w:val="105"/>
          <w:vertAlign w:val="baseline"/>
        </w:rPr>
        <w:t> could</w:t>
      </w:r>
      <w:r>
        <w:rPr>
          <w:w w:val="105"/>
          <w:vertAlign w:val="baseline"/>
        </w:rPr>
        <w:t> be related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interactions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bio-compounds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as polysaccharides,</w:t>
      </w:r>
      <w:r>
        <w:rPr>
          <w:w w:val="105"/>
          <w:vertAlign w:val="baseline"/>
        </w:rPr>
        <w:t> proteins,</w:t>
      </w:r>
      <w:r>
        <w:rPr>
          <w:w w:val="105"/>
          <w:vertAlign w:val="baseline"/>
        </w:rPr>
        <w:t> polyphenols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phenolic</w:t>
      </w:r>
      <w:r>
        <w:rPr>
          <w:w w:val="105"/>
          <w:vertAlign w:val="baseline"/>
        </w:rPr>
        <w:t> compounds and metal atoms </w:t>
      </w:r>
      <w:hyperlink w:history="true" w:anchor="_bookmark32">
        <w:r>
          <w:rPr>
            <w:color w:val="007FAD"/>
            <w:w w:val="105"/>
            <w:vertAlign w:val="baseline"/>
          </w:rPr>
          <w:t>[49]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07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Zeta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potential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(ZP)</w:t>
      </w:r>
    </w:p>
    <w:p>
      <w:pPr>
        <w:pStyle w:val="BodyText"/>
        <w:spacing w:line="271" w:lineRule="auto" w:before="28"/>
        <w:ind w:left="114" w:right="38" w:firstLine="233"/>
        <w:jc w:val="both"/>
      </w:pPr>
      <w:hyperlink w:history="true" w:anchor="_bookmark6">
        <w:r>
          <w:rPr>
            <w:color w:val="007FAD"/>
          </w:rPr>
          <w:t>Fig.</w:t>
        </w:r>
        <w:r>
          <w:rPr>
            <w:color w:val="007FAD"/>
            <w:spacing w:val="29"/>
          </w:rPr>
          <w:t> </w:t>
        </w:r>
        <w:r>
          <w:rPr>
            <w:color w:val="007FAD"/>
          </w:rPr>
          <w:t>3</w:t>
        </w:r>
      </w:hyperlink>
      <w:r>
        <w:rPr>
          <w:color w:val="007FAD"/>
          <w:spacing w:val="30"/>
        </w:rPr>
        <w:t> </w:t>
      </w:r>
      <w:r>
        <w:rPr/>
        <w:t>shows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ZP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bio-synthesized</w:t>
      </w:r>
      <w:r>
        <w:rPr>
          <w:spacing w:val="29"/>
        </w:rPr>
        <w:t> </w:t>
      </w:r>
      <w:r>
        <w:rPr/>
        <w:t>Ag-NPs.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average</w:t>
      </w:r>
      <w:r>
        <w:rPr>
          <w:spacing w:val="40"/>
        </w:rPr>
        <w:t> </w:t>
      </w:r>
      <w:r>
        <w:rPr/>
        <w:t>ZP was </w:t>
      </w:r>
      <w:r>
        <w:rPr>
          <w:rFonts w:ascii="Verdana" w:hAnsi="Verdana"/>
        </w:rPr>
        <w:t>—</w:t>
      </w:r>
      <w:r>
        <w:rPr/>
        <w:t>24.7 and </w:t>
      </w:r>
      <w:r>
        <w:rPr>
          <w:rFonts w:ascii="Verdana" w:hAnsi="Verdana"/>
        </w:rPr>
        <w:t>—</w:t>
      </w:r>
      <w:r>
        <w:rPr/>
        <w:t>28.2</w:t>
      </w:r>
      <w:r>
        <w:rPr>
          <w:spacing w:val="-1"/>
        </w:rPr>
        <w:t> </w:t>
      </w:r>
      <w:r>
        <w:rPr/>
        <w:t>mV for Ag-NPs/</w:t>
      </w:r>
      <w:r>
        <w:rPr>
          <w:i/>
        </w:rPr>
        <w:t>J. rubens </w:t>
      </w:r>
      <w:r>
        <w:rPr/>
        <w:t>(</w:t>
      </w:r>
      <w:hyperlink w:history="true" w:anchor="_bookmark6">
        <w:r>
          <w:rPr>
            <w:color w:val="007FAD"/>
          </w:rPr>
          <w:t>Fig.</w:t>
        </w:r>
        <w:r>
          <w:rPr>
            <w:color w:val="007FAD"/>
            <w:spacing w:val="-3"/>
          </w:rPr>
          <w:t> </w:t>
        </w:r>
        <w:r>
          <w:rPr>
            <w:color w:val="007FAD"/>
          </w:rPr>
          <w:t>3</w:t>
        </w:r>
      </w:hyperlink>
      <w:r>
        <w:rPr/>
        <w:t>A) and Ag-</w:t>
      </w:r>
      <w:r>
        <w:rPr>
          <w:spacing w:val="40"/>
        </w:rPr>
        <w:t> </w:t>
      </w:r>
      <w:r>
        <w:rPr/>
        <w:t>NPs/</w:t>
      </w:r>
      <w:r>
        <w:rPr>
          <w:i/>
        </w:rPr>
        <w:t>S. dentifolium </w:t>
      </w:r>
      <w:r>
        <w:rPr/>
        <w:t>(</w:t>
      </w:r>
      <w:hyperlink w:history="true" w:anchor="_bookmark6">
        <w:r>
          <w:rPr>
            <w:color w:val="007FAD"/>
          </w:rPr>
          <w:t>Fig. 3</w:t>
        </w:r>
      </w:hyperlink>
      <w:r>
        <w:rPr/>
        <w:t>B) respectively. From the average ZP val-</w:t>
      </w:r>
      <w:r>
        <w:rPr>
          <w:spacing w:val="40"/>
        </w:rPr>
        <w:t> </w:t>
      </w:r>
      <w:r>
        <w:rPr/>
        <w:t>ues,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suggested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bio-synthesized</w:t>
      </w:r>
      <w:r>
        <w:rPr>
          <w:spacing w:val="40"/>
        </w:rPr>
        <w:t> </w:t>
      </w:r>
      <w:r>
        <w:rPr/>
        <w:t>Ag-NPs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bookmarkStart w:name="_bookmark6" w:id="25"/>
      <w:bookmarkEnd w:id="25"/>
      <w:r>
        <w:rPr/>
        <w:t>and</w:t>
      </w:r>
      <w:r>
        <w:rPr>
          <w:spacing w:val="34"/>
        </w:rPr>
        <w:t> </w:t>
      </w:r>
      <w:r>
        <w:rPr/>
        <w:t>wrapped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anionic</w:t>
      </w:r>
      <w:r>
        <w:rPr>
          <w:spacing w:val="35"/>
        </w:rPr>
        <w:t> </w:t>
      </w:r>
      <w:r>
        <w:rPr/>
        <w:t>compounds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responsible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2"/>
        </w:rPr>
        <w:t>electro-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static</w:t>
      </w:r>
      <w:r>
        <w:rPr>
          <w:w w:val="105"/>
        </w:rPr>
        <w:t> stabilization.</w:t>
      </w:r>
      <w:r>
        <w:rPr>
          <w:w w:val="105"/>
        </w:rPr>
        <w:t> This</w:t>
      </w:r>
      <w:r>
        <w:rPr>
          <w:w w:val="105"/>
        </w:rPr>
        <w:t> might be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the help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high repulsive</w:t>
      </w:r>
      <w:r>
        <w:rPr>
          <w:w w:val="105"/>
        </w:rPr>
        <w:t> and</w:t>
      </w:r>
      <w:r>
        <w:rPr>
          <w:w w:val="105"/>
        </w:rPr>
        <w:t> attractive forces</w:t>
      </w:r>
      <w:r>
        <w:rPr>
          <w:w w:val="105"/>
        </w:rPr>
        <w:t> between nanoparticles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[50]</w:t>
        </w:r>
      </w:hyperlink>
      <w:r>
        <w:rPr>
          <w:w w:val="105"/>
        </w:rPr>
        <w:t>.</w:t>
      </w:r>
      <w:r>
        <w:rPr>
          <w:w w:val="105"/>
        </w:rPr>
        <w:t> Nega- tive charge on surface of nanoparticles results in repulsion among the</w:t>
      </w:r>
      <w:r>
        <w:rPr>
          <w:w w:val="105"/>
        </w:rPr>
        <w:t> nanoparticles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stability</w:t>
      </w:r>
      <w:r>
        <w:rPr>
          <w:w w:val="105"/>
        </w:rPr>
        <w:t> of</w:t>
      </w:r>
      <w:r>
        <w:rPr>
          <w:w w:val="105"/>
        </w:rPr>
        <w:t> nanoparticles</w:t>
      </w:r>
      <w:r>
        <w:rPr>
          <w:w w:val="105"/>
        </w:rPr>
        <w:t> in</w:t>
      </w:r>
      <w:r>
        <w:rPr>
          <w:w w:val="105"/>
        </w:rPr>
        <w:t> cell</w:t>
      </w:r>
      <w:r>
        <w:rPr>
          <w:w w:val="105"/>
        </w:rPr>
        <w:t> cul- ture media </w:t>
      </w:r>
      <w:hyperlink w:history="true" w:anchor="_bookmark32">
        <w:r>
          <w:rPr>
            <w:color w:val="007FAD"/>
            <w:w w:val="105"/>
          </w:rPr>
          <w:t>[51]</w:t>
        </w:r>
      </w:hyperlink>
      <w:r>
        <w:rPr>
          <w:w w:val="105"/>
        </w:rPr>
        <w:t>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Efficacy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Ag-NPs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against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human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pathogenic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bacteria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/>
        <w:t>The antibacterial activities of the two synthesized Ag-NPs </w:t>
      </w:r>
      <w:r>
        <w:rPr/>
        <w:t>medi-</w:t>
      </w:r>
      <w:r>
        <w:rPr>
          <w:spacing w:val="40"/>
        </w:rPr>
        <w:t> </w:t>
      </w:r>
      <w:r>
        <w:rPr/>
        <w:t>ated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>
          <w:i/>
        </w:rPr>
        <w:t>J.</w:t>
      </w:r>
      <w:r>
        <w:rPr>
          <w:i/>
          <w:spacing w:val="35"/>
        </w:rPr>
        <w:t> </w:t>
      </w:r>
      <w:r>
        <w:rPr>
          <w:i/>
        </w:rPr>
        <w:t>rubens</w:t>
      </w:r>
      <w:r>
        <w:rPr>
          <w:i/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>
          <w:i/>
        </w:rPr>
        <w:t>S.</w:t>
      </w:r>
      <w:r>
        <w:rPr>
          <w:i/>
          <w:spacing w:val="35"/>
        </w:rPr>
        <w:t> </w:t>
      </w:r>
      <w:r>
        <w:rPr>
          <w:i/>
        </w:rPr>
        <w:t>dentifolium</w:t>
      </w:r>
      <w:r>
        <w:rPr>
          <w:i/>
          <w:spacing w:val="34"/>
        </w:rPr>
        <w:t> </w:t>
      </w:r>
      <w:r>
        <w:rPr/>
        <w:t>extracts</w:t>
      </w:r>
      <w:r>
        <w:rPr>
          <w:spacing w:val="34"/>
        </w:rPr>
        <w:t> </w:t>
      </w:r>
      <w:r>
        <w:rPr/>
        <w:t>were</w:t>
      </w:r>
      <w:r>
        <w:rPr>
          <w:spacing w:val="36"/>
        </w:rPr>
        <w:t> </w:t>
      </w:r>
      <w:r>
        <w:rPr/>
        <w:t>studied</w:t>
      </w:r>
      <w:r>
        <w:rPr>
          <w:spacing w:val="35"/>
        </w:rPr>
        <w:t> </w:t>
      </w:r>
      <w:r>
        <w:rPr/>
        <w:t>against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dominant</w:t>
      </w:r>
      <w:r>
        <w:rPr>
          <w:spacing w:val="40"/>
        </w:rPr>
        <w:t> </w:t>
      </w:r>
      <w:r>
        <w:rPr/>
        <w:t>bacterial</w:t>
      </w:r>
      <w:r>
        <w:rPr>
          <w:spacing w:val="40"/>
        </w:rPr>
        <w:t> </w:t>
      </w:r>
      <w:r>
        <w:rPr/>
        <w:t>causative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human.</w:t>
      </w:r>
      <w:r>
        <w:rPr>
          <w:spacing w:val="40"/>
        </w:rPr>
        <w:t> </w:t>
      </w:r>
      <w:r>
        <w:rPr/>
        <w:t>Mini-</w:t>
      </w:r>
      <w:r>
        <w:rPr>
          <w:spacing w:val="40"/>
        </w:rPr>
        <w:t> </w:t>
      </w:r>
      <w:r>
        <w:rPr/>
        <w:t>mal inhibitory concentration (MIC) and/or minimal bactericidal</w:t>
      </w:r>
      <w:r>
        <w:rPr>
          <w:spacing w:val="40"/>
        </w:rPr>
        <w:t> </w:t>
      </w:r>
      <w:r>
        <w:rPr/>
        <w:t>concentration</w:t>
      </w:r>
      <w:r>
        <w:rPr>
          <w:spacing w:val="33"/>
        </w:rPr>
        <w:t> </w:t>
      </w:r>
      <w:r>
        <w:rPr/>
        <w:t>(MBC)</w:t>
      </w:r>
      <w:r>
        <w:rPr>
          <w:spacing w:val="31"/>
        </w:rPr>
        <w:t> </w:t>
      </w:r>
      <w:r>
        <w:rPr/>
        <w:t>assays</w:t>
      </w:r>
      <w:r>
        <w:rPr>
          <w:spacing w:val="31"/>
        </w:rPr>
        <w:t> </w:t>
      </w:r>
      <w:r>
        <w:rPr/>
        <w:t>were</w:t>
      </w:r>
      <w:r>
        <w:rPr>
          <w:spacing w:val="35"/>
        </w:rPr>
        <w:t> </w:t>
      </w:r>
      <w:r>
        <w:rPr/>
        <w:t>statistically</w:t>
      </w:r>
      <w:r>
        <w:rPr>
          <w:spacing w:val="33"/>
        </w:rPr>
        <w:t> </w:t>
      </w:r>
      <w:r>
        <w:rPr/>
        <w:t>analyzed</w:t>
      </w:r>
      <w:r>
        <w:rPr>
          <w:spacing w:val="31"/>
        </w:rPr>
        <w:t> </w:t>
      </w:r>
      <w:r>
        <w:rPr/>
        <w:t>for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tar-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7FAD"/>
          </w:rPr>
          <w:t>Fig.</w:t>
        </w:r>
        <w:r>
          <w:rPr>
            <w:color w:val="007FAD"/>
            <w:spacing w:val="40"/>
          </w:rPr>
          <w:t> </w:t>
        </w:r>
        <w:r>
          <w:rPr>
            <w:color w:val="007FAD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MIC,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colorimetric</w:t>
      </w:r>
      <w:r>
        <w:rPr>
          <w:spacing w:val="40"/>
        </w:rPr>
        <w:t> </w:t>
      </w:r>
      <w:r>
        <w:rPr/>
        <w:t>INT-formazan</w:t>
      </w:r>
      <w:r>
        <w:rPr>
          <w:spacing w:val="40"/>
        </w:rPr>
        <w:t> </w:t>
      </w:r>
      <w:r>
        <w:rPr/>
        <w:t>assay,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allows</w:t>
      </w:r>
      <w:r>
        <w:rPr>
          <w:spacing w:val="80"/>
        </w:rPr>
        <w:t> </w:t>
      </w:r>
      <w:r>
        <w:rPr/>
        <w:t>detection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viable</w:t>
      </w:r>
      <w:r>
        <w:rPr>
          <w:spacing w:val="80"/>
        </w:rPr>
        <w:t> </w:t>
      </w:r>
      <w:r>
        <w:rPr/>
        <w:t>bacteria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their</w:t>
      </w:r>
      <w:r>
        <w:rPr>
          <w:spacing w:val="80"/>
        </w:rPr>
        <w:t> </w:t>
      </w:r>
      <w:r>
        <w:rPr/>
        <w:t>respiratory</w:t>
      </w:r>
      <w:r>
        <w:rPr>
          <w:spacing w:val="80"/>
        </w:rPr>
        <w:t> </w:t>
      </w:r>
      <w:r>
        <w:rPr/>
        <w:t>activity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assessed</w:t>
      </w:r>
      <w:r>
        <w:rPr>
          <w:spacing w:val="40"/>
        </w:rPr>
        <w:t> </w:t>
      </w:r>
      <w:hyperlink w:history="true" w:anchor="_bookmark32">
        <w:r>
          <w:rPr>
            <w:color w:val="007FAD"/>
          </w:rPr>
          <w:t>[52,53]</w:t>
        </w:r>
      </w:hyperlink>
      <w:r>
        <w:rPr/>
        <w:t>.</w:t>
      </w:r>
      <w:r>
        <w:rPr>
          <w:spacing w:val="40"/>
        </w:rPr>
        <w:t> </w:t>
      </w:r>
      <w:r>
        <w:rPr/>
        <w:t>Interestingly,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differences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MIC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MBC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NPs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tested pathogens (</w:t>
      </w:r>
      <w:hyperlink w:history="true" w:anchor="_bookmark7">
        <w:r>
          <w:rPr>
            <w:color w:val="007FAD"/>
          </w:rPr>
          <w:t>Fig. 4</w:t>
        </w:r>
      </w:hyperlink>
      <w:r>
        <w:rPr/>
        <w:t>). In detail, Ag-NPs concentrations of 10</w:t>
      </w:r>
      <w:r>
        <w:rPr>
          <w:vertAlign w:val="superscript"/>
        </w:rPr>
        <w:t>4</w:t>
      </w:r>
      <w:r>
        <w:rPr>
          <w:vertAlign w:val="baseline"/>
        </w:rPr>
        <w:t>–</w:t>
      </w:r>
      <w:r>
        <w:rPr>
          <w:spacing w:val="40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5</w:t>
      </w:r>
      <w:r>
        <w:rPr>
          <w:vertAlign w:val="baseline"/>
        </w:rPr>
        <w:t>/ml</w:t>
      </w:r>
      <w:r>
        <w:rPr>
          <w:spacing w:val="40"/>
          <w:vertAlign w:val="baseline"/>
        </w:rPr>
        <w:t> </w:t>
      </w:r>
      <w:r>
        <w:rPr>
          <w:vertAlign w:val="baseline"/>
        </w:rPr>
        <w:t>were</w:t>
      </w:r>
      <w:r>
        <w:rPr>
          <w:spacing w:val="40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killing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tested</w:t>
      </w:r>
      <w:r>
        <w:rPr>
          <w:spacing w:val="40"/>
          <w:vertAlign w:val="baseline"/>
        </w:rPr>
        <w:t> </w:t>
      </w:r>
      <w:r>
        <w:rPr>
          <w:vertAlign w:val="baseline"/>
        </w:rPr>
        <w:t>Gram-</w:t>
      </w:r>
      <w:r>
        <w:rPr>
          <w:spacing w:val="40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1"/>
          <w:vertAlign w:val="baseline"/>
        </w:rPr>
        <w:t> </w:t>
      </w:r>
      <w:r>
        <w:rPr>
          <w:vertAlign w:val="baseline"/>
        </w:rPr>
        <w:t>bacteria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hyperlink w:history="true" w:anchor="_bookmark7">
        <w:r>
          <w:rPr>
            <w:color w:val="007FAD"/>
            <w:vertAlign w:val="baseline"/>
          </w:rPr>
          <w:t>Fig.</w:t>
        </w:r>
        <w:r>
          <w:rPr>
            <w:color w:val="007FAD"/>
            <w:spacing w:val="33"/>
            <w:vertAlign w:val="baseline"/>
          </w:rPr>
          <w:t> </w:t>
        </w:r>
        <w:r>
          <w:rPr>
            <w:color w:val="007FAD"/>
            <w:vertAlign w:val="baseline"/>
          </w:rPr>
          <w:t>4</w:t>
        </w:r>
      </w:hyperlink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B).</w:t>
      </w:r>
      <w:r>
        <w:rPr>
          <w:spacing w:val="33"/>
          <w:vertAlign w:val="baseline"/>
        </w:rPr>
        <w:t> </w:t>
      </w:r>
      <w:r>
        <w:rPr>
          <w:vertAlign w:val="baseline"/>
        </w:rPr>
        <w:t>Silver</w:t>
      </w:r>
      <w:r>
        <w:rPr>
          <w:spacing w:val="33"/>
          <w:vertAlign w:val="baseline"/>
        </w:rPr>
        <w:t> </w:t>
      </w:r>
      <w:r>
        <w:rPr>
          <w:vertAlign w:val="baseline"/>
        </w:rPr>
        <w:t>nanoparticles</w:t>
      </w:r>
      <w:r>
        <w:rPr>
          <w:spacing w:val="40"/>
          <w:vertAlign w:val="baseline"/>
        </w:rPr>
        <w:t> </w:t>
      </w:r>
      <w:r>
        <w:rPr>
          <w:vertAlign w:val="baseline"/>
        </w:rPr>
        <w:t>can cause growth inhibition or cell lysis via various mechanisms</w:t>
      </w:r>
      <w:r>
        <w:rPr>
          <w:spacing w:val="40"/>
          <w:vertAlign w:val="baseline"/>
        </w:rPr>
        <w:t> </w:t>
      </w:r>
      <w:hyperlink w:history="true" w:anchor="_bookmark13">
        <w:r>
          <w:rPr>
            <w:color w:val="007FAD"/>
            <w:vertAlign w:val="baseline"/>
          </w:rPr>
          <w:t>[32,54]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lethal</w:t>
      </w:r>
      <w:r>
        <w:rPr>
          <w:spacing w:val="21"/>
          <w:vertAlign w:val="baseline"/>
        </w:rPr>
        <w:t> </w:t>
      </w:r>
      <w:r>
        <w:rPr>
          <w:vertAlign w:val="baseline"/>
        </w:rPr>
        <w:t>effect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silver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bacteria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elucidated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thiol</w:t>
      </w:r>
      <w:r>
        <w:rPr>
          <w:spacing w:val="40"/>
          <w:vertAlign w:val="baseline"/>
        </w:rPr>
        <w:t> </w:t>
      </w:r>
      <w:r>
        <w:rPr>
          <w:vertAlign w:val="baseline"/>
        </w:rPr>
        <w:t>group</w:t>
      </w:r>
      <w:r>
        <w:rPr>
          <w:spacing w:val="40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inactivate</w:t>
      </w:r>
      <w:r>
        <w:rPr>
          <w:spacing w:val="40"/>
          <w:vertAlign w:val="baseline"/>
        </w:rPr>
        <w:t> </w:t>
      </w:r>
      <w:r>
        <w:rPr>
          <w:vertAlign w:val="baseline"/>
        </w:rPr>
        <w:t>enzymes</w:t>
      </w:r>
      <w:r>
        <w:rPr>
          <w:spacing w:val="40"/>
          <w:vertAlign w:val="baseline"/>
        </w:rPr>
        <w:t> </w:t>
      </w:r>
      <w:hyperlink w:history="true" w:anchor="_bookmark32">
        <w:r>
          <w:rPr>
            <w:color w:val="007FAD"/>
            <w:vertAlign w:val="baseline"/>
          </w:rPr>
          <w:t>[55,56]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</w:t>
      </w:r>
      <w:r>
        <w:rPr>
          <w:spacing w:val="40"/>
          <w:vertAlign w:val="baseline"/>
        </w:rPr>
        <w:t> </w:t>
      </w:r>
      <w:r>
        <w:rPr>
          <w:vertAlign w:val="baseline"/>
        </w:rPr>
        <w:t>Steuber et al. </w:t>
      </w:r>
      <w:hyperlink w:history="true" w:anchor="_bookmark33">
        <w:r>
          <w:rPr>
            <w:color w:val="007FAD"/>
            <w:vertAlign w:val="baseline"/>
          </w:rPr>
          <w:t>[57]</w:t>
        </w:r>
      </w:hyperlink>
      <w:r>
        <w:rPr>
          <w:color w:val="007FAD"/>
          <w:vertAlign w:val="baseline"/>
        </w:rPr>
        <w:t> </w:t>
      </w:r>
      <w:r>
        <w:rPr>
          <w:vertAlign w:val="baseline"/>
        </w:rPr>
        <w:t>proposed a mechanism for Ag</w:t>
      </w:r>
      <w:r>
        <w:rPr>
          <w:vertAlign w:val="superscript"/>
        </w:rPr>
        <w:t>+</w:t>
      </w:r>
      <w:r>
        <w:rPr>
          <w:vertAlign w:val="baseline"/>
        </w:rPr>
        <w:t> action in </w:t>
      </w:r>
      <w:r>
        <w:rPr>
          <w:i/>
          <w:vertAlign w:val="baseline"/>
        </w:rPr>
        <w:t>Vibrio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alginolyticus </w:t>
      </w:r>
      <w:r>
        <w:rPr>
          <w:vertAlign w:val="baseline"/>
        </w:rPr>
        <w:t>involving the direct displacement of FAD from the</w:t>
      </w:r>
      <w:r>
        <w:rPr>
          <w:spacing w:val="40"/>
          <w:vertAlign w:val="baseline"/>
        </w:rPr>
        <w:t> </w:t>
      </w:r>
      <w:r>
        <w:rPr>
          <w:vertAlign w:val="baseline"/>
        </w:rPr>
        <w:t>holoenzyme Na</w:t>
      </w:r>
      <w:r>
        <w:rPr>
          <w:vertAlign w:val="superscript"/>
        </w:rPr>
        <w:t>+</w:t>
      </w:r>
      <w:r>
        <w:rPr>
          <w:vertAlign w:val="baseline"/>
        </w:rPr>
        <w:t>-NQR, which results in loss of enzyme activity. In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addition, silver treatments inhibits DNA replication, ribosomal</w:t>
      </w:r>
      <w:r>
        <w:rPr>
          <w:spacing w:val="40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extracellular</w:t>
      </w:r>
      <w:r>
        <w:rPr>
          <w:spacing w:val="40"/>
          <w:vertAlign w:val="baseline"/>
        </w:rPr>
        <w:t> </w:t>
      </w:r>
      <w:r>
        <w:rPr>
          <w:vertAlign w:val="baseline"/>
        </w:rPr>
        <w:t>proteins,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could be interferes with the respiratory chain of microorganisms</w:t>
      </w:r>
      <w:r>
        <w:rPr>
          <w:spacing w:val="40"/>
          <w:vertAlign w:val="baseline"/>
        </w:rPr>
        <w:t> </w:t>
      </w:r>
      <w:hyperlink w:history="true" w:anchor="_bookmark34">
        <w:r>
          <w:rPr>
            <w:color w:val="007FAD"/>
            <w:spacing w:val="-2"/>
            <w:vertAlign w:val="baseline"/>
          </w:rPr>
          <w:t>[56,58,59]</w:t>
        </w:r>
      </w:hyperlink>
      <w:r>
        <w:rPr>
          <w:spacing w:val="-2"/>
          <w:vertAlign w:val="baseline"/>
        </w:rPr>
        <w:t>.</w:t>
      </w:r>
    </w:p>
    <w:p>
      <w:pPr>
        <w:pStyle w:val="BodyText"/>
        <w:spacing w:before="123"/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76" w:lineRule="auto" w:before="0" w:after="0"/>
        <w:ind w:left="114" w:right="307" w:firstLine="1"/>
        <w:jc w:val="both"/>
        <w:rPr>
          <w:i/>
          <w:sz w:val="16"/>
        </w:rPr>
      </w:pPr>
      <w:r>
        <w:rPr>
          <w:i/>
          <w:sz w:val="16"/>
        </w:rPr>
        <w:t>Macroalgae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extracts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Ag-NPs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have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inverse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effects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biofilm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formation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Biofilm formation by pathogenic bacteria has been the area of a severity amount of experimental work. Since biofilms are </w:t>
      </w:r>
      <w:r>
        <w:rPr>
          <w:w w:val="105"/>
        </w:rPr>
        <w:t>generally known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promote</w:t>
      </w:r>
      <w:r>
        <w:rPr>
          <w:spacing w:val="28"/>
          <w:w w:val="105"/>
        </w:rPr>
        <w:t> </w:t>
      </w:r>
      <w:r>
        <w:rPr>
          <w:w w:val="105"/>
        </w:rPr>
        <w:t>resistance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several</w:t>
      </w:r>
      <w:r>
        <w:rPr>
          <w:spacing w:val="29"/>
          <w:w w:val="105"/>
        </w:rPr>
        <w:t> </w:t>
      </w:r>
      <w:r>
        <w:rPr>
          <w:w w:val="105"/>
        </w:rPr>
        <w:t>antimicrobial</w:t>
      </w:r>
      <w:r>
        <w:rPr>
          <w:spacing w:val="27"/>
          <w:w w:val="105"/>
        </w:rPr>
        <w:t> </w:t>
      </w:r>
      <w:r>
        <w:rPr>
          <w:w w:val="105"/>
        </w:rPr>
        <w:t>agents,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64"/>
        <w:rPr>
          <w:sz w:val="20"/>
        </w:rPr>
      </w:pPr>
    </w:p>
    <w:p>
      <w:pPr>
        <w:pStyle w:val="BodyText"/>
        <w:ind w:left="681"/>
        <w:rPr>
          <w:sz w:val="20"/>
        </w:rPr>
      </w:pPr>
      <w:r>
        <w:rPr>
          <w:sz w:val="20"/>
        </w:rPr>
        <w:drawing>
          <wp:inline distT="0" distB="0" distL="0" distR="0">
            <wp:extent cx="5897582" cy="32766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58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rPr>
          <w:sz w:val="12"/>
        </w:rPr>
      </w:pPr>
    </w:p>
    <w:p>
      <w:pPr>
        <w:spacing w:line="302" w:lineRule="auto"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TEM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images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size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distribution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zeta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potential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biosynthesized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nanoparticles.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(A)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Ag-NPs/</w:t>
      </w:r>
      <w:r>
        <w:rPr>
          <w:i/>
          <w:w w:val="110"/>
          <w:sz w:val="12"/>
        </w:rPr>
        <w:t>Jania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rubens</w:t>
      </w:r>
      <w:r>
        <w:rPr>
          <w:i/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(B)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Ag-NPs/</w:t>
      </w:r>
      <w:r>
        <w:rPr>
          <w:i/>
          <w:w w:val="110"/>
          <w:sz w:val="12"/>
        </w:rPr>
        <w:t>Sargassum</w:t>
      </w:r>
      <w:r>
        <w:rPr>
          <w:i/>
          <w:spacing w:val="40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dentifolium</w:t>
      </w:r>
      <w:r>
        <w:rPr>
          <w:spacing w:val="-2"/>
          <w:w w:val="110"/>
          <w:sz w:val="12"/>
        </w:rPr>
        <w:t>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406"/>
        <w:rPr>
          <w:sz w:val="20"/>
        </w:rPr>
      </w:pPr>
      <w:r>
        <w:rPr>
          <w:sz w:val="20"/>
        </w:rPr>
        <w:drawing>
          <wp:inline distT="0" distB="0" distL="0" distR="0">
            <wp:extent cx="3074475" cy="318820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475" cy="3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5"/>
        <w:rPr>
          <w:sz w:val="12"/>
        </w:rPr>
      </w:pPr>
    </w:p>
    <w:p>
      <w:pPr>
        <w:spacing w:line="302" w:lineRule="auto" w:before="1"/>
        <w:ind w:left="310" w:right="1" w:firstLine="0"/>
        <w:jc w:val="both"/>
        <w:rPr>
          <w:i/>
          <w:sz w:val="12"/>
        </w:rPr>
      </w:pPr>
      <w:bookmarkStart w:name="4 Conclusion" w:id="26"/>
      <w:bookmarkEnd w:id="26"/>
      <w:r>
        <w:rPr/>
      </w:r>
      <w:bookmarkStart w:name="_bookmark7" w:id="27"/>
      <w:bookmarkEnd w:id="27"/>
      <w:r>
        <w:rPr/>
      </w:r>
      <w:r>
        <w:rPr>
          <w:w w:val="110"/>
          <w:sz w:val="12"/>
        </w:rPr>
        <w:t>Fig.</w:t>
      </w:r>
      <w:r>
        <w:rPr>
          <w:w w:val="110"/>
          <w:sz w:val="12"/>
        </w:rPr>
        <w:t> 4.</w:t>
      </w:r>
      <w:r>
        <w:rPr>
          <w:w w:val="110"/>
          <w:sz w:val="12"/>
        </w:rPr>
        <w:t> Efficacy</w:t>
      </w:r>
      <w:r>
        <w:rPr>
          <w:w w:val="110"/>
          <w:sz w:val="12"/>
        </w:rPr>
        <w:t> of</w:t>
      </w:r>
      <w:r>
        <w:rPr>
          <w:w w:val="110"/>
          <w:sz w:val="12"/>
        </w:rPr>
        <w:t> Ag-NPs</w:t>
      </w:r>
      <w:r>
        <w:rPr>
          <w:w w:val="110"/>
          <w:sz w:val="12"/>
        </w:rPr>
        <w:t> expressed</w:t>
      </w:r>
      <w:r>
        <w:rPr>
          <w:w w:val="110"/>
          <w:sz w:val="12"/>
        </w:rPr>
        <w:t> as</w:t>
      </w:r>
      <w:r>
        <w:rPr>
          <w:w w:val="110"/>
          <w:sz w:val="12"/>
        </w:rPr>
        <w:t> MIC</w:t>
      </w:r>
      <w:r>
        <w:rPr>
          <w:w w:val="110"/>
          <w:sz w:val="12"/>
        </w:rPr>
        <w:t> and</w:t>
      </w:r>
      <w:r>
        <w:rPr>
          <w:w w:val="110"/>
          <w:sz w:val="12"/>
        </w:rPr>
        <w:t> MBC</w:t>
      </w:r>
      <w:r>
        <w:rPr>
          <w:w w:val="110"/>
          <w:sz w:val="12"/>
        </w:rPr>
        <w:t> assay</w:t>
      </w:r>
      <w:r>
        <w:rPr>
          <w:w w:val="110"/>
          <w:sz w:val="12"/>
        </w:rPr>
        <w:t> reduction.</w:t>
      </w:r>
      <w:r>
        <w:rPr>
          <w:w w:val="110"/>
          <w:sz w:val="12"/>
        </w:rPr>
        <w:t> </w:t>
      </w:r>
      <w:r>
        <w:rPr>
          <w:w w:val="110"/>
          <w:sz w:val="12"/>
        </w:rPr>
        <w:t>MIC</w:t>
      </w:r>
      <w:r>
        <w:rPr>
          <w:w w:val="110"/>
          <w:sz w:val="12"/>
          <w:vertAlign w:val="subscript"/>
        </w:rPr>
        <w:t>90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determination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Ag-NPs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against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some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pathogenic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bacteria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(A)</w:t>
      </w:r>
      <w:r>
        <w:rPr>
          <w:spacing w:val="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Ag-NPs/</w:t>
      </w:r>
      <w:r>
        <w:rPr>
          <w:i/>
          <w:w w:val="110"/>
          <w:sz w:val="12"/>
          <w:vertAlign w:val="baseline"/>
        </w:rPr>
        <w:t>Jania</w:t>
      </w:r>
      <w:r>
        <w:rPr>
          <w:i/>
          <w:spacing w:val="6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rubens</w:t>
      </w:r>
    </w:p>
    <w:p>
      <w:pPr>
        <w:spacing w:line="302" w:lineRule="auto" w:before="0"/>
        <w:ind w:left="310" w:right="1" w:hanging="1"/>
        <w:jc w:val="both"/>
        <w:rPr>
          <w:sz w:val="12"/>
        </w:rPr>
      </w:pPr>
      <w:r>
        <w:rPr>
          <w:w w:val="110"/>
          <w:sz w:val="12"/>
        </w:rPr>
        <w:t>(B)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Ag-NPs/</w:t>
      </w:r>
      <w:r>
        <w:rPr>
          <w:i/>
          <w:w w:val="110"/>
          <w:sz w:val="12"/>
        </w:rPr>
        <w:t>Sargassum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dentifolium</w:t>
      </w:r>
      <w:r>
        <w:rPr>
          <w:i/>
          <w:spacing w:val="-7"/>
          <w:w w:val="110"/>
          <w:sz w:val="12"/>
        </w:rPr>
        <w:t> </w:t>
      </w:r>
      <w:r>
        <w:rPr>
          <w:w w:val="110"/>
          <w:sz w:val="12"/>
        </w:rPr>
        <w:t>were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determined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measuring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OD</w:t>
      </w:r>
      <w:r>
        <w:rPr>
          <w:w w:val="110"/>
          <w:sz w:val="12"/>
          <w:vertAlign w:val="subscript"/>
        </w:rPr>
        <w:t>600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nm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for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MIC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by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tetrazolium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reduction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assay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(gray)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were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confirmed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MBC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by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colony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count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(white).</w:t>
      </w:r>
      <w:r>
        <w:rPr>
          <w:w w:val="115"/>
          <w:sz w:val="12"/>
          <w:vertAlign w:val="baseline"/>
        </w:rPr>
        <w:t> Shown</w:t>
      </w:r>
      <w:r>
        <w:rPr>
          <w:w w:val="115"/>
          <w:sz w:val="12"/>
          <w:vertAlign w:val="baseline"/>
        </w:rPr>
        <w:t> are</w:t>
      </w:r>
      <w:r>
        <w:rPr>
          <w:w w:val="115"/>
          <w:sz w:val="12"/>
          <w:vertAlign w:val="baseline"/>
        </w:rPr>
        <w:t> the</w:t>
      </w:r>
      <w:r>
        <w:rPr>
          <w:w w:val="115"/>
          <w:sz w:val="12"/>
          <w:vertAlign w:val="baseline"/>
        </w:rPr>
        <w:t> medians</w:t>
      </w:r>
      <w:r>
        <w:rPr>
          <w:w w:val="115"/>
          <w:sz w:val="12"/>
          <w:vertAlign w:val="baseline"/>
        </w:rPr>
        <w:t> from</w:t>
      </w:r>
      <w:r>
        <w:rPr>
          <w:w w:val="115"/>
          <w:sz w:val="12"/>
          <w:vertAlign w:val="baseline"/>
        </w:rPr>
        <w:t> at</w:t>
      </w:r>
      <w:r>
        <w:rPr>
          <w:w w:val="115"/>
          <w:sz w:val="12"/>
          <w:vertAlign w:val="baseline"/>
        </w:rPr>
        <w:t> least</w:t>
      </w:r>
      <w:r>
        <w:rPr>
          <w:w w:val="115"/>
          <w:sz w:val="12"/>
          <w:vertAlign w:val="baseline"/>
        </w:rPr>
        <w:t> eight</w:t>
      </w:r>
      <w:r>
        <w:rPr>
          <w:w w:val="115"/>
          <w:sz w:val="12"/>
          <w:vertAlign w:val="baseline"/>
        </w:rPr>
        <w:t> independent</w:t>
      </w:r>
      <w:r>
        <w:rPr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measurements.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 error</w:t>
      </w:r>
      <w:r>
        <w:rPr>
          <w:w w:val="115"/>
          <w:sz w:val="12"/>
          <w:vertAlign w:val="baseline"/>
        </w:rPr>
        <w:t> bars indicate the interquartile range.</w:t>
      </w: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/>
        <w:t>analyzed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impact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Ag-NPs</w:t>
      </w:r>
      <w:r>
        <w:rPr>
          <w:spacing w:val="32"/>
        </w:rPr>
        <w:t> </w:t>
      </w:r>
      <w:r>
        <w:rPr/>
        <w:t>on</w:t>
      </w:r>
      <w:r>
        <w:rPr>
          <w:spacing w:val="30"/>
        </w:rPr>
        <w:t> </w:t>
      </w:r>
      <w:r>
        <w:rPr/>
        <w:t>human-pathogenic</w:t>
      </w:r>
      <w:r>
        <w:rPr>
          <w:spacing w:val="30"/>
        </w:rPr>
        <w:t> </w:t>
      </w:r>
      <w:r>
        <w:rPr/>
        <w:t>bacteria</w:t>
      </w:r>
      <w:r>
        <w:rPr>
          <w:spacing w:val="32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S.</w:t>
      </w:r>
      <w:r>
        <w:rPr>
          <w:i/>
          <w:spacing w:val="-1"/>
        </w:rPr>
        <w:t> </w:t>
      </w:r>
      <w:r>
        <w:rPr>
          <w:i/>
        </w:rPr>
        <w:t>typhimurium</w:t>
      </w:r>
      <w:r>
        <w:rPr/>
        <w:t>,</w:t>
      </w:r>
      <w:r>
        <w:rPr>
          <w:spacing w:val="-1"/>
        </w:rPr>
        <w:t> </w:t>
      </w:r>
      <w:r>
        <w:rPr>
          <w:i/>
        </w:rPr>
        <w:t>E. aerogenes</w:t>
      </w:r>
      <w:r>
        <w:rPr/>
        <w:t>, </w:t>
      </w:r>
      <w:r>
        <w:rPr>
          <w:i/>
        </w:rPr>
        <w:t>P.</w:t>
      </w:r>
      <w:r>
        <w:rPr>
          <w:i/>
          <w:spacing w:val="-2"/>
        </w:rPr>
        <w:t> </w:t>
      </w:r>
      <w:r>
        <w:rPr>
          <w:i/>
        </w:rPr>
        <w:t>aeruginosa</w:t>
      </w:r>
      <w:r>
        <w:rPr/>
        <w:t>, </w:t>
      </w:r>
      <w:r>
        <w:rPr>
          <w:i/>
        </w:rPr>
        <w:t>E.</w:t>
      </w:r>
      <w:r>
        <w:rPr>
          <w:i/>
          <w:spacing w:val="-2"/>
        </w:rPr>
        <w:t> </w:t>
      </w:r>
      <w:r>
        <w:rPr>
          <w:i/>
        </w:rPr>
        <w:t>coli</w:t>
      </w:r>
      <w:r>
        <w:rPr>
          <w:i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Gram-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methicillin-resistant</w:t>
      </w:r>
      <w:r>
        <w:rPr>
          <w:spacing w:val="40"/>
        </w:rPr>
        <w:t> </w:t>
      </w:r>
      <w:r>
        <w:rPr>
          <w:i/>
        </w:rPr>
        <w:t>S.</w:t>
      </w:r>
      <w:r>
        <w:rPr>
          <w:i/>
          <w:spacing w:val="40"/>
        </w:rPr>
        <w:t> </w:t>
      </w:r>
      <w:r>
        <w:rPr>
          <w:i/>
        </w:rPr>
        <w:t>aureus</w:t>
      </w:r>
      <w:r>
        <w:rPr/>
        <w:t>.</w:t>
      </w:r>
      <w:r>
        <w:rPr>
          <w:spacing w:val="4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allowed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bookmarkStart w:name="_bookmark8" w:id="28"/>
      <w:bookmarkEnd w:id="28"/>
      <w:r>
        <w:rPr/>
        <w:t>five</w:t>
      </w:r>
      <w:r>
        <w:rPr>
          <w:spacing w:val="40"/>
        </w:rPr>
        <w:t> </w:t>
      </w:r>
      <w:r>
        <w:rPr/>
        <w:t>tested</w:t>
      </w:r>
      <w:r>
        <w:rPr>
          <w:spacing w:val="40"/>
        </w:rPr>
        <w:t> </w:t>
      </w:r>
      <w:r>
        <w:rPr/>
        <w:t>pathogens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biofilms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24 h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Ag-</w:t>
      </w:r>
      <w:r>
        <w:rPr>
          <w:spacing w:val="40"/>
        </w:rPr>
        <w:t> </w:t>
      </w:r>
      <w:r>
        <w:rPr/>
        <w:t>NPs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added.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J</w:t>
      </w:r>
      <w:r>
        <w:rPr/>
        <w:t>.</w:t>
      </w:r>
      <w:r>
        <w:rPr>
          <w:spacing w:val="40"/>
        </w:rPr>
        <w:t> </w:t>
      </w:r>
      <w:r>
        <w:rPr>
          <w:i/>
        </w:rPr>
        <w:t>Rubens</w:t>
      </w:r>
      <w:r>
        <w:rPr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S.</w:t>
      </w:r>
      <w:r>
        <w:rPr>
          <w:i/>
          <w:spacing w:val="40"/>
        </w:rPr>
        <w:t> </w:t>
      </w:r>
      <w:r>
        <w:rPr>
          <w:i/>
        </w:rPr>
        <w:t>dentifolium</w:t>
      </w:r>
      <w:r>
        <w:rPr>
          <w:i/>
          <w:spacing w:val="40"/>
        </w:rPr>
        <w:t> </w:t>
      </w:r>
      <w:r>
        <w:rPr/>
        <w:t>extracts served as a positive control, respectively. Finally, after an</w:t>
      </w:r>
      <w:r>
        <w:rPr>
          <w:spacing w:val="40"/>
        </w:rPr>
        <w:t> </w:t>
      </w:r>
      <w:r>
        <w:rPr/>
        <w:t>additional incubation period of 24 h the biofilm amount was quan-</w:t>
      </w:r>
      <w:r>
        <w:rPr>
          <w:spacing w:val="40"/>
        </w:rPr>
        <w:t> </w:t>
      </w:r>
      <w:r>
        <w:rPr/>
        <w:t>tified by crystal violet staining (</w:t>
      </w:r>
      <w:hyperlink w:history="true" w:anchor="_bookmark8">
        <w:r>
          <w:rPr>
            <w:color w:val="007FAD"/>
          </w:rPr>
          <w:t>Fig. 5</w:t>
        </w:r>
      </w:hyperlink>
      <w:r>
        <w:rPr/>
        <w:t>). Among the five tested bac-</w:t>
      </w:r>
      <w:r>
        <w:rPr>
          <w:spacing w:val="40"/>
        </w:rPr>
        <w:t> </w:t>
      </w:r>
      <w:r>
        <w:rPr/>
        <w:t>terial</w:t>
      </w:r>
      <w:r>
        <w:rPr>
          <w:spacing w:val="40"/>
        </w:rPr>
        <w:t> </w:t>
      </w:r>
      <w:r>
        <w:rPr/>
        <w:t>strains,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Ag-NPs</w:t>
      </w:r>
      <w:r>
        <w:rPr>
          <w:spacing w:val="40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reduced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biofilm</w:t>
      </w:r>
      <w:r>
        <w:rPr>
          <w:spacing w:val="34"/>
        </w:rPr>
        <w:t> </w:t>
      </w:r>
      <w:r>
        <w:rPr/>
        <w:t>amount</w:t>
      </w:r>
      <w:r>
        <w:rPr>
          <w:spacing w:val="34"/>
        </w:rPr>
        <w:t> </w:t>
      </w:r>
      <w:r>
        <w:rPr/>
        <w:t>compared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control,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exception</w:t>
      </w:r>
      <w:r>
        <w:rPr>
          <w:spacing w:val="34"/>
        </w:rPr>
        <w:t> </w:t>
      </w:r>
      <w:r>
        <w:rPr/>
        <w:t>is</w:t>
      </w:r>
      <w:r>
        <w:rPr>
          <w:spacing w:val="36"/>
        </w:rPr>
        <w:t> </w:t>
      </w:r>
      <w:r>
        <w:rPr>
          <w:i/>
        </w:rPr>
        <w:t>S.</w:t>
      </w:r>
      <w:r>
        <w:rPr>
          <w:i/>
          <w:spacing w:val="35"/>
        </w:rPr>
        <w:t> </w:t>
      </w:r>
      <w:r>
        <w:rPr>
          <w:i/>
        </w:rPr>
        <w:t>aureus</w:t>
      </w:r>
      <w:r>
        <w:rPr>
          <w:i/>
          <w:spacing w:val="35"/>
        </w:rPr>
        <w:t> </w:t>
      </w:r>
      <w:r>
        <w:rPr/>
        <w:t>in</w:t>
      </w:r>
      <w:r>
        <w:rPr>
          <w:spacing w:val="40"/>
        </w:rPr>
        <w:t> </w:t>
      </w:r>
      <w:r>
        <w:rPr/>
        <w:t>the case of Ag-NPs/</w:t>
      </w:r>
      <w:r>
        <w:rPr>
          <w:i/>
        </w:rPr>
        <w:t>S. dentifolium</w:t>
      </w:r>
      <w:r>
        <w:rPr/>
        <w:t>. Interestingly, the two Ag-NPs</w:t>
      </w:r>
      <w:r>
        <w:rPr>
          <w:spacing w:val="40"/>
        </w:rPr>
        <w:t> </w:t>
      </w:r>
      <w:r>
        <w:rPr/>
        <w:t>showed</w:t>
      </w:r>
      <w:r>
        <w:rPr>
          <w:spacing w:val="65"/>
        </w:rPr>
        <w:t> </w:t>
      </w:r>
      <w:r>
        <w:rPr/>
        <w:t>a</w:t>
      </w:r>
      <w:r>
        <w:rPr>
          <w:spacing w:val="68"/>
        </w:rPr>
        <w:t> </w:t>
      </w:r>
      <w:r>
        <w:rPr/>
        <w:t>highly</w:t>
      </w:r>
      <w:r>
        <w:rPr>
          <w:spacing w:val="66"/>
        </w:rPr>
        <w:t> </w:t>
      </w:r>
      <w:r>
        <w:rPr/>
        <w:t>significant</w:t>
      </w:r>
      <w:r>
        <w:rPr>
          <w:spacing w:val="65"/>
        </w:rPr>
        <w:t> </w:t>
      </w:r>
      <w:r>
        <w:rPr/>
        <w:t>difference</w:t>
      </w:r>
      <w:r>
        <w:rPr>
          <w:spacing w:val="67"/>
        </w:rPr>
        <w:t> </w:t>
      </w:r>
      <w:r>
        <w:rPr/>
        <w:t>compared</w:t>
      </w:r>
      <w:r>
        <w:rPr>
          <w:spacing w:val="67"/>
        </w:rPr>
        <w:t> </w:t>
      </w:r>
      <w:r>
        <w:rPr/>
        <w:t>to</w:t>
      </w:r>
      <w:r>
        <w:rPr>
          <w:spacing w:val="67"/>
        </w:rPr>
        <w:t> </w:t>
      </w:r>
      <w:r>
        <w:rPr/>
        <w:t>the</w:t>
      </w:r>
      <w:r>
        <w:rPr>
          <w:spacing w:val="67"/>
        </w:rPr>
        <w:t> </w:t>
      </w:r>
      <w:r>
        <w:rPr>
          <w:spacing w:val="-2"/>
        </w:rPr>
        <w:t>original</w:t>
      </w:r>
    </w:p>
    <w:p>
      <w:pPr>
        <w:pStyle w:val="BodyText"/>
        <w:spacing w:line="276" w:lineRule="auto" w:before="110"/>
        <w:ind w:left="310" w:right="111"/>
        <w:jc w:val="both"/>
        <w:rPr>
          <w:i/>
        </w:rPr>
      </w:pPr>
      <w:r>
        <w:rPr/>
        <w:br w:type="column"/>
      </w:r>
      <w:r>
        <w:rPr>
          <w:w w:val="105"/>
        </w:rPr>
        <w:t>macroalgal</w:t>
      </w:r>
      <w:r>
        <w:rPr>
          <w:w w:val="105"/>
        </w:rPr>
        <w:t> extracts,</w:t>
      </w:r>
      <w:r>
        <w:rPr>
          <w:w w:val="105"/>
        </w:rPr>
        <w:t> except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05"/>
        </w:rPr>
        <w:t>P.</w:t>
      </w:r>
      <w:r>
        <w:rPr>
          <w:i/>
          <w:w w:val="105"/>
        </w:rPr>
        <w:t> aeruginosa</w:t>
      </w:r>
      <w:r>
        <w:rPr>
          <w:i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).</w:t>
      </w:r>
      <w:r>
        <w:rPr>
          <w:w w:val="105"/>
        </w:rPr>
        <w:t> Notably,</w:t>
      </w:r>
      <w:r>
        <w:rPr>
          <w:w w:val="105"/>
        </w:rPr>
        <w:t> </w:t>
      </w:r>
      <w:r>
        <w:rPr>
          <w:w w:val="105"/>
        </w:rPr>
        <w:t>the two</w:t>
      </w:r>
      <w:r>
        <w:rPr>
          <w:w w:val="105"/>
        </w:rPr>
        <w:t> macroalgal</w:t>
      </w:r>
      <w:r>
        <w:rPr>
          <w:w w:val="105"/>
        </w:rPr>
        <w:t> extracts</w:t>
      </w:r>
      <w:r>
        <w:rPr>
          <w:w w:val="105"/>
        </w:rPr>
        <w:t> showed</w:t>
      </w:r>
      <w:r>
        <w:rPr>
          <w:w w:val="105"/>
        </w:rPr>
        <w:t> no</w:t>
      </w:r>
      <w:r>
        <w:rPr>
          <w:w w:val="105"/>
        </w:rPr>
        <w:t> change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biofilm</w:t>
      </w:r>
      <w:r>
        <w:rPr>
          <w:w w:val="105"/>
        </w:rPr>
        <w:t> forma- tion for all five tested pathogens compared to control (original bio- film),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exception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E.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coli</w:t>
      </w:r>
      <w:r>
        <w:rPr>
          <w:i/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extracts,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S.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typhimurium</w:t>
      </w:r>
      <w:r>
        <w:rPr>
          <w:i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i/>
          <w:w w:val="105"/>
        </w:rPr>
        <w:t>Rubens</w:t>
      </w:r>
      <w:r>
        <w:rPr>
          <w:i/>
          <w:spacing w:val="-8"/>
          <w:w w:val="105"/>
        </w:rPr>
        <w:t> </w:t>
      </w:r>
      <w:r>
        <w:rPr>
          <w:w w:val="105"/>
        </w:rPr>
        <w:t>extract.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NPs</w:t>
      </w:r>
      <w:r>
        <w:rPr>
          <w:spacing w:val="-8"/>
          <w:w w:val="105"/>
        </w:rPr>
        <w:t> </w:t>
      </w:r>
      <w:r>
        <w:rPr>
          <w:w w:val="105"/>
        </w:rPr>
        <w:t>exhibited</w:t>
      </w:r>
      <w:r>
        <w:rPr>
          <w:spacing w:val="-8"/>
          <w:w w:val="105"/>
        </w:rPr>
        <w:t> </w:t>
      </w:r>
      <w:r>
        <w:rPr>
          <w:w w:val="105"/>
        </w:rPr>
        <w:t>robust</w:t>
      </w:r>
      <w:r>
        <w:rPr>
          <w:spacing w:val="-8"/>
          <w:w w:val="105"/>
        </w:rPr>
        <w:t> </w:t>
      </w:r>
      <w:r>
        <w:rPr>
          <w:w w:val="105"/>
        </w:rPr>
        <w:t>antibac- terial</w:t>
      </w:r>
      <w:r>
        <w:rPr>
          <w:w w:val="105"/>
        </w:rPr>
        <w:t> activity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MIC</w:t>
      </w:r>
      <w:r>
        <w:rPr>
          <w:w w:val="105"/>
        </w:rPr>
        <w:t> by</w:t>
      </w:r>
      <w:r>
        <w:rPr>
          <w:w w:val="105"/>
        </w:rPr>
        <w:t> INT</w:t>
      </w:r>
      <w:r>
        <w:rPr>
          <w:w w:val="105"/>
        </w:rPr>
        <w:t> assays</w:t>
      </w:r>
      <w:r>
        <w:rPr>
          <w:w w:val="105"/>
        </w:rPr>
        <w:t> and</w:t>
      </w:r>
      <w:r>
        <w:rPr>
          <w:w w:val="105"/>
        </w:rPr>
        <w:t> MBC;</w:t>
      </w:r>
      <w:r>
        <w:rPr>
          <w:w w:val="105"/>
        </w:rPr>
        <w:t> the</w:t>
      </w:r>
      <w:r>
        <w:rPr>
          <w:w w:val="105"/>
        </w:rPr>
        <w:t> Ag-NPs/</w:t>
      </w:r>
      <w:r>
        <w:rPr>
          <w:i/>
          <w:w w:val="105"/>
        </w:rPr>
        <w:t>J</w:t>
      </w:r>
      <w:r>
        <w:rPr>
          <w:w w:val="105"/>
        </w:rPr>
        <w:t>. </w:t>
      </w:r>
      <w:r>
        <w:rPr>
          <w:i/>
          <w:w w:val="105"/>
        </w:rPr>
        <w:t>rubens</w:t>
      </w:r>
      <w:r>
        <w:rPr>
          <w:i/>
          <w:w w:val="105"/>
        </w:rPr>
        <w:t> </w:t>
      </w:r>
      <w:r>
        <w:rPr>
          <w:w w:val="105"/>
        </w:rPr>
        <w:t>generally</w:t>
      </w:r>
      <w:r>
        <w:rPr>
          <w:w w:val="105"/>
        </w:rPr>
        <w:t> showed</w:t>
      </w:r>
      <w:r>
        <w:rPr>
          <w:w w:val="105"/>
        </w:rPr>
        <w:t> a</w:t>
      </w:r>
      <w:r>
        <w:rPr>
          <w:w w:val="105"/>
        </w:rPr>
        <w:t> slightly</w:t>
      </w:r>
      <w:r>
        <w:rPr>
          <w:w w:val="105"/>
        </w:rPr>
        <w:t> higher</w:t>
      </w:r>
      <w:r>
        <w:rPr>
          <w:w w:val="105"/>
        </w:rPr>
        <w:t> efficacy</w:t>
      </w:r>
      <w:r>
        <w:rPr>
          <w:w w:val="105"/>
        </w:rPr>
        <w:t> against</w:t>
      </w:r>
      <w:r>
        <w:rPr>
          <w:w w:val="105"/>
        </w:rPr>
        <w:t> all pathogens</w:t>
      </w:r>
      <w:r>
        <w:rPr>
          <w:w w:val="105"/>
        </w:rPr>
        <w:t> compared to Ag-NPs/</w:t>
      </w:r>
      <w:r>
        <w:rPr>
          <w:i/>
          <w:w w:val="105"/>
        </w:rPr>
        <w:t>S.</w:t>
      </w:r>
      <w:r>
        <w:rPr>
          <w:i/>
          <w:w w:val="105"/>
        </w:rPr>
        <w:t> dentifolium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affected only Gram-negative</w:t>
      </w:r>
      <w:r>
        <w:rPr>
          <w:spacing w:val="-2"/>
          <w:w w:val="105"/>
        </w:rPr>
        <w:t> </w:t>
      </w:r>
      <w:r>
        <w:rPr>
          <w:w w:val="105"/>
        </w:rPr>
        <w:t>bacteria.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24</w:t>
      </w:r>
      <w:r>
        <w:rPr>
          <w:spacing w:val="-1"/>
          <w:w w:val="105"/>
        </w:rPr>
        <w:t> </w:t>
      </w:r>
      <w:r>
        <w:rPr>
          <w:w w:val="105"/>
        </w:rPr>
        <w:t>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incubation,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Ag-NPs</w:t>
      </w:r>
      <w:r>
        <w:rPr>
          <w:spacing w:val="-2"/>
          <w:w w:val="105"/>
        </w:rPr>
        <w:t> </w:t>
      </w:r>
      <w:r>
        <w:rPr>
          <w:w w:val="105"/>
        </w:rPr>
        <w:t>depicted the weak adherence and disintegrated biofilm of the test bacterial strains,</w:t>
      </w:r>
      <w:r>
        <w:rPr>
          <w:w w:val="105"/>
        </w:rPr>
        <w:t> in</w:t>
      </w:r>
      <w:r>
        <w:rPr>
          <w:w w:val="105"/>
        </w:rPr>
        <w:t> control,</w:t>
      </w:r>
      <w:r>
        <w:rPr>
          <w:w w:val="105"/>
        </w:rPr>
        <w:t> the</w:t>
      </w:r>
      <w:r>
        <w:rPr>
          <w:w w:val="105"/>
        </w:rPr>
        <w:t> strong</w:t>
      </w:r>
      <w:r>
        <w:rPr>
          <w:w w:val="105"/>
        </w:rPr>
        <w:t> adhering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bacterial</w:t>
      </w:r>
      <w:r>
        <w:rPr>
          <w:w w:val="105"/>
        </w:rPr>
        <w:t> biofilm led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dense</w:t>
      </w:r>
      <w:r>
        <w:rPr>
          <w:w w:val="105"/>
        </w:rPr>
        <w:t> biofilm</w:t>
      </w:r>
      <w:r>
        <w:rPr>
          <w:w w:val="105"/>
        </w:rPr>
        <w:t> formation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96- microplate</w:t>
      </w:r>
      <w:r>
        <w:rPr>
          <w:w w:val="105"/>
        </w:rPr>
        <w:t> was</w:t>
      </w:r>
      <w:r>
        <w:rPr>
          <w:w w:val="105"/>
        </w:rPr>
        <w:t> observed.</w:t>
      </w:r>
      <w:r>
        <w:rPr>
          <w:w w:val="105"/>
        </w:rPr>
        <w:t> Thus</w:t>
      </w:r>
      <w:r>
        <w:rPr>
          <w:w w:val="105"/>
        </w:rPr>
        <w:t> Ag-NPs</w:t>
      </w:r>
      <w:r>
        <w:rPr>
          <w:w w:val="105"/>
        </w:rPr>
        <w:t> were</w:t>
      </w:r>
      <w:r>
        <w:rPr>
          <w:w w:val="105"/>
        </w:rPr>
        <w:t> active</w:t>
      </w:r>
      <w:r>
        <w:rPr>
          <w:w w:val="105"/>
        </w:rPr>
        <w:t> positively</w:t>
      </w:r>
      <w:r>
        <w:rPr>
          <w:w w:val="105"/>
        </w:rPr>
        <w:t> in clearing</w:t>
      </w:r>
      <w:r>
        <w:rPr>
          <w:w w:val="105"/>
        </w:rPr>
        <w:t> the</w:t>
      </w:r>
      <w:r>
        <w:rPr>
          <w:w w:val="105"/>
        </w:rPr>
        <w:t> establishment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bacterial</w:t>
      </w:r>
      <w:r>
        <w:rPr>
          <w:w w:val="105"/>
        </w:rPr>
        <w:t> biofilm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[60]</w:t>
        </w:r>
      </w:hyperlink>
      <w:r>
        <w:rPr>
          <w:w w:val="105"/>
        </w:rPr>
        <w:t>.</w:t>
      </w:r>
      <w:r>
        <w:rPr>
          <w:w w:val="105"/>
        </w:rPr>
        <w:t> Also,</w:t>
      </w:r>
      <w:r>
        <w:rPr>
          <w:w w:val="105"/>
        </w:rPr>
        <w:t> the protein</w:t>
      </w:r>
      <w:r>
        <w:rPr>
          <w:w w:val="105"/>
        </w:rPr>
        <w:t> biosynthesis</w:t>
      </w:r>
      <w:r>
        <w:rPr>
          <w:w w:val="105"/>
        </w:rPr>
        <w:t> of</w:t>
      </w:r>
      <w:r>
        <w:rPr>
          <w:w w:val="105"/>
        </w:rPr>
        <w:t> stabilized</w:t>
      </w:r>
      <w:r>
        <w:rPr>
          <w:w w:val="105"/>
        </w:rPr>
        <w:t> Ag-NPs</w:t>
      </w:r>
      <w:r>
        <w:rPr>
          <w:w w:val="105"/>
        </w:rPr>
        <w:t> coated</w:t>
      </w:r>
      <w:r>
        <w:rPr>
          <w:w w:val="105"/>
        </w:rPr>
        <w:t> with</w:t>
      </w:r>
      <w:r>
        <w:rPr>
          <w:w w:val="105"/>
        </w:rPr>
        <w:t> polycapro- lactam</w:t>
      </w:r>
      <w:r>
        <w:rPr>
          <w:w w:val="105"/>
        </w:rPr>
        <w:t> (polymer)</w:t>
      </w:r>
      <w:r>
        <w:rPr>
          <w:w w:val="105"/>
        </w:rPr>
        <w:t> proved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anti-biofilm</w:t>
      </w:r>
      <w:r>
        <w:rPr>
          <w:w w:val="105"/>
        </w:rPr>
        <w:t> agent</w:t>
      </w:r>
      <w:r>
        <w:rPr>
          <w:w w:val="105"/>
        </w:rPr>
        <w:t> against pathogenic bacteria. </w:t>
      </w:r>
      <w:hyperlink w:history="true" w:anchor="_bookmark35">
        <w:r>
          <w:rPr>
            <w:color w:val="007FAD"/>
            <w:w w:val="105"/>
          </w:rPr>
          <w:t>[61]</w:t>
        </w:r>
      </w:hyperlink>
      <w:r>
        <w:rPr>
          <w:w w:val="105"/>
        </w:rPr>
        <w:t>. The same technique was adopted earlier to measure the biofilm inhibition and adherences against </w:t>
      </w:r>
      <w:r>
        <w:rPr>
          <w:i/>
          <w:w w:val="105"/>
        </w:rPr>
        <w:t>Strepto-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coccus</w:t>
      </w:r>
      <w:r>
        <w:rPr>
          <w:i/>
          <w:spacing w:val="31"/>
          <w:w w:val="105"/>
        </w:rPr>
        <w:t> </w:t>
      </w:r>
      <w:r>
        <w:rPr>
          <w:i/>
          <w:spacing w:val="-2"/>
          <w:w w:val="105"/>
        </w:rPr>
        <w:t>pyogenes</w:t>
      </w:r>
      <w:r>
        <w:rPr>
          <w:i/>
          <w:spacing w:val="31"/>
          <w:w w:val="105"/>
        </w:rPr>
        <w:t> </w:t>
      </w:r>
      <w:hyperlink w:history="true" w:anchor="_bookmark35">
        <w:r>
          <w:rPr>
            <w:color w:val="007FAD"/>
            <w:spacing w:val="-2"/>
            <w:w w:val="105"/>
          </w:rPr>
          <w:t>[62]</w:t>
        </w:r>
      </w:hyperlink>
      <w:r>
        <w:rPr>
          <w:spacing w:val="-2"/>
          <w:w w:val="105"/>
        </w:rPr>
        <w:t>,</w:t>
      </w:r>
      <w:r>
        <w:rPr>
          <w:spacing w:val="32"/>
          <w:w w:val="105"/>
        </w:rPr>
        <w:t> </w:t>
      </w:r>
      <w:r>
        <w:rPr>
          <w:i/>
          <w:spacing w:val="-2"/>
          <w:w w:val="105"/>
        </w:rPr>
        <w:t>Staphylococcus</w:t>
      </w:r>
      <w:r>
        <w:rPr>
          <w:i/>
          <w:spacing w:val="32"/>
          <w:w w:val="105"/>
        </w:rPr>
        <w:t> </w:t>
      </w:r>
      <w:r>
        <w:rPr>
          <w:i/>
          <w:spacing w:val="-2"/>
          <w:w w:val="105"/>
        </w:rPr>
        <w:t>aureus</w:t>
      </w:r>
      <w:r>
        <w:rPr>
          <w:i/>
          <w:spacing w:val="32"/>
          <w:w w:val="105"/>
        </w:rPr>
        <w:t> </w:t>
      </w:r>
      <w:hyperlink w:history="true" w:anchor="_bookmark35">
        <w:r>
          <w:rPr>
            <w:color w:val="007FAD"/>
            <w:spacing w:val="-2"/>
            <w:w w:val="105"/>
          </w:rPr>
          <w:t>[63,64]</w:t>
        </w:r>
      </w:hyperlink>
      <w:r>
        <w:rPr>
          <w:spacing w:val="-2"/>
          <w:w w:val="105"/>
        </w:rPr>
        <w:t>,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32"/>
          <w:w w:val="105"/>
        </w:rPr>
        <w:t> </w:t>
      </w:r>
      <w:r>
        <w:rPr>
          <w:i/>
          <w:spacing w:val="-2"/>
          <w:w w:val="105"/>
        </w:rPr>
        <w:t>E.</w:t>
      </w:r>
      <w:r>
        <w:rPr>
          <w:i/>
          <w:spacing w:val="31"/>
          <w:w w:val="105"/>
        </w:rPr>
        <w:t> </w:t>
      </w:r>
      <w:r>
        <w:rPr>
          <w:i/>
          <w:spacing w:val="-4"/>
          <w:w w:val="105"/>
        </w:rPr>
        <w:t>coli</w:t>
      </w:r>
    </w:p>
    <w:p>
      <w:pPr>
        <w:pStyle w:val="BodyText"/>
        <w:spacing w:line="276" w:lineRule="auto" w:before="3"/>
        <w:ind w:left="310" w:right="110"/>
        <w:jc w:val="both"/>
      </w:pPr>
      <w:hyperlink w:history="true" w:anchor="_bookmark35">
        <w:r>
          <w:rPr>
            <w:color w:val="007FAD"/>
            <w:w w:val="105"/>
          </w:rPr>
          <w:t>[65]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bacterial</w:t>
      </w:r>
      <w:r>
        <w:rPr>
          <w:spacing w:val="40"/>
          <w:w w:val="105"/>
        </w:rPr>
        <w:t> </w:t>
      </w:r>
      <w:r>
        <w:rPr>
          <w:w w:val="105"/>
        </w:rPr>
        <w:t>extracts.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coated</w:t>
      </w:r>
      <w:r>
        <w:rPr>
          <w:spacing w:val="40"/>
          <w:w w:val="105"/>
        </w:rPr>
        <w:t> </w:t>
      </w:r>
      <w:r>
        <w:rPr>
          <w:w w:val="105"/>
        </w:rPr>
        <w:t>nanoparticles on</w:t>
      </w:r>
      <w:r>
        <w:rPr>
          <w:w w:val="105"/>
        </w:rPr>
        <w:t> the</w:t>
      </w:r>
      <w:r>
        <w:rPr>
          <w:w w:val="105"/>
        </w:rPr>
        <w:t> surfaces,</w:t>
      </w:r>
      <w:r>
        <w:rPr>
          <w:w w:val="105"/>
        </w:rPr>
        <w:t> surfactants,</w:t>
      </w:r>
      <w:r>
        <w:rPr>
          <w:w w:val="105"/>
        </w:rPr>
        <w:t> and</w:t>
      </w:r>
      <w:r>
        <w:rPr>
          <w:w w:val="105"/>
        </w:rPr>
        <w:t> enzymes</w:t>
      </w:r>
      <w:r>
        <w:rPr>
          <w:w w:val="105"/>
        </w:rPr>
        <w:t> inhibited</w:t>
      </w:r>
      <w:r>
        <w:rPr>
          <w:w w:val="105"/>
        </w:rPr>
        <w:t> the</w:t>
      </w:r>
      <w:r>
        <w:rPr>
          <w:w w:val="105"/>
        </w:rPr>
        <w:t> bacterial biofilm</w:t>
      </w:r>
      <w:r>
        <w:rPr>
          <w:w w:val="105"/>
        </w:rPr>
        <w:t> formation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[66]</w:t>
        </w:r>
      </w:hyperlink>
      <w:r>
        <w:rPr>
          <w:color w:val="007FAD"/>
          <w:w w:val="105"/>
        </w:rPr>
        <w:t> </w:t>
      </w:r>
      <w:r>
        <w:rPr>
          <w:w w:val="105"/>
        </w:rPr>
        <w:t>Same</w:t>
      </w:r>
      <w:r>
        <w:rPr>
          <w:w w:val="105"/>
        </w:rPr>
        <w:t> results</w:t>
      </w:r>
      <w:r>
        <w:rPr>
          <w:w w:val="105"/>
        </w:rPr>
        <w:t> were</w:t>
      </w:r>
      <w:r>
        <w:rPr>
          <w:w w:val="105"/>
        </w:rPr>
        <w:t> recorded</w:t>
      </w:r>
      <w:r>
        <w:rPr>
          <w:w w:val="105"/>
        </w:rPr>
        <w:t> earlier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against</w:t>
      </w:r>
      <w:r>
        <w:rPr>
          <w:w w:val="105"/>
        </w:rPr>
        <w:t> </w:t>
      </w:r>
      <w:r>
        <w:rPr>
          <w:i/>
          <w:w w:val="105"/>
        </w:rPr>
        <w:t>Vibrio</w:t>
      </w:r>
      <w:r>
        <w:rPr>
          <w:i/>
          <w:w w:val="105"/>
        </w:rPr>
        <w:t> cholerae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enterotoxigenic</w:t>
      </w:r>
      <w:r>
        <w:rPr>
          <w:w w:val="105"/>
        </w:rPr>
        <w:t> </w:t>
      </w:r>
      <w:r>
        <w:rPr>
          <w:i/>
          <w:w w:val="105"/>
        </w:rPr>
        <w:t>Escherichia</w:t>
      </w:r>
      <w:r>
        <w:rPr>
          <w:i/>
          <w:w w:val="105"/>
        </w:rPr>
        <w:t> coli</w:t>
      </w:r>
      <w:r>
        <w:rPr>
          <w:i/>
          <w:w w:val="105"/>
        </w:rPr>
        <w:t> </w:t>
      </w:r>
      <w:r>
        <w:rPr>
          <w:w w:val="105"/>
        </w:rPr>
        <w:t>using Ag-NPs</w:t>
      </w:r>
      <w:r>
        <w:rPr>
          <w:spacing w:val="-7"/>
          <w:w w:val="105"/>
        </w:rPr>
        <w:t> </w:t>
      </w:r>
      <w:r>
        <w:rPr>
          <w:w w:val="105"/>
        </w:rPr>
        <w:t>synthesized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i/>
          <w:w w:val="105"/>
        </w:rPr>
        <w:t>Calotropis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procera</w:t>
      </w:r>
      <w:r>
        <w:rPr>
          <w:i/>
          <w:spacing w:val="-7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Noteworthy,</w:t>
      </w:r>
      <w:r>
        <w:rPr>
          <w:spacing w:val="-8"/>
          <w:w w:val="105"/>
        </w:rPr>
        <w:t> </w:t>
      </w:r>
      <w:r>
        <w:rPr>
          <w:w w:val="105"/>
        </w:rPr>
        <w:t>bac- terial</w:t>
      </w:r>
      <w:r>
        <w:rPr>
          <w:w w:val="105"/>
        </w:rPr>
        <w:t> biofilms</w:t>
      </w:r>
      <w:r>
        <w:rPr>
          <w:w w:val="105"/>
        </w:rPr>
        <w:t> cause</w:t>
      </w:r>
      <w:r>
        <w:rPr>
          <w:w w:val="105"/>
        </w:rPr>
        <w:t> chronic</w:t>
      </w:r>
      <w:r>
        <w:rPr>
          <w:w w:val="105"/>
        </w:rPr>
        <w:t> infections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show</w:t>
      </w:r>
      <w:r>
        <w:rPr>
          <w:spacing w:val="80"/>
          <w:w w:val="105"/>
        </w:rPr>
        <w:t> </w:t>
      </w:r>
      <w:r>
        <w:rPr>
          <w:w w:val="105"/>
        </w:rPr>
        <w:t>increased resistance against antibiotics, chemicals and phagocyto- sis </w:t>
      </w:r>
      <w:hyperlink w:history="true" w:anchor="_bookmark36">
        <w:r>
          <w:rPr>
            <w:color w:val="007FAD"/>
            <w:w w:val="105"/>
          </w:rPr>
          <w:t>[67]</w:t>
        </w:r>
      </w:hyperlink>
      <w:r>
        <w:rPr>
          <w:w w:val="105"/>
        </w:rPr>
        <w:t>. Thus, the failer of antibiotic penetration within the bacte- rial</w:t>
      </w:r>
      <w:r>
        <w:rPr>
          <w:w w:val="105"/>
        </w:rPr>
        <w:t> biofilm</w:t>
      </w:r>
      <w:r>
        <w:rPr>
          <w:w w:val="105"/>
        </w:rPr>
        <w:t> matrix</w:t>
      </w:r>
      <w:r>
        <w:rPr>
          <w:w w:val="105"/>
        </w:rPr>
        <w:t> resulted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bacterial</w:t>
      </w:r>
      <w:r>
        <w:rPr>
          <w:w w:val="105"/>
        </w:rPr>
        <w:t> biofilms</w:t>
      </w:r>
      <w:r>
        <w:rPr>
          <w:w w:val="105"/>
        </w:rPr>
        <w:t> resistence against</w:t>
      </w:r>
      <w:r>
        <w:rPr>
          <w:w w:val="105"/>
        </w:rPr>
        <w:t> these</w:t>
      </w:r>
      <w:r>
        <w:rPr>
          <w:w w:val="105"/>
        </w:rPr>
        <w:t> antibiotics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[68]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above-mentioned</w:t>
      </w:r>
      <w:r>
        <w:rPr>
          <w:w w:val="105"/>
        </w:rPr>
        <w:t> attributes</w:t>
      </w:r>
      <w:r>
        <w:rPr>
          <w:w w:val="105"/>
        </w:rPr>
        <w:t> of bacterial biofilms place them along with the most dangerous prob- lems, which medicine is currently challenged. The results implicate that the biofilm formation was possibly inhibited at the beginning</w:t>
      </w:r>
      <w:r>
        <w:rPr>
          <w:spacing w:val="40"/>
          <w:w w:val="105"/>
        </w:rPr>
        <w:t> </w:t>
      </w:r>
      <w:r>
        <w:rPr>
          <w:w w:val="105"/>
        </w:rPr>
        <w:t>of the adherence stage at various concentrations of Ag-NPs tested. Consistent</w:t>
      </w:r>
      <w:r>
        <w:rPr>
          <w:w w:val="105"/>
        </w:rPr>
        <w:t> with</w:t>
      </w:r>
      <w:r>
        <w:rPr>
          <w:w w:val="105"/>
        </w:rPr>
        <w:t> our</w:t>
      </w:r>
      <w:r>
        <w:rPr>
          <w:w w:val="105"/>
        </w:rPr>
        <w:t> results,</w:t>
      </w:r>
      <w:r>
        <w:rPr>
          <w:w w:val="105"/>
        </w:rPr>
        <w:t> Ag-NPs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recently</w:t>
      </w:r>
      <w:r>
        <w:rPr>
          <w:w w:val="105"/>
        </w:rPr>
        <w:t> shown</w:t>
      </w:r>
      <w:r>
        <w:rPr>
          <w:w w:val="105"/>
        </w:rPr>
        <w:t> to inhibit</w:t>
      </w:r>
      <w:r>
        <w:rPr>
          <w:w w:val="105"/>
        </w:rPr>
        <w:t> and</w:t>
      </w:r>
      <w:r>
        <w:rPr>
          <w:w w:val="105"/>
        </w:rPr>
        <w:t> reduce</w:t>
      </w:r>
      <w:r>
        <w:rPr>
          <w:w w:val="105"/>
        </w:rPr>
        <w:t> biofilm</w:t>
      </w:r>
      <w:r>
        <w:rPr>
          <w:w w:val="105"/>
        </w:rPr>
        <w:t> formations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bacterial</w:t>
      </w:r>
      <w:r>
        <w:rPr>
          <w:w w:val="105"/>
        </w:rPr>
        <w:t> species </w:t>
      </w:r>
      <w:hyperlink w:history="true" w:anchor="_bookmark38">
        <w:r>
          <w:rPr>
            <w:color w:val="007FAD"/>
            <w:spacing w:val="-2"/>
            <w:w w:val="105"/>
          </w:rPr>
          <w:t>[69]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178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Ag-NPs</w:t>
      </w:r>
      <w:r>
        <w:rPr>
          <w:w w:val="105"/>
        </w:rPr>
        <w:t> offer</w:t>
      </w:r>
      <w:r>
        <w:rPr>
          <w:w w:val="105"/>
        </w:rPr>
        <w:t> an</w:t>
      </w:r>
      <w:r>
        <w:rPr>
          <w:w w:val="105"/>
        </w:rPr>
        <w:t> inexpensive</w:t>
      </w:r>
      <w:r>
        <w:rPr>
          <w:w w:val="105"/>
        </w:rPr>
        <w:t> alternative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reducing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infectious</w:t>
      </w:r>
      <w:r>
        <w:rPr>
          <w:spacing w:val="40"/>
          <w:w w:val="105"/>
        </w:rPr>
        <w:t> </w:t>
      </w:r>
      <w:r>
        <w:rPr>
          <w:w w:val="105"/>
        </w:rPr>
        <w:t>dose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5"/>
        </w:rPr>
        <w:t> </w:t>
      </w:r>
      <w:r>
        <w:rPr>
          <w:w w:val="105"/>
        </w:rPr>
        <w:t>food-born</w:t>
      </w:r>
      <w:r>
        <w:rPr>
          <w:spacing w:val="40"/>
          <w:w w:val="105"/>
        </w:rPr>
        <w:t> </w:t>
      </w:r>
      <w:r>
        <w:rPr>
          <w:w w:val="105"/>
        </w:rPr>
        <w:t>pathogens. The</w:t>
      </w:r>
      <w:r>
        <w:rPr>
          <w:w w:val="105"/>
        </w:rPr>
        <w:t> quick</w:t>
      </w:r>
      <w:r>
        <w:rPr>
          <w:w w:val="105"/>
        </w:rPr>
        <w:t> and</w:t>
      </w:r>
      <w:r>
        <w:rPr>
          <w:w w:val="105"/>
        </w:rPr>
        <w:t> ready</w:t>
      </w:r>
      <w:r>
        <w:rPr>
          <w:w w:val="105"/>
        </w:rPr>
        <w:t> synthesis</w:t>
      </w:r>
      <w:r>
        <w:rPr>
          <w:w w:val="105"/>
        </w:rPr>
        <w:t> of</w:t>
      </w:r>
      <w:r>
        <w:rPr>
          <w:w w:val="105"/>
        </w:rPr>
        <w:t> nanoparticles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require specially</w:t>
      </w:r>
      <w:r>
        <w:rPr>
          <w:spacing w:val="70"/>
          <w:w w:val="105"/>
        </w:rPr>
        <w:t> </w:t>
      </w:r>
      <w:r>
        <w:rPr>
          <w:w w:val="105"/>
        </w:rPr>
        <w:t>trained</w:t>
      </w:r>
      <w:r>
        <w:rPr>
          <w:spacing w:val="71"/>
          <w:w w:val="105"/>
        </w:rPr>
        <w:t> </w:t>
      </w:r>
      <w:r>
        <w:rPr>
          <w:w w:val="105"/>
        </w:rPr>
        <w:t>staff</w:t>
      </w:r>
      <w:r>
        <w:rPr>
          <w:spacing w:val="72"/>
          <w:w w:val="105"/>
        </w:rPr>
        <w:t> </w:t>
      </w:r>
      <w:r>
        <w:rPr>
          <w:w w:val="105"/>
        </w:rPr>
        <w:t>or</w:t>
      </w:r>
      <w:r>
        <w:rPr>
          <w:spacing w:val="71"/>
          <w:w w:val="105"/>
        </w:rPr>
        <w:t> </w:t>
      </w:r>
      <w:r>
        <w:rPr>
          <w:w w:val="105"/>
        </w:rPr>
        <w:t>expensive</w:t>
      </w:r>
      <w:r>
        <w:rPr>
          <w:spacing w:val="72"/>
          <w:w w:val="105"/>
        </w:rPr>
        <w:t> </w:t>
      </w:r>
      <w:r>
        <w:rPr>
          <w:w w:val="105"/>
        </w:rPr>
        <w:t>tools</w:t>
      </w:r>
      <w:r>
        <w:rPr>
          <w:spacing w:val="72"/>
          <w:w w:val="105"/>
        </w:rPr>
        <w:t> </w:t>
      </w:r>
      <w:r>
        <w:rPr>
          <w:w w:val="105"/>
        </w:rPr>
        <w:t>and</w:t>
      </w:r>
      <w:r>
        <w:rPr>
          <w:spacing w:val="71"/>
          <w:w w:val="105"/>
        </w:rPr>
        <w:t> </w:t>
      </w:r>
      <w:r>
        <w:rPr>
          <w:w w:val="105"/>
        </w:rPr>
        <w:t>is</w:t>
      </w:r>
      <w:r>
        <w:rPr>
          <w:spacing w:val="72"/>
          <w:w w:val="105"/>
        </w:rPr>
        <w:t> </w:t>
      </w:r>
      <w:r>
        <w:rPr>
          <w:w w:val="105"/>
        </w:rPr>
        <w:t>likely</w:t>
      </w:r>
      <w:r>
        <w:rPr>
          <w:spacing w:val="72"/>
          <w:w w:val="105"/>
        </w:rPr>
        <w:t> </w:t>
      </w:r>
      <w:r>
        <w:rPr>
          <w:w w:val="105"/>
        </w:rPr>
        <w:t>to</w:t>
      </w:r>
      <w:r>
        <w:rPr>
          <w:spacing w:val="7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6297818" cy="210312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81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rPr>
          <w:sz w:val="12"/>
        </w:rPr>
      </w:pPr>
    </w:p>
    <w:p>
      <w:pPr>
        <w:spacing w:line="302" w:lineRule="auto" w:before="1"/>
        <w:ind w:left="310" w:right="112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Alterations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static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biofilm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formation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treated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Ag-NPs.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biofilm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formation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capacity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some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pathogenic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bacteria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was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quantified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after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24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h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post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inoculations</w:t>
      </w:r>
      <w:r>
        <w:rPr>
          <w:spacing w:val="40"/>
          <w:w w:val="110"/>
          <w:sz w:val="12"/>
        </w:rPr>
        <w:t> </w:t>
      </w:r>
      <w:r>
        <w:rPr>
          <w:sz w:val="12"/>
        </w:rPr>
        <w:t>with</w:t>
      </w:r>
      <w:r>
        <w:rPr>
          <w:spacing w:val="29"/>
          <w:sz w:val="12"/>
        </w:rPr>
        <w:t> </w:t>
      </w:r>
      <w:r>
        <w:rPr>
          <w:sz w:val="12"/>
        </w:rPr>
        <w:t>Ag-NPs/</w:t>
      </w:r>
      <w:r>
        <w:rPr>
          <w:i/>
          <w:sz w:val="12"/>
        </w:rPr>
        <w:t>Jania</w:t>
      </w:r>
      <w:r>
        <w:rPr>
          <w:i/>
          <w:spacing w:val="29"/>
          <w:sz w:val="12"/>
        </w:rPr>
        <w:t> </w:t>
      </w:r>
      <w:r>
        <w:rPr>
          <w:i/>
          <w:sz w:val="12"/>
        </w:rPr>
        <w:t>rubens</w:t>
      </w:r>
      <w:r>
        <w:rPr>
          <w:i/>
          <w:spacing w:val="29"/>
          <w:sz w:val="12"/>
        </w:rPr>
        <w:t> </w:t>
      </w:r>
      <w:r>
        <w:rPr>
          <w:sz w:val="12"/>
        </w:rPr>
        <w:t>(JNPs)</w:t>
      </w:r>
      <w:r>
        <w:rPr>
          <w:spacing w:val="29"/>
          <w:sz w:val="12"/>
        </w:rPr>
        <w:t> </w:t>
      </w:r>
      <w:r>
        <w:rPr>
          <w:sz w:val="12"/>
        </w:rPr>
        <w:t>and</w:t>
      </w:r>
      <w:r>
        <w:rPr>
          <w:spacing w:val="29"/>
          <w:sz w:val="12"/>
        </w:rPr>
        <w:t> </w:t>
      </w:r>
      <w:r>
        <w:rPr>
          <w:sz w:val="12"/>
        </w:rPr>
        <w:t>Ag-NPs/</w:t>
      </w:r>
      <w:r>
        <w:rPr>
          <w:i/>
          <w:sz w:val="12"/>
        </w:rPr>
        <w:t>Sargassum</w:t>
      </w:r>
      <w:r>
        <w:rPr>
          <w:i/>
          <w:spacing w:val="29"/>
          <w:sz w:val="12"/>
        </w:rPr>
        <w:t> </w:t>
      </w:r>
      <w:r>
        <w:rPr>
          <w:i/>
          <w:sz w:val="12"/>
        </w:rPr>
        <w:t>dentifolium</w:t>
      </w:r>
      <w:r>
        <w:rPr>
          <w:i/>
          <w:spacing w:val="29"/>
          <w:sz w:val="12"/>
        </w:rPr>
        <w:t> </w:t>
      </w:r>
      <w:r>
        <w:rPr>
          <w:sz w:val="12"/>
        </w:rPr>
        <w:t>(SNPs)</w:t>
      </w:r>
      <w:r>
        <w:rPr>
          <w:spacing w:val="31"/>
          <w:sz w:val="12"/>
        </w:rPr>
        <w:t> </w:t>
      </w:r>
      <w:r>
        <w:rPr>
          <w:sz w:val="12"/>
        </w:rPr>
        <w:t>compared</w:t>
      </w:r>
      <w:r>
        <w:rPr>
          <w:spacing w:val="29"/>
          <w:sz w:val="12"/>
        </w:rPr>
        <w:t> </w:t>
      </w:r>
      <w:r>
        <w:rPr>
          <w:sz w:val="12"/>
        </w:rPr>
        <w:t>to</w:t>
      </w:r>
      <w:r>
        <w:rPr>
          <w:spacing w:val="27"/>
          <w:sz w:val="12"/>
        </w:rPr>
        <w:t> </w:t>
      </w:r>
      <w:r>
        <w:rPr>
          <w:sz w:val="12"/>
        </w:rPr>
        <w:t>macro-algae</w:t>
      </w:r>
      <w:r>
        <w:rPr>
          <w:spacing w:val="31"/>
          <w:sz w:val="12"/>
        </w:rPr>
        <w:t> </w:t>
      </w:r>
      <w:r>
        <w:rPr>
          <w:sz w:val="12"/>
        </w:rPr>
        <w:t>extracts;</w:t>
      </w:r>
      <w:r>
        <w:rPr>
          <w:spacing w:val="29"/>
          <w:sz w:val="12"/>
        </w:rPr>
        <w:t> </w:t>
      </w:r>
      <w:r>
        <w:rPr>
          <w:i/>
          <w:sz w:val="12"/>
        </w:rPr>
        <w:t>J.</w:t>
      </w:r>
      <w:r>
        <w:rPr>
          <w:i/>
          <w:spacing w:val="29"/>
          <w:sz w:val="12"/>
        </w:rPr>
        <w:t> </w:t>
      </w:r>
      <w:r>
        <w:rPr>
          <w:i/>
          <w:sz w:val="12"/>
        </w:rPr>
        <w:t>rubens</w:t>
      </w:r>
      <w:r>
        <w:rPr>
          <w:i/>
          <w:spacing w:val="29"/>
          <w:sz w:val="12"/>
        </w:rPr>
        <w:t> </w:t>
      </w:r>
      <w:r>
        <w:rPr>
          <w:sz w:val="12"/>
        </w:rPr>
        <w:t>(J)</w:t>
      </w:r>
      <w:r>
        <w:rPr>
          <w:spacing w:val="29"/>
          <w:sz w:val="12"/>
        </w:rPr>
        <w:t> </w:t>
      </w:r>
      <w:r>
        <w:rPr>
          <w:sz w:val="12"/>
        </w:rPr>
        <w:t>or</w:t>
      </w:r>
      <w:r>
        <w:rPr>
          <w:spacing w:val="29"/>
          <w:sz w:val="12"/>
        </w:rPr>
        <w:t> </w:t>
      </w:r>
      <w:r>
        <w:rPr>
          <w:i/>
          <w:sz w:val="12"/>
        </w:rPr>
        <w:t>S.</w:t>
      </w:r>
      <w:r>
        <w:rPr>
          <w:i/>
          <w:spacing w:val="27"/>
          <w:sz w:val="12"/>
        </w:rPr>
        <w:t> </w:t>
      </w:r>
      <w:r>
        <w:rPr>
          <w:i/>
          <w:sz w:val="12"/>
        </w:rPr>
        <w:t>dentifolium</w:t>
      </w:r>
      <w:r>
        <w:rPr>
          <w:i/>
          <w:spacing w:val="29"/>
          <w:sz w:val="12"/>
        </w:rPr>
        <w:t> </w:t>
      </w:r>
      <w:r>
        <w:rPr>
          <w:sz w:val="12"/>
        </w:rPr>
        <w:t>(S)</w:t>
      </w:r>
      <w:r>
        <w:rPr>
          <w:spacing w:val="29"/>
          <w:sz w:val="12"/>
        </w:rPr>
        <w:t> </w:t>
      </w:r>
      <w:r>
        <w:rPr>
          <w:sz w:val="12"/>
        </w:rPr>
        <w:t>under</w:t>
      </w:r>
      <w:r>
        <w:rPr>
          <w:spacing w:val="29"/>
          <w:sz w:val="12"/>
        </w:rPr>
        <w:t> </w:t>
      </w:r>
      <w:r>
        <w:rPr>
          <w:sz w:val="12"/>
        </w:rPr>
        <w:t>static</w:t>
      </w:r>
      <w:r>
        <w:rPr>
          <w:spacing w:val="29"/>
          <w:sz w:val="12"/>
        </w:rPr>
        <w:t> </w:t>
      </w:r>
      <w:r>
        <w:rPr>
          <w:sz w:val="12"/>
        </w:rPr>
        <w:t>conditions</w:t>
      </w:r>
      <w:r>
        <w:rPr>
          <w:spacing w:val="29"/>
          <w:sz w:val="12"/>
        </w:rPr>
        <w:t> </w:t>
      </w:r>
      <w:r>
        <w:rPr>
          <w:sz w:val="12"/>
        </w:rPr>
        <w:t>by</w:t>
      </w:r>
      <w:r>
        <w:rPr>
          <w:spacing w:val="27"/>
          <w:sz w:val="12"/>
        </w:rPr>
        <w:t> </w:t>
      </w:r>
      <w:r>
        <w:rPr>
          <w:sz w:val="12"/>
        </w:rPr>
        <w:t>crystal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violet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staining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subsequent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determination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OD</w:t>
      </w:r>
      <w:r>
        <w:rPr>
          <w:w w:val="110"/>
          <w:sz w:val="12"/>
          <w:vertAlign w:val="subscript"/>
        </w:rPr>
        <w:t>595</w:t>
      </w:r>
      <w:r>
        <w:rPr>
          <w:w w:val="110"/>
          <w:sz w:val="12"/>
          <w:vertAlign w:val="baseline"/>
        </w:rPr>
        <w:t>.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Shown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are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medians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from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least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eight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independent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measurements.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error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bars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indicate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interquartile</w:t>
      </w:r>
      <w:r>
        <w:rPr>
          <w:spacing w:val="40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range.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References" w:id="29"/>
      <w:bookmarkEnd w:id="29"/>
      <w:r>
        <w:rPr/>
      </w:r>
      <w:bookmarkStart w:name="_bookmark9" w:id="30"/>
      <w:bookmarkEnd w:id="30"/>
      <w:r>
        <w:rPr/>
      </w:r>
      <w:bookmarkStart w:name="_bookmark10" w:id="31"/>
      <w:bookmarkEnd w:id="31"/>
      <w:r>
        <w:rPr/>
      </w:r>
      <w:bookmarkStart w:name="_bookmark11" w:id="32"/>
      <w:bookmarkEnd w:id="32"/>
      <w:r>
        <w:rPr/>
      </w:r>
      <w:bookmarkStart w:name="_bookmark12" w:id="33"/>
      <w:bookmarkEnd w:id="33"/>
      <w:r>
        <w:rPr/>
      </w:r>
      <w:bookmarkStart w:name="_bookmark13" w:id="34"/>
      <w:bookmarkEnd w:id="34"/>
      <w:r>
        <w:rPr/>
      </w:r>
      <w:bookmarkStart w:name="_bookmark14" w:id="35"/>
      <w:bookmarkEnd w:id="35"/>
      <w:r>
        <w:rPr/>
      </w:r>
      <w:r>
        <w:rPr>
          <w:w w:val="105"/>
        </w:rPr>
        <w:t>performed in epidemic areas. Interestingly, long time-exposure </w:t>
      </w:r>
      <w:r>
        <w:rPr>
          <w:w w:val="105"/>
        </w:rPr>
        <w:t>of bacteria</w:t>
      </w:r>
      <w:r>
        <w:rPr>
          <w:w w:val="105"/>
        </w:rPr>
        <w:t> to</w:t>
      </w:r>
      <w:r>
        <w:rPr>
          <w:w w:val="105"/>
        </w:rPr>
        <w:t> Ag-NPs</w:t>
      </w:r>
      <w:r>
        <w:rPr>
          <w:w w:val="105"/>
        </w:rPr>
        <w:t> act</w:t>
      </w:r>
      <w:r>
        <w:rPr>
          <w:w w:val="105"/>
        </w:rPr>
        <w:t> against</w:t>
      </w:r>
      <w:r>
        <w:rPr>
          <w:w w:val="105"/>
        </w:rPr>
        <w:t> developing</w:t>
      </w:r>
      <w:r>
        <w:rPr>
          <w:w w:val="105"/>
        </w:rPr>
        <w:t> of</w:t>
      </w:r>
      <w:r>
        <w:rPr>
          <w:w w:val="105"/>
        </w:rPr>
        <w:t> resistant</w:t>
      </w:r>
      <w:r>
        <w:rPr>
          <w:w w:val="105"/>
        </w:rPr>
        <w:t> bacteria</w:t>
      </w:r>
      <w:r>
        <w:rPr>
          <w:w w:val="105"/>
        </w:rPr>
        <w:t> so </w:t>
      </w:r>
      <w:r>
        <w:rPr>
          <w:spacing w:val="-4"/>
          <w:w w:val="105"/>
        </w:rPr>
        <w:t>far.</w:t>
      </w:r>
    </w:p>
    <w:p>
      <w:pPr>
        <w:pStyle w:val="BodyText"/>
        <w:spacing w:before="149"/>
      </w:pPr>
    </w:p>
    <w:p>
      <w:pPr>
        <w:pStyle w:val="BodyText"/>
        <w:ind w:left="115"/>
      </w:pPr>
      <w:bookmarkStart w:name="_bookmark15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bookmarkStart w:name="_bookmark16" w:id="37"/>
      <w:bookmarkEnd w:id="37"/>
      <w:r>
        <w:rPr/>
      </w:r>
      <w:r>
        <w:rPr>
          <w:w w:val="110"/>
          <w:sz w:val="12"/>
        </w:rPr>
        <w:t>El-Rafie</w:t>
      </w:r>
      <w:r>
        <w:rPr>
          <w:w w:val="110"/>
          <w:sz w:val="12"/>
        </w:rPr>
        <w:t> HM,</w:t>
      </w:r>
      <w:r>
        <w:rPr>
          <w:w w:val="110"/>
          <w:sz w:val="12"/>
        </w:rPr>
        <w:t> El-Rafie</w:t>
      </w:r>
      <w:r>
        <w:rPr>
          <w:w w:val="110"/>
          <w:sz w:val="12"/>
        </w:rPr>
        <w:t> MH,</w:t>
      </w:r>
      <w:r>
        <w:rPr>
          <w:w w:val="110"/>
          <w:sz w:val="12"/>
        </w:rPr>
        <w:t> Zahran</w:t>
      </w:r>
      <w:r>
        <w:rPr>
          <w:w w:val="110"/>
          <w:sz w:val="12"/>
        </w:rPr>
        <w:t> MK.</w:t>
      </w:r>
      <w:r>
        <w:rPr>
          <w:w w:val="110"/>
          <w:sz w:val="12"/>
        </w:rPr>
        <w:t> Green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of</w:t>
      </w:r>
      <w:r>
        <w:rPr>
          <w:w w:val="110"/>
          <w:sz w:val="12"/>
        </w:rPr>
        <w:t> silver</w:t>
      </w:r>
      <w:r>
        <w:rPr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w w:val="110"/>
          <w:sz w:val="12"/>
        </w:rPr>
        <w:t> polysaccharides</w:t>
      </w:r>
      <w:r>
        <w:rPr>
          <w:w w:val="110"/>
          <w:sz w:val="12"/>
        </w:rPr>
        <w:t> extracted</w:t>
      </w:r>
      <w:r>
        <w:rPr>
          <w:w w:val="110"/>
          <w:sz w:val="12"/>
        </w:rPr>
        <w:t> from</w:t>
      </w:r>
      <w:r>
        <w:rPr>
          <w:w w:val="110"/>
          <w:sz w:val="12"/>
        </w:rPr>
        <w:t> marine</w:t>
      </w:r>
      <w:r>
        <w:rPr>
          <w:w w:val="110"/>
          <w:sz w:val="12"/>
        </w:rPr>
        <w:t> macro</w:t>
      </w:r>
      <w:r>
        <w:rPr>
          <w:w w:val="110"/>
          <w:sz w:val="12"/>
        </w:rPr>
        <w:t> algae.</w:t>
      </w:r>
      <w:r>
        <w:rPr>
          <w:w w:val="110"/>
          <w:sz w:val="12"/>
        </w:rPr>
        <w:t> Carbohydr</w:t>
      </w:r>
      <w:r>
        <w:rPr>
          <w:w w:val="110"/>
          <w:sz w:val="12"/>
        </w:rPr>
        <w:t> Polym</w:t>
      </w:r>
      <w:r>
        <w:rPr>
          <w:spacing w:val="40"/>
          <w:w w:val="110"/>
          <w:sz w:val="12"/>
        </w:rPr>
        <w:t> </w:t>
      </w:r>
      <w:bookmarkStart w:name="_bookmark17" w:id="38"/>
      <w:bookmarkEnd w:id="38"/>
      <w:r>
        <w:rPr>
          <w:w w:val="110"/>
          <w:sz w:val="12"/>
        </w:rPr>
        <w:t>2013;96:403–10.</w:t>
      </w:r>
      <w:r>
        <w:rPr>
          <w:w w:val="110"/>
          <w:sz w:val="12"/>
        </w:rPr>
        <w:t> doi: </w:t>
      </w:r>
      <w:hyperlink r:id="rId22">
        <w:r>
          <w:rPr>
            <w:color w:val="007FAD"/>
            <w:w w:val="110"/>
            <w:sz w:val="12"/>
            <w:u w:val="single" w:color="000000"/>
          </w:rPr>
          <w:t>https://doi.org/10.1016/j.carbpol.2013.03.071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Goudarzi</w:t>
      </w:r>
      <w:r>
        <w:rPr>
          <w:w w:val="110"/>
          <w:sz w:val="12"/>
        </w:rPr>
        <w:t> M,</w:t>
      </w:r>
      <w:r>
        <w:rPr>
          <w:w w:val="110"/>
          <w:sz w:val="12"/>
        </w:rPr>
        <w:t> Bazarganipour</w:t>
      </w:r>
      <w:r>
        <w:rPr>
          <w:w w:val="110"/>
          <w:sz w:val="12"/>
        </w:rPr>
        <w:t> M,</w:t>
      </w:r>
      <w:r>
        <w:rPr>
          <w:w w:val="110"/>
          <w:sz w:val="12"/>
        </w:rPr>
        <w:t> Salavati-Niasari</w:t>
      </w:r>
      <w:r>
        <w:rPr>
          <w:w w:val="110"/>
          <w:sz w:val="12"/>
        </w:rPr>
        <w:t> M.</w:t>
      </w:r>
      <w:r>
        <w:rPr>
          <w:w w:val="110"/>
          <w:sz w:val="12"/>
        </w:rPr>
        <w:t> Synthesis,</w:t>
      </w:r>
      <w:r>
        <w:rPr>
          <w:w w:val="110"/>
          <w:sz w:val="12"/>
        </w:rPr>
        <w:t> </w:t>
      </w:r>
      <w:r>
        <w:rPr>
          <w:w w:val="110"/>
          <w:sz w:val="12"/>
        </w:rPr>
        <w:t>characterization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degradation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organic</w:t>
      </w:r>
      <w:r>
        <w:rPr>
          <w:w w:val="110"/>
          <w:sz w:val="12"/>
        </w:rPr>
        <w:t> dye</w:t>
      </w:r>
      <w:r>
        <w:rPr>
          <w:w w:val="110"/>
          <w:sz w:val="12"/>
        </w:rPr>
        <w:t> over</w:t>
      </w:r>
      <w:r>
        <w:rPr>
          <w:w w:val="110"/>
          <w:sz w:val="12"/>
        </w:rPr>
        <w:t> Co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O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 nanoparticles</w:t>
      </w:r>
      <w:r>
        <w:rPr>
          <w:w w:val="110"/>
          <w:sz w:val="12"/>
          <w:vertAlign w:val="baseline"/>
        </w:rPr>
        <w:t> prepared</w:t>
      </w:r>
      <w:r>
        <w:rPr>
          <w:w w:val="110"/>
          <w:sz w:val="12"/>
          <w:vertAlign w:val="baseline"/>
        </w:rPr>
        <w:t> from</w:t>
      </w:r>
      <w:r>
        <w:rPr>
          <w:w w:val="110"/>
          <w:sz w:val="12"/>
          <w:vertAlign w:val="baseline"/>
        </w:rPr>
        <w:t> new</w:t>
      </w:r>
      <w:r>
        <w:rPr>
          <w:spacing w:val="40"/>
          <w:w w:val="110"/>
          <w:sz w:val="12"/>
          <w:vertAlign w:val="baseline"/>
        </w:rPr>
        <w:t> </w:t>
      </w:r>
      <w:bookmarkStart w:name="_bookmark18" w:id="39"/>
      <w:bookmarkEnd w:id="39"/>
      <w:r>
        <w:rPr>
          <w:w w:val="110"/>
          <w:sz w:val="12"/>
          <w:vertAlign w:val="baseline"/>
        </w:rPr>
        <w:t>binuclear</w:t>
      </w:r>
      <w:r>
        <w:rPr>
          <w:w w:val="110"/>
          <w:sz w:val="12"/>
          <w:vertAlign w:val="baseline"/>
        </w:rPr>
        <w:t> complex precursors. RSC Adv 2014;4:46517–20. doi: </w:t>
      </w:r>
      <w:hyperlink r:id="rId23">
        <w:r>
          <w:rPr>
            <w:color w:val="007FAD"/>
            <w:w w:val="110"/>
            <w:sz w:val="12"/>
            <w:u w:val="single" w:color="000000"/>
            <w:vertAlign w:val="baseline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  <w:vertAlign w:val="baseline"/>
        </w:rPr>
        <w:t> </w:t>
      </w:r>
      <w:hyperlink r:id="rId23">
        <w:r>
          <w:rPr>
            <w:color w:val="007FAD"/>
            <w:spacing w:val="-2"/>
            <w:w w:val="110"/>
            <w:sz w:val="12"/>
            <w:u w:val="single" w:color="000000"/>
            <w:vertAlign w:val="baseline"/>
          </w:rPr>
          <w:t>10.1039/C4RA09653C</w:t>
        </w:r>
      </w:hyperlink>
      <w:r>
        <w:rPr>
          <w:spacing w:val="-2"/>
          <w:w w:val="110"/>
          <w:sz w:val="12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4">
        <w:r>
          <w:rPr>
            <w:color w:val="007FAD"/>
            <w:w w:val="115"/>
            <w:sz w:val="12"/>
          </w:rPr>
          <w:t>Goudarzi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Mir</w:t>
        </w:r>
        <w:r>
          <w:rPr>
            <w:color w:val="007FAD"/>
            <w:w w:val="115"/>
            <w:sz w:val="12"/>
          </w:rPr>
          <w:t> N,</w:t>
        </w:r>
        <w:r>
          <w:rPr>
            <w:color w:val="007FAD"/>
            <w:w w:val="115"/>
            <w:sz w:val="12"/>
          </w:rPr>
          <w:t> Mousavi-Kamazani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Bagheri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Salavati-Niasari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M.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19" w:id="40"/>
      <w:bookmarkEnd w:id="40"/>
      <w:r>
        <w:rPr>
          <w:color w:val="007FAD"/>
          <w:w w:val="107"/>
          <w:sz w:val="12"/>
        </w:rPr>
      </w:r>
      <w:hyperlink r:id="rId24">
        <w:r>
          <w:rPr>
            <w:color w:val="007FAD"/>
            <w:w w:val="115"/>
            <w:sz w:val="12"/>
          </w:rPr>
          <w:t>Biosynthesis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characterization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silver</w:t>
        </w:r>
        <w:r>
          <w:rPr>
            <w:color w:val="007FAD"/>
            <w:w w:val="115"/>
            <w:sz w:val="12"/>
          </w:rPr>
          <w:t> nanoparticles</w:t>
        </w:r>
        <w:r>
          <w:rPr>
            <w:color w:val="007FAD"/>
            <w:w w:val="115"/>
            <w:sz w:val="12"/>
          </w:rPr>
          <w:t> prepared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two</w:t>
        </w:r>
      </w:hyperlink>
      <w:r>
        <w:rPr>
          <w:color w:val="007FAD"/>
          <w:spacing w:val="40"/>
          <w:w w:val="120"/>
          <w:sz w:val="12"/>
        </w:rPr>
        <w:t> </w:t>
      </w:r>
      <w:bookmarkStart w:name="_bookmark20" w:id="41"/>
      <w:bookmarkEnd w:id="41"/>
      <w:r>
        <w:rPr>
          <w:color w:val="007FAD"/>
          <w:w w:val="120"/>
          <w:sz w:val="12"/>
        </w:rPr>
      </w:r>
      <w:hyperlink r:id="rId24">
        <w:r>
          <w:rPr>
            <w:color w:val="007FAD"/>
            <w:w w:val="115"/>
            <w:sz w:val="12"/>
          </w:rPr>
          <w:t>novel</w:t>
        </w:r>
        <w:r>
          <w:rPr>
            <w:color w:val="007FAD"/>
            <w:w w:val="115"/>
            <w:sz w:val="12"/>
          </w:rPr>
          <w:t> natural</w:t>
        </w:r>
        <w:r>
          <w:rPr>
            <w:color w:val="007FAD"/>
            <w:w w:val="115"/>
            <w:sz w:val="12"/>
          </w:rPr>
          <w:t> precursors by</w:t>
        </w:r>
        <w:r>
          <w:rPr>
            <w:color w:val="007FAD"/>
            <w:w w:val="115"/>
            <w:sz w:val="12"/>
          </w:rPr>
          <w:t> facile thermal</w:t>
        </w:r>
        <w:r>
          <w:rPr>
            <w:color w:val="007FAD"/>
            <w:w w:val="115"/>
            <w:sz w:val="12"/>
          </w:rPr>
          <w:t> decomposition</w:t>
        </w:r>
        <w:r>
          <w:rPr>
            <w:color w:val="007FAD"/>
            <w:w w:val="115"/>
            <w:sz w:val="12"/>
          </w:rPr>
          <w:t> methods. Sci</w:t>
        </w:r>
        <w:r>
          <w:rPr>
            <w:color w:val="007FAD"/>
            <w:w w:val="115"/>
            <w:sz w:val="12"/>
          </w:rPr>
          <w:t> Rep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spacing w:val="-2"/>
            <w:w w:val="115"/>
            <w:sz w:val="12"/>
          </w:rPr>
          <w:t>2016;6:32539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Goudarzi</w:t>
      </w:r>
      <w:r>
        <w:rPr>
          <w:w w:val="110"/>
          <w:sz w:val="12"/>
        </w:rPr>
        <w:t> M,</w:t>
      </w:r>
      <w:r>
        <w:rPr>
          <w:w w:val="110"/>
          <w:sz w:val="12"/>
        </w:rPr>
        <w:t> Ghanbari</w:t>
      </w:r>
      <w:r>
        <w:rPr>
          <w:w w:val="110"/>
          <w:sz w:val="12"/>
        </w:rPr>
        <w:t> D,</w:t>
      </w:r>
      <w:r>
        <w:rPr>
          <w:w w:val="110"/>
          <w:sz w:val="12"/>
        </w:rPr>
        <w:t> Salavati-Niasari</w:t>
      </w:r>
      <w:r>
        <w:rPr>
          <w:w w:val="110"/>
          <w:sz w:val="12"/>
        </w:rPr>
        <w:t> M,</w:t>
      </w:r>
      <w:r>
        <w:rPr>
          <w:w w:val="110"/>
          <w:sz w:val="12"/>
        </w:rPr>
        <w:t> Ahmadi</w:t>
      </w:r>
      <w:r>
        <w:rPr>
          <w:w w:val="110"/>
          <w:sz w:val="12"/>
        </w:rPr>
        <w:t> A.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2"/>
          <w:sz w:val="12"/>
        </w:rPr>
        <w:t> </w:t>
      </w:r>
      <w:bookmarkStart w:name="_bookmark21" w:id="42"/>
      <w:bookmarkEnd w:id="42"/>
      <w:r>
        <w:rPr>
          <w:w w:val="112"/>
          <w:sz w:val="12"/>
        </w:rPr>
      </w:r>
      <w:bookmarkStart w:name="_bookmark22" w:id="43"/>
      <w:bookmarkEnd w:id="43"/>
      <w:r>
        <w:rPr>
          <w:w w:val="110"/>
          <w:sz w:val="12"/>
        </w:rPr>
        <w:t>characterization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Al(OH)3,</w:t>
      </w:r>
      <w:r>
        <w:rPr>
          <w:w w:val="110"/>
          <w:sz w:val="12"/>
        </w:rPr>
        <w:t> Al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 nanoparticles</w:t>
      </w:r>
      <w:r>
        <w:rPr>
          <w:w w:val="110"/>
          <w:sz w:val="12"/>
          <w:vertAlign w:val="baseline"/>
        </w:rPr>
        <w:t> and</w:t>
      </w:r>
      <w:r>
        <w:rPr>
          <w:w w:val="110"/>
          <w:sz w:val="12"/>
          <w:vertAlign w:val="baseline"/>
        </w:rPr>
        <w:t> polymeric</w:t>
      </w:r>
      <w:r>
        <w:rPr>
          <w:spacing w:val="8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nanocomposites.</w:t>
      </w:r>
      <w:r>
        <w:rPr>
          <w:w w:val="110"/>
          <w:sz w:val="12"/>
          <w:vertAlign w:val="baseline"/>
        </w:rPr>
        <w:t> </w:t>
      </w:r>
      <w:r>
        <w:rPr>
          <w:sz w:val="12"/>
          <w:vertAlign w:val="baseline"/>
        </w:rPr>
        <w:t>J </w:t>
      </w:r>
      <w:r>
        <w:rPr>
          <w:w w:val="110"/>
          <w:sz w:val="12"/>
          <w:vertAlign w:val="baseline"/>
        </w:rPr>
        <w:t>Cluster</w:t>
      </w:r>
      <w:r>
        <w:rPr>
          <w:w w:val="110"/>
          <w:sz w:val="12"/>
          <w:vertAlign w:val="baseline"/>
        </w:rPr>
        <w:t> Sci</w:t>
      </w:r>
      <w:r>
        <w:rPr>
          <w:w w:val="110"/>
          <w:sz w:val="12"/>
          <w:vertAlign w:val="baseline"/>
        </w:rPr>
        <w:t> 2016;27:25–38.</w:t>
      </w:r>
      <w:r>
        <w:rPr>
          <w:w w:val="110"/>
          <w:sz w:val="12"/>
          <w:vertAlign w:val="baseline"/>
        </w:rPr>
        <w:t> doi:</w:t>
      </w:r>
      <w:r>
        <w:rPr>
          <w:w w:val="110"/>
          <w:sz w:val="12"/>
          <w:vertAlign w:val="baseline"/>
        </w:rPr>
        <w:t> </w:t>
      </w:r>
      <w:hyperlink r:id="rId25">
        <w:r>
          <w:rPr>
            <w:color w:val="007FAD"/>
            <w:w w:val="110"/>
            <w:sz w:val="12"/>
            <w:u w:val="single" w:color="000000"/>
            <w:vertAlign w:val="baseline"/>
          </w:rPr>
          <w:t>https://doi.org/10.1007/</w:t>
        </w:r>
      </w:hyperlink>
      <w:r>
        <w:rPr>
          <w:color w:val="007FAD"/>
          <w:spacing w:val="40"/>
          <w:w w:val="110"/>
          <w:sz w:val="12"/>
          <w:u w:val="none"/>
          <w:vertAlign w:val="baseline"/>
        </w:rPr>
        <w:t> </w:t>
      </w:r>
      <w:hyperlink r:id="rId25">
        <w:r>
          <w:rPr>
            <w:color w:val="007FAD"/>
            <w:spacing w:val="-2"/>
            <w:w w:val="110"/>
            <w:sz w:val="12"/>
            <w:u w:val="single" w:color="000000"/>
            <w:vertAlign w:val="baseline"/>
          </w:rPr>
          <w:t>s10876-015-0895-5</w:t>
        </w:r>
      </w:hyperlink>
      <w:r>
        <w:rPr>
          <w:spacing w:val="-2"/>
          <w:w w:val="110"/>
          <w:sz w:val="12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bookmarkStart w:name="_bookmark23" w:id="44"/>
      <w:bookmarkEnd w:id="44"/>
      <w:r>
        <w:rPr/>
      </w:r>
      <w:r>
        <w:rPr>
          <w:w w:val="110"/>
          <w:sz w:val="12"/>
        </w:rPr>
        <w:t>Goudarzi M, Salavati-Niasari M, Motaghedifard M, Hosseinpour-Mashkani </w:t>
      </w:r>
      <w:r>
        <w:rPr>
          <w:w w:val="110"/>
          <w:sz w:val="12"/>
        </w:rPr>
        <w:t>SM.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Semiconductive</w:t>
      </w:r>
      <w:r>
        <w:rPr>
          <w:w w:val="110"/>
          <w:sz w:val="12"/>
        </w:rPr>
        <w:t> Tl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O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 nanoparticles:</w:t>
      </w:r>
      <w:r>
        <w:rPr>
          <w:w w:val="110"/>
          <w:sz w:val="12"/>
          <w:vertAlign w:val="baseline"/>
        </w:rPr>
        <w:t> facile</w:t>
      </w:r>
      <w:r>
        <w:rPr>
          <w:w w:val="110"/>
          <w:sz w:val="12"/>
          <w:vertAlign w:val="baseline"/>
        </w:rPr>
        <w:t> synthesis</w:t>
      </w:r>
      <w:r>
        <w:rPr>
          <w:w w:val="110"/>
          <w:sz w:val="12"/>
          <w:vertAlign w:val="baseline"/>
        </w:rPr>
        <w:t> in</w:t>
      </w:r>
      <w:r>
        <w:rPr>
          <w:w w:val="110"/>
          <w:sz w:val="12"/>
          <w:vertAlign w:val="baseline"/>
        </w:rPr>
        <w:t> liquid</w:t>
      </w:r>
      <w:r>
        <w:rPr>
          <w:w w:val="110"/>
          <w:sz w:val="12"/>
          <w:vertAlign w:val="baseline"/>
        </w:rPr>
        <w:t> phase,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characterization</w:t>
      </w:r>
      <w:r>
        <w:rPr>
          <w:w w:val="110"/>
          <w:sz w:val="12"/>
          <w:vertAlign w:val="baseline"/>
        </w:rPr>
        <w:t> and</w:t>
      </w:r>
      <w:r>
        <w:rPr>
          <w:w w:val="110"/>
          <w:sz w:val="12"/>
          <w:vertAlign w:val="baseline"/>
        </w:rPr>
        <w:t> its</w:t>
      </w:r>
      <w:r>
        <w:rPr>
          <w:w w:val="110"/>
          <w:sz w:val="12"/>
          <w:vertAlign w:val="baseline"/>
        </w:rPr>
        <w:t> applications</w:t>
      </w:r>
      <w:r>
        <w:rPr>
          <w:w w:val="110"/>
          <w:sz w:val="12"/>
          <w:vertAlign w:val="baseline"/>
        </w:rPr>
        <w:t> as</w:t>
      </w:r>
      <w:r>
        <w:rPr>
          <w:w w:val="110"/>
          <w:sz w:val="12"/>
          <w:vertAlign w:val="baseline"/>
        </w:rPr>
        <w:t> photocatalytic</w:t>
      </w:r>
      <w:r>
        <w:rPr>
          <w:w w:val="110"/>
          <w:sz w:val="12"/>
          <w:vertAlign w:val="baseline"/>
        </w:rPr>
        <w:t> substrate</w:t>
      </w:r>
      <w:r>
        <w:rPr>
          <w:w w:val="110"/>
          <w:sz w:val="12"/>
          <w:vertAlign w:val="baseline"/>
        </w:rPr>
        <w:t> and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electrochemical</w:t>
      </w:r>
      <w:r>
        <w:rPr>
          <w:w w:val="110"/>
          <w:sz w:val="12"/>
          <w:vertAlign w:val="baseline"/>
        </w:rPr>
        <w:t> sensor.</w:t>
      </w:r>
      <w:r>
        <w:rPr>
          <w:w w:val="110"/>
          <w:sz w:val="12"/>
          <w:vertAlign w:val="baseline"/>
        </w:rPr>
        <w:t> </w:t>
      </w:r>
      <w:r>
        <w:rPr>
          <w:sz w:val="12"/>
          <w:vertAlign w:val="baseline"/>
        </w:rPr>
        <w:t>J </w:t>
      </w:r>
      <w:r>
        <w:rPr>
          <w:w w:val="110"/>
          <w:sz w:val="12"/>
          <w:vertAlign w:val="baseline"/>
        </w:rPr>
        <w:t>Mol</w:t>
      </w:r>
      <w:r>
        <w:rPr>
          <w:w w:val="110"/>
          <w:sz w:val="12"/>
          <w:vertAlign w:val="baseline"/>
        </w:rPr>
        <w:t> Liq</w:t>
      </w:r>
      <w:r>
        <w:rPr>
          <w:w w:val="110"/>
          <w:sz w:val="12"/>
          <w:vertAlign w:val="baseline"/>
        </w:rPr>
        <w:t> 2016;219:720–7.</w:t>
      </w:r>
      <w:r>
        <w:rPr>
          <w:w w:val="110"/>
          <w:sz w:val="12"/>
          <w:vertAlign w:val="baseline"/>
        </w:rPr>
        <w:t> doi:</w:t>
      </w:r>
      <w:r>
        <w:rPr>
          <w:w w:val="110"/>
          <w:sz w:val="12"/>
          <w:vertAlign w:val="baseline"/>
        </w:rPr>
        <w:t> </w:t>
      </w:r>
      <w:hyperlink r:id="rId26">
        <w:r>
          <w:rPr>
            <w:color w:val="007FAD"/>
            <w:w w:val="110"/>
            <w:sz w:val="12"/>
            <w:u w:val="single" w:color="000000"/>
            <w:vertAlign w:val="baseline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  <w:vertAlign w:val="baseline"/>
        </w:rPr>
        <w:t> </w:t>
      </w:r>
      <w:hyperlink r:id="rId26">
        <w:r>
          <w:rPr>
            <w:color w:val="007FAD"/>
            <w:spacing w:val="-2"/>
            <w:w w:val="110"/>
            <w:sz w:val="12"/>
            <w:u w:val="single" w:color="000000"/>
            <w:vertAlign w:val="baseline"/>
          </w:rPr>
          <w:t>10.1016/j.molliq.2016.04.007</w:t>
        </w:r>
      </w:hyperlink>
      <w:r>
        <w:rPr>
          <w:spacing w:val="-2"/>
          <w:w w:val="110"/>
          <w:sz w:val="12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Sailaja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Amareshwar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Chakravarty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Different</w:t>
        </w:r>
        <w:r>
          <w:rPr>
            <w:color w:val="007FAD"/>
            <w:w w:val="110"/>
            <w:sz w:val="12"/>
          </w:rPr>
          <w:t> techniques</w:t>
        </w:r>
        <w:r>
          <w:rPr>
            <w:color w:val="007FAD"/>
            <w:w w:val="110"/>
            <w:sz w:val="12"/>
          </w:rPr>
          <w:t> used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preparation of nanoparticles using natural polymers and their application. Int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Pharm Pharm Sci 2011;3:45–50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bookmarkStart w:name="_bookmark24" w:id="45"/>
      <w:bookmarkEnd w:id="45"/>
      <w:r>
        <w:rPr/>
      </w:r>
      <w:r>
        <w:rPr>
          <w:w w:val="105"/>
          <w:sz w:val="12"/>
        </w:rPr>
        <w:t>Rodríguez-Sánchez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Blanco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López-Quintela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Electrochemical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synthesis</w:t>
      </w:r>
      <w:r>
        <w:rPr>
          <w:w w:val="105"/>
          <w:sz w:val="12"/>
        </w:rPr>
        <w:t> of</w:t>
      </w:r>
      <w:r>
        <w:rPr>
          <w:w w:val="105"/>
          <w:sz w:val="12"/>
        </w:rPr>
        <w:t> silver</w:t>
      </w:r>
      <w:r>
        <w:rPr>
          <w:w w:val="105"/>
          <w:sz w:val="12"/>
        </w:rPr>
        <w:t> nanoparticles.</w:t>
      </w:r>
      <w:r>
        <w:rPr>
          <w:w w:val="105"/>
          <w:sz w:val="12"/>
        </w:rPr>
        <w:t> </w:t>
      </w:r>
      <w:r>
        <w:rPr>
          <w:sz w:val="12"/>
        </w:rPr>
        <w:t>J </w:t>
      </w:r>
      <w:r>
        <w:rPr>
          <w:w w:val="105"/>
          <w:sz w:val="12"/>
        </w:rPr>
        <w:t>Phys</w:t>
      </w:r>
      <w:r>
        <w:rPr>
          <w:w w:val="105"/>
          <w:sz w:val="12"/>
        </w:rPr>
        <w:t> Chem</w:t>
      </w:r>
      <w:r>
        <w:rPr>
          <w:w w:val="105"/>
          <w:sz w:val="12"/>
        </w:rPr>
        <w:t> B</w:t>
      </w:r>
      <w:r>
        <w:rPr>
          <w:w w:val="105"/>
          <w:sz w:val="12"/>
        </w:rPr>
        <w:t> 2000;104:9683–8.</w:t>
      </w:r>
      <w:r>
        <w:rPr>
          <w:w w:val="105"/>
          <w:sz w:val="12"/>
        </w:rPr>
        <w:t> doi:</w:t>
      </w:r>
      <w:r>
        <w:rPr>
          <w:spacing w:val="40"/>
          <w:w w:val="105"/>
          <w:sz w:val="12"/>
        </w:rPr>
        <w:t> </w:t>
      </w:r>
      <w:hyperlink r:id="rId28">
        <w:r>
          <w:rPr>
            <w:color w:val="007FAD"/>
            <w:spacing w:val="-2"/>
            <w:w w:val="105"/>
            <w:sz w:val="12"/>
            <w:u w:val="single" w:color="000000"/>
          </w:rPr>
          <w:t>https://doi.org/10.1021/jp001761r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bookmarkStart w:name="_bookmark25" w:id="46"/>
      <w:bookmarkEnd w:id="46"/>
      <w:r>
        <w:rPr/>
      </w:r>
      <w:r>
        <w:rPr>
          <w:w w:val="105"/>
          <w:sz w:val="12"/>
        </w:rPr>
        <w:t>Gao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Cranston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advances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antimicrobial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treatments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textiles.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Text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</w:t>
      </w:r>
      <w:r>
        <w:rPr>
          <w:spacing w:val="40"/>
          <w:w w:val="105"/>
          <w:sz w:val="12"/>
        </w:rPr>
        <w:t> </w:t>
      </w:r>
      <w:r>
        <w:rPr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2008;78:60–72.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  <w:u w:val="single" w:color="000000"/>
          </w:rPr>
          <w:t>https://doi.org/10.1177/0040517507082332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Goudarzi M, Ghanbari D, Salavati-niasari M. Room temperature preparation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bookmarkStart w:name="_bookmark26" w:id="47"/>
      <w:bookmarkEnd w:id="47"/>
      <w:r>
        <w:rPr>
          <w:w w:val="110"/>
          <w:sz w:val="12"/>
        </w:rPr>
        <w:t>aluminum</w:t>
      </w:r>
      <w:r>
        <w:rPr>
          <w:w w:val="110"/>
          <w:sz w:val="12"/>
        </w:rPr>
        <w:t> hydroxide</w:t>
      </w:r>
      <w:r>
        <w:rPr>
          <w:w w:val="110"/>
          <w:sz w:val="12"/>
        </w:rPr>
        <w:t> nanoparticles</w:t>
      </w:r>
      <w:r>
        <w:rPr>
          <w:w w:val="110"/>
          <w:sz w:val="12"/>
        </w:rPr>
        <w:t> and</w:t>
      </w:r>
      <w:r>
        <w:rPr>
          <w:w w:val="110"/>
          <w:sz w:val="12"/>
        </w:rPr>
        <w:t> flame</w:t>
      </w:r>
      <w:r>
        <w:rPr>
          <w:w w:val="110"/>
          <w:sz w:val="12"/>
        </w:rPr>
        <w:t> retardant</w:t>
      </w:r>
      <w:r>
        <w:rPr>
          <w:w w:val="110"/>
          <w:sz w:val="12"/>
        </w:rPr>
        <w:t> poly</w:t>
      </w:r>
      <w:r>
        <w:rPr>
          <w:w w:val="110"/>
          <w:sz w:val="12"/>
        </w:rPr>
        <w:t> vinyl</w:t>
      </w:r>
      <w:r>
        <w:rPr>
          <w:w w:val="110"/>
          <w:sz w:val="12"/>
        </w:rPr>
        <w:t> alcohol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nanocomposite.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Nanostruct</w:t>
      </w:r>
      <w:r>
        <w:rPr>
          <w:w w:val="110"/>
          <w:sz w:val="12"/>
        </w:rPr>
        <w:t> 2015;5:110–5.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  <w:u w:val="single" w:color="000000"/>
          </w:rPr>
          <w:t>https://doi.org/10.7508/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bookmarkStart w:name="_bookmark27" w:id="48"/>
      <w:bookmarkEnd w:id="48"/>
      <w:r>
        <w:rPr>
          <w:color w:val="007FAD"/>
          <w:w w:val="108"/>
          <w:sz w:val="12"/>
          <w:u w:val="none"/>
        </w:rPr>
      </w:r>
      <w:hyperlink r:id="rId30">
        <w:r>
          <w:rPr>
            <w:color w:val="007FAD"/>
            <w:spacing w:val="-2"/>
            <w:w w:val="110"/>
            <w:sz w:val="12"/>
            <w:u w:val="single" w:color="000000"/>
          </w:rPr>
          <w:t>jns.2015.02.005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r>
        <w:rPr>
          <w:w w:val="110"/>
          <w:sz w:val="12"/>
        </w:rPr>
        <w:t>Mousavi-Kamazani</w:t>
      </w:r>
      <w:r>
        <w:rPr>
          <w:w w:val="110"/>
          <w:sz w:val="12"/>
        </w:rPr>
        <w:t> M,</w:t>
      </w:r>
      <w:r>
        <w:rPr>
          <w:w w:val="110"/>
          <w:sz w:val="12"/>
        </w:rPr>
        <w:t> Salavati-Niasari</w:t>
      </w:r>
      <w:r>
        <w:rPr>
          <w:w w:val="110"/>
          <w:sz w:val="12"/>
        </w:rPr>
        <w:t> M,</w:t>
      </w:r>
      <w:r>
        <w:rPr>
          <w:w w:val="110"/>
          <w:sz w:val="12"/>
        </w:rPr>
        <w:t> Hosseinpour-Mashkani</w:t>
      </w:r>
      <w:r>
        <w:rPr>
          <w:w w:val="110"/>
          <w:sz w:val="12"/>
        </w:rPr>
        <w:t> </w:t>
      </w:r>
      <w:r>
        <w:rPr>
          <w:w w:val="110"/>
          <w:sz w:val="12"/>
        </w:rPr>
        <w:t>SM,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Goudarzi</w:t>
      </w:r>
      <w:r>
        <w:rPr>
          <w:w w:val="110"/>
          <w:sz w:val="12"/>
        </w:rPr>
        <w:t> M.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and</w:t>
      </w:r>
      <w:r>
        <w:rPr>
          <w:w w:val="110"/>
          <w:sz w:val="12"/>
        </w:rPr>
        <w:t> characterization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CuInS</w:t>
      </w:r>
      <w:bookmarkStart w:name="_bookmark28" w:id="49"/>
      <w:bookmarkEnd w:id="49"/>
      <w:r>
        <w:rPr>
          <w:spacing w:val="-1"/>
          <w:w w:val="110"/>
          <w:sz w:val="12"/>
        </w:rPr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 quantum</w:t>
      </w:r>
      <w:r>
        <w:rPr>
          <w:w w:val="110"/>
          <w:sz w:val="12"/>
          <w:vertAlign w:val="baseline"/>
        </w:rPr>
        <w:t> dot</w:t>
      </w:r>
      <w:r>
        <w:rPr>
          <w:w w:val="110"/>
          <w:sz w:val="12"/>
          <w:vertAlign w:val="baseline"/>
        </w:rPr>
        <w:t> in</w:t>
      </w:r>
      <w:r>
        <w:rPr>
          <w:w w:val="110"/>
          <w:sz w:val="12"/>
          <w:vertAlign w:val="baseline"/>
        </w:rPr>
        <w:t> the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presence of novel precursors and its application in dyes solar cells. Mater Lett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2015;145:99–103.</w:t>
      </w:r>
      <w:r>
        <w:rPr>
          <w:spacing w:val="3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doi:</w:t>
      </w:r>
      <w:r>
        <w:rPr>
          <w:spacing w:val="30"/>
          <w:w w:val="110"/>
          <w:sz w:val="12"/>
          <w:vertAlign w:val="baseline"/>
        </w:rPr>
        <w:t> </w:t>
      </w:r>
      <w:hyperlink r:id="rId31">
        <w:r>
          <w:rPr>
            <w:color w:val="007FAD"/>
            <w:w w:val="110"/>
            <w:sz w:val="12"/>
            <w:u w:val="single" w:color="000000"/>
            <w:vertAlign w:val="baseline"/>
          </w:rPr>
          <w:t>https://doi.org/10.1016/j.matlet.2015.01.076</w:t>
        </w:r>
      </w:hyperlink>
      <w:r>
        <w:rPr>
          <w:w w:val="110"/>
          <w:sz w:val="12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bookmarkStart w:name="_bookmark29" w:id="50"/>
      <w:bookmarkEnd w:id="50"/>
      <w:r>
        <w:rPr/>
      </w:r>
      <w:r>
        <w:rPr>
          <w:w w:val="110"/>
          <w:sz w:val="12"/>
        </w:rPr>
        <w:t>Mousavi-Kamazani</w:t>
      </w:r>
      <w:r>
        <w:rPr>
          <w:w w:val="110"/>
          <w:sz w:val="12"/>
        </w:rPr>
        <w:t> M,</w:t>
      </w:r>
      <w:r>
        <w:rPr>
          <w:w w:val="110"/>
          <w:sz w:val="12"/>
        </w:rPr>
        <w:t> Salavati-Niasari</w:t>
      </w:r>
      <w:r>
        <w:rPr>
          <w:w w:val="110"/>
          <w:sz w:val="12"/>
        </w:rPr>
        <w:t> M,</w:t>
      </w:r>
      <w:r>
        <w:rPr>
          <w:w w:val="110"/>
          <w:sz w:val="12"/>
        </w:rPr>
        <w:t> Goudarzi</w:t>
      </w:r>
      <w:r>
        <w:rPr>
          <w:w w:val="110"/>
          <w:sz w:val="12"/>
        </w:rPr>
        <w:t> M,</w:t>
      </w:r>
      <w:r>
        <w:rPr>
          <w:w w:val="110"/>
          <w:sz w:val="12"/>
        </w:rPr>
        <w:t> Zarghami</w:t>
      </w:r>
      <w:r>
        <w:rPr>
          <w:w w:val="110"/>
          <w:sz w:val="12"/>
        </w:rPr>
        <w:t> </w:t>
      </w:r>
      <w:r>
        <w:rPr>
          <w:w w:val="110"/>
          <w:sz w:val="12"/>
        </w:rPr>
        <w:t>Z.</w:t>
      </w:r>
      <w:r>
        <w:rPr>
          <w:spacing w:val="40"/>
          <w:w w:val="110"/>
          <w:sz w:val="12"/>
        </w:rPr>
        <w:t> </w:t>
      </w:r>
      <w:bookmarkStart w:name="_bookmark31" w:id="51"/>
      <w:bookmarkEnd w:id="51"/>
      <w:r>
        <w:rPr>
          <w:w w:val="110"/>
          <w:sz w:val="12"/>
        </w:rPr>
        <w:t>Hydrothermal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synthesis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CdIn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nanostructures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starting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reagent</w:t>
      </w:r>
      <w:r>
        <w:rPr>
          <w:spacing w:val="40"/>
          <w:w w:val="110"/>
          <w:sz w:val="12"/>
        </w:rPr>
        <w:t> </w:t>
      </w:r>
      <w:bookmarkStart w:name="_bookmark30" w:id="52"/>
      <w:bookmarkEnd w:id="52"/>
      <w:r>
        <w:rPr>
          <w:w w:val="110"/>
          <w:sz w:val="12"/>
        </w:rPr>
        <w:t>for</w:t>
      </w:r>
      <w:r>
        <w:rPr>
          <w:w w:val="110"/>
          <w:sz w:val="12"/>
        </w:rPr>
        <w:t> elevating solar cells efficiency. </w:t>
      </w:r>
      <w:r>
        <w:rPr>
          <w:sz w:val="12"/>
        </w:rPr>
        <w:t>J </w:t>
      </w:r>
      <w:r>
        <w:rPr>
          <w:w w:val="110"/>
          <w:sz w:val="12"/>
        </w:rPr>
        <w:t>Mol Liq 2017;242:653–61. doi: </w:t>
      </w:r>
      <w:hyperlink r:id="rId32">
        <w:r>
          <w:rPr>
            <w:color w:val="007FAD"/>
            <w:w w:val="110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2">
        <w:r>
          <w:rPr>
            <w:color w:val="007FAD"/>
            <w:spacing w:val="-2"/>
            <w:w w:val="110"/>
            <w:sz w:val="12"/>
            <w:u w:val="single" w:color="000000"/>
          </w:rPr>
          <w:t>org/10.1016/j.molliq.2017.07.059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5"/>
          <w:sz w:val="12"/>
        </w:rPr>
        <w:t>Goudarzi</w:t>
      </w:r>
      <w:r>
        <w:rPr>
          <w:w w:val="115"/>
          <w:sz w:val="12"/>
        </w:rPr>
        <w:t> M,</w:t>
      </w:r>
      <w:r>
        <w:rPr>
          <w:w w:val="115"/>
          <w:sz w:val="12"/>
        </w:rPr>
        <w:t> Mousavi-Kamazani</w:t>
      </w:r>
      <w:r>
        <w:rPr>
          <w:w w:val="115"/>
          <w:sz w:val="12"/>
        </w:rPr>
        <w:t> M,</w:t>
      </w:r>
      <w:r>
        <w:rPr>
          <w:w w:val="115"/>
          <w:sz w:val="12"/>
        </w:rPr>
        <w:t> Salavati-Niasari</w:t>
      </w:r>
      <w:r>
        <w:rPr>
          <w:w w:val="115"/>
          <w:sz w:val="12"/>
        </w:rPr>
        <w:t> M.</w:t>
      </w:r>
      <w:r>
        <w:rPr>
          <w:w w:val="115"/>
          <w:sz w:val="12"/>
        </w:rPr>
        <w:t> Zinc</w:t>
      </w:r>
      <w:r>
        <w:rPr>
          <w:w w:val="115"/>
          <w:sz w:val="12"/>
        </w:rPr>
        <w:t> </w:t>
      </w:r>
      <w:r>
        <w:rPr>
          <w:w w:val="115"/>
          <w:sz w:val="12"/>
        </w:rPr>
        <w:t>oxide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nanoparticles: solvent-free synthesis, characterization and application 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heterogeneous</w:t>
      </w:r>
      <w:r>
        <w:rPr>
          <w:w w:val="115"/>
          <w:sz w:val="12"/>
        </w:rPr>
        <w:t> nanocatalyst</w:t>
      </w:r>
      <w:r>
        <w:rPr>
          <w:w w:val="115"/>
          <w:sz w:val="12"/>
        </w:rPr>
        <w:t> for</w:t>
      </w:r>
      <w:r>
        <w:rPr>
          <w:w w:val="115"/>
          <w:sz w:val="12"/>
        </w:rPr>
        <w:t> photodegradation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dye</w:t>
      </w:r>
      <w:r>
        <w:rPr>
          <w:w w:val="115"/>
          <w:sz w:val="12"/>
        </w:rPr>
        <w:t> from</w:t>
      </w:r>
      <w:r>
        <w:rPr>
          <w:w w:val="115"/>
          <w:sz w:val="12"/>
        </w:rPr>
        <w:t> aqueous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phase. </w:t>
      </w:r>
      <w:r>
        <w:rPr>
          <w:sz w:val="12"/>
        </w:rPr>
        <w:t>J </w:t>
      </w:r>
      <w:r>
        <w:rPr>
          <w:w w:val="115"/>
          <w:sz w:val="12"/>
        </w:rPr>
        <w:t>Mater</w:t>
      </w:r>
      <w:r>
        <w:rPr>
          <w:w w:val="115"/>
          <w:sz w:val="12"/>
        </w:rPr>
        <w:t> Sci</w:t>
      </w:r>
      <w:r>
        <w:rPr>
          <w:w w:val="115"/>
          <w:sz w:val="12"/>
        </w:rPr>
        <w:t> Mater</w:t>
      </w:r>
      <w:r>
        <w:rPr>
          <w:w w:val="115"/>
          <w:sz w:val="12"/>
        </w:rPr>
        <w:t> Electron 2017;28:8423–8.</w:t>
      </w:r>
      <w:r>
        <w:rPr>
          <w:w w:val="115"/>
          <w:sz w:val="12"/>
        </w:rPr>
        <w:t> doi: </w:t>
      </w:r>
      <w:hyperlink r:id="rId33">
        <w:r>
          <w:rPr>
            <w:color w:val="007FAD"/>
            <w:w w:val="115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5"/>
          <w:sz w:val="12"/>
          <w:u w:val="none"/>
        </w:rPr>
        <w:t> </w:t>
      </w:r>
      <w:hyperlink r:id="rId33">
        <w:r>
          <w:rPr>
            <w:color w:val="007FAD"/>
            <w:spacing w:val="-2"/>
            <w:w w:val="115"/>
            <w:sz w:val="12"/>
            <w:u w:val="single" w:color="000000"/>
          </w:rPr>
          <w:t>10.1007/s10854-017-6560-z</w:t>
        </w:r>
      </w:hyperlink>
      <w:r>
        <w:rPr>
          <w:spacing w:val="-2"/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Salem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Leitner</w:t>
        </w:r>
        <w:r>
          <w:rPr>
            <w:color w:val="007FAD"/>
            <w:w w:val="110"/>
            <w:sz w:val="12"/>
          </w:rPr>
          <w:t> DR,</w:t>
        </w:r>
        <w:r>
          <w:rPr>
            <w:color w:val="007FAD"/>
            <w:w w:val="110"/>
            <w:sz w:val="12"/>
          </w:rPr>
          <w:t> Zingl</w:t>
        </w:r>
        <w:r>
          <w:rPr>
            <w:color w:val="007FAD"/>
            <w:w w:val="110"/>
            <w:sz w:val="12"/>
          </w:rPr>
          <w:t> FG,</w:t>
        </w:r>
        <w:r>
          <w:rPr>
            <w:color w:val="007FAD"/>
            <w:w w:val="110"/>
            <w:sz w:val="12"/>
          </w:rPr>
          <w:t> Schratter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Prassl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Goessler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medical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microbiology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antibacterial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silver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and zinc nanoparticles against </w:t>
        </w:r>
        <w:r>
          <w:rPr>
            <w:i/>
            <w:color w:val="007FAD"/>
            <w:w w:val="110"/>
            <w:sz w:val="12"/>
          </w:rPr>
          <w:t>Vibrio cholerae </w:t>
        </w:r>
        <w:r>
          <w:rPr>
            <w:color w:val="007FAD"/>
            <w:w w:val="110"/>
            <w:sz w:val="12"/>
          </w:rPr>
          <w:t>and enterotoxic </w:t>
        </w:r>
        <w:r>
          <w:rPr>
            <w:i/>
            <w:color w:val="007FAD"/>
            <w:w w:val="110"/>
            <w:sz w:val="12"/>
          </w:rPr>
          <w:t>Escherichia coli</w:t>
        </w:r>
        <w:r>
          <w:rPr>
            <w:color w:val="007FAD"/>
            <w:w w:val="110"/>
            <w:sz w:val="12"/>
          </w:rPr>
          <w:t>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Microbiol 2015;305:85–95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Salem</w:t>
      </w:r>
      <w:r>
        <w:rPr>
          <w:w w:val="110"/>
          <w:sz w:val="12"/>
        </w:rPr>
        <w:t> WM,</w:t>
      </w:r>
      <w:r>
        <w:rPr>
          <w:w w:val="110"/>
          <w:sz w:val="12"/>
        </w:rPr>
        <w:t> Haridy</w:t>
      </w:r>
      <w:r>
        <w:rPr>
          <w:w w:val="110"/>
          <w:sz w:val="12"/>
        </w:rPr>
        <w:t> M,</w:t>
      </w:r>
      <w:r>
        <w:rPr>
          <w:w w:val="110"/>
          <w:sz w:val="12"/>
        </w:rPr>
        <w:t> Sayed</w:t>
      </w:r>
      <w:r>
        <w:rPr>
          <w:w w:val="110"/>
          <w:sz w:val="12"/>
        </w:rPr>
        <w:t> WF,</w:t>
      </w:r>
      <w:r>
        <w:rPr>
          <w:w w:val="110"/>
          <w:sz w:val="12"/>
        </w:rPr>
        <w:t> Hassan</w:t>
      </w:r>
      <w:r>
        <w:rPr>
          <w:w w:val="110"/>
          <w:sz w:val="12"/>
        </w:rPr>
        <w:t> NH.</w:t>
      </w:r>
      <w:r>
        <w:rPr>
          <w:w w:val="110"/>
          <w:sz w:val="12"/>
        </w:rPr>
        <w:t> Antibacterial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of</w:t>
      </w:r>
      <w:r>
        <w:rPr>
          <w:w w:val="110"/>
          <w:sz w:val="12"/>
        </w:rPr>
        <w:t> silver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w w:val="110"/>
          <w:sz w:val="12"/>
        </w:rPr>
        <w:t> synthesized</w:t>
      </w:r>
      <w:r>
        <w:rPr>
          <w:w w:val="110"/>
          <w:sz w:val="12"/>
        </w:rPr>
        <w:t> from</w:t>
      </w:r>
      <w:r>
        <w:rPr>
          <w:w w:val="110"/>
          <w:sz w:val="12"/>
        </w:rPr>
        <w:t> latex</w:t>
      </w:r>
      <w:r>
        <w:rPr>
          <w:w w:val="110"/>
          <w:sz w:val="12"/>
        </w:rPr>
        <w:t> and</w:t>
      </w:r>
      <w:r>
        <w:rPr>
          <w:w w:val="110"/>
          <w:sz w:val="12"/>
        </w:rPr>
        <w:t> leaf</w:t>
      </w:r>
      <w:r>
        <w:rPr>
          <w:w w:val="110"/>
          <w:sz w:val="12"/>
        </w:rPr>
        <w:t> extract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Ficus</w:t>
      </w:r>
      <w:r>
        <w:rPr>
          <w:i/>
          <w:w w:val="110"/>
          <w:sz w:val="12"/>
        </w:rPr>
        <w:t> sycomorus</w:t>
      </w:r>
      <w:r>
        <w:rPr>
          <w:w w:val="110"/>
          <w:sz w:val="12"/>
        </w:rPr>
        <w:t>.</w:t>
      </w:r>
      <w:r>
        <w:rPr>
          <w:w w:val="110"/>
          <w:sz w:val="12"/>
        </w:rPr>
        <w:t> </w:t>
      </w:r>
      <w:r>
        <w:rPr>
          <w:w w:val="110"/>
          <w:sz w:val="12"/>
        </w:rPr>
        <w:t>Ind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Crops Prod 2014;62:228–34. doi: </w:t>
      </w:r>
      <w:hyperlink r:id="rId35">
        <w:r>
          <w:rPr>
            <w:color w:val="007FAD"/>
            <w:spacing w:val="-2"/>
            <w:w w:val="110"/>
            <w:sz w:val="12"/>
            <w:u w:val="single" w:color="000000"/>
          </w:rPr>
          <w:t>https://doi.org/10.1016/j.indcrop.2014.08.030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Sahayaraj K, Rajesh S, Rathi JM. Silver nanoparticles biosynthesis using </w:t>
        </w:r>
        <w:r>
          <w:rPr>
            <w:color w:val="007FAD"/>
            <w:w w:val="110"/>
            <w:sz w:val="12"/>
          </w:rPr>
          <w:t>marine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alga</w:t>
        </w:r>
        <w:r>
          <w:rPr>
            <w:color w:val="007FAD"/>
            <w:w w:val="110"/>
            <w:sz w:val="12"/>
          </w:rPr>
          <w:t> Padina</w:t>
        </w:r>
        <w:r>
          <w:rPr>
            <w:color w:val="007FAD"/>
            <w:w w:val="110"/>
            <w:sz w:val="12"/>
          </w:rPr>
          <w:t> pavonica</w:t>
        </w:r>
        <w:r>
          <w:rPr>
            <w:color w:val="007FAD"/>
            <w:w w:val="110"/>
            <w:sz w:val="12"/>
          </w:rPr>
          <w:t> (Linn.) and</w:t>
        </w:r>
        <w:r>
          <w:rPr>
            <w:color w:val="007FAD"/>
            <w:w w:val="110"/>
            <w:sz w:val="12"/>
          </w:rPr>
          <w:t> its</w:t>
        </w:r>
        <w:r>
          <w:rPr>
            <w:color w:val="007FAD"/>
            <w:w w:val="110"/>
            <w:sz w:val="12"/>
          </w:rPr>
          <w:t> microbicidal</w:t>
        </w:r>
        <w:r>
          <w:rPr>
            <w:color w:val="007FAD"/>
            <w:w w:val="110"/>
            <w:sz w:val="12"/>
          </w:rPr>
          <w:t> activity.</w:t>
        </w:r>
        <w:r>
          <w:rPr>
            <w:color w:val="007FAD"/>
            <w:w w:val="110"/>
            <w:sz w:val="12"/>
          </w:rPr>
          <w:t> Dig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Nanomater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Biostruct 2012;7:1557–67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El-Sheekh MM, El-Kassas HY. Application of</w:t>
      </w:r>
      <w:r>
        <w:rPr>
          <w:w w:val="110"/>
          <w:sz w:val="12"/>
        </w:rPr>
        <w:t> biosynthesized </w:t>
      </w:r>
      <w:r>
        <w:rPr>
          <w:w w:val="110"/>
          <w:sz w:val="12"/>
        </w:rPr>
        <w:t>silver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w w:val="110"/>
          <w:sz w:val="12"/>
        </w:rPr>
        <w:t> against</w:t>
      </w:r>
      <w:r>
        <w:rPr>
          <w:w w:val="110"/>
          <w:sz w:val="12"/>
        </w:rPr>
        <w:t> a</w:t>
      </w:r>
      <w:r>
        <w:rPr>
          <w:w w:val="110"/>
          <w:sz w:val="12"/>
        </w:rPr>
        <w:t> cancer</w:t>
      </w:r>
      <w:r>
        <w:rPr>
          <w:w w:val="110"/>
          <w:sz w:val="12"/>
        </w:rPr>
        <w:t> promoter</w:t>
      </w:r>
      <w:r>
        <w:rPr>
          <w:w w:val="110"/>
          <w:sz w:val="12"/>
        </w:rPr>
        <w:t> cyanobacterium,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Microcystis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aeruginosa</w:t>
      </w:r>
      <w:r>
        <w:rPr>
          <w:w w:val="110"/>
          <w:sz w:val="12"/>
        </w:rPr>
        <w:t>.</w:t>
      </w:r>
      <w:r>
        <w:rPr>
          <w:w w:val="110"/>
          <w:sz w:val="12"/>
        </w:rPr>
        <w:t> Asian</w:t>
      </w:r>
      <w:r>
        <w:rPr>
          <w:w w:val="110"/>
          <w:sz w:val="12"/>
        </w:rPr>
        <w:t> Pac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Cancer</w:t>
      </w:r>
      <w:r>
        <w:rPr>
          <w:w w:val="110"/>
          <w:sz w:val="12"/>
        </w:rPr>
        <w:t> Prev</w:t>
      </w:r>
      <w:r>
        <w:rPr>
          <w:w w:val="110"/>
          <w:sz w:val="12"/>
        </w:rPr>
        <w:t> 2014;15:6773–9.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7">
        <w:r>
          <w:rPr>
            <w:color w:val="007FAD"/>
            <w:spacing w:val="-2"/>
            <w:w w:val="110"/>
            <w:sz w:val="12"/>
            <w:u w:val="single" w:color="000000"/>
          </w:rPr>
          <w:t>10.7314/APJCP.2014.15.16.6773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Eh</w:t>
      </w:r>
      <w:r>
        <w:rPr>
          <w:w w:val="110"/>
          <w:sz w:val="12"/>
        </w:rPr>
        <w:t> Y,</w:t>
      </w:r>
      <w:r>
        <w:rPr>
          <w:w w:val="110"/>
          <w:sz w:val="12"/>
        </w:rPr>
        <w:t> Am</w:t>
      </w:r>
      <w:r>
        <w:rPr>
          <w:w w:val="110"/>
          <w:sz w:val="12"/>
        </w:rPr>
        <w:t> A,</w:t>
      </w:r>
      <w:r>
        <w:rPr>
          <w:w w:val="110"/>
          <w:sz w:val="12"/>
        </w:rPr>
        <w:t> Gs</w:t>
      </w:r>
      <w:r>
        <w:rPr>
          <w:w w:val="110"/>
          <w:sz w:val="12"/>
        </w:rPr>
        <w:t> M.</w:t>
      </w:r>
      <w:r>
        <w:rPr>
          <w:w w:val="110"/>
          <w:sz w:val="12"/>
        </w:rPr>
        <w:t> Green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of</w:t>
      </w:r>
      <w:r>
        <w:rPr>
          <w:w w:val="110"/>
          <w:sz w:val="12"/>
        </w:rPr>
        <w:t> iron</w:t>
      </w:r>
      <w:r>
        <w:rPr>
          <w:w w:val="110"/>
          <w:sz w:val="12"/>
        </w:rPr>
        <w:t> oxide</w:t>
      </w:r>
      <w:r>
        <w:rPr>
          <w:w w:val="110"/>
          <w:sz w:val="12"/>
        </w:rPr>
        <w:t> (Fe3O4)</w:t>
      </w:r>
      <w:r>
        <w:rPr>
          <w:w w:val="110"/>
          <w:sz w:val="12"/>
        </w:rPr>
        <w:t> nanoparticles</w:t>
      </w:r>
      <w:r>
        <w:rPr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two</w:t>
      </w:r>
      <w:r>
        <w:rPr>
          <w:w w:val="110"/>
          <w:sz w:val="12"/>
        </w:rPr>
        <w:t> selected</w:t>
      </w:r>
      <w:r>
        <w:rPr>
          <w:w w:val="110"/>
          <w:sz w:val="12"/>
        </w:rPr>
        <w:t> brown</w:t>
      </w:r>
      <w:r>
        <w:rPr>
          <w:w w:val="110"/>
          <w:sz w:val="12"/>
        </w:rPr>
        <w:t> seaweeds:</w:t>
      </w:r>
      <w:r>
        <w:rPr>
          <w:w w:val="110"/>
          <w:sz w:val="12"/>
        </w:rPr>
        <w:t> characterization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application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lead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bioremediation.</w:t>
      </w:r>
      <w:r>
        <w:rPr>
          <w:w w:val="110"/>
          <w:sz w:val="12"/>
        </w:rPr>
        <w:t> Acta</w:t>
      </w:r>
      <w:r>
        <w:rPr>
          <w:w w:val="110"/>
          <w:sz w:val="12"/>
        </w:rPr>
        <w:t> Oceanol</w:t>
      </w:r>
      <w:r>
        <w:rPr>
          <w:w w:val="110"/>
          <w:sz w:val="12"/>
        </w:rPr>
        <w:t> Sin</w:t>
      </w:r>
      <w:r>
        <w:rPr>
          <w:w w:val="110"/>
          <w:sz w:val="12"/>
        </w:rPr>
        <w:t> 2016.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  <w:u w:val="single" w:color="000000"/>
          </w:rPr>
          <w:t>https://doi.org/10.1007/s13131-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8">
        <w:r>
          <w:rPr>
            <w:color w:val="007FAD"/>
            <w:spacing w:val="-2"/>
            <w:w w:val="110"/>
            <w:sz w:val="12"/>
            <w:u w:val="single" w:color="000000"/>
          </w:rPr>
          <w:t>016-0880-3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Velgosová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Mrazˇíková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Marcincˇáková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Influence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pH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green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synthesis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 Ag nanoparticles. Mater Lett 2016;180:336–9. doi: </w:t>
      </w:r>
      <w:hyperlink r:id="rId39">
        <w:r>
          <w:rPr>
            <w:color w:val="007FAD"/>
            <w:w w:val="110"/>
            <w:sz w:val="12"/>
            <w:u w:val="single" w:color="000000"/>
          </w:rPr>
          <w:t>https://doi.org/10.1016/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9">
        <w:r>
          <w:rPr>
            <w:color w:val="007FAD"/>
            <w:spacing w:val="-2"/>
            <w:w w:val="110"/>
            <w:sz w:val="12"/>
            <w:u w:val="single" w:color="000000"/>
          </w:rPr>
          <w:t>j.matlet.2016.04.045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Azizi</w:t>
        </w:r>
        <w:r>
          <w:rPr>
            <w:color w:val="007FAD"/>
            <w:w w:val="110"/>
            <w:sz w:val="12"/>
          </w:rPr>
          <w:t> S, Namvar</w:t>
        </w:r>
        <w:r>
          <w:rPr>
            <w:color w:val="007FAD"/>
            <w:w w:val="110"/>
            <w:sz w:val="12"/>
          </w:rPr>
          <w:t> F, Mahdavi M, Bin AM, Mohamad R. Biosynthesis</w:t>
        </w:r>
        <w:r>
          <w:rPr>
            <w:color w:val="007FAD"/>
            <w:w w:val="110"/>
            <w:sz w:val="12"/>
          </w:rPr>
          <w:t> of silver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nanoparticles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brown</w:t>
        </w:r>
        <w:r>
          <w:rPr>
            <w:color w:val="007FAD"/>
            <w:w w:val="110"/>
            <w:sz w:val="12"/>
          </w:rPr>
          <w:t> marine</w:t>
        </w:r>
        <w:r>
          <w:rPr>
            <w:color w:val="007FAD"/>
            <w:w w:val="110"/>
            <w:sz w:val="12"/>
          </w:rPr>
          <w:t> macroalga,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Sargassum</w:t>
        </w:r>
        <w:r>
          <w:rPr>
            <w:i/>
            <w:color w:val="007FAD"/>
            <w:w w:val="110"/>
            <w:sz w:val="12"/>
          </w:rPr>
          <w:t> muticum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aqueous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extract. Materials 2013;6:5942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r>
        <w:rPr>
          <w:w w:val="110"/>
          <w:sz w:val="12"/>
        </w:rPr>
        <w:t>Rajeshkumar</w:t>
      </w:r>
      <w:r>
        <w:rPr>
          <w:w w:val="110"/>
          <w:sz w:val="12"/>
        </w:rPr>
        <w:t> S,</w:t>
      </w:r>
      <w:r>
        <w:rPr>
          <w:w w:val="110"/>
          <w:sz w:val="12"/>
        </w:rPr>
        <w:t> Malarkodi</w:t>
      </w:r>
      <w:r>
        <w:rPr>
          <w:w w:val="110"/>
          <w:sz w:val="12"/>
        </w:rPr>
        <w:t> C,</w:t>
      </w:r>
      <w:r>
        <w:rPr>
          <w:w w:val="110"/>
          <w:sz w:val="12"/>
        </w:rPr>
        <w:t> Paulkumar</w:t>
      </w:r>
      <w:r>
        <w:rPr>
          <w:w w:val="110"/>
          <w:sz w:val="12"/>
        </w:rPr>
        <w:t> K,</w:t>
      </w:r>
      <w:r>
        <w:rPr>
          <w:w w:val="110"/>
          <w:sz w:val="12"/>
        </w:rPr>
        <w:t> Vanaja</w:t>
      </w:r>
      <w:r>
        <w:rPr>
          <w:w w:val="110"/>
          <w:sz w:val="12"/>
        </w:rPr>
        <w:t> M,</w:t>
      </w:r>
      <w:r>
        <w:rPr>
          <w:w w:val="110"/>
          <w:sz w:val="12"/>
        </w:rPr>
        <w:t> Gnanajobitha</w:t>
      </w:r>
      <w:r>
        <w:rPr>
          <w:w w:val="110"/>
          <w:sz w:val="12"/>
        </w:rPr>
        <w:t> </w:t>
      </w:r>
      <w:r>
        <w:rPr>
          <w:w w:val="110"/>
          <w:sz w:val="12"/>
        </w:rPr>
        <w:t>G,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Annadurai</w:t>
      </w:r>
      <w:r>
        <w:rPr>
          <w:w w:val="110"/>
          <w:sz w:val="12"/>
        </w:rPr>
        <w:t> G.</w:t>
      </w:r>
      <w:r>
        <w:rPr>
          <w:w w:val="110"/>
          <w:sz w:val="12"/>
        </w:rPr>
        <w:t> Algae</w:t>
      </w:r>
      <w:r>
        <w:rPr>
          <w:w w:val="110"/>
          <w:sz w:val="12"/>
        </w:rPr>
        <w:t> mediated</w:t>
      </w:r>
      <w:r>
        <w:rPr>
          <w:w w:val="110"/>
          <w:sz w:val="12"/>
        </w:rPr>
        <w:t> green</w:t>
      </w:r>
      <w:r>
        <w:rPr>
          <w:w w:val="110"/>
          <w:sz w:val="12"/>
        </w:rPr>
        <w:t> fabrication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silver</w:t>
      </w:r>
      <w:r>
        <w:rPr>
          <w:w w:val="110"/>
          <w:sz w:val="12"/>
        </w:rPr>
        <w:t> nanoparticles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examination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its</w:t>
      </w:r>
      <w:r>
        <w:rPr>
          <w:w w:val="110"/>
          <w:sz w:val="12"/>
        </w:rPr>
        <w:t> antifungal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against</w:t>
      </w:r>
      <w:r>
        <w:rPr>
          <w:w w:val="110"/>
          <w:sz w:val="12"/>
        </w:rPr>
        <w:t> clinical</w:t>
      </w:r>
      <w:r>
        <w:rPr>
          <w:w w:val="110"/>
          <w:sz w:val="12"/>
        </w:rPr>
        <w:t> pathogens.</w:t>
      </w:r>
      <w:r>
        <w:rPr>
          <w:w w:val="110"/>
          <w:sz w:val="12"/>
        </w:rPr>
        <w:t> Int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Metals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2014;2014:1–8. doi: </w:t>
      </w:r>
      <w:hyperlink r:id="rId41">
        <w:r>
          <w:rPr>
            <w:color w:val="007FAD"/>
            <w:w w:val="110"/>
            <w:sz w:val="12"/>
            <w:u w:val="single" w:color="000000"/>
          </w:rPr>
          <w:t>https://doi.org/10.1155/2014/692643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Cho</w:t>
        </w:r>
        <w:r>
          <w:rPr>
            <w:color w:val="007FAD"/>
            <w:w w:val="110"/>
            <w:sz w:val="12"/>
          </w:rPr>
          <w:t> K-H,</w:t>
        </w:r>
        <w:r>
          <w:rPr>
            <w:color w:val="007FAD"/>
            <w:w w:val="110"/>
            <w:sz w:val="12"/>
          </w:rPr>
          <w:t> Park</w:t>
        </w:r>
        <w:r>
          <w:rPr>
            <w:color w:val="007FAD"/>
            <w:w w:val="110"/>
            <w:sz w:val="12"/>
          </w:rPr>
          <w:t> J-E,</w:t>
        </w:r>
        <w:r>
          <w:rPr>
            <w:color w:val="007FAD"/>
            <w:w w:val="110"/>
            <w:sz w:val="12"/>
          </w:rPr>
          <w:t> Osaka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Park</w:t>
        </w:r>
        <w:r>
          <w:rPr>
            <w:color w:val="007FAD"/>
            <w:w w:val="110"/>
            <w:sz w:val="12"/>
          </w:rPr>
          <w:t> S-G.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antimicrobial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preservative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effects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nanosilver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ingredient.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Electrochimica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2005;51:956–60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Reidy B,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Haase A, Luch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A, Dawson K, Lynch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I. Mechanism of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silver nanoparticle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release,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transformation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toxicity: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critical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review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current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knowledge</w:t>
      </w:r>
    </w:p>
    <w:p>
      <w:pPr>
        <w:spacing w:line="280" w:lineRule="auto" w:before="122"/>
        <w:ind w:left="424" w:right="308" w:firstLine="0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and</w:t>
      </w:r>
      <w:r>
        <w:rPr>
          <w:w w:val="110"/>
          <w:sz w:val="12"/>
        </w:rPr>
        <w:t> recommendations</w:t>
      </w:r>
      <w:r>
        <w:rPr>
          <w:w w:val="110"/>
          <w:sz w:val="12"/>
        </w:rPr>
        <w:t> for</w:t>
      </w:r>
      <w:r>
        <w:rPr>
          <w:w w:val="110"/>
          <w:sz w:val="12"/>
        </w:rPr>
        <w:t> future</w:t>
      </w:r>
      <w:r>
        <w:rPr>
          <w:w w:val="110"/>
          <w:sz w:val="12"/>
        </w:rPr>
        <w:t> studies</w:t>
      </w:r>
      <w:r>
        <w:rPr>
          <w:w w:val="110"/>
          <w:sz w:val="12"/>
        </w:rPr>
        <w:t> and</w:t>
      </w:r>
      <w:r>
        <w:rPr>
          <w:w w:val="110"/>
          <w:sz w:val="12"/>
        </w:rPr>
        <w:t> applications.</w:t>
      </w:r>
      <w:r>
        <w:rPr>
          <w:w w:val="110"/>
          <w:sz w:val="12"/>
        </w:rPr>
        <w:t> </w:t>
      </w:r>
      <w:r>
        <w:rPr>
          <w:w w:val="110"/>
          <w:sz w:val="12"/>
        </w:rPr>
        <w:t>Materials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2013;6:2295. doi: </w:t>
      </w:r>
      <w:hyperlink r:id="rId43">
        <w:r>
          <w:rPr>
            <w:color w:val="007FAD"/>
            <w:w w:val="110"/>
            <w:sz w:val="12"/>
            <w:u w:val="single" w:color="000000"/>
          </w:rPr>
          <w:t>https://doi.org/10.3390/ma6062295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Le</w:t>
      </w:r>
      <w:r>
        <w:rPr>
          <w:w w:val="110"/>
          <w:sz w:val="12"/>
        </w:rPr>
        <w:t> Ouay</w:t>
      </w:r>
      <w:r>
        <w:rPr>
          <w:w w:val="110"/>
          <w:sz w:val="12"/>
        </w:rPr>
        <w:t> B,</w:t>
      </w:r>
      <w:r>
        <w:rPr>
          <w:w w:val="110"/>
          <w:sz w:val="12"/>
        </w:rPr>
        <w:t> Stellacci</w:t>
      </w:r>
      <w:r>
        <w:rPr>
          <w:w w:val="110"/>
          <w:sz w:val="12"/>
        </w:rPr>
        <w:t> F.</w:t>
      </w:r>
      <w:r>
        <w:rPr>
          <w:w w:val="110"/>
          <w:sz w:val="12"/>
        </w:rPr>
        <w:t> Antibacterial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of</w:t>
      </w:r>
      <w:r>
        <w:rPr>
          <w:w w:val="110"/>
          <w:sz w:val="12"/>
        </w:rPr>
        <w:t> silver</w:t>
      </w:r>
      <w:r>
        <w:rPr>
          <w:w w:val="110"/>
          <w:sz w:val="12"/>
        </w:rPr>
        <w:t> nanoparticles:</w:t>
      </w:r>
      <w:r>
        <w:rPr>
          <w:w w:val="110"/>
          <w:sz w:val="12"/>
        </w:rPr>
        <w:t> a</w:t>
      </w:r>
      <w:r>
        <w:rPr>
          <w:w w:val="110"/>
          <w:sz w:val="12"/>
        </w:rPr>
        <w:t> </w:t>
      </w:r>
      <w:r>
        <w:rPr>
          <w:w w:val="110"/>
          <w:sz w:val="12"/>
        </w:rPr>
        <w:t>surface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w w:val="110"/>
          <w:sz w:val="12"/>
        </w:rPr>
        <w:t> insight.</w:t>
      </w:r>
      <w:r>
        <w:rPr>
          <w:w w:val="110"/>
          <w:sz w:val="12"/>
        </w:rPr>
        <w:t> Nano</w:t>
      </w:r>
      <w:r>
        <w:rPr>
          <w:w w:val="110"/>
          <w:sz w:val="12"/>
        </w:rPr>
        <w:t> Today</w:t>
      </w:r>
      <w:r>
        <w:rPr>
          <w:w w:val="110"/>
          <w:sz w:val="12"/>
        </w:rPr>
        <w:t> 2015;10:339–54.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  <w:u w:val="single" w:color="000000"/>
          </w:rPr>
          <w:t>https://doi.org/10.1016/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4">
        <w:r>
          <w:rPr>
            <w:color w:val="007FAD"/>
            <w:spacing w:val="-2"/>
            <w:w w:val="110"/>
            <w:sz w:val="12"/>
            <w:u w:val="single" w:color="000000"/>
          </w:rPr>
          <w:t>j.nantod.2015.04.002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5">
        <w:r>
          <w:rPr>
            <w:color w:val="007FAD"/>
            <w:w w:val="115"/>
            <w:sz w:val="12"/>
          </w:rPr>
          <w:t>Haider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Kang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I.</w:t>
        </w:r>
        <w:r>
          <w:rPr>
            <w:color w:val="007FAD"/>
            <w:w w:val="115"/>
            <w:sz w:val="12"/>
          </w:rPr>
          <w:t> Preparation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silver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nanoparticles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their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industrial</w:t>
        </w:r>
        <w:r>
          <w:rPr>
            <w:color w:val="007FAD"/>
            <w:w w:val="115"/>
            <w:sz w:val="12"/>
          </w:rPr>
          <w:t> 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w w:val="115"/>
            <w:sz w:val="12"/>
          </w:rPr>
          <w:t>biomedical</w:t>
        </w:r>
        <w:r>
          <w:rPr>
            <w:color w:val="007FAD"/>
            <w:w w:val="115"/>
            <w:sz w:val="12"/>
          </w:rPr>
          <w:t> applications: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comprehensive</w:t>
        </w:r>
        <w:r>
          <w:rPr>
            <w:color w:val="007FAD"/>
            <w:w w:val="115"/>
            <w:sz w:val="12"/>
          </w:rPr>
          <w:t> review.</w:t>
        </w:r>
        <w:r>
          <w:rPr>
            <w:color w:val="007FAD"/>
            <w:w w:val="115"/>
            <w:sz w:val="12"/>
          </w:rPr>
          <w:t> Adv</w:t>
        </w:r>
        <w:r>
          <w:rPr>
            <w:color w:val="007FAD"/>
            <w:w w:val="115"/>
            <w:sz w:val="12"/>
          </w:rPr>
          <w:t> Mater</w:t>
        </w:r>
        <w:r>
          <w:rPr>
            <w:color w:val="007FAD"/>
            <w:w w:val="115"/>
            <w:sz w:val="12"/>
          </w:rPr>
          <w:t> Sci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5">
        <w:r>
          <w:rPr>
            <w:color w:val="007FAD"/>
            <w:spacing w:val="-2"/>
            <w:w w:val="115"/>
            <w:sz w:val="12"/>
          </w:rPr>
          <w:t>2015;2015:16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Pugliara A, Makasheva K, Despax B, Bayle M, Carles R, Benzo P, et al. Assessing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bio-available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released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embedded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silica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layers</w:t>
      </w:r>
      <w:r>
        <w:rPr>
          <w:w w:val="110"/>
          <w:sz w:val="12"/>
        </w:rPr>
        <w:t> using</w:t>
      </w:r>
      <w:r>
        <w:rPr>
          <w:w w:val="110"/>
          <w:sz w:val="12"/>
        </w:rPr>
        <w:t> the</w:t>
      </w:r>
      <w:r>
        <w:rPr>
          <w:w w:val="110"/>
          <w:sz w:val="12"/>
        </w:rPr>
        <w:t> green</w:t>
      </w:r>
      <w:r>
        <w:rPr>
          <w:w w:val="110"/>
          <w:sz w:val="12"/>
        </w:rPr>
        <w:t> algae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Chlamydomonas</w:t>
      </w:r>
      <w:r>
        <w:rPr>
          <w:i/>
          <w:w w:val="110"/>
          <w:sz w:val="12"/>
        </w:rPr>
        <w:t> reinhardtii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w w:val="110"/>
          <w:sz w:val="12"/>
        </w:rPr>
        <w:t> bio-sensors.</w:t>
      </w:r>
      <w:r>
        <w:rPr>
          <w:w w:val="110"/>
          <w:sz w:val="12"/>
        </w:rPr>
        <w:t> Sci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Total</w:t>
      </w:r>
      <w:r>
        <w:rPr>
          <w:w w:val="110"/>
          <w:sz w:val="12"/>
        </w:rPr>
        <w:t> Environ</w:t>
      </w:r>
      <w:r>
        <w:rPr>
          <w:w w:val="110"/>
          <w:sz w:val="12"/>
        </w:rPr>
        <w:t> 2015;565:863–71.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  <w:u w:val="single" w:color="000000"/>
          </w:rPr>
          <w:t>https://doi.org/10.1016/j.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6">
        <w:r>
          <w:rPr>
            <w:color w:val="007FAD"/>
            <w:spacing w:val="-2"/>
            <w:w w:val="110"/>
            <w:sz w:val="12"/>
            <w:u w:val="single" w:color="000000"/>
          </w:rPr>
          <w:t>scitotenv.2016.02.141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05"/>
          <w:sz w:val="12"/>
        </w:rPr>
        <w:t>Davin-Regli</w:t>
      </w:r>
      <w:r>
        <w:rPr>
          <w:w w:val="105"/>
          <w:sz w:val="12"/>
        </w:rPr>
        <w:t> A,</w:t>
      </w:r>
      <w:r>
        <w:rPr>
          <w:w w:val="105"/>
          <w:sz w:val="12"/>
        </w:rPr>
        <w:t> Bolla</w:t>
      </w:r>
      <w:r>
        <w:rPr>
          <w:w w:val="105"/>
          <w:sz w:val="12"/>
        </w:rPr>
        <w:t> J-M,</w:t>
      </w:r>
      <w:r>
        <w:rPr>
          <w:w w:val="105"/>
          <w:sz w:val="12"/>
        </w:rPr>
        <w:t> James</w:t>
      </w:r>
      <w:r>
        <w:rPr>
          <w:w w:val="105"/>
          <w:sz w:val="12"/>
        </w:rPr>
        <w:t> CE,</w:t>
      </w:r>
      <w:r>
        <w:rPr>
          <w:w w:val="105"/>
          <w:sz w:val="12"/>
        </w:rPr>
        <w:t> Lavigne</w:t>
      </w:r>
      <w:r>
        <w:rPr>
          <w:w w:val="105"/>
          <w:sz w:val="12"/>
        </w:rPr>
        <w:t> J-P,</w:t>
      </w:r>
      <w:r>
        <w:rPr>
          <w:w w:val="105"/>
          <w:sz w:val="12"/>
        </w:rPr>
        <w:t> Chevalier</w:t>
      </w:r>
      <w:r>
        <w:rPr>
          <w:w w:val="105"/>
          <w:sz w:val="12"/>
        </w:rPr>
        <w:t> J,</w:t>
      </w:r>
      <w:r>
        <w:rPr>
          <w:w w:val="105"/>
          <w:sz w:val="12"/>
        </w:rPr>
        <w:t> Garnotel</w:t>
      </w:r>
      <w:r>
        <w:rPr>
          <w:w w:val="105"/>
          <w:sz w:val="12"/>
        </w:rPr>
        <w:t> E,</w:t>
      </w:r>
      <w:r>
        <w:rPr>
          <w:w w:val="105"/>
          <w:sz w:val="12"/>
        </w:rPr>
        <w:t> et</w:t>
      </w:r>
      <w:r>
        <w:rPr>
          <w:w w:val="105"/>
          <w:sz w:val="12"/>
        </w:rPr>
        <w:t> 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Membrane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permeability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regulation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drug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‘‘influx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efflux”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enterobacterial</w:t>
      </w:r>
      <w:r>
        <w:rPr>
          <w:w w:val="105"/>
          <w:sz w:val="12"/>
        </w:rPr>
        <w:t> pathogens.</w:t>
      </w:r>
      <w:r>
        <w:rPr>
          <w:w w:val="105"/>
          <w:sz w:val="12"/>
        </w:rPr>
        <w:t> Curr</w:t>
      </w:r>
      <w:r>
        <w:rPr>
          <w:w w:val="105"/>
          <w:sz w:val="12"/>
        </w:rPr>
        <w:t> Drug</w:t>
      </w:r>
      <w:r>
        <w:rPr>
          <w:w w:val="105"/>
          <w:sz w:val="12"/>
        </w:rPr>
        <w:t> Targets</w:t>
      </w:r>
      <w:r>
        <w:rPr>
          <w:w w:val="105"/>
          <w:sz w:val="12"/>
        </w:rPr>
        <w:t> 2008;9:750–9.</w:t>
      </w:r>
      <w:r>
        <w:rPr>
          <w:w w:val="105"/>
          <w:sz w:val="12"/>
        </w:rPr>
        <w:t> doi:</w:t>
      </w:r>
      <w:r>
        <w:rPr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47">
        <w:r>
          <w:rPr>
            <w:color w:val="007FAD"/>
            <w:spacing w:val="-2"/>
            <w:w w:val="105"/>
            <w:sz w:val="12"/>
            <w:u w:val="single" w:color="000000"/>
          </w:rPr>
          <w:t>org/10.2174/138945008785747824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Nabet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C,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Raoult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hidden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epidemic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5"/>
          <w:w w:val="110"/>
          <w:sz w:val="12"/>
        </w:rPr>
        <w:t> </w:t>
      </w:r>
      <w:r>
        <w:rPr>
          <w:i/>
          <w:w w:val="110"/>
          <w:sz w:val="12"/>
        </w:rPr>
        <w:t>Escherichia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coli</w:t>
      </w:r>
      <w:r>
        <w:rPr>
          <w:w w:val="110"/>
          <w:sz w:val="12"/>
        </w:rPr>
        <w:t>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Clin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Microbiol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Infect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2014;20:O792–3. doi: </w:t>
      </w:r>
      <w:hyperlink r:id="rId48">
        <w:r>
          <w:rPr>
            <w:color w:val="007FAD"/>
            <w:w w:val="115"/>
            <w:sz w:val="12"/>
            <w:u w:val="single" w:color="000000"/>
          </w:rPr>
          <w:t>https://doi.org/10.1111/1469-0691.12757</w:t>
        </w:r>
      </w:hyperlink>
      <w:r>
        <w:rPr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Lautenbach</w:t>
      </w:r>
      <w:r>
        <w:rPr>
          <w:w w:val="110"/>
          <w:sz w:val="12"/>
        </w:rPr>
        <w:t> E,</w:t>
      </w:r>
      <w:r>
        <w:rPr>
          <w:w w:val="110"/>
          <w:sz w:val="12"/>
        </w:rPr>
        <w:t> Weiner MG,</w:t>
      </w:r>
      <w:r>
        <w:rPr>
          <w:w w:val="110"/>
          <w:sz w:val="12"/>
        </w:rPr>
        <w:t> Nachamkin</w:t>
      </w:r>
      <w:r>
        <w:rPr>
          <w:w w:val="110"/>
          <w:sz w:val="12"/>
        </w:rPr>
        <w:t> I,</w:t>
      </w:r>
      <w:r>
        <w:rPr>
          <w:w w:val="110"/>
          <w:sz w:val="12"/>
        </w:rPr>
        <w:t> Bilker</w:t>
      </w:r>
      <w:r>
        <w:rPr>
          <w:w w:val="110"/>
          <w:sz w:val="12"/>
        </w:rPr>
        <w:t> WB,</w:t>
      </w:r>
      <w:r>
        <w:rPr>
          <w:w w:val="110"/>
          <w:sz w:val="12"/>
        </w:rPr>
        <w:t> Sheridan A,</w:t>
      </w:r>
      <w:r>
        <w:rPr>
          <w:w w:val="110"/>
          <w:sz w:val="12"/>
        </w:rPr>
        <w:t> Fishman</w:t>
      </w:r>
      <w:r>
        <w:rPr>
          <w:w w:val="110"/>
          <w:sz w:val="12"/>
        </w:rPr>
        <w:t> </w:t>
      </w:r>
      <w:r>
        <w:rPr>
          <w:w w:val="110"/>
          <w:sz w:val="12"/>
        </w:rPr>
        <w:t>NO.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Imipenem</w:t>
      </w:r>
      <w:r>
        <w:rPr>
          <w:w w:val="110"/>
          <w:sz w:val="12"/>
        </w:rPr>
        <w:t> resistance</w:t>
      </w:r>
      <w:r>
        <w:rPr>
          <w:w w:val="110"/>
          <w:sz w:val="12"/>
        </w:rPr>
        <w:t> among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Pseudomonas</w:t>
      </w:r>
      <w:r>
        <w:rPr>
          <w:i/>
          <w:w w:val="110"/>
          <w:sz w:val="12"/>
        </w:rPr>
        <w:t> aeruginosa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isolates:</w:t>
      </w:r>
      <w:r>
        <w:rPr>
          <w:w w:val="110"/>
          <w:sz w:val="12"/>
        </w:rPr>
        <w:t> risk</w:t>
      </w:r>
      <w:r>
        <w:rPr>
          <w:w w:val="110"/>
          <w:sz w:val="12"/>
        </w:rPr>
        <w:t> factors</w:t>
      </w:r>
      <w:r>
        <w:rPr>
          <w:w w:val="110"/>
          <w:sz w:val="12"/>
        </w:rPr>
        <w:t> 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infection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impact</w:t>
      </w:r>
      <w:r>
        <w:rPr>
          <w:w w:val="110"/>
          <w:sz w:val="12"/>
        </w:rPr>
        <w:t> of</w:t>
      </w:r>
      <w:r>
        <w:rPr>
          <w:w w:val="110"/>
          <w:sz w:val="12"/>
        </w:rPr>
        <w:t> resistance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clinical</w:t>
      </w:r>
      <w:r>
        <w:rPr>
          <w:w w:val="110"/>
          <w:sz w:val="12"/>
        </w:rPr>
        <w:t> and</w:t>
      </w:r>
      <w:r>
        <w:rPr>
          <w:w w:val="110"/>
          <w:sz w:val="12"/>
        </w:rPr>
        <w:t> economic</w:t>
      </w:r>
      <w:r>
        <w:rPr>
          <w:w w:val="110"/>
          <w:sz w:val="12"/>
        </w:rPr>
        <w:t> outcomes.</w:t>
      </w:r>
      <w:r>
        <w:rPr>
          <w:w w:val="110"/>
          <w:sz w:val="12"/>
        </w:rPr>
        <w:t> Infect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w w:val="110"/>
          <w:sz w:val="12"/>
        </w:rPr>
        <w:t> Hosp</w:t>
      </w:r>
      <w:r>
        <w:rPr>
          <w:w w:val="110"/>
          <w:sz w:val="12"/>
        </w:rPr>
        <w:t> Epidemiol</w:t>
      </w:r>
      <w:r>
        <w:rPr>
          <w:w w:val="110"/>
          <w:sz w:val="12"/>
        </w:rPr>
        <w:t> 2006;27:893–900.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  <w:u w:val="single" w:color="000000"/>
          </w:rPr>
          <w:t>https://doi.org/10.1086/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9">
        <w:r>
          <w:rPr>
            <w:color w:val="007FAD"/>
            <w:spacing w:val="-2"/>
            <w:w w:val="110"/>
            <w:sz w:val="12"/>
            <w:u w:val="single" w:color="000000"/>
          </w:rPr>
          <w:t>507274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36" w:lineRule="exact" w:before="0" w:after="0"/>
        <w:ind w:left="423" w:right="0" w:hanging="309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Harish</w:t>
        </w:r>
        <w:r>
          <w:rPr>
            <w:color w:val="007FAD"/>
            <w:spacing w:val="7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BN,</w:t>
        </w:r>
        <w:r>
          <w:rPr>
            <w:color w:val="007FAD"/>
            <w:spacing w:val="7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Menezes</w:t>
        </w:r>
        <w:r>
          <w:rPr>
            <w:color w:val="007FAD"/>
            <w:spacing w:val="7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GA.</w:t>
        </w:r>
        <w:r>
          <w:rPr>
            <w:color w:val="007FAD"/>
            <w:spacing w:val="7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Determination</w:t>
        </w:r>
        <w:r>
          <w:rPr>
            <w:color w:val="007FAD"/>
            <w:spacing w:val="7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7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antimicrobial</w:t>
        </w:r>
        <w:r>
          <w:rPr>
            <w:color w:val="007FAD"/>
            <w:spacing w:val="7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resistance</w:t>
        </w:r>
        <w:r>
          <w:rPr>
            <w:color w:val="007FAD"/>
            <w:spacing w:val="76"/>
            <w:w w:val="110"/>
            <w:sz w:val="12"/>
          </w:rPr>
          <w:t> </w:t>
        </w:r>
        <w:r>
          <w:rPr>
            <w:color w:val="007FAD"/>
            <w:spacing w:val="-5"/>
            <w:w w:val="110"/>
            <w:sz w:val="12"/>
          </w:rPr>
          <w:t>in</w:t>
        </w:r>
      </w:hyperlink>
    </w:p>
    <w:p>
      <w:pPr>
        <w:spacing w:before="22"/>
        <w:ind w:left="424" w:right="0" w:firstLine="0"/>
        <w:jc w:val="both"/>
        <w:rPr>
          <w:sz w:val="12"/>
        </w:rPr>
      </w:pPr>
      <w:hyperlink r:id="rId50">
        <w:r>
          <w:rPr>
            <w:i/>
            <w:color w:val="007FAD"/>
            <w:w w:val="110"/>
            <w:sz w:val="12"/>
          </w:rPr>
          <w:t>Salmonella</w:t>
        </w:r>
        <w:r>
          <w:rPr>
            <w:i/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spp..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Mol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2015;1225:47–61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20" w:after="0"/>
        <w:ind w:left="422" w:right="308" w:hanging="309"/>
        <w:jc w:val="both"/>
        <w:rPr>
          <w:sz w:val="12"/>
        </w:rPr>
      </w:pPr>
      <w:r>
        <w:rPr>
          <w:w w:val="110"/>
          <w:sz w:val="12"/>
        </w:rPr>
        <w:t>Kuroda</w:t>
      </w:r>
      <w:r>
        <w:rPr>
          <w:w w:val="110"/>
          <w:sz w:val="12"/>
        </w:rPr>
        <w:t> H,</w:t>
      </w:r>
      <w:r>
        <w:rPr>
          <w:w w:val="110"/>
          <w:sz w:val="12"/>
        </w:rPr>
        <w:t> Kuroda</w:t>
      </w:r>
      <w:r>
        <w:rPr>
          <w:w w:val="110"/>
          <w:sz w:val="12"/>
        </w:rPr>
        <w:t> M,</w:t>
      </w:r>
      <w:r>
        <w:rPr>
          <w:w w:val="110"/>
          <w:sz w:val="12"/>
        </w:rPr>
        <w:t> Cui</w:t>
      </w:r>
      <w:r>
        <w:rPr>
          <w:w w:val="110"/>
          <w:sz w:val="12"/>
        </w:rPr>
        <w:t> L,</w:t>
      </w:r>
      <w:r>
        <w:rPr>
          <w:w w:val="110"/>
          <w:sz w:val="12"/>
        </w:rPr>
        <w:t> Hiramatsu</w:t>
      </w:r>
      <w:r>
        <w:rPr>
          <w:w w:val="110"/>
          <w:sz w:val="12"/>
        </w:rPr>
        <w:t> K.</w:t>
      </w:r>
      <w:r>
        <w:rPr>
          <w:w w:val="110"/>
          <w:sz w:val="12"/>
        </w:rPr>
        <w:t> Subinhibitory</w:t>
      </w:r>
      <w:r>
        <w:rPr>
          <w:w w:val="110"/>
          <w:sz w:val="12"/>
        </w:rPr>
        <w:t> concentrations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rFonts w:ascii="Times New Roman" w:hAnsi="Times New Roman"/>
          <w:w w:val="110"/>
          <w:sz w:val="12"/>
        </w:rPr>
        <w:t>b</w:t>
      </w:r>
      <w:r>
        <w:rPr>
          <w:w w:val="110"/>
          <w:sz w:val="12"/>
        </w:rPr>
        <w:t>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lactam induce haemolytic activity in </w:t>
      </w:r>
      <w:r>
        <w:rPr>
          <w:i/>
          <w:w w:val="110"/>
          <w:sz w:val="12"/>
        </w:rPr>
        <w:t>Staphylococcus aureus </w:t>
      </w:r>
      <w:r>
        <w:rPr>
          <w:w w:val="110"/>
          <w:sz w:val="12"/>
        </w:rPr>
        <w:t>through the </w:t>
      </w:r>
      <w:r>
        <w:rPr>
          <w:w w:val="110"/>
          <w:sz w:val="12"/>
        </w:rPr>
        <w:t>SaeRS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two-component</w:t>
      </w:r>
      <w:r>
        <w:rPr>
          <w:w w:val="110"/>
          <w:sz w:val="12"/>
        </w:rPr>
        <w:t> system.</w:t>
      </w:r>
      <w:r>
        <w:rPr>
          <w:w w:val="110"/>
          <w:sz w:val="12"/>
        </w:rPr>
        <w:t> FEMS</w:t>
      </w:r>
      <w:r>
        <w:rPr>
          <w:w w:val="110"/>
          <w:sz w:val="12"/>
        </w:rPr>
        <w:t> Microbiol</w:t>
      </w:r>
      <w:r>
        <w:rPr>
          <w:w w:val="110"/>
          <w:sz w:val="12"/>
        </w:rPr>
        <w:t> Lett</w:t>
      </w:r>
      <w:r>
        <w:rPr>
          <w:w w:val="110"/>
          <w:sz w:val="12"/>
        </w:rPr>
        <w:t> 2007;268:98–105.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  <w:u w:val="single" w:color="000000"/>
          </w:rPr>
          <w:t>https://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1">
        <w:r>
          <w:rPr>
            <w:color w:val="007FAD"/>
            <w:spacing w:val="-2"/>
            <w:w w:val="110"/>
            <w:sz w:val="12"/>
            <w:u w:val="single" w:color="000000"/>
          </w:rPr>
          <w:t>doi.org/10.1111/j.1574-6968.2006.00568.x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Joo</w:t>
      </w:r>
      <w:r>
        <w:rPr>
          <w:w w:val="110"/>
          <w:sz w:val="12"/>
        </w:rPr>
        <w:t> H-S,</w:t>
      </w:r>
      <w:r>
        <w:rPr>
          <w:w w:val="110"/>
          <w:sz w:val="12"/>
        </w:rPr>
        <w:t> Otto</w:t>
      </w:r>
      <w:r>
        <w:rPr>
          <w:w w:val="110"/>
          <w:sz w:val="12"/>
        </w:rPr>
        <w:t> M.</w:t>
      </w:r>
      <w:r>
        <w:rPr>
          <w:w w:val="110"/>
          <w:sz w:val="12"/>
        </w:rPr>
        <w:t> Molecular</w:t>
      </w:r>
      <w:r>
        <w:rPr>
          <w:w w:val="110"/>
          <w:sz w:val="12"/>
        </w:rPr>
        <w:t> basis</w:t>
      </w:r>
      <w:r>
        <w:rPr>
          <w:w w:val="110"/>
          <w:sz w:val="12"/>
        </w:rPr>
        <w:t> of</w:t>
      </w:r>
      <w:r>
        <w:rPr>
          <w:w w:val="110"/>
          <w:sz w:val="12"/>
        </w:rPr>
        <w:t> in-vivo</w:t>
      </w:r>
      <w:r>
        <w:rPr>
          <w:w w:val="110"/>
          <w:sz w:val="12"/>
        </w:rPr>
        <w:t> biofilm</w:t>
      </w:r>
      <w:r>
        <w:rPr>
          <w:w w:val="110"/>
          <w:sz w:val="12"/>
        </w:rPr>
        <w:t> formation</w:t>
      </w:r>
      <w:r>
        <w:rPr>
          <w:w w:val="110"/>
          <w:sz w:val="12"/>
        </w:rPr>
        <w:t> by</w:t>
      </w:r>
      <w:r>
        <w:rPr>
          <w:w w:val="110"/>
          <w:sz w:val="12"/>
        </w:rPr>
        <w:t> </w:t>
      </w:r>
      <w:r>
        <w:rPr>
          <w:w w:val="110"/>
          <w:sz w:val="12"/>
        </w:rPr>
        <w:t>bacterial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pathogens.</w:t>
      </w:r>
      <w:r>
        <w:rPr>
          <w:w w:val="110"/>
          <w:sz w:val="12"/>
        </w:rPr>
        <w:t> Chem</w:t>
      </w:r>
      <w:r>
        <w:rPr>
          <w:w w:val="110"/>
          <w:sz w:val="12"/>
        </w:rPr>
        <w:t> Biol</w:t>
      </w:r>
      <w:r>
        <w:rPr>
          <w:w w:val="110"/>
          <w:sz w:val="12"/>
        </w:rPr>
        <w:t> 2013;19:1503–13.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  <w:u w:val="single" w:color="000000"/>
          </w:rPr>
          <w:t>https://doi.org/10.1016/j.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2">
        <w:r>
          <w:rPr>
            <w:color w:val="007FAD"/>
            <w:spacing w:val="-2"/>
            <w:w w:val="110"/>
            <w:sz w:val="12"/>
            <w:u w:val="single" w:color="000000"/>
          </w:rPr>
          <w:t>chembiol.2012.10.022.Molecular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05"/>
          <w:sz w:val="12"/>
        </w:rPr>
        <w:t>Kim JS, Kuk E, Yu KN, Kim J, Park SJ, Lee HJ, et al. Antimicrobial effects of silver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nanoparticles.</w:t>
      </w:r>
      <w:r>
        <w:rPr>
          <w:w w:val="105"/>
          <w:sz w:val="12"/>
        </w:rPr>
        <w:t> Nanomed</w:t>
      </w:r>
      <w:r>
        <w:rPr>
          <w:w w:val="105"/>
          <w:sz w:val="12"/>
        </w:rPr>
        <w:t> Nanotechnol</w:t>
      </w:r>
      <w:r>
        <w:rPr>
          <w:w w:val="105"/>
          <w:sz w:val="12"/>
        </w:rPr>
        <w:t> Biol</w:t>
      </w:r>
      <w:r>
        <w:rPr>
          <w:w w:val="105"/>
          <w:sz w:val="12"/>
        </w:rPr>
        <w:t> Med</w:t>
      </w:r>
      <w:r>
        <w:rPr>
          <w:w w:val="105"/>
          <w:sz w:val="12"/>
        </w:rPr>
        <w:t> 2007;3:95–101.</w:t>
      </w:r>
      <w:r>
        <w:rPr>
          <w:w w:val="105"/>
          <w:sz w:val="12"/>
        </w:rPr>
        <w:t> doi:</w:t>
      </w:r>
      <w:r>
        <w:rPr>
          <w:w w:val="105"/>
          <w:sz w:val="12"/>
        </w:rPr>
        <w:t> </w:t>
      </w:r>
      <w:hyperlink r:id="rId53">
        <w:r>
          <w:rPr>
            <w:color w:val="007FAD"/>
            <w:w w:val="105"/>
            <w:sz w:val="12"/>
            <w:u w:val="single" w:color="000000"/>
          </w:rPr>
          <w:t>https://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53">
        <w:r>
          <w:rPr>
            <w:color w:val="007FAD"/>
            <w:spacing w:val="-2"/>
            <w:w w:val="105"/>
            <w:sz w:val="12"/>
            <w:u w:val="single" w:color="000000"/>
          </w:rPr>
          <w:t>doi.org/10.1016/j.nano.2006.12.001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Shrivastava</w:t>
      </w:r>
      <w:r>
        <w:rPr>
          <w:w w:val="110"/>
          <w:sz w:val="12"/>
        </w:rPr>
        <w:t> S,</w:t>
      </w:r>
      <w:r>
        <w:rPr>
          <w:w w:val="110"/>
          <w:sz w:val="12"/>
        </w:rPr>
        <w:t> Bera</w:t>
      </w:r>
      <w:r>
        <w:rPr>
          <w:w w:val="110"/>
          <w:sz w:val="12"/>
        </w:rPr>
        <w:t> T,</w:t>
      </w:r>
      <w:r>
        <w:rPr>
          <w:w w:val="110"/>
          <w:sz w:val="12"/>
        </w:rPr>
        <w:t> Roy</w:t>
      </w:r>
      <w:r>
        <w:rPr>
          <w:w w:val="110"/>
          <w:sz w:val="12"/>
        </w:rPr>
        <w:t> A,</w:t>
      </w:r>
      <w:r>
        <w:rPr>
          <w:w w:val="110"/>
          <w:sz w:val="12"/>
        </w:rPr>
        <w:t> Singh</w:t>
      </w:r>
      <w:r>
        <w:rPr>
          <w:w w:val="110"/>
          <w:sz w:val="12"/>
        </w:rPr>
        <w:t> G,</w:t>
      </w:r>
      <w:r>
        <w:rPr>
          <w:w w:val="110"/>
          <w:sz w:val="12"/>
        </w:rPr>
        <w:t> Ramachandrarao</w:t>
      </w:r>
      <w:r>
        <w:rPr>
          <w:w w:val="110"/>
          <w:sz w:val="12"/>
        </w:rPr>
        <w:t> P,</w:t>
      </w:r>
      <w:r>
        <w:rPr>
          <w:w w:val="110"/>
          <w:sz w:val="12"/>
        </w:rPr>
        <w:t> Dash</w:t>
      </w:r>
      <w:r>
        <w:rPr>
          <w:w w:val="110"/>
          <w:sz w:val="12"/>
        </w:rPr>
        <w:t> D.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Characterization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enhanced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antibacterial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effects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novel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nanoparticles.</w:t>
      </w:r>
      <w:r>
        <w:rPr>
          <w:w w:val="110"/>
          <w:sz w:val="12"/>
        </w:rPr>
        <w:t> Nanotechnology</w:t>
      </w:r>
      <w:r>
        <w:rPr>
          <w:w w:val="110"/>
          <w:sz w:val="12"/>
        </w:rPr>
        <w:t> 2010;18:1–9.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  <w:u w:val="single" w:color="000000"/>
          </w:rPr>
          <w:t>https://doi.org/10.1088/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4">
        <w:r>
          <w:rPr>
            <w:color w:val="007FAD"/>
            <w:spacing w:val="-2"/>
            <w:w w:val="110"/>
            <w:sz w:val="12"/>
            <w:u w:val="single" w:color="000000"/>
          </w:rPr>
          <w:t>0957-4484/18/22/225103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05"/>
          <w:sz w:val="12"/>
        </w:rPr>
        <w:t>Mueller</w:t>
      </w:r>
      <w:r>
        <w:rPr>
          <w:w w:val="105"/>
          <w:sz w:val="12"/>
        </w:rPr>
        <w:t> JH,</w:t>
      </w:r>
      <w:r>
        <w:rPr>
          <w:w w:val="105"/>
          <w:sz w:val="12"/>
        </w:rPr>
        <w:t> Hinton</w:t>
      </w:r>
      <w:r>
        <w:rPr>
          <w:w w:val="105"/>
          <w:sz w:val="12"/>
        </w:rPr>
        <w:t> J.</w:t>
      </w:r>
      <w:r>
        <w:rPr>
          <w:w w:val="105"/>
          <w:sz w:val="12"/>
        </w:rPr>
        <w:t> A</w:t>
      </w:r>
      <w:r>
        <w:rPr>
          <w:w w:val="105"/>
          <w:sz w:val="12"/>
        </w:rPr>
        <w:t> protein-free</w:t>
      </w:r>
      <w:r>
        <w:rPr>
          <w:w w:val="105"/>
          <w:sz w:val="12"/>
        </w:rPr>
        <w:t> medium</w:t>
      </w:r>
      <w:r>
        <w:rPr>
          <w:w w:val="105"/>
          <w:sz w:val="12"/>
        </w:rPr>
        <w:t> for</w:t>
      </w:r>
      <w:r>
        <w:rPr>
          <w:w w:val="105"/>
          <w:sz w:val="12"/>
        </w:rPr>
        <w:t> primary</w:t>
      </w:r>
      <w:r>
        <w:rPr>
          <w:w w:val="105"/>
          <w:sz w:val="12"/>
        </w:rPr>
        <w:t> isolation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Gonococcus </w:t>
      </w:r>
      <w:r>
        <w:rPr>
          <w:w w:val="105"/>
          <w:sz w:val="12"/>
        </w:rPr>
        <w:t>and </w:t>
      </w:r>
      <w:r>
        <w:rPr>
          <w:i/>
          <w:w w:val="105"/>
          <w:sz w:val="12"/>
        </w:rPr>
        <w:t>Meningococcus</w:t>
      </w:r>
      <w:r>
        <w:rPr>
          <w:w w:val="105"/>
          <w:sz w:val="12"/>
        </w:rPr>
        <w:t>. Exp Biol Med 1941;48:330–3. doi: </w:t>
      </w:r>
      <w:hyperlink r:id="rId55">
        <w:r>
          <w:rPr>
            <w:color w:val="007FAD"/>
            <w:w w:val="105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55">
        <w:r>
          <w:rPr>
            <w:color w:val="007FAD"/>
            <w:spacing w:val="-2"/>
            <w:w w:val="105"/>
            <w:sz w:val="12"/>
            <w:u w:val="single" w:color="000000"/>
          </w:rPr>
          <w:t>org/10.3181/00379727-48-13311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Ellof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w w:val="110"/>
            <w:sz w:val="12"/>
          </w:rPr>
          <w:t> quick</w:t>
        </w:r>
        <w:r>
          <w:rPr>
            <w:color w:val="007FAD"/>
            <w:w w:val="110"/>
            <w:sz w:val="12"/>
          </w:rPr>
          <w:t> microplate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determine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minimum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inhibitory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sensitive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concentration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plant</w:t>
        </w:r>
        <w:r>
          <w:rPr>
            <w:color w:val="007FAD"/>
            <w:w w:val="110"/>
            <w:sz w:val="12"/>
          </w:rPr>
          <w:t> extracts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bacteria.</w:t>
        </w:r>
        <w:r>
          <w:rPr>
            <w:color w:val="007FAD"/>
            <w:w w:val="110"/>
            <w:sz w:val="12"/>
          </w:rPr>
          <w:t> Planta</w:t>
        </w:r>
        <w:r>
          <w:rPr>
            <w:color w:val="007FAD"/>
            <w:w w:val="110"/>
            <w:sz w:val="12"/>
          </w:rPr>
          <w:t>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spacing w:val="-2"/>
            <w:w w:val="110"/>
            <w:sz w:val="12"/>
          </w:rPr>
          <w:t>1998;64:711–3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Lall N, Henley-Smith CJ, De Canha MN, Oosthuizen CB, Berrington D. Viability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reagent,</w:t>
      </w:r>
      <w:r>
        <w:rPr>
          <w:w w:val="110"/>
          <w:sz w:val="12"/>
        </w:rPr>
        <w:t> prestoblue,</w:t>
      </w:r>
      <w:r>
        <w:rPr>
          <w:w w:val="110"/>
          <w:sz w:val="12"/>
        </w:rPr>
        <w:t> in</w:t>
      </w:r>
      <w:r>
        <w:rPr>
          <w:w w:val="110"/>
          <w:sz w:val="12"/>
        </w:rPr>
        <w:t> comparison</w:t>
      </w:r>
      <w:r>
        <w:rPr>
          <w:w w:val="110"/>
          <w:sz w:val="12"/>
        </w:rPr>
        <w:t> with</w:t>
      </w:r>
      <w:r>
        <w:rPr>
          <w:w w:val="110"/>
          <w:sz w:val="12"/>
        </w:rPr>
        <w:t> other</w:t>
      </w:r>
      <w:r>
        <w:rPr>
          <w:w w:val="110"/>
          <w:sz w:val="12"/>
        </w:rPr>
        <w:t> available</w:t>
      </w:r>
      <w:r>
        <w:rPr>
          <w:w w:val="110"/>
          <w:sz w:val="12"/>
        </w:rPr>
        <w:t> reagents,</w:t>
      </w:r>
      <w:r>
        <w:rPr>
          <w:w w:val="110"/>
          <w:sz w:val="12"/>
        </w:rPr>
        <w:t> utilized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cytotoxicity and antimicrobial assays. Int </w:t>
      </w:r>
      <w:r>
        <w:rPr>
          <w:sz w:val="12"/>
        </w:rPr>
        <w:t>J </w:t>
      </w:r>
      <w:r>
        <w:rPr>
          <w:w w:val="110"/>
          <w:sz w:val="12"/>
        </w:rPr>
        <w:t>Microbiol 2013;2013. doi: </w:t>
      </w:r>
      <w:hyperlink r:id="rId57">
        <w:r>
          <w:rPr>
            <w:color w:val="007FAD"/>
            <w:w w:val="110"/>
            <w:sz w:val="12"/>
            <w:u w:val="single" w:color="000000"/>
          </w:rPr>
          <w:t>https://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7">
        <w:r>
          <w:rPr>
            <w:color w:val="007FAD"/>
            <w:spacing w:val="-2"/>
            <w:w w:val="110"/>
            <w:sz w:val="12"/>
            <w:u w:val="single" w:color="000000"/>
          </w:rPr>
          <w:t>doi.org/10.1155/2013/420601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Seper</w:t>
      </w:r>
      <w:r>
        <w:rPr>
          <w:w w:val="110"/>
          <w:sz w:val="12"/>
        </w:rPr>
        <w:t> A,</w:t>
      </w:r>
      <w:r>
        <w:rPr>
          <w:w w:val="110"/>
          <w:sz w:val="12"/>
        </w:rPr>
        <w:t> Fengler</w:t>
      </w:r>
      <w:r>
        <w:rPr>
          <w:w w:val="110"/>
          <w:sz w:val="12"/>
        </w:rPr>
        <w:t> VHI,</w:t>
      </w:r>
      <w:r>
        <w:rPr>
          <w:w w:val="110"/>
          <w:sz w:val="12"/>
        </w:rPr>
        <w:t> Roier</w:t>
      </w:r>
      <w:r>
        <w:rPr>
          <w:w w:val="110"/>
          <w:sz w:val="12"/>
        </w:rPr>
        <w:t> S,</w:t>
      </w:r>
      <w:r>
        <w:rPr>
          <w:w w:val="110"/>
          <w:sz w:val="12"/>
        </w:rPr>
        <w:t> Wolinski</w:t>
      </w:r>
      <w:r>
        <w:rPr>
          <w:w w:val="110"/>
          <w:sz w:val="12"/>
        </w:rPr>
        <w:t> H,</w:t>
      </w:r>
      <w:r>
        <w:rPr>
          <w:w w:val="110"/>
          <w:sz w:val="12"/>
        </w:rPr>
        <w:t> Kohlwein</w:t>
      </w:r>
      <w:r>
        <w:rPr>
          <w:w w:val="110"/>
          <w:sz w:val="12"/>
        </w:rPr>
        <w:t> SD,</w:t>
      </w:r>
      <w:r>
        <w:rPr>
          <w:w w:val="110"/>
          <w:sz w:val="12"/>
        </w:rPr>
        <w:t> Bishop</w:t>
      </w:r>
      <w:r>
        <w:rPr>
          <w:w w:val="110"/>
          <w:sz w:val="12"/>
        </w:rPr>
        <w:t> AL,</w:t>
      </w:r>
      <w:r>
        <w:rPr>
          <w:w w:val="110"/>
          <w:sz w:val="12"/>
        </w:rPr>
        <w:t> et</w:t>
      </w:r>
      <w:r>
        <w:rPr>
          <w:w w:val="110"/>
          <w:sz w:val="12"/>
        </w:rPr>
        <w:t> al.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Extracellular</w:t>
      </w:r>
      <w:r>
        <w:rPr>
          <w:w w:val="110"/>
          <w:sz w:val="12"/>
        </w:rPr>
        <w:t> nucleases</w:t>
      </w:r>
      <w:r>
        <w:rPr>
          <w:w w:val="110"/>
          <w:sz w:val="12"/>
        </w:rPr>
        <w:t> and</w:t>
      </w:r>
      <w:r>
        <w:rPr>
          <w:w w:val="110"/>
          <w:sz w:val="12"/>
        </w:rPr>
        <w:t> extracellular</w:t>
      </w:r>
      <w:r>
        <w:rPr>
          <w:w w:val="110"/>
          <w:sz w:val="12"/>
        </w:rPr>
        <w:t> DNA</w:t>
      </w:r>
      <w:r>
        <w:rPr>
          <w:w w:val="110"/>
          <w:sz w:val="12"/>
        </w:rPr>
        <w:t> play</w:t>
      </w:r>
      <w:r>
        <w:rPr>
          <w:w w:val="110"/>
          <w:sz w:val="12"/>
        </w:rPr>
        <w:t> important</w:t>
      </w:r>
      <w:r>
        <w:rPr>
          <w:w w:val="110"/>
          <w:sz w:val="12"/>
        </w:rPr>
        <w:t> roles</w:t>
      </w:r>
      <w:r>
        <w:rPr>
          <w:w w:val="110"/>
          <w:sz w:val="12"/>
        </w:rPr>
        <w:t> in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Vibrio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cholerae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biofilm</w:t>
      </w:r>
      <w:r>
        <w:rPr>
          <w:w w:val="110"/>
          <w:sz w:val="12"/>
        </w:rPr>
        <w:t> formation.</w:t>
      </w:r>
      <w:r>
        <w:rPr>
          <w:w w:val="110"/>
          <w:sz w:val="12"/>
        </w:rPr>
        <w:t> Mol</w:t>
      </w:r>
      <w:r>
        <w:rPr>
          <w:w w:val="110"/>
          <w:sz w:val="12"/>
        </w:rPr>
        <w:t> Microbiol</w:t>
      </w:r>
      <w:r>
        <w:rPr>
          <w:w w:val="110"/>
          <w:sz w:val="12"/>
        </w:rPr>
        <w:t> 2011;82:1015–37.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8">
        <w:r>
          <w:rPr>
            <w:color w:val="007FAD"/>
            <w:spacing w:val="-2"/>
            <w:w w:val="110"/>
            <w:sz w:val="12"/>
            <w:u w:val="single" w:color="000000"/>
          </w:rPr>
          <w:t>org/10.1111/j.1365-2958.2011.07867.x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05"/>
          <w:sz w:val="12"/>
        </w:rPr>
        <w:t>Mulvaney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Perera</w:t>
      </w:r>
      <w:r>
        <w:rPr>
          <w:spacing w:val="21"/>
          <w:w w:val="105"/>
          <w:sz w:val="12"/>
        </w:rPr>
        <w:t> </w:t>
      </w:r>
      <w:r>
        <w:rPr>
          <w:sz w:val="12"/>
        </w:rPr>
        <w:t>J,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Biggs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Grieser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Stevens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measurement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forces of interaction between a colloid particle and an oil droplet. </w:t>
      </w:r>
      <w:r>
        <w:rPr>
          <w:sz w:val="12"/>
        </w:rPr>
        <w:t>J </w:t>
      </w:r>
      <w:r>
        <w:rPr>
          <w:w w:val="105"/>
          <w:sz w:val="12"/>
        </w:rPr>
        <w:t>Colloid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Interface</w:t>
      </w:r>
      <w:r>
        <w:rPr>
          <w:spacing w:val="44"/>
          <w:w w:val="105"/>
          <w:sz w:val="12"/>
        </w:rPr>
        <w:t> </w:t>
      </w:r>
      <w:r>
        <w:rPr>
          <w:w w:val="105"/>
          <w:sz w:val="12"/>
        </w:rPr>
        <w:t>Sci</w:t>
      </w:r>
      <w:r>
        <w:rPr>
          <w:spacing w:val="45"/>
          <w:w w:val="105"/>
          <w:sz w:val="12"/>
        </w:rPr>
        <w:t> </w:t>
      </w:r>
      <w:r>
        <w:rPr>
          <w:w w:val="105"/>
          <w:sz w:val="12"/>
        </w:rPr>
        <w:t>1996;183:614–6.</w:t>
      </w:r>
      <w:r>
        <w:rPr>
          <w:spacing w:val="45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45"/>
          <w:w w:val="105"/>
          <w:sz w:val="12"/>
        </w:rPr>
        <w:t> </w:t>
      </w:r>
      <w:hyperlink r:id="rId59">
        <w:r>
          <w:rPr>
            <w:color w:val="007FAD"/>
            <w:w w:val="105"/>
            <w:sz w:val="12"/>
            <w:u w:val="single" w:color="000000"/>
          </w:rPr>
          <w:t>https://doi.org/10.1006/jcis.1996.0588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El-raady</w:t>
        </w:r>
        <w:r>
          <w:rPr>
            <w:color w:val="007FAD"/>
            <w:w w:val="110"/>
            <w:sz w:val="12"/>
          </w:rPr>
          <w:t> AAABD,</w:t>
        </w:r>
        <w:r>
          <w:rPr>
            <w:color w:val="007FAD"/>
            <w:w w:val="110"/>
            <w:sz w:val="12"/>
          </w:rPr>
          <w:t> Abo-bakr</w:t>
        </w:r>
        <w:r>
          <w:rPr>
            <w:color w:val="007FAD"/>
            <w:w w:val="110"/>
            <w:sz w:val="12"/>
          </w:rPr>
          <w:t> AM.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complexing</w:t>
        </w:r>
        <w:r>
          <w:rPr>
            <w:color w:val="007FAD"/>
            <w:w w:val="110"/>
            <w:sz w:val="12"/>
          </w:rPr>
          <w:t> agents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structural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optical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cds</w:t>
        </w:r>
        <w:r>
          <w:rPr>
            <w:color w:val="007FAD"/>
            <w:w w:val="110"/>
            <w:sz w:val="12"/>
          </w:rPr>
          <w:t> nanocrystals.</w:t>
        </w:r>
        <w:r>
          <w:rPr>
            <w:color w:val="007FAD"/>
            <w:w w:val="110"/>
            <w:sz w:val="12"/>
          </w:rPr>
          <w:t> Chalcogenide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Lett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spacing w:val="-2"/>
            <w:w w:val="110"/>
            <w:sz w:val="12"/>
          </w:rPr>
          <w:t>2013;10:55–62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68" w:lineRule="auto" w:before="0" w:after="0"/>
        <w:ind w:left="422" w:right="308" w:hanging="309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Massaud</w:t>
        </w:r>
        <w:r>
          <w:rPr>
            <w:color w:val="007FAD"/>
            <w:w w:val="110"/>
            <w:sz w:val="12"/>
          </w:rPr>
          <w:t> Mostafa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Laser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size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Barium</w:t>
        </w:r>
        <w:r>
          <w:rPr>
            <w:color w:val="007FAD"/>
            <w:w w:val="110"/>
            <w:sz w:val="12"/>
          </w:rPr>
          <w:t> Titanate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nanoparticles</w:t>
        </w:r>
      </w:hyperlink>
      <w:r>
        <w:rPr>
          <w:color w:val="007FAD"/>
          <w:w w:val="110"/>
          <w:sz w:val="12"/>
        </w:rPr>
        <w:t> </w:t>
      </w:r>
      <w:r>
        <w:rPr>
          <w:rFonts w:ascii="Verdana" w:hAnsi="Verdana"/>
          <w:color w:val="007FAD"/>
          <w:w w:val="110"/>
          <w:sz w:val="12"/>
        </w:rPr>
        <w:t>\</w:t>
      </w:r>
      <w:hyperlink r:id="rId61">
        <w:r>
          <w:rPr>
            <w:color w:val="007FAD"/>
            <w:w w:val="110"/>
            <w:sz w:val="12"/>
          </w:rPr>
          <w:t>nprepared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Sol-Gel</w:t>
        </w:r>
        <w:r>
          <w:rPr>
            <w:color w:val="007FAD"/>
            <w:w w:val="110"/>
            <w:sz w:val="12"/>
          </w:rPr>
          <w:t> Method.</w:t>
        </w:r>
        <w:r>
          <w:rPr>
            <w:color w:val="007FAD"/>
            <w:w w:val="110"/>
            <w:sz w:val="12"/>
          </w:rPr>
          <w:t> IOSR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w w:val="110"/>
            <w:sz w:val="12"/>
          </w:rPr>
          <w:t> Phys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(IOSR-JAP)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spacing w:val="-2"/>
            <w:w w:val="110"/>
            <w:sz w:val="12"/>
          </w:rPr>
          <w:t>2014;6:46–9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4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Jeeva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Thiyagarajan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Elangovan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V,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Geetha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N,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Venkatachalam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3"/>
          <w:w w:val="110"/>
          <w:sz w:val="12"/>
        </w:rPr>
        <w:t> </w:t>
      </w:r>
      <w:r>
        <w:rPr>
          <w:i/>
          <w:w w:val="110"/>
          <w:sz w:val="12"/>
        </w:rPr>
        <w:t>Caesalpinia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coriaria</w:t>
      </w:r>
      <w:r>
        <w:rPr>
          <w:i/>
          <w:spacing w:val="39"/>
          <w:w w:val="110"/>
          <w:sz w:val="12"/>
        </w:rPr>
        <w:t> </w:t>
      </w:r>
      <w:r>
        <w:rPr>
          <w:w w:val="110"/>
          <w:sz w:val="12"/>
        </w:rPr>
        <w:t>leaf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extracts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mediated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biosynthesis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metallic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 their antibacterial activity against clinically isolated pathogens. Ind Crops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Prod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2014;52:714–20.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8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  <w:u w:val="single" w:color="000000"/>
          </w:rPr>
          <w:t>https://doi.org/10.1016/j.indcrop.2013.11.037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Mahmudin L, Suharyadi E, Bambang A, Utomo S, Abraha K. Optical properties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w w:val="110"/>
          <w:sz w:val="12"/>
        </w:rPr>
        <w:t> silver</w:t>
      </w:r>
      <w:r>
        <w:rPr>
          <w:w w:val="110"/>
          <w:sz w:val="12"/>
        </w:rPr>
        <w:t> nanoparticles</w:t>
      </w:r>
      <w:r>
        <w:rPr>
          <w:w w:val="110"/>
          <w:sz w:val="12"/>
        </w:rPr>
        <w:t> for</w:t>
      </w:r>
      <w:r>
        <w:rPr>
          <w:w w:val="110"/>
          <w:sz w:val="12"/>
        </w:rPr>
        <w:t> surface</w:t>
      </w:r>
      <w:r>
        <w:rPr>
          <w:w w:val="110"/>
          <w:sz w:val="12"/>
        </w:rPr>
        <w:t> plasmon</w:t>
      </w:r>
      <w:r>
        <w:rPr>
          <w:w w:val="110"/>
          <w:sz w:val="12"/>
        </w:rPr>
        <w:t> resonance</w:t>
      </w:r>
      <w:r>
        <w:rPr>
          <w:w w:val="110"/>
          <w:sz w:val="12"/>
        </w:rPr>
        <w:t> (spr)-based</w:t>
      </w:r>
      <w:r>
        <w:rPr>
          <w:w w:val="110"/>
          <w:sz w:val="12"/>
        </w:rPr>
        <w:t> </w:t>
      </w:r>
      <w:r>
        <w:rPr>
          <w:w w:val="110"/>
          <w:sz w:val="12"/>
        </w:rPr>
        <w:t>biosensor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applications.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Modern</w:t>
      </w:r>
      <w:r>
        <w:rPr>
          <w:w w:val="110"/>
          <w:sz w:val="12"/>
        </w:rPr>
        <w:t> Phys</w:t>
      </w:r>
      <w:r>
        <w:rPr>
          <w:w w:val="110"/>
          <w:sz w:val="12"/>
        </w:rPr>
        <w:t> 2015;6:1071–6.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  <w:u w:val="single" w:color="000000"/>
          </w:rPr>
          <w:t>https://doi.org/10.4236/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63">
        <w:r>
          <w:rPr>
            <w:color w:val="007FAD"/>
            <w:spacing w:val="-2"/>
            <w:w w:val="110"/>
            <w:sz w:val="12"/>
            <w:u w:val="single" w:color="000000"/>
          </w:rPr>
          <w:t>jmp.2015.68111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Budhiraja</w:t>
      </w:r>
      <w:r>
        <w:rPr>
          <w:w w:val="110"/>
          <w:sz w:val="12"/>
        </w:rPr>
        <w:t> N,</w:t>
      </w:r>
      <w:r>
        <w:rPr>
          <w:w w:val="110"/>
          <w:sz w:val="12"/>
        </w:rPr>
        <w:t> Sharma</w:t>
      </w:r>
      <w:r>
        <w:rPr>
          <w:w w:val="110"/>
          <w:sz w:val="12"/>
        </w:rPr>
        <w:t> A,</w:t>
      </w:r>
      <w:r>
        <w:rPr>
          <w:w w:val="110"/>
          <w:sz w:val="12"/>
        </w:rPr>
        <w:t> Dahiya</w:t>
      </w:r>
      <w:r>
        <w:rPr>
          <w:w w:val="110"/>
          <w:sz w:val="12"/>
        </w:rPr>
        <w:t> S,</w:t>
      </w:r>
      <w:r>
        <w:rPr>
          <w:w w:val="110"/>
          <w:sz w:val="12"/>
        </w:rPr>
        <w:t> Parmar</w:t>
      </w:r>
      <w:r>
        <w:rPr>
          <w:w w:val="110"/>
          <w:sz w:val="12"/>
        </w:rPr>
        <w:t> R.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and</w:t>
      </w:r>
      <w:r>
        <w:rPr>
          <w:w w:val="110"/>
          <w:sz w:val="12"/>
        </w:rPr>
        <w:t> optical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substrates.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Lett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Chem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Ellipsis</w:t>
      </w:r>
      <w:r>
        <w:rPr>
          <w:w w:val="110"/>
          <w:sz w:val="12"/>
        </w:rPr>
        <w:t> 2013;14:80–8.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  <w:u w:val="single" w:color="000000"/>
          </w:rPr>
          <w:t>https://doi.org/10.18052/www.scipress.com/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64">
        <w:r>
          <w:rPr>
            <w:color w:val="007FAD"/>
            <w:spacing w:val="-2"/>
            <w:w w:val="110"/>
            <w:sz w:val="12"/>
            <w:u w:val="single" w:color="000000"/>
          </w:rPr>
          <w:t>ILCPA.19.80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05"/>
          <w:sz w:val="12"/>
        </w:rPr>
        <w:t>Guzmán</w:t>
      </w:r>
      <w:r>
        <w:rPr>
          <w:w w:val="105"/>
          <w:sz w:val="12"/>
        </w:rPr>
        <w:t> MGM,</w:t>
      </w:r>
      <w:r>
        <w:rPr>
          <w:w w:val="105"/>
          <w:sz w:val="12"/>
        </w:rPr>
        <w:t> Dille</w:t>
      </w:r>
      <w:r>
        <w:rPr>
          <w:w w:val="105"/>
          <w:sz w:val="12"/>
        </w:rPr>
        <w:t> J,</w:t>
      </w:r>
      <w:r>
        <w:rPr>
          <w:w w:val="105"/>
          <w:sz w:val="12"/>
        </w:rPr>
        <w:t> Godet</w:t>
      </w:r>
      <w:r>
        <w:rPr>
          <w:w w:val="105"/>
          <w:sz w:val="12"/>
        </w:rPr>
        <w:t> S.</w:t>
      </w:r>
      <w:r>
        <w:rPr>
          <w:w w:val="105"/>
          <w:sz w:val="12"/>
        </w:rPr>
        <w:t> Synthesis</w:t>
      </w:r>
      <w:r>
        <w:rPr>
          <w:w w:val="105"/>
          <w:sz w:val="12"/>
        </w:rPr>
        <w:t> of</w:t>
      </w:r>
      <w:r>
        <w:rPr>
          <w:w w:val="105"/>
          <w:sz w:val="12"/>
        </w:rPr>
        <w:t> silver</w:t>
      </w:r>
      <w:r>
        <w:rPr>
          <w:w w:val="105"/>
          <w:sz w:val="12"/>
        </w:rPr>
        <w:t> nanoparticles</w:t>
      </w:r>
      <w:r>
        <w:rPr>
          <w:w w:val="105"/>
          <w:sz w:val="12"/>
        </w:rPr>
        <w:t> by</w:t>
      </w:r>
      <w:r>
        <w:rPr>
          <w:w w:val="105"/>
          <w:sz w:val="12"/>
        </w:rPr>
        <w:t> chemical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reduction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their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antibacterial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activity.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Sholarly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Innovation</w:t>
      </w:r>
      <w:r>
        <w:rPr>
          <w:spacing w:val="59"/>
          <w:w w:val="105"/>
          <w:sz w:val="12"/>
        </w:rPr>
        <w:t> </w:t>
      </w:r>
      <w:r>
        <w:rPr>
          <w:w w:val="105"/>
          <w:sz w:val="12"/>
        </w:rPr>
        <w:t>2008;2:91–8.</w:t>
      </w:r>
      <w:r>
        <w:rPr>
          <w:spacing w:val="61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57"/>
          <w:w w:val="105"/>
          <w:sz w:val="12"/>
        </w:rPr>
        <w:t> </w:t>
      </w:r>
      <w:hyperlink r:id="rId65">
        <w:r>
          <w:rPr>
            <w:color w:val="007FAD"/>
            <w:w w:val="105"/>
            <w:sz w:val="12"/>
            <w:u w:val="single" w:color="000000"/>
          </w:rPr>
          <w:t>https://doi.org/10.1007/s11814-010-0067-0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05"/>
          <w:sz w:val="12"/>
        </w:rPr>
        <w:t>Tauc</w:t>
      </w:r>
      <w:r>
        <w:rPr>
          <w:w w:val="105"/>
          <w:sz w:val="12"/>
        </w:rPr>
        <w:t> J,</w:t>
      </w:r>
      <w:r>
        <w:rPr>
          <w:w w:val="105"/>
          <w:sz w:val="12"/>
        </w:rPr>
        <w:t> Grigorovici</w:t>
      </w:r>
      <w:r>
        <w:rPr>
          <w:w w:val="105"/>
          <w:sz w:val="12"/>
        </w:rPr>
        <w:t> R,</w:t>
      </w:r>
      <w:r>
        <w:rPr>
          <w:w w:val="105"/>
          <w:sz w:val="12"/>
        </w:rPr>
        <w:t> Vancu</w:t>
      </w:r>
      <w:r>
        <w:rPr>
          <w:w w:val="105"/>
          <w:sz w:val="12"/>
        </w:rPr>
        <w:t> A.</w:t>
      </w:r>
      <w:r>
        <w:rPr>
          <w:w w:val="105"/>
          <w:sz w:val="12"/>
        </w:rPr>
        <w:t> Optical</w:t>
      </w:r>
      <w:r>
        <w:rPr>
          <w:w w:val="105"/>
          <w:sz w:val="12"/>
        </w:rPr>
        <w:t> properties</w:t>
      </w:r>
      <w:r>
        <w:rPr>
          <w:w w:val="105"/>
          <w:sz w:val="12"/>
        </w:rPr>
        <w:t> and</w:t>
      </w:r>
      <w:r>
        <w:rPr>
          <w:w w:val="105"/>
          <w:sz w:val="12"/>
        </w:rPr>
        <w:t> electronic</w:t>
      </w:r>
      <w:r>
        <w:rPr>
          <w:w w:val="105"/>
          <w:sz w:val="12"/>
        </w:rPr>
        <w:t> structure</w:t>
      </w:r>
      <w:r>
        <w:rPr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amorphous</w:t>
      </w:r>
      <w:r>
        <w:rPr>
          <w:w w:val="105"/>
          <w:sz w:val="12"/>
        </w:rPr>
        <w:t> Germanium.</w:t>
      </w:r>
      <w:r>
        <w:rPr>
          <w:w w:val="105"/>
          <w:sz w:val="12"/>
        </w:rPr>
        <w:t> Phys</w:t>
      </w:r>
      <w:r>
        <w:rPr>
          <w:w w:val="105"/>
          <w:sz w:val="12"/>
        </w:rPr>
        <w:t> Status</w:t>
      </w:r>
      <w:r>
        <w:rPr>
          <w:w w:val="105"/>
          <w:sz w:val="12"/>
        </w:rPr>
        <w:t> Solidi</w:t>
      </w:r>
      <w:r>
        <w:rPr>
          <w:w w:val="105"/>
          <w:sz w:val="12"/>
        </w:rPr>
        <w:t> (B)</w:t>
      </w:r>
      <w:r>
        <w:rPr>
          <w:w w:val="105"/>
          <w:sz w:val="12"/>
        </w:rPr>
        <w:t> 1966;15:627–37.</w:t>
      </w:r>
      <w:r>
        <w:rPr>
          <w:w w:val="105"/>
          <w:sz w:val="12"/>
        </w:rPr>
        <w:t> doi:</w:t>
      </w:r>
      <w:r>
        <w:rPr>
          <w:w w:val="105"/>
          <w:sz w:val="12"/>
        </w:rPr>
        <w:t> </w:t>
      </w:r>
      <w:hyperlink r:id="rId66">
        <w:r>
          <w:rPr>
            <w:color w:val="007FAD"/>
            <w:w w:val="105"/>
            <w:sz w:val="12"/>
            <w:u w:val="single" w:color="000000"/>
          </w:rPr>
          <w:t>https://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66">
        <w:r>
          <w:rPr>
            <w:color w:val="007FAD"/>
            <w:spacing w:val="-2"/>
            <w:w w:val="105"/>
            <w:sz w:val="12"/>
            <w:u w:val="single" w:color="000000"/>
          </w:rPr>
          <w:t>doi.org/10.1002/pssb.19660150224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Camara</w:t>
      </w:r>
      <w:r>
        <w:rPr>
          <w:w w:val="110"/>
          <w:sz w:val="12"/>
        </w:rPr>
        <w:t> RBG,</w:t>
      </w:r>
      <w:r>
        <w:rPr>
          <w:w w:val="110"/>
          <w:sz w:val="12"/>
        </w:rPr>
        <w:t> Costa</w:t>
      </w:r>
      <w:r>
        <w:rPr>
          <w:w w:val="110"/>
          <w:sz w:val="12"/>
        </w:rPr>
        <w:t> LS,</w:t>
      </w:r>
      <w:r>
        <w:rPr>
          <w:w w:val="110"/>
          <w:sz w:val="12"/>
        </w:rPr>
        <w:t> Fidelis</w:t>
      </w:r>
      <w:r>
        <w:rPr>
          <w:w w:val="110"/>
          <w:sz w:val="12"/>
        </w:rPr>
        <w:t> GP,</w:t>
      </w:r>
      <w:r>
        <w:rPr>
          <w:w w:val="110"/>
          <w:sz w:val="12"/>
        </w:rPr>
        <w:t> Nobre</w:t>
      </w:r>
      <w:r>
        <w:rPr>
          <w:w w:val="110"/>
          <w:sz w:val="12"/>
        </w:rPr>
        <w:t> LTDB,</w:t>
      </w:r>
      <w:r>
        <w:rPr>
          <w:w w:val="110"/>
          <w:sz w:val="12"/>
        </w:rPr>
        <w:t> Dantas-Santos</w:t>
      </w:r>
      <w:r>
        <w:rPr>
          <w:w w:val="110"/>
          <w:sz w:val="12"/>
        </w:rPr>
        <w:t> N,</w:t>
      </w:r>
      <w:r>
        <w:rPr>
          <w:w w:val="110"/>
          <w:sz w:val="12"/>
        </w:rPr>
        <w:t> Cordeiro</w:t>
      </w:r>
      <w:r>
        <w:rPr>
          <w:w w:val="110"/>
          <w:sz w:val="12"/>
        </w:rPr>
        <w:t> SL,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w w:val="110"/>
          <w:sz w:val="12"/>
        </w:rPr>
        <w:t> al.</w:t>
      </w:r>
      <w:r>
        <w:rPr>
          <w:w w:val="110"/>
          <w:sz w:val="12"/>
        </w:rPr>
        <w:t> Heterofucans</w:t>
      </w:r>
      <w:r>
        <w:rPr>
          <w:w w:val="110"/>
          <w:sz w:val="12"/>
        </w:rPr>
        <w:t> from</w:t>
      </w:r>
      <w:r>
        <w:rPr>
          <w:w w:val="110"/>
          <w:sz w:val="12"/>
        </w:rPr>
        <w:t> the</w:t>
      </w:r>
      <w:r>
        <w:rPr>
          <w:w w:val="110"/>
          <w:sz w:val="12"/>
        </w:rPr>
        <w:t> brown</w:t>
      </w:r>
      <w:r>
        <w:rPr>
          <w:w w:val="110"/>
          <w:sz w:val="12"/>
        </w:rPr>
        <w:t> seaweed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Canistrocarpus</w:t>
      </w:r>
      <w:r>
        <w:rPr>
          <w:i/>
          <w:w w:val="110"/>
          <w:sz w:val="12"/>
        </w:rPr>
        <w:t> cervicornis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anticoagulant</w:t>
      </w:r>
      <w:r>
        <w:rPr>
          <w:w w:val="110"/>
          <w:sz w:val="12"/>
        </w:rPr>
        <w:t> and</w:t>
      </w:r>
      <w:r>
        <w:rPr>
          <w:w w:val="110"/>
          <w:sz w:val="12"/>
        </w:rPr>
        <w:t> antioxidant</w:t>
      </w:r>
      <w:r>
        <w:rPr>
          <w:w w:val="110"/>
          <w:sz w:val="12"/>
        </w:rPr>
        <w:t> activities.</w:t>
      </w:r>
      <w:r>
        <w:rPr>
          <w:w w:val="110"/>
          <w:sz w:val="12"/>
        </w:rPr>
        <w:t> Mar</w:t>
      </w:r>
      <w:r>
        <w:rPr>
          <w:w w:val="110"/>
          <w:sz w:val="12"/>
        </w:rPr>
        <w:t> Drugs</w:t>
      </w:r>
      <w:r>
        <w:rPr>
          <w:w w:val="110"/>
          <w:sz w:val="12"/>
        </w:rPr>
        <w:t> 2011;9:124–38.</w:t>
      </w:r>
      <w:r>
        <w:rPr>
          <w:w w:val="110"/>
          <w:sz w:val="12"/>
        </w:rPr>
        <w:t> doi:</w:t>
      </w:r>
      <w:r>
        <w:rPr>
          <w:spacing w:val="40"/>
          <w:w w:val="110"/>
          <w:sz w:val="12"/>
        </w:rPr>
        <w:t> </w:t>
      </w:r>
      <w:hyperlink r:id="rId67">
        <w:r>
          <w:rPr>
            <w:color w:val="007FAD"/>
            <w:spacing w:val="-2"/>
            <w:w w:val="110"/>
            <w:sz w:val="12"/>
            <w:u w:val="single" w:color="000000"/>
          </w:rPr>
          <w:t>https://doi.org/10.3390/md9010124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5"/>
            <w:col w:w="54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1" w:lineRule="auto" w:before="115" w:after="0"/>
        <w:ind w:left="622" w:right="29" w:hanging="311"/>
        <w:jc w:val="both"/>
        <w:rPr>
          <w:sz w:val="12"/>
        </w:rPr>
      </w:pPr>
      <w:bookmarkStart w:name="_bookmark32" w:id="53"/>
      <w:bookmarkEnd w:id="53"/>
      <w:r>
        <w:rPr/>
      </w:r>
      <w:bookmarkStart w:name="_bookmark33" w:id="54"/>
      <w:bookmarkEnd w:id="54"/>
      <w:r>
        <w:rPr/>
      </w:r>
      <w:bookmarkStart w:name="_bookmark34" w:id="55"/>
      <w:bookmarkEnd w:id="55"/>
      <w:r>
        <w:rPr/>
      </w:r>
      <w:bookmarkStart w:name="_bookmark35" w:id="56"/>
      <w:bookmarkEnd w:id="56"/>
      <w:r>
        <w:rPr/>
      </w:r>
      <w:bookmarkStart w:name="_bookmark36" w:id="57"/>
      <w:bookmarkEnd w:id="57"/>
      <w:r>
        <w:rPr/>
      </w:r>
      <w:bookmarkStart w:name="_bookmark37" w:id="58"/>
      <w:bookmarkEnd w:id="58"/>
      <w:r>
        <w:rPr/>
      </w:r>
      <w:bookmarkStart w:name="_bookmark38" w:id="59"/>
      <w:bookmarkEnd w:id="59"/>
      <w:r>
        <w:rPr/>
      </w:r>
      <w:hyperlink r:id="rId68">
        <w:r>
          <w:rPr>
            <w:color w:val="007FAD"/>
            <w:w w:val="110"/>
            <w:sz w:val="12"/>
          </w:rPr>
          <w:t>Mahdavi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Namvar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Bin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Mohamad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Green</w:t>
        </w:r>
        <w:r>
          <w:rPr>
            <w:color w:val="007FAD"/>
            <w:w w:val="110"/>
            <w:sz w:val="12"/>
          </w:rPr>
          <w:t> biosynthesis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magnetic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oxide</w:t>
        </w:r>
        <w:r>
          <w:rPr>
            <w:color w:val="007FAD"/>
            <w:w w:val="110"/>
            <w:sz w:val="12"/>
          </w:rPr>
          <w:t> (Fe3O</w:t>
        </w:r>
        <w:r>
          <w:rPr>
            <w:rFonts w:ascii="Cabin" w:hAnsi="Cabin"/>
            <w:color w:val="007FAD"/>
            <w:w w:val="110"/>
            <w:sz w:val="12"/>
          </w:rPr>
          <w:t>₄</w:t>
        </w:r>
        <w:r>
          <w:rPr>
            <w:color w:val="007FAD"/>
            <w:w w:val="110"/>
            <w:sz w:val="12"/>
          </w:rPr>
          <w:t>)</w:t>
        </w:r>
        <w:r>
          <w:rPr>
            <w:color w:val="007FAD"/>
            <w:w w:val="110"/>
            <w:sz w:val="12"/>
          </w:rPr>
          <w:t> nanoparticles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seaweed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Sargassum muticum</w:t>
        </w:r>
        <w:r>
          <w:rPr>
            <w:color w:val="007FAD"/>
            <w:w w:val="110"/>
            <w:sz w:val="12"/>
          </w:rPr>
          <w:t>) aqueous extract. Molecules 2013;18:5954–64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6" w:after="0"/>
        <w:ind w:left="622" w:right="29" w:hanging="311"/>
        <w:jc w:val="both"/>
        <w:rPr>
          <w:sz w:val="12"/>
        </w:rPr>
      </w:pPr>
      <w:r>
        <w:rPr>
          <w:w w:val="110"/>
          <w:sz w:val="12"/>
        </w:rPr>
        <w:t>Venkatpurwar</w:t>
      </w:r>
      <w:r>
        <w:rPr>
          <w:w w:val="110"/>
          <w:sz w:val="12"/>
        </w:rPr>
        <w:t> V,</w:t>
      </w:r>
      <w:r>
        <w:rPr>
          <w:w w:val="110"/>
          <w:sz w:val="12"/>
        </w:rPr>
        <w:t> Pokharkar</w:t>
      </w:r>
      <w:r>
        <w:rPr>
          <w:w w:val="110"/>
          <w:sz w:val="12"/>
        </w:rPr>
        <w:t> V.</w:t>
      </w:r>
      <w:r>
        <w:rPr>
          <w:w w:val="110"/>
          <w:sz w:val="12"/>
        </w:rPr>
        <w:t> Green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of</w:t>
      </w:r>
      <w:r>
        <w:rPr>
          <w:w w:val="110"/>
          <w:sz w:val="12"/>
        </w:rPr>
        <w:t> silver</w:t>
      </w:r>
      <w:r>
        <w:rPr>
          <w:w w:val="110"/>
          <w:sz w:val="12"/>
        </w:rPr>
        <w:t> nanoparticles</w:t>
      </w:r>
      <w:r>
        <w:rPr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marine</w:t>
      </w:r>
      <w:r>
        <w:rPr>
          <w:w w:val="110"/>
          <w:sz w:val="12"/>
        </w:rPr>
        <w:t> polysaccharide:</w:t>
      </w:r>
      <w:r>
        <w:rPr>
          <w:w w:val="110"/>
          <w:sz w:val="12"/>
        </w:rPr>
        <w:t> study</w:t>
      </w:r>
      <w:r>
        <w:rPr>
          <w:w w:val="110"/>
          <w:sz w:val="12"/>
        </w:rPr>
        <w:t> of</w:t>
      </w:r>
      <w:r>
        <w:rPr>
          <w:w w:val="110"/>
          <w:sz w:val="12"/>
        </w:rPr>
        <w:t> in-vitro</w:t>
      </w:r>
      <w:r>
        <w:rPr>
          <w:w w:val="110"/>
          <w:sz w:val="12"/>
        </w:rPr>
        <w:t> antibacterial</w:t>
      </w:r>
      <w:r>
        <w:rPr>
          <w:w w:val="110"/>
          <w:sz w:val="12"/>
        </w:rPr>
        <w:t> activity.</w:t>
      </w:r>
      <w:r>
        <w:rPr>
          <w:w w:val="110"/>
          <w:sz w:val="12"/>
        </w:rPr>
        <w:t> Mater</w:t>
      </w:r>
      <w:r>
        <w:rPr>
          <w:w w:val="110"/>
          <w:sz w:val="12"/>
        </w:rPr>
        <w:t> Lett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2011;65:999–1002. doi: </w:t>
      </w:r>
      <w:hyperlink r:id="rId69">
        <w:r>
          <w:rPr>
            <w:color w:val="007FAD"/>
            <w:w w:val="110"/>
            <w:sz w:val="12"/>
            <w:u w:val="single" w:color="000000"/>
          </w:rPr>
          <w:t>https://doi.org/10.1016/j.matlet.2010.12.057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29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Shao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Jin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Dong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gold</w:t>
        </w:r>
        <w:r>
          <w:rPr>
            <w:color w:val="007FAD"/>
            <w:w w:val="110"/>
            <w:sz w:val="12"/>
          </w:rPr>
          <w:t> nanoplates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aspartate</w:t>
        </w:r>
        <w:r>
          <w:rPr>
            <w:color w:val="007FAD"/>
            <w:w w:val="110"/>
            <w:sz w:val="12"/>
          </w:rPr>
          <w:t> reduction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gold chloride. Chem Commun 2004:1104–5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2" w:after="0"/>
        <w:ind w:left="621" w:right="29" w:hanging="310"/>
        <w:jc w:val="both"/>
        <w:rPr>
          <w:sz w:val="12"/>
        </w:rPr>
      </w:pPr>
      <w:r>
        <w:rPr>
          <w:w w:val="110"/>
          <w:sz w:val="12"/>
        </w:rPr>
        <w:t>Lee</w:t>
      </w:r>
      <w:r>
        <w:rPr>
          <w:w w:val="110"/>
          <w:sz w:val="12"/>
        </w:rPr>
        <w:t> </w:t>
      </w:r>
      <w:r>
        <w:rPr>
          <w:sz w:val="12"/>
        </w:rPr>
        <w:t>JJ, </w:t>
      </w:r>
      <w:r>
        <w:rPr>
          <w:w w:val="110"/>
          <w:sz w:val="12"/>
        </w:rPr>
        <w:t>Kim</w:t>
      </w:r>
      <w:r>
        <w:rPr>
          <w:w w:val="110"/>
          <w:sz w:val="12"/>
        </w:rPr>
        <w:t> HY,</w:t>
      </w:r>
      <w:r>
        <w:rPr>
          <w:w w:val="110"/>
          <w:sz w:val="12"/>
        </w:rPr>
        <w:t> Zhou</w:t>
      </w:r>
      <w:r>
        <w:rPr>
          <w:w w:val="110"/>
          <w:sz w:val="12"/>
        </w:rPr>
        <w:t> H,</w:t>
      </w:r>
      <w:r>
        <w:rPr>
          <w:w w:val="110"/>
          <w:sz w:val="12"/>
        </w:rPr>
        <w:t> Hwang</w:t>
      </w:r>
      <w:r>
        <w:rPr>
          <w:w w:val="110"/>
          <w:sz w:val="12"/>
        </w:rPr>
        <w:t> S,</w:t>
      </w:r>
      <w:r>
        <w:rPr>
          <w:w w:val="110"/>
          <w:sz w:val="12"/>
        </w:rPr>
        <w:t> Koh</w:t>
      </w:r>
      <w:r>
        <w:rPr>
          <w:w w:val="110"/>
          <w:sz w:val="12"/>
        </w:rPr>
        <w:t> K,</w:t>
      </w:r>
      <w:r>
        <w:rPr>
          <w:w w:val="110"/>
          <w:sz w:val="12"/>
        </w:rPr>
        <w:t> Han</w:t>
      </w:r>
      <w:r>
        <w:rPr>
          <w:w w:val="110"/>
          <w:sz w:val="12"/>
        </w:rPr>
        <w:t> D-W,</w:t>
      </w:r>
      <w:r>
        <w:rPr>
          <w:w w:val="110"/>
          <w:sz w:val="12"/>
        </w:rPr>
        <w:t> et</w:t>
      </w:r>
      <w:r>
        <w:rPr>
          <w:w w:val="110"/>
          <w:sz w:val="12"/>
        </w:rPr>
        <w:t> al.</w:t>
      </w:r>
      <w:r>
        <w:rPr>
          <w:w w:val="110"/>
          <w:sz w:val="12"/>
        </w:rPr>
        <w:t> Green</w:t>
      </w:r>
      <w:r>
        <w:rPr>
          <w:w w:val="110"/>
          <w:sz w:val="12"/>
        </w:rPr>
        <w:t> synthesis</w:t>
      </w:r>
      <w:r>
        <w:rPr>
          <w:w w:val="110"/>
          <w:sz w:val="12"/>
        </w:rPr>
        <w:t>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phytochemical-stabilized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Au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ambient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conditions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w w:val="110"/>
          <w:sz w:val="12"/>
        </w:rPr>
        <w:t> biocompatibility</w:t>
      </w:r>
      <w:r>
        <w:rPr>
          <w:w w:val="110"/>
          <w:sz w:val="12"/>
        </w:rPr>
        <w:t> and</w:t>
      </w:r>
      <w:r>
        <w:rPr>
          <w:w w:val="110"/>
          <w:sz w:val="12"/>
        </w:rPr>
        <w:t> antioxidative</w:t>
      </w:r>
      <w:r>
        <w:rPr>
          <w:w w:val="110"/>
          <w:sz w:val="12"/>
        </w:rPr>
        <w:t> activity.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Mater</w:t>
      </w:r>
      <w:r>
        <w:rPr>
          <w:w w:val="110"/>
          <w:sz w:val="12"/>
        </w:rPr>
        <w:t> Chem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2011;21:13316–26.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4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  <w:u w:val="single" w:color="000000"/>
          </w:rPr>
          <w:t>https://doi.org/10.1039/c1jm11592h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29" w:hanging="311"/>
        <w:jc w:val="both"/>
        <w:rPr>
          <w:sz w:val="12"/>
        </w:rPr>
      </w:pPr>
      <w:r>
        <w:rPr>
          <w:w w:val="110"/>
          <w:sz w:val="12"/>
        </w:rPr>
        <w:t>Moore</w:t>
      </w:r>
      <w:r>
        <w:rPr>
          <w:w w:val="110"/>
          <w:sz w:val="12"/>
        </w:rPr>
        <w:t> TL,</w:t>
      </w:r>
      <w:r>
        <w:rPr>
          <w:w w:val="110"/>
          <w:sz w:val="12"/>
        </w:rPr>
        <w:t> Rodriguez-Lorenzo</w:t>
      </w:r>
      <w:r>
        <w:rPr>
          <w:w w:val="110"/>
          <w:sz w:val="12"/>
        </w:rPr>
        <w:t> L,</w:t>
      </w:r>
      <w:r>
        <w:rPr>
          <w:w w:val="110"/>
          <w:sz w:val="12"/>
        </w:rPr>
        <w:t> Hirsch</w:t>
      </w:r>
      <w:r>
        <w:rPr>
          <w:w w:val="110"/>
          <w:sz w:val="12"/>
        </w:rPr>
        <w:t> V,</w:t>
      </w:r>
      <w:r>
        <w:rPr>
          <w:w w:val="110"/>
          <w:sz w:val="12"/>
        </w:rPr>
        <w:t> Balog</w:t>
      </w:r>
      <w:r>
        <w:rPr>
          <w:w w:val="110"/>
          <w:sz w:val="12"/>
        </w:rPr>
        <w:t> S,</w:t>
      </w:r>
      <w:r>
        <w:rPr>
          <w:w w:val="110"/>
          <w:sz w:val="12"/>
        </w:rPr>
        <w:t> Urban</w:t>
      </w:r>
      <w:r>
        <w:rPr>
          <w:w w:val="110"/>
          <w:sz w:val="12"/>
        </w:rPr>
        <w:t> D,</w:t>
      </w:r>
      <w:r>
        <w:rPr>
          <w:w w:val="110"/>
          <w:sz w:val="12"/>
        </w:rPr>
        <w:t> Jud</w:t>
      </w:r>
      <w:r>
        <w:rPr>
          <w:w w:val="110"/>
          <w:sz w:val="12"/>
        </w:rPr>
        <w:t> C,</w:t>
      </w:r>
      <w:r>
        <w:rPr>
          <w:w w:val="110"/>
          <w:sz w:val="12"/>
        </w:rPr>
        <w:t> et</w:t>
      </w:r>
      <w:r>
        <w:rPr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Nanoparticle</w:t>
      </w:r>
      <w:r>
        <w:rPr>
          <w:w w:val="110"/>
          <w:sz w:val="12"/>
        </w:rPr>
        <w:t> colloidal</w:t>
      </w:r>
      <w:r>
        <w:rPr>
          <w:w w:val="110"/>
          <w:sz w:val="12"/>
        </w:rPr>
        <w:t> stability</w:t>
      </w:r>
      <w:r>
        <w:rPr>
          <w:w w:val="110"/>
          <w:sz w:val="12"/>
        </w:rPr>
        <w:t> in</w:t>
      </w:r>
      <w:r>
        <w:rPr>
          <w:w w:val="110"/>
          <w:sz w:val="12"/>
        </w:rPr>
        <w:t> cell</w:t>
      </w:r>
      <w:r>
        <w:rPr>
          <w:w w:val="110"/>
          <w:sz w:val="12"/>
        </w:rPr>
        <w:t> culture</w:t>
      </w:r>
      <w:r>
        <w:rPr>
          <w:w w:val="110"/>
          <w:sz w:val="12"/>
        </w:rPr>
        <w:t> media</w:t>
      </w:r>
      <w:r>
        <w:rPr>
          <w:w w:val="110"/>
          <w:sz w:val="12"/>
        </w:rPr>
        <w:t> and</w:t>
      </w:r>
      <w:r>
        <w:rPr>
          <w:w w:val="110"/>
          <w:sz w:val="12"/>
        </w:rPr>
        <w:t> impact</w:t>
      </w:r>
      <w:r>
        <w:rPr>
          <w:w w:val="110"/>
          <w:sz w:val="12"/>
        </w:rPr>
        <w:t> on</w:t>
      </w:r>
      <w:r>
        <w:rPr>
          <w:w w:val="110"/>
          <w:sz w:val="12"/>
        </w:rPr>
        <w:t> cellular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interactions.</w:t>
      </w:r>
      <w:r>
        <w:rPr>
          <w:w w:val="110"/>
          <w:sz w:val="12"/>
        </w:rPr>
        <w:t> Chem</w:t>
      </w:r>
      <w:r>
        <w:rPr>
          <w:w w:val="110"/>
          <w:sz w:val="12"/>
        </w:rPr>
        <w:t> Soc</w:t>
      </w:r>
      <w:r>
        <w:rPr>
          <w:w w:val="110"/>
          <w:sz w:val="12"/>
        </w:rPr>
        <w:t> Rev</w:t>
      </w:r>
      <w:r>
        <w:rPr>
          <w:w w:val="110"/>
          <w:sz w:val="12"/>
        </w:rPr>
        <w:t> 2015;44:6287–305.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  <w:u w:val="single" w:color="000000"/>
          </w:rPr>
          <w:t>https://doi.org/10.1039/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72">
        <w:r>
          <w:rPr>
            <w:color w:val="007FAD"/>
            <w:spacing w:val="-2"/>
            <w:w w:val="110"/>
            <w:sz w:val="12"/>
            <w:u w:val="single" w:color="000000"/>
          </w:rPr>
          <w:t>c4cs00487f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29" w:hanging="311"/>
        <w:jc w:val="both"/>
        <w:rPr>
          <w:sz w:val="12"/>
        </w:rPr>
      </w:pPr>
      <w:r>
        <w:rPr>
          <w:w w:val="105"/>
          <w:sz w:val="12"/>
        </w:rPr>
        <w:t>Mann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Markham</w:t>
      </w:r>
      <w:r>
        <w:rPr>
          <w:spacing w:val="40"/>
          <w:w w:val="105"/>
          <w:sz w:val="12"/>
        </w:rPr>
        <w:t> </w:t>
      </w:r>
      <w:r>
        <w:rPr>
          <w:sz w:val="12"/>
        </w:rPr>
        <w:t>JL.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determining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minimum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inhibitory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concentration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essential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oils.</w:t>
      </w:r>
      <w:r>
        <w:rPr>
          <w:spacing w:val="40"/>
          <w:w w:val="105"/>
          <w:sz w:val="12"/>
        </w:rPr>
        <w:t> </w:t>
      </w:r>
      <w:r>
        <w:rPr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Microbiol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1998;84:538–44.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69"/>
          <w:w w:val="150"/>
          <w:sz w:val="12"/>
        </w:rPr>
        <w:t> </w:t>
      </w:r>
      <w:hyperlink r:id="rId73">
        <w:r>
          <w:rPr>
            <w:color w:val="007FAD"/>
            <w:w w:val="105"/>
            <w:sz w:val="12"/>
            <w:u w:val="single" w:color="000000"/>
          </w:rPr>
          <w:t>https://doi.org/10.1046/j.1365-2672.1998.00379.x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29" w:hanging="311"/>
        <w:jc w:val="both"/>
        <w:rPr>
          <w:sz w:val="12"/>
        </w:rPr>
      </w:pPr>
      <w:hyperlink r:id="rId74">
        <w:r>
          <w:rPr>
            <w:color w:val="007FAD"/>
            <w:w w:val="105"/>
            <w:sz w:val="12"/>
          </w:rPr>
          <w:t>Palomino</w:t>
        </w:r>
        <w:r>
          <w:rPr>
            <w:color w:val="007FAD"/>
            <w:w w:val="105"/>
            <w:sz w:val="12"/>
          </w:rPr>
          <w:t> JC,</w:t>
        </w:r>
        <w:r>
          <w:rPr>
            <w:color w:val="007FAD"/>
            <w:w w:val="105"/>
            <w:sz w:val="12"/>
          </w:rPr>
          <w:t> Martin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Camacho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Guerra</w:t>
        </w:r>
        <w:r>
          <w:rPr>
            <w:color w:val="007FAD"/>
            <w:w w:val="105"/>
            <w:sz w:val="12"/>
          </w:rPr>
          <w:t> H,</w:t>
        </w:r>
        <w:r>
          <w:rPr>
            <w:color w:val="007FAD"/>
            <w:w w:val="105"/>
            <w:sz w:val="12"/>
          </w:rPr>
          <w:t> Swings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Portaels</w:t>
        </w:r>
        <w:r>
          <w:rPr>
            <w:color w:val="007FAD"/>
            <w:w w:val="105"/>
            <w:sz w:val="12"/>
          </w:rPr>
          <w:t> F.</w:t>
        </w:r>
        <w:r>
          <w:rPr>
            <w:color w:val="007FAD"/>
            <w:w w:val="105"/>
            <w:sz w:val="12"/>
          </w:rPr>
          <w:t> Resazurin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74">
        <w:r>
          <w:rPr>
            <w:color w:val="007FAD"/>
            <w:w w:val="105"/>
            <w:sz w:val="12"/>
          </w:rPr>
          <w:t>microtiter</w:t>
        </w:r>
        <w:r>
          <w:rPr>
            <w:color w:val="007FAD"/>
            <w:w w:val="105"/>
            <w:sz w:val="12"/>
          </w:rPr>
          <w:t> assay</w:t>
        </w:r>
        <w:r>
          <w:rPr>
            <w:color w:val="007FAD"/>
            <w:w w:val="105"/>
            <w:sz w:val="12"/>
          </w:rPr>
          <w:t> plate:</w:t>
        </w:r>
        <w:r>
          <w:rPr>
            <w:color w:val="007FAD"/>
            <w:w w:val="105"/>
            <w:sz w:val="12"/>
          </w:rPr>
          <w:t> simple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inexpensive</w:t>
        </w:r>
        <w:r>
          <w:rPr>
            <w:color w:val="007FAD"/>
            <w:w w:val="105"/>
            <w:sz w:val="12"/>
          </w:rPr>
          <w:t> method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detection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drug</w:t>
        </w:r>
      </w:hyperlink>
      <w:r>
        <w:rPr>
          <w:color w:val="007FAD"/>
          <w:spacing w:val="40"/>
          <w:w w:val="105"/>
          <w:sz w:val="12"/>
        </w:rPr>
        <w:t> </w:t>
      </w:r>
      <w:hyperlink r:id="rId74">
        <w:r>
          <w:rPr>
            <w:color w:val="007FAD"/>
            <w:w w:val="105"/>
            <w:sz w:val="12"/>
          </w:rPr>
          <w:t>resistance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Mycobacterium</w:t>
        </w:r>
        <w:r>
          <w:rPr>
            <w:i/>
            <w:color w:val="007FAD"/>
            <w:w w:val="105"/>
            <w:sz w:val="12"/>
          </w:rPr>
          <w:t> tuberculosi</w:t>
        </w:r>
        <w:r>
          <w:rPr>
            <w:color w:val="007FAD"/>
            <w:w w:val="105"/>
            <w:sz w:val="12"/>
          </w:rPr>
          <w:t>s.</w:t>
        </w:r>
        <w:r>
          <w:rPr>
            <w:color w:val="007FAD"/>
            <w:w w:val="105"/>
            <w:sz w:val="12"/>
          </w:rPr>
          <w:t> Antimicrob</w:t>
        </w:r>
        <w:r>
          <w:rPr>
            <w:color w:val="007FAD"/>
            <w:w w:val="105"/>
            <w:sz w:val="12"/>
          </w:rPr>
          <w:t> Agents</w:t>
        </w:r>
        <w:r>
          <w:rPr>
            <w:color w:val="007FAD"/>
            <w:w w:val="105"/>
            <w:sz w:val="12"/>
          </w:rPr>
          <w:t> Chemother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74">
        <w:r>
          <w:rPr>
            <w:color w:val="007FAD"/>
            <w:spacing w:val="-2"/>
            <w:w w:val="105"/>
            <w:sz w:val="12"/>
          </w:rPr>
          <w:t>2002;46:2720–2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29" w:hanging="311"/>
        <w:jc w:val="both"/>
        <w:rPr>
          <w:sz w:val="12"/>
        </w:rPr>
      </w:pPr>
      <w:r>
        <w:rPr>
          <w:w w:val="110"/>
          <w:sz w:val="12"/>
        </w:rPr>
        <w:t>Prabhu S, Poulose EK. Silver nanoparticles: mechanism of antimicrobial </w:t>
      </w:r>
      <w:r>
        <w:rPr>
          <w:w w:val="110"/>
          <w:sz w:val="12"/>
        </w:rPr>
        <w:t>action,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synthesis, medical</w:t>
      </w:r>
      <w:r>
        <w:rPr>
          <w:w w:val="110"/>
          <w:sz w:val="12"/>
        </w:rPr>
        <w:t> applications, and</w:t>
      </w:r>
      <w:r>
        <w:rPr>
          <w:w w:val="110"/>
          <w:sz w:val="12"/>
        </w:rPr>
        <w:t> toxicity</w:t>
      </w:r>
      <w:r>
        <w:rPr>
          <w:w w:val="110"/>
          <w:sz w:val="12"/>
        </w:rPr>
        <w:t> effects. Int</w:t>
      </w:r>
      <w:r>
        <w:rPr>
          <w:w w:val="110"/>
          <w:sz w:val="12"/>
        </w:rPr>
        <w:t> Nano Lett</w:t>
      </w:r>
      <w:r>
        <w:rPr>
          <w:w w:val="110"/>
          <w:sz w:val="12"/>
        </w:rPr>
        <w:t> 2012;2:32.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doi: </w:t>
      </w:r>
      <w:hyperlink r:id="rId75">
        <w:r>
          <w:rPr>
            <w:color w:val="007FAD"/>
            <w:w w:val="110"/>
            <w:sz w:val="12"/>
            <w:u w:val="single" w:color="000000"/>
          </w:rPr>
          <w:t>https://doi.org/10.1186/2228-5326-2-32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30" w:hanging="311"/>
        <w:jc w:val="both"/>
        <w:rPr>
          <w:sz w:val="12"/>
        </w:rPr>
      </w:pPr>
      <w:hyperlink r:id="rId76">
        <w:r>
          <w:rPr>
            <w:color w:val="007FAD"/>
            <w:w w:val="115"/>
            <w:sz w:val="12"/>
          </w:rPr>
          <w:t>Chen</w:t>
        </w:r>
        <w:r>
          <w:rPr>
            <w:color w:val="007FAD"/>
            <w:w w:val="115"/>
            <w:sz w:val="12"/>
          </w:rPr>
          <w:t> X,</w:t>
        </w:r>
        <w:r>
          <w:rPr>
            <w:color w:val="007FAD"/>
            <w:w w:val="115"/>
            <w:sz w:val="12"/>
          </w:rPr>
          <w:t> Schluesener</w:t>
        </w:r>
        <w:r>
          <w:rPr>
            <w:color w:val="007FAD"/>
            <w:w w:val="115"/>
            <w:sz w:val="12"/>
          </w:rPr>
          <w:t> H.</w:t>
        </w:r>
        <w:r>
          <w:rPr>
            <w:color w:val="007FAD"/>
            <w:w w:val="115"/>
            <w:sz w:val="12"/>
          </w:rPr>
          <w:t> Nanosilver: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nanoproduct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medical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application.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76">
        <w:r>
          <w:rPr>
            <w:color w:val="007FAD"/>
            <w:w w:val="115"/>
            <w:sz w:val="12"/>
          </w:rPr>
          <w:t>Toxicol Lett 2008;176:1–12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77">
        <w:r>
          <w:rPr>
            <w:color w:val="007FAD"/>
            <w:w w:val="105"/>
            <w:sz w:val="12"/>
          </w:rPr>
          <w:t>Feng</w:t>
        </w:r>
        <w:r>
          <w:rPr>
            <w:color w:val="007FAD"/>
            <w:w w:val="105"/>
            <w:sz w:val="12"/>
          </w:rPr>
          <w:t> QL,</w:t>
        </w:r>
        <w:r>
          <w:rPr>
            <w:color w:val="007FAD"/>
            <w:w w:val="105"/>
            <w:sz w:val="12"/>
          </w:rPr>
          <w:t> Wu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Chen</w:t>
        </w:r>
        <w:r>
          <w:rPr>
            <w:color w:val="007FAD"/>
            <w:w w:val="105"/>
            <w:sz w:val="12"/>
          </w:rPr>
          <w:t> GQ,</w:t>
        </w:r>
        <w:r>
          <w:rPr>
            <w:color w:val="007FAD"/>
            <w:w w:val="105"/>
            <w:sz w:val="12"/>
          </w:rPr>
          <w:t> Cui</w:t>
        </w:r>
        <w:r>
          <w:rPr>
            <w:color w:val="007FAD"/>
            <w:w w:val="105"/>
            <w:sz w:val="12"/>
          </w:rPr>
          <w:t> FZ,</w:t>
        </w:r>
        <w:r>
          <w:rPr>
            <w:color w:val="007FAD"/>
            <w:w w:val="105"/>
            <w:sz w:val="12"/>
          </w:rPr>
          <w:t> Kim</w:t>
        </w:r>
        <w:r>
          <w:rPr>
            <w:color w:val="007FAD"/>
            <w:w w:val="105"/>
            <w:sz w:val="12"/>
          </w:rPr>
          <w:t> TN,</w:t>
        </w:r>
        <w:r>
          <w:rPr>
            <w:color w:val="007FAD"/>
            <w:w w:val="105"/>
            <w:sz w:val="12"/>
          </w:rPr>
          <w:t> Kim</w:t>
        </w:r>
        <w:r>
          <w:rPr>
            <w:color w:val="007FAD"/>
            <w:w w:val="105"/>
            <w:sz w:val="12"/>
          </w:rPr>
          <w:t> JO.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mechanistic</w:t>
        </w:r>
        <w:r>
          <w:rPr>
            <w:color w:val="007FAD"/>
            <w:w w:val="105"/>
            <w:sz w:val="12"/>
          </w:rPr>
          <w:t> study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the</w:t>
        </w:r>
      </w:hyperlink>
      <w:r>
        <w:rPr>
          <w:color w:val="007FAD"/>
          <w:spacing w:val="40"/>
          <w:w w:val="105"/>
          <w:sz w:val="12"/>
        </w:rPr>
        <w:t> </w:t>
      </w:r>
      <w:hyperlink r:id="rId77">
        <w:r>
          <w:rPr>
            <w:color w:val="007FAD"/>
            <w:w w:val="105"/>
            <w:sz w:val="12"/>
          </w:rPr>
          <w:t>antibacterial effect of silver ions on </w:t>
        </w:r>
        <w:r>
          <w:rPr>
            <w:i/>
            <w:color w:val="007FAD"/>
            <w:w w:val="105"/>
            <w:sz w:val="12"/>
          </w:rPr>
          <w:t>Escherichia coli </w:t>
        </w:r>
        <w:r>
          <w:rPr>
            <w:color w:val="007FAD"/>
            <w:w w:val="105"/>
            <w:sz w:val="12"/>
          </w:rPr>
          <w:t>and </w:t>
        </w:r>
        <w:r>
          <w:rPr>
            <w:i/>
            <w:color w:val="007FAD"/>
            <w:w w:val="105"/>
            <w:sz w:val="12"/>
          </w:rPr>
          <w:t>Staphylococcus aureus</w:t>
        </w:r>
        <w:r>
          <w:rPr>
            <w:color w:val="007FAD"/>
            <w:w w:val="105"/>
            <w:sz w:val="12"/>
          </w:rPr>
          <w:t>. J</w:t>
        </w:r>
        <w:r>
          <w:rPr>
            <w:color w:val="007FAD"/>
            <w:spacing w:val="40"/>
            <w:w w:val="105"/>
            <w:sz w:val="12"/>
          </w:rPr>
          <w:t> </w:t>
        </w:r>
      </w:hyperlink>
      <w:hyperlink r:id="rId77">
        <w:r>
          <w:rPr>
            <w:color w:val="007FAD"/>
            <w:w w:val="105"/>
            <w:sz w:val="12"/>
          </w:rPr>
          <w:t>Biomed Mater Res 2001:662–8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29" w:hanging="311"/>
        <w:jc w:val="both"/>
        <w:rPr>
          <w:sz w:val="12"/>
        </w:rPr>
      </w:pPr>
      <w:r>
        <w:rPr>
          <w:w w:val="110"/>
          <w:sz w:val="12"/>
        </w:rPr>
        <w:t>Steuber</w:t>
      </w:r>
      <w:r>
        <w:rPr>
          <w:w w:val="110"/>
          <w:sz w:val="12"/>
        </w:rPr>
        <w:t> </w:t>
      </w:r>
      <w:r>
        <w:rPr>
          <w:sz w:val="12"/>
        </w:rPr>
        <w:t>J, </w:t>
      </w:r>
      <w:r>
        <w:rPr>
          <w:w w:val="110"/>
          <w:sz w:val="12"/>
        </w:rPr>
        <w:t>Krebs</w:t>
      </w:r>
      <w:r>
        <w:rPr>
          <w:w w:val="110"/>
          <w:sz w:val="12"/>
        </w:rPr>
        <w:t> W,</w:t>
      </w:r>
      <w:r>
        <w:rPr>
          <w:w w:val="110"/>
          <w:sz w:val="12"/>
        </w:rPr>
        <w:t> Dimroth</w:t>
      </w:r>
      <w:r>
        <w:rPr>
          <w:w w:val="110"/>
          <w:sz w:val="12"/>
        </w:rPr>
        <w:t> P.</w:t>
      </w:r>
      <w:r>
        <w:rPr>
          <w:w w:val="110"/>
          <w:sz w:val="12"/>
        </w:rPr>
        <w:t> The</w:t>
      </w:r>
      <w:r>
        <w:rPr>
          <w:w w:val="110"/>
          <w:sz w:val="12"/>
        </w:rPr>
        <w:t> Na+-translocating</w:t>
      </w:r>
      <w:r>
        <w:rPr>
          <w:w w:val="110"/>
          <w:sz w:val="12"/>
        </w:rPr>
        <w:t> </w:t>
      </w:r>
      <w:r>
        <w:rPr>
          <w:w w:val="110"/>
          <w:sz w:val="12"/>
        </w:rPr>
        <w:t>NADH:ubiquinone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oxidoreductase</w:t>
      </w:r>
      <w:r>
        <w:rPr>
          <w:w w:val="110"/>
          <w:sz w:val="12"/>
        </w:rPr>
        <w:t> from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Vibrio</w:t>
      </w:r>
      <w:r>
        <w:rPr>
          <w:i/>
          <w:w w:val="110"/>
          <w:sz w:val="12"/>
        </w:rPr>
        <w:t> alginolyticus</w:t>
      </w:r>
      <w:r>
        <w:rPr>
          <w:w w:val="110"/>
          <w:sz w:val="12"/>
        </w:rPr>
        <w:t>-redox</w:t>
      </w:r>
      <w:r>
        <w:rPr>
          <w:w w:val="110"/>
          <w:sz w:val="12"/>
        </w:rPr>
        <w:t> states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FAD</w:t>
      </w:r>
      <w:r>
        <w:rPr>
          <w:w w:val="110"/>
          <w:sz w:val="12"/>
        </w:rPr>
        <w:t> prosthetic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group and mechanism of Ag</w:t>
      </w:r>
      <w:r>
        <w:rPr>
          <w:w w:val="110"/>
          <w:sz w:val="12"/>
          <w:vertAlign w:val="superscript"/>
        </w:rPr>
        <w:t>+</w:t>
      </w:r>
      <w:r>
        <w:rPr>
          <w:w w:val="110"/>
          <w:sz w:val="12"/>
          <w:vertAlign w:val="baseline"/>
        </w:rPr>
        <w:t> inhibition. Eur </w:t>
      </w:r>
      <w:r>
        <w:rPr>
          <w:sz w:val="12"/>
          <w:vertAlign w:val="baseline"/>
        </w:rPr>
        <w:t>J </w:t>
      </w:r>
      <w:r>
        <w:rPr>
          <w:w w:val="110"/>
          <w:sz w:val="12"/>
          <w:vertAlign w:val="baseline"/>
        </w:rPr>
        <w:t>Biochem/FEBS 1997;249:770–6.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doi:</w:t>
      </w:r>
      <w:r>
        <w:rPr>
          <w:spacing w:val="34"/>
          <w:w w:val="110"/>
          <w:sz w:val="12"/>
          <w:vertAlign w:val="baseline"/>
        </w:rPr>
        <w:t> </w:t>
      </w:r>
      <w:hyperlink r:id="rId78">
        <w:r>
          <w:rPr>
            <w:color w:val="007FAD"/>
            <w:w w:val="110"/>
            <w:sz w:val="12"/>
            <w:u w:val="single" w:color="000000"/>
            <w:vertAlign w:val="baseline"/>
          </w:rPr>
          <w:t>https://doi.org/10.1111/j.1432-1033.1997.t01-2-00770.x</w:t>
        </w:r>
      </w:hyperlink>
      <w:r>
        <w:rPr>
          <w:w w:val="110"/>
          <w:sz w:val="12"/>
          <w:u w:val="none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29" w:hanging="311"/>
        <w:jc w:val="both"/>
        <w:rPr>
          <w:sz w:val="12"/>
        </w:rPr>
      </w:pPr>
      <w:r>
        <w:rPr>
          <w:w w:val="110"/>
          <w:sz w:val="12"/>
        </w:rPr>
        <w:t>Rainnie</w:t>
      </w:r>
      <w:r>
        <w:rPr>
          <w:w w:val="110"/>
          <w:sz w:val="12"/>
        </w:rPr>
        <w:t> DJ,</w:t>
      </w:r>
      <w:r>
        <w:rPr>
          <w:w w:val="110"/>
          <w:sz w:val="12"/>
        </w:rPr>
        <w:t> Bragg</w:t>
      </w:r>
      <w:r>
        <w:rPr>
          <w:w w:val="110"/>
          <w:sz w:val="12"/>
        </w:rPr>
        <w:t> P,</w:t>
      </w:r>
      <w:r>
        <w:rPr>
          <w:w w:val="110"/>
          <w:sz w:val="12"/>
        </w:rPr>
        <w:t> Bragg</w:t>
      </w:r>
      <w:r>
        <w:rPr>
          <w:w w:val="110"/>
          <w:sz w:val="12"/>
        </w:rPr>
        <w:t> PD,</w:t>
      </w:r>
      <w:r>
        <w:rPr>
          <w:w w:val="110"/>
          <w:sz w:val="12"/>
        </w:rPr>
        <w:t> Rainnie</w:t>
      </w:r>
      <w:r>
        <w:rPr>
          <w:w w:val="110"/>
          <w:sz w:val="12"/>
        </w:rPr>
        <w:t> DJ.</w:t>
      </w:r>
      <w:r>
        <w:rPr>
          <w:w w:val="110"/>
          <w:sz w:val="12"/>
        </w:rPr>
        <w:t> The</w:t>
      </w:r>
      <w:r>
        <w:rPr>
          <w:w w:val="110"/>
          <w:sz w:val="12"/>
        </w:rPr>
        <w:t> effect</w:t>
      </w:r>
      <w:r>
        <w:rPr>
          <w:w w:val="110"/>
          <w:sz w:val="12"/>
        </w:rPr>
        <w:t> of</w:t>
      </w:r>
      <w:r>
        <w:rPr>
          <w:w w:val="110"/>
          <w:sz w:val="12"/>
        </w:rPr>
        <w:t> silver</w:t>
      </w:r>
      <w:r>
        <w:rPr>
          <w:w w:val="110"/>
          <w:sz w:val="12"/>
        </w:rPr>
        <w:t> ions</w:t>
      </w:r>
      <w:r>
        <w:rPr>
          <w:w w:val="110"/>
          <w:sz w:val="12"/>
        </w:rPr>
        <w:t> on</w:t>
      </w:r>
      <w:r>
        <w:rPr>
          <w:w w:val="110"/>
          <w:sz w:val="12"/>
        </w:rPr>
        <w:t> 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respiratory</w:t>
      </w:r>
      <w:r>
        <w:rPr>
          <w:w w:val="110"/>
          <w:sz w:val="12"/>
        </w:rPr>
        <w:t> chain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Escherichia</w:t>
      </w:r>
      <w:r>
        <w:rPr>
          <w:i/>
          <w:w w:val="110"/>
          <w:sz w:val="12"/>
        </w:rPr>
        <w:t> coli</w:t>
      </w:r>
      <w:r>
        <w:rPr>
          <w:w w:val="110"/>
          <w:sz w:val="12"/>
        </w:rPr>
        <w:t>.</w:t>
      </w:r>
      <w:r>
        <w:rPr>
          <w:w w:val="110"/>
          <w:sz w:val="12"/>
        </w:rPr>
        <w:t> Can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Microbiol</w:t>
      </w:r>
      <w:r>
        <w:rPr>
          <w:w w:val="110"/>
          <w:sz w:val="12"/>
        </w:rPr>
        <w:t> 1974;20:883–9.</w:t>
      </w:r>
      <w:r>
        <w:rPr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40"/>
          <w:w w:val="110"/>
          <w:sz w:val="12"/>
        </w:rPr>
        <w:t> </w:t>
      </w:r>
      <w:hyperlink r:id="rId79">
        <w:r>
          <w:rPr>
            <w:color w:val="007FAD"/>
            <w:spacing w:val="-2"/>
            <w:w w:val="110"/>
            <w:sz w:val="12"/>
            <w:u w:val="single" w:color="000000"/>
          </w:rPr>
          <w:t>https://doi.org/10.1139/m74-135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115" w:after="0"/>
        <w:ind w:left="599" w:right="111" w:hanging="311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Yamanaka</w:t>
      </w:r>
      <w:r>
        <w:rPr>
          <w:w w:val="105"/>
          <w:sz w:val="12"/>
        </w:rPr>
        <w:t> M,</w:t>
      </w:r>
      <w:r>
        <w:rPr>
          <w:w w:val="105"/>
          <w:sz w:val="12"/>
        </w:rPr>
        <w:t> Hara</w:t>
      </w:r>
      <w:r>
        <w:rPr>
          <w:w w:val="105"/>
          <w:sz w:val="12"/>
        </w:rPr>
        <w:t> K,</w:t>
      </w:r>
      <w:r>
        <w:rPr>
          <w:w w:val="105"/>
          <w:sz w:val="12"/>
        </w:rPr>
        <w:t> Kudo</w:t>
      </w:r>
      <w:r>
        <w:rPr>
          <w:w w:val="105"/>
          <w:sz w:val="12"/>
        </w:rPr>
        <w:t> J.</w:t>
      </w:r>
      <w:r>
        <w:rPr>
          <w:w w:val="105"/>
          <w:sz w:val="12"/>
        </w:rPr>
        <w:t> Bactericidal</w:t>
      </w:r>
      <w:r>
        <w:rPr>
          <w:w w:val="105"/>
          <w:sz w:val="12"/>
        </w:rPr>
        <w:t> actions</w:t>
      </w:r>
      <w:r>
        <w:rPr>
          <w:w w:val="105"/>
          <w:sz w:val="12"/>
        </w:rPr>
        <w:t> of</w:t>
      </w:r>
      <w:r>
        <w:rPr>
          <w:w w:val="105"/>
          <w:sz w:val="12"/>
        </w:rPr>
        <w:t> a</w:t>
      </w:r>
      <w:r>
        <w:rPr>
          <w:w w:val="105"/>
          <w:sz w:val="12"/>
        </w:rPr>
        <w:t> silver</w:t>
      </w:r>
      <w:r>
        <w:rPr>
          <w:w w:val="105"/>
          <w:sz w:val="12"/>
        </w:rPr>
        <w:t> ion</w:t>
      </w:r>
      <w:r>
        <w:rPr>
          <w:w w:val="105"/>
          <w:sz w:val="12"/>
        </w:rPr>
        <w:t> solution</w:t>
      </w:r>
      <w:r>
        <w:rPr>
          <w:w w:val="105"/>
          <w:sz w:val="12"/>
        </w:rPr>
        <w:t>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escherichia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studied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energy-filtering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transmission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microscopy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proteomic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bactericidal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silver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solution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Escherichia</w:t>
      </w:r>
      <w:r>
        <w:rPr>
          <w:i/>
          <w:w w:val="105"/>
          <w:sz w:val="12"/>
        </w:rPr>
        <w:t> coli,</w:t>
      </w:r>
      <w:r>
        <w:rPr>
          <w:i/>
          <w:w w:val="105"/>
          <w:sz w:val="12"/>
        </w:rPr>
        <w:t> </w:t>
      </w:r>
      <w:r>
        <w:rPr>
          <w:w w:val="105"/>
          <w:sz w:val="12"/>
        </w:rPr>
        <w:t>studied</w:t>
      </w:r>
      <w:r>
        <w:rPr>
          <w:w w:val="105"/>
          <w:sz w:val="12"/>
        </w:rPr>
        <w:t> by</w:t>
      </w:r>
      <w:r>
        <w:rPr>
          <w:w w:val="105"/>
          <w:sz w:val="12"/>
        </w:rPr>
        <w:t> energy-filtering</w:t>
      </w:r>
      <w:r>
        <w:rPr>
          <w:w w:val="105"/>
          <w:sz w:val="12"/>
        </w:rPr>
        <w:t> transmi.</w:t>
      </w:r>
      <w:r>
        <w:rPr>
          <w:w w:val="105"/>
          <w:sz w:val="12"/>
        </w:rPr>
        <w:t> Appl</w:t>
      </w:r>
      <w:r>
        <w:rPr>
          <w:w w:val="105"/>
          <w:sz w:val="12"/>
        </w:rPr>
        <w:t> Environ</w:t>
      </w:r>
      <w:r>
        <w:rPr>
          <w:w w:val="105"/>
          <w:sz w:val="12"/>
        </w:rPr>
        <w:t> Microbiol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2005;71:7589–93.</w:t>
      </w:r>
      <w:r>
        <w:rPr>
          <w:spacing w:val="75"/>
          <w:w w:val="150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73"/>
          <w:w w:val="150"/>
          <w:sz w:val="12"/>
        </w:rPr>
        <w:t> </w:t>
      </w:r>
      <w:hyperlink r:id="rId80">
        <w:r>
          <w:rPr>
            <w:color w:val="007FAD"/>
            <w:w w:val="105"/>
            <w:sz w:val="12"/>
            <w:u w:val="single" w:color="000000"/>
          </w:rPr>
          <w:t>https://doi.org/10.1128/AEM.71.11.7589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80" w:lineRule="auto" w:before="0" w:after="0"/>
        <w:ind w:left="597" w:right="112" w:hanging="310"/>
        <w:jc w:val="both"/>
        <w:rPr>
          <w:sz w:val="12"/>
        </w:rPr>
      </w:pPr>
      <w:r>
        <w:rPr>
          <w:w w:val="110"/>
          <w:sz w:val="12"/>
        </w:rPr>
        <w:t>Martinez-Gutierrez F, Boegli L, Agostinho A, Sánchez EM, Bach H, Ruiz F, et </w:t>
      </w:r>
      <w:r>
        <w:rPr>
          <w:w w:val="110"/>
          <w:sz w:val="12"/>
        </w:rPr>
        <w:t>al.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Anti-biofilm activity of silver nanoparticles against different microorganisms.</w:t>
      </w:r>
      <w:r>
        <w:rPr>
          <w:spacing w:val="40"/>
          <w:w w:val="110"/>
          <w:sz w:val="12"/>
        </w:rPr>
        <w:t> </w:t>
      </w:r>
      <w:hyperlink r:id="rId81">
        <w:r>
          <w:rPr>
            <w:color w:val="007FAD"/>
            <w:w w:val="110"/>
            <w:sz w:val="12"/>
          </w:rPr>
          <w:t>https://doi.org/101080/089270142013794225</w:t>
        </w:r>
      </w:hyperlink>
      <w:r>
        <w:rPr>
          <w:w w:val="110"/>
          <w:sz w:val="12"/>
        </w:rPr>
        <w:t>; 2013.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1" w:hanging="311"/>
        <w:jc w:val="both"/>
        <w:rPr>
          <w:sz w:val="12"/>
        </w:rPr>
      </w:pPr>
      <w:r>
        <w:rPr>
          <w:w w:val="110"/>
          <w:sz w:val="12"/>
        </w:rPr>
        <w:t>Prabhawathi V, Sivakumar PM, Doble M. Green synthesis of protein </w:t>
      </w:r>
      <w:r>
        <w:rPr>
          <w:w w:val="110"/>
          <w:sz w:val="12"/>
        </w:rPr>
        <w:t>stabilized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silver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nanoparticles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-4"/>
          <w:w w:val="110"/>
          <w:sz w:val="12"/>
        </w:rPr>
        <w:t> </w:t>
      </w:r>
      <w:r>
        <w:rPr>
          <w:i/>
          <w:w w:val="110"/>
          <w:sz w:val="12"/>
        </w:rPr>
        <w:t>Pseudomonas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fluorescens</w:t>
      </w:r>
      <w:r>
        <w:rPr>
          <w:w w:val="110"/>
          <w:sz w:val="12"/>
        </w:rPr>
        <w:t>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marine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bacterium,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biomedical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when</w:t>
      </w:r>
      <w:r>
        <w:rPr>
          <w:w w:val="110"/>
          <w:sz w:val="12"/>
        </w:rPr>
        <w:t> coated</w:t>
      </w:r>
      <w:r>
        <w:rPr>
          <w:w w:val="110"/>
          <w:sz w:val="12"/>
        </w:rPr>
        <w:t> on</w:t>
      </w:r>
      <w:r>
        <w:rPr>
          <w:w w:val="110"/>
          <w:sz w:val="12"/>
        </w:rPr>
        <w:t> polycaprolactam.</w:t>
      </w:r>
      <w:r>
        <w:rPr>
          <w:w w:val="110"/>
          <w:sz w:val="12"/>
        </w:rPr>
        <w:t> Ind</w:t>
      </w:r>
      <w:r>
        <w:rPr>
          <w:w w:val="110"/>
          <w:sz w:val="12"/>
        </w:rPr>
        <w:t> Eng</w:t>
      </w:r>
      <w:r>
        <w:rPr>
          <w:w w:val="110"/>
          <w:sz w:val="12"/>
        </w:rPr>
        <w:t> Chem</w:t>
      </w:r>
      <w:r>
        <w:rPr>
          <w:w w:val="110"/>
          <w:sz w:val="12"/>
        </w:rPr>
        <w:t> Res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2012;51:5230–9. doi: </w:t>
      </w:r>
      <w:hyperlink r:id="rId82">
        <w:r>
          <w:rPr>
            <w:color w:val="007FAD"/>
            <w:w w:val="110"/>
            <w:sz w:val="12"/>
            <w:u w:val="single" w:color="000000"/>
          </w:rPr>
          <w:t>https://doi.org/10.1021/ie2029392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2" w:hanging="311"/>
        <w:jc w:val="both"/>
        <w:rPr>
          <w:sz w:val="12"/>
        </w:rPr>
      </w:pPr>
      <w:hyperlink r:id="rId83">
        <w:r>
          <w:rPr>
            <w:color w:val="007FAD"/>
            <w:w w:val="105"/>
            <w:sz w:val="12"/>
          </w:rPr>
          <w:t>Thenmozhi R, Nithyanand P, Rathna J, Pandian SK. Antibiofilm activity of </w:t>
        </w:r>
        <w:r>
          <w:rPr>
            <w:color w:val="007FAD"/>
            <w:w w:val="105"/>
            <w:sz w:val="12"/>
          </w:rPr>
          <w:t>coral</w:t>
        </w:r>
      </w:hyperlink>
      <w:r>
        <w:rPr>
          <w:color w:val="007FAD"/>
          <w:spacing w:val="40"/>
          <w:w w:val="105"/>
          <w:sz w:val="12"/>
        </w:rPr>
        <w:t> </w:t>
      </w:r>
      <w:hyperlink r:id="rId83">
        <w:r>
          <w:rPr>
            <w:color w:val="007FAD"/>
            <w:w w:val="105"/>
            <w:sz w:val="12"/>
          </w:rPr>
          <w:t>associated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bacteria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against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different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serotypes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Streptococcus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83">
        <w:r>
          <w:rPr>
            <w:i/>
            <w:color w:val="007FAD"/>
            <w:w w:val="105"/>
            <w:sz w:val="12"/>
          </w:rPr>
          <w:t>pyogenes</w:t>
        </w:r>
        <w:r>
          <w:rPr>
            <w:color w:val="007FAD"/>
            <w:w w:val="105"/>
            <w:sz w:val="12"/>
          </w:rPr>
          <w:t>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FEMS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Immunol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2009;57:284–94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2" w:hanging="311"/>
        <w:jc w:val="both"/>
        <w:rPr>
          <w:sz w:val="12"/>
        </w:rPr>
      </w:pPr>
      <w:r>
        <w:rPr>
          <w:w w:val="110"/>
          <w:sz w:val="12"/>
        </w:rPr>
        <w:t>Gowrishankar</w:t>
      </w:r>
      <w:r>
        <w:rPr>
          <w:w w:val="110"/>
          <w:sz w:val="12"/>
        </w:rPr>
        <w:t> S,</w:t>
      </w:r>
      <w:r>
        <w:rPr>
          <w:w w:val="110"/>
          <w:sz w:val="12"/>
        </w:rPr>
        <w:t> Duncun</w:t>
      </w:r>
      <w:r>
        <w:rPr>
          <w:w w:val="110"/>
          <w:sz w:val="12"/>
        </w:rPr>
        <w:t> Mosioma</w:t>
      </w:r>
      <w:r>
        <w:rPr>
          <w:w w:val="110"/>
          <w:sz w:val="12"/>
        </w:rPr>
        <w:t> N,</w:t>
      </w:r>
      <w:r>
        <w:rPr>
          <w:w w:val="110"/>
          <w:sz w:val="12"/>
        </w:rPr>
        <w:t> Karutha</w:t>
      </w:r>
      <w:r>
        <w:rPr>
          <w:w w:val="110"/>
          <w:sz w:val="12"/>
        </w:rPr>
        <w:t> Pandian</w:t>
      </w:r>
      <w:r>
        <w:rPr>
          <w:w w:val="110"/>
          <w:sz w:val="12"/>
        </w:rPr>
        <w:t> S.</w:t>
      </w:r>
      <w:r>
        <w:rPr>
          <w:w w:val="110"/>
          <w:sz w:val="12"/>
        </w:rPr>
        <w:t> </w:t>
      </w:r>
      <w:r>
        <w:rPr>
          <w:w w:val="110"/>
          <w:sz w:val="12"/>
        </w:rPr>
        <w:t>Coral-associated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bacteria</w:t>
      </w:r>
      <w:r>
        <w:rPr>
          <w:w w:val="110"/>
          <w:sz w:val="12"/>
        </w:rPr>
        <w:t> as</w:t>
      </w:r>
      <w:r>
        <w:rPr>
          <w:w w:val="110"/>
          <w:sz w:val="12"/>
        </w:rPr>
        <w:t> a</w:t>
      </w:r>
      <w:r>
        <w:rPr>
          <w:w w:val="110"/>
          <w:sz w:val="12"/>
        </w:rPr>
        <w:t> promising</w:t>
      </w:r>
      <w:r>
        <w:rPr>
          <w:w w:val="110"/>
          <w:sz w:val="12"/>
        </w:rPr>
        <w:t> antibiofilm</w:t>
      </w:r>
      <w:r>
        <w:rPr>
          <w:w w:val="110"/>
          <w:sz w:val="12"/>
        </w:rPr>
        <w:t> agent</w:t>
      </w:r>
      <w:r>
        <w:rPr>
          <w:w w:val="110"/>
          <w:sz w:val="12"/>
        </w:rPr>
        <w:t> against</w:t>
      </w:r>
      <w:r>
        <w:rPr>
          <w:w w:val="110"/>
          <w:sz w:val="12"/>
        </w:rPr>
        <w:t> methicillin-resistant</w:t>
      </w:r>
      <w:r>
        <w:rPr>
          <w:w w:val="110"/>
          <w:sz w:val="12"/>
        </w:rPr>
        <w:t> and</w:t>
      </w:r>
      <w:r>
        <w:rPr>
          <w:w w:val="110"/>
          <w:sz w:val="12"/>
        </w:rPr>
        <w:t> 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susceptible Staphylococcus aureus</w:t>
      </w:r>
      <w:r>
        <w:rPr>
          <w:w w:val="110"/>
          <w:sz w:val="12"/>
        </w:rPr>
        <w:t> biofilms. Evid Based</w:t>
      </w:r>
      <w:r>
        <w:rPr>
          <w:w w:val="110"/>
          <w:sz w:val="12"/>
        </w:rPr>
        <w:t> Complement Altern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Med 2012;2012. doi: </w:t>
      </w:r>
      <w:hyperlink r:id="rId84">
        <w:r>
          <w:rPr>
            <w:color w:val="007FAD"/>
            <w:w w:val="110"/>
            <w:sz w:val="12"/>
            <w:u w:val="single" w:color="000000"/>
          </w:rPr>
          <w:t>https://doi.org/10.1155/2012/862374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  <w:tab w:pos="1696" w:val="left" w:leader="none"/>
          <w:tab w:pos="3138" w:val="left" w:leader="none"/>
          <w:tab w:pos="3856" w:val="left" w:leader="none"/>
        </w:tabs>
        <w:spacing w:line="280" w:lineRule="auto" w:before="0" w:after="0"/>
        <w:ind w:left="599" w:right="111" w:hanging="311"/>
        <w:jc w:val="both"/>
        <w:rPr>
          <w:sz w:val="12"/>
        </w:rPr>
      </w:pPr>
      <w:r>
        <w:rPr>
          <w:w w:val="110"/>
          <w:sz w:val="12"/>
        </w:rPr>
        <w:t>Bakkiyaraj</w:t>
      </w:r>
      <w:r>
        <w:rPr>
          <w:w w:val="110"/>
          <w:sz w:val="12"/>
        </w:rPr>
        <w:t> D,</w:t>
      </w:r>
      <w:r>
        <w:rPr>
          <w:w w:val="110"/>
          <w:sz w:val="12"/>
        </w:rPr>
        <w:t> Pandian</w:t>
      </w:r>
      <w:r>
        <w:rPr>
          <w:w w:val="110"/>
          <w:sz w:val="12"/>
        </w:rPr>
        <w:t> SK.</w:t>
      </w:r>
      <w:r>
        <w:rPr>
          <w:w w:val="110"/>
          <w:sz w:val="12"/>
        </w:rPr>
        <w:t> In</w:t>
      </w:r>
      <w:r>
        <w:rPr>
          <w:w w:val="110"/>
          <w:sz w:val="12"/>
        </w:rPr>
        <w:t> vitro</w:t>
      </w:r>
      <w:r>
        <w:rPr>
          <w:w w:val="110"/>
          <w:sz w:val="12"/>
        </w:rPr>
        <w:t> and</w:t>
      </w:r>
      <w:r>
        <w:rPr>
          <w:w w:val="110"/>
          <w:sz w:val="12"/>
        </w:rPr>
        <w:t> in</w:t>
      </w:r>
      <w:r>
        <w:rPr>
          <w:w w:val="110"/>
          <w:sz w:val="12"/>
        </w:rPr>
        <w:t> vivo</w:t>
      </w:r>
      <w:r>
        <w:rPr>
          <w:w w:val="110"/>
          <w:sz w:val="12"/>
        </w:rPr>
        <w:t> antibiofilm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of</w:t>
      </w:r>
      <w:r>
        <w:rPr>
          <w:w w:val="110"/>
          <w:sz w:val="12"/>
        </w:rPr>
        <w:t> a</w:t>
      </w:r>
      <w:r>
        <w:rPr>
          <w:w w:val="110"/>
          <w:sz w:val="12"/>
        </w:rPr>
        <w:t> coral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associated actinomycete against drug resistant </w:t>
      </w:r>
      <w:r>
        <w:rPr>
          <w:i/>
          <w:w w:val="110"/>
          <w:sz w:val="12"/>
        </w:rPr>
        <w:t>Staphylococcus aureus </w:t>
      </w:r>
      <w:r>
        <w:rPr>
          <w:w w:val="110"/>
          <w:sz w:val="12"/>
        </w:rPr>
        <w:t>biofilms.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Biofouling</w:t>
      </w:r>
      <w:r>
        <w:rPr>
          <w:sz w:val="12"/>
        </w:rPr>
        <w:tab/>
      </w:r>
      <w:r>
        <w:rPr>
          <w:spacing w:val="-2"/>
          <w:w w:val="110"/>
          <w:sz w:val="12"/>
        </w:rPr>
        <w:t>2010;26:711–7.</w:t>
      </w:r>
      <w:r>
        <w:rPr>
          <w:sz w:val="12"/>
        </w:rPr>
        <w:tab/>
      </w:r>
      <w:r>
        <w:rPr>
          <w:spacing w:val="-4"/>
          <w:w w:val="110"/>
          <w:sz w:val="12"/>
        </w:rPr>
        <w:t>doi:</w:t>
      </w:r>
      <w:r>
        <w:rPr>
          <w:sz w:val="12"/>
        </w:rPr>
        <w:tab/>
      </w:r>
      <w:hyperlink r:id="rId85">
        <w:r>
          <w:rPr>
            <w:color w:val="007FAD"/>
            <w:spacing w:val="-2"/>
            <w:w w:val="110"/>
            <w:sz w:val="12"/>
            <w:u w:val="single" w:color="000000"/>
          </w:rPr>
          <w:t>https://doi.org/10.1080/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85">
        <w:r>
          <w:rPr>
            <w:color w:val="007FAD"/>
            <w:spacing w:val="-2"/>
            <w:w w:val="110"/>
            <w:sz w:val="12"/>
            <w:u w:val="single" w:color="000000"/>
          </w:rPr>
          <w:t>08927014.2010.511200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1" w:hanging="311"/>
        <w:jc w:val="both"/>
        <w:rPr>
          <w:sz w:val="12"/>
        </w:rPr>
      </w:pPr>
      <w:r>
        <w:rPr>
          <w:w w:val="110"/>
          <w:sz w:val="12"/>
        </w:rPr>
        <w:t>Sayem S, Manzo E, Ciavatta L, Tramice A, Cordone A, Zanfardino A, et al. Anti-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biofilm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of</w:t>
      </w:r>
      <w:r>
        <w:rPr>
          <w:w w:val="110"/>
          <w:sz w:val="12"/>
        </w:rPr>
        <w:t> an</w:t>
      </w:r>
      <w:r>
        <w:rPr>
          <w:w w:val="110"/>
          <w:sz w:val="12"/>
        </w:rPr>
        <w:t> exopolysaccharide</w:t>
      </w:r>
      <w:r>
        <w:rPr>
          <w:w w:val="110"/>
          <w:sz w:val="12"/>
        </w:rPr>
        <w:t> from</w:t>
      </w:r>
      <w:r>
        <w:rPr>
          <w:w w:val="110"/>
          <w:sz w:val="12"/>
        </w:rPr>
        <w:t> a</w:t>
      </w:r>
      <w:r>
        <w:rPr>
          <w:w w:val="110"/>
          <w:sz w:val="12"/>
        </w:rPr>
        <w:t> sponge-associated strain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i/>
          <w:w w:val="110"/>
          <w:sz w:val="12"/>
        </w:rPr>
        <w:t>Bacillus</w:t>
      </w:r>
      <w:r>
        <w:rPr>
          <w:i/>
          <w:w w:val="110"/>
          <w:sz w:val="12"/>
        </w:rPr>
        <w:t> licheniformis</w:t>
      </w:r>
      <w:r>
        <w:rPr>
          <w:w w:val="110"/>
          <w:sz w:val="12"/>
        </w:rPr>
        <w:t>.</w:t>
      </w:r>
      <w:r>
        <w:rPr>
          <w:w w:val="110"/>
          <w:sz w:val="12"/>
        </w:rPr>
        <w:t> Microb</w:t>
      </w:r>
      <w:r>
        <w:rPr>
          <w:w w:val="110"/>
          <w:sz w:val="12"/>
        </w:rPr>
        <w:t> Cell</w:t>
      </w:r>
      <w:r>
        <w:rPr>
          <w:w w:val="110"/>
          <w:sz w:val="12"/>
        </w:rPr>
        <w:t> Fact</w:t>
      </w:r>
      <w:r>
        <w:rPr>
          <w:w w:val="110"/>
          <w:sz w:val="12"/>
        </w:rPr>
        <w:t> 2011;10:74.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86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86">
        <w:r>
          <w:rPr>
            <w:color w:val="007FAD"/>
            <w:spacing w:val="-2"/>
            <w:w w:val="110"/>
            <w:sz w:val="12"/>
            <w:u w:val="single" w:color="000000"/>
          </w:rPr>
          <w:t>10.1186/1475-2859-10-74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2" w:hanging="311"/>
        <w:jc w:val="both"/>
        <w:rPr>
          <w:sz w:val="12"/>
        </w:rPr>
      </w:pPr>
      <w:r>
        <w:rPr>
          <w:w w:val="110"/>
          <w:sz w:val="12"/>
        </w:rPr>
        <w:t>Kaplan</w:t>
      </w:r>
      <w:r>
        <w:rPr>
          <w:w w:val="110"/>
          <w:sz w:val="12"/>
        </w:rPr>
        <w:t> JB,</w:t>
      </w:r>
      <w:r>
        <w:rPr>
          <w:w w:val="110"/>
          <w:sz w:val="12"/>
        </w:rPr>
        <w:t> Ragunath</w:t>
      </w:r>
      <w:r>
        <w:rPr>
          <w:w w:val="110"/>
          <w:sz w:val="12"/>
        </w:rPr>
        <w:t> C,</w:t>
      </w:r>
      <w:r>
        <w:rPr>
          <w:w w:val="110"/>
          <w:sz w:val="12"/>
        </w:rPr>
        <w:t> Velliyagounder</w:t>
      </w:r>
      <w:r>
        <w:rPr>
          <w:w w:val="110"/>
          <w:sz w:val="12"/>
        </w:rPr>
        <w:t> K,</w:t>
      </w:r>
      <w:r>
        <w:rPr>
          <w:w w:val="110"/>
          <w:sz w:val="12"/>
        </w:rPr>
        <w:t> Fine</w:t>
      </w:r>
      <w:r>
        <w:rPr>
          <w:w w:val="110"/>
          <w:sz w:val="12"/>
        </w:rPr>
        <w:t> DH,</w:t>
      </w:r>
      <w:r>
        <w:rPr>
          <w:w w:val="110"/>
          <w:sz w:val="12"/>
        </w:rPr>
        <w:t> Ramasubbu</w:t>
      </w:r>
      <w:r>
        <w:rPr>
          <w:w w:val="110"/>
          <w:sz w:val="12"/>
        </w:rPr>
        <w:t> N.</w:t>
      </w:r>
      <w:r>
        <w:rPr>
          <w:w w:val="110"/>
          <w:sz w:val="12"/>
        </w:rPr>
        <w:t> </w:t>
      </w:r>
      <w:r>
        <w:rPr>
          <w:w w:val="110"/>
          <w:sz w:val="12"/>
        </w:rPr>
        <w:t>Enzymatic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detachment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Staphylococcus</w:t>
      </w:r>
      <w:r>
        <w:rPr>
          <w:i/>
          <w:w w:val="110"/>
          <w:sz w:val="12"/>
        </w:rPr>
        <w:t> epidermidis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biofilms.</w:t>
      </w:r>
      <w:r>
        <w:rPr>
          <w:w w:val="110"/>
          <w:sz w:val="12"/>
        </w:rPr>
        <w:t> Antimicrob</w:t>
      </w:r>
      <w:r>
        <w:rPr>
          <w:w w:val="110"/>
          <w:sz w:val="12"/>
        </w:rPr>
        <w:t> Agents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Chemother</w:t>
      </w:r>
      <w:r>
        <w:rPr>
          <w:w w:val="110"/>
          <w:sz w:val="12"/>
        </w:rPr>
        <w:t> 2004;48:2633–6.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87">
        <w:r>
          <w:rPr>
            <w:color w:val="007FAD"/>
            <w:w w:val="110"/>
            <w:sz w:val="12"/>
            <w:u w:val="single" w:color="000000"/>
          </w:rPr>
          <w:t>https://doi.org/10.1128/AAC.48.7.2633-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87">
        <w:r>
          <w:rPr>
            <w:color w:val="007FAD"/>
            <w:spacing w:val="-2"/>
            <w:w w:val="110"/>
            <w:sz w:val="12"/>
            <w:u w:val="single" w:color="000000"/>
          </w:rPr>
          <w:t>2636.2004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1" w:hanging="311"/>
        <w:jc w:val="both"/>
        <w:rPr>
          <w:sz w:val="12"/>
        </w:rPr>
      </w:pPr>
      <w:r>
        <w:rPr>
          <w:w w:val="110"/>
          <w:sz w:val="12"/>
        </w:rPr>
        <w:t>Høiby</w:t>
      </w:r>
      <w:r>
        <w:rPr>
          <w:w w:val="110"/>
          <w:sz w:val="12"/>
        </w:rPr>
        <w:t> N,</w:t>
      </w:r>
      <w:r>
        <w:rPr>
          <w:w w:val="110"/>
          <w:sz w:val="12"/>
        </w:rPr>
        <w:t> Bjarnsholt</w:t>
      </w:r>
      <w:r>
        <w:rPr>
          <w:w w:val="110"/>
          <w:sz w:val="12"/>
        </w:rPr>
        <w:t> T,</w:t>
      </w:r>
      <w:r>
        <w:rPr>
          <w:w w:val="110"/>
          <w:sz w:val="12"/>
        </w:rPr>
        <w:t> Givskov</w:t>
      </w:r>
      <w:r>
        <w:rPr>
          <w:w w:val="110"/>
          <w:sz w:val="12"/>
        </w:rPr>
        <w:t> M,</w:t>
      </w:r>
      <w:r>
        <w:rPr>
          <w:w w:val="110"/>
          <w:sz w:val="12"/>
        </w:rPr>
        <w:t> Molin</w:t>
      </w:r>
      <w:r>
        <w:rPr>
          <w:w w:val="110"/>
          <w:sz w:val="12"/>
        </w:rPr>
        <w:t> S,</w:t>
      </w:r>
      <w:r>
        <w:rPr>
          <w:w w:val="110"/>
          <w:sz w:val="12"/>
        </w:rPr>
        <w:t> Ciofu</w:t>
      </w:r>
      <w:r>
        <w:rPr>
          <w:w w:val="110"/>
          <w:sz w:val="12"/>
        </w:rPr>
        <w:t> O.</w:t>
      </w:r>
      <w:r>
        <w:rPr>
          <w:w w:val="110"/>
          <w:sz w:val="12"/>
        </w:rPr>
        <w:t> Antibiotic</w:t>
      </w:r>
      <w:r>
        <w:rPr>
          <w:w w:val="110"/>
          <w:sz w:val="12"/>
        </w:rPr>
        <w:t> resistance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bacterial</w:t>
      </w:r>
      <w:r>
        <w:rPr>
          <w:w w:val="110"/>
          <w:sz w:val="12"/>
        </w:rPr>
        <w:t> biofilms.</w:t>
      </w:r>
      <w:r>
        <w:rPr>
          <w:w w:val="110"/>
          <w:sz w:val="12"/>
        </w:rPr>
        <w:t> Int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Antimicrob</w:t>
      </w:r>
      <w:r>
        <w:rPr>
          <w:w w:val="110"/>
          <w:sz w:val="12"/>
        </w:rPr>
        <w:t> Agents</w:t>
      </w:r>
      <w:r>
        <w:rPr>
          <w:w w:val="110"/>
          <w:sz w:val="12"/>
        </w:rPr>
        <w:t> 2010;35:322–32.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88">
        <w:r>
          <w:rPr>
            <w:color w:val="007FAD"/>
            <w:w w:val="110"/>
            <w:sz w:val="12"/>
            <w:u w:val="single" w:color="000000"/>
          </w:rPr>
          <w:t>https://doi.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88">
        <w:r>
          <w:rPr>
            <w:color w:val="007FAD"/>
            <w:spacing w:val="-2"/>
            <w:w w:val="110"/>
            <w:sz w:val="12"/>
            <w:u w:val="single" w:color="000000"/>
          </w:rPr>
          <w:t>org/10.1016/j.ijantimicag.2009.12.011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1" w:hanging="311"/>
        <w:jc w:val="both"/>
        <w:rPr>
          <w:sz w:val="12"/>
        </w:rPr>
      </w:pPr>
      <w:hyperlink r:id="rId89">
        <w:r>
          <w:rPr>
            <w:color w:val="007FAD"/>
            <w:w w:val="110"/>
            <w:sz w:val="12"/>
          </w:rPr>
          <w:t>Thien-fah</w:t>
        </w:r>
        <w:r>
          <w:rPr>
            <w:color w:val="007FAD"/>
            <w:w w:val="110"/>
            <w:sz w:val="12"/>
          </w:rPr>
          <w:t> CM,</w:t>
        </w:r>
        <w:r>
          <w:rPr>
            <w:color w:val="007FAD"/>
            <w:w w:val="110"/>
            <w:sz w:val="12"/>
          </w:rPr>
          <w:t> Toole</w:t>
        </w:r>
        <w:r>
          <w:rPr>
            <w:color w:val="007FAD"/>
            <w:w w:val="110"/>
            <w:sz w:val="12"/>
          </w:rPr>
          <w:t> GAO.</w:t>
        </w:r>
        <w:r>
          <w:rPr>
            <w:color w:val="007FAD"/>
            <w:w w:val="110"/>
            <w:sz w:val="12"/>
          </w:rPr>
          <w:t> Mechanisms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biofilm</w:t>
        </w:r>
        <w:r>
          <w:rPr>
            <w:color w:val="007FAD"/>
            <w:w w:val="110"/>
            <w:sz w:val="12"/>
          </w:rPr>
          <w:t> resistance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89">
        <w:r>
          <w:rPr>
            <w:color w:val="007FAD"/>
            <w:w w:val="110"/>
            <w:sz w:val="12"/>
          </w:rPr>
          <w:t>agents. Trends Microbiol 2001;9:34–9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9" w:val="left" w:leader="none"/>
        </w:tabs>
        <w:spacing w:line="280" w:lineRule="auto" w:before="0" w:after="0"/>
        <w:ind w:left="599" w:right="112" w:hanging="311"/>
        <w:jc w:val="both"/>
        <w:rPr>
          <w:sz w:val="12"/>
        </w:rPr>
      </w:pPr>
      <w:hyperlink r:id="rId90">
        <w:r>
          <w:rPr>
            <w:color w:val="007FAD"/>
            <w:w w:val="110"/>
            <w:sz w:val="12"/>
          </w:rPr>
          <w:t>Markowska K, Grudniak AM, Wolska KI. Silver nanoparticles as an alternative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90">
        <w:r>
          <w:rPr>
            <w:color w:val="007FAD"/>
            <w:w w:val="110"/>
            <w:sz w:val="12"/>
          </w:rPr>
          <w:t>strategy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against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bacterial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biofilms.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Biochim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2013;60:523–30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64" w:space="40"/>
        <w:col w:w="54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250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4pt;height:9.85pt;mso-position-horizontal-relative:page;mso-position-vertical-relative:page;z-index:-16071680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250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2214970</wp:posOffset>
              </wp:positionH>
              <wp:positionV relativeFrom="page">
                <wp:posOffset>580682</wp:posOffset>
              </wp:positionV>
              <wp:extent cx="300545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00545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Saber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249–255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40712pt;margin-top:45.723022pt;width:236.65pt;height:9.65pt;mso-position-horizontal-relative:page;mso-position-vertical-relative:page;z-index:-16071168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Saber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249–255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2339544</wp:posOffset>
              </wp:positionH>
              <wp:positionV relativeFrom="page">
                <wp:posOffset>580633</wp:posOffset>
              </wp:positionV>
              <wp:extent cx="3005455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00545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Saber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249–255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4.21608pt;margin-top:45.719208pt;width:236.65pt;height:9.65pt;mso-position-horizontal-relative:page;mso-position-vertical-relative:page;z-index:-16070656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H.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Saber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249–255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6961003</wp:posOffset>
              </wp:positionH>
              <wp:positionV relativeFrom="page">
                <wp:posOffset>579022</wp:posOffset>
              </wp:positionV>
              <wp:extent cx="234950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251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474pt;margin-top:45.592323pt;width:18.5pt;height:9.85pt;mso-position-horizontal-relative:page;mso-position-vertical-relative:page;z-index:-16070144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251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6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" w:hanging="4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7.10.006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wesam.salem@svu.edu.e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doi.org/10.1016/j.carbpol.2013.03.071" TargetMode="External"/><Relationship Id="rId23" Type="http://schemas.openxmlformats.org/officeDocument/2006/relationships/hyperlink" Target="https://doi.org/10.1039/C4RA09653C" TargetMode="External"/><Relationship Id="rId24" Type="http://schemas.openxmlformats.org/officeDocument/2006/relationships/hyperlink" Target="http://refhub.elsevier.com/S2314-808X(17)30363-9/h0015" TargetMode="External"/><Relationship Id="rId25" Type="http://schemas.openxmlformats.org/officeDocument/2006/relationships/hyperlink" Target="https://doi.org/10.1007/s10876-015-0895-5" TargetMode="External"/><Relationship Id="rId26" Type="http://schemas.openxmlformats.org/officeDocument/2006/relationships/hyperlink" Target="https://doi.org/10.1016/j.molliq.2016.04.007" TargetMode="External"/><Relationship Id="rId27" Type="http://schemas.openxmlformats.org/officeDocument/2006/relationships/hyperlink" Target="http://refhub.elsevier.com/S2314-808X(17)30363-9/h0030" TargetMode="External"/><Relationship Id="rId28" Type="http://schemas.openxmlformats.org/officeDocument/2006/relationships/hyperlink" Target="https://doi.org/10.1021/jp001761r" TargetMode="External"/><Relationship Id="rId29" Type="http://schemas.openxmlformats.org/officeDocument/2006/relationships/hyperlink" Target="https://doi.org/10.1177/0040517507082332" TargetMode="External"/><Relationship Id="rId30" Type="http://schemas.openxmlformats.org/officeDocument/2006/relationships/hyperlink" Target="https://doi.org/10.7508/jns.2015.02.005" TargetMode="External"/><Relationship Id="rId31" Type="http://schemas.openxmlformats.org/officeDocument/2006/relationships/hyperlink" Target="https://doi.org/10.1016/j.matlet.2015.01.076" TargetMode="External"/><Relationship Id="rId32" Type="http://schemas.openxmlformats.org/officeDocument/2006/relationships/hyperlink" Target="https://doi.org/10.1016/j.molliq.2017.07.059" TargetMode="External"/><Relationship Id="rId33" Type="http://schemas.openxmlformats.org/officeDocument/2006/relationships/hyperlink" Target="https://doi.org/10.1007/s10854-017-6560-z" TargetMode="External"/><Relationship Id="rId34" Type="http://schemas.openxmlformats.org/officeDocument/2006/relationships/hyperlink" Target="http://refhub.elsevier.com/S2314-808X(17)30363-9/h0065" TargetMode="External"/><Relationship Id="rId35" Type="http://schemas.openxmlformats.org/officeDocument/2006/relationships/hyperlink" Target="https://doi.org/10.1016/j.indcrop.2014.08.030" TargetMode="External"/><Relationship Id="rId36" Type="http://schemas.openxmlformats.org/officeDocument/2006/relationships/hyperlink" Target="http://refhub.elsevier.com/S2314-808X(17)30363-9/h0075" TargetMode="External"/><Relationship Id="rId37" Type="http://schemas.openxmlformats.org/officeDocument/2006/relationships/hyperlink" Target="https://doi.org/10.7314/APJCP.2014.15.16.6773" TargetMode="External"/><Relationship Id="rId38" Type="http://schemas.openxmlformats.org/officeDocument/2006/relationships/hyperlink" Target="https://doi.org/10.1007/s13131-016-0880-3" TargetMode="External"/><Relationship Id="rId39" Type="http://schemas.openxmlformats.org/officeDocument/2006/relationships/hyperlink" Target="https://doi.org/10.1016/j.matlet.2016.04.045" TargetMode="External"/><Relationship Id="rId40" Type="http://schemas.openxmlformats.org/officeDocument/2006/relationships/hyperlink" Target="http://refhub.elsevier.com/S2314-808X(17)30363-9/h0095" TargetMode="External"/><Relationship Id="rId41" Type="http://schemas.openxmlformats.org/officeDocument/2006/relationships/hyperlink" Target="https://doi.org/10.1155/2014/692643" TargetMode="External"/><Relationship Id="rId42" Type="http://schemas.openxmlformats.org/officeDocument/2006/relationships/hyperlink" Target="http://refhub.elsevier.com/S2314-808X(17)30363-9/h0105" TargetMode="External"/><Relationship Id="rId43" Type="http://schemas.openxmlformats.org/officeDocument/2006/relationships/hyperlink" Target="https://doi.org/10.3390/ma6062295" TargetMode="External"/><Relationship Id="rId44" Type="http://schemas.openxmlformats.org/officeDocument/2006/relationships/hyperlink" Target="https://doi.org/10.1016/j.nantod.2015.04.002" TargetMode="External"/><Relationship Id="rId45" Type="http://schemas.openxmlformats.org/officeDocument/2006/relationships/hyperlink" Target="http://refhub.elsevier.com/S2314-808X(17)30363-9/h0120" TargetMode="External"/><Relationship Id="rId46" Type="http://schemas.openxmlformats.org/officeDocument/2006/relationships/hyperlink" Target="https://doi.org/10.1016/j.scitotenv.2016.02.141" TargetMode="External"/><Relationship Id="rId47" Type="http://schemas.openxmlformats.org/officeDocument/2006/relationships/hyperlink" Target="https://doi.org/10.2174/138945008785747824" TargetMode="External"/><Relationship Id="rId48" Type="http://schemas.openxmlformats.org/officeDocument/2006/relationships/hyperlink" Target="https://doi.org/10.1111/1469-0691.12757" TargetMode="External"/><Relationship Id="rId49" Type="http://schemas.openxmlformats.org/officeDocument/2006/relationships/hyperlink" Target="https://doi.org/10.1086/507274" TargetMode="External"/><Relationship Id="rId50" Type="http://schemas.openxmlformats.org/officeDocument/2006/relationships/hyperlink" Target="http://refhub.elsevier.com/S2314-808X(17)30363-9/h0145" TargetMode="External"/><Relationship Id="rId51" Type="http://schemas.openxmlformats.org/officeDocument/2006/relationships/hyperlink" Target="https://doi.org/10.1111/j.1574-6968.2006.00568.x" TargetMode="External"/><Relationship Id="rId52" Type="http://schemas.openxmlformats.org/officeDocument/2006/relationships/hyperlink" Target="https://doi.org/10.1016/j.chembiol.2012.10.022.Molecular" TargetMode="External"/><Relationship Id="rId53" Type="http://schemas.openxmlformats.org/officeDocument/2006/relationships/hyperlink" Target="https://doi.org/10.1016/j.nano.2006.12.001" TargetMode="External"/><Relationship Id="rId54" Type="http://schemas.openxmlformats.org/officeDocument/2006/relationships/hyperlink" Target="https://doi.org/10.1088/0957-4484/18/22/225103" TargetMode="External"/><Relationship Id="rId55" Type="http://schemas.openxmlformats.org/officeDocument/2006/relationships/hyperlink" Target="https://doi.org/10.3181/00379727-48-13311" TargetMode="External"/><Relationship Id="rId56" Type="http://schemas.openxmlformats.org/officeDocument/2006/relationships/hyperlink" Target="http://refhub.elsevier.com/S2314-808X(17)30363-9/h0175" TargetMode="External"/><Relationship Id="rId57" Type="http://schemas.openxmlformats.org/officeDocument/2006/relationships/hyperlink" Target="https://doi.org/10.1155/2013/420601" TargetMode="External"/><Relationship Id="rId58" Type="http://schemas.openxmlformats.org/officeDocument/2006/relationships/hyperlink" Target="https://doi.org/10.1111/j.1365-2958.2011.07867.x" TargetMode="External"/><Relationship Id="rId59" Type="http://schemas.openxmlformats.org/officeDocument/2006/relationships/hyperlink" Target="https://doi.org/10.1006/jcis.1996.0588" TargetMode="External"/><Relationship Id="rId60" Type="http://schemas.openxmlformats.org/officeDocument/2006/relationships/hyperlink" Target="http://refhub.elsevier.com/S2314-808X(17)30363-9/h0195" TargetMode="External"/><Relationship Id="rId61" Type="http://schemas.openxmlformats.org/officeDocument/2006/relationships/hyperlink" Target="http://refhub.elsevier.com/S2314-808X(17)30363-9/h0200" TargetMode="External"/><Relationship Id="rId62" Type="http://schemas.openxmlformats.org/officeDocument/2006/relationships/hyperlink" Target="https://doi.org/10.1016/j.indcrop.2013.11.037" TargetMode="External"/><Relationship Id="rId63" Type="http://schemas.openxmlformats.org/officeDocument/2006/relationships/hyperlink" Target="https://doi.org/10.4236/jmp.2015.68111" TargetMode="External"/><Relationship Id="rId64" Type="http://schemas.openxmlformats.org/officeDocument/2006/relationships/hyperlink" Target="https://doi.org/10.18052/www.scipress.com/ILCPA.19.80" TargetMode="External"/><Relationship Id="rId65" Type="http://schemas.openxmlformats.org/officeDocument/2006/relationships/hyperlink" Target="https://doi.org/10.1007/s11814-010-0067-0" TargetMode="External"/><Relationship Id="rId66" Type="http://schemas.openxmlformats.org/officeDocument/2006/relationships/hyperlink" Target="https://doi.org/10.1002/pssb.19660150224" TargetMode="External"/><Relationship Id="rId67" Type="http://schemas.openxmlformats.org/officeDocument/2006/relationships/hyperlink" Target="https://doi.org/10.3390/md9010124" TargetMode="External"/><Relationship Id="rId68" Type="http://schemas.openxmlformats.org/officeDocument/2006/relationships/hyperlink" Target="http://refhub.elsevier.com/S2314-808X(17)30363-9/h0235" TargetMode="External"/><Relationship Id="rId69" Type="http://schemas.openxmlformats.org/officeDocument/2006/relationships/hyperlink" Target="https://doi.org/10.1016/j.matlet.2010.12.057" TargetMode="External"/><Relationship Id="rId70" Type="http://schemas.openxmlformats.org/officeDocument/2006/relationships/hyperlink" Target="http://refhub.elsevier.com/S2314-808X(17)30363-9/h0245" TargetMode="External"/><Relationship Id="rId71" Type="http://schemas.openxmlformats.org/officeDocument/2006/relationships/hyperlink" Target="https://doi.org/10.1039/c1jm11592h" TargetMode="External"/><Relationship Id="rId72" Type="http://schemas.openxmlformats.org/officeDocument/2006/relationships/hyperlink" Target="https://doi.org/10.1039/c4cs00487f" TargetMode="External"/><Relationship Id="rId73" Type="http://schemas.openxmlformats.org/officeDocument/2006/relationships/hyperlink" Target="https://doi.org/10.1046/j.1365-2672.1998.00379.x" TargetMode="External"/><Relationship Id="rId74" Type="http://schemas.openxmlformats.org/officeDocument/2006/relationships/hyperlink" Target="http://refhub.elsevier.com/S2314-808X(17)30363-9/h0265" TargetMode="External"/><Relationship Id="rId75" Type="http://schemas.openxmlformats.org/officeDocument/2006/relationships/hyperlink" Target="https://doi.org/10.1186/2228-5326-2-32" TargetMode="External"/><Relationship Id="rId76" Type="http://schemas.openxmlformats.org/officeDocument/2006/relationships/hyperlink" Target="http://refhub.elsevier.com/S2314-808X(17)30363-9/h0275" TargetMode="External"/><Relationship Id="rId77" Type="http://schemas.openxmlformats.org/officeDocument/2006/relationships/hyperlink" Target="http://refhub.elsevier.com/S2314-808X(17)30363-9/h0280" TargetMode="External"/><Relationship Id="rId78" Type="http://schemas.openxmlformats.org/officeDocument/2006/relationships/hyperlink" Target="https://doi.org/10.1111/j.1432-1033.1997.t01-2-00770.x" TargetMode="External"/><Relationship Id="rId79" Type="http://schemas.openxmlformats.org/officeDocument/2006/relationships/hyperlink" Target="https://doi.org/10.1139/m74-135" TargetMode="External"/><Relationship Id="rId80" Type="http://schemas.openxmlformats.org/officeDocument/2006/relationships/hyperlink" Target="https://doi.org/10.1128/AEM.71.11.7589" TargetMode="External"/><Relationship Id="rId81" Type="http://schemas.openxmlformats.org/officeDocument/2006/relationships/hyperlink" Target="http://dx.doi.org/101080/089270142013794225" TargetMode="External"/><Relationship Id="rId82" Type="http://schemas.openxmlformats.org/officeDocument/2006/relationships/hyperlink" Target="https://doi.org/10.1021/ie2029392" TargetMode="External"/><Relationship Id="rId83" Type="http://schemas.openxmlformats.org/officeDocument/2006/relationships/hyperlink" Target="http://refhub.elsevier.com/S2314-808X(17)30363-9/h0310" TargetMode="External"/><Relationship Id="rId84" Type="http://schemas.openxmlformats.org/officeDocument/2006/relationships/hyperlink" Target="https://doi.org/10.1155/2012/862374" TargetMode="External"/><Relationship Id="rId85" Type="http://schemas.openxmlformats.org/officeDocument/2006/relationships/hyperlink" Target="https://doi.org/10.1080/08927014.2010.511200" TargetMode="External"/><Relationship Id="rId86" Type="http://schemas.openxmlformats.org/officeDocument/2006/relationships/hyperlink" Target="https://doi.org/10.1186/1475-2859-10-74" TargetMode="External"/><Relationship Id="rId87" Type="http://schemas.openxmlformats.org/officeDocument/2006/relationships/hyperlink" Target="https://doi.org/10.1128/AAC.48.7.2633-2636.2004" TargetMode="External"/><Relationship Id="rId88" Type="http://schemas.openxmlformats.org/officeDocument/2006/relationships/hyperlink" Target="https://doi.org/10.1016/j.ijantimicag.2009.12.011" TargetMode="External"/><Relationship Id="rId89" Type="http://schemas.openxmlformats.org/officeDocument/2006/relationships/hyperlink" Target="http://refhub.elsevier.com/S2314-808X(17)30363-9/h0340" TargetMode="External"/><Relationship Id="rId90" Type="http://schemas.openxmlformats.org/officeDocument/2006/relationships/hyperlink" Target="http://refhub.elsevier.com/S2314-808X(17)30363-9/h0345" TargetMode="External"/><Relationship Id="rId9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 Saber</dc:creator>
  <dc:subject>Egyptian Journal of Basic and Applied Sciences, 4 (2017) 249-255. doi:10.1016/j.ejbas.2017.10.006</dc:subject>
  <dc:title>Efficacy of silver nanoparticles mediated by Jania rubens and Sargassum dentifolium macroalgae; Characterization and biomedical applications</dc:title>
  <dcterms:created xsi:type="dcterms:W3CDTF">2023-12-11T05:34:09Z</dcterms:created>
  <dcterms:modified xsi:type="dcterms:W3CDTF">2023-12-11T05:34:09Z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10.1016/j.ejbas.2017.10.006</vt:lpwstr>
  </property>
  <property fmtid="{D5CDD505-2E9C-101B-9397-08002B2CF9AE}" pid="12" name="robots">
    <vt:lpwstr>noindex</vt:lpwstr>
  </property>
</Properties>
</file>