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156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600481</wp:posOffset>
                </wp:positionH>
                <wp:positionV relativeFrom="paragraph">
                  <wp:posOffset>-110006</wp:posOffset>
                </wp:positionV>
                <wp:extent cx="522033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3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335" h="3810">
                              <a:moveTo>
                                <a:pt x="5219992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19992" y="3599"/>
                              </a:lnTo>
                              <a:lnTo>
                                <a:pt x="52199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-8.661949pt;width:411.023pt;height:.283450pt;mso-position-horizontal-relative:page;mso-position-vertical-relative:paragraph;z-index:15733248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1560245</wp:posOffset>
                </wp:positionH>
                <wp:positionV relativeFrom="paragraph">
                  <wp:posOffset>-11353</wp:posOffset>
                </wp:positionV>
                <wp:extent cx="4261485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1485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8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8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5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2.853996pt;margin-top:-.893949pt;width:335.55pt;height:80.8pt;mso-position-horizontal-relative:page;mso-position-vertical-relative:paragraph;z-index:15733760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8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8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5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xpression of Fas (CD95) and Bcl-2 in pe" w:id="1"/>
      <w:bookmarkEnd w:id="1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156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6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136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143 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40"/>
          <w:cols w:num="2" w:equalWidth="0">
            <w:col w:w="1322" w:space="715"/>
            <w:col w:w="819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600468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0998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05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line="285" w:lineRule="auto" w:before="207"/>
        <w:ind w:left="105" w:right="1502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6064554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58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7.523987pt;margin-top:12.310172pt;width:65.9pt;height:27.35pt;mso-position-horizontal-relative:page;mso-position-vertical-relative:paragraph;z-index:15732224" id="docshapegroup4" coordorigin="9550,246" coordsize="1318,547">
                <v:shape style="position:absolute;left:10125;top:473;width:743;height:128" type="#_x0000_t75" id="docshape5" href="http://crossmark.crossref.org/dialog/?doi=10.1016/j.ejbas.2014.10.002&amp;domain=pdf" stroked="false">
                  <v:imagedata r:id="rId9" o:title=""/>
                </v:shape>
                <v:shape style="position:absolute;left:9550;top:246;width:549;height:547" type="#_x0000_t75" id="docshape6" href="http://crossmark.crossref.org/dialog/?doi=10.1016/j.ejbas.2014.10.002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6001194</wp:posOffset>
            </wp:positionH>
            <wp:positionV relativeFrom="paragraph">
              <wp:posOffset>-1529890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32"/>
        </w:rPr>
        <w:t>Expression</w:t>
      </w:r>
      <w:r>
        <w:rPr>
          <w:spacing w:val="-11"/>
          <w:w w:val="125"/>
          <w:sz w:val="32"/>
        </w:rPr>
        <w:t> </w:t>
      </w:r>
      <w:r>
        <w:rPr>
          <w:w w:val="125"/>
          <w:sz w:val="32"/>
        </w:rPr>
        <w:t>of</w:t>
      </w:r>
      <w:r>
        <w:rPr>
          <w:spacing w:val="-11"/>
          <w:w w:val="125"/>
          <w:sz w:val="32"/>
        </w:rPr>
        <w:t> </w:t>
      </w:r>
      <w:r>
        <w:rPr>
          <w:w w:val="125"/>
          <w:sz w:val="32"/>
        </w:rPr>
        <w:t>Fas</w:t>
      </w:r>
      <w:r>
        <w:rPr>
          <w:spacing w:val="-11"/>
          <w:w w:val="125"/>
          <w:sz w:val="32"/>
        </w:rPr>
        <w:t> </w:t>
      </w:r>
      <w:r>
        <w:rPr>
          <w:w w:val="125"/>
          <w:sz w:val="32"/>
        </w:rPr>
        <w:t>(CD95)</w:t>
      </w:r>
      <w:r>
        <w:rPr>
          <w:spacing w:val="-11"/>
          <w:w w:val="125"/>
          <w:sz w:val="32"/>
        </w:rPr>
        <w:t> </w:t>
      </w:r>
      <w:r>
        <w:rPr>
          <w:w w:val="125"/>
          <w:sz w:val="32"/>
        </w:rPr>
        <w:t>and</w:t>
      </w:r>
      <w:r>
        <w:rPr>
          <w:spacing w:val="-11"/>
          <w:w w:val="125"/>
          <w:sz w:val="32"/>
        </w:rPr>
        <w:t> </w:t>
      </w:r>
      <w:r>
        <w:rPr>
          <w:w w:val="125"/>
          <w:sz w:val="32"/>
        </w:rPr>
        <w:t>Bcl-2</w:t>
      </w:r>
      <w:r>
        <w:rPr>
          <w:spacing w:val="-11"/>
          <w:w w:val="125"/>
          <w:sz w:val="32"/>
        </w:rPr>
        <w:t> </w:t>
      </w:r>
      <w:r>
        <w:rPr>
          <w:w w:val="125"/>
          <w:sz w:val="32"/>
        </w:rPr>
        <w:t>in</w:t>
      </w:r>
      <w:r>
        <w:rPr>
          <w:spacing w:val="-11"/>
          <w:w w:val="125"/>
          <w:sz w:val="32"/>
        </w:rPr>
        <w:t> </w:t>
      </w:r>
      <w:r>
        <w:rPr>
          <w:w w:val="125"/>
          <w:sz w:val="32"/>
        </w:rPr>
        <w:t>peripheral blood mononuclear cells in patients with </w:t>
      </w:r>
      <w:r>
        <w:rPr>
          <w:w w:val="125"/>
          <w:sz w:val="32"/>
        </w:rPr>
        <w:t>chronic HCV and schistosomiasis</w:t>
      </w:r>
    </w:p>
    <w:p>
      <w:pPr>
        <w:spacing w:before="314"/>
        <w:ind w:left="105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Mahmoud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4"/>
        </w:rPr>
        <w:t>El-Bendary</w:t>
      </w:r>
      <w:r>
        <w:rPr>
          <w:i/>
          <w:spacing w:val="-8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r>
        <w:rPr>
          <w:color w:val="007FAC"/>
          <w:w w:val="115"/>
          <w:sz w:val="24"/>
          <w:vertAlign w:val="superscript"/>
        </w:rPr>
        <w:t>*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Samia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Hawas</w:t>
      </w:r>
      <w:r>
        <w:rPr>
          <w:i/>
          <w:spacing w:val="-9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w w:val="115"/>
            <w:sz w:val="24"/>
            <w:vertAlign w:val="superscript"/>
          </w:rPr>
          <w:t>b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Dina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Elhammady</w:t>
      </w:r>
      <w:r>
        <w:rPr>
          <w:i/>
          <w:spacing w:val="-8"/>
          <w:w w:val="115"/>
          <w:sz w:val="24"/>
          <w:vertAlign w:val="baseline"/>
        </w:rPr>
        <w:t> </w:t>
      </w:r>
      <w:hyperlink w:history="true" w:anchor="_bookmark0">
        <w:r>
          <w:rPr>
            <w:i/>
            <w:color w:val="007FAC"/>
            <w:spacing w:val="-5"/>
            <w:w w:val="115"/>
            <w:sz w:val="24"/>
            <w:vertAlign w:val="superscript"/>
          </w:rPr>
          <w:t>a</w:t>
        </w:r>
      </w:hyperlink>
      <w:r>
        <w:rPr>
          <w:i/>
          <w:spacing w:val="-5"/>
          <w:w w:val="115"/>
          <w:sz w:val="24"/>
          <w:vertAlign w:val="baseline"/>
        </w:rPr>
        <w:t>,</w:t>
      </w:r>
    </w:p>
    <w:p>
      <w:pPr>
        <w:spacing w:before="22"/>
        <w:ind w:left="105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Al-Hadidy</w:t>
      </w:r>
      <w:r>
        <w:rPr>
          <w:i/>
          <w:spacing w:val="35"/>
          <w:w w:val="110"/>
          <w:sz w:val="24"/>
        </w:rPr>
        <w:t> </w:t>
      </w:r>
      <w:r>
        <w:rPr>
          <w:i/>
          <w:w w:val="110"/>
          <w:sz w:val="24"/>
        </w:rPr>
        <w:t>Mohamed</w:t>
      </w:r>
      <w:r>
        <w:rPr>
          <w:i/>
          <w:spacing w:val="36"/>
          <w:w w:val="110"/>
          <w:sz w:val="24"/>
        </w:rPr>
        <w:t> </w:t>
      </w:r>
      <w:r>
        <w:rPr>
          <w:i/>
          <w:w w:val="110"/>
          <w:sz w:val="24"/>
        </w:rPr>
        <w:t>Al-Hadidy</w:t>
      </w:r>
      <w:r>
        <w:rPr>
          <w:i/>
          <w:spacing w:val="19"/>
          <w:w w:val="110"/>
          <w:sz w:val="24"/>
        </w:rPr>
        <w:t> </w:t>
      </w:r>
      <w:hyperlink w:history="true" w:anchor="_bookmark2">
        <w:r>
          <w:rPr>
            <w:i/>
            <w:color w:val="007FAC"/>
            <w:w w:val="110"/>
            <w:sz w:val="24"/>
            <w:vertAlign w:val="superscript"/>
          </w:rPr>
          <w:t>c</w:t>
        </w:r>
      </w:hyperlink>
      <w:r>
        <w:rPr>
          <w:i/>
          <w:w w:val="110"/>
          <w:sz w:val="24"/>
          <w:vertAlign w:val="baseline"/>
        </w:rPr>
        <w:t>,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Hassan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Rizk</w:t>
      </w:r>
      <w:r>
        <w:rPr>
          <w:i/>
          <w:spacing w:val="17"/>
          <w:w w:val="110"/>
          <w:sz w:val="24"/>
          <w:vertAlign w:val="baseline"/>
        </w:rPr>
        <w:t> </w:t>
      </w:r>
      <w:hyperlink w:history="true" w:anchor="_bookmark2">
        <w:r>
          <w:rPr>
            <w:i/>
            <w:color w:val="007FAC"/>
            <w:spacing w:val="-12"/>
            <w:w w:val="110"/>
            <w:sz w:val="24"/>
            <w:vertAlign w:val="superscript"/>
          </w:rPr>
          <w:t>c</w:t>
        </w:r>
      </w:hyperlink>
    </w:p>
    <w:p>
      <w:pPr>
        <w:spacing w:before="157"/>
        <w:ind w:left="105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w w:val="135"/>
          <w:sz w:val="16"/>
          <w:vertAlign w:val="superscript"/>
        </w:rPr>
        <w:t>a</w:t>
      </w:r>
      <w:r>
        <w:rPr>
          <w:spacing w:val="-14"/>
          <w:w w:val="13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Tropical</w:t>
      </w:r>
      <w:r>
        <w:rPr>
          <w:i/>
          <w:spacing w:val="-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Medicine</w:t>
      </w:r>
      <w:r>
        <w:rPr>
          <w:i/>
          <w:spacing w:val="-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Hepatology,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Medicine,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spacing w:before="46"/>
        <w:ind w:left="105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12"/>
          <w:w w:val="120"/>
          <w:sz w:val="16"/>
          <w:vertAlign w:val="baseline"/>
        </w:rPr>
        <w:t> </w:t>
      </w:r>
      <w:bookmarkStart w:name="_bookmark2" w:id="4"/>
      <w:bookmarkEnd w:id="4"/>
      <w:r>
        <w:rPr>
          <w:spacing w:val="3"/>
          <w:sz w:val="16"/>
          <w:vertAlign w:val="baseline"/>
        </w:rPr>
      </w:r>
      <w:r>
        <w:rPr>
          <w:i/>
          <w:w w:val="110"/>
          <w:sz w:val="16"/>
          <w:vertAlign w:val="baseline"/>
        </w:rPr>
        <w:t>Medical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Microbiology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Immunology,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Medicine,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spacing w:before="45"/>
        <w:ind w:left="105" w:right="0" w:firstLine="0"/>
        <w:jc w:val="left"/>
        <w:rPr>
          <w:i/>
          <w:sz w:val="16"/>
        </w:rPr>
      </w:pPr>
      <w:r>
        <w:rPr>
          <w:w w:val="120"/>
          <w:sz w:val="16"/>
          <w:vertAlign w:val="superscript"/>
        </w:rPr>
        <w:t>c</w:t>
      </w:r>
      <w:r>
        <w:rPr>
          <w:spacing w:val="-1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Internal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Medicine,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Faculty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Medicine,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Mansoura,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Egypt</w:t>
      </w:r>
    </w:p>
    <w:p>
      <w:pPr>
        <w:pStyle w:val="BodyText"/>
        <w:spacing w:before="4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600481</wp:posOffset>
                </wp:positionH>
                <wp:positionV relativeFrom="paragraph">
                  <wp:posOffset>113314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8.922438pt;width:496.12pt;height:.22678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Heading2"/>
      </w:pPr>
      <w:r>
        <w:rPr>
          <w:smallCaps/>
          <w:spacing w:val="15"/>
          <w:w w:val="110"/>
        </w:rPr>
        <w:t>a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r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t</w:t>
      </w:r>
      <w:r>
        <w:rPr>
          <w:smallCaps/>
          <w:spacing w:val="-3"/>
          <w:w w:val="110"/>
        </w:rPr>
        <w:t> </w:t>
      </w:r>
      <w:r>
        <w:rPr>
          <w:smallCaps/>
          <w:spacing w:val="15"/>
          <w:w w:val="110"/>
        </w:rPr>
        <w:t>i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c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l</w:t>
      </w:r>
      <w:r>
        <w:rPr>
          <w:smallCaps/>
          <w:spacing w:val="-3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60"/>
          <w:w w:val="110"/>
        </w:rPr>
        <w:t> </w:t>
      </w:r>
      <w:r>
        <w:rPr>
          <w:smallCaps/>
          <w:w w:val="110"/>
        </w:rPr>
        <w:t>i</w:t>
      </w:r>
      <w:r>
        <w:rPr>
          <w:smallCaps w:val="0"/>
          <w:spacing w:val="10"/>
          <w:w w:val="110"/>
        </w:rPr>
        <w:t> </w:t>
      </w:r>
      <w:r>
        <w:rPr>
          <w:smallCaps/>
          <w:spacing w:val="15"/>
          <w:w w:val="110"/>
        </w:rPr>
        <w:t>n</w:t>
      </w:r>
      <w:r>
        <w:rPr>
          <w:smallCaps/>
          <w:spacing w:val="-4"/>
          <w:w w:val="110"/>
        </w:rPr>
        <w:t> </w:t>
      </w:r>
      <w:r>
        <w:rPr>
          <w:smallCaps/>
          <w:spacing w:val="15"/>
          <w:w w:val="110"/>
        </w:rPr>
        <w:t>f</w:t>
      </w:r>
      <w:r>
        <w:rPr>
          <w:smallCaps/>
          <w:spacing w:val="-3"/>
          <w:w w:val="110"/>
        </w:rPr>
        <w:t> </w:t>
      </w:r>
      <w:r>
        <w:rPr>
          <w:smallCaps/>
          <w:spacing w:val="-10"/>
          <w:w w:val="110"/>
        </w:rPr>
        <w:t>o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105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8" coordorigin="0,0" coordsize="2665,6">
                <v:rect style="position:absolute;left:0;top:0;width:2665;height:6" id="docshape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7"/>
        <w:ind w:left="105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Article</w:t>
      </w:r>
      <w:r>
        <w:rPr>
          <w:i/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history:</w:t>
      </w:r>
    </w:p>
    <w:p>
      <w:pPr>
        <w:spacing w:line="319" w:lineRule="auto" w:before="56"/>
        <w:ind w:left="105" w:right="0" w:firstLine="0"/>
        <w:jc w:val="left"/>
        <w:rPr>
          <w:sz w:val="15"/>
        </w:rPr>
      </w:pPr>
      <w:r>
        <w:rPr>
          <w:spacing w:val="-2"/>
          <w:w w:val="120"/>
          <w:sz w:val="15"/>
        </w:rPr>
        <w:t>Received</w:t>
      </w:r>
      <w:r>
        <w:rPr>
          <w:spacing w:val="-8"/>
          <w:w w:val="120"/>
          <w:sz w:val="15"/>
        </w:rPr>
        <w:t> </w:t>
      </w:r>
      <w:r>
        <w:rPr>
          <w:spacing w:val="-2"/>
          <w:w w:val="120"/>
          <w:sz w:val="15"/>
        </w:rPr>
        <w:t>12</w:t>
      </w:r>
      <w:r>
        <w:rPr>
          <w:spacing w:val="-8"/>
          <w:w w:val="120"/>
          <w:sz w:val="15"/>
        </w:rPr>
        <w:t> </w:t>
      </w:r>
      <w:r>
        <w:rPr>
          <w:spacing w:val="-2"/>
          <w:w w:val="120"/>
          <w:sz w:val="15"/>
        </w:rPr>
        <w:t>September</w:t>
      </w:r>
      <w:r>
        <w:rPr>
          <w:spacing w:val="-7"/>
          <w:w w:val="120"/>
          <w:sz w:val="15"/>
        </w:rPr>
        <w:t> </w:t>
      </w:r>
      <w:r>
        <w:rPr>
          <w:spacing w:val="-2"/>
          <w:w w:val="120"/>
          <w:sz w:val="15"/>
        </w:rPr>
        <w:t>2014 </w:t>
      </w:r>
      <w:r>
        <w:rPr>
          <w:w w:val="120"/>
          <w:sz w:val="15"/>
        </w:rPr>
        <w:t>Received in revised form</w:t>
      </w:r>
    </w:p>
    <w:p>
      <w:pPr>
        <w:spacing w:line="172" w:lineRule="exact" w:before="0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28</w:t>
      </w:r>
      <w:r>
        <w:rPr>
          <w:spacing w:val="8"/>
          <w:w w:val="115"/>
          <w:sz w:val="15"/>
        </w:rPr>
        <w:t> </w:t>
      </w:r>
      <w:r>
        <w:rPr>
          <w:w w:val="115"/>
          <w:sz w:val="15"/>
        </w:rPr>
        <w:t>October</w:t>
      </w:r>
      <w:r>
        <w:rPr>
          <w:spacing w:val="10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29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October</w:t>
      </w:r>
      <w:r>
        <w:rPr>
          <w:spacing w:val="16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spacing w:before="57"/>
        <w:ind w:left="105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15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November</w:t>
      </w:r>
      <w:r>
        <w:rPr>
          <w:spacing w:val="19"/>
          <w:w w:val="115"/>
          <w:sz w:val="15"/>
        </w:rPr>
        <w:t> </w:t>
      </w:r>
      <w:r>
        <w:rPr>
          <w:spacing w:val="-4"/>
          <w:w w:val="115"/>
          <w:sz w:val="15"/>
        </w:rPr>
        <w:t>2014</w:t>
      </w:r>
    </w:p>
    <w:p>
      <w:pPr>
        <w:pStyle w:val="BodyText"/>
        <w:spacing w:before="4"/>
      </w:pPr>
    </w:p>
    <w:p>
      <w:pPr>
        <w:pStyle w:val="BodyText"/>
        <w:spacing w:line="20" w:lineRule="exact"/>
        <w:ind w:left="105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1691995" y="288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0" coordorigin="0,0" coordsize="2665,5">
                <v:rect style="position:absolute;left:0;top:0;width:2665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105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before="57"/>
        <w:ind w:left="105" w:right="0" w:firstLine="0"/>
        <w:jc w:val="left"/>
        <w:rPr>
          <w:sz w:val="15"/>
        </w:rPr>
      </w:pPr>
      <w:r>
        <w:rPr>
          <w:spacing w:val="-5"/>
          <w:w w:val="105"/>
          <w:sz w:val="15"/>
        </w:rPr>
        <w:t>HCV</w:t>
      </w:r>
    </w:p>
    <w:p>
      <w:pPr>
        <w:spacing w:line="319" w:lineRule="auto" w:before="56"/>
        <w:ind w:left="105" w:right="826" w:firstLine="0"/>
        <w:jc w:val="left"/>
        <w:rPr>
          <w:sz w:val="15"/>
        </w:rPr>
      </w:pPr>
      <w:r>
        <w:rPr>
          <w:spacing w:val="-2"/>
          <w:w w:val="120"/>
          <w:sz w:val="15"/>
        </w:rPr>
        <w:t>Schistosomiasis Apoptosis</w:t>
      </w:r>
    </w:p>
    <w:p>
      <w:pPr>
        <w:spacing w:line="319" w:lineRule="auto" w:before="0"/>
        <w:ind w:left="105" w:right="2274" w:firstLine="0"/>
        <w:jc w:val="left"/>
        <w:rPr>
          <w:sz w:val="15"/>
        </w:rPr>
      </w:pPr>
      <w:r>
        <w:rPr>
          <w:spacing w:val="-4"/>
          <w:w w:val="110"/>
          <w:sz w:val="15"/>
        </w:rPr>
        <w:t>Fas</w:t>
      </w:r>
      <w:r>
        <w:rPr>
          <w:spacing w:val="40"/>
          <w:w w:val="110"/>
          <w:sz w:val="15"/>
        </w:rPr>
        <w:t> </w:t>
      </w:r>
      <w:r>
        <w:rPr>
          <w:spacing w:val="-2"/>
          <w:sz w:val="15"/>
        </w:rPr>
        <w:t>Bcl-2</w:t>
      </w:r>
    </w:p>
    <w:p>
      <w:pPr>
        <w:pStyle w:val="Heading2"/>
        <w:jc w:val="both"/>
      </w:pPr>
      <w:r>
        <w:rPr/>
        <w:br w:type="column"/>
      </w:r>
      <w:r>
        <w:rPr>
          <w:smallCaps/>
          <w:spacing w:val="17"/>
          <w:w w:val="105"/>
        </w:rPr>
        <w:t>a</w:t>
      </w:r>
      <w:r>
        <w:rPr>
          <w:smallCaps/>
          <w:spacing w:val="-1"/>
          <w:w w:val="105"/>
        </w:rPr>
        <w:t> </w:t>
      </w:r>
      <w:r>
        <w:rPr>
          <w:smallCaps/>
          <w:w w:val="105"/>
        </w:rPr>
        <w:t>b</w:t>
      </w:r>
      <w:r>
        <w:rPr>
          <w:smallCaps/>
          <w:spacing w:val="18"/>
          <w:w w:val="105"/>
        </w:rPr>
        <w:t> </w:t>
      </w:r>
      <w:r>
        <w:rPr>
          <w:smallCaps/>
          <w:spacing w:val="17"/>
          <w:w w:val="105"/>
        </w:rPr>
        <w:t>s</w:t>
      </w:r>
      <w:r>
        <w:rPr>
          <w:smallCaps/>
          <w:w w:val="105"/>
        </w:rPr>
        <w:t> t</w:t>
      </w:r>
      <w:r>
        <w:rPr>
          <w:smallCaps/>
          <w:spacing w:val="17"/>
          <w:w w:val="105"/>
        </w:rPr>
        <w:t> r</w:t>
      </w:r>
      <w:r>
        <w:rPr>
          <w:smallCaps/>
          <w:w w:val="105"/>
        </w:rPr>
        <w:t> </w:t>
      </w:r>
      <w:r>
        <w:rPr>
          <w:smallCaps/>
          <w:spacing w:val="17"/>
          <w:w w:val="105"/>
        </w:rPr>
        <w:t>a</w:t>
      </w:r>
      <w:r>
        <w:rPr>
          <w:smallCaps/>
          <w:w w:val="105"/>
        </w:rPr>
        <w:t> c</w:t>
      </w:r>
      <w:r>
        <w:rPr>
          <w:smallCaps/>
          <w:spacing w:val="18"/>
          <w:w w:val="105"/>
        </w:rPr>
        <w:t> </w:t>
      </w:r>
      <w:r>
        <w:rPr>
          <w:smallCaps/>
          <w:spacing w:val="-10"/>
          <w:w w:val="105"/>
        </w:rPr>
        <w:t>t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2688475</wp:posOffset>
                </wp:positionH>
                <wp:positionV relativeFrom="paragraph">
                  <wp:posOffset>96886</wp:posOffset>
                </wp:positionV>
                <wp:extent cx="4212590" cy="381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125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810">
                              <a:moveTo>
                                <a:pt x="421199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211993" y="3599"/>
                              </a:lnTo>
                              <a:lnTo>
                                <a:pt x="42119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690994pt;margin-top:7.62888pt;width:331.653pt;height:.283450pt;mso-position-horizontal-relative:page;mso-position-vertical-relative:paragraph;z-index:-15726592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7"/>
        <w:ind w:left="105" w:right="197" w:firstLine="0"/>
        <w:jc w:val="both"/>
        <w:rPr>
          <w:sz w:val="15"/>
        </w:rPr>
      </w:pPr>
      <w:r>
        <w:rPr>
          <w:w w:val="120"/>
          <w:sz w:val="15"/>
        </w:rPr>
        <w:t>A high incidence of viral persistence and progression to chronic hepatitis are characteristic features</w:t>
      </w:r>
      <w:r>
        <w:rPr>
          <w:w w:val="120"/>
          <w:sz w:val="15"/>
        </w:rPr>
        <w:t> of</w:t>
      </w:r>
      <w:r>
        <w:rPr>
          <w:w w:val="120"/>
          <w:sz w:val="15"/>
        </w:rPr>
        <w:t> HCV</w:t>
      </w:r>
      <w:r>
        <w:rPr>
          <w:w w:val="120"/>
          <w:sz w:val="15"/>
        </w:rPr>
        <w:t> infection.</w:t>
      </w:r>
      <w:r>
        <w:rPr>
          <w:w w:val="120"/>
          <w:sz w:val="15"/>
        </w:rPr>
        <w:t> The</w:t>
      </w:r>
      <w:r>
        <w:rPr>
          <w:w w:val="120"/>
          <w:sz w:val="15"/>
        </w:rPr>
        <w:t> aim</w:t>
      </w:r>
      <w:r>
        <w:rPr>
          <w:w w:val="120"/>
          <w:sz w:val="15"/>
        </w:rPr>
        <w:t> of</w:t>
      </w:r>
      <w:r>
        <w:rPr>
          <w:w w:val="120"/>
          <w:sz w:val="15"/>
        </w:rPr>
        <w:t> this</w:t>
      </w:r>
      <w:r>
        <w:rPr>
          <w:w w:val="120"/>
          <w:sz w:val="15"/>
        </w:rPr>
        <w:t> case</w:t>
      </w:r>
      <w:r>
        <w:rPr>
          <w:w w:val="120"/>
          <w:sz w:val="15"/>
        </w:rPr>
        <w:t> control</w:t>
      </w:r>
      <w:r>
        <w:rPr>
          <w:w w:val="120"/>
          <w:sz w:val="15"/>
        </w:rPr>
        <w:t> study</w:t>
      </w:r>
      <w:r>
        <w:rPr>
          <w:w w:val="120"/>
          <w:sz w:val="15"/>
        </w:rPr>
        <w:t> was</w:t>
      </w:r>
      <w:r>
        <w:rPr>
          <w:w w:val="120"/>
          <w:sz w:val="15"/>
        </w:rPr>
        <w:t> to</w:t>
      </w:r>
      <w:r>
        <w:rPr>
          <w:w w:val="120"/>
          <w:sz w:val="15"/>
        </w:rPr>
        <w:t> investigate</w:t>
      </w:r>
      <w:r>
        <w:rPr>
          <w:w w:val="120"/>
          <w:sz w:val="15"/>
        </w:rPr>
        <w:t> the expression</w:t>
      </w:r>
      <w:r>
        <w:rPr>
          <w:w w:val="120"/>
          <w:sz w:val="15"/>
        </w:rPr>
        <w:t> of</w:t>
      </w:r>
      <w:r>
        <w:rPr>
          <w:w w:val="120"/>
          <w:sz w:val="15"/>
        </w:rPr>
        <w:t> the</w:t>
      </w:r>
      <w:r>
        <w:rPr>
          <w:w w:val="120"/>
          <w:sz w:val="15"/>
        </w:rPr>
        <w:t> apoptosis</w:t>
      </w:r>
      <w:r>
        <w:rPr>
          <w:w w:val="120"/>
          <w:sz w:val="15"/>
        </w:rPr>
        <w:t> related</w:t>
      </w:r>
      <w:r>
        <w:rPr>
          <w:w w:val="120"/>
          <w:sz w:val="15"/>
        </w:rPr>
        <w:t> proteins</w:t>
      </w:r>
      <w:r>
        <w:rPr>
          <w:w w:val="120"/>
          <w:sz w:val="15"/>
        </w:rPr>
        <w:t> Fas</w:t>
      </w:r>
      <w:r>
        <w:rPr>
          <w:w w:val="120"/>
          <w:sz w:val="15"/>
        </w:rPr>
        <w:t> (CD95)</w:t>
      </w:r>
      <w:r>
        <w:rPr>
          <w:w w:val="120"/>
          <w:sz w:val="15"/>
        </w:rPr>
        <w:t> and</w:t>
      </w:r>
      <w:r>
        <w:rPr>
          <w:w w:val="120"/>
          <w:sz w:val="15"/>
        </w:rPr>
        <w:t> Bcl-2</w:t>
      </w:r>
      <w:r>
        <w:rPr>
          <w:w w:val="120"/>
          <w:sz w:val="15"/>
        </w:rPr>
        <w:t> in</w:t>
      </w:r>
      <w:r>
        <w:rPr>
          <w:w w:val="120"/>
          <w:sz w:val="15"/>
        </w:rPr>
        <w:t> peripheral</w:t>
      </w:r>
      <w:r>
        <w:rPr>
          <w:w w:val="120"/>
          <w:sz w:val="15"/>
        </w:rPr>
        <w:t> </w:t>
      </w:r>
      <w:r>
        <w:rPr>
          <w:w w:val="120"/>
          <w:sz w:val="15"/>
        </w:rPr>
        <w:t>blood mononuclear</w:t>
      </w:r>
      <w:r>
        <w:rPr>
          <w:w w:val="120"/>
          <w:sz w:val="15"/>
        </w:rPr>
        <w:t> cells</w:t>
      </w:r>
      <w:r>
        <w:rPr>
          <w:w w:val="120"/>
          <w:sz w:val="15"/>
        </w:rPr>
        <w:t> (PBMCs)</w:t>
      </w:r>
      <w:r>
        <w:rPr>
          <w:w w:val="120"/>
          <w:sz w:val="15"/>
        </w:rPr>
        <w:t> from</w:t>
      </w:r>
      <w:r>
        <w:rPr>
          <w:w w:val="120"/>
          <w:sz w:val="15"/>
        </w:rPr>
        <w:t> patients</w:t>
      </w:r>
      <w:r>
        <w:rPr>
          <w:w w:val="120"/>
          <w:sz w:val="15"/>
        </w:rPr>
        <w:t> with</w:t>
      </w:r>
      <w:r>
        <w:rPr>
          <w:w w:val="120"/>
          <w:sz w:val="15"/>
        </w:rPr>
        <w:t> chronic</w:t>
      </w:r>
      <w:r>
        <w:rPr>
          <w:w w:val="120"/>
          <w:sz w:val="15"/>
        </w:rPr>
        <w:t> HCV</w:t>
      </w:r>
      <w:r>
        <w:rPr>
          <w:w w:val="120"/>
          <w:sz w:val="15"/>
        </w:rPr>
        <w:t> and</w:t>
      </w:r>
      <w:r>
        <w:rPr>
          <w:w w:val="120"/>
          <w:sz w:val="15"/>
        </w:rPr>
        <w:t> schistosomiasis,</w:t>
      </w:r>
      <w:r>
        <w:rPr>
          <w:w w:val="120"/>
          <w:sz w:val="15"/>
        </w:rPr>
        <w:t> and</w:t>
      </w:r>
      <w:r>
        <w:rPr>
          <w:w w:val="120"/>
          <w:sz w:val="15"/>
        </w:rPr>
        <w:t> to evaluate their contribution in the development and maintenance of the different clinical forms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these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diseases.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level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Fas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and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Bcl-2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expression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PBMCs</w:t>
      </w:r>
      <w:r>
        <w:rPr>
          <w:spacing w:val="-6"/>
          <w:w w:val="120"/>
          <w:sz w:val="15"/>
        </w:rPr>
        <w:t> </w:t>
      </w:r>
      <w:r>
        <w:rPr>
          <w:w w:val="120"/>
          <w:sz w:val="15"/>
        </w:rPr>
        <w:t>was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detected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using flow</w:t>
      </w:r>
      <w:r>
        <w:rPr>
          <w:w w:val="120"/>
          <w:sz w:val="15"/>
        </w:rPr>
        <w:t> cytometry</w:t>
      </w:r>
      <w:r>
        <w:rPr>
          <w:w w:val="120"/>
          <w:sz w:val="15"/>
        </w:rPr>
        <w:t> in</w:t>
      </w:r>
      <w:r>
        <w:rPr>
          <w:w w:val="120"/>
          <w:sz w:val="15"/>
        </w:rPr>
        <w:t> 85</w:t>
      </w:r>
      <w:r>
        <w:rPr>
          <w:w w:val="120"/>
          <w:sz w:val="15"/>
        </w:rPr>
        <w:t> cases</w:t>
      </w:r>
      <w:r>
        <w:rPr>
          <w:w w:val="120"/>
          <w:sz w:val="15"/>
        </w:rPr>
        <w:t> in</w:t>
      </w:r>
      <w:r>
        <w:rPr>
          <w:w w:val="120"/>
          <w:sz w:val="15"/>
        </w:rPr>
        <w:t> this</w:t>
      </w:r>
      <w:r>
        <w:rPr>
          <w:w w:val="120"/>
          <w:sz w:val="15"/>
        </w:rPr>
        <w:t> study,</w:t>
      </w:r>
      <w:r>
        <w:rPr>
          <w:w w:val="120"/>
          <w:sz w:val="15"/>
        </w:rPr>
        <w:t> including</w:t>
      </w:r>
      <w:r>
        <w:rPr>
          <w:w w:val="120"/>
          <w:sz w:val="15"/>
        </w:rPr>
        <w:t> chronic</w:t>
      </w:r>
      <w:r>
        <w:rPr>
          <w:w w:val="120"/>
          <w:sz w:val="15"/>
        </w:rPr>
        <w:t> HCV</w:t>
      </w:r>
      <w:r>
        <w:rPr>
          <w:w w:val="120"/>
          <w:sz w:val="15"/>
        </w:rPr>
        <w:t> (40</w:t>
      </w:r>
      <w:r>
        <w:rPr>
          <w:w w:val="120"/>
          <w:sz w:val="15"/>
        </w:rPr>
        <w:t> patients)</w:t>
      </w:r>
      <w:r>
        <w:rPr>
          <w:w w:val="120"/>
          <w:sz w:val="15"/>
        </w:rPr>
        <w:t> and</w:t>
      </w:r>
      <w:r>
        <w:rPr>
          <w:w w:val="120"/>
          <w:sz w:val="15"/>
        </w:rPr>
        <w:t> schis- tosomiasis</w:t>
      </w:r>
      <w:r>
        <w:rPr>
          <w:w w:val="120"/>
          <w:sz w:val="15"/>
        </w:rPr>
        <w:t> (25</w:t>
      </w:r>
      <w:r>
        <w:rPr>
          <w:w w:val="120"/>
          <w:sz w:val="15"/>
        </w:rPr>
        <w:t> patients)</w:t>
      </w:r>
      <w:r>
        <w:rPr>
          <w:w w:val="120"/>
          <w:sz w:val="15"/>
        </w:rPr>
        <w:t> in</w:t>
      </w:r>
      <w:r>
        <w:rPr>
          <w:w w:val="120"/>
          <w:sz w:val="15"/>
        </w:rPr>
        <w:t> addition</w:t>
      </w:r>
      <w:r>
        <w:rPr>
          <w:w w:val="120"/>
          <w:sz w:val="15"/>
        </w:rPr>
        <w:t> to</w:t>
      </w:r>
      <w:r>
        <w:rPr>
          <w:w w:val="120"/>
          <w:sz w:val="15"/>
        </w:rPr>
        <w:t> 20</w:t>
      </w:r>
      <w:r>
        <w:rPr>
          <w:w w:val="120"/>
          <w:sz w:val="15"/>
        </w:rPr>
        <w:t> healthy</w:t>
      </w:r>
      <w:r>
        <w:rPr>
          <w:w w:val="120"/>
          <w:sz w:val="15"/>
        </w:rPr>
        <w:t> controls.</w:t>
      </w:r>
      <w:r>
        <w:rPr>
          <w:w w:val="120"/>
          <w:sz w:val="15"/>
        </w:rPr>
        <w:t> Results</w:t>
      </w:r>
      <w:r>
        <w:rPr>
          <w:w w:val="120"/>
          <w:sz w:val="15"/>
        </w:rPr>
        <w:t> showed</w:t>
      </w:r>
      <w:r>
        <w:rPr>
          <w:w w:val="120"/>
          <w:sz w:val="15"/>
        </w:rPr>
        <w:t> that</w:t>
      </w:r>
      <w:r>
        <w:rPr>
          <w:w w:val="120"/>
          <w:sz w:val="15"/>
        </w:rPr>
        <w:t> the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increased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apoptotic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level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correlated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increased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Fas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expression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on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3"/>
          <w:w w:val="120"/>
          <w:sz w:val="15"/>
        </w:rPr>
        <w:t> </w:t>
      </w:r>
      <w:r>
        <w:rPr>
          <w:w w:val="120"/>
          <w:sz w:val="15"/>
        </w:rPr>
        <w:t>surface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5"/>
          <w:w w:val="120"/>
          <w:sz w:val="15"/>
        </w:rPr>
        <w:t> </w:t>
      </w:r>
      <w:r>
        <w:rPr>
          <w:spacing w:val="-5"/>
          <w:w w:val="115"/>
          <w:sz w:val="15"/>
        </w:rPr>
        <w:t>PBMCs</w:t>
      </w:r>
    </w:p>
    <w:p>
      <w:pPr>
        <w:spacing w:line="181" w:lineRule="exact" w:before="0"/>
        <w:ind w:left="105" w:right="0" w:firstLine="0"/>
        <w:jc w:val="both"/>
        <w:rPr>
          <w:sz w:val="15"/>
        </w:rPr>
      </w:pPr>
      <w:r>
        <w:rPr>
          <w:w w:val="120"/>
          <w:sz w:val="15"/>
        </w:rPr>
        <w:t>in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chronic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HCV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patients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(</w:t>
      </w:r>
      <w:r>
        <w:rPr>
          <w:i/>
          <w:w w:val="120"/>
          <w:sz w:val="15"/>
        </w:rPr>
        <w:t>p</w:t>
      </w:r>
      <w:r>
        <w:rPr>
          <w:i/>
          <w:spacing w:val="6"/>
          <w:w w:val="120"/>
          <w:sz w:val="15"/>
        </w:rPr>
        <w:t> </w:t>
      </w:r>
      <w:r>
        <w:rPr>
          <w:rFonts w:ascii="LM Roman 10"/>
          <w:w w:val="120"/>
          <w:sz w:val="15"/>
        </w:rPr>
        <w:t>=</w:t>
      </w:r>
      <w:r>
        <w:rPr>
          <w:rFonts w:ascii="LM Roman 10"/>
          <w:spacing w:val="-9"/>
          <w:w w:val="120"/>
          <w:sz w:val="15"/>
        </w:rPr>
        <w:t> </w:t>
      </w:r>
      <w:r>
        <w:rPr>
          <w:w w:val="120"/>
          <w:sz w:val="15"/>
        </w:rPr>
        <w:t>0.001)</w:t>
      </w:r>
      <w:r>
        <w:rPr>
          <w:spacing w:val="6"/>
          <w:w w:val="120"/>
          <w:sz w:val="15"/>
        </w:rPr>
        <w:t> </w:t>
      </w:r>
      <w:r>
        <w:rPr>
          <w:w w:val="120"/>
          <w:sz w:val="15"/>
        </w:rPr>
        <w:t>which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did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not</w:t>
      </w:r>
      <w:r>
        <w:rPr>
          <w:spacing w:val="5"/>
          <w:w w:val="120"/>
          <w:sz w:val="15"/>
        </w:rPr>
        <w:t> </w:t>
      </w:r>
      <w:r>
        <w:rPr>
          <w:w w:val="120"/>
          <w:sz w:val="15"/>
        </w:rPr>
        <w:t>show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increased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expression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6"/>
          <w:w w:val="120"/>
          <w:sz w:val="15"/>
        </w:rPr>
        <w:t> </w:t>
      </w:r>
      <w:r>
        <w:rPr>
          <w:spacing w:val="-2"/>
          <w:w w:val="120"/>
          <w:sz w:val="15"/>
        </w:rPr>
        <w:t>anti-</w:t>
      </w:r>
    </w:p>
    <w:p>
      <w:pPr>
        <w:spacing w:line="266" w:lineRule="auto" w:before="16"/>
        <w:ind w:left="105" w:right="196" w:firstLine="0"/>
        <w:jc w:val="both"/>
        <w:rPr>
          <w:sz w:val="15"/>
        </w:rPr>
      </w:pPr>
      <w:r>
        <w:rPr>
          <w:w w:val="120"/>
          <w:sz w:val="15"/>
        </w:rPr>
        <w:t>apoptotic</w:t>
      </w:r>
      <w:r>
        <w:rPr>
          <w:w w:val="120"/>
          <w:sz w:val="15"/>
        </w:rPr>
        <w:t> factor</w:t>
      </w:r>
      <w:r>
        <w:rPr>
          <w:w w:val="120"/>
          <w:sz w:val="15"/>
        </w:rPr>
        <w:t> Bcl-2</w:t>
      </w:r>
      <w:r>
        <w:rPr>
          <w:w w:val="120"/>
          <w:sz w:val="15"/>
        </w:rPr>
        <w:t> (</w:t>
      </w:r>
      <w:r>
        <w:rPr>
          <w:i/>
          <w:w w:val="120"/>
          <w:sz w:val="15"/>
        </w:rPr>
        <w:t>p</w:t>
      </w:r>
      <w:r>
        <w:rPr>
          <w:i/>
          <w:w w:val="120"/>
          <w:sz w:val="15"/>
        </w:rPr>
        <w:t> </w:t>
      </w:r>
      <w:r>
        <w:rPr>
          <w:rFonts w:ascii="LM Roman 10"/>
          <w:w w:val="120"/>
          <w:sz w:val="15"/>
        </w:rPr>
        <w:t>=</w:t>
      </w:r>
      <w:r>
        <w:rPr>
          <w:rFonts w:ascii="LM Roman 10"/>
          <w:spacing w:val="-3"/>
          <w:w w:val="120"/>
          <w:sz w:val="15"/>
        </w:rPr>
        <w:t> </w:t>
      </w:r>
      <w:r>
        <w:rPr>
          <w:w w:val="120"/>
          <w:sz w:val="15"/>
        </w:rPr>
        <w:t>0.19).</w:t>
      </w:r>
      <w:r>
        <w:rPr>
          <w:w w:val="120"/>
          <w:sz w:val="15"/>
        </w:rPr>
        <w:t> Apoptotic</w:t>
      </w:r>
      <w:r>
        <w:rPr>
          <w:w w:val="120"/>
          <w:sz w:val="15"/>
        </w:rPr>
        <w:t> PBMCs</w:t>
      </w:r>
      <w:r>
        <w:rPr>
          <w:w w:val="120"/>
          <w:sz w:val="15"/>
        </w:rPr>
        <w:t> in</w:t>
      </w:r>
      <w:r>
        <w:rPr>
          <w:w w:val="120"/>
          <w:sz w:val="15"/>
        </w:rPr>
        <w:t> intestinal</w:t>
      </w:r>
      <w:r>
        <w:rPr>
          <w:w w:val="120"/>
          <w:sz w:val="15"/>
        </w:rPr>
        <w:t> schistosomiasis</w:t>
      </w:r>
      <w:r>
        <w:rPr>
          <w:w w:val="120"/>
          <w:sz w:val="15"/>
        </w:rPr>
        <w:t> patients showed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increased</w:t>
      </w:r>
      <w:r>
        <w:rPr>
          <w:spacing w:val="-9"/>
          <w:w w:val="120"/>
          <w:sz w:val="15"/>
        </w:rPr>
        <w:t> </w:t>
      </w:r>
      <w:r>
        <w:rPr>
          <w:w w:val="120"/>
          <w:sz w:val="15"/>
        </w:rPr>
        <w:t>expression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Fas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(</w:t>
      </w:r>
      <w:r>
        <w:rPr>
          <w:i/>
          <w:w w:val="120"/>
          <w:sz w:val="15"/>
        </w:rPr>
        <w:t>p</w:t>
      </w:r>
      <w:r>
        <w:rPr>
          <w:i/>
          <w:spacing w:val="-8"/>
          <w:w w:val="120"/>
          <w:sz w:val="15"/>
        </w:rPr>
        <w:t> </w:t>
      </w:r>
      <w:r>
        <w:rPr>
          <w:rFonts w:ascii="LM Roman 10"/>
          <w:w w:val="120"/>
          <w:sz w:val="15"/>
        </w:rPr>
        <w:t>=</w:t>
      </w:r>
      <w:r>
        <w:rPr>
          <w:rFonts w:ascii="LM Roman 10"/>
          <w:spacing w:val="-15"/>
          <w:w w:val="120"/>
          <w:sz w:val="15"/>
        </w:rPr>
        <w:t> </w:t>
      </w:r>
      <w:r>
        <w:rPr>
          <w:w w:val="120"/>
          <w:sz w:val="15"/>
        </w:rPr>
        <w:t>0.001)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but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again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did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not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exhibit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a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difference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Bcl- 2 expression (</w:t>
      </w:r>
      <w:r>
        <w:rPr>
          <w:i/>
          <w:w w:val="120"/>
          <w:sz w:val="15"/>
        </w:rPr>
        <w:t>p </w:t>
      </w:r>
      <w:r>
        <w:rPr>
          <w:rFonts w:ascii="LM Roman 10"/>
          <w:w w:val="120"/>
          <w:sz w:val="15"/>
        </w:rPr>
        <w:t>= </w:t>
      </w:r>
      <w:r>
        <w:rPr>
          <w:w w:val="120"/>
          <w:sz w:val="15"/>
        </w:rPr>
        <w:t>0.61) when compared to either hepatoplenic schistosomiasis or control patients.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The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Fas</w:t>
      </w:r>
      <w:r>
        <w:rPr>
          <w:spacing w:val="20"/>
          <w:w w:val="120"/>
          <w:sz w:val="15"/>
        </w:rPr>
        <w:t> </w:t>
      </w:r>
      <w:r>
        <w:rPr>
          <w:w w:val="120"/>
          <w:sz w:val="15"/>
        </w:rPr>
        <w:t>expression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was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highly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significant</w:t>
      </w:r>
      <w:r>
        <w:rPr>
          <w:spacing w:val="21"/>
          <w:w w:val="120"/>
          <w:sz w:val="15"/>
        </w:rPr>
        <w:t> </w:t>
      </w:r>
      <w:r>
        <w:rPr>
          <w:w w:val="120"/>
          <w:sz w:val="15"/>
        </w:rPr>
        <w:t>in</w:t>
      </w:r>
      <w:r>
        <w:rPr>
          <w:spacing w:val="22"/>
          <w:w w:val="120"/>
          <w:sz w:val="15"/>
        </w:rPr>
        <w:t> </w:t>
      </w:r>
      <w:r>
        <w:rPr>
          <w:w w:val="120"/>
          <w:sz w:val="15"/>
        </w:rPr>
        <w:t>HCV</w:t>
      </w:r>
      <w:r>
        <w:rPr>
          <w:spacing w:val="21"/>
          <w:w w:val="120"/>
          <w:sz w:val="15"/>
        </w:rPr>
        <w:t> </w:t>
      </w:r>
      <w:r>
        <w:rPr>
          <w:rFonts w:ascii="IPAexGothic"/>
          <w:w w:val="120"/>
          <w:sz w:val="15"/>
        </w:rPr>
        <w:t>&gt;</w:t>
      </w:r>
      <w:r>
        <w:rPr>
          <w:rFonts w:ascii="IPAexGothic"/>
          <w:spacing w:val="17"/>
          <w:w w:val="120"/>
          <w:sz w:val="15"/>
        </w:rPr>
        <w:t> </w:t>
      </w:r>
      <w:r>
        <w:rPr>
          <w:w w:val="120"/>
          <w:sz w:val="15"/>
        </w:rPr>
        <w:t>schistosomiasis</w:t>
      </w:r>
      <w:r>
        <w:rPr>
          <w:spacing w:val="20"/>
          <w:w w:val="120"/>
          <w:sz w:val="15"/>
        </w:rPr>
        <w:t> </w:t>
      </w:r>
      <w:r>
        <w:rPr>
          <w:rFonts w:ascii="IPAexGothic"/>
          <w:w w:val="120"/>
          <w:sz w:val="15"/>
        </w:rPr>
        <w:t>&gt;</w:t>
      </w:r>
      <w:r>
        <w:rPr>
          <w:rFonts w:ascii="IPAexGothic"/>
          <w:spacing w:val="18"/>
          <w:w w:val="120"/>
          <w:sz w:val="15"/>
        </w:rPr>
        <w:t> </w:t>
      </w:r>
      <w:r>
        <w:rPr>
          <w:w w:val="120"/>
          <w:sz w:val="15"/>
        </w:rPr>
        <w:t>control (</w:t>
      </w:r>
      <w:r>
        <w:rPr>
          <w:i/>
          <w:w w:val="120"/>
          <w:sz w:val="15"/>
        </w:rPr>
        <w:t>p </w:t>
      </w:r>
      <w:r>
        <w:rPr>
          <w:rFonts w:ascii="IPAexGothic"/>
          <w:w w:val="120"/>
          <w:sz w:val="15"/>
        </w:rPr>
        <w:t>&lt; </w:t>
      </w:r>
      <w:r>
        <w:rPr>
          <w:w w:val="120"/>
          <w:sz w:val="15"/>
        </w:rPr>
        <w:t>0.002) while non-significant difference was found between the 3 groups as regards to Bcl-2</w:t>
      </w:r>
      <w:r>
        <w:rPr>
          <w:w w:val="120"/>
          <w:sz w:val="15"/>
        </w:rPr>
        <w:t> expression (</w:t>
      </w:r>
      <w:r>
        <w:rPr>
          <w:i/>
          <w:w w:val="120"/>
          <w:sz w:val="15"/>
        </w:rPr>
        <w:t>p</w:t>
      </w:r>
      <w:r>
        <w:rPr>
          <w:i/>
          <w:w w:val="120"/>
          <w:sz w:val="15"/>
        </w:rPr>
        <w:t> </w:t>
      </w:r>
      <w:r>
        <w:rPr>
          <w:rFonts w:ascii="IPAexGothic"/>
          <w:w w:val="120"/>
          <w:sz w:val="15"/>
        </w:rPr>
        <w:t>&gt; </w:t>
      </w:r>
      <w:r>
        <w:rPr>
          <w:w w:val="120"/>
          <w:sz w:val="15"/>
        </w:rPr>
        <w:t>0.12).</w:t>
      </w:r>
      <w:r>
        <w:rPr>
          <w:w w:val="120"/>
          <w:sz w:val="15"/>
        </w:rPr>
        <w:t> It was</w:t>
      </w:r>
      <w:r>
        <w:rPr>
          <w:w w:val="120"/>
          <w:sz w:val="15"/>
        </w:rPr>
        <w:t> concluded</w:t>
      </w:r>
      <w:r>
        <w:rPr>
          <w:w w:val="120"/>
          <w:sz w:val="15"/>
        </w:rPr>
        <w:t> that</w:t>
      </w:r>
      <w:r>
        <w:rPr>
          <w:w w:val="120"/>
          <w:sz w:val="15"/>
        </w:rPr>
        <w:t> the</w:t>
      </w:r>
      <w:r>
        <w:rPr>
          <w:w w:val="120"/>
          <w:sz w:val="15"/>
        </w:rPr>
        <w:t> detection</w:t>
      </w:r>
      <w:r>
        <w:rPr>
          <w:w w:val="120"/>
          <w:sz w:val="15"/>
        </w:rPr>
        <w:t> of apoptosis</w:t>
      </w:r>
      <w:r>
        <w:rPr>
          <w:w w:val="120"/>
          <w:sz w:val="15"/>
        </w:rPr>
        <w:t> of</w:t>
      </w:r>
      <w:r>
        <w:rPr>
          <w:w w:val="120"/>
          <w:sz w:val="15"/>
        </w:rPr>
        <w:t> PBMCs</w:t>
      </w:r>
      <w:r>
        <w:rPr>
          <w:w w:val="120"/>
          <w:sz w:val="15"/>
        </w:rPr>
        <w:t> in patients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chronic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HCV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was</w:t>
      </w:r>
      <w:r>
        <w:rPr>
          <w:spacing w:val="9"/>
          <w:w w:val="120"/>
          <w:sz w:val="15"/>
        </w:rPr>
        <w:t> </w:t>
      </w:r>
      <w:r>
        <w:rPr>
          <w:w w:val="120"/>
          <w:sz w:val="15"/>
        </w:rPr>
        <w:t>associated</w:t>
      </w:r>
      <w:r>
        <w:rPr>
          <w:spacing w:val="10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increased</w:t>
      </w:r>
      <w:r>
        <w:rPr>
          <w:spacing w:val="8"/>
          <w:w w:val="120"/>
          <w:sz w:val="15"/>
        </w:rPr>
        <w:t> </w:t>
      </w:r>
      <w:r>
        <w:rPr>
          <w:w w:val="120"/>
          <w:sz w:val="15"/>
        </w:rPr>
        <w:t>expression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of</w:t>
      </w:r>
      <w:r>
        <w:rPr>
          <w:spacing w:val="7"/>
          <w:w w:val="120"/>
          <w:sz w:val="15"/>
        </w:rPr>
        <w:t> </w:t>
      </w:r>
      <w:r>
        <w:rPr>
          <w:w w:val="120"/>
          <w:sz w:val="15"/>
        </w:rPr>
        <w:t>apoptotic</w:t>
      </w:r>
      <w:r>
        <w:rPr>
          <w:spacing w:val="8"/>
          <w:w w:val="120"/>
          <w:sz w:val="15"/>
        </w:rPr>
        <w:t> </w:t>
      </w:r>
      <w:r>
        <w:rPr>
          <w:spacing w:val="-2"/>
          <w:w w:val="120"/>
          <w:sz w:val="15"/>
        </w:rPr>
        <w:t>markers</w:t>
      </w:r>
    </w:p>
    <w:p>
      <w:pPr>
        <w:spacing w:line="319" w:lineRule="auto" w:before="36"/>
        <w:ind w:left="105" w:right="197" w:firstLine="0"/>
        <w:jc w:val="both"/>
        <w:rPr>
          <w:sz w:val="15"/>
        </w:rPr>
      </w:pPr>
      <w:r>
        <w:rPr>
          <w:w w:val="125"/>
          <w:sz w:val="15"/>
        </w:rPr>
        <w:t>in</w:t>
      </w:r>
      <w:r>
        <w:rPr>
          <w:w w:val="125"/>
          <w:sz w:val="15"/>
        </w:rPr>
        <w:t> comparison</w:t>
      </w:r>
      <w:r>
        <w:rPr>
          <w:w w:val="125"/>
          <w:sz w:val="15"/>
        </w:rPr>
        <w:t> with</w:t>
      </w:r>
      <w:r>
        <w:rPr>
          <w:w w:val="125"/>
          <w:sz w:val="15"/>
        </w:rPr>
        <w:t> schistosomiasis</w:t>
      </w:r>
      <w:r>
        <w:rPr>
          <w:w w:val="125"/>
          <w:sz w:val="15"/>
        </w:rPr>
        <w:t> patients,</w:t>
      </w:r>
      <w:r>
        <w:rPr>
          <w:w w:val="125"/>
          <w:sz w:val="15"/>
        </w:rPr>
        <w:t> which</w:t>
      </w:r>
      <w:r>
        <w:rPr>
          <w:w w:val="125"/>
          <w:sz w:val="15"/>
        </w:rPr>
        <w:t> may</w:t>
      </w:r>
      <w:r>
        <w:rPr>
          <w:w w:val="125"/>
          <w:sz w:val="15"/>
        </w:rPr>
        <w:t> be</w:t>
      </w:r>
      <w:r>
        <w:rPr>
          <w:w w:val="125"/>
          <w:sz w:val="15"/>
        </w:rPr>
        <w:t> an</w:t>
      </w:r>
      <w:r>
        <w:rPr>
          <w:w w:val="125"/>
          <w:sz w:val="15"/>
        </w:rPr>
        <w:t> indicator</w:t>
      </w:r>
      <w:r>
        <w:rPr>
          <w:w w:val="125"/>
          <w:sz w:val="15"/>
        </w:rPr>
        <w:t> of</w:t>
      </w:r>
      <w:r>
        <w:rPr>
          <w:w w:val="125"/>
          <w:sz w:val="15"/>
        </w:rPr>
        <w:t> disease</w:t>
      </w:r>
      <w:r>
        <w:rPr>
          <w:w w:val="125"/>
          <w:sz w:val="15"/>
        </w:rPr>
        <w:t> pro- gression</w:t>
      </w:r>
      <w:r>
        <w:rPr>
          <w:w w:val="125"/>
          <w:sz w:val="15"/>
        </w:rPr>
        <w:t> and severity. Modulation</w:t>
      </w:r>
      <w:r>
        <w:rPr>
          <w:w w:val="125"/>
          <w:sz w:val="15"/>
        </w:rPr>
        <w:t> of this</w:t>
      </w:r>
      <w:r>
        <w:rPr>
          <w:w w:val="125"/>
          <w:sz w:val="15"/>
        </w:rPr>
        <w:t> process</w:t>
      </w:r>
      <w:r>
        <w:rPr>
          <w:w w:val="125"/>
          <w:sz w:val="15"/>
        </w:rPr>
        <w:t> may</w:t>
      </w:r>
      <w:r>
        <w:rPr>
          <w:w w:val="125"/>
          <w:sz w:val="15"/>
        </w:rPr>
        <w:t> offer</w:t>
      </w:r>
      <w:r>
        <w:rPr>
          <w:w w:val="125"/>
          <w:sz w:val="15"/>
        </w:rPr>
        <w:t> valuable methods</w:t>
      </w:r>
      <w:r>
        <w:rPr>
          <w:w w:val="125"/>
          <w:sz w:val="15"/>
        </w:rPr>
        <w:t> of</w:t>
      </w:r>
      <w:r>
        <w:rPr>
          <w:w w:val="125"/>
          <w:sz w:val="15"/>
        </w:rPr>
        <w:t> </w:t>
      </w:r>
      <w:r>
        <w:rPr>
          <w:w w:val="125"/>
          <w:sz w:val="15"/>
        </w:rPr>
        <w:t>HCV </w:t>
      </w:r>
      <w:r>
        <w:rPr>
          <w:spacing w:val="-2"/>
          <w:w w:val="125"/>
          <w:sz w:val="15"/>
        </w:rPr>
        <w:t>therapy.</w:t>
      </w:r>
    </w:p>
    <w:p>
      <w:pPr>
        <w:spacing w:line="319" w:lineRule="auto" w:before="0"/>
        <w:ind w:left="105" w:right="197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2014,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3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97" w:firstLine="0"/>
        <w:jc w:val="right"/>
        <w:rPr>
          <w:sz w:val="15"/>
        </w:rPr>
      </w:pPr>
      <w:hyperlink r:id="rId13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nd/3.0/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2744" w:space="544"/>
            <w:col w:w="6942"/>
          </w:cols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20879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81" y="2882"/>
                                </a:lnTo>
                                <a:lnTo>
                                  <a:pt x="2087981" y="0"/>
                                </a:lnTo>
                                <a:close/>
                              </a:path>
                              <a:path w="6300470" h="3175">
                                <a:moveTo>
                                  <a:pt x="6299987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2087994" y="2882"/>
                                </a:lnTo>
                                <a:lnTo>
                                  <a:pt x="6299987" y="2882"/>
                                </a:lnTo>
                                <a:lnTo>
                                  <a:pt x="62999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3" coordorigin="0,0" coordsize="9922,5">
                <v:shape style="position:absolute;left:0;top:0;width:9922;height:5" id="docshape14" coordorigin="0,0" coordsize="9922,5" path="m3288,0l0,0,0,5,3288,5,3288,0xm9921,0l3288,0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600481</wp:posOffset>
                </wp:positionH>
                <wp:positionV relativeFrom="paragraph">
                  <wp:posOffset>235342</wp:posOffset>
                </wp:positionV>
                <wp:extent cx="459105" cy="190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910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105" h="1905">
                              <a:moveTo>
                                <a:pt x="458647" y="0"/>
                              </a:moveTo>
                              <a:lnTo>
                                <a:pt x="0" y="0"/>
                              </a:lnTo>
                              <a:lnTo>
                                <a:pt x="0" y="1087"/>
                              </a:lnTo>
                              <a:lnTo>
                                <a:pt x="723" y="1447"/>
                              </a:lnTo>
                              <a:lnTo>
                                <a:pt x="456488" y="1447"/>
                              </a:lnTo>
                              <a:lnTo>
                                <a:pt x="4586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1998pt;margin-top:18.530926pt;width:36.15pt;height:.15pt;mso-position-horizontal-relative:page;mso-position-vertical-relative:paragraph;z-index:-15725568;mso-wrap-distance-left:0;mso-wrap-distance-right:0" id="docshape15" coordorigin="946,371" coordsize="723,3" path="m1668,371l946,371,946,372,947,373,1665,373,1668,37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before="18"/>
        <w:ind w:left="213" w:right="0" w:firstLine="0"/>
        <w:jc w:val="left"/>
        <w:rPr>
          <w:sz w:val="15"/>
        </w:rPr>
      </w:pPr>
      <w:r>
        <w:rPr>
          <w:w w:val="105"/>
          <w:sz w:val="15"/>
        </w:rPr>
        <w:t>*</w:t>
      </w:r>
      <w:r>
        <w:rPr>
          <w:spacing w:val="45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22"/>
          <w:w w:val="105"/>
          <w:sz w:val="15"/>
        </w:rPr>
        <w:t> </w:t>
      </w:r>
      <w:r>
        <w:rPr>
          <w:i/>
          <w:w w:val="105"/>
          <w:sz w:val="15"/>
        </w:rPr>
        <w:t>author</w:t>
      </w:r>
      <w:r>
        <w:rPr>
          <w:w w:val="105"/>
          <w:sz w:val="15"/>
        </w:rPr>
        <w:t>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Tel.:</w:t>
      </w:r>
      <w:r>
        <w:rPr>
          <w:spacing w:val="22"/>
          <w:w w:val="105"/>
          <w:sz w:val="15"/>
        </w:rPr>
        <w:t> </w:t>
      </w:r>
      <w:r>
        <w:rPr>
          <w:rFonts w:ascii="LM Roman 10"/>
          <w:w w:val="105"/>
          <w:sz w:val="15"/>
        </w:rPr>
        <w:t>+</w:t>
      </w:r>
      <w:r>
        <w:rPr>
          <w:w w:val="105"/>
          <w:sz w:val="15"/>
        </w:rPr>
        <w:t>20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1002592205;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fax:</w:t>
      </w:r>
      <w:r>
        <w:rPr>
          <w:spacing w:val="22"/>
          <w:w w:val="105"/>
          <w:sz w:val="15"/>
        </w:rPr>
        <w:t> </w:t>
      </w:r>
      <w:r>
        <w:rPr>
          <w:rFonts w:ascii="LM Roman 10"/>
          <w:w w:val="105"/>
          <w:sz w:val="15"/>
        </w:rPr>
        <w:t>+</w:t>
      </w:r>
      <w:r>
        <w:rPr>
          <w:w w:val="105"/>
          <w:sz w:val="15"/>
        </w:rPr>
        <w:t>20</w:t>
      </w:r>
      <w:r>
        <w:rPr>
          <w:spacing w:val="21"/>
          <w:w w:val="105"/>
          <w:sz w:val="15"/>
        </w:rPr>
        <w:t> </w:t>
      </w:r>
      <w:r>
        <w:rPr>
          <w:spacing w:val="-2"/>
          <w:w w:val="105"/>
          <w:sz w:val="15"/>
        </w:rPr>
        <w:t>0502267016.</w:t>
      </w:r>
    </w:p>
    <w:p>
      <w:pPr>
        <w:spacing w:before="13"/>
        <w:ind w:left="340" w:right="0" w:firstLine="0"/>
        <w:jc w:val="left"/>
        <w:rPr>
          <w:sz w:val="15"/>
        </w:rPr>
      </w:pPr>
      <w:r>
        <w:rPr>
          <w:w w:val="120"/>
          <w:sz w:val="15"/>
        </w:rPr>
        <w:t>E-mail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addresses:</w:t>
      </w:r>
      <w:r>
        <w:rPr>
          <w:spacing w:val="-4"/>
          <w:w w:val="120"/>
          <w:sz w:val="15"/>
        </w:rPr>
        <w:t> </w:t>
      </w:r>
      <w:hyperlink r:id="rId14">
        <w:r>
          <w:rPr>
            <w:color w:val="007FAC"/>
            <w:w w:val="120"/>
            <w:sz w:val="15"/>
          </w:rPr>
          <w:t>mmelbendary@gmail.com</w:t>
        </w:r>
      </w:hyperlink>
      <w:r>
        <w:rPr>
          <w:w w:val="120"/>
          <w:sz w:val="15"/>
        </w:rPr>
        <w:t>,</w:t>
      </w:r>
      <w:r>
        <w:rPr>
          <w:spacing w:val="-3"/>
          <w:w w:val="120"/>
          <w:sz w:val="15"/>
        </w:rPr>
        <w:t> </w:t>
      </w:r>
      <w:hyperlink r:id="rId15">
        <w:r>
          <w:rPr>
            <w:color w:val="007FAC"/>
            <w:w w:val="120"/>
            <w:sz w:val="15"/>
          </w:rPr>
          <w:t>mmelbendary@yahoo.com</w:t>
        </w:r>
      </w:hyperlink>
      <w:r>
        <w:rPr>
          <w:color w:val="007FAC"/>
          <w:spacing w:val="-2"/>
          <w:w w:val="120"/>
          <w:sz w:val="15"/>
        </w:rPr>
        <w:t> </w:t>
      </w:r>
      <w:r>
        <w:rPr>
          <w:w w:val="120"/>
          <w:sz w:val="15"/>
        </w:rPr>
        <w:t>(Mahmoud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El-</w:t>
      </w:r>
      <w:r>
        <w:rPr>
          <w:spacing w:val="-2"/>
          <w:w w:val="120"/>
          <w:sz w:val="15"/>
        </w:rPr>
        <w:t>Bendary).</w:t>
      </w:r>
    </w:p>
    <w:p>
      <w:pPr>
        <w:spacing w:line="232" w:lineRule="auto" w:before="39"/>
        <w:ind w:left="105" w:right="2779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http://dx.doi.org/10.1016/j.ejbas.2014.10.002</w:t>
        </w:r>
      </w:hyperlink>
    </w:p>
    <w:p>
      <w:pPr>
        <w:spacing w:line="276" w:lineRule="auto" w:before="28"/>
        <w:ind w:left="105" w:right="195" w:firstLine="0"/>
        <w:jc w:val="left"/>
        <w:rPr>
          <w:sz w:val="15"/>
        </w:rPr>
      </w:pPr>
      <w:r>
        <w:rPr>
          <w:w w:val="115"/>
          <w:sz w:val="15"/>
        </w:rPr>
        <w:t>2314-808X/Copyright 2014,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3">
        <w:r>
          <w:rPr>
            <w:color w:val="007FAC"/>
            <w:w w:val="115"/>
            <w:sz w:val="15"/>
          </w:rPr>
          <w:t>http://creativecommons.org/licenses/by-nc-nd/3.0/</w:t>
        </w:r>
      </w:hyperlink>
      <w:r>
        <w:rPr>
          <w:w w:val="115"/>
          <w:sz w:val="15"/>
        </w:rPr>
        <w:t>).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34784" id="docshape16" filled="true" fillcolor="#000000" stroked="false">
                <v:fill type="solid"/>
                <w10:wrap type="none"/>
              </v:rect>
            </w:pict>
          </mc:Fallback>
        </mc:AlternateContent>
      </w:r>
      <w:bookmarkStart w:name="1. Introduction" w:id="5"/>
      <w:bookmarkEnd w:id="5"/>
      <w:r>
        <w:rPr/>
      </w:r>
      <w:bookmarkStart w:name="2. Patients and control" w:id="6"/>
      <w:bookmarkEnd w:id="6"/>
      <w:r>
        <w:rPr/>
      </w:r>
      <w:bookmarkStart w:name="3. Methods" w:id="7"/>
      <w:bookmarkEnd w:id="7"/>
      <w:r>
        <w:rPr/>
      </w:r>
      <w:bookmarkStart w:name="3.1. Lymphocyte separation" w:id="8"/>
      <w:bookmarkEnd w:id="8"/>
      <w:r>
        <w:rPr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136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0"/>
            <w:sz w:val="14"/>
          </w:rPr>
          <w:t>143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137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97" w:after="0"/>
        <w:ind w:left="834" w:right="0" w:hanging="63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658799</wp:posOffset>
                </wp:positionH>
                <wp:positionV relativeFrom="paragraph">
                  <wp:posOffset>320877</wp:posOffset>
                </wp:positionV>
                <wp:extent cx="3037205" cy="2540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5.265928pt;width:239.131pt;height:1.9843pt;mso-position-horizontal-relative:page;mso-position-vertical-relative:paragraph;z-index:15734272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25"/>
        </w:rPr>
        <w:t>Introduction</w:t>
      </w:r>
    </w:p>
    <w:p>
      <w:pPr>
        <w:pStyle w:val="BodyText"/>
        <w:spacing w:line="297" w:lineRule="auto" w:before="268"/>
        <w:ind w:left="197" w:right="37"/>
      </w:pPr>
      <w:r>
        <w:rPr>
          <w:w w:val="125"/>
        </w:rPr>
        <w:t>In</w:t>
      </w:r>
      <w:r>
        <w:rPr>
          <w:w w:val="125"/>
        </w:rPr>
        <w:t> the</w:t>
      </w:r>
      <w:r>
        <w:rPr>
          <w:w w:val="125"/>
        </w:rPr>
        <w:t> immune</w:t>
      </w:r>
      <w:r>
        <w:rPr>
          <w:w w:val="125"/>
        </w:rPr>
        <w:t> system,</w:t>
      </w:r>
      <w:r>
        <w:rPr>
          <w:w w:val="125"/>
        </w:rPr>
        <w:t> apoptosis</w:t>
      </w:r>
      <w:r>
        <w:rPr>
          <w:w w:val="125"/>
        </w:rPr>
        <w:t> appears</w:t>
      </w:r>
      <w:r>
        <w:rPr>
          <w:w w:val="125"/>
        </w:rPr>
        <w:t> to</w:t>
      </w:r>
      <w:r>
        <w:rPr>
          <w:w w:val="125"/>
        </w:rPr>
        <w:t> play</w:t>
      </w:r>
      <w:r>
        <w:rPr>
          <w:w w:val="125"/>
        </w:rPr>
        <w:t> a</w:t>
      </w:r>
      <w:r>
        <w:rPr>
          <w:w w:val="125"/>
        </w:rPr>
        <w:t> </w:t>
      </w:r>
      <w:r>
        <w:rPr>
          <w:w w:val="125"/>
        </w:rPr>
        <w:t>crucial role</w:t>
      </w:r>
      <w:r>
        <w:rPr>
          <w:spacing w:val="28"/>
          <w:w w:val="125"/>
        </w:rPr>
        <w:t> </w:t>
      </w:r>
      <w:r>
        <w:rPr>
          <w:w w:val="125"/>
        </w:rPr>
        <w:t>in</w:t>
      </w:r>
      <w:r>
        <w:rPr>
          <w:spacing w:val="27"/>
          <w:w w:val="125"/>
        </w:rPr>
        <w:t> </w:t>
      </w:r>
      <w:r>
        <w:rPr>
          <w:w w:val="125"/>
        </w:rPr>
        <w:t>selection</w:t>
      </w:r>
      <w:r>
        <w:rPr>
          <w:spacing w:val="29"/>
          <w:w w:val="125"/>
        </w:rPr>
        <w:t> </w:t>
      </w:r>
      <w:r>
        <w:rPr>
          <w:w w:val="125"/>
        </w:rPr>
        <w:t>of</w:t>
      </w:r>
      <w:r>
        <w:rPr>
          <w:spacing w:val="28"/>
          <w:w w:val="125"/>
        </w:rPr>
        <w:t> </w:t>
      </w:r>
      <w:r>
        <w:rPr>
          <w:w w:val="125"/>
        </w:rPr>
        <w:t>the</w:t>
      </w:r>
      <w:r>
        <w:rPr>
          <w:spacing w:val="29"/>
          <w:w w:val="125"/>
        </w:rPr>
        <w:t> </w:t>
      </w:r>
      <w:r>
        <w:rPr>
          <w:w w:val="125"/>
        </w:rPr>
        <w:t>T</w:t>
      </w:r>
      <w:r>
        <w:rPr>
          <w:spacing w:val="27"/>
          <w:w w:val="125"/>
        </w:rPr>
        <w:t> </w:t>
      </w:r>
      <w:r>
        <w:rPr>
          <w:w w:val="125"/>
        </w:rPr>
        <w:t>cell</w:t>
      </w:r>
      <w:r>
        <w:rPr>
          <w:spacing w:val="30"/>
          <w:w w:val="125"/>
        </w:rPr>
        <w:t> </w:t>
      </w:r>
      <w:r>
        <w:rPr>
          <w:w w:val="125"/>
        </w:rPr>
        <w:t>repertoire,</w:t>
      </w:r>
      <w:r>
        <w:rPr>
          <w:spacing w:val="28"/>
          <w:w w:val="125"/>
        </w:rPr>
        <w:t> </w:t>
      </w:r>
      <w:r>
        <w:rPr>
          <w:w w:val="125"/>
        </w:rPr>
        <w:t>deletion</w:t>
      </w:r>
      <w:r>
        <w:rPr>
          <w:spacing w:val="28"/>
          <w:w w:val="125"/>
        </w:rPr>
        <w:t> </w:t>
      </w:r>
      <w:r>
        <w:rPr>
          <w:w w:val="125"/>
        </w:rPr>
        <w:t>of</w:t>
      </w:r>
      <w:r>
        <w:rPr>
          <w:spacing w:val="29"/>
          <w:w w:val="125"/>
        </w:rPr>
        <w:t> </w:t>
      </w:r>
      <w:r>
        <w:rPr>
          <w:spacing w:val="-2"/>
          <w:w w:val="125"/>
        </w:rPr>
        <w:t>self-</w:t>
      </w:r>
    </w:p>
    <w:p>
      <w:pPr>
        <w:pStyle w:val="BodyText"/>
        <w:spacing w:line="300" w:lineRule="auto" w:before="467"/>
        <w:ind w:left="197" w:right="102"/>
        <w:jc w:val="both"/>
      </w:pPr>
      <w:r>
        <w:rPr/>
        <w:br w:type="column"/>
      </w:r>
      <w:r>
        <w:rPr>
          <w:w w:val="120"/>
        </w:rPr>
        <w:t>with</w:t>
      </w:r>
      <w:r>
        <w:rPr>
          <w:w w:val="120"/>
        </w:rPr>
        <w:t> chronic</w:t>
      </w:r>
      <w:r>
        <w:rPr>
          <w:w w:val="120"/>
        </w:rPr>
        <w:t> HCV</w:t>
      </w:r>
      <w:r>
        <w:rPr>
          <w:w w:val="120"/>
        </w:rPr>
        <w:t> and</w:t>
      </w:r>
      <w:r>
        <w:rPr>
          <w:w w:val="120"/>
        </w:rPr>
        <w:t> schistosomiasis,</w:t>
      </w:r>
      <w:r>
        <w:rPr>
          <w:w w:val="120"/>
        </w:rPr>
        <w:t> and</w:t>
      </w:r>
      <w:r>
        <w:rPr>
          <w:w w:val="120"/>
        </w:rPr>
        <w:t> to</w:t>
      </w:r>
      <w:r>
        <w:rPr>
          <w:w w:val="120"/>
        </w:rPr>
        <w:t> evaluate</w:t>
      </w:r>
      <w:r>
        <w:rPr>
          <w:w w:val="120"/>
        </w:rPr>
        <w:t> </w:t>
      </w:r>
      <w:r>
        <w:rPr>
          <w:w w:val="120"/>
        </w:rPr>
        <w:t>the contribution</w:t>
      </w:r>
      <w:r>
        <w:rPr>
          <w:w w:val="120"/>
        </w:rPr>
        <w:t> of</w:t>
      </w:r>
      <w:r>
        <w:rPr>
          <w:w w:val="120"/>
        </w:rPr>
        <w:t> peripheral</w:t>
      </w:r>
      <w:r>
        <w:rPr>
          <w:w w:val="120"/>
        </w:rPr>
        <w:t> blood</w:t>
      </w:r>
      <w:r>
        <w:rPr>
          <w:w w:val="120"/>
        </w:rPr>
        <w:t> T</w:t>
      </w:r>
      <w:r>
        <w:rPr>
          <w:w w:val="120"/>
        </w:rPr>
        <w:t> cell</w:t>
      </w:r>
      <w:r>
        <w:rPr>
          <w:w w:val="120"/>
        </w:rPr>
        <w:t> apoptosis</w:t>
      </w:r>
      <w:r>
        <w:rPr>
          <w:w w:val="120"/>
        </w:rPr>
        <w:t> to</w:t>
      </w:r>
      <w:r>
        <w:rPr>
          <w:w w:val="120"/>
        </w:rPr>
        <w:t> the development and maintenance of the different clinical forms of these diseases.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0" w:space="121"/>
            <w:col w:w="5089"/>
          </w:cols>
        </w:sectPr>
      </w:pPr>
    </w:p>
    <w:p>
      <w:pPr>
        <w:pStyle w:val="BodyText"/>
        <w:tabs>
          <w:tab w:pos="5338" w:val="left" w:leader="none"/>
          <w:tab w:pos="10119" w:val="left" w:leader="none"/>
        </w:tabs>
        <w:spacing w:before="2"/>
        <w:ind w:left="197"/>
      </w:pPr>
      <w:r>
        <w:rPr>
          <w:w w:val="115"/>
        </w:rPr>
        <w:t>reactive</w:t>
      </w:r>
      <w:r>
        <w:rPr>
          <w:spacing w:val="25"/>
          <w:w w:val="115"/>
        </w:rPr>
        <w:t> </w:t>
      </w:r>
      <w:r>
        <w:rPr>
          <w:w w:val="115"/>
        </w:rPr>
        <w:t>T</w:t>
      </w:r>
      <w:r>
        <w:rPr>
          <w:spacing w:val="27"/>
          <w:w w:val="115"/>
        </w:rPr>
        <w:t> </w:t>
      </w:r>
      <w:r>
        <w:rPr>
          <w:w w:val="115"/>
        </w:rPr>
        <w:t>and</w:t>
      </w:r>
      <w:r>
        <w:rPr>
          <w:spacing w:val="27"/>
          <w:w w:val="115"/>
        </w:rPr>
        <w:t> </w:t>
      </w:r>
      <w:r>
        <w:rPr>
          <w:w w:val="115"/>
        </w:rPr>
        <w:t>B</w:t>
      </w:r>
      <w:r>
        <w:rPr>
          <w:spacing w:val="25"/>
          <w:w w:val="115"/>
        </w:rPr>
        <w:t> </w:t>
      </w:r>
      <w:r>
        <w:rPr>
          <w:w w:val="115"/>
        </w:rPr>
        <w:t>lymphocytes,</w:t>
      </w:r>
      <w:r>
        <w:rPr>
          <w:spacing w:val="28"/>
          <w:w w:val="115"/>
        </w:rPr>
        <w:t> </w:t>
      </w:r>
      <w:r>
        <w:rPr>
          <w:w w:val="115"/>
        </w:rPr>
        <w:t>removal</w:t>
      </w:r>
      <w:r>
        <w:rPr>
          <w:spacing w:val="27"/>
          <w:w w:val="115"/>
        </w:rPr>
        <w:t> </w:t>
      </w:r>
      <w:r>
        <w:rPr>
          <w:w w:val="115"/>
        </w:rPr>
        <w:t>of</w:t>
      </w:r>
      <w:r>
        <w:rPr>
          <w:spacing w:val="27"/>
          <w:w w:val="115"/>
        </w:rPr>
        <w:t> </w:t>
      </w:r>
      <w:r>
        <w:rPr>
          <w:w w:val="115"/>
        </w:rPr>
        <w:t>peripheral</w:t>
      </w:r>
      <w:r>
        <w:rPr>
          <w:spacing w:val="27"/>
          <w:w w:val="115"/>
        </w:rPr>
        <w:t> </w:t>
      </w:r>
      <w:r>
        <w:rPr>
          <w:spacing w:val="-2"/>
          <w:w w:val="115"/>
        </w:rPr>
        <w:t>effector</w:t>
      </w:r>
      <w:r>
        <w:rPr/>
        <w:tab/>
      </w:r>
      <w:r>
        <w:rPr>
          <w:u w:val="thick"/>
        </w:rPr>
        <w:tab/>
      </w: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line="300" w:lineRule="auto" w:before="45"/>
        <w:ind w:left="197" w:right="39"/>
        <w:jc w:val="both"/>
      </w:pPr>
      <w:r>
        <w:rPr>
          <w:w w:val="120"/>
        </w:rPr>
        <w:t>T cells</w:t>
      </w:r>
      <w:r>
        <w:rPr>
          <w:w w:val="120"/>
        </w:rPr>
        <w:t> following</w:t>
      </w:r>
      <w:r>
        <w:rPr>
          <w:w w:val="120"/>
        </w:rPr>
        <w:t> termination of an</w:t>
      </w:r>
      <w:r>
        <w:rPr>
          <w:w w:val="120"/>
        </w:rPr>
        <w:t> immune response, </w:t>
      </w:r>
      <w:r>
        <w:rPr>
          <w:w w:val="120"/>
        </w:rPr>
        <w:t>regu- lation</w:t>
      </w:r>
      <w:r>
        <w:rPr>
          <w:w w:val="120"/>
        </w:rPr>
        <w:t> of</w:t>
      </w:r>
      <w:r>
        <w:rPr>
          <w:w w:val="120"/>
        </w:rPr>
        <w:t> immunological</w:t>
      </w:r>
      <w:r>
        <w:rPr>
          <w:w w:val="120"/>
        </w:rPr>
        <w:t> memory</w:t>
      </w:r>
      <w:r>
        <w:rPr>
          <w:w w:val="120"/>
        </w:rPr>
        <w:t> and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cytotoxicity</w:t>
      </w:r>
      <w:r>
        <w:rPr>
          <w:w w:val="120"/>
        </w:rPr>
        <w:t> of target</w:t>
      </w:r>
      <w:r>
        <w:rPr>
          <w:spacing w:val="-12"/>
          <w:w w:val="120"/>
        </w:rPr>
        <w:t> </w:t>
      </w:r>
      <w:r>
        <w:rPr>
          <w:w w:val="120"/>
        </w:rPr>
        <w:t>cells</w:t>
      </w:r>
      <w:r>
        <w:rPr>
          <w:spacing w:val="-12"/>
          <w:w w:val="120"/>
        </w:rPr>
        <w:t> </w:t>
      </w:r>
      <w:r>
        <w:rPr>
          <w:w w:val="120"/>
        </w:rPr>
        <w:t>by</w:t>
      </w:r>
      <w:r>
        <w:rPr>
          <w:spacing w:val="-12"/>
          <w:w w:val="120"/>
        </w:rPr>
        <w:t> </w:t>
      </w:r>
      <w:r>
        <w:rPr>
          <w:w w:val="120"/>
        </w:rPr>
        <w:t>cytotoxic</w:t>
      </w:r>
      <w:r>
        <w:rPr>
          <w:spacing w:val="-12"/>
          <w:w w:val="120"/>
        </w:rPr>
        <w:t> </w:t>
      </w:r>
      <w:r>
        <w:rPr>
          <w:w w:val="120"/>
        </w:rPr>
        <w:t>lymphocytes</w:t>
      </w:r>
      <w:r>
        <w:rPr>
          <w:spacing w:val="-12"/>
          <w:w w:val="120"/>
        </w:rPr>
        <w:t> </w:t>
      </w:r>
      <w:r>
        <w:rPr>
          <w:w w:val="120"/>
        </w:rPr>
        <w:t>(CTLs)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natural</w:t>
      </w:r>
      <w:r>
        <w:rPr>
          <w:spacing w:val="-12"/>
          <w:w w:val="120"/>
        </w:rPr>
        <w:t> </w:t>
      </w:r>
      <w:r>
        <w:rPr>
          <w:w w:val="120"/>
        </w:rPr>
        <w:t>killer (NK) cells </w:t>
      </w:r>
      <w:hyperlink w:history="true" w:anchor="_bookmark9">
        <w:r>
          <w:rPr>
            <w:color w:val="007FAC"/>
            <w:w w:val="120"/>
          </w:rPr>
          <w:t>[1]</w:t>
        </w:r>
      </w:hyperlink>
      <w:r>
        <w:rPr>
          <w:w w:val="120"/>
        </w:rPr>
        <w:t>.</w:t>
      </w:r>
    </w:p>
    <w:p>
      <w:pPr>
        <w:pStyle w:val="BodyText"/>
        <w:spacing w:line="209" w:lineRule="exact"/>
        <w:ind w:left="436"/>
        <w:jc w:val="both"/>
      </w:pPr>
      <w:r>
        <w:rPr>
          <w:w w:val="120"/>
        </w:rPr>
        <w:t>The</w:t>
      </w:r>
      <w:r>
        <w:rPr>
          <w:spacing w:val="25"/>
          <w:w w:val="120"/>
        </w:rPr>
        <w:t> </w:t>
      </w:r>
      <w:r>
        <w:rPr>
          <w:w w:val="120"/>
        </w:rPr>
        <w:t>cell</w:t>
      </w:r>
      <w:r>
        <w:rPr>
          <w:rFonts w:ascii="IPAexGothic"/>
          <w:w w:val="120"/>
        </w:rPr>
        <w:t>'</w:t>
      </w:r>
      <w:r>
        <w:rPr>
          <w:w w:val="120"/>
        </w:rPr>
        <w:t>s</w:t>
      </w:r>
      <w:r>
        <w:rPr>
          <w:spacing w:val="26"/>
          <w:w w:val="120"/>
        </w:rPr>
        <w:t> </w:t>
      </w:r>
      <w:r>
        <w:rPr>
          <w:w w:val="120"/>
        </w:rPr>
        <w:t>death</w:t>
      </w:r>
      <w:r>
        <w:rPr>
          <w:spacing w:val="27"/>
          <w:w w:val="120"/>
        </w:rPr>
        <w:t> </w:t>
      </w:r>
      <w:r>
        <w:rPr>
          <w:w w:val="120"/>
        </w:rPr>
        <w:t>is</w:t>
      </w:r>
      <w:r>
        <w:rPr>
          <w:spacing w:val="26"/>
          <w:w w:val="120"/>
        </w:rPr>
        <w:t> </w:t>
      </w:r>
      <w:r>
        <w:rPr>
          <w:w w:val="120"/>
        </w:rPr>
        <w:t>choreographed</w:t>
      </w:r>
      <w:r>
        <w:rPr>
          <w:spacing w:val="25"/>
          <w:w w:val="120"/>
        </w:rPr>
        <w:t> </w:t>
      </w:r>
      <w:r>
        <w:rPr>
          <w:w w:val="120"/>
        </w:rPr>
        <w:t>by</w:t>
      </w:r>
      <w:r>
        <w:rPr>
          <w:spacing w:val="27"/>
          <w:w w:val="120"/>
        </w:rPr>
        <w:t> </w:t>
      </w:r>
      <w:r>
        <w:rPr>
          <w:w w:val="120"/>
        </w:rPr>
        <w:t>a</w:t>
      </w:r>
      <w:r>
        <w:rPr>
          <w:spacing w:val="26"/>
          <w:w w:val="120"/>
        </w:rPr>
        <w:t> </w:t>
      </w:r>
      <w:r>
        <w:rPr>
          <w:w w:val="120"/>
        </w:rPr>
        <w:t>set</w:t>
      </w:r>
      <w:r>
        <w:rPr>
          <w:spacing w:val="27"/>
          <w:w w:val="120"/>
        </w:rPr>
        <w:t> </w:t>
      </w:r>
      <w:r>
        <w:rPr>
          <w:w w:val="120"/>
        </w:rPr>
        <w:t>of</w:t>
      </w:r>
      <w:r>
        <w:rPr>
          <w:spacing w:val="24"/>
          <w:w w:val="120"/>
        </w:rPr>
        <w:t> </w:t>
      </w:r>
      <w:r>
        <w:rPr>
          <w:spacing w:val="-2"/>
          <w:w w:val="120"/>
        </w:rPr>
        <w:t>previously</w:t>
      </w:r>
    </w:p>
    <w:p>
      <w:pPr>
        <w:pStyle w:val="BodyText"/>
        <w:spacing w:line="300" w:lineRule="auto" w:before="17"/>
        <w:ind w:left="197" w:right="38"/>
        <w:jc w:val="both"/>
      </w:pPr>
      <w:r>
        <w:rPr>
          <w:w w:val="120"/>
        </w:rPr>
        <w:t>dormant</w:t>
      </w:r>
      <w:r>
        <w:rPr>
          <w:w w:val="120"/>
        </w:rPr>
        <w:t> proteases, the caspases,</w:t>
      </w:r>
      <w:r>
        <w:rPr>
          <w:w w:val="120"/>
        </w:rPr>
        <w:t> which</w:t>
      </w:r>
      <w:r>
        <w:rPr>
          <w:w w:val="120"/>
        </w:rPr>
        <w:t> cleave</w:t>
      </w:r>
      <w:r>
        <w:rPr>
          <w:w w:val="120"/>
        </w:rPr>
        <w:t> several</w:t>
      </w:r>
      <w:r>
        <w:rPr>
          <w:spacing w:val="40"/>
          <w:w w:val="120"/>
        </w:rPr>
        <w:t> </w:t>
      </w:r>
      <w:r>
        <w:rPr>
          <w:w w:val="120"/>
        </w:rPr>
        <w:t>hundred</w:t>
      </w:r>
      <w:r>
        <w:rPr>
          <w:w w:val="120"/>
        </w:rPr>
        <w:t> cellular</w:t>
      </w:r>
      <w:r>
        <w:rPr>
          <w:w w:val="120"/>
        </w:rPr>
        <w:t> substrates</w:t>
      </w:r>
      <w:r>
        <w:rPr>
          <w:w w:val="120"/>
        </w:rPr>
        <w:t> </w:t>
      </w:r>
      <w:hyperlink w:history="true" w:anchor="_bookmark10">
        <w:r>
          <w:rPr>
            <w:color w:val="007FAC"/>
            <w:w w:val="120"/>
          </w:rPr>
          <w:t>[2]</w:t>
        </w:r>
      </w:hyperlink>
      <w:r>
        <w:rPr>
          <w:w w:val="120"/>
        </w:rPr>
        <w:t>.</w:t>
      </w:r>
      <w:r>
        <w:rPr>
          <w:w w:val="120"/>
        </w:rPr>
        <w:t> Two</w:t>
      </w:r>
      <w:r>
        <w:rPr>
          <w:w w:val="120"/>
        </w:rPr>
        <w:t> principal</w:t>
      </w:r>
      <w:r>
        <w:rPr>
          <w:w w:val="120"/>
        </w:rPr>
        <w:t> pathways</w:t>
      </w:r>
      <w:r>
        <w:rPr>
          <w:w w:val="120"/>
        </w:rPr>
        <w:t> to caspase activation have been recognized </w:t>
      </w:r>
      <w:hyperlink w:history="true" w:anchor="_bookmark11">
        <w:r>
          <w:rPr>
            <w:color w:val="007FAC"/>
            <w:w w:val="120"/>
          </w:rPr>
          <w:t>[3]</w:t>
        </w:r>
      </w:hyperlink>
      <w:r>
        <w:rPr>
          <w:w w:val="120"/>
        </w:rPr>
        <w:t>. One is the death receptor pathway (extrinsic pathway), which is triggered by </w:t>
      </w:r>
      <w:r>
        <w:rPr>
          <w:w w:val="115"/>
        </w:rPr>
        <w:t>binding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FAS</w:t>
      </w:r>
      <w:r>
        <w:rPr>
          <w:spacing w:val="-3"/>
          <w:w w:val="115"/>
        </w:rPr>
        <w:t> </w:t>
      </w:r>
      <w:r>
        <w:rPr>
          <w:w w:val="115"/>
        </w:rPr>
        <w:t>ligand</w:t>
      </w:r>
      <w:r>
        <w:rPr>
          <w:spacing w:val="-4"/>
          <w:w w:val="115"/>
        </w:rPr>
        <w:t> </w:t>
      </w:r>
      <w:r>
        <w:rPr>
          <w:w w:val="115"/>
        </w:rPr>
        <w:t>(FASLG)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FAS</w:t>
      </w:r>
      <w:r>
        <w:rPr>
          <w:spacing w:val="-4"/>
          <w:w w:val="115"/>
        </w:rPr>
        <w:t> </w:t>
      </w:r>
      <w:r>
        <w:rPr>
          <w:w w:val="115"/>
        </w:rPr>
        <w:t>(CD95)</w:t>
      </w:r>
      <w:r>
        <w:rPr>
          <w:spacing w:val="-4"/>
          <w:w w:val="115"/>
        </w:rPr>
        <w:t> </w:t>
      </w:r>
      <w:hyperlink w:history="true" w:anchor="_bookmark12">
        <w:r>
          <w:rPr>
            <w:color w:val="007FAC"/>
            <w:w w:val="115"/>
          </w:rPr>
          <w:t>[4]</w:t>
        </w:r>
      </w:hyperlink>
      <w:r>
        <w:rPr>
          <w:w w:val="115"/>
        </w:rPr>
        <w:t>.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second </w:t>
      </w:r>
      <w:r>
        <w:rPr>
          <w:w w:val="120"/>
        </w:rPr>
        <w:t>apoptosis</w:t>
      </w:r>
      <w:r>
        <w:rPr>
          <w:w w:val="120"/>
        </w:rPr>
        <w:t> pathway</w:t>
      </w:r>
      <w:r>
        <w:rPr>
          <w:w w:val="120"/>
        </w:rPr>
        <w:t> (intrinsic</w:t>
      </w:r>
      <w:r>
        <w:rPr>
          <w:w w:val="120"/>
        </w:rPr>
        <w:t> pathway)</w:t>
      </w:r>
      <w:r>
        <w:rPr>
          <w:w w:val="120"/>
        </w:rPr>
        <w:t> is</w:t>
      </w:r>
      <w:r>
        <w:rPr>
          <w:w w:val="120"/>
        </w:rPr>
        <w:t> induced</w:t>
      </w:r>
      <w:r>
        <w:rPr>
          <w:w w:val="120"/>
        </w:rPr>
        <w:t> by</w:t>
      </w:r>
      <w:r>
        <w:rPr>
          <w:w w:val="120"/>
        </w:rPr>
        <w:t> mito- chondria in response to DNA damage, oxidative stress, and viral</w:t>
      </w:r>
      <w:r>
        <w:rPr>
          <w:w w:val="120"/>
        </w:rPr>
        <w:t> proteins</w:t>
      </w:r>
      <w:r>
        <w:rPr>
          <w:w w:val="120"/>
        </w:rPr>
        <w:t> </w:t>
      </w:r>
      <w:hyperlink w:history="true" w:anchor="_bookmark13">
        <w:r>
          <w:rPr>
            <w:color w:val="007FAC"/>
            <w:w w:val="120"/>
          </w:rPr>
          <w:t>[5]</w:t>
        </w:r>
      </w:hyperlink>
      <w:r>
        <w:rPr>
          <w:w w:val="120"/>
        </w:rPr>
        <w:t>.</w:t>
      </w:r>
      <w:r>
        <w:rPr>
          <w:w w:val="120"/>
        </w:rPr>
        <w:t> Mitochondrion-dependent</w:t>
      </w:r>
      <w:r>
        <w:rPr>
          <w:w w:val="120"/>
        </w:rPr>
        <w:t> apoptosis</w:t>
      </w:r>
      <w:r>
        <w:rPr>
          <w:w w:val="120"/>
        </w:rPr>
        <w:t> is mediated by pro-apoptotic</w:t>
      </w:r>
      <w:r>
        <w:rPr>
          <w:w w:val="120"/>
        </w:rPr>
        <w:t> genes (</w:t>
      </w:r>
      <w:r>
        <w:rPr>
          <w:i/>
          <w:w w:val="120"/>
        </w:rPr>
        <w:t>BAX</w:t>
      </w:r>
      <w:r>
        <w:rPr>
          <w:w w:val="120"/>
        </w:rPr>
        <w:t>,</w:t>
      </w:r>
      <w:r>
        <w:rPr>
          <w:w w:val="120"/>
        </w:rPr>
        <w:t> </w:t>
      </w:r>
      <w:r>
        <w:rPr>
          <w:i/>
          <w:w w:val="120"/>
        </w:rPr>
        <w:t>BAD</w:t>
      </w:r>
      <w:r>
        <w:rPr>
          <w:w w:val="120"/>
        </w:rPr>
        <w:t>, </w:t>
      </w:r>
      <w:r>
        <w:rPr>
          <w:i/>
          <w:w w:val="120"/>
        </w:rPr>
        <w:t>BAK</w:t>
      </w:r>
      <w:r>
        <w:rPr>
          <w:w w:val="120"/>
        </w:rPr>
        <w:t>, and others),</w:t>
      </w:r>
      <w:r>
        <w:rPr>
          <w:w w:val="120"/>
        </w:rPr>
        <w:t> whereas</w:t>
      </w:r>
      <w:r>
        <w:rPr>
          <w:w w:val="120"/>
        </w:rPr>
        <w:t> proteins</w:t>
      </w:r>
      <w:r>
        <w:rPr>
          <w:w w:val="120"/>
        </w:rPr>
        <w:t> like</w:t>
      </w:r>
      <w:r>
        <w:rPr>
          <w:w w:val="120"/>
        </w:rPr>
        <w:t> BCL-2</w:t>
      </w:r>
      <w:r>
        <w:rPr>
          <w:w w:val="120"/>
        </w:rPr>
        <w:t> and</w:t>
      </w:r>
      <w:r>
        <w:rPr>
          <w:w w:val="120"/>
        </w:rPr>
        <w:t> BCL-XL</w:t>
      </w:r>
      <w:r>
        <w:rPr>
          <w:w w:val="120"/>
        </w:rPr>
        <w:t> are</w:t>
      </w:r>
      <w:r>
        <w:rPr>
          <w:w w:val="120"/>
        </w:rPr>
        <w:t> anti- apoptotic </w:t>
      </w:r>
      <w:hyperlink w:history="true" w:anchor="_bookmark14">
        <w:r>
          <w:rPr>
            <w:color w:val="007FAC"/>
            <w:w w:val="120"/>
          </w:rPr>
          <w:t>[6]</w:t>
        </w:r>
      </w:hyperlink>
      <w:r>
        <w:rPr>
          <w:w w:val="120"/>
        </w:rPr>
        <w:t>.</w:t>
      </w:r>
    </w:p>
    <w:p>
      <w:pPr>
        <w:pStyle w:val="BodyText"/>
        <w:spacing w:line="300" w:lineRule="auto"/>
        <w:ind w:left="197" w:right="38" w:firstLine="239"/>
        <w:jc w:val="both"/>
      </w:pPr>
      <w:r>
        <w:rPr>
          <w:w w:val="120"/>
        </w:rPr>
        <w:t>Hepatitis</w:t>
      </w:r>
      <w:r>
        <w:rPr>
          <w:w w:val="120"/>
        </w:rPr>
        <w:t> C virus</w:t>
      </w:r>
      <w:r>
        <w:rPr>
          <w:w w:val="120"/>
        </w:rPr>
        <w:t> (HCV) is a</w:t>
      </w:r>
      <w:r>
        <w:rPr>
          <w:w w:val="120"/>
        </w:rPr>
        <w:t> major worldwide</w:t>
      </w:r>
      <w:r>
        <w:rPr>
          <w:w w:val="120"/>
        </w:rPr>
        <w:t> </w:t>
      </w:r>
      <w:r>
        <w:rPr>
          <w:w w:val="120"/>
        </w:rPr>
        <w:t>causative pathogen</w:t>
      </w:r>
      <w:r>
        <w:rPr>
          <w:w w:val="120"/>
        </w:rPr>
        <w:t> of</w:t>
      </w:r>
      <w:r>
        <w:rPr>
          <w:w w:val="120"/>
        </w:rPr>
        <w:t> chronic</w:t>
      </w:r>
      <w:r>
        <w:rPr>
          <w:w w:val="120"/>
        </w:rPr>
        <w:t> hepatitis</w:t>
      </w:r>
      <w:r>
        <w:rPr>
          <w:w w:val="120"/>
        </w:rPr>
        <w:t> (CHC),</w:t>
      </w:r>
      <w:r>
        <w:rPr>
          <w:w w:val="120"/>
        </w:rPr>
        <w:t> liver</w:t>
      </w:r>
      <w:r>
        <w:rPr>
          <w:w w:val="120"/>
        </w:rPr>
        <w:t> cirrhosis,</w:t>
      </w:r>
      <w:r>
        <w:rPr>
          <w:w w:val="120"/>
        </w:rPr>
        <w:t> and</w:t>
      </w:r>
      <w:r>
        <w:rPr>
          <w:w w:val="120"/>
        </w:rPr>
        <w:t> he- patocellular</w:t>
      </w:r>
      <w:r>
        <w:rPr>
          <w:w w:val="120"/>
        </w:rPr>
        <w:t> carcinoma</w:t>
      </w:r>
      <w:r>
        <w:rPr>
          <w:w w:val="120"/>
        </w:rPr>
        <w:t> </w:t>
      </w:r>
      <w:hyperlink w:history="true" w:anchor="_bookmark13">
        <w:r>
          <w:rPr>
            <w:color w:val="007FAC"/>
            <w:w w:val="120"/>
          </w:rPr>
          <w:t>[5]</w:t>
        </w:r>
      </w:hyperlink>
      <w:r>
        <w:rPr>
          <w:w w:val="120"/>
        </w:rPr>
        <w:t>.</w:t>
      </w:r>
      <w:r>
        <w:rPr>
          <w:w w:val="120"/>
        </w:rPr>
        <w:t> The</w:t>
      </w:r>
      <w:r>
        <w:rPr>
          <w:w w:val="120"/>
        </w:rPr>
        <w:t> fact</w:t>
      </w:r>
      <w:r>
        <w:rPr>
          <w:w w:val="120"/>
        </w:rPr>
        <w:t> that</w:t>
      </w:r>
      <w:r>
        <w:rPr>
          <w:w w:val="120"/>
        </w:rPr>
        <w:t> HCV</w:t>
      </w:r>
      <w:r>
        <w:rPr>
          <w:w w:val="120"/>
        </w:rPr>
        <w:t> exists</w:t>
      </w:r>
      <w:r>
        <w:rPr>
          <w:w w:val="120"/>
        </w:rPr>
        <w:t> as</w:t>
      </w:r>
      <w:r>
        <w:rPr>
          <w:w w:val="120"/>
        </w:rPr>
        <w:t> an evolving quasispecies plays an important role in the selection of escape mutants. Furthermore, several viral proteins inter- fere</w:t>
      </w:r>
      <w:r>
        <w:rPr>
          <w:w w:val="120"/>
        </w:rPr>
        <w:t> with</w:t>
      </w:r>
      <w:r>
        <w:rPr>
          <w:w w:val="120"/>
        </w:rPr>
        <w:t> cellular</w:t>
      </w:r>
      <w:r>
        <w:rPr>
          <w:w w:val="120"/>
        </w:rPr>
        <w:t> functions,</w:t>
      </w:r>
      <w:r>
        <w:rPr>
          <w:w w:val="120"/>
        </w:rPr>
        <w:t> in</w:t>
      </w:r>
      <w:r>
        <w:rPr>
          <w:w w:val="120"/>
        </w:rPr>
        <w:t> particular,</w:t>
      </w:r>
      <w:r>
        <w:rPr>
          <w:w w:val="120"/>
        </w:rPr>
        <w:t> those</w:t>
      </w:r>
      <w:r>
        <w:rPr>
          <w:w w:val="120"/>
        </w:rPr>
        <w:t> involved</w:t>
      </w:r>
      <w:r>
        <w:rPr>
          <w:w w:val="120"/>
        </w:rPr>
        <w:t> in</w:t>
      </w:r>
      <w:r>
        <w:rPr>
          <w:spacing w:val="40"/>
          <w:w w:val="120"/>
        </w:rPr>
        <w:t> </w:t>
      </w:r>
      <w:r>
        <w:rPr>
          <w:w w:val="120"/>
        </w:rPr>
        <w:t>the immune response of the host. Several HCV proteins also modulate</w:t>
      </w:r>
      <w:r>
        <w:rPr>
          <w:w w:val="120"/>
        </w:rPr>
        <w:t> cells through interaction</w:t>
      </w:r>
      <w:r>
        <w:rPr>
          <w:w w:val="120"/>
        </w:rPr>
        <w:t> with different</w:t>
      </w:r>
      <w:r>
        <w:rPr>
          <w:w w:val="120"/>
        </w:rPr>
        <w:t> effectors involved</w:t>
      </w:r>
      <w:r>
        <w:rPr>
          <w:w w:val="120"/>
        </w:rPr>
        <w:t> in</w:t>
      </w:r>
      <w:r>
        <w:rPr>
          <w:w w:val="120"/>
        </w:rPr>
        <w:t> cell</w:t>
      </w:r>
      <w:r>
        <w:rPr>
          <w:w w:val="120"/>
        </w:rPr>
        <w:t> proliferation</w:t>
      </w:r>
      <w:r>
        <w:rPr>
          <w:w w:val="120"/>
        </w:rPr>
        <w:t> and</w:t>
      </w:r>
      <w:r>
        <w:rPr>
          <w:w w:val="120"/>
        </w:rPr>
        <w:t> apoptosis,</w:t>
      </w:r>
      <w:r>
        <w:rPr>
          <w:w w:val="120"/>
        </w:rPr>
        <w:t> or</w:t>
      </w:r>
      <w:r>
        <w:rPr>
          <w:w w:val="120"/>
        </w:rPr>
        <w:t> in</w:t>
      </w:r>
      <w:r>
        <w:rPr>
          <w:w w:val="120"/>
        </w:rPr>
        <w:t> the interferon-signaling</w:t>
      </w:r>
      <w:r>
        <w:rPr>
          <w:w w:val="120"/>
        </w:rPr>
        <w:t> pathway </w:t>
      </w:r>
      <w:hyperlink w:history="true" w:anchor="_bookmark15">
        <w:r>
          <w:rPr>
            <w:color w:val="007FAC"/>
            <w:w w:val="120"/>
          </w:rPr>
          <w:t>[7]</w:t>
        </w:r>
      </w:hyperlink>
      <w:r>
        <w:rPr>
          <w:w w:val="120"/>
        </w:rPr>
        <w:t>.</w:t>
      </w:r>
      <w:r>
        <w:rPr>
          <w:w w:val="120"/>
        </w:rPr>
        <w:t> An</w:t>
      </w:r>
      <w:r>
        <w:rPr>
          <w:w w:val="120"/>
        </w:rPr>
        <w:t> accumulating body</w:t>
      </w:r>
      <w:r>
        <w:rPr>
          <w:w w:val="120"/>
        </w:rPr>
        <w:t> of evidence suggests that apoptosis of hepatocytes and periph- eral</w:t>
      </w:r>
      <w:r>
        <w:rPr>
          <w:w w:val="120"/>
        </w:rPr>
        <w:t> blood</w:t>
      </w:r>
      <w:r>
        <w:rPr>
          <w:w w:val="120"/>
        </w:rPr>
        <w:t> mononuclear</w:t>
      </w:r>
      <w:r>
        <w:rPr>
          <w:w w:val="120"/>
        </w:rPr>
        <w:t> cells</w:t>
      </w:r>
      <w:r>
        <w:rPr>
          <w:w w:val="120"/>
        </w:rPr>
        <w:t> (PBMCs)</w:t>
      </w:r>
      <w:r>
        <w:rPr>
          <w:w w:val="120"/>
        </w:rPr>
        <w:t> are</w:t>
      </w:r>
      <w:r>
        <w:rPr>
          <w:w w:val="120"/>
        </w:rPr>
        <w:t> significantly involved </w:t>
      </w:r>
      <w:hyperlink w:history="true" w:anchor="_bookmark16">
        <w:r>
          <w:rPr>
            <w:color w:val="007FAC"/>
            <w:w w:val="120"/>
          </w:rPr>
          <w:t>[8]</w:t>
        </w:r>
      </w:hyperlink>
      <w:r>
        <w:rPr>
          <w:w w:val="120"/>
        </w:rPr>
        <w:t>.</w:t>
      </w:r>
    </w:p>
    <w:p>
      <w:pPr>
        <w:pStyle w:val="BodyText"/>
        <w:spacing w:line="173" w:lineRule="exact"/>
        <w:ind w:left="436"/>
        <w:jc w:val="both"/>
      </w:pPr>
      <w:r>
        <w:rPr>
          <w:w w:val="115"/>
        </w:rPr>
        <w:t>In</w:t>
      </w:r>
      <w:r>
        <w:rPr>
          <w:spacing w:val="15"/>
          <w:w w:val="115"/>
        </w:rPr>
        <w:t> </w:t>
      </w:r>
      <w:r>
        <w:rPr>
          <w:w w:val="115"/>
        </w:rPr>
        <w:t>chronic</w:t>
      </w:r>
      <w:r>
        <w:rPr>
          <w:spacing w:val="13"/>
          <w:w w:val="115"/>
        </w:rPr>
        <w:t> </w:t>
      </w:r>
      <w:r>
        <w:rPr>
          <w:w w:val="115"/>
        </w:rPr>
        <w:t>hepatitis</w:t>
      </w:r>
      <w:r>
        <w:rPr>
          <w:spacing w:val="14"/>
          <w:w w:val="115"/>
        </w:rPr>
        <w:t> </w:t>
      </w:r>
      <w:r>
        <w:rPr>
          <w:w w:val="115"/>
        </w:rPr>
        <w:t>C</w:t>
      </w:r>
      <w:r>
        <w:rPr>
          <w:spacing w:val="15"/>
          <w:w w:val="115"/>
        </w:rPr>
        <w:t> </w:t>
      </w:r>
      <w:r>
        <w:rPr>
          <w:w w:val="115"/>
        </w:rPr>
        <w:t>virus</w:t>
      </w:r>
      <w:r>
        <w:rPr>
          <w:spacing w:val="14"/>
          <w:w w:val="115"/>
        </w:rPr>
        <w:t> </w:t>
      </w:r>
      <w:r>
        <w:rPr>
          <w:w w:val="115"/>
        </w:rPr>
        <w:t>(HCV)</w:t>
      </w:r>
      <w:r>
        <w:rPr>
          <w:spacing w:val="14"/>
          <w:w w:val="115"/>
        </w:rPr>
        <w:t> </w:t>
      </w:r>
      <w:r>
        <w:rPr>
          <w:w w:val="115"/>
        </w:rPr>
        <w:t>lymphocytes</w:t>
      </w:r>
      <w:r>
        <w:rPr>
          <w:spacing w:val="16"/>
          <w:w w:val="115"/>
        </w:rPr>
        <w:t> </w:t>
      </w:r>
      <w:r>
        <w:rPr>
          <w:spacing w:val="-2"/>
          <w:w w:val="115"/>
        </w:rPr>
        <w:t>infiltrating</w:t>
      </w:r>
    </w:p>
    <w:p>
      <w:pPr>
        <w:pStyle w:val="BodyText"/>
        <w:spacing w:line="297" w:lineRule="auto" w:before="36"/>
        <w:ind w:left="197" w:right="38"/>
        <w:jc w:val="both"/>
      </w:pPr>
      <w:r>
        <w:rPr>
          <w:w w:val="120"/>
        </w:rPr>
        <w:t>the</w:t>
      </w:r>
      <w:r>
        <w:rPr>
          <w:w w:val="120"/>
        </w:rPr>
        <w:t> liver</w:t>
      </w:r>
      <w:r>
        <w:rPr>
          <w:w w:val="120"/>
        </w:rPr>
        <w:t> recognize</w:t>
      </w:r>
      <w:r>
        <w:rPr>
          <w:w w:val="120"/>
        </w:rPr>
        <w:t> viral</w:t>
      </w:r>
      <w:r>
        <w:rPr>
          <w:w w:val="120"/>
        </w:rPr>
        <w:t> antigens</w:t>
      </w:r>
      <w:r>
        <w:rPr>
          <w:w w:val="120"/>
        </w:rPr>
        <w:t> on</w:t>
      </w:r>
      <w:r>
        <w:rPr>
          <w:w w:val="120"/>
        </w:rPr>
        <w:t> hepatocytes,</w:t>
      </w:r>
      <w:r>
        <w:rPr>
          <w:w w:val="120"/>
        </w:rPr>
        <w:t> </w:t>
      </w:r>
      <w:r>
        <w:rPr>
          <w:w w:val="120"/>
        </w:rPr>
        <w:t>become activated and over-express Fas ligand (FasL) on their surface </w:t>
      </w:r>
      <w:hyperlink w:history="true" w:anchor="_bookmark17">
        <w:r>
          <w:rPr>
            <w:color w:val="007FAC"/>
            <w:w w:val="120"/>
          </w:rPr>
          <w:t>[9]</w:t>
        </w:r>
      </w:hyperlink>
      <w:r>
        <w:rPr>
          <w:w w:val="120"/>
        </w:rPr>
        <w:t>.</w:t>
      </w:r>
      <w:r>
        <w:rPr>
          <w:spacing w:val="26"/>
          <w:w w:val="120"/>
        </w:rPr>
        <w:t> </w:t>
      </w:r>
      <w:r>
        <w:rPr>
          <w:w w:val="120"/>
        </w:rPr>
        <w:t>Spontaneous</w:t>
      </w:r>
      <w:r>
        <w:rPr>
          <w:spacing w:val="26"/>
          <w:w w:val="120"/>
        </w:rPr>
        <w:t> </w:t>
      </w:r>
      <w:r>
        <w:rPr>
          <w:w w:val="120"/>
        </w:rPr>
        <w:t>apoptosis</w:t>
      </w:r>
      <w:r>
        <w:rPr>
          <w:spacing w:val="24"/>
          <w:w w:val="120"/>
        </w:rPr>
        <w:t> </w:t>
      </w:r>
      <w:r>
        <w:rPr>
          <w:w w:val="120"/>
        </w:rPr>
        <w:t>of</w:t>
      </w:r>
      <w:r>
        <w:rPr>
          <w:spacing w:val="26"/>
          <w:w w:val="120"/>
        </w:rPr>
        <w:t> </w:t>
      </w:r>
      <w:r>
        <w:rPr>
          <w:w w:val="120"/>
        </w:rPr>
        <w:t>peripheral</w:t>
      </w:r>
      <w:r>
        <w:rPr>
          <w:spacing w:val="26"/>
          <w:w w:val="120"/>
        </w:rPr>
        <w:t> </w:t>
      </w:r>
      <w:r>
        <w:rPr>
          <w:w w:val="120"/>
        </w:rPr>
        <w:t>T</w:t>
      </w:r>
      <w:r>
        <w:rPr>
          <w:spacing w:val="26"/>
          <w:w w:val="120"/>
        </w:rPr>
        <w:t> </w:t>
      </w:r>
      <w:r>
        <w:rPr>
          <w:w w:val="120"/>
        </w:rPr>
        <w:t>cells</w:t>
      </w:r>
      <w:r>
        <w:rPr>
          <w:spacing w:val="24"/>
          <w:w w:val="120"/>
        </w:rPr>
        <w:t> </w:t>
      </w:r>
      <w:r>
        <w:rPr>
          <w:w w:val="120"/>
        </w:rPr>
        <w:t>from</w:t>
      </w:r>
      <w:r>
        <w:rPr>
          <w:spacing w:val="26"/>
          <w:w w:val="120"/>
        </w:rPr>
        <w:t> </w:t>
      </w:r>
      <w:r>
        <w:rPr>
          <w:spacing w:val="-4"/>
          <w:w w:val="110"/>
        </w:rPr>
        <w:t>HCV-</w: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88" w:after="0"/>
        <w:ind w:left="834" w:right="0" w:hanging="637"/>
        <w:jc w:val="left"/>
      </w:pPr>
      <w:r>
        <w:rPr/>
        <w:br w:type="column"/>
      </w:r>
      <w:r>
        <w:rPr>
          <w:w w:val="130"/>
        </w:rPr>
        <w:t>Patients</w:t>
      </w:r>
      <w:r>
        <w:rPr>
          <w:spacing w:val="-2"/>
          <w:w w:val="130"/>
        </w:rPr>
        <w:t> </w:t>
      </w:r>
      <w:r>
        <w:rPr>
          <w:w w:val="130"/>
        </w:rPr>
        <w:t>and</w:t>
      </w:r>
      <w:r>
        <w:rPr>
          <w:spacing w:val="-3"/>
          <w:w w:val="130"/>
        </w:rPr>
        <w:t> </w:t>
      </w:r>
      <w:r>
        <w:rPr>
          <w:spacing w:val="-2"/>
          <w:w w:val="130"/>
        </w:rPr>
        <w:t>control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 w:before="1"/>
        <w:ind w:left="197" w:right="102"/>
        <w:jc w:val="both"/>
      </w:pPr>
      <w:r>
        <w:rPr>
          <w:w w:val="120"/>
        </w:rPr>
        <w:t>This</w:t>
      </w:r>
      <w:r>
        <w:rPr>
          <w:w w:val="120"/>
        </w:rPr>
        <w:t> case</w:t>
      </w:r>
      <w:r>
        <w:rPr>
          <w:w w:val="120"/>
        </w:rPr>
        <w:t> control</w:t>
      </w:r>
      <w:r>
        <w:rPr>
          <w:w w:val="120"/>
        </w:rPr>
        <w:t> study</w:t>
      </w:r>
      <w:r>
        <w:rPr>
          <w:w w:val="120"/>
        </w:rPr>
        <w:t> which</w:t>
      </w:r>
      <w:r>
        <w:rPr>
          <w:w w:val="120"/>
        </w:rPr>
        <w:t> carried</w:t>
      </w:r>
      <w:r>
        <w:rPr>
          <w:w w:val="120"/>
        </w:rPr>
        <w:t> out</w:t>
      </w:r>
      <w:r>
        <w:rPr>
          <w:w w:val="120"/>
        </w:rPr>
        <w:t> on</w:t>
      </w:r>
      <w:r>
        <w:rPr>
          <w:w w:val="120"/>
        </w:rPr>
        <w:t> 85</w:t>
      </w:r>
      <w:r>
        <w:rPr>
          <w:w w:val="120"/>
        </w:rPr>
        <w:t> </w:t>
      </w:r>
      <w:r>
        <w:rPr>
          <w:w w:val="120"/>
        </w:rPr>
        <w:t>cases attending the clinics of the Tropical Medicine Department at Mansoura</w:t>
      </w:r>
      <w:r>
        <w:rPr>
          <w:w w:val="120"/>
        </w:rPr>
        <w:t> University</w:t>
      </w:r>
      <w:r>
        <w:rPr>
          <w:w w:val="120"/>
        </w:rPr>
        <w:t> Hospital.</w:t>
      </w:r>
      <w:r>
        <w:rPr>
          <w:w w:val="120"/>
        </w:rPr>
        <w:t> Group</w:t>
      </w:r>
      <w:r>
        <w:rPr>
          <w:w w:val="120"/>
        </w:rPr>
        <w:t> I</w:t>
      </w:r>
      <w:r>
        <w:rPr>
          <w:w w:val="120"/>
        </w:rPr>
        <w:t> of</w:t>
      </w:r>
      <w:r>
        <w:rPr>
          <w:w w:val="120"/>
        </w:rPr>
        <w:t> these</w:t>
      </w:r>
      <w:r>
        <w:rPr>
          <w:w w:val="120"/>
        </w:rPr>
        <w:t> cases comprised</w:t>
      </w:r>
      <w:r>
        <w:rPr>
          <w:spacing w:val="8"/>
          <w:w w:val="120"/>
        </w:rPr>
        <w:t> </w:t>
      </w:r>
      <w:r>
        <w:rPr>
          <w:w w:val="120"/>
        </w:rPr>
        <w:t>40</w:t>
      </w:r>
      <w:r>
        <w:rPr>
          <w:spacing w:val="7"/>
          <w:w w:val="120"/>
        </w:rPr>
        <w:t> </w:t>
      </w:r>
      <w:r>
        <w:rPr>
          <w:w w:val="120"/>
        </w:rPr>
        <w:t>chronic</w:t>
      </w:r>
      <w:r>
        <w:rPr>
          <w:spacing w:val="7"/>
          <w:w w:val="120"/>
        </w:rPr>
        <w:t> </w:t>
      </w:r>
      <w:r>
        <w:rPr>
          <w:w w:val="120"/>
        </w:rPr>
        <w:t>HCV</w:t>
      </w:r>
      <w:r>
        <w:rPr>
          <w:spacing w:val="7"/>
          <w:w w:val="120"/>
        </w:rPr>
        <w:t> </w:t>
      </w:r>
      <w:r>
        <w:rPr>
          <w:w w:val="120"/>
        </w:rPr>
        <w:t>patients,</w:t>
      </w:r>
      <w:r>
        <w:rPr>
          <w:spacing w:val="7"/>
          <w:w w:val="120"/>
        </w:rPr>
        <w:t> </w:t>
      </w:r>
      <w:r>
        <w:rPr>
          <w:w w:val="120"/>
        </w:rPr>
        <w:t>which</w:t>
      </w:r>
      <w:r>
        <w:rPr>
          <w:spacing w:val="6"/>
          <w:w w:val="120"/>
        </w:rPr>
        <w:t> </w:t>
      </w:r>
      <w:r>
        <w:rPr>
          <w:w w:val="120"/>
        </w:rPr>
        <w:t>were</w:t>
      </w:r>
      <w:r>
        <w:rPr>
          <w:spacing w:val="7"/>
          <w:w w:val="120"/>
        </w:rPr>
        <w:t> </w:t>
      </w:r>
      <w:r>
        <w:rPr>
          <w:w w:val="120"/>
        </w:rPr>
        <w:t>further</w:t>
      </w:r>
      <w:r>
        <w:rPr>
          <w:spacing w:val="7"/>
          <w:w w:val="120"/>
        </w:rPr>
        <w:t> </w:t>
      </w:r>
      <w:r>
        <w:rPr>
          <w:spacing w:val="-4"/>
          <w:w w:val="120"/>
        </w:rPr>
        <w:t>sub-</w:t>
      </w:r>
    </w:p>
    <w:p>
      <w:pPr>
        <w:pStyle w:val="BodyText"/>
        <w:spacing w:line="193" w:lineRule="exact"/>
        <w:ind w:left="197"/>
        <w:jc w:val="both"/>
      </w:pPr>
      <w:r>
        <w:rPr>
          <w:w w:val="120"/>
        </w:rPr>
        <w:t>grouped</w:t>
      </w:r>
      <w:r>
        <w:rPr>
          <w:spacing w:val="78"/>
          <w:w w:val="120"/>
        </w:rPr>
        <w:t> </w:t>
      </w:r>
      <w:r>
        <w:rPr>
          <w:w w:val="120"/>
        </w:rPr>
        <w:t>as</w:t>
      </w:r>
      <w:r>
        <w:rPr>
          <w:spacing w:val="69"/>
          <w:w w:val="150"/>
        </w:rPr>
        <w:t> </w:t>
      </w:r>
      <w:r>
        <w:rPr>
          <w:w w:val="120"/>
        </w:rPr>
        <w:t>compensated</w:t>
      </w:r>
      <w:r>
        <w:rPr>
          <w:spacing w:val="69"/>
          <w:w w:val="150"/>
        </w:rPr>
        <w:t> </w:t>
      </w:r>
      <w:r>
        <w:rPr>
          <w:w w:val="120"/>
        </w:rPr>
        <w:t>(</w:t>
      </w:r>
      <w:r>
        <w:rPr>
          <w:i/>
          <w:w w:val="120"/>
        </w:rPr>
        <w:t>n</w:t>
      </w:r>
      <w:r>
        <w:rPr>
          <w:i/>
          <w:spacing w:val="68"/>
          <w:w w:val="150"/>
        </w:rPr>
        <w:t> </w:t>
      </w:r>
      <w:r>
        <w:rPr>
          <w:rFonts w:ascii="LM Roman 10"/>
          <w:w w:val="120"/>
        </w:rPr>
        <w:t>=</w:t>
      </w:r>
      <w:r>
        <w:rPr>
          <w:rFonts w:ascii="LM Roman 10"/>
          <w:spacing w:val="65"/>
          <w:w w:val="120"/>
        </w:rPr>
        <w:t> </w:t>
      </w:r>
      <w:r>
        <w:rPr>
          <w:w w:val="120"/>
        </w:rPr>
        <w:t>22)</w:t>
      </w:r>
      <w:r>
        <w:rPr>
          <w:spacing w:val="69"/>
          <w:w w:val="150"/>
        </w:rPr>
        <w:t> </w:t>
      </w:r>
      <w:r>
        <w:rPr>
          <w:w w:val="120"/>
        </w:rPr>
        <w:t>and</w:t>
      </w:r>
      <w:r>
        <w:rPr>
          <w:spacing w:val="69"/>
          <w:w w:val="150"/>
        </w:rPr>
        <w:t> </w:t>
      </w:r>
      <w:r>
        <w:rPr>
          <w:spacing w:val="-2"/>
          <w:w w:val="120"/>
        </w:rPr>
        <w:t>decompensated</w:t>
      </w:r>
    </w:p>
    <w:p>
      <w:pPr>
        <w:pStyle w:val="BodyText"/>
        <w:spacing w:line="259" w:lineRule="auto" w:before="2"/>
        <w:ind w:left="197" w:right="102"/>
        <w:jc w:val="both"/>
      </w:pPr>
      <w:r>
        <w:rPr>
          <w:w w:val="120"/>
        </w:rPr>
        <w:t>(</w:t>
      </w:r>
      <w:r>
        <w:rPr>
          <w:i/>
          <w:w w:val="120"/>
        </w:rPr>
        <w:t>n</w:t>
      </w:r>
      <w:r>
        <w:rPr>
          <w:i/>
          <w:w w:val="120"/>
        </w:rPr>
        <w:t> </w:t>
      </w:r>
      <w:r>
        <w:rPr>
          <w:rFonts w:ascii="LM Roman 10"/>
          <w:w w:val="120"/>
        </w:rPr>
        <w:t>=</w:t>
      </w:r>
      <w:r>
        <w:rPr>
          <w:rFonts w:ascii="LM Roman 10"/>
          <w:spacing w:val="-7"/>
          <w:w w:val="120"/>
        </w:rPr>
        <w:t> </w:t>
      </w:r>
      <w:r>
        <w:rPr>
          <w:w w:val="120"/>
        </w:rPr>
        <w:t>18),</w:t>
      </w:r>
      <w:r>
        <w:rPr>
          <w:w w:val="120"/>
        </w:rPr>
        <w:t> while</w:t>
      </w:r>
      <w:r>
        <w:rPr>
          <w:w w:val="120"/>
        </w:rPr>
        <w:t> group</w:t>
      </w:r>
      <w:r>
        <w:rPr>
          <w:w w:val="120"/>
        </w:rPr>
        <w:t> II</w:t>
      </w:r>
      <w:r>
        <w:rPr>
          <w:w w:val="120"/>
        </w:rPr>
        <w:t> included</w:t>
      </w:r>
      <w:r>
        <w:rPr>
          <w:w w:val="120"/>
        </w:rPr>
        <w:t> 25</w:t>
      </w:r>
      <w:r>
        <w:rPr>
          <w:w w:val="120"/>
        </w:rPr>
        <w:t> patients</w:t>
      </w:r>
      <w:r>
        <w:rPr>
          <w:w w:val="120"/>
        </w:rPr>
        <w:t> with</w:t>
      </w:r>
      <w:r>
        <w:rPr>
          <w:w w:val="120"/>
        </w:rPr>
        <w:t> </w:t>
      </w:r>
      <w:r>
        <w:rPr>
          <w:w w:val="120"/>
        </w:rPr>
        <w:t>schistoso- miasis,</w:t>
      </w:r>
      <w:r>
        <w:rPr>
          <w:w w:val="120"/>
        </w:rPr>
        <w:t> either</w:t>
      </w:r>
      <w:r>
        <w:rPr>
          <w:w w:val="120"/>
        </w:rPr>
        <w:t> intestinal</w:t>
      </w:r>
      <w:r>
        <w:rPr>
          <w:w w:val="120"/>
        </w:rPr>
        <w:t> (</w:t>
      </w:r>
      <w:r>
        <w:rPr>
          <w:i/>
          <w:w w:val="120"/>
        </w:rPr>
        <w:t>n</w:t>
      </w:r>
      <w:r>
        <w:rPr>
          <w:i/>
          <w:w w:val="120"/>
        </w:rPr>
        <w:t> </w:t>
      </w:r>
      <w:r>
        <w:rPr>
          <w:rFonts w:ascii="LM Roman 10"/>
          <w:w w:val="120"/>
        </w:rPr>
        <w:t>=</w:t>
      </w:r>
      <w:r>
        <w:rPr>
          <w:rFonts w:ascii="LM Roman 10"/>
          <w:spacing w:val="-9"/>
          <w:w w:val="120"/>
        </w:rPr>
        <w:t> </w:t>
      </w:r>
      <w:r>
        <w:rPr>
          <w:w w:val="120"/>
        </w:rPr>
        <w:t>9)</w:t>
      </w:r>
      <w:r>
        <w:rPr>
          <w:w w:val="120"/>
        </w:rPr>
        <w:t> or</w:t>
      </w:r>
      <w:r>
        <w:rPr>
          <w:w w:val="120"/>
        </w:rPr>
        <w:t> hepatosplenic</w:t>
      </w:r>
      <w:r>
        <w:rPr>
          <w:w w:val="120"/>
        </w:rPr>
        <w:t> (</w:t>
      </w:r>
      <w:r>
        <w:rPr>
          <w:i/>
          <w:w w:val="120"/>
        </w:rPr>
        <w:t>n</w:t>
      </w:r>
      <w:r>
        <w:rPr>
          <w:i/>
          <w:w w:val="120"/>
        </w:rPr>
        <w:t> </w:t>
      </w:r>
      <w:r>
        <w:rPr>
          <w:rFonts w:ascii="LM Roman 10"/>
          <w:w w:val="120"/>
        </w:rPr>
        <w:t>=</w:t>
      </w:r>
      <w:r>
        <w:rPr>
          <w:rFonts w:ascii="LM Roman 10"/>
          <w:spacing w:val="-8"/>
          <w:w w:val="120"/>
        </w:rPr>
        <w:t> </w:t>
      </w:r>
      <w:r>
        <w:rPr>
          <w:w w:val="120"/>
        </w:rPr>
        <w:t>16).</w:t>
      </w:r>
      <w:r>
        <w:rPr>
          <w:w w:val="120"/>
        </w:rPr>
        <w:t> In addition,</w:t>
      </w:r>
      <w:r>
        <w:rPr>
          <w:spacing w:val="32"/>
          <w:w w:val="120"/>
        </w:rPr>
        <w:t> </w:t>
      </w:r>
      <w:r>
        <w:rPr>
          <w:w w:val="120"/>
        </w:rPr>
        <w:t>20</w:t>
      </w:r>
      <w:r>
        <w:rPr>
          <w:spacing w:val="33"/>
          <w:w w:val="120"/>
        </w:rPr>
        <w:t> </w:t>
      </w:r>
      <w:r>
        <w:rPr>
          <w:w w:val="120"/>
        </w:rPr>
        <w:t>age</w:t>
      </w:r>
      <w:r>
        <w:rPr>
          <w:spacing w:val="33"/>
          <w:w w:val="120"/>
        </w:rPr>
        <w:t> </w:t>
      </w:r>
      <w:r>
        <w:rPr>
          <w:w w:val="120"/>
        </w:rPr>
        <w:t>and</w:t>
      </w:r>
      <w:r>
        <w:rPr>
          <w:spacing w:val="34"/>
          <w:w w:val="120"/>
        </w:rPr>
        <w:t> </w:t>
      </w:r>
      <w:r>
        <w:rPr>
          <w:w w:val="120"/>
        </w:rPr>
        <w:t>sex</w:t>
      </w:r>
      <w:r>
        <w:rPr>
          <w:spacing w:val="33"/>
          <w:w w:val="120"/>
        </w:rPr>
        <w:t> </w:t>
      </w:r>
      <w:r>
        <w:rPr>
          <w:w w:val="120"/>
        </w:rPr>
        <w:t>matched</w:t>
      </w:r>
      <w:r>
        <w:rPr>
          <w:spacing w:val="31"/>
          <w:w w:val="120"/>
        </w:rPr>
        <w:t> </w:t>
      </w:r>
      <w:r>
        <w:rPr>
          <w:w w:val="120"/>
        </w:rPr>
        <w:t>healthy</w:t>
      </w:r>
      <w:r>
        <w:rPr>
          <w:spacing w:val="33"/>
          <w:w w:val="120"/>
        </w:rPr>
        <w:t> </w:t>
      </w:r>
      <w:r>
        <w:rPr>
          <w:w w:val="120"/>
        </w:rPr>
        <w:t>individuals</w:t>
      </w:r>
      <w:r>
        <w:rPr>
          <w:spacing w:val="33"/>
          <w:w w:val="120"/>
        </w:rPr>
        <w:t> </w:t>
      </w:r>
      <w:r>
        <w:rPr>
          <w:spacing w:val="-4"/>
          <w:w w:val="120"/>
        </w:rPr>
        <w:t>were</w:t>
      </w:r>
    </w:p>
    <w:p>
      <w:pPr>
        <w:pStyle w:val="BodyText"/>
        <w:spacing w:before="30"/>
        <w:ind w:left="197"/>
        <w:jc w:val="both"/>
      </w:pPr>
      <w:r>
        <w:rPr>
          <w:w w:val="125"/>
        </w:rPr>
        <w:t>also</w:t>
      </w:r>
      <w:r>
        <w:rPr>
          <w:spacing w:val="-12"/>
          <w:w w:val="125"/>
        </w:rPr>
        <w:t> </w:t>
      </w:r>
      <w:r>
        <w:rPr>
          <w:w w:val="125"/>
        </w:rPr>
        <w:t>included</w:t>
      </w:r>
      <w:r>
        <w:rPr>
          <w:spacing w:val="-10"/>
          <w:w w:val="125"/>
        </w:rPr>
        <w:t> </w:t>
      </w:r>
      <w:r>
        <w:rPr>
          <w:w w:val="125"/>
        </w:rPr>
        <w:t>as</w:t>
      </w:r>
      <w:r>
        <w:rPr>
          <w:spacing w:val="-11"/>
          <w:w w:val="125"/>
        </w:rPr>
        <w:t> </w:t>
      </w:r>
      <w:r>
        <w:rPr>
          <w:w w:val="125"/>
        </w:rPr>
        <w:t>control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subjects.</w:t>
      </w:r>
    </w:p>
    <w:p>
      <w:pPr>
        <w:pStyle w:val="BodyText"/>
        <w:spacing w:line="300" w:lineRule="auto" w:before="45"/>
        <w:ind w:left="197" w:right="101" w:firstLine="239"/>
        <w:jc w:val="both"/>
      </w:pPr>
      <w:r>
        <w:rPr>
          <w:w w:val="125"/>
        </w:rPr>
        <w:t>Patients</w:t>
      </w:r>
      <w:r>
        <w:rPr>
          <w:w w:val="125"/>
        </w:rPr>
        <w:t> infected</w:t>
      </w:r>
      <w:r>
        <w:rPr>
          <w:w w:val="125"/>
        </w:rPr>
        <w:t> with</w:t>
      </w:r>
      <w:r>
        <w:rPr>
          <w:w w:val="125"/>
        </w:rPr>
        <w:t> other</w:t>
      </w:r>
      <w:r>
        <w:rPr>
          <w:w w:val="125"/>
        </w:rPr>
        <w:t> hepatic</w:t>
      </w:r>
      <w:r>
        <w:rPr>
          <w:w w:val="125"/>
        </w:rPr>
        <w:t> viruses</w:t>
      </w:r>
      <w:r>
        <w:rPr>
          <w:w w:val="125"/>
        </w:rPr>
        <w:t> and/or</w:t>
      </w:r>
      <w:r>
        <w:rPr>
          <w:w w:val="125"/>
        </w:rPr>
        <w:t> </w:t>
      </w:r>
      <w:r>
        <w:rPr>
          <w:w w:val="125"/>
        </w:rPr>
        <w:t>para- sites,</w:t>
      </w:r>
      <w:r>
        <w:rPr>
          <w:w w:val="125"/>
        </w:rPr>
        <w:t> autoimmune</w:t>
      </w:r>
      <w:r>
        <w:rPr>
          <w:w w:val="125"/>
        </w:rPr>
        <w:t> diseases,</w:t>
      </w:r>
      <w:r>
        <w:rPr>
          <w:w w:val="125"/>
        </w:rPr>
        <w:t> chronic</w:t>
      </w:r>
      <w:r>
        <w:rPr>
          <w:w w:val="125"/>
        </w:rPr>
        <w:t> heart</w:t>
      </w:r>
      <w:r>
        <w:rPr>
          <w:w w:val="125"/>
        </w:rPr>
        <w:t> diseases,</w:t>
      </w:r>
      <w:r>
        <w:rPr>
          <w:w w:val="125"/>
        </w:rPr>
        <w:t> chronic </w:t>
      </w:r>
      <w:r>
        <w:rPr>
          <w:w w:val="120"/>
        </w:rPr>
        <w:t>renal diseases, malignancy, diabetes mellitus, pregnancy, and </w:t>
      </w:r>
      <w:r>
        <w:rPr>
          <w:w w:val="125"/>
        </w:rPr>
        <w:t>cases</w:t>
      </w:r>
      <w:r>
        <w:rPr>
          <w:spacing w:val="-13"/>
          <w:w w:val="125"/>
        </w:rPr>
        <w:t> </w:t>
      </w:r>
      <w:r>
        <w:rPr>
          <w:w w:val="125"/>
        </w:rPr>
        <w:t>with</w:t>
      </w:r>
      <w:r>
        <w:rPr>
          <w:spacing w:val="-12"/>
          <w:w w:val="125"/>
        </w:rPr>
        <w:t> </w:t>
      </w:r>
      <w:r>
        <w:rPr>
          <w:w w:val="125"/>
        </w:rPr>
        <w:t>anti-schistosomal</w:t>
      </w:r>
      <w:r>
        <w:rPr>
          <w:spacing w:val="-13"/>
          <w:w w:val="125"/>
        </w:rPr>
        <w:t> </w:t>
      </w:r>
      <w:r>
        <w:rPr>
          <w:w w:val="125"/>
        </w:rPr>
        <w:t>therapy</w:t>
      </w:r>
      <w:r>
        <w:rPr>
          <w:spacing w:val="-12"/>
          <w:w w:val="125"/>
        </w:rPr>
        <w:t> </w:t>
      </w:r>
      <w:r>
        <w:rPr>
          <w:w w:val="125"/>
        </w:rPr>
        <w:t>(within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last</w:t>
      </w:r>
      <w:r>
        <w:rPr>
          <w:spacing w:val="-13"/>
          <w:w w:val="125"/>
        </w:rPr>
        <w:t> </w:t>
      </w:r>
      <w:r>
        <w:rPr>
          <w:w w:val="125"/>
        </w:rPr>
        <w:t>3</w:t>
      </w:r>
      <w:r>
        <w:rPr>
          <w:spacing w:val="-12"/>
          <w:w w:val="125"/>
        </w:rPr>
        <w:t> </w:t>
      </w:r>
      <w:r>
        <w:rPr>
          <w:w w:val="125"/>
        </w:rPr>
        <w:t>years) were</w:t>
      </w:r>
      <w:r>
        <w:rPr>
          <w:w w:val="125"/>
        </w:rPr>
        <w:t> excluded.</w:t>
      </w:r>
      <w:r>
        <w:rPr>
          <w:w w:val="125"/>
        </w:rPr>
        <w:t> All</w:t>
      </w:r>
      <w:r>
        <w:rPr>
          <w:w w:val="125"/>
        </w:rPr>
        <w:t> participants</w:t>
      </w:r>
      <w:r>
        <w:rPr>
          <w:w w:val="125"/>
        </w:rPr>
        <w:t> were</w:t>
      </w:r>
      <w:r>
        <w:rPr>
          <w:w w:val="125"/>
        </w:rPr>
        <w:t> subjected</w:t>
      </w:r>
      <w:r>
        <w:rPr>
          <w:w w:val="125"/>
        </w:rPr>
        <w:t> to</w:t>
      </w:r>
      <w:r>
        <w:rPr>
          <w:w w:val="125"/>
        </w:rPr>
        <w:t> complete history taking</w:t>
      </w:r>
      <w:r>
        <w:rPr>
          <w:w w:val="125"/>
        </w:rPr>
        <w:t> and</w:t>
      </w:r>
      <w:r>
        <w:rPr>
          <w:w w:val="125"/>
        </w:rPr>
        <w:t> thorough</w:t>
      </w:r>
      <w:r>
        <w:rPr>
          <w:w w:val="125"/>
        </w:rPr>
        <w:t> clinical</w:t>
      </w:r>
      <w:r>
        <w:rPr>
          <w:w w:val="125"/>
        </w:rPr>
        <w:t> examination,</w:t>
      </w:r>
      <w:r>
        <w:rPr>
          <w:w w:val="125"/>
        </w:rPr>
        <w:t> and</w:t>
      </w:r>
      <w:r>
        <w:rPr>
          <w:w w:val="125"/>
        </w:rPr>
        <w:t> the required</w:t>
      </w:r>
      <w:r>
        <w:rPr>
          <w:w w:val="125"/>
        </w:rPr>
        <w:t> laboratory</w:t>
      </w:r>
      <w:r>
        <w:rPr>
          <w:w w:val="125"/>
        </w:rPr>
        <w:t> and</w:t>
      </w:r>
      <w:r>
        <w:rPr>
          <w:w w:val="125"/>
        </w:rPr>
        <w:t> radiological</w:t>
      </w:r>
      <w:r>
        <w:rPr>
          <w:w w:val="125"/>
        </w:rPr>
        <w:t> investigations</w:t>
      </w:r>
      <w:r>
        <w:rPr>
          <w:w w:val="125"/>
        </w:rPr>
        <w:t> were </w:t>
      </w:r>
      <w:r>
        <w:rPr>
          <w:spacing w:val="-2"/>
          <w:w w:val="125"/>
        </w:rPr>
        <w:t>performed.</w:t>
      </w:r>
    </w:p>
    <w:p>
      <w:pPr>
        <w:pStyle w:val="BodyText"/>
        <w:spacing w:line="300" w:lineRule="auto"/>
        <w:ind w:left="197" w:right="102" w:firstLine="239"/>
        <w:jc w:val="both"/>
      </w:pPr>
      <w:r>
        <w:rPr>
          <w:w w:val="120"/>
        </w:rPr>
        <w:t>Micro-enzyme</w:t>
      </w:r>
      <w:r>
        <w:rPr>
          <w:w w:val="120"/>
        </w:rPr>
        <w:t> immunosorbent</w:t>
      </w:r>
      <w:r>
        <w:rPr>
          <w:w w:val="120"/>
        </w:rPr>
        <w:t> assay</w:t>
      </w:r>
      <w:r>
        <w:rPr>
          <w:w w:val="120"/>
        </w:rPr>
        <w:t> (Axsym;</w:t>
      </w:r>
      <w:r>
        <w:rPr>
          <w:w w:val="120"/>
        </w:rPr>
        <w:t> </w:t>
      </w:r>
      <w:r>
        <w:rPr>
          <w:w w:val="120"/>
        </w:rPr>
        <w:t>Abbott </w:t>
      </w:r>
      <w:r>
        <w:rPr>
          <w:w w:val="115"/>
        </w:rPr>
        <w:t>Diagnostics-Abbott Max-Planck-Ring2, Wiesbaden, Germany) </w:t>
      </w:r>
      <w:r>
        <w:rPr>
          <w:w w:val="120"/>
        </w:rPr>
        <w:t>was used and confirmed by the detection of circulating HCV </w:t>
      </w:r>
      <w:r>
        <w:rPr>
          <w:w w:val="115"/>
        </w:rPr>
        <w:t>RNA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spacing w:val="-2"/>
          <w:w w:val="115"/>
        </w:rPr>
        <w:t> </w:t>
      </w:r>
      <w:r>
        <w:rPr>
          <w:w w:val="115"/>
        </w:rPr>
        <w:t>RT-PCR</w:t>
      </w:r>
      <w:r>
        <w:rPr>
          <w:spacing w:val="-2"/>
          <w:w w:val="115"/>
        </w:rPr>
        <w:t> </w:t>
      </w:r>
      <w:r>
        <w:rPr>
          <w:w w:val="115"/>
        </w:rPr>
        <w:t>(Perkin</w:t>
      </w:r>
      <w:r>
        <w:rPr>
          <w:rFonts w:ascii="Arial"/>
          <w:w w:val="115"/>
        </w:rPr>
        <w:t>e</w:t>
      </w:r>
      <w:r>
        <w:rPr>
          <w:w w:val="115"/>
        </w:rPr>
        <w:t>Elmer</w:t>
      </w:r>
      <w:r>
        <w:rPr>
          <w:spacing w:val="-1"/>
          <w:w w:val="115"/>
        </w:rPr>
        <w:t> </w:t>
      </w:r>
      <w:r>
        <w:rPr>
          <w:w w:val="115"/>
        </w:rPr>
        <w:t>Thermal</w:t>
      </w:r>
      <w:r>
        <w:rPr>
          <w:spacing w:val="-3"/>
          <w:w w:val="115"/>
        </w:rPr>
        <w:t> </w:t>
      </w:r>
      <w:r>
        <w:rPr>
          <w:w w:val="115"/>
        </w:rPr>
        <w:t>cycler).</w:t>
      </w:r>
      <w:r>
        <w:rPr>
          <w:spacing w:val="-1"/>
          <w:w w:val="115"/>
        </w:rPr>
        <w:t> </w:t>
      </w:r>
      <w:r>
        <w:rPr>
          <w:w w:val="115"/>
        </w:rPr>
        <w:t>Confirmation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S.</w:t>
      </w:r>
      <w:r>
        <w:rPr>
          <w:spacing w:val="-6"/>
          <w:w w:val="120"/>
        </w:rPr>
        <w:t> </w:t>
      </w:r>
      <w:r>
        <w:rPr>
          <w:w w:val="120"/>
        </w:rPr>
        <w:t>mansoni</w:t>
      </w:r>
      <w:r>
        <w:rPr>
          <w:spacing w:val="-7"/>
          <w:w w:val="120"/>
        </w:rPr>
        <w:t> </w:t>
      </w:r>
      <w:r>
        <w:rPr>
          <w:w w:val="120"/>
        </w:rPr>
        <w:t>infection</w:t>
      </w:r>
      <w:r>
        <w:rPr>
          <w:spacing w:val="-9"/>
          <w:w w:val="120"/>
        </w:rPr>
        <w:t> </w:t>
      </w:r>
      <w:r>
        <w:rPr>
          <w:w w:val="120"/>
        </w:rPr>
        <w:t>was</w:t>
      </w:r>
      <w:r>
        <w:rPr>
          <w:spacing w:val="-7"/>
          <w:w w:val="120"/>
        </w:rPr>
        <w:t> </w:t>
      </w:r>
      <w:r>
        <w:rPr>
          <w:w w:val="120"/>
        </w:rPr>
        <w:t>carried</w:t>
      </w:r>
      <w:r>
        <w:rPr>
          <w:spacing w:val="-9"/>
          <w:w w:val="120"/>
        </w:rPr>
        <w:t> </w:t>
      </w:r>
      <w:r>
        <w:rPr>
          <w:w w:val="120"/>
        </w:rPr>
        <w:t>out</w:t>
      </w:r>
      <w:r>
        <w:rPr>
          <w:spacing w:val="-7"/>
          <w:w w:val="120"/>
        </w:rPr>
        <w:t> </w:t>
      </w:r>
      <w:r>
        <w:rPr>
          <w:w w:val="120"/>
        </w:rPr>
        <w:t>through</w:t>
      </w:r>
      <w:r>
        <w:rPr>
          <w:spacing w:val="-9"/>
          <w:w w:val="120"/>
        </w:rPr>
        <w:t> </w:t>
      </w:r>
      <w:r>
        <w:rPr>
          <w:w w:val="120"/>
        </w:rPr>
        <w:t>detection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S. mansoni</w:t>
      </w:r>
      <w:r>
        <w:rPr>
          <w:w w:val="120"/>
        </w:rPr>
        <w:t> ova</w:t>
      </w:r>
      <w:r>
        <w:rPr>
          <w:w w:val="120"/>
        </w:rPr>
        <w:t> in</w:t>
      </w:r>
      <w:r>
        <w:rPr>
          <w:w w:val="120"/>
        </w:rPr>
        <w:t> stool</w:t>
      </w:r>
      <w:r>
        <w:rPr>
          <w:w w:val="120"/>
        </w:rPr>
        <w:t> as</w:t>
      </w:r>
      <w:r>
        <w:rPr>
          <w:w w:val="120"/>
        </w:rPr>
        <w:t> determined</w:t>
      </w:r>
      <w:r>
        <w:rPr>
          <w:w w:val="120"/>
        </w:rPr>
        <w:t> by</w:t>
      </w:r>
      <w:r>
        <w:rPr>
          <w:w w:val="120"/>
        </w:rPr>
        <w:t> formol-ether- concentration</w:t>
      </w:r>
      <w:r>
        <w:rPr>
          <w:w w:val="120"/>
        </w:rPr>
        <w:t> technique</w:t>
      </w:r>
      <w:r>
        <w:rPr>
          <w:w w:val="120"/>
        </w:rPr>
        <w:t> or</w:t>
      </w:r>
      <w:r>
        <w:rPr>
          <w:w w:val="120"/>
        </w:rPr>
        <w:t> rectal</w:t>
      </w:r>
      <w:r>
        <w:rPr>
          <w:w w:val="120"/>
        </w:rPr>
        <w:t> snip</w:t>
      </w:r>
      <w:r>
        <w:rPr>
          <w:w w:val="120"/>
        </w:rPr>
        <w:t> </w:t>
      </w:r>
      <w:hyperlink w:history="true" w:anchor="_bookmark24">
        <w:r>
          <w:rPr>
            <w:color w:val="007FAC"/>
            <w:w w:val="120"/>
          </w:rPr>
          <w:t>[16]</w:t>
        </w:r>
      </w:hyperlink>
      <w:r>
        <w:rPr>
          <w:color w:val="007FAC"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indirect hemagglutination</w:t>
      </w:r>
      <w:r>
        <w:rPr>
          <w:w w:val="120"/>
        </w:rPr>
        <w:t> assay</w:t>
      </w:r>
      <w:r>
        <w:rPr>
          <w:w w:val="120"/>
        </w:rPr>
        <w:t> (Fumouze</w:t>
      </w:r>
      <w:r>
        <w:rPr>
          <w:w w:val="120"/>
        </w:rPr>
        <w:t> Diagnostics-Levallois- Perret,</w:t>
      </w:r>
      <w:r>
        <w:rPr>
          <w:w w:val="120"/>
        </w:rPr>
        <w:t> France).</w:t>
      </w:r>
      <w:r>
        <w:rPr>
          <w:w w:val="120"/>
        </w:rPr>
        <w:t> The</w:t>
      </w:r>
      <w:r>
        <w:rPr>
          <w:w w:val="120"/>
        </w:rPr>
        <w:t> research</w:t>
      </w:r>
      <w:r>
        <w:rPr>
          <w:w w:val="120"/>
        </w:rPr>
        <w:t> protocol</w:t>
      </w:r>
      <w:r>
        <w:rPr>
          <w:w w:val="120"/>
        </w:rPr>
        <w:t> was</w:t>
      </w:r>
      <w:r>
        <w:rPr>
          <w:w w:val="120"/>
        </w:rPr>
        <w:t> reviewed</w:t>
      </w:r>
      <w:r>
        <w:rPr>
          <w:w w:val="120"/>
        </w:rPr>
        <w:t> and approved by Medical Mansoura University Ethics Committee for</w:t>
      </w:r>
      <w:r>
        <w:rPr>
          <w:spacing w:val="-9"/>
          <w:w w:val="120"/>
        </w:rPr>
        <w:t> </w:t>
      </w:r>
      <w:r>
        <w:rPr>
          <w:w w:val="120"/>
        </w:rPr>
        <w:t>Human</w:t>
      </w:r>
      <w:r>
        <w:rPr>
          <w:spacing w:val="-9"/>
          <w:w w:val="120"/>
        </w:rPr>
        <w:t> </w:t>
      </w:r>
      <w:r>
        <w:rPr>
          <w:w w:val="120"/>
        </w:rPr>
        <w:t>Subject</w:t>
      </w:r>
      <w:r>
        <w:rPr>
          <w:spacing w:val="-9"/>
          <w:w w:val="120"/>
        </w:rPr>
        <w:t> </w:t>
      </w:r>
      <w:r>
        <w:rPr>
          <w:w w:val="120"/>
        </w:rPr>
        <w:t>Research.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study</w:t>
      </w:r>
      <w:r>
        <w:rPr>
          <w:spacing w:val="-9"/>
          <w:w w:val="120"/>
        </w:rPr>
        <w:t> </w:t>
      </w:r>
      <w:r>
        <w:rPr>
          <w:w w:val="120"/>
        </w:rPr>
        <w:t>protocol</w:t>
      </w:r>
      <w:r>
        <w:rPr>
          <w:spacing w:val="-10"/>
          <w:w w:val="120"/>
        </w:rPr>
        <w:t> </w:t>
      </w:r>
      <w:r>
        <w:rPr>
          <w:w w:val="120"/>
        </w:rPr>
        <w:t>respected</w:t>
      </w:r>
      <w:r>
        <w:rPr>
          <w:spacing w:val="-9"/>
          <w:w w:val="120"/>
        </w:rPr>
        <w:t> </w:t>
      </w:r>
      <w:r>
        <w:rPr>
          <w:w w:val="120"/>
        </w:rPr>
        <w:t>the most</w:t>
      </w:r>
      <w:r>
        <w:rPr>
          <w:w w:val="120"/>
        </w:rPr>
        <w:t> recent</w:t>
      </w:r>
      <w:r>
        <w:rPr>
          <w:w w:val="120"/>
        </w:rPr>
        <w:t> declaration</w:t>
      </w:r>
      <w:r>
        <w:rPr>
          <w:w w:val="120"/>
        </w:rPr>
        <w:t> of</w:t>
      </w:r>
      <w:r>
        <w:rPr>
          <w:w w:val="120"/>
        </w:rPr>
        <w:t> Helsinki,</w:t>
      </w:r>
      <w:r>
        <w:rPr>
          <w:w w:val="120"/>
        </w:rPr>
        <w:t> and</w:t>
      </w:r>
      <w:r>
        <w:rPr>
          <w:w w:val="120"/>
        </w:rPr>
        <w:t> all</w:t>
      </w:r>
      <w:r>
        <w:rPr>
          <w:w w:val="120"/>
        </w:rPr>
        <w:t> patients</w:t>
      </w:r>
      <w:r>
        <w:rPr>
          <w:w w:val="120"/>
        </w:rPr>
        <w:t> gave informed consent before sharing in the study </w:t>
      </w:r>
      <w:hyperlink w:history="true" w:anchor="_bookmark25">
        <w:r>
          <w:rPr>
            <w:color w:val="007FAC"/>
            <w:w w:val="120"/>
          </w:rPr>
          <w:t>[17]</w:t>
        </w:r>
      </w:hyperlink>
      <w:r>
        <w:rPr>
          <w:w w:val="120"/>
        </w:rPr>
        <w:t>.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pStyle w:val="BodyText"/>
        <w:tabs>
          <w:tab w:pos="5338" w:val="left" w:leader="none"/>
          <w:tab w:pos="10119" w:val="left" w:leader="none"/>
        </w:tabs>
        <w:spacing w:before="3"/>
        <w:ind w:left="197"/>
      </w:pPr>
      <w:r>
        <w:rPr>
          <w:w w:val="125"/>
        </w:rPr>
        <w:t>infected</w:t>
      </w:r>
      <w:r>
        <w:rPr>
          <w:spacing w:val="-3"/>
          <w:w w:val="125"/>
        </w:rPr>
        <w:t> </w:t>
      </w:r>
      <w:r>
        <w:rPr>
          <w:w w:val="125"/>
        </w:rPr>
        <w:t>patients</w:t>
      </w:r>
      <w:r>
        <w:rPr>
          <w:spacing w:val="-1"/>
          <w:w w:val="125"/>
        </w:rPr>
        <w:t> </w:t>
      </w:r>
      <w:r>
        <w:rPr>
          <w:w w:val="125"/>
        </w:rPr>
        <w:t>was</w:t>
      </w:r>
      <w:r>
        <w:rPr>
          <w:spacing w:val="-1"/>
          <w:w w:val="125"/>
        </w:rPr>
        <w:t> </w:t>
      </w:r>
      <w:r>
        <w:rPr>
          <w:w w:val="125"/>
        </w:rPr>
        <w:t>significantly</w:t>
      </w:r>
      <w:r>
        <w:rPr>
          <w:w w:val="125"/>
        </w:rPr>
        <w:t> increased</w:t>
      </w:r>
      <w:r>
        <w:rPr>
          <w:spacing w:val="-1"/>
          <w:w w:val="125"/>
        </w:rPr>
        <w:t> </w:t>
      </w:r>
      <w:r>
        <w:rPr>
          <w:w w:val="125"/>
        </w:rPr>
        <w:t>compared</w:t>
      </w:r>
      <w:r>
        <w:rPr>
          <w:spacing w:val="-2"/>
          <w:w w:val="125"/>
        </w:rPr>
        <w:t> </w:t>
      </w:r>
      <w:r>
        <w:rPr>
          <w:spacing w:val="-4"/>
          <w:w w:val="125"/>
        </w:rPr>
        <w:t>with</w:t>
      </w:r>
      <w:r>
        <w:rPr/>
        <w:tab/>
      </w:r>
      <w:r>
        <w:rPr>
          <w:u w:val="thick"/>
        </w:rPr>
        <w:tab/>
      </w:r>
    </w:p>
    <w:p>
      <w:pPr>
        <w:spacing w:after="0"/>
        <w:sectPr>
          <w:type w:val="continuous"/>
          <w:pgSz w:w="11910" w:h="15880"/>
          <w:pgMar w:top="580" w:bottom="280" w:left="840" w:right="840"/>
        </w:sectPr>
      </w:pPr>
    </w:p>
    <w:p>
      <w:pPr>
        <w:pStyle w:val="BodyText"/>
        <w:spacing w:before="45"/>
        <w:ind w:left="197"/>
        <w:jc w:val="both"/>
      </w:pPr>
      <w:r>
        <w:rPr>
          <w:w w:val="120"/>
        </w:rPr>
        <w:t>that</w:t>
      </w:r>
      <w:r>
        <w:rPr>
          <w:spacing w:val="13"/>
          <w:w w:val="120"/>
        </w:rPr>
        <w:t> </w:t>
      </w:r>
      <w:r>
        <w:rPr>
          <w:w w:val="120"/>
        </w:rPr>
        <w:t>of</w:t>
      </w:r>
      <w:r>
        <w:rPr>
          <w:spacing w:val="14"/>
          <w:w w:val="120"/>
        </w:rPr>
        <w:t> </w:t>
      </w:r>
      <w:r>
        <w:rPr>
          <w:w w:val="120"/>
        </w:rPr>
        <w:t>normal</w:t>
      </w:r>
      <w:r>
        <w:rPr>
          <w:spacing w:val="12"/>
          <w:w w:val="120"/>
        </w:rPr>
        <w:t> </w:t>
      </w:r>
      <w:r>
        <w:rPr>
          <w:w w:val="120"/>
        </w:rPr>
        <w:t>individuals</w:t>
      </w:r>
      <w:r>
        <w:rPr>
          <w:spacing w:val="14"/>
          <w:w w:val="120"/>
        </w:rPr>
        <w:t> </w:t>
      </w:r>
      <w:hyperlink w:history="true" w:anchor="_bookmark17">
        <w:r>
          <w:rPr>
            <w:color w:val="007FAC"/>
            <w:spacing w:val="-2"/>
            <w:w w:val="120"/>
          </w:rPr>
          <w:t>[9,10]</w:t>
        </w:r>
      </w:hyperlink>
      <w:r>
        <w:rPr>
          <w:spacing w:val="-2"/>
          <w:w w:val="120"/>
        </w:rPr>
        <w:t>.</w:t>
      </w:r>
    </w:p>
    <w:p>
      <w:pPr>
        <w:pStyle w:val="BodyText"/>
        <w:spacing w:line="297" w:lineRule="auto" w:before="45"/>
        <w:ind w:left="197" w:right="38" w:firstLine="239"/>
        <w:jc w:val="both"/>
      </w:pPr>
      <w:r>
        <w:rPr>
          <w:w w:val="125"/>
        </w:rPr>
        <w:t>Apoptosis</w:t>
      </w:r>
      <w:r>
        <w:rPr>
          <w:w w:val="125"/>
        </w:rPr>
        <w:t> is</w:t>
      </w:r>
      <w:r>
        <w:rPr>
          <w:w w:val="125"/>
        </w:rPr>
        <w:t> an</w:t>
      </w:r>
      <w:r>
        <w:rPr>
          <w:w w:val="125"/>
        </w:rPr>
        <w:t> important</w:t>
      </w:r>
      <w:r>
        <w:rPr>
          <w:w w:val="125"/>
        </w:rPr>
        <w:t> regulator</w:t>
      </w:r>
      <w:r>
        <w:rPr>
          <w:w w:val="125"/>
        </w:rPr>
        <w:t> of</w:t>
      </w:r>
      <w:r>
        <w:rPr>
          <w:w w:val="125"/>
        </w:rPr>
        <w:t> host</w:t>
      </w:r>
      <w:r>
        <w:rPr>
          <w:w w:val="125"/>
        </w:rPr>
        <w:t> responses during infection with a variety of parasites </w:t>
      </w:r>
      <w:hyperlink w:history="true" w:anchor="_bookmark19">
        <w:r>
          <w:rPr>
            <w:color w:val="007FAC"/>
            <w:w w:val="125"/>
          </w:rPr>
          <w:t>[11]</w:t>
        </w:r>
      </w:hyperlink>
      <w:r>
        <w:rPr>
          <w:w w:val="125"/>
        </w:rPr>
        <w:t>. Schistoso- miasis is a leading tropical disease caused by flatworms of the</w:t>
      </w:r>
      <w:r>
        <w:rPr>
          <w:w w:val="125"/>
        </w:rPr>
        <w:t> genus</w:t>
      </w:r>
      <w:r>
        <w:rPr>
          <w:w w:val="125"/>
        </w:rPr>
        <w:t> </w:t>
      </w:r>
      <w:r>
        <w:rPr>
          <w:i/>
          <w:w w:val="125"/>
        </w:rPr>
        <w:t>Schistosoma</w:t>
      </w:r>
      <w:r>
        <w:rPr>
          <w:w w:val="125"/>
        </w:rPr>
        <w:t>.</w:t>
      </w:r>
      <w:r>
        <w:rPr>
          <w:w w:val="125"/>
        </w:rPr>
        <w:t> It</w:t>
      </w:r>
      <w:r>
        <w:rPr>
          <w:w w:val="125"/>
        </w:rPr>
        <w:t> is</w:t>
      </w:r>
      <w:r>
        <w:rPr>
          <w:w w:val="125"/>
        </w:rPr>
        <w:t> estimated</w:t>
      </w:r>
      <w:r>
        <w:rPr>
          <w:w w:val="125"/>
        </w:rPr>
        <w:t> to</w:t>
      </w:r>
      <w:r>
        <w:rPr>
          <w:w w:val="125"/>
        </w:rPr>
        <w:t> affect</w:t>
      </w:r>
      <w:r>
        <w:rPr>
          <w:w w:val="125"/>
        </w:rPr>
        <w:t> over</w:t>
      </w:r>
      <w:r>
        <w:rPr>
          <w:w w:val="125"/>
        </w:rPr>
        <w:t> 200 million</w:t>
      </w:r>
      <w:r>
        <w:rPr>
          <w:w w:val="125"/>
        </w:rPr>
        <w:t> people</w:t>
      </w:r>
      <w:r>
        <w:rPr>
          <w:w w:val="125"/>
        </w:rPr>
        <w:t> globally</w:t>
      </w:r>
      <w:r>
        <w:rPr>
          <w:w w:val="125"/>
        </w:rPr>
        <w:t> and</w:t>
      </w:r>
      <w:r>
        <w:rPr>
          <w:w w:val="125"/>
        </w:rPr>
        <w:t> cause</w:t>
      </w:r>
      <w:r>
        <w:rPr>
          <w:w w:val="125"/>
        </w:rPr>
        <w:t> nearly</w:t>
      </w:r>
      <w:r>
        <w:rPr>
          <w:w w:val="125"/>
        </w:rPr>
        <w:t> 300,000</w:t>
      </w:r>
      <w:r>
        <w:rPr>
          <w:w w:val="125"/>
        </w:rPr>
        <w:t> deaths annually</w:t>
      </w:r>
      <w:r>
        <w:rPr>
          <w:w w:val="125"/>
        </w:rPr>
        <w:t> </w:t>
      </w:r>
      <w:hyperlink w:history="true" w:anchor="_bookmark20">
        <w:r>
          <w:rPr>
            <w:color w:val="007FAC"/>
            <w:w w:val="125"/>
          </w:rPr>
          <w:t>[12]</w:t>
        </w:r>
      </w:hyperlink>
      <w:r>
        <w:rPr>
          <w:w w:val="125"/>
        </w:rPr>
        <w:t>.</w:t>
      </w:r>
      <w:r>
        <w:rPr>
          <w:w w:val="125"/>
        </w:rPr>
        <w:t> The</w:t>
      </w:r>
      <w:r>
        <w:rPr>
          <w:w w:val="125"/>
        </w:rPr>
        <w:t> host</w:t>
      </w:r>
      <w:r>
        <w:rPr>
          <w:w w:val="125"/>
        </w:rPr>
        <w:t> granulomatous</w:t>
      </w:r>
      <w:r>
        <w:rPr>
          <w:w w:val="125"/>
        </w:rPr>
        <w:t> inflammatory response</w:t>
      </w:r>
      <w:r>
        <w:rPr>
          <w:w w:val="125"/>
        </w:rPr>
        <w:t> to</w:t>
      </w:r>
      <w:r>
        <w:rPr>
          <w:w w:val="125"/>
        </w:rPr>
        <w:t> deposited</w:t>
      </w:r>
      <w:r>
        <w:rPr>
          <w:w w:val="125"/>
        </w:rPr>
        <w:t> worm</w:t>
      </w:r>
      <w:r>
        <w:rPr>
          <w:w w:val="125"/>
        </w:rPr>
        <w:t> eggs</w:t>
      </w:r>
      <w:r>
        <w:rPr>
          <w:w w:val="125"/>
        </w:rPr>
        <w:t> leads</w:t>
      </w:r>
      <w:r>
        <w:rPr>
          <w:w w:val="125"/>
        </w:rPr>
        <w:t> to</w:t>
      </w:r>
      <w:r>
        <w:rPr>
          <w:w w:val="125"/>
        </w:rPr>
        <w:t> hepatic</w:t>
      </w:r>
      <w:r>
        <w:rPr>
          <w:w w:val="125"/>
        </w:rPr>
        <w:t> and</w:t>
      </w:r>
      <w:r>
        <w:rPr>
          <w:w w:val="125"/>
        </w:rPr>
        <w:t> in- testinal</w:t>
      </w:r>
      <w:r>
        <w:rPr>
          <w:w w:val="125"/>
        </w:rPr>
        <w:t> fibrosis,</w:t>
      </w:r>
      <w:r>
        <w:rPr>
          <w:w w:val="125"/>
        </w:rPr>
        <w:t> the</w:t>
      </w:r>
      <w:r>
        <w:rPr>
          <w:w w:val="125"/>
        </w:rPr>
        <w:t> major</w:t>
      </w:r>
      <w:r>
        <w:rPr>
          <w:w w:val="125"/>
        </w:rPr>
        <w:t> pathological</w:t>
      </w:r>
      <w:r>
        <w:rPr>
          <w:w w:val="125"/>
        </w:rPr>
        <w:t> consequences</w:t>
      </w:r>
      <w:r>
        <w:rPr>
          <w:w w:val="125"/>
        </w:rPr>
        <w:t> of infection</w:t>
      </w:r>
      <w:r>
        <w:rPr>
          <w:w w:val="125"/>
        </w:rPr>
        <w:t> with</w:t>
      </w:r>
      <w:r>
        <w:rPr>
          <w:w w:val="125"/>
        </w:rPr>
        <w:t> the</w:t>
      </w:r>
      <w:r>
        <w:rPr>
          <w:w w:val="125"/>
        </w:rPr>
        <w:t> parasitic</w:t>
      </w:r>
      <w:r>
        <w:rPr>
          <w:w w:val="125"/>
        </w:rPr>
        <w:t> helminth</w:t>
      </w:r>
      <w:r>
        <w:rPr>
          <w:w w:val="125"/>
        </w:rPr>
        <w:t> </w:t>
      </w:r>
      <w:r>
        <w:rPr>
          <w:i/>
          <w:w w:val="125"/>
        </w:rPr>
        <w:t>Schistosoma</w:t>
      </w:r>
      <w:r>
        <w:rPr>
          <w:i/>
          <w:w w:val="125"/>
        </w:rPr>
        <w:t> mansoni</w:t>
      </w:r>
      <w:r>
        <w:rPr>
          <w:w w:val="125"/>
        </w:rPr>
        <w:t>. Schistosomes</w:t>
      </w:r>
      <w:r>
        <w:rPr>
          <w:w w:val="125"/>
        </w:rPr>
        <w:t> appear</w:t>
      </w:r>
      <w:r>
        <w:rPr>
          <w:w w:val="125"/>
        </w:rPr>
        <w:t> to</w:t>
      </w:r>
      <w:r>
        <w:rPr>
          <w:w w:val="125"/>
        </w:rPr>
        <w:t> have</w:t>
      </w:r>
      <w:r>
        <w:rPr>
          <w:w w:val="125"/>
        </w:rPr>
        <w:t> evolved</w:t>
      </w:r>
      <w:r>
        <w:rPr>
          <w:w w:val="125"/>
        </w:rPr>
        <w:t> several</w:t>
      </w:r>
      <w:r>
        <w:rPr>
          <w:w w:val="125"/>
        </w:rPr>
        <w:t> strategies</w:t>
      </w:r>
      <w:r>
        <w:rPr>
          <w:w w:val="125"/>
        </w:rPr>
        <w:t> to down-regulate</w:t>
      </w:r>
      <w:r>
        <w:rPr>
          <w:spacing w:val="67"/>
          <w:w w:val="125"/>
        </w:rPr>
        <w:t> </w:t>
      </w:r>
      <w:r>
        <w:rPr>
          <w:w w:val="125"/>
        </w:rPr>
        <w:t>the</w:t>
      </w:r>
      <w:r>
        <w:rPr>
          <w:spacing w:val="67"/>
          <w:w w:val="125"/>
        </w:rPr>
        <w:t> </w:t>
      </w:r>
      <w:r>
        <w:rPr>
          <w:w w:val="125"/>
        </w:rPr>
        <w:t>host</w:t>
      </w:r>
      <w:r>
        <w:rPr>
          <w:rFonts w:ascii="IPAexGothic"/>
          <w:w w:val="125"/>
        </w:rPr>
        <w:t>'</w:t>
      </w:r>
      <w:r>
        <w:rPr>
          <w:w w:val="125"/>
        </w:rPr>
        <w:t>s</w:t>
      </w:r>
      <w:r>
        <w:rPr>
          <w:spacing w:val="66"/>
          <w:w w:val="125"/>
        </w:rPr>
        <w:t> </w:t>
      </w:r>
      <w:r>
        <w:rPr>
          <w:w w:val="125"/>
        </w:rPr>
        <w:t>immune</w:t>
      </w:r>
      <w:r>
        <w:rPr>
          <w:spacing w:val="67"/>
          <w:w w:val="125"/>
        </w:rPr>
        <w:t> </w:t>
      </w:r>
      <w:r>
        <w:rPr>
          <w:w w:val="125"/>
        </w:rPr>
        <w:t>response</w:t>
      </w:r>
      <w:r>
        <w:rPr>
          <w:spacing w:val="67"/>
          <w:w w:val="125"/>
        </w:rPr>
        <w:t> </w:t>
      </w:r>
      <w:r>
        <w:rPr>
          <w:w w:val="125"/>
        </w:rPr>
        <w:t>in</w:t>
      </w:r>
      <w:r>
        <w:rPr>
          <w:spacing w:val="67"/>
          <w:w w:val="125"/>
        </w:rPr>
        <w:t> </w:t>
      </w:r>
      <w:r>
        <w:rPr>
          <w:w w:val="125"/>
        </w:rPr>
        <w:t>order</w:t>
      </w:r>
      <w:r>
        <w:rPr>
          <w:spacing w:val="68"/>
          <w:w w:val="125"/>
        </w:rPr>
        <w:t> </w:t>
      </w:r>
      <w:r>
        <w:rPr>
          <w:spacing w:val="-5"/>
          <w:w w:val="125"/>
        </w:rPr>
        <w:t>to</w:t>
      </w:r>
    </w:p>
    <w:p>
      <w:pPr>
        <w:pStyle w:val="BodyText"/>
        <w:spacing w:line="146" w:lineRule="exact"/>
        <w:ind w:left="197"/>
        <w:jc w:val="both"/>
      </w:pPr>
      <w:r>
        <w:rPr>
          <w:w w:val="125"/>
        </w:rPr>
        <w:t>promote</w:t>
      </w:r>
      <w:r>
        <w:rPr>
          <w:spacing w:val="5"/>
          <w:w w:val="125"/>
        </w:rPr>
        <w:t> </w:t>
      </w:r>
      <w:r>
        <w:rPr>
          <w:w w:val="125"/>
        </w:rPr>
        <w:t>their</w:t>
      </w:r>
      <w:r>
        <w:rPr>
          <w:spacing w:val="6"/>
          <w:w w:val="125"/>
        </w:rPr>
        <w:t> </w:t>
      </w:r>
      <w:r>
        <w:rPr>
          <w:w w:val="125"/>
        </w:rPr>
        <w:t>own</w:t>
      </w:r>
      <w:r>
        <w:rPr>
          <w:spacing w:val="5"/>
          <w:w w:val="125"/>
        </w:rPr>
        <w:t> </w:t>
      </w:r>
      <w:r>
        <w:rPr>
          <w:w w:val="125"/>
        </w:rPr>
        <w:t>survival</w:t>
      </w:r>
      <w:r>
        <w:rPr>
          <w:spacing w:val="7"/>
          <w:w w:val="125"/>
        </w:rPr>
        <w:t> </w:t>
      </w:r>
      <w:hyperlink w:history="true" w:anchor="_bookmark21">
        <w:r>
          <w:rPr>
            <w:color w:val="007FAC"/>
            <w:w w:val="125"/>
          </w:rPr>
          <w:t>[13]</w:t>
        </w:r>
      </w:hyperlink>
      <w:r>
        <w:rPr>
          <w:w w:val="125"/>
        </w:rPr>
        <w:t>.</w:t>
      </w:r>
      <w:r>
        <w:rPr>
          <w:spacing w:val="5"/>
          <w:w w:val="125"/>
        </w:rPr>
        <w:t> </w:t>
      </w:r>
      <w:r>
        <w:rPr>
          <w:w w:val="125"/>
        </w:rPr>
        <w:t>It</w:t>
      </w:r>
      <w:r>
        <w:rPr>
          <w:spacing w:val="6"/>
          <w:w w:val="125"/>
        </w:rPr>
        <w:t> </w:t>
      </w:r>
      <w:r>
        <w:rPr>
          <w:w w:val="125"/>
        </w:rPr>
        <w:t>is</w:t>
      </w:r>
      <w:r>
        <w:rPr>
          <w:spacing w:val="5"/>
          <w:w w:val="125"/>
        </w:rPr>
        <w:t> </w:t>
      </w:r>
      <w:r>
        <w:rPr>
          <w:w w:val="125"/>
        </w:rPr>
        <w:t>well-established</w:t>
      </w:r>
      <w:r>
        <w:rPr>
          <w:spacing w:val="6"/>
          <w:w w:val="125"/>
        </w:rPr>
        <w:t> </w:t>
      </w:r>
      <w:r>
        <w:rPr>
          <w:spacing w:val="-4"/>
          <w:w w:val="125"/>
        </w:rPr>
        <w:t>that</w:t>
      </w:r>
    </w:p>
    <w:p>
      <w:pPr>
        <w:pStyle w:val="BodyText"/>
        <w:spacing w:line="297" w:lineRule="auto" w:before="46"/>
        <w:ind w:left="197" w:right="39"/>
        <w:jc w:val="both"/>
      </w:pPr>
      <w:r>
        <w:rPr>
          <w:w w:val="120"/>
        </w:rPr>
        <w:t>cells</w:t>
      </w:r>
      <w:r>
        <w:rPr>
          <w:w w:val="120"/>
        </w:rPr>
        <w:t> obtained</w:t>
      </w:r>
      <w:r>
        <w:rPr>
          <w:w w:val="120"/>
        </w:rPr>
        <w:t> from</w:t>
      </w:r>
      <w:r>
        <w:rPr>
          <w:w w:val="120"/>
        </w:rPr>
        <w:t> patients</w:t>
      </w:r>
      <w:r>
        <w:rPr>
          <w:w w:val="120"/>
        </w:rPr>
        <w:t> with</w:t>
      </w:r>
      <w:r>
        <w:rPr>
          <w:w w:val="120"/>
        </w:rPr>
        <w:t> chronic</w:t>
      </w:r>
      <w:r>
        <w:rPr>
          <w:w w:val="120"/>
        </w:rPr>
        <w:t> infection</w:t>
      </w:r>
      <w:r>
        <w:rPr>
          <w:w w:val="120"/>
        </w:rPr>
        <w:t> fail</w:t>
      </w:r>
      <w:r>
        <w:rPr>
          <w:w w:val="120"/>
        </w:rPr>
        <w:t> to respond</w:t>
      </w:r>
      <w:r>
        <w:rPr>
          <w:w w:val="120"/>
        </w:rPr>
        <w:t> to</w:t>
      </w:r>
      <w:r>
        <w:rPr>
          <w:w w:val="120"/>
        </w:rPr>
        <w:t> antigens</w:t>
      </w:r>
      <w:r>
        <w:rPr>
          <w:w w:val="120"/>
        </w:rPr>
        <w:t> derived</w:t>
      </w:r>
      <w:r>
        <w:rPr>
          <w:w w:val="120"/>
        </w:rPr>
        <w:t> from</w:t>
      </w:r>
      <w:r>
        <w:rPr>
          <w:w w:val="120"/>
        </w:rPr>
        <w:t> S.</w:t>
      </w:r>
      <w:r>
        <w:rPr>
          <w:w w:val="120"/>
        </w:rPr>
        <w:t> mansoni</w:t>
      </w:r>
      <w:r>
        <w:rPr>
          <w:w w:val="120"/>
        </w:rPr>
        <w:t> </w:t>
      </w:r>
      <w:hyperlink w:history="true" w:anchor="_bookmark22">
        <w:r>
          <w:rPr>
            <w:color w:val="007FAC"/>
            <w:w w:val="120"/>
          </w:rPr>
          <w:t>[14]</w:t>
        </w:r>
      </w:hyperlink>
      <w:r>
        <w:rPr>
          <w:w w:val="120"/>
        </w:rPr>
        <w:t>.</w:t>
      </w:r>
      <w:r>
        <w:rPr>
          <w:w w:val="120"/>
        </w:rPr>
        <w:t> Several lines</w:t>
      </w:r>
      <w:r>
        <w:rPr>
          <w:w w:val="120"/>
        </w:rPr>
        <w:t> of</w:t>
      </w:r>
      <w:r>
        <w:rPr>
          <w:w w:val="120"/>
        </w:rPr>
        <w:t> evidence</w:t>
      </w:r>
      <w:r>
        <w:rPr>
          <w:w w:val="120"/>
        </w:rPr>
        <w:t> suggest</w:t>
      </w:r>
      <w:r>
        <w:rPr>
          <w:w w:val="120"/>
        </w:rPr>
        <w:t> that</w:t>
      </w:r>
      <w:r>
        <w:rPr>
          <w:w w:val="120"/>
        </w:rPr>
        <w:t> antigens</w:t>
      </w:r>
      <w:r>
        <w:rPr>
          <w:w w:val="120"/>
        </w:rPr>
        <w:t> of</w:t>
      </w:r>
      <w:r>
        <w:rPr>
          <w:w w:val="120"/>
        </w:rPr>
        <w:t> S.</w:t>
      </w:r>
      <w:r>
        <w:rPr>
          <w:w w:val="120"/>
        </w:rPr>
        <w:t> mansoni</w:t>
      </w:r>
      <w:r>
        <w:rPr>
          <w:w w:val="120"/>
        </w:rPr>
        <w:t> can induce apoptosis of host T cells </w:t>
      </w:r>
      <w:hyperlink w:history="true" w:anchor="_bookmark23">
        <w:r>
          <w:rPr>
            <w:color w:val="007FAC"/>
            <w:w w:val="120"/>
          </w:rPr>
          <w:t>[15]</w:t>
        </w:r>
      </w:hyperlink>
      <w:r>
        <w:rPr>
          <w:w w:val="120"/>
        </w:rPr>
        <w:t>.</w:t>
      </w:r>
    </w:p>
    <w:p>
      <w:pPr>
        <w:pStyle w:val="BodyText"/>
        <w:spacing w:line="297" w:lineRule="auto" w:before="4"/>
        <w:ind w:left="197" w:right="41" w:firstLine="239"/>
        <w:jc w:val="both"/>
      </w:pPr>
      <w:r>
        <w:rPr>
          <w:w w:val="120"/>
        </w:rPr>
        <w:t>The</w:t>
      </w:r>
      <w:r>
        <w:rPr>
          <w:w w:val="120"/>
        </w:rPr>
        <w:t> aim</w:t>
      </w:r>
      <w:r>
        <w:rPr>
          <w:w w:val="120"/>
        </w:rPr>
        <w:t> of</w:t>
      </w:r>
      <w:r>
        <w:rPr>
          <w:w w:val="120"/>
        </w:rPr>
        <w:t> this</w:t>
      </w:r>
      <w:r>
        <w:rPr>
          <w:w w:val="120"/>
        </w:rPr>
        <w:t> case</w:t>
      </w:r>
      <w:r>
        <w:rPr>
          <w:w w:val="120"/>
        </w:rPr>
        <w:t> control</w:t>
      </w:r>
      <w:r>
        <w:rPr>
          <w:w w:val="120"/>
        </w:rPr>
        <w:t> study</w:t>
      </w:r>
      <w:r>
        <w:rPr>
          <w:w w:val="120"/>
        </w:rPr>
        <w:t> was</w:t>
      </w:r>
      <w:r>
        <w:rPr>
          <w:w w:val="120"/>
        </w:rPr>
        <w:t> to</w:t>
      </w:r>
      <w:r>
        <w:rPr>
          <w:w w:val="120"/>
        </w:rPr>
        <w:t> assess</w:t>
      </w:r>
      <w:r>
        <w:rPr>
          <w:w w:val="120"/>
        </w:rPr>
        <w:t> </w:t>
      </w:r>
      <w:r>
        <w:rPr>
          <w:w w:val="120"/>
        </w:rPr>
        <w:t>the expression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apoptosis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its</w:t>
      </w:r>
      <w:r>
        <w:rPr>
          <w:spacing w:val="-9"/>
          <w:w w:val="120"/>
        </w:rPr>
        <w:t> </w:t>
      </w:r>
      <w:r>
        <w:rPr>
          <w:w w:val="120"/>
        </w:rPr>
        <w:t>related</w:t>
      </w:r>
      <w:r>
        <w:rPr>
          <w:spacing w:val="-10"/>
          <w:w w:val="120"/>
        </w:rPr>
        <w:t> </w:t>
      </w:r>
      <w:r>
        <w:rPr>
          <w:w w:val="120"/>
        </w:rPr>
        <w:t>proteins</w:t>
      </w:r>
      <w:r>
        <w:rPr>
          <w:spacing w:val="-11"/>
          <w:w w:val="120"/>
        </w:rPr>
        <w:t> </w:t>
      </w:r>
      <w:r>
        <w:rPr>
          <w:w w:val="120"/>
        </w:rPr>
        <w:t>Fas</w:t>
      </w:r>
      <w:r>
        <w:rPr>
          <w:spacing w:val="-9"/>
          <w:w w:val="120"/>
        </w:rPr>
        <w:t> </w:t>
      </w:r>
      <w:r>
        <w:rPr>
          <w:w w:val="120"/>
        </w:rPr>
        <w:t>(CD95) and</w:t>
      </w:r>
      <w:r>
        <w:rPr>
          <w:spacing w:val="-8"/>
          <w:w w:val="120"/>
        </w:rPr>
        <w:t> </w:t>
      </w:r>
      <w:r>
        <w:rPr>
          <w:w w:val="120"/>
        </w:rPr>
        <w:t>Bcl-2</w:t>
      </w:r>
      <w:r>
        <w:rPr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peripheral</w:t>
      </w:r>
      <w:r>
        <w:rPr>
          <w:spacing w:val="-6"/>
          <w:w w:val="120"/>
        </w:rPr>
        <w:t> </w:t>
      </w:r>
      <w:r>
        <w:rPr>
          <w:w w:val="120"/>
        </w:rPr>
        <w:t>blood</w:t>
      </w:r>
      <w:r>
        <w:rPr>
          <w:spacing w:val="-8"/>
          <w:w w:val="120"/>
        </w:rPr>
        <w:t> </w:t>
      </w:r>
      <w:r>
        <w:rPr>
          <w:w w:val="120"/>
        </w:rPr>
        <w:t>mononuclear</w:t>
      </w:r>
      <w:r>
        <w:rPr>
          <w:spacing w:val="-5"/>
          <w:w w:val="120"/>
        </w:rPr>
        <w:t> </w:t>
      </w:r>
      <w:r>
        <w:rPr>
          <w:w w:val="120"/>
        </w:rPr>
        <w:t>cells</w:t>
      </w:r>
      <w:r>
        <w:rPr>
          <w:spacing w:val="-7"/>
          <w:w w:val="120"/>
        </w:rPr>
        <w:t> </w:t>
      </w:r>
      <w:r>
        <w:rPr>
          <w:w w:val="120"/>
        </w:rPr>
        <w:t>from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patients</w: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88" w:after="0"/>
        <w:ind w:left="834" w:right="0" w:hanging="637"/>
        <w:jc w:val="left"/>
      </w:pPr>
      <w:r>
        <w:rPr/>
        <w:br w:type="column"/>
      </w:r>
      <w:r>
        <w:rPr>
          <w:spacing w:val="-2"/>
          <w:w w:val="125"/>
        </w:rPr>
        <w:t>Methods</w:t>
      </w:r>
    </w:p>
    <w:p>
      <w:pPr>
        <w:pStyle w:val="BodyText"/>
        <w:spacing w:before="41"/>
        <w:rPr>
          <w:sz w:val="19"/>
        </w:rPr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5"/>
        </w:rPr>
        <w:t>Lymphocyte</w:t>
      </w:r>
      <w:r>
        <w:rPr>
          <w:i/>
          <w:spacing w:val="-8"/>
          <w:w w:val="115"/>
        </w:rPr>
        <w:t> </w:t>
      </w:r>
      <w:r>
        <w:rPr>
          <w:i/>
          <w:spacing w:val="-2"/>
          <w:w w:val="115"/>
        </w:rPr>
        <w:t>separation</w:t>
      </w:r>
    </w:p>
    <w:p>
      <w:pPr>
        <w:pStyle w:val="BodyText"/>
        <w:spacing w:before="41"/>
        <w:rPr>
          <w:i/>
          <w:sz w:val="17"/>
        </w:rPr>
      </w:pPr>
    </w:p>
    <w:p>
      <w:pPr>
        <w:pStyle w:val="BodyText"/>
        <w:spacing w:line="230" w:lineRule="exact" w:before="1"/>
        <w:ind w:left="197" w:right="102"/>
        <w:jc w:val="both"/>
      </w:pPr>
      <w:r>
        <w:rPr>
          <w:w w:val="120"/>
        </w:rPr>
        <w:t>Peripheral</w:t>
      </w:r>
      <w:r>
        <w:rPr>
          <w:w w:val="120"/>
        </w:rPr>
        <w:t> blood</w:t>
      </w:r>
      <w:r>
        <w:rPr>
          <w:w w:val="120"/>
        </w:rPr>
        <w:t> mononuclear</w:t>
      </w:r>
      <w:r>
        <w:rPr>
          <w:w w:val="120"/>
        </w:rPr>
        <w:t> cells</w:t>
      </w:r>
      <w:r>
        <w:rPr>
          <w:w w:val="120"/>
        </w:rPr>
        <w:t> (PBMCs)</w:t>
      </w:r>
      <w:r>
        <w:rPr>
          <w:w w:val="120"/>
        </w:rPr>
        <w:t> were</w:t>
      </w:r>
      <w:r>
        <w:rPr>
          <w:w w:val="120"/>
        </w:rPr>
        <w:t> </w:t>
      </w:r>
      <w:r>
        <w:rPr>
          <w:w w:val="120"/>
        </w:rPr>
        <w:t>isolated from</w:t>
      </w:r>
      <w:r>
        <w:rPr>
          <w:w w:val="120"/>
        </w:rPr>
        <w:t> heparinized</w:t>
      </w:r>
      <w:r>
        <w:rPr>
          <w:w w:val="120"/>
        </w:rPr>
        <w:t> blood by</w:t>
      </w:r>
      <w:r>
        <w:rPr>
          <w:w w:val="120"/>
        </w:rPr>
        <w:t> a</w:t>
      </w:r>
      <w:r>
        <w:rPr>
          <w:w w:val="120"/>
        </w:rPr>
        <w:t> standard</w:t>
      </w:r>
      <w:r>
        <w:rPr>
          <w:w w:val="120"/>
        </w:rPr>
        <w:t> density</w:t>
      </w:r>
      <w:r>
        <w:rPr>
          <w:w w:val="120"/>
        </w:rPr>
        <w:t> gradient </w:t>
      </w:r>
      <w:r>
        <w:rPr>
          <w:spacing w:val="-2"/>
          <w:w w:val="120"/>
        </w:rPr>
        <w:t>centrifugation procedure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using</w:t>
      </w:r>
      <w:r>
        <w:rPr>
          <w:spacing w:val="-3"/>
          <w:w w:val="120"/>
        </w:rPr>
        <w:t> </w:t>
      </w:r>
      <w:r>
        <w:rPr>
          <w:spacing w:val="-2"/>
          <w:w w:val="120"/>
        </w:rPr>
        <w:t>Ficoll-Hypaque </w:t>
      </w:r>
      <w:hyperlink w:history="true" w:anchor="_bookmark26">
        <w:r>
          <w:rPr>
            <w:color w:val="007FAC"/>
            <w:spacing w:val="-2"/>
            <w:w w:val="120"/>
          </w:rPr>
          <w:t>[18]</w:t>
        </w:r>
      </w:hyperlink>
      <w:r>
        <w:rPr>
          <w:spacing w:val="-2"/>
          <w:w w:val="120"/>
        </w:rPr>
        <w:t>. Five ml of </w:t>
      </w:r>
      <w:r>
        <w:rPr>
          <w:w w:val="120"/>
        </w:rPr>
        <w:t>heparinized</w:t>
      </w:r>
      <w:r>
        <w:rPr>
          <w:spacing w:val="-3"/>
          <w:w w:val="120"/>
        </w:rPr>
        <w:t> </w:t>
      </w:r>
      <w:r>
        <w:rPr>
          <w:w w:val="120"/>
        </w:rPr>
        <w:t>blood</w:t>
      </w:r>
      <w:r>
        <w:rPr>
          <w:spacing w:val="-5"/>
          <w:w w:val="120"/>
        </w:rPr>
        <w:t> </w:t>
      </w:r>
      <w:r>
        <w:rPr>
          <w:w w:val="120"/>
        </w:rPr>
        <w:t>were</w:t>
      </w:r>
      <w:r>
        <w:rPr>
          <w:spacing w:val="-5"/>
          <w:w w:val="120"/>
        </w:rPr>
        <w:t> </w:t>
      </w:r>
      <w:r>
        <w:rPr>
          <w:w w:val="120"/>
        </w:rPr>
        <w:t>collected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a</w:t>
      </w:r>
      <w:r>
        <w:rPr>
          <w:spacing w:val="-4"/>
          <w:w w:val="120"/>
        </w:rPr>
        <w:t> </w:t>
      </w:r>
      <w:r>
        <w:rPr>
          <w:w w:val="120"/>
        </w:rPr>
        <w:t>15</w:t>
      </w:r>
      <w:r>
        <w:rPr>
          <w:spacing w:val="-4"/>
          <w:w w:val="120"/>
        </w:rPr>
        <w:t> </w:t>
      </w:r>
      <w:r>
        <w:rPr>
          <w:w w:val="120"/>
        </w:rPr>
        <w:t>ml</w:t>
      </w:r>
      <w:r>
        <w:rPr>
          <w:spacing w:val="-4"/>
          <w:w w:val="120"/>
        </w:rPr>
        <w:t> </w:t>
      </w:r>
      <w:r>
        <w:rPr>
          <w:w w:val="120"/>
        </w:rPr>
        <w:t>sterile</w:t>
      </w:r>
      <w:r>
        <w:rPr>
          <w:spacing w:val="-4"/>
          <w:w w:val="120"/>
        </w:rPr>
        <w:t> </w:t>
      </w:r>
      <w:r>
        <w:rPr>
          <w:w w:val="120"/>
        </w:rPr>
        <w:t>falcon</w:t>
      </w:r>
      <w:r>
        <w:rPr>
          <w:spacing w:val="-5"/>
          <w:w w:val="120"/>
        </w:rPr>
        <w:t> </w:t>
      </w:r>
      <w:r>
        <w:rPr>
          <w:w w:val="120"/>
        </w:rPr>
        <w:t>tube and allowed to stand with an equal volume of dextran/saline solution</w:t>
      </w:r>
      <w:r>
        <w:rPr>
          <w:w w:val="120"/>
        </w:rPr>
        <w:t> for</w:t>
      </w:r>
      <w:r>
        <w:rPr>
          <w:w w:val="120"/>
        </w:rPr>
        <w:t> 45</w:t>
      </w:r>
      <w:r>
        <w:rPr>
          <w:w w:val="120"/>
        </w:rPr>
        <w:t> min</w:t>
      </w:r>
      <w:r>
        <w:rPr>
          <w:w w:val="120"/>
        </w:rPr>
        <w:t> at</w:t>
      </w:r>
      <w:r>
        <w:rPr>
          <w:w w:val="120"/>
        </w:rPr>
        <w:t> 20</w:t>
      </w:r>
      <w:r>
        <w:rPr>
          <w:rFonts w:ascii="Arial" w:hAnsi="Arial"/>
          <w:w w:val="120"/>
        </w:rPr>
        <w:t>e</w:t>
      </w:r>
      <w:r>
        <w:rPr>
          <w:w w:val="120"/>
        </w:rPr>
        <w:t>25</w:t>
      </w:r>
      <w:r>
        <w:rPr>
          <w:w w:val="120"/>
        </w:rPr>
        <w:t> 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C.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leukocyte-rich</w:t>
      </w:r>
      <w:r>
        <w:rPr>
          <w:w w:val="120"/>
          <w:vertAlign w:val="baseline"/>
        </w:rPr>
        <w:t> plasma (buffy</w:t>
      </w:r>
      <w:r>
        <w:rPr>
          <w:spacing w:val="37"/>
          <w:w w:val="120"/>
          <w:vertAlign w:val="baseline"/>
        </w:rPr>
        <w:t> </w:t>
      </w:r>
      <w:r>
        <w:rPr>
          <w:w w:val="120"/>
          <w:vertAlign w:val="baseline"/>
        </w:rPr>
        <w:t>coat)</w:t>
      </w:r>
      <w:r>
        <w:rPr>
          <w:spacing w:val="38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38"/>
          <w:w w:val="120"/>
          <w:vertAlign w:val="baseline"/>
        </w:rPr>
        <w:t> </w:t>
      </w:r>
      <w:r>
        <w:rPr>
          <w:w w:val="120"/>
          <w:vertAlign w:val="baseline"/>
        </w:rPr>
        <w:t>aspirated</w:t>
      </w:r>
      <w:r>
        <w:rPr>
          <w:spacing w:val="37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39"/>
          <w:w w:val="120"/>
          <w:vertAlign w:val="baseline"/>
        </w:rPr>
        <w:t> </w:t>
      </w:r>
      <w:r>
        <w:rPr>
          <w:w w:val="120"/>
          <w:vertAlign w:val="baseline"/>
        </w:rPr>
        <w:t>centrifuged</w:t>
      </w:r>
      <w:r>
        <w:rPr>
          <w:spacing w:val="39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38"/>
          <w:w w:val="120"/>
          <w:vertAlign w:val="baseline"/>
        </w:rPr>
        <w:t> </w:t>
      </w:r>
      <w:r>
        <w:rPr>
          <w:w w:val="120"/>
          <w:vertAlign w:val="baseline"/>
        </w:rPr>
        <w:t>170</w:t>
      </w:r>
      <w:r>
        <w:rPr>
          <w:spacing w:val="38"/>
          <w:w w:val="120"/>
          <w:vertAlign w:val="baseline"/>
        </w:rPr>
        <w:t> </w:t>
      </w:r>
      <w:r>
        <w:rPr>
          <w:rFonts w:ascii="LM Roman 10" w:hAnsi="LM Roman 10"/>
          <w:w w:val="120"/>
          <w:vertAlign w:val="baseline"/>
        </w:rPr>
        <w:t>×</w:t>
      </w:r>
      <w:r>
        <w:rPr>
          <w:rFonts w:ascii="LM Roman 10" w:hAnsi="LM Roman 10"/>
          <w:spacing w:val="22"/>
          <w:w w:val="120"/>
          <w:vertAlign w:val="baseline"/>
        </w:rPr>
        <w:t> </w:t>
      </w:r>
      <w:r>
        <w:rPr>
          <w:w w:val="120"/>
          <w:vertAlign w:val="baseline"/>
        </w:rPr>
        <w:t>g</w:t>
      </w:r>
      <w:r>
        <w:rPr>
          <w:spacing w:val="39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for</w:t>
      </w:r>
    </w:p>
    <w:p>
      <w:pPr>
        <w:pStyle w:val="BodyText"/>
        <w:spacing w:line="278" w:lineRule="auto" w:before="28"/>
        <w:ind w:left="197" w:right="102"/>
        <w:jc w:val="both"/>
      </w:pPr>
      <w:r>
        <w:rPr>
          <w:w w:val="120"/>
        </w:rPr>
        <w:t>10</w:t>
      </w:r>
      <w:r>
        <w:rPr>
          <w:w w:val="120"/>
        </w:rPr>
        <w:t> min.</w:t>
      </w:r>
      <w:r>
        <w:rPr>
          <w:w w:val="120"/>
        </w:rPr>
        <w:t> Pellets</w:t>
      </w:r>
      <w:r>
        <w:rPr>
          <w:w w:val="120"/>
        </w:rPr>
        <w:t> were</w:t>
      </w:r>
      <w:r>
        <w:rPr>
          <w:w w:val="120"/>
        </w:rPr>
        <w:t> then</w:t>
      </w:r>
      <w:r>
        <w:rPr>
          <w:w w:val="120"/>
        </w:rPr>
        <w:t> suspended</w:t>
      </w:r>
      <w:r>
        <w:rPr>
          <w:w w:val="120"/>
        </w:rPr>
        <w:t> in</w:t>
      </w:r>
      <w:r>
        <w:rPr>
          <w:w w:val="120"/>
        </w:rPr>
        <w:t> a</w:t>
      </w:r>
      <w:r>
        <w:rPr>
          <w:w w:val="120"/>
        </w:rPr>
        <w:t> volume</w:t>
      </w:r>
      <w:r>
        <w:rPr>
          <w:w w:val="120"/>
        </w:rPr>
        <w:t> of</w:t>
      </w:r>
      <w:r>
        <w:rPr>
          <w:w w:val="120"/>
        </w:rPr>
        <w:t> </w:t>
      </w:r>
      <w:r>
        <w:rPr>
          <w:w w:val="120"/>
        </w:rPr>
        <w:t>PBS</w:t>
      </w:r>
      <w:r>
        <w:rPr>
          <w:w w:val="120"/>
        </w:rPr>
        <w:t> (phosphate-buffered</w:t>
      </w:r>
      <w:r>
        <w:rPr>
          <w:w w:val="120"/>
        </w:rPr>
        <w:t> saline)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starting</w:t>
      </w:r>
      <w:r>
        <w:rPr>
          <w:w w:val="120"/>
        </w:rPr>
        <w:t> volume</w:t>
      </w:r>
      <w:r>
        <w:rPr>
          <w:w w:val="120"/>
        </w:rPr>
        <w:t> of</w:t>
      </w:r>
      <w:r>
        <w:rPr>
          <w:w w:val="120"/>
        </w:rPr>
        <w:t> </w:t>
      </w:r>
      <w:r>
        <w:rPr>
          <w:w w:val="120"/>
        </w:rPr>
        <w:t>blood,</w:t>
      </w:r>
      <w:r>
        <w:rPr>
          <w:w w:val="120"/>
        </w:rPr>
        <w:t> placed</w:t>
      </w:r>
      <w:r>
        <w:rPr>
          <w:spacing w:val="2"/>
          <w:w w:val="120"/>
        </w:rPr>
        <w:t> </w:t>
      </w:r>
      <w:r>
        <w:rPr>
          <w:w w:val="120"/>
        </w:rPr>
        <w:t>on</w:t>
      </w:r>
      <w:r>
        <w:rPr>
          <w:spacing w:val="4"/>
          <w:w w:val="120"/>
        </w:rPr>
        <w:t> </w:t>
      </w:r>
      <w:r>
        <w:rPr>
          <w:w w:val="120"/>
        </w:rPr>
        <w:t>top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3"/>
          <w:w w:val="120"/>
        </w:rPr>
        <w:t> </w:t>
      </w:r>
      <w:r>
        <w:rPr>
          <w:w w:val="120"/>
        </w:rPr>
        <w:t>Ficoll</w:t>
      </w:r>
      <w:r>
        <w:rPr>
          <w:spacing w:val="4"/>
          <w:w w:val="120"/>
        </w:rPr>
        <w:t> </w:t>
      </w:r>
      <w:r>
        <w:rPr>
          <w:w w:val="120"/>
        </w:rPr>
        <w:t>solution</w:t>
      </w:r>
      <w:r>
        <w:rPr>
          <w:spacing w:val="2"/>
          <w:w w:val="120"/>
        </w:rPr>
        <w:t> </w:t>
      </w:r>
      <w:r>
        <w:rPr>
          <w:w w:val="120"/>
        </w:rPr>
        <w:t>and</w:t>
      </w:r>
      <w:r>
        <w:rPr>
          <w:spacing w:val="3"/>
          <w:w w:val="120"/>
        </w:rPr>
        <w:t> </w:t>
      </w:r>
      <w:r>
        <w:rPr>
          <w:w w:val="120"/>
        </w:rPr>
        <w:t>centrifuged</w:t>
      </w:r>
      <w:r>
        <w:rPr>
          <w:spacing w:val="3"/>
          <w:w w:val="120"/>
        </w:rPr>
        <w:t> </w:t>
      </w:r>
      <w:r>
        <w:rPr>
          <w:w w:val="120"/>
        </w:rPr>
        <w:t>at</w:t>
      </w:r>
      <w:r>
        <w:rPr>
          <w:spacing w:val="3"/>
          <w:w w:val="120"/>
        </w:rPr>
        <w:t> </w:t>
      </w:r>
      <w:r>
        <w:rPr>
          <w:w w:val="120"/>
        </w:rPr>
        <w:t>400</w:t>
      </w:r>
      <w:r>
        <w:rPr>
          <w:spacing w:val="3"/>
          <w:w w:val="120"/>
        </w:rPr>
        <w:t> </w:t>
      </w:r>
      <w:r>
        <w:rPr>
          <w:rFonts w:ascii="LM Roman 10" w:hAnsi="LM Roman 10"/>
          <w:w w:val="120"/>
        </w:rPr>
        <w:t>×</w:t>
      </w:r>
      <w:r>
        <w:rPr>
          <w:rFonts w:ascii="LM Roman 10" w:hAnsi="LM Roman 10"/>
          <w:spacing w:val="-13"/>
          <w:w w:val="120"/>
        </w:rPr>
        <w:t> </w:t>
      </w:r>
      <w:r>
        <w:rPr>
          <w:w w:val="120"/>
        </w:rPr>
        <w:t>g</w:t>
      </w:r>
      <w:r>
        <w:rPr>
          <w:spacing w:val="4"/>
          <w:w w:val="120"/>
        </w:rPr>
        <w:t> </w:t>
      </w:r>
      <w:r>
        <w:rPr>
          <w:spacing w:val="-5"/>
          <w:w w:val="120"/>
        </w:rPr>
        <w:t>at</w:t>
      </w:r>
    </w:p>
    <w:p>
      <w:pPr>
        <w:pStyle w:val="BodyText"/>
        <w:spacing w:line="194" w:lineRule="exact"/>
        <w:ind w:left="197"/>
        <w:jc w:val="both"/>
      </w:pPr>
      <w:r>
        <w:rPr>
          <w:w w:val="120"/>
        </w:rPr>
        <w:t>20</w:t>
      </w:r>
      <w:r>
        <w:rPr>
          <w:spacing w:val="36"/>
          <w:w w:val="120"/>
        </w:rPr>
        <w:t>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</w:t>
      </w:r>
      <w:r>
        <w:rPr>
          <w:spacing w:val="37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40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min.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supernatant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discarded</w:t>
      </w:r>
      <w:r>
        <w:rPr>
          <w:spacing w:val="35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35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line="297" w:lineRule="auto" w:before="33"/>
        <w:ind w:left="197" w:right="102"/>
        <w:jc w:val="both"/>
      </w:pPr>
      <w:r>
        <w:rPr>
          <w:w w:val="120"/>
        </w:rPr>
        <w:t>pellets were washed with 0.34 M sucrose to remove </w:t>
      </w:r>
      <w:r>
        <w:rPr>
          <w:w w:val="120"/>
        </w:rPr>
        <w:t>platelets. A</w:t>
      </w:r>
      <w:r>
        <w:rPr>
          <w:w w:val="120"/>
        </w:rPr>
        <w:t> few</w:t>
      </w:r>
      <w:r>
        <w:rPr>
          <w:w w:val="120"/>
        </w:rPr>
        <w:t> remaining</w:t>
      </w:r>
      <w:r>
        <w:rPr>
          <w:w w:val="120"/>
        </w:rPr>
        <w:t> erythrocytes</w:t>
      </w:r>
      <w:r>
        <w:rPr>
          <w:w w:val="120"/>
        </w:rPr>
        <w:t> were</w:t>
      </w:r>
      <w:r>
        <w:rPr>
          <w:w w:val="120"/>
        </w:rPr>
        <w:t> disrupted</w:t>
      </w:r>
      <w:r>
        <w:rPr>
          <w:w w:val="120"/>
        </w:rPr>
        <w:t> by</w:t>
      </w:r>
      <w:r>
        <w:rPr>
          <w:w w:val="120"/>
        </w:rPr>
        <w:t> hypotonic lysis</w:t>
      </w:r>
      <w:r>
        <w:rPr>
          <w:spacing w:val="-9"/>
          <w:w w:val="120"/>
        </w:rPr>
        <w:t> </w:t>
      </w:r>
      <w:r>
        <w:rPr>
          <w:w w:val="120"/>
        </w:rPr>
        <w:t>with</w:t>
      </w:r>
      <w:r>
        <w:rPr>
          <w:spacing w:val="-9"/>
          <w:w w:val="120"/>
        </w:rPr>
        <w:t> </w:t>
      </w:r>
      <w:r>
        <w:rPr>
          <w:w w:val="120"/>
        </w:rPr>
        <w:t>10%</w:t>
      </w:r>
      <w:r>
        <w:rPr>
          <w:spacing w:val="-9"/>
          <w:w w:val="120"/>
        </w:rPr>
        <w:t> </w:t>
      </w:r>
      <w:r>
        <w:rPr>
          <w:w w:val="120"/>
        </w:rPr>
        <w:t>ammonium</w:t>
      </w:r>
      <w:r>
        <w:rPr>
          <w:spacing w:val="-10"/>
          <w:w w:val="120"/>
        </w:rPr>
        <w:t> </w:t>
      </w:r>
      <w:r>
        <w:rPr>
          <w:w w:val="120"/>
        </w:rPr>
        <w:t>chloride</w:t>
      </w:r>
      <w:r>
        <w:rPr>
          <w:spacing w:val="-9"/>
          <w:w w:val="120"/>
        </w:rPr>
        <w:t> </w:t>
      </w:r>
      <w:r>
        <w:rPr>
          <w:w w:val="120"/>
        </w:rPr>
        <w:t>(cold</w:t>
      </w:r>
      <w:r>
        <w:rPr>
          <w:spacing w:val="-9"/>
          <w:w w:val="120"/>
        </w:rPr>
        <w:t> </w:t>
      </w:r>
      <w:r>
        <w:rPr>
          <w:w w:val="120"/>
        </w:rPr>
        <w:t>0.2%</w:t>
      </w:r>
      <w:r>
        <w:rPr>
          <w:spacing w:val="-9"/>
          <w:w w:val="120"/>
        </w:rPr>
        <w:t> </w:t>
      </w:r>
      <w:r>
        <w:rPr>
          <w:w w:val="120"/>
        </w:rPr>
        <w:t>NaCl</w:t>
      </w:r>
      <w:r>
        <w:rPr>
          <w:spacing w:val="-8"/>
          <w:w w:val="120"/>
        </w:rPr>
        <w:t> </w:t>
      </w:r>
      <w:r>
        <w:rPr>
          <w:w w:val="120"/>
        </w:rPr>
        <w:t>for</w:t>
      </w:r>
      <w:r>
        <w:rPr>
          <w:spacing w:val="-8"/>
          <w:w w:val="120"/>
        </w:rPr>
        <w:t> </w:t>
      </w:r>
      <w:r>
        <w:rPr>
          <w:w w:val="120"/>
        </w:rPr>
        <w:t>30</w:t>
      </w:r>
      <w:r>
        <w:rPr>
          <w:spacing w:val="-8"/>
          <w:w w:val="120"/>
        </w:rPr>
        <w:t> </w:t>
      </w:r>
      <w:r>
        <w:rPr>
          <w:w w:val="120"/>
        </w:rPr>
        <w:t>s). </w:t>
      </w:r>
      <w:r>
        <w:rPr>
          <w:w w:val="115"/>
        </w:rPr>
        <w:t>Isolation was restored by 1.6% NaCl. Lymphocytes were finally </w:t>
      </w:r>
      <w:r>
        <w:rPr>
          <w:w w:val="120"/>
        </w:rPr>
        <w:t>washed and suspended in PBS.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4" w:space="117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3.2. Culture of lymphocytes" w:id="9"/>
      <w:bookmarkEnd w:id="9"/>
      <w:r>
        <w:rPr/>
      </w:r>
      <w:bookmarkStart w:name="3.3. Assessment of cell viability" w:id="10"/>
      <w:bookmarkEnd w:id="10"/>
      <w:r>
        <w:rPr/>
      </w:r>
      <w:bookmarkStart w:name="3.4. Morphological detection of apoptoti" w:id="11"/>
      <w:bookmarkEnd w:id="11"/>
      <w:r>
        <w:rPr/>
      </w:r>
      <w:bookmarkStart w:name="3.4.1. Morphological assessment using Gi" w:id="12"/>
      <w:bookmarkEnd w:id="12"/>
      <w:r>
        <w:rPr/>
      </w:r>
      <w:bookmarkStart w:name="3.4.2. Morphological assessment by acrid" w:id="13"/>
      <w:bookmarkEnd w:id="13"/>
      <w:r>
        <w:rPr/>
      </w:r>
      <w:r>
        <w:rPr>
          <w:spacing w:val="-5"/>
          <w:w w:val="115"/>
          <w:sz w:val="19"/>
        </w:rPr>
        <w:t>138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136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143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1984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2175840</wp:posOffset>
            </wp:positionH>
            <wp:positionV relativeFrom="paragraph">
              <wp:posOffset>320877</wp:posOffset>
            </wp:positionV>
            <wp:extent cx="3152217" cy="4328160"/>
            <wp:effectExtent l="0" t="0" r="0" b="0"/>
            <wp:wrapTopAndBottom/>
            <wp:docPr id="21" name="Image 21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 descr="Image of Fig. 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217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before="172"/>
        <w:ind w:left="877"/>
      </w:pPr>
      <w:bookmarkStart w:name="_bookmark3" w:id="14"/>
      <w:bookmarkEnd w:id="14"/>
      <w:r>
        <w:rPr/>
      </w:r>
      <w:r>
        <w:rPr>
          <w:w w:val="120"/>
        </w:rPr>
        <w:t>Fig.</w:t>
      </w:r>
      <w:r>
        <w:rPr>
          <w:spacing w:val="14"/>
          <w:w w:val="120"/>
        </w:rPr>
        <w:t> </w:t>
      </w:r>
      <w:r>
        <w:rPr>
          <w:w w:val="120"/>
        </w:rPr>
        <w:t>1</w:t>
      </w:r>
      <w:r>
        <w:rPr>
          <w:spacing w:val="17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8"/>
          <w:w w:val="120"/>
        </w:rPr>
        <w:t> </w:t>
      </w:r>
      <w:r>
        <w:rPr>
          <w:w w:val="120"/>
        </w:rPr>
        <w:t>(A)</w:t>
      </w:r>
      <w:r>
        <w:rPr>
          <w:spacing w:val="16"/>
          <w:w w:val="120"/>
        </w:rPr>
        <w:t> </w:t>
      </w:r>
      <w:r>
        <w:rPr>
          <w:w w:val="120"/>
        </w:rPr>
        <w:t>lymphocyte</w:t>
      </w:r>
      <w:r>
        <w:rPr>
          <w:spacing w:val="16"/>
          <w:w w:val="120"/>
        </w:rPr>
        <w:t> </w:t>
      </w:r>
      <w:r>
        <w:rPr>
          <w:w w:val="120"/>
        </w:rPr>
        <w:t>apoptosis</w:t>
      </w:r>
      <w:r>
        <w:rPr>
          <w:spacing w:val="12"/>
          <w:w w:val="120"/>
        </w:rPr>
        <w:t> </w:t>
      </w:r>
      <w:r>
        <w:rPr>
          <w:w w:val="120"/>
        </w:rPr>
        <w:t>by</w:t>
      </w:r>
      <w:r>
        <w:rPr>
          <w:spacing w:val="14"/>
          <w:w w:val="120"/>
        </w:rPr>
        <w:t> </w:t>
      </w:r>
      <w:r>
        <w:rPr>
          <w:w w:val="120"/>
        </w:rPr>
        <w:t>Giemsa</w:t>
      </w:r>
      <w:r>
        <w:rPr>
          <w:spacing w:val="15"/>
          <w:w w:val="120"/>
        </w:rPr>
        <w:t> </w:t>
      </w:r>
      <w:r>
        <w:rPr>
          <w:w w:val="120"/>
        </w:rPr>
        <w:t>stain.</w:t>
      </w:r>
      <w:r>
        <w:rPr>
          <w:spacing w:val="14"/>
          <w:w w:val="120"/>
        </w:rPr>
        <w:t> </w:t>
      </w:r>
      <w:r>
        <w:rPr>
          <w:w w:val="120"/>
        </w:rPr>
        <w:t>(B)</w:t>
      </w:r>
      <w:r>
        <w:rPr>
          <w:spacing w:val="15"/>
          <w:w w:val="120"/>
        </w:rPr>
        <w:t> </w:t>
      </w:r>
      <w:r>
        <w:rPr>
          <w:w w:val="120"/>
        </w:rPr>
        <w:t>Lymphocyte</w:t>
      </w:r>
      <w:r>
        <w:rPr>
          <w:spacing w:val="15"/>
          <w:w w:val="120"/>
        </w:rPr>
        <w:t> </w:t>
      </w:r>
      <w:r>
        <w:rPr>
          <w:w w:val="120"/>
        </w:rPr>
        <w:t>apoptosis</w:t>
      </w:r>
      <w:r>
        <w:rPr>
          <w:spacing w:val="12"/>
          <w:w w:val="120"/>
        </w:rPr>
        <w:t> </w:t>
      </w:r>
      <w:r>
        <w:rPr>
          <w:w w:val="120"/>
        </w:rPr>
        <w:t>by</w:t>
      </w:r>
      <w:r>
        <w:rPr>
          <w:spacing w:val="15"/>
          <w:w w:val="120"/>
        </w:rPr>
        <w:t> </w:t>
      </w:r>
      <w:r>
        <w:rPr>
          <w:w w:val="120"/>
        </w:rPr>
        <w:t>acridine</w:t>
      </w:r>
      <w:r>
        <w:rPr>
          <w:spacing w:val="14"/>
          <w:w w:val="120"/>
        </w:rPr>
        <w:t> </w:t>
      </w:r>
      <w:r>
        <w:rPr>
          <w:w w:val="120"/>
        </w:rPr>
        <w:t>orange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stain.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600481</wp:posOffset>
                </wp:positionH>
                <wp:positionV relativeFrom="paragraph">
                  <wp:posOffset>117432</wp:posOffset>
                </wp:positionV>
                <wp:extent cx="6301105" cy="3175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300724" y="2880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246625pt;width:496.12pt;height:.22678pt;mso-position-horizontal-relative:page;mso-position-vertical-relative:paragraph;z-index:-15720960;mso-wrap-distance-left:0;mso-wrap-distance-right:0" id="docshape1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3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82" w:after="0"/>
        <w:ind w:left="742" w:right="0" w:hanging="637"/>
        <w:jc w:val="left"/>
        <w:rPr>
          <w:i/>
        </w:rPr>
      </w:pPr>
      <w:r>
        <w:rPr>
          <w:i/>
          <w:w w:val="110"/>
        </w:rPr>
        <w:t>Culture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0"/>
          <w:w w:val="110"/>
        </w:rPr>
        <w:t> </w:t>
      </w:r>
      <w:r>
        <w:rPr>
          <w:i/>
          <w:spacing w:val="-2"/>
          <w:w w:val="110"/>
        </w:rPr>
        <w:t>lymphocytes</w:t>
      </w:r>
    </w:p>
    <w:p>
      <w:pPr>
        <w:pStyle w:val="BodyText"/>
        <w:spacing w:before="42"/>
        <w:rPr>
          <w:i/>
          <w:sz w:val="17"/>
        </w:rPr>
      </w:pPr>
    </w:p>
    <w:p>
      <w:pPr>
        <w:pStyle w:val="BodyText"/>
        <w:spacing w:line="230" w:lineRule="exact"/>
        <w:ind w:left="105" w:right="38"/>
        <w:jc w:val="both"/>
      </w:pPr>
      <w:r>
        <w:rPr>
          <w:w w:val="120"/>
        </w:rPr>
        <w:t>Cells</w:t>
      </w:r>
      <w:r>
        <w:rPr>
          <w:spacing w:val="-12"/>
          <w:w w:val="120"/>
        </w:rPr>
        <w:t> </w:t>
      </w:r>
      <w:r>
        <w:rPr>
          <w:w w:val="120"/>
        </w:rPr>
        <w:t>were</w:t>
      </w:r>
      <w:r>
        <w:rPr>
          <w:spacing w:val="-12"/>
          <w:w w:val="120"/>
        </w:rPr>
        <w:t> </w:t>
      </w:r>
      <w:r>
        <w:rPr>
          <w:w w:val="120"/>
        </w:rPr>
        <w:t>counted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adjusted</w:t>
      </w:r>
      <w:r>
        <w:rPr>
          <w:spacing w:val="-12"/>
          <w:w w:val="120"/>
        </w:rPr>
        <w:t> </w:t>
      </w:r>
      <w:r>
        <w:rPr>
          <w:w w:val="120"/>
        </w:rPr>
        <w:t>to</w:t>
      </w:r>
      <w:r>
        <w:rPr>
          <w:spacing w:val="-12"/>
          <w:w w:val="120"/>
        </w:rPr>
        <w:t> </w:t>
      </w:r>
      <w:r>
        <w:rPr>
          <w:w w:val="120"/>
        </w:rPr>
        <w:t>give</w:t>
      </w:r>
      <w:r>
        <w:rPr>
          <w:spacing w:val="-12"/>
          <w:w w:val="120"/>
        </w:rPr>
        <w:t> </w:t>
      </w:r>
      <w:r>
        <w:rPr>
          <w:w w:val="120"/>
        </w:rPr>
        <w:t>a</w:t>
      </w:r>
      <w:r>
        <w:rPr>
          <w:spacing w:val="-12"/>
          <w:w w:val="120"/>
        </w:rPr>
        <w:t> </w:t>
      </w:r>
      <w:r>
        <w:rPr>
          <w:w w:val="120"/>
        </w:rPr>
        <w:t>final</w:t>
      </w:r>
      <w:r>
        <w:rPr>
          <w:spacing w:val="-12"/>
          <w:w w:val="120"/>
        </w:rPr>
        <w:t> </w:t>
      </w:r>
      <w:r>
        <w:rPr>
          <w:w w:val="120"/>
        </w:rPr>
        <w:t>concentration</w:t>
      </w:r>
      <w:r>
        <w:rPr>
          <w:spacing w:val="-12"/>
          <w:w w:val="120"/>
        </w:rPr>
        <w:t> </w:t>
      </w:r>
      <w:r>
        <w:rPr>
          <w:w w:val="120"/>
        </w:rPr>
        <w:t>of 2</w:t>
      </w:r>
      <w:r>
        <w:rPr>
          <w:spacing w:val="-3"/>
          <w:w w:val="120"/>
        </w:rPr>
        <w:t> </w:t>
      </w:r>
      <w:r>
        <w:rPr>
          <w:rFonts w:ascii="LM Roman 10" w:hAnsi="LM Roman 10"/>
          <w:w w:val="120"/>
        </w:rPr>
        <w:t>×</w:t>
      </w:r>
      <w:r>
        <w:rPr>
          <w:rFonts w:ascii="LM Roman 10" w:hAnsi="LM Roman 10"/>
          <w:spacing w:val="-4"/>
          <w:w w:val="120"/>
        </w:rPr>
        <w:t> </w:t>
      </w:r>
      <w:r>
        <w:rPr>
          <w:w w:val="120"/>
        </w:rPr>
        <w:t>10</w:t>
      </w:r>
      <w:r>
        <w:rPr>
          <w:w w:val="120"/>
          <w:vertAlign w:val="superscript"/>
        </w:rPr>
        <w:t>6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cells/ml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complete</w:t>
      </w:r>
      <w:r>
        <w:rPr>
          <w:w w:val="120"/>
          <w:vertAlign w:val="baseline"/>
        </w:rPr>
        <w:t> RPMI-1640</w:t>
      </w:r>
      <w:r>
        <w:rPr>
          <w:w w:val="120"/>
          <w:vertAlign w:val="baseline"/>
        </w:rPr>
        <w:t> medium</w:t>
      </w:r>
      <w:r>
        <w:rPr>
          <w:w w:val="120"/>
          <w:vertAlign w:val="baseline"/>
        </w:rPr>
        <w:t> containing 25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mM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HEPES</w:t>
      </w:r>
      <w:r>
        <w:rPr>
          <w:w w:val="120"/>
          <w:vertAlign w:val="baseline"/>
        </w:rPr>
        <w:t> buffer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(pH</w:t>
      </w:r>
      <w:r>
        <w:rPr>
          <w:w w:val="120"/>
          <w:vertAlign w:val="baseline"/>
        </w:rPr>
        <w:t> 7.3)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supplemented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w w:val="120"/>
          <w:vertAlign w:val="baseline"/>
        </w:rPr>
        <w:t> 10%</w:t>
      </w:r>
      <w:r>
        <w:rPr>
          <w:w w:val="120"/>
          <w:vertAlign w:val="baseline"/>
        </w:rPr>
        <w:t> heat- inactivated</w:t>
      </w:r>
      <w:r>
        <w:rPr>
          <w:w w:val="120"/>
          <w:vertAlign w:val="baseline"/>
        </w:rPr>
        <w:t> fetal</w:t>
      </w:r>
      <w:r>
        <w:rPr>
          <w:w w:val="120"/>
          <w:vertAlign w:val="baseline"/>
        </w:rPr>
        <w:t> calf</w:t>
      </w:r>
      <w:r>
        <w:rPr>
          <w:w w:val="120"/>
          <w:vertAlign w:val="baseline"/>
        </w:rPr>
        <w:t> serum</w:t>
      </w:r>
      <w:r>
        <w:rPr>
          <w:w w:val="120"/>
          <w:vertAlign w:val="baseline"/>
        </w:rPr>
        <w:t> (FCS),</w:t>
      </w:r>
      <w:r>
        <w:rPr>
          <w:w w:val="120"/>
          <w:vertAlign w:val="baseline"/>
        </w:rPr>
        <w:t> 100</w:t>
      </w:r>
      <w:r>
        <w:rPr>
          <w:w w:val="120"/>
          <w:vertAlign w:val="baseline"/>
        </w:rPr>
        <w:t> U/ml</w:t>
      </w:r>
      <w:r>
        <w:rPr>
          <w:w w:val="120"/>
          <w:vertAlign w:val="baseline"/>
        </w:rPr>
        <w:t> penicillin,</w:t>
      </w:r>
      <w:r>
        <w:rPr>
          <w:w w:val="120"/>
          <w:vertAlign w:val="baseline"/>
        </w:rPr>
        <w:t> and </w:t>
      </w:r>
      <w:r>
        <w:rPr>
          <w:spacing w:val="-2"/>
          <w:w w:val="120"/>
          <w:vertAlign w:val="baseline"/>
        </w:rPr>
        <w:t>100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mcg/ml</w:t>
      </w:r>
      <w:r>
        <w:rPr>
          <w:spacing w:val="-10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streptomycin.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cell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suspension</w:t>
      </w:r>
      <w:r>
        <w:rPr>
          <w:spacing w:val="-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was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divided</w:t>
      </w:r>
      <w:r>
        <w:rPr>
          <w:spacing w:val="-7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into</w:t>
      </w:r>
    </w:p>
    <w:p>
      <w:pPr>
        <w:pStyle w:val="BodyText"/>
        <w:spacing w:line="247" w:lineRule="auto" w:before="31"/>
        <w:ind w:left="105" w:right="38"/>
        <w:jc w:val="both"/>
      </w:pPr>
      <w:r>
        <w:rPr>
          <w:w w:val="115"/>
        </w:rPr>
        <w:t>4 aliquots to measure apoptosis at zero time (baseline), then at</w:t>
      </w:r>
      <w:r>
        <w:rPr>
          <w:spacing w:val="40"/>
          <w:w w:val="115"/>
        </w:rPr>
        <w:t> </w:t>
      </w:r>
      <w:r>
        <w:rPr>
          <w:w w:val="115"/>
        </w:rPr>
        <w:t>24</w:t>
      </w:r>
      <w:r>
        <w:rPr>
          <w:spacing w:val="-4"/>
          <w:w w:val="115"/>
        </w:rPr>
        <w:t> </w:t>
      </w:r>
      <w:r>
        <w:rPr>
          <w:w w:val="115"/>
        </w:rPr>
        <w:t>h,</w:t>
      </w:r>
      <w:r>
        <w:rPr>
          <w:spacing w:val="-4"/>
          <w:w w:val="115"/>
        </w:rPr>
        <w:t> </w:t>
      </w:r>
      <w:r>
        <w:rPr>
          <w:w w:val="115"/>
        </w:rPr>
        <w:t>48</w:t>
      </w:r>
      <w:r>
        <w:rPr>
          <w:spacing w:val="-4"/>
          <w:w w:val="115"/>
        </w:rPr>
        <w:t> </w:t>
      </w:r>
      <w:r>
        <w:rPr>
          <w:w w:val="115"/>
        </w:rPr>
        <w:t>h,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72</w:t>
      </w:r>
      <w:r>
        <w:rPr>
          <w:spacing w:val="-3"/>
          <w:w w:val="115"/>
        </w:rPr>
        <w:t> </w:t>
      </w:r>
      <w:r>
        <w:rPr>
          <w:w w:val="115"/>
        </w:rPr>
        <w:t>h.</w:t>
      </w:r>
      <w:r>
        <w:rPr>
          <w:spacing w:val="-4"/>
          <w:w w:val="115"/>
        </w:rPr>
        <w:t> </w:t>
      </w:r>
      <w:r>
        <w:rPr>
          <w:w w:val="115"/>
        </w:rPr>
        <w:t>Cells</w:t>
      </w:r>
      <w:r>
        <w:rPr>
          <w:spacing w:val="-2"/>
          <w:w w:val="115"/>
        </w:rPr>
        <w:t> </w:t>
      </w:r>
      <w:r>
        <w:rPr>
          <w:w w:val="115"/>
        </w:rPr>
        <w:t>were</w:t>
      </w:r>
      <w:r>
        <w:rPr>
          <w:spacing w:val="-2"/>
          <w:w w:val="115"/>
        </w:rPr>
        <w:t> </w:t>
      </w:r>
      <w:r>
        <w:rPr>
          <w:w w:val="115"/>
        </w:rPr>
        <w:t>incubated</w:t>
      </w:r>
      <w:r>
        <w:rPr>
          <w:spacing w:val="-4"/>
          <w:w w:val="115"/>
        </w:rPr>
        <w:t> </w:t>
      </w:r>
      <w:r>
        <w:rPr>
          <w:w w:val="115"/>
        </w:rPr>
        <w:t>at</w:t>
      </w:r>
      <w:r>
        <w:rPr>
          <w:spacing w:val="-5"/>
          <w:w w:val="115"/>
        </w:rPr>
        <w:t> </w:t>
      </w:r>
      <w:r>
        <w:rPr>
          <w:w w:val="115"/>
        </w:rPr>
        <w:t>37</w:t>
      </w:r>
      <w:r>
        <w:rPr>
          <w:spacing w:val="-3"/>
          <w:w w:val="115"/>
        </w:rPr>
        <w:t>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5%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carbon dioxide.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After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incubation,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cells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were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centrifuged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(200</w:t>
      </w:r>
      <w:r>
        <w:rPr>
          <w:spacing w:val="-9"/>
          <w:w w:val="115"/>
          <w:vertAlign w:val="baseline"/>
        </w:rPr>
        <w:t> </w:t>
      </w:r>
      <w:r>
        <w:rPr>
          <w:rFonts w:ascii="LM Roman 10" w:hAnsi="LM Roman 10"/>
          <w:w w:val="115"/>
          <w:vertAlign w:val="baseline"/>
        </w:rPr>
        <w:t>×</w:t>
      </w:r>
      <w:r>
        <w:rPr>
          <w:rFonts w:ascii="LM Roman 10" w:hAnsi="LM Roman 10"/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g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for 5 min at 5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C), then resuspended in ice-cold PBS </w:t>
      </w:r>
      <w:hyperlink w:history="true" w:anchor="_bookmark26">
        <w:r>
          <w:rPr>
            <w:color w:val="007FAC"/>
            <w:w w:val="115"/>
            <w:vertAlign w:val="baseline"/>
          </w:rPr>
          <w:t>[18]</w:t>
        </w:r>
      </w:hyperlink>
      <w:r>
        <w:rPr>
          <w:w w:val="115"/>
          <w:vertAlign w:val="baseline"/>
        </w:rPr>
        <w:t>.</w:t>
      </w:r>
    </w:p>
    <w:p>
      <w:pPr>
        <w:pStyle w:val="BodyText"/>
        <w:spacing w:before="59"/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1" w:after="0"/>
        <w:ind w:left="742" w:right="0" w:hanging="637"/>
        <w:jc w:val="left"/>
        <w:rPr>
          <w:i/>
        </w:rPr>
      </w:pPr>
      <w:r>
        <w:rPr>
          <w:i/>
          <w:w w:val="110"/>
        </w:rPr>
        <w:t>Assessment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cell</w:t>
      </w:r>
      <w:r>
        <w:rPr>
          <w:i/>
          <w:spacing w:val="25"/>
          <w:w w:val="110"/>
        </w:rPr>
        <w:t> </w:t>
      </w:r>
      <w:r>
        <w:rPr>
          <w:i/>
          <w:spacing w:val="-2"/>
          <w:w w:val="110"/>
        </w:rPr>
        <w:t>viability</w:t>
      </w:r>
    </w:p>
    <w:p>
      <w:pPr>
        <w:pStyle w:val="BodyText"/>
        <w:spacing w:before="77"/>
        <w:rPr>
          <w:i/>
          <w:sz w:val="17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5"/>
        </w:rPr>
        <w:t>At</w:t>
      </w:r>
      <w:r>
        <w:rPr>
          <w:spacing w:val="-8"/>
          <w:w w:val="125"/>
        </w:rPr>
        <w:t> </w:t>
      </w:r>
      <w:r>
        <w:rPr>
          <w:w w:val="125"/>
        </w:rPr>
        <w:t>time</w:t>
      </w:r>
      <w:r>
        <w:rPr>
          <w:spacing w:val="-7"/>
          <w:w w:val="125"/>
        </w:rPr>
        <w:t> </w:t>
      </w:r>
      <w:r>
        <w:rPr>
          <w:w w:val="125"/>
        </w:rPr>
        <w:t>zero</w:t>
      </w:r>
      <w:r>
        <w:rPr>
          <w:spacing w:val="-7"/>
          <w:w w:val="125"/>
        </w:rPr>
        <w:t> </w:t>
      </w:r>
      <w:r>
        <w:rPr>
          <w:w w:val="125"/>
        </w:rPr>
        <w:t>and</w:t>
      </w:r>
      <w:r>
        <w:rPr>
          <w:spacing w:val="-7"/>
          <w:w w:val="125"/>
        </w:rPr>
        <w:t> </w:t>
      </w:r>
      <w:r>
        <w:rPr>
          <w:w w:val="125"/>
        </w:rPr>
        <w:t>then</w:t>
      </w:r>
      <w:r>
        <w:rPr>
          <w:spacing w:val="-7"/>
          <w:w w:val="125"/>
        </w:rPr>
        <w:t> </w:t>
      </w:r>
      <w:r>
        <w:rPr>
          <w:w w:val="125"/>
        </w:rPr>
        <w:t>subsequent</w:t>
      </w:r>
      <w:r>
        <w:rPr>
          <w:spacing w:val="-9"/>
          <w:w w:val="125"/>
        </w:rPr>
        <w:t> </w:t>
      </w:r>
      <w:r>
        <w:rPr>
          <w:w w:val="125"/>
        </w:rPr>
        <w:t>times,</w:t>
      </w:r>
      <w:r>
        <w:rPr>
          <w:spacing w:val="-8"/>
          <w:w w:val="125"/>
        </w:rPr>
        <w:t> </w:t>
      </w:r>
      <w:r>
        <w:rPr>
          <w:w w:val="125"/>
        </w:rPr>
        <w:t>cells</w:t>
      </w:r>
      <w:r>
        <w:rPr>
          <w:spacing w:val="-7"/>
          <w:w w:val="125"/>
        </w:rPr>
        <w:t> </w:t>
      </w:r>
      <w:r>
        <w:rPr>
          <w:w w:val="125"/>
        </w:rPr>
        <w:t>were</w:t>
      </w:r>
      <w:r>
        <w:rPr>
          <w:spacing w:val="-8"/>
          <w:w w:val="125"/>
        </w:rPr>
        <w:t> </w:t>
      </w:r>
      <w:r>
        <w:rPr>
          <w:w w:val="125"/>
        </w:rPr>
        <w:t>removed from</w:t>
      </w:r>
      <w:r>
        <w:rPr>
          <w:spacing w:val="-13"/>
          <w:w w:val="125"/>
        </w:rPr>
        <w:t> </w:t>
      </w:r>
      <w:r>
        <w:rPr>
          <w:w w:val="125"/>
        </w:rPr>
        <w:t>culture</w:t>
      </w:r>
      <w:r>
        <w:rPr>
          <w:spacing w:val="-12"/>
          <w:w w:val="125"/>
        </w:rPr>
        <w:t> </w:t>
      </w:r>
      <w:r>
        <w:rPr>
          <w:w w:val="125"/>
        </w:rPr>
        <w:t>and</w:t>
      </w:r>
      <w:r>
        <w:rPr>
          <w:spacing w:val="-13"/>
          <w:w w:val="125"/>
        </w:rPr>
        <w:t> </w:t>
      </w:r>
      <w:r>
        <w:rPr>
          <w:w w:val="125"/>
        </w:rPr>
        <w:t>counted</w:t>
      </w:r>
      <w:r>
        <w:rPr>
          <w:spacing w:val="-12"/>
          <w:w w:val="125"/>
        </w:rPr>
        <w:t> </w:t>
      </w:r>
      <w:r>
        <w:rPr>
          <w:w w:val="125"/>
        </w:rPr>
        <w:t>on</w:t>
      </w:r>
      <w:r>
        <w:rPr>
          <w:spacing w:val="-13"/>
          <w:w w:val="125"/>
        </w:rPr>
        <w:t> </w:t>
      </w:r>
      <w:r>
        <w:rPr>
          <w:w w:val="125"/>
        </w:rPr>
        <w:t>a</w:t>
      </w:r>
      <w:r>
        <w:rPr>
          <w:spacing w:val="-12"/>
          <w:w w:val="125"/>
        </w:rPr>
        <w:t> </w:t>
      </w:r>
      <w:r>
        <w:rPr>
          <w:w w:val="125"/>
        </w:rPr>
        <w:t>hemocytometer.</w:t>
      </w:r>
      <w:r>
        <w:rPr>
          <w:spacing w:val="-13"/>
          <w:w w:val="125"/>
        </w:rPr>
        <w:t> </w:t>
      </w:r>
      <w:r>
        <w:rPr>
          <w:w w:val="125"/>
        </w:rPr>
        <w:t>Cell</w:t>
      </w:r>
      <w:r>
        <w:rPr>
          <w:spacing w:val="-12"/>
          <w:w w:val="125"/>
        </w:rPr>
        <w:t> </w:t>
      </w:r>
      <w:r>
        <w:rPr>
          <w:w w:val="125"/>
        </w:rPr>
        <w:t>viability </w:t>
      </w:r>
      <w:r>
        <w:rPr>
          <w:w w:val="120"/>
        </w:rPr>
        <w:t>was</w:t>
      </w:r>
      <w:r>
        <w:rPr>
          <w:spacing w:val="-9"/>
          <w:w w:val="120"/>
        </w:rPr>
        <w:t> </w:t>
      </w:r>
      <w:r>
        <w:rPr>
          <w:w w:val="120"/>
        </w:rPr>
        <w:t>determined</w:t>
      </w:r>
      <w:r>
        <w:rPr>
          <w:spacing w:val="-10"/>
          <w:w w:val="120"/>
        </w:rPr>
        <w:t> </w:t>
      </w:r>
      <w:r>
        <w:rPr>
          <w:w w:val="120"/>
        </w:rPr>
        <w:t>by</w:t>
      </w:r>
      <w:r>
        <w:rPr>
          <w:spacing w:val="-9"/>
          <w:w w:val="120"/>
        </w:rPr>
        <w:t> </w:t>
      </w:r>
      <w:r>
        <w:rPr>
          <w:w w:val="120"/>
        </w:rPr>
        <w:t>trypan</w:t>
      </w:r>
      <w:r>
        <w:rPr>
          <w:spacing w:val="-10"/>
          <w:w w:val="120"/>
        </w:rPr>
        <w:t> </w:t>
      </w:r>
      <w:r>
        <w:rPr>
          <w:w w:val="120"/>
        </w:rPr>
        <w:t>blue</w:t>
      </w:r>
      <w:r>
        <w:rPr>
          <w:spacing w:val="-9"/>
          <w:w w:val="120"/>
        </w:rPr>
        <w:t> </w:t>
      </w:r>
      <w:r>
        <w:rPr>
          <w:w w:val="120"/>
        </w:rPr>
        <w:t>dye</w:t>
      </w:r>
      <w:r>
        <w:rPr>
          <w:spacing w:val="-8"/>
          <w:w w:val="120"/>
        </w:rPr>
        <w:t> </w:t>
      </w:r>
      <w:r>
        <w:rPr>
          <w:w w:val="120"/>
        </w:rPr>
        <w:t>which</w:t>
      </w:r>
      <w:r>
        <w:rPr>
          <w:spacing w:val="-9"/>
          <w:w w:val="120"/>
        </w:rPr>
        <w:t> </w:t>
      </w:r>
      <w:r>
        <w:rPr>
          <w:w w:val="120"/>
        </w:rPr>
        <w:t>stains</w:t>
      </w:r>
      <w:r>
        <w:rPr>
          <w:spacing w:val="-10"/>
          <w:w w:val="120"/>
        </w:rPr>
        <w:t> </w:t>
      </w:r>
      <w:r>
        <w:rPr>
          <w:w w:val="120"/>
        </w:rPr>
        <w:t>only</w:t>
      </w:r>
      <w:r>
        <w:rPr>
          <w:spacing w:val="-9"/>
          <w:w w:val="120"/>
        </w:rPr>
        <w:t> </w:t>
      </w:r>
      <w:r>
        <w:rPr>
          <w:w w:val="120"/>
        </w:rPr>
        <w:t>damaged </w:t>
      </w:r>
      <w:r>
        <w:rPr>
          <w:spacing w:val="-2"/>
          <w:w w:val="125"/>
        </w:rPr>
        <w:t>cells,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so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viable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cells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which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exclude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the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dye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were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counted. </w:t>
      </w:r>
      <w:r>
        <w:rPr>
          <w:w w:val="125"/>
        </w:rPr>
        <w:t>This</w:t>
      </w:r>
      <w:r>
        <w:rPr>
          <w:spacing w:val="-11"/>
          <w:w w:val="125"/>
        </w:rPr>
        <w:t> </w:t>
      </w:r>
      <w:r>
        <w:rPr>
          <w:w w:val="125"/>
        </w:rPr>
        <w:t>method</w:t>
      </w:r>
      <w:r>
        <w:rPr>
          <w:spacing w:val="-10"/>
          <w:w w:val="125"/>
        </w:rPr>
        <w:t> </w:t>
      </w:r>
      <w:r>
        <w:rPr>
          <w:w w:val="125"/>
        </w:rPr>
        <w:t>is</w:t>
      </w:r>
      <w:r>
        <w:rPr>
          <w:spacing w:val="-11"/>
          <w:w w:val="125"/>
        </w:rPr>
        <w:t> </w:t>
      </w:r>
      <w:r>
        <w:rPr>
          <w:w w:val="125"/>
        </w:rPr>
        <w:t>used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9"/>
          <w:w w:val="125"/>
        </w:rPr>
        <w:t> </w:t>
      </w:r>
      <w:r>
        <w:rPr>
          <w:w w:val="125"/>
        </w:rPr>
        <w:t>determine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cell</w:t>
      </w:r>
      <w:r>
        <w:rPr>
          <w:spacing w:val="-11"/>
          <w:w w:val="125"/>
        </w:rPr>
        <w:t> </w:t>
      </w:r>
      <w:r>
        <w:rPr>
          <w:w w:val="125"/>
        </w:rPr>
        <w:t>concentration</w:t>
      </w:r>
      <w:r>
        <w:rPr>
          <w:spacing w:val="-10"/>
          <w:w w:val="125"/>
        </w:rPr>
        <w:t> </w:t>
      </w:r>
      <w:r>
        <w:rPr>
          <w:w w:val="125"/>
        </w:rPr>
        <w:t>(cell </w:t>
      </w:r>
      <w:r>
        <w:rPr>
          <w:w w:val="120"/>
        </w:rPr>
        <w:t>number/ml)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batch</w:t>
      </w:r>
      <w:r>
        <w:rPr>
          <w:spacing w:val="-7"/>
          <w:w w:val="120"/>
        </w:rPr>
        <w:t> </w:t>
      </w:r>
      <w:r>
        <w:rPr>
          <w:w w:val="120"/>
        </w:rPr>
        <w:t>cell</w:t>
      </w:r>
      <w:r>
        <w:rPr>
          <w:spacing w:val="-8"/>
          <w:w w:val="120"/>
        </w:rPr>
        <w:t> </w:t>
      </w:r>
      <w:r>
        <w:rPr>
          <w:w w:val="120"/>
        </w:rPr>
        <w:t>culture</w:t>
      </w:r>
      <w:r>
        <w:rPr>
          <w:spacing w:val="-7"/>
          <w:w w:val="120"/>
        </w:rPr>
        <w:t> </w:t>
      </w:r>
      <w:r>
        <w:rPr>
          <w:w w:val="120"/>
        </w:rPr>
        <w:t>to</w:t>
      </w:r>
      <w:r>
        <w:rPr>
          <w:spacing w:val="-7"/>
          <w:w w:val="120"/>
        </w:rPr>
        <w:t> </w:t>
      </w:r>
      <w:r>
        <w:rPr>
          <w:w w:val="120"/>
        </w:rPr>
        <w:t>ensure</w:t>
      </w:r>
      <w:r>
        <w:rPr>
          <w:spacing w:val="-8"/>
          <w:w w:val="120"/>
        </w:rPr>
        <w:t> </w:t>
      </w:r>
      <w:r>
        <w:rPr>
          <w:w w:val="120"/>
        </w:rPr>
        <w:t>that</w:t>
      </w:r>
      <w:r>
        <w:rPr>
          <w:spacing w:val="-8"/>
          <w:w w:val="120"/>
        </w:rPr>
        <w:t> </w:t>
      </w:r>
      <w:r>
        <w:rPr>
          <w:w w:val="120"/>
        </w:rPr>
        <w:t>optimal</w:t>
      </w:r>
      <w:r>
        <w:rPr>
          <w:spacing w:val="-7"/>
          <w:w w:val="120"/>
        </w:rPr>
        <w:t> </w:t>
      </w:r>
      <w:r>
        <w:rPr>
          <w:w w:val="120"/>
        </w:rPr>
        <w:t>level</w:t>
      </w:r>
      <w:r>
        <w:rPr>
          <w:spacing w:val="-6"/>
          <w:w w:val="120"/>
        </w:rPr>
        <w:t> </w:t>
      </w:r>
      <w:r>
        <w:rPr>
          <w:w w:val="120"/>
        </w:rPr>
        <w:t>of </w:t>
      </w:r>
      <w:r>
        <w:rPr>
          <w:w w:val="125"/>
        </w:rPr>
        <w:t>growth</w:t>
      </w:r>
      <w:r>
        <w:rPr>
          <w:spacing w:val="-8"/>
          <w:w w:val="125"/>
        </w:rPr>
        <w:t> </w:t>
      </w:r>
      <w:r>
        <w:rPr>
          <w:w w:val="125"/>
        </w:rPr>
        <w:t>was</w:t>
      </w:r>
      <w:r>
        <w:rPr>
          <w:spacing w:val="-6"/>
          <w:w w:val="125"/>
        </w:rPr>
        <w:t> </w:t>
      </w:r>
      <w:r>
        <w:rPr>
          <w:w w:val="125"/>
        </w:rPr>
        <w:t>reached</w:t>
      </w:r>
      <w:r>
        <w:rPr>
          <w:spacing w:val="-7"/>
          <w:w w:val="125"/>
        </w:rPr>
        <w:t> </w:t>
      </w:r>
      <w:r>
        <w:rPr>
          <w:w w:val="125"/>
        </w:rPr>
        <w:t>before</w:t>
      </w:r>
      <w:r>
        <w:rPr>
          <w:spacing w:val="-6"/>
          <w:w w:val="125"/>
        </w:rPr>
        <w:t> </w:t>
      </w:r>
      <w:r>
        <w:rPr>
          <w:w w:val="125"/>
        </w:rPr>
        <w:t>routine</w:t>
      </w:r>
      <w:r>
        <w:rPr>
          <w:spacing w:val="-6"/>
          <w:w w:val="125"/>
        </w:rPr>
        <w:t> </w:t>
      </w:r>
      <w:r>
        <w:rPr>
          <w:w w:val="125"/>
        </w:rPr>
        <w:t>subculture</w:t>
      </w:r>
      <w:r>
        <w:rPr>
          <w:spacing w:val="-7"/>
          <w:w w:val="125"/>
        </w:rPr>
        <w:t> </w:t>
      </w:r>
      <w:hyperlink w:history="true" w:anchor="_bookmark26">
        <w:r>
          <w:rPr>
            <w:color w:val="007FAC"/>
            <w:w w:val="125"/>
          </w:rPr>
          <w:t>[18]</w:t>
        </w:r>
      </w:hyperlink>
      <w:r>
        <w:rPr>
          <w:w w:val="125"/>
        </w:rPr>
        <w:t>.</w:t>
      </w:r>
    </w:p>
    <w:p>
      <w:pPr>
        <w:pStyle w:val="BodyText"/>
        <w:spacing w:before="41"/>
      </w:pPr>
    </w:p>
    <w:p>
      <w:pPr>
        <w:pStyle w:val="Heading3"/>
        <w:numPr>
          <w:ilvl w:val="1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left"/>
        <w:rPr>
          <w:i/>
        </w:rPr>
      </w:pPr>
      <w:r>
        <w:rPr>
          <w:i/>
          <w:w w:val="110"/>
        </w:rPr>
        <w:t>Morphological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detection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apoptotic</w:t>
      </w:r>
      <w:r>
        <w:rPr>
          <w:i/>
          <w:spacing w:val="9"/>
          <w:w w:val="110"/>
        </w:rPr>
        <w:t> </w:t>
      </w:r>
      <w:r>
        <w:rPr>
          <w:i/>
          <w:spacing w:val="-2"/>
          <w:w w:val="110"/>
        </w:rPr>
        <w:t>cells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297" w:lineRule="auto"/>
        <w:ind w:left="105" w:right="38"/>
        <w:jc w:val="both"/>
      </w:pPr>
      <w:r>
        <w:rPr>
          <w:w w:val="125"/>
        </w:rPr>
        <w:t>For</w:t>
      </w:r>
      <w:r>
        <w:rPr>
          <w:w w:val="125"/>
        </w:rPr>
        <w:t> reliable</w:t>
      </w:r>
      <w:r>
        <w:rPr>
          <w:w w:val="125"/>
        </w:rPr>
        <w:t> detection</w:t>
      </w:r>
      <w:r>
        <w:rPr>
          <w:w w:val="125"/>
        </w:rPr>
        <w:t> of</w:t>
      </w:r>
      <w:r>
        <w:rPr>
          <w:w w:val="125"/>
        </w:rPr>
        <w:t> apoptosis,</w:t>
      </w:r>
      <w:r>
        <w:rPr>
          <w:w w:val="125"/>
        </w:rPr>
        <w:t> it</w:t>
      </w:r>
      <w:r>
        <w:rPr>
          <w:w w:val="125"/>
        </w:rPr>
        <w:t> is</w:t>
      </w:r>
      <w:r>
        <w:rPr>
          <w:w w:val="125"/>
        </w:rPr>
        <w:t> generally</w:t>
      </w:r>
      <w:r>
        <w:rPr>
          <w:w w:val="125"/>
        </w:rPr>
        <w:t> </w:t>
      </w:r>
      <w:r>
        <w:rPr>
          <w:w w:val="125"/>
        </w:rPr>
        <w:t>recom- mended</w:t>
      </w:r>
      <w:r>
        <w:rPr>
          <w:spacing w:val="16"/>
          <w:w w:val="125"/>
        </w:rPr>
        <w:t> </w:t>
      </w:r>
      <w:r>
        <w:rPr>
          <w:w w:val="125"/>
        </w:rPr>
        <w:t>to</w:t>
      </w:r>
      <w:r>
        <w:rPr>
          <w:spacing w:val="18"/>
          <w:w w:val="125"/>
        </w:rPr>
        <w:t> </w:t>
      </w:r>
      <w:r>
        <w:rPr>
          <w:w w:val="125"/>
        </w:rPr>
        <w:t>employ</w:t>
      </w:r>
      <w:r>
        <w:rPr>
          <w:spacing w:val="18"/>
          <w:w w:val="125"/>
        </w:rPr>
        <w:t> </w:t>
      </w:r>
      <w:r>
        <w:rPr>
          <w:w w:val="125"/>
        </w:rPr>
        <w:t>at</w:t>
      </w:r>
      <w:r>
        <w:rPr>
          <w:spacing w:val="18"/>
          <w:w w:val="125"/>
        </w:rPr>
        <w:t> </w:t>
      </w:r>
      <w:r>
        <w:rPr>
          <w:w w:val="125"/>
        </w:rPr>
        <w:t>least</w:t>
      </w:r>
      <w:r>
        <w:rPr>
          <w:spacing w:val="17"/>
          <w:w w:val="125"/>
        </w:rPr>
        <w:t> </w:t>
      </w:r>
      <w:r>
        <w:rPr>
          <w:w w:val="125"/>
        </w:rPr>
        <w:t>two</w:t>
      </w:r>
      <w:r>
        <w:rPr>
          <w:spacing w:val="18"/>
          <w:w w:val="125"/>
        </w:rPr>
        <w:t> </w:t>
      </w:r>
      <w:r>
        <w:rPr>
          <w:w w:val="125"/>
        </w:rPr>
        <w:t>different</w:t>
      </w:r>
      <w:r>
        <w:rPr>
          <w:spacing w:val="18"/>
          <w:w w:val="125"/>
        </w:rPr>
        <w:t> </w:t>
      </w:r>
      <w:r>
        <w:rPr>
          <w:w w:val="125"/>
        </w:rPr>
        <w:t>methods</w:t>
      </w:r>
      <w:r>
        <w:rPr>
          <w:spacing w:val="19"/>
          <w:w w:val="125"/>
        </w:rPr>
        <w:t> </w:t>
      </w:r>
      <w:r>
        <w:rPr>
          <w:spacing w:val="-2"/>
          <w:w w:val="125"/>
        </w:rPr>
        <w:t>together</w:t>
      </w:r>
    </w:p>
    <w:p>
      <w:pPr>
        <w:pStyle w:val="BodyText"/>
        <w:spacing w:line="297" w:lineRule="auto" w:before="88"/>
        <w:ind w:left="105" w:right="194"/>
        <w:jc w:val="both"/>
      </w:pPr>
      <w:r>
        <w:rPr/>
        <w:br w:type="column"/>
      </w:r>
      <w:r>
        <w:rPr>
          <w:w w:val="120"/>
        </w:rPr>
        <w:t>with</w:t>
      </w:r>
      <w:r>
        <w:rPr>
          <w:spacing w:val="-3"/>
          <w:w w:val="120"/>
        </w:rPr>
        <w:t> </w:t>
      </w:r>
      <w:r>
        <w:rPr>
          <w:w w:val="120"/>
        </w:rPr>
        <w:t>microscopic</w:t>
      </w:r>
      <w:r>
        <w:rPr>
          <w:spacing w:val="-3"/>
          <w:w w:val="120"/>
        </w:rPr>
        <w:t> </w:t>
      </w:r>
      <w:r>
        <w:rPr>
          <w:w w:val="120"/>
        </w:rPr>
        <w:t>verification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3"/>
          <w:w w:val="120"/>
        </w:rPr>
        <w:t> </w:t>
      </w:r>
      <w:r>
        <w:rPr>
          <w:w w:val="120"/>
        </w:rPr>
        <w:t>distinctive</w:t>
      </w:r>
      <w:r>
        <w:rPr>
          <w:spacing w:val="-5"/>
          <w:w w:val="120"/>
        </w:rPr>
        <w:t> </w:t>
      </w:r>
      <w:r>
        <w:rPr>
          <w:w w:val="120"/>
        </w:rPr>
        <w:t>morphological alterations. This was done using Grunwald</w:t>
      </w:r>
      <w:r>
        <w:rPr>
          <w:rFonts w:ascii="Arial"/>
          <w:w w:val="120"/>
        </w:rPr>
        <w:t>e</w:t>
      </w:r>
      <w:r>
        <w:rPr>
          <w:w w:val="120"/>
        </w:rPr>
        <w:t>Giemsa (</w:t>
      </w:r>
      <w:hyperlink w:history="true" w:anchor="_bookmark3">
        <w:r>
          <w:rPr>
            <w:color w:val="007FAC"/>
            <w:w w:val="120"/>
          </w:rPr>
          <w:t>Fig. 1</w:t>
        </w:r>
      </w:hyperlink>
      <w:r>
        <w:rPr>
          <w:w w:val="120"/>
        </w:rPr>
        <w:t>A) and acridine orange stain (</w:t>
      </w:r>
      <w:hyperlink w:history="true" w:anchor="_bookmark3">
        <w:r>
          <w:rPr>
            <w:color w:val="007FAC"/>
            <w:w w:val="120"/>
          </w:rPr>
          <w:t>Fig. 1</w:t>
        </w:r>
      </w:hyperlink>
      <w:r>
        <w:rPr>
          <w:w w:val="120"/>
        </w:rPr>
        <w:t>B) as well as DNA ladder for determination</w:t>
      </w:r>
      <w:r>
        <w:rPr>
          <w:w w:val="120"/>
        </w:rPr>
        <w:t> of</w:t>
      </w:r>
      <w:r>
        <w:rPr>
          <w:w w:val="120"/>
        </w:rPr>
        <w:t> DNA</w:t>
      </w:r>
      <w:r>
        <w:rPr>
          <w:w w:val="120"/>
        </w:rPr>
        <w:t> fragmentation</w:t>
      </w:r>
      <w:r>
        <w:rPr>
          <w:w w:val="120"/>
        </w:rPr>
        <w:t> by</w:t>
      </w:r>
      <w:r>
        <w:rPr>
          <w:w w:val="120"/>
        </w:rPr>
        <w:t> extraction</w:t>
      </w:r>
      <w:r>
        <w:rPr>
          <w:w w:val="120"/>
        </w:rPr>
        <w:t> of</w:t>
      </w:r>
      <w:r>
        <w:rPr>
          <w:w w:val="120"/>
        </w:rPr>
        <w:t> DNA followed by gel electrophoresis.</w:t>
      </w:r>
    </w:p>
    <w:p>
      <w:pPr>
        <w:pStyle w:val="BodyText"/>
        <w:spacing w:before="40"/>
      </w:pPr>
    </w:p>
    <w:p>
      <w:pPr>
        <w:pStyle w:val="Heading3"/>
        <w:numPr>
          <w:ilvl w:val="2"/>
          <w:numId w:val="1"/>
        </w:numPr>
        <w:tabs>
          <w:tab w:pos="742" w:val="left" w:leader="none"/>
        </w:tabs>
        <w:spacing w:line="240" w:lineRule="auto" w:before="0" w:after="0"/>
        <w:ind w:left="742" w:right="0" w:hanging="637"/>
        <w:jc w:val="both"/>
        <w:rPr>
          <w:i/>
        </w:rPr>
      </w:pPr>
      <w:r>
        <w:rPr>
          <w:i/>
          <w:w w:val="105"/>
        </w:rPr>
        <w:t>Morphological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assessment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Giemsa</w:t>
      </w:r>
      <w:r>
        <w:rPr>
          <w:i/>
          <w:spacing w:val="36"/>
          <w:w w:val="105"/>
        </w:rPr>
        <w:t> </w:t>
      </w:r>
      <w:r>
        <w:rPr>
          <w:i/>
          <w:spacing w:val="-2"/>
          <w:w w:val="105"/>
        </w:rPr>
        <w:t>stain</w:t>
      </w:r>
    </w:p>
    <w:p>
      <w:pPr>
        <w:pStyle w:val="BodyText"/>
        <w:spacing w:line="300" w:lineRule="auto" w:before="43"/>
        <w:ind w:left="105" w:right="193"/>
        <w:jc w:val="both"/>
      </w:pPr>
      <w:r>
        <w:rPr>
          <w:w w:val="120"/>
        </w:rPr>
        <w:t>Cells</w:t>
      </w:r>
      <w:r>
        <w:rPr>
          <w:w w:val="120"/>
        </w:rPr>
        <w:t> were</w:t>
      </w:r>
      <w:r>
        <w:rPr>
          <w:w w:val="120"/>
        </w:rPr>
        <w:t> removed</w:t>
      </w:r>
      <w:r>
        <w:rPr>
          <w:w w:val="120"/>
        </w:rPr>
        <w:t> from</w:t>
      </w:r>
      <w:r>
        <w:rPr>
          <w:w w:val="120"/>
        </w:rPr>
        <w:t> culture,</w:t>
      </w:r>
      <w:r>
        <w:rPr>
          <w:w w:val="120"/>
        </w:rPr>
        <w:t> fixed</w:t>
      </w:r>
      <w:r>
        <w:rPr>
          <w:w w:val="120"/>
        </w:rPr>
        <w:t> in</w:t>
      </w:r>
      <w:r>
        <w:rPr>
          <w:w w:val="120"/>
        </w:rPr>
        <w:t> methanol,</w:t>
      </w:r>
      <w:r>
        <w:rPr>
          <w:w w:val="120"/>
        </w:rPr>
        <w:t> </w:t>
      </w:r>
      <w:r>
        <w:rPr>
          <w:w w:val="120"/>
        </w:rPr>
        <w:t>har- vested</w:t>
      </w:r>
      <w:r>
        <w:rPr>
          <w:w w:val="120"/>
        </w:rPr>
        <w:t> on</w:t>
      </w:r>
      <w:r>
        <w:rPr>
          <w:w w:val="120"/>
        </w:rPr>
        <w:t> slides,</w:t>
      </w:r>
      <w:r>
        <w:rPr>
          <w:w w:val="120"/>
        </w:rPr>
        <w:t> and</w:t>
      </w:r>
      <w:r>
        <w:rPr>
          <w:w w:val="120"/>
        </w:rPr>
        <w:t> stained</w:t>
      </w:r>
      <w:r>
        <w:rPr>
          <w:w w:val="120"/>
        </w:rPr>
        <w:t> with</w:t>
      </w:r>
      <w:r>
        <w:rPr>
          <w:w w:val="120"/>
        </w:rPr>
        <w:t> May</w:t>
      </w:r>
      <w:r>
        <w:rPr>
          <w:w w:val="120"/>
        </w:rPr>
        <w:t> Grunwald</w:t>
      </w:r>
      <w:r>
        <w:rPr>
          <w:rFonts w:ascii="Arial"/>
          <w:w w:val="120"/>
        </w:rPr>
        <w:t>e</w:t>
      </w:r>
      <w:r>
        <w:rPr>
          <w:w w:val="120"/>
        </w:rPr>
        <w:t>Geimsa, then examined by oil immersion light microscope. Five hun- dred cells were counted per sample and data were reported as percentage</w:t>
      </w:r>
      <w:r>
        <w:rPr>
          <w:w w:val="120"/>
        </w:rPr>
        <w:t> of</w:t>
      </w:r>
      <w:r>
        <w:rPr>
          <w:w w:val="120"/>
        </w:rPr>
        <w:t> cells</w:t>
      </w:r>
      <w:r>
        <w:rPr>
          <w:w w:val="120"/>
        </w:rPr>
        <w:t> with</w:t>
      </w:r>
      <w:r>
        <w:rPr>
          <w:w w:val="120"/>
        </w:rPr>
        <w:t> apoptotic</w:t>
      </w:r>
      <w:r>
        <w:rPr>
          <w:w w:val="120"/>
        </w:rPr>
        <w:t> morphology,</w:t>
      </w:r>
      <w:r>
        <w:rPr>
          <w:w w:val="120"/>
        </w:rPr>
        <w:t> as</w:t>
      </w:r>
      <w:r>
        <w:rPr>
          <w:w w:val="120"/>
        </w:rPr>
        <w:t> assessed according</w:t>
      </w:r>
      <w:r>
        <w:rPr>
          <w:w w:val="120"/>
        </w:rPr>
        <w:t> to</w:t>
      </w:r>
      <w:r>
        <w:rPr>
          <w:w w:val="120"/>
        </w:rPr>
        <w:t> the</w:t>
      </w:r>
      <w:r>
        <w:rPr>
          <w:w w:val="120"/>
        </w:rPr>
        <w:t> following</w:t>
      </w:r>
      <w:r>
        <w:rPr>
          <w:w w:val="120"/>
        </w:rPr>
        <w:t> criteria:</w:t>
      </w:r>
      <w:r>
        <w:rPr>
          <w:w w:val="120"/>
        </w:rPr>
        <w:t> cellular</w:t>
      </w:r>
      <w:r>
        <w:rPr>
          <w:w w:val="120"/>
        </w:rPr>
        <w:t> condensation eventually resulting in apoptotic bodies decreases in cell size, and cytoplasmic vacuolation </w:t>
      </w:r>
      <w:hyperlink w:history="true" w:anchor="_bookmark27">
        <w:r>
          <w:rPr>
            <w:color w:val="007FAC"/>
            <w:w w:val="120"/>
          </w:rPr>
          <w:t>[19]</w:t>
        </w:r>
      </w:hyperlink>
      <w:r>
        <w:rPr>
          <w:w w:val="120"/>
        </w:rPr>
        <w:t>.</w:t>
      </w:r>
    </w:p>
    <w:p>
      <w:pPr>
        <w:pStyle w:val="BodyText"/>
        <w:spacing w:before="28"/>
      </w:pPr>
    </w:p>
    <w:p>
      <w:pPr>
        <w:pStyle w:val="Heading3"/>
        <w:numPr>
          <w:ilvl w:val="2"/>
          <w:numId w:val="1"/>
        </w:numPr>
        <w:tabs>
          <w:tab w:pos="742" w:val="left" w:leader="none"/>
        </w:tabs>
        <w:spacing w:line="280" w:lineRule="auto" w:before="0" w:after="0"/>
        <w:ind w:left="105" w:right="468" w:firstLine="0"/>
        <w:jc w:val="both"/>
      </w:pPr>
      <w:r>
        <w:rPr>
          <w:i/>
          <w:w w:val="105"/>
        </w:rPr>
        <w:t>Morphological assessment by acridine orange </w:t>
      </w:r>
      <w:r>
        <w:rPr>
          <w:i/>
          <w:w w:val="105"/>
        </w:rPr>
        <w:t>(AO)</w:t>
      </w:r>
      <w:r>
        <w:rPr>
          <w:w w:val="105"/>
        </w:rPr>
        <w:t> </w:t>
      </w:r>
      <w:r>
        <w:rPr>
          <w:spacing w:val="-2"/>
          <w:w w:val="105"/>
        </w:rPr>
        <w:t>stain</w:t>
      </w:r>
    </w:p>
    <w:p>
      <w:pPr>
        <w:pStyle w:val="BodyText"/>
        <w:spacing w:line="300" w:lineRule="auto" w:before="10"/>
        <w:ind w:left="105" w:right="194"/>
        <w:jc w:val="both"/>
      </w:pPr>
      <w:r>
        <w:rPr>
          <w:w w:val="120"/>
        </w:rPr>
        <w:t>One drop of cell suspension was added to one drop of AO so- lution,</w:t>
      </w:r>
      <w:r>
        <w:rPr>
          <w:w w:val="120"/>
        </w:rPr>
        <w:t> mixed</w:t>
      </w:r>
      <w:r>
        <w:rPr>
          <w:w w:val="120"/>
        </w:rPr>
        <w:t> gently</w:t>
      </w:r>
      <w:r>
        <w:rPr>
          <w:w w:val="120"/>
        </w:rPr>
        <w:t> on</w:t>
      </w:r>
      <w:r>
        <w:rPr>
          <w:w w:val="120"/>
        </w:rPr>
        <w:t> a</w:t>
      </w:r>
      <w:r>
        <w:rPr>
          <w:w w:val="120"/>
        </w:rPr>
        <w:t> slide,</w:t>
      </w:r>
      <w:r>
        <w:rPr>
          <w:w w:val="120"/>
        </w:rPr>
        <w:t> and</w:t>
      </w:r>
      <w:r>
        <w:rPr>
          <w:w w:val="120"/>
        </w:rPr>
        <w:t> immediately</w:t>
      </w:r>
      <w:r>
        <w:rPr>
          <w:w w:val="120"/>
        </w:rPr>
        <w:t> examined with</w:t>
      </w:r>
      <w:r>
        <w:rPr>
          <w:w w:val="120"/>
        </w:rPr>
        <w:t> Olympus</w:t>
      </w:r>
      <w:r>
        <w:rPr>
          <w:w w:val="120"/>
        </w:rPr>
        <w:t> microscope</w:t>
      </w:r>
      <w:r>
        <w:rPr>
          <w:w w:val="120"/>
        </w:rPr>
        <w:t> with</w:t>
      </w:r>
      <w:r>
        <w:rPr>
          <w:w w:val="120"/>
        </w:rPr>
        <w:t> fluorescence</w:t>
      </w:r>
      <w:r>
        <w:rPr>
          <w:w w:val="120"/>
        </w:rPr>
        <w:t> </w:t>
      </w:r>
      <w:r>
        <w:rPr>
          <w:w w:val="120"/>
        </w:rPr>
        <w:t>attachment. Green</w:t>
      </w:r>
      <w:r>
        <w:rPr>
          <w:w w:val="120"/>
        </w:rPr>
        <w:t> fluorescence</w:t>
      </w:r>
      <w:r>
        <w:rPr>
          <w:w w:val="120"/>
        </w:rPr>
        <w:t> was</w:t>
      </w:r>
      <w:r>
        <w:rPr>
          <w:w w:val="120"/>
        </w:rPr>
        <w:t> detected</w:t>
      </w:r>
      <w:r>
        <w:rPr>
          <w:w w:val="120"/>
        </w:rPr>
        <w:t> between</w:t>
      </w:r>
      <w:r>
        <w:rPr>
          <w:w w:val="120"/>
        </w:rPr>
        <w:t> 500</w:t>
      </w:r>
      <w:r>
        <w:rPr>
          <w:w w:val="120"/>
        </w:rPr>
        <w:t> and</w:t>
      </w:r>
      <w:r>
        <w:rPr>
          <w:w w:val="120"/>
        </w:rPr>
        <w:t> 250</w:t>
      </w:r>
      <w:r>
        <w:rPr>
          <w:w w:val="120"/>
        </w:rPr>
        <w:t> nm. Cells exhibiting</w:t>
      </w:r>
      <w:r>
        <w:rPr>
          <w:spacing w:val="-1"/>
          <w:w w:val="120"/>
        </w:rPr>
        <w:t> </w:t>
      </w:r>
      <w:r>
        <w:rPr>
          <w:w w:val="120"/>
        </w:rPr>
        <w:t>bright</w:t>
      </w:r>
      <w:r>
        <w:rPr>
          <w:spacing w:val="-1"/>
          <w:w w:val="120"/>
        </w:rPr>
        <w:t> </w:t>
      </w:r>
      <w:r>
        <w:rPr>
          <w:w w:val="120"/>
        </w:rPr>
        <w:t>fluorescent</w:t>
      </w:r>
      <w:r>
        <w:rPr>
          <w:spacing w:val="-1"/>
          <w:w w:val="120"/>
        </w:rPr>
        <w:t> </w:t>
      </w:r>
      <w:r>
        <w:rPr>
          <w:w w:val="120"/>
        </w:rPr>
        <w:t>intact or fragmented</w:t>
      </w:r>
      <w:r>
        <w:rPr>
          <w:spacing w:val="-1"/>
          <w:w w:val="120"/>
        </w:rPr>
        <w:t> </w:t>
      </w:r>
      <w:r>
        <w:rPr>
          <w:w w:val="120"/>
        </w:rPr>
        <w:t>nuclei were interpreted as apoptotic cells, whereas viable cells were interpreted</w:t>
      </w:r>
      <w:r>
        <w:rPr>
          <w:w w:val="120"/>
        </w:rPr>
        <w:t> as</w:t>
      </w:r>
      <w:r>
        <w:rPr>
          <w:w w:val="120"/>
        </w:rPr>
        <w:t> cells</w:t>
      </w:r>
      <w:r>
        <w:rPr>
          <w:w w:val="120"/>
        </w:rPr>
        <w:t> that</w:t>
      </w:r>
      <w:r>
        <w:rPr>
          <w:w w:val="120"/>
        </w:rPr>
        <w:t> exhibited</w:t>
      </w:r>
      <w:r>
        <w:rPr>
          <w:w w:val="120"/>
        </w:rPr>
        <w:t> a</w:t>
      </w:r>
      <w:r>
        <w:rPr>
          <w:w w:val="120"/>
        </w:rPr>
        <w:t> green</w:t>
      </w:r>
      <w:r>
        <w:rPr>
          <w:w w:val="120"/>
        </w:rPr>
        <w:t> and</w:t>
      </w:r>
      <w:r>
        <w:rPr>
          <w:w w:val="120"/>
        </w:rPr>
        <w:t> diffusely</w:t>
      </w:r>
      <w:r>
        <w:rPr>
          <w:spacing w:val="40"/>
          <w:w w:val="120"/>
        </w:rPr>
        <w:t> </w:t>
      </w:r>
      <w:r>
        <w:rPr>
          <w:w w:val="120"/>
        </w:rPr>
        <w:t>stained nucleus </w:t>
      </w:r>
      <w:hyperlink w:history="true" w:anchor="_bookmark28">
        <w:r>
          <w:rPr>
            <w:color w:val="007FAC"/>
            <w:w w:val="120"/>
          </w:rPr>
          <w:t>[20]</w:t>
        </w:r>
      </w:hyperlink>
      <w:r>
        <w:rPr>
          <w:w w:val="120"/>
        </w:rPr>
        <w:t>.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bookmarkStart w:name="3.4.3. Morphological assessment by deter" w:id="15"/>
      <w:bookmarkEnd w:id="15"/>
      <w:r>
        <w:rPr/>
      </w:r>
      <w:bookmarkStart w:name="3.4.4. Degree of DNA fragmentation" w:id="16"/>
      <w:bookmarkEnd w:id="16"/>
      <w:r>
        <w:rPr/>
      </w:r>
      <w:bookmarkStart w:name="3.5. Flow cytometry" w:id="17"/>
      <w:bookmarkEnd w:id="17"/>
      <w:r>
        <w:rPr/>
      </w:r>
      <w:bookmarkStart w:name="3.5.1. Flow cytometric measurement of ap" w:id="18"/>
      <w:bookmarkEnd w:id="18"/>
      <w:r>
        <w:rPr/>
      </w:r>
      <w:bookmarkStart w:name="3.5.2. Flow cytometric measurement of Bc" w:id="19"/>
      <w:bookmarkEnd w:id="19"/>
      <w:r>
        <w:rPr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136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0"/>
            <w:sz w:val="14"/>
          </w:rPr>
          <w:t>143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139</w:t>
      </w:r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658799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561928pt;width:496.12pt;height:.283pt;mso-position-horizontal-relative:page;mso-position-vertical-relative:paragraph;z-index:-15720448;mso-wrap-distance-left:0;mso-wrap-distance-right:0" id="docshape2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2234882</wp:posOffset>
            </wp:positionH>
            <wp:positionV relativeFrom="paragraph">
              <wp:posOffset>320889</wp:posOffset>
            </wp:positionV>
            <wp:extent cx="3150269" cy="2560320"/>
            <wp:effectExtent l="0" t="0" r="0" b="0"/>
            <wp:wrapTopAndBottom/>
            <wp:docPr id="24" name="Image 24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 descr="Image of Fig. 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269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line="261" w:lineRule="auto"/>
        <w:ind w:left="197" w:right="99"/>
      </w:pPr>
      <w:bookmarkStart w:name="_bookmark4" w:id="20"/>
      <w:bookmarkEnd w:id="20"/>
      <w:r>
        <w:rPr/>
      </w:r>
      <w:r>
        <w:rPr>
          <w:w w:val="115"/>
        </w:rPr>
        <w:t>Fig.</w:t>
      </w:r>
      <w:r>
        <w:rPr>
          <w:spacing w:val="25"/>
          <w:w w:val="115"/>
        </w:rPr>
        <w:t> </w:t>
      </w:r>
      <w:r>
        <w:rPr>
          <w:w w:val="115"/>
        </w:rPr>
        <w:t>2</w:t>
      </w:r>
      <w:r>
        <w:rPr>
          <w:spacing w:val="25"/>
          <w:w w:val="115"/>
        </w:rPr>
        <w:t> </w:t>
      </w:r>
      <w:r>
        <w:rPr>
          <w:rFonts w:ascii="Arial"/>
          <w:w w:val="115"/>
        </w:rPr>
        <w:t>e</w:t>
      </w:r>
      <w:r>
        <w:rPr>
          <w:rFonts w:ascii="Arial"/>
          <w:spacing w:val="21"/>
          <w:w w:val="115"/>
        </w:rPr>
        <w:t> </w:t>
      </w:r>
      <w:r>
        <w:rPr>
          <w:w w:val="115"/>
        </w:rPr>
        <w:t>DNA</w:t>
      </w:r>
      <w:r>
        <w:rPr>
          <w:spacing w:val="25"/>
          <w:w w:val="115"/>
        </w:rPr>
        <w:t> </w:t>
      </w:r>
      <w:r>
        <w:rPr>
          <w:w w:val="115"/>
        </w:rPr>
        <w:t>fragmentation</w:t>
      </w:r>
      <w:r>
        <w:rPr>
          <w:spacing w:val="25"/>
          <w:w w:val="115"/>
        </w:rPr>
        <w:t> </w:t>
      </w:r>
      <w:r>
        <w:rPr>
          <w:w w:val="115"/>
        </w:rPr>
        <w:t>assay</w:t>
      </w:r>
      <w:r>
        <w:rPr>
          <w:spacing w:val="23"/>
          <w:w w:val="115"/>
        </w:rPr>
        <w:t> </w:t>
      </w:r>
      <w:r>
        <w:rPr>
          <w:w w:val="115"/>
        </w:rPr>
        <w:t>using</w:t>
      </w:r>
      <w:r>
        <w:rPr>
          <w:spacing w:val="25"/>
          <w:w w:val="115"/>
        </w:rPr>
        <w:t> </w:t>
      </w:r>
      <w:r>
        <w:rPr>
          <w:w w:val="115"/>
        </w:rPr>
        <w:t>gel</w:t>
      </w:r>
      <w:r>
        <w:rPr>
          <w:spacing w:val="25"/>
          <w:w w:val="115"/>
        </w:rPr>
        <w:t> </w:t>
      </w:r>
      <w:r>
        <w:rPr>
          <w:w w:val="115"/>
        </w:rPr>
        <w:t>electrophoresis.</w:t>
      </w:r>
      <w:r>
        <w:rPr>
          <w:spacing w:val="23"/>
          <w:w w:val="115"/>
        </w:rPr>
        <w:t> </w:t>
      </w:r>
      <w:r>
        <w:rPr>
          <w:w w:val="115"/>
        </w:rPr>
        <w:t>The</w:t>
      </w:r>
      <w:r>
        <w:rPr>
          <w:spacing w:val="25"/>
          <w:w w:val="115"/>
        </w:rPr>
        <w:t> </w:t>
      </w:r>
      <w:r>
        <w:rPr>
          <w:w w:val="115"/>
        </w:rPr>
        <w:t>grading</w:t>
      </w:r>
      <w:r>
        <w:rPr>
          <w:spacing w:val="23"/>
          <w:w w:val="115"/>
        </w:rPr>
        <w:t> </w:t>
      </w:r>
      <w:r>
        <w:rPr>
          <w:w w:val="115"/>
        </w:rPr>
        <w:t>of</w:t>
      </w:r>
      <w:r>
        <w:rPr>
          <w:spacing w:val="27"/>
          <w:w w:val="115"/>
        </w:rPr>
        <w:t> </w:t>
      </w:r>
      <w:r>
        <w:rPr>
          <w:w w:val="115"/>
        </w:rPr>
        <w:t>DNA</w:t>
      </w:r>
      <w:r>
        <w:rPr>
          <w:spacing w:val="25"/>
          <w:w w:val="115"/>
        </w:rPr>
        <w:t> </w:t>
      </w:r>
      <w:r>
        <w:rPr>
          <w:w w:val="115"/>
        </w:rPr>
        <w:t>fragmentation</w:t>
      </w:r>
      <w:r>
        <w:rPr>
          <w:spacing w:val="25"/>
          <w:w w:val="115"/>
        </w:rPr>
        <w:t> </w:t>
      </w:r>
      <w:r>
        <w:rPr>
          <w:w w:val="115"/>
        </w:rPr>
        <w:t>as</w:t>
      </w:r>
      <w:r>
        <w:rPr>
          <w:spacing w:val="25"/>
          <w:w w:val="115"/>
        </w:rPr>
        <w:t> </w:t>
      </w:r>
      <w:r>
        <w:rPr>
          <w:w w:val="115"/>
        </w:rPr>
        <w:t>mild</w:t>
      </w:r>
      <w:r>
        <w:rPr>
          <w:spacing w:val="25"/>
          <w:w w:val="115"/>
        </w:rPr>
        <w:t> </w:t>
      </w:r>
      <w:r>
        <w:rPr>
          <w:w w:val="115"/>
        </w:rPr>
        <w:t>(</w:t>
      </w:r>
      <w:r>
        <w:rPr>
          <w:rFonts w:ascii="UKIJ Jelliy"/>
          <w:w w:val="115"/>
        </w:rPr>
        <w:t>+</w:t>
      </w:r>
      <w:r>
        <w:rPr>
          <w:w w:val="115"/>
        </w:rPr>
        <w:t>),</w:t>
      </w:r>
      <w:r>
        <w:rPr>
          <w:spacing w:val="25"/>
          <w:w w:val="115"/>
        </w:rPr>
        <w:t> </w:t>
      </w:r>
      <w:r>
        <w:rPr>
          <w:w w:val="115"/>
        </w:rPr>
        <w:t>moderate</w:t>
      </w:r>
      <w:r>
        <w:rPr>
          <w:spacing w:val="23"/>
          <w:w w:val="115"/>
        </w:rPr>
        <w:t> </w:t>
      </w:r>
      <w:r>
        <w:rPr>
          <w:w w:val="115"/>
        </w:rPr>
        <w:t>(</w:t>
      </w:r>
      <w:r>
        <w:rPr>
          <w:rFonts w:ascii="UKIJ Jelliy"/>
          <w:w w:val="115"/>
        </w:rPr>
        <w:t>++</w:t>
      </w:r>
      <w:r>
        <w:rPr>
          <w:w w:val="115"/>
        </w:rPr>
        <w:t>), or</w:t>
      </w:r>
      <w:r>
        <w:rPr>
          <w:spacing w:val="40"/>
          <w:w w:val="115"/>
        </w:rPr>
        <w:t> </w:t>
      </w:r>
      <w:r>
        <w:rPr>
          <w:w w:val="115"/>
        </w:rPr>
        <w:t>severe</w:t>
      </w:r>
      <w:r>
        <w:rPr>
          <w:spacing w:val="40"/>
          <w:w w:val="115"/>
        </w:rPr>
        <w:t> </w:t>
      </w:r>
      <w:r>
        <w:rPr>
          <w:w w:val="115"/>
        </w:rPr>
        <w:t>(</w:t>
      </w:r>
      <w:r>
        <w:rPr>
          <w:rFonts w:ascii="UKIJ Jelliy"/>
          <w:w w:val="115"/>
        </w:rPr>
        <w:t>+++</w:t>
      </w:r>
      <w:r>
        <w:rPr>
          <w:w w:val="115"/>
        </w:rPr>
        <w:t>)</w:t>
      </w:r>
      <w:r>
        <w:rPr>
          <w:spacing w:val="40"/>
          <w:w w:val="115"/>
        </w:rPr>
        <w:t> </w:t>
      </w:r>
      <w:r>
        <w:rPr>
          <w:w w:val="115"/>
        </w:rPr>
        <w:t>can</w:t>
      </w:r>
      <w:r>
        <w:rPr>
          <w:spacing w:val="40"/>
          <w:w w:val="115"/>
        </w:rPr>
        <w:t> </w:t>
      </w:r>
      <w:r>
        <w:rPr>
          <w:w w:val="115"/>
        </w:rPr>
        <w:t>be</w:t>
      </w:r>
      <w:r>
        <w:rPr>
          <w:spacing w:val="40"/>
          <w:w w:val="115"/>
        </w:rPr>
        <w:t> </w:t>
      </w:r>
      <w:r>
        <w:rPr>
          <w:w w:val="115"/>
        </w:rPr>
        <w:t>explained</w:t>
      </w:r>
      <w:r>
        <w:rPr>
          <w:spacing w:val="40"/>
          <w:w w:val="115"/>
        </w:rPr>
        <w:t> </w:t>
      </w:r>
      <w:r>
        <w:rPr>
          <w:w w:val="115"/>
        </w:rPr>
        <w:t>by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location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bands</w:t>
      </w:r>
      <w:r>
        <w:rPr>
          <w:spacing w:val="40"/>
          <w:w w:val="115"/>
        </w:rPr>
        <w:t> </w:t>
      </w:r>
      <w:r>
        <w:rPr>
          <w:w w:val="115"/>
        </w:rPr>
        <w:t>corresponding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fragmented</w:t>
      </w:r>
      <w:r>
        <w:rPr>
          <w:spacing w:val="40"/>
          <w:w w:val="115"/>
        </w:rPr>
        <w:t> </w:t>
      </w:r>
      <w:r>
        <w:rPr>
          <w:w w:val="115"/>
        </w:rPr>
        <w:t>DNA.</w:t>
      </w:r>
    </w:p>
    <w:p>
      <w:pPr>
        <w:pStyle w:val="BodyText"/>
        <w:spacing w:before="10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658799</wp:posOffset>
                </wp:positionH>
                <wp:positionV relativeFrom="paragraph">
                  <wp:posOffset>87817</wp:posOffset>
                </wp:positionV>
                <wp:extent cx="6301105" cy="381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6.914797pt;width:496.12pt;height:.283pt;mso-position-horizontal-relative:page;mso-position-vertical-relative:paragraph;z-index:-15719424;mso-wrap-distance-left:0;mso-wrap-distance-right:0" id="docshape2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2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Heading3"/>
        <w:numPr>
          <w:ilvl w:val="2"/>
          <w:numId w:val="1"/>
        </w:numPr>
        <w:tabs>
          <w:tab w:pos="833" w:val="left" w:leader="none"/>
        </w:tabs>
        <w:spacing w:line="280" w:lineRule="auto" w:before="85" w:after="0"/>
        <w:ind w:left="197" w:right="214" w:firstLine="0"/>
        <w:jc w:val="both"/>
      </w:pPr>
      <w:r>
        <w:rPr>
          <w:i/>
          <w:w w:val="110"/>
        </w:rPr>
        <w:t>Morphological assessment by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determination of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DNA</w:t>
      </w:r>
      <w:r>
        <w:rPr>
          <w:w w:val="110"/>
        </w:rPr>
        <w:t> fragmentation using gel electrophoresis</w:t>
      </w:r>
    </w:p>
    <w:p>
      <w:pPr>
        <w:pStyle w:val="BodyText"/>
        <w:spacing w:line="254" w:lineRule="auto" w:before="10"/>
        <w:ind w:left="197" w:right="38"/>
        <w:jc w:val="both"/>
      </w:pPr>
      <w:r>
        <w:rPr>
          <w:w w:val="115"/>
        </w:rPr>
        <w:t>For</w:t>
      </w:r>
      <w:r>
        <w:rPr>
          <w:w w:val="115"/>
        </w:rPr>
        <w:t> extraction</w:t>
      </w:r>
      <w:r>
        <w:rPr>
          <w:w w:val="115"/>
        </w:rPr>
        <w:t> of</w:t>
      </w:r>
      <w:r>
        <w:rPr>
          <w:w w:val="115"/>
        </w:rPr>
        <w:t> DNA,</w:t>
      </w:r>
      <w:r>
        <w:rPr>
          <w:w w:val="115"/>
        </w:rPr>
        <w:t> cells</w:t>
      </w:r>
      <w:r>
        <w:rPr>
          <w:w w:val="115"/>
        </w:rPr>
        <w:t> were</w:t>
      </w:r>
      <w:r>
        <w:rPr>
          <w:w w:val="115"/>
        </w:rPr>
        <w:t> lysed</w:t>
      </w:r>
      <w:r>
        <w:rPr>
          <w:w w:val="115"/>
        </w:rPr>
        <w:t> in</w:t>
      </w:r>
      <w:r>
        <w:rPr>
          <w:w w:val="115"/>
        </w:rPr>
        <w:t> lysis</w:t>
      </w:r>
      <w:r>
        <w:rPr>
          <w:w w:val="115"/>
        </w:rPr>
        <w:t> buffer,</w:t>
      </w:r>
      <w:r>
        <w:rPr>
          <w:w w:val="115"/>
        </w:rPr>
        <w:t> </w:t>
      </w:r>
      <w:r>
        <w:rPr>
          <w:w w:val="115"/>
        </w:rPr>
        <w:t>and incubated</w:t>
      </w:r>
      <w:r>
        <w:rPr>
          <w:spacing w:val="-2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proteinase</w:t>
      </w:r>
      <w:r>
        <w:rPr>
          <w:spacing w:val="-3"/>
          <w:w w:val="115"/>
        </w:rPr>
        <w:t> </w:t>
      </w:r>
      <w:r>
        <w:rPr>
          <w:w w:val="115"/>
        </w:rPr>
        <w:t>K for</w:t>
      </w:r>
      <w:r>
        <w:rPr>
          <w:spacing w:val="-2"/>
          <w:w w:val="115"/>
        </w:rPr>
        <w:t> </w:t>
      </w:r>
      <w:r>
        <w:rPr>
          <w:w w:val="115"/>
        </w:rPr>
        <w:t>2 h at 55</w:t>
      </w:r>
      <w:r>
        <w:rPr>
          <w:spacing w:val="-2"/>
          <w:w w:val="115"/>
        </w:rPr>
        <w:t>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 and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RNase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for 2 h at 55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C. DNA was precipitated with 2 vol of isopropanol overnight</w:t>
      </w:r>
      <w:r>
        <w:rPr>
          <w:w w:val="115"/>
          <w:vertAlign w:val="baseline"/>
        </w:rPr>
        <w:t> at</w:t>
      </w:r>
      <w:r>
        <w:rPr>
          <w:w w:val="115"/>
          <w:vertAlign w:val="baseline"/>
        </w:rPr>
        <w:t> 20</w:t>
      </w:r>
      <w:r>
        <w:rPr>
          <w:w w:val="115"/>
          <w:vertAlign w:val="baseline"/>
        </w:rPr>
        <w:t>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dissolved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TE</w:t>
      </w:r>
      <w:r>
        <w:rPr>
          <w:w w:val="115"/>
          <w:vertAlign w:val="baseline"/>
        </w:rPr>
        <w:t> buffer.</w:t>
      </w:r>
      <w:r>
        <w:rPr>
          <w:w w:val="115"/>
          <w:vertAlign w:val="baseline"/>
        </w:rPr>
        <w:t> After</w:t>
      </w:r>
      <w:r>
        <w:rPr>
          <w:w w:val="115"/>
          <w:vertAlign w:val="baseline"/>
        </w:rPr>
        <w:t> resus- pension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pellets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TE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buffer,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equal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amounts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were</w:t>
      </w:r>
      <w:r>
        <w:rPr>
          <w:spacing w:val="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subjected</w:t>
      </w:r>
    </w:p>
    <w:p>
      <w:pPr>
        <w:pStyle w:val="BodyText"/>
        <w:spacing w:line="297" w:lineRule="auto" w:before="35"/>
        <w:ind w:left="197"/>
      </w:pPr>
      <w:r>
        <w:rPr>
          <w:w w:val="120"/>
        </w:rPr>
        <w:t>to</w:t>
      </w:r>
      <w:r>
        <w:rPr>
          <w:spacing w:val="-5"/>
          <w:w w:val="120"/>
        </w:rPr>
        <w:t> </w:t>
      </w:r>
      <w:r>
        <w:rPr>
          <w:w w:val="120"/>
        </w:rPr>
        <w:t>electrophoresis,</w:t>
      </w:r>
      <w:r>
        <w:rPr>
          <w:spacing w:val="-6"/>
          <w:w w:val="120"/>
        </w:rPr>
        <w:t> </w:t>
      </w:r>
      <w:r>
        <w:rPr>
          <w:w w:val="120"/>
        </w:rPr>
        <w:t>where</w:t>
      </w:r>
      <w:r>
        <w:rPr>
          <w:spacing w:val="-6"/>
          <w:w w:val="120"/>
        </w:rPr>
        <w:t> </w:t>
      </w:r>
      <w:r>
        <w:rPr>
          <w:w w:val="120"/>
        </w:rPr>
        <w:t>2%</w:t>
      </w:r>
      <w:r>
        <w:rPr>
          <w:spacing w:val="-6"/>
          <w:w w:val="120"/>
        </w:rPr>
        <w:t> </w:t>
      </w:r>
      <w:r>
        <w:rPr>
          <w:w w:val="120"/>
        </w:rPr>
        <w:t>agarose</w:t>
      </w:r>
      <w:r>
        <w:rPr>
          <w:spacing w:val="-6"/>
          <w:w w:val="120"/>
        </w:rPr>
        <w:t> </w:t>
      </w:r>
      <w:r>
        <w:rPr>
          <w:w w:val="120"/>
        </w:rPr>
        <w:t>solution</w:t>
      </w:r>
      <w:r>
        <w:rPr>
          <w:spacing w:val="-6"/>
          <w:w w:val="120"/>
        </w:rPr>
        <w:t> </w:t>
      </w:r>
      <w:r>
        <w:rPr>
          <w:w w:val="120"/>
        </w:rPr>
        <w:t>was</w:t>
      </w:r>
      <w:r>
        <w:rPr>
          <w:spacing w:val="-6"/>
          <w:w w:val="120"/>
        </w:rPr>
        <w:t> </w:t>
      </w:r>
      <w:r>
        <w:rPr>
          <w:w w:val="120"/>
        </w:rPr>
        <w:t>prepared</w:t>
      </w:r>
      <w:r>
        <w:rPr>
          <w:spacing w:val="-8"/>
          <w:w w:val="120"/>
        </w:rPr>
        <w:t> </w:t>
      </w:r>
      <w:r>
        <w:rPr>
          <w:w w:val="120"/>
        </w:rPr>
        <w:t>in TAE</w:t>
      </w:r>
      <w:r>
        <w:rPr>
          <w:spacing w:val="-12"/>
          <w:w w:val="120"/>
        </w:rPr>
        <w:t> </w:t>
      </w:r>
      <w:r>
        <w:rPr>
          <w:w w:val="120"/>
        </w:rPr>
        <w:t>buffer.</w:t>
      </w:r>
      <w:r>
        <w:rPr>
          <w:spacing w:val="-12"/>
          <w:w w:val="120"/>
        </w:rPr>
        <w:t> </w:t>
      </w:r>
      <w:r>
        <w:rPr>
          <w:w w:val="120"/>
        </w:rPr>
        <w:t>Ethidium</w:t>
      </w:r>
      <w:r>
        <w:rPr>
          <w:spacing w:val="-13"/>
          <w:w w:val="120"/>
        </w:rPr>
        <w:t> </w:t>
      </w:r>
      <w:r>
        <w:rPr>
          <w:w w:val="120"/>
        </w:rPr>
        <w:t>bromide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1"/>
          <w:w w:val="120"/>
        </w:rPr>
        <w:t> </w:t>
      </w:r>
      <w:r>
        <w:rPr>
          <w:w w:val="120"/>
        </w:rPr>
        <w:t>added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a</w:t>
      </w:r>
      <w:r>
        <w:rPr>
          <w:spacing w:val="-11"/>
          <w:w w:val="120"/>
        </w:rPr>
        <w:t> </w:t>
      </w:r>
      <w:r>
        <w:rPr>
          <w:w w:val="120"/>
        </w:rPr>
        <w:t>concentration</w:t>
      </w:r>
      <w:r>
        <w:rPr>
          <w:spacing w:val="-11"/>
          <w:w w:val="120"/>
        </w:rPr>
        <w:t> </w:t>
      </w:r>
      <w:r>
        <w:rPr>
          <w:spacing w:val="-5"/>
          <w:w w:val="120"/>
        </w:rPr>
        <w:t>of</w:t>
      </w:r>
    </w:p>
    <w:p>
      <w:pPr>
        <w:pStyle w:val="BodyText"/>
        <w:spacing w:line="297" w:lineRule="auto" w:before="2"/>
        <w:ind w:left="197"/>
      </w:pPr>
      <w:r>
        <w:rPr>
          <w:w w:val="115"/>
        </w:rPr>
        <w:t>0.5 </w:t>
      </w:r>
      <w:r>
        <w:rPr>
          <w:rFonts w:ascii="BPG Algeti GPL&amp;GNU"/>
          <w:w w:val="115"/>
        </w:rPr>
        <w:t>m</w:t>
      </w:r>
      <w:r>
        <w:rPr>
          <w:w w:val="115"/>
        </w:rPr>
        <w:t>g/ml. DNA was visualized by fluorescence under UV </w:t>
      </w:r>
      <w:r>
        <w:rPr>
          <w:w w:val="115"/>
        </w:rPr>
        <w:t>light</w:t>
      </w:r>
      <w:r>
        <w:rPr>
          <w:w w:val="115"/>
        </w:rPr>
        <w:t> </w:t>
      </w:r>
      <w:hyperlink w:history="true" w:anchor="_bookmark29">
        <w:r>
          <w:rPr>
            <w:color w:val="007FAC"/>
            <w:spacing w:val="-2"/>
            <w:w w:val="115"/>
          </w:rPr>
          <w:t>[21]</w:t>
        </w:r>
      </w:hyperlink>
      <w:r>
        <w:rPr>
          <w:spacing w:val="-2"/>
          <w:w w:val="115"/>
        </w:rPr>
        <w:t>.</w:t>
      </w:r>
    </w:p>
    <w:p>
      <w:pPr>
        <w:pStyle w:val="BodyText"/>
        <w:spacing w:before="37"/>
      </w:pPr>
    </w:p>
    <w:p>
      <w:pPr>
        <w:pStyle w:val="ListParagraph"/>
        <w:numPr>
          <w:ilvl w:val="2"/>
          <w:numId w:val="1"/>
        </w:numPr>
        <w:tabs>
          <w:tab w:pos="834" w:val="left" w:leader="none"/>
        </w:tabs>
        <w:spacing w:line="259" w:lineRule="auto" w:before="0" w:after="0"/>
        <w:ind w:left="197" w:right="38" w:firstLine="0"/>
        <w:jc w:val="left"/>
        <w:rPr>
          <w:sz w:val="16"/>
        </w:rPr>
      </w:pPr>
      <w:r>
        <w:rPr>
          <w:i/>
          <w:w w:val="120"/>
          <w:sz w:val="17"/>
        </w:rPr>
        <w:t>Degree</w:t>
      </w:r>
      <w:r>
        <w:rPr>
          <w:i/>
          <w:spacing w:val="72"/>
          <w:w w:val="120"/>
          <w:sz w:val="17"/>
        </w:rPr>
        <w:t>    </w:t>
      </w:r>
      <w:r>
        <w:rPr>
          <w:i/>
          <w:w w:val="120"/>
          <w:sz w:val="17"/>
        </w:rPr>
        <w:t>of</w:t>
      </w:r>
      <w:r>
        <w:rPr>
          <w:i/>
          <w:spacing w:val="68"/>
          <w:w w:val="120"/>
          <w:sz w:val="17"/>
        </w:rPr>
        <w:t>    </w:t>
      </w:r>
      <w:r>
        <w:rPr>
          <w:i/>
          <w:w w:val="120"/>
          <w:sz w:val="17"/>
        </w:rPr>
        <w:t>DNA</w:t>
      </w:r>
      <w:r>
        <w:rPr>
          <w:i/>
          <w:spacing w:val="70"/>
          <w:w w:val="120"/>
          <w:sz w:val="17"/>
        </w:rPr>
        <w:t>    </w:t>
      </w:r>
      <w:r>
        <w:rPr>
          <w:i/>
          <w:w w:val="120"/>
          <w:sz w:val="17"/>
        </w:rPr>
        <w:t>fragmentation</w:t>
      </w:r>
      <w:r>
        <w:rPr>
          <w:i/>
          <w:spacing w:val="80"/>
          <w:w w:val="120"/>
          <w:sz w:val="17"/>
        </w:rPr>
        <w:t> </w:t>
      </w:r>
      <w:r>
        <w:rPr>
          <w:w w:val="115"/>
          <w:sz w:val="16"/>
        </w:rPr>
        <w:t>The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grading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DNA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fragmentation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as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mild</w:t>
      </w:r>
      <w:r>
        <w:rPr>
          <w:spacing w:val="-5"/>
          <w:w w:val="115"/>
          <w:sz w:val="16"/>
        </w:rPr>
        <w:t> </w:t>
      </w:r>
      <w:r>
        <w:rPr>
          <w:w w:val="115"/>
          <w:sz w:val="16"/>
        </w:rPr>
        <w:t>(</w:t>
      </w:r>
      <w:r>
        <w:rPr>
          <w:rFonts w:ascii="LM Roman 10"/>
          <w:w w:val="115"/>
          <w:sz w:val="16"/>
        </w:rPr>
        <w:t>+</w:t>
      </w:r>
      <w:r>
        <w:rPr>
          <w:w w:val="115"/>
          <w:sz w:val="16"/>
        </w:rPr>
        <w:t>),</w:t>
      </w:r>
      <w:r>
        <w:rPr>
          <w:spacing w:val="-4"/>
          <w:w w:val="115"/>
          <w:sz w:val="16"/>
        </w:rPr>
        <w:t> </w:t>
      </w:r>
      <w:r>
        <w:rPr>
          <w:w w:val="115"/>
          <w:sz w:val="16"/>
        </w:rPr>
        <w:t>moderate</w:t>
      </w:r>
      <w:r>
        <w:rPr>
          <w:spacing w:val="-7"/>
          <w:w w:val="115"/>
          <w:sz w:val="16"/>
        </w:rPr>
        <w:t> </w:t>
      </w:r>
      <w:r>
        <w:rPr>
          <w:w w:val="115"/>
          <w:sz w:val="16"/>
        </w:rPr>
        <w:t>(</w:t>
      </w:r>
      <w:r>
        <w:rPr>
          <w:rFonts w:ascii="LM Roman 10"/>
          <w:w w:val="115"/>
          <w:sz w:val="16"/>
        </w:rPr>
        <w:t>++</w:t>
      </w:r>
      <w:r>
        <w:rPr>
          <w:w w:val="115"/>
          <w:sz w:val="16"/>
        </w:rPr>
        <w:t>), </w:t>
      </w:r>
      <w:r>
        <w:rPr>
          <w:w w:val="120"/>
          <w:sz w:val="16"/>
        </w:rPr>
        <w:t>or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severe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(</w:t>
      </w:r>
      <w:r>
        <w:rPr>
          <w:rFonts w:ascii="LM Roman 10"/>
          <w:w w:val="120"/>
          <w:sz w:val="16"/>
        </w:rPr>
        <w:t>+++</w:t>
      </w:r>
      <w:r>
        <w:rPr>
          <w:w w:val="120"/>
          <w:sz w:val="16"/>
        </w:rPr>
        <w:t>)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can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be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explained</w:t>
      </w:r>
      <w:r>
        <w:rPr>
          <w:spacing w:val="-10"/>
          <w:w w:val="120"/>
          <w:sz w:val="16"/>
        </w:rPr>
        <w:t> </w:t>
      </w:r>
      <w:r>
        <w:rPr>
          <w:w w:val="120"/>
          <w:sz w:val="16"/>
        </w:rPr>
        <w:t>by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location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8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9"/>
          <w:w w:val="120"/>
          <w:sz w:val="16"/>
        </w:rPr>
        <w:t> </w:t>
      </w:r>
      <w:r>
        <w:rPr>
          <w:w w:val="120"/>
          <w:sz w:val="16"/>
        </w:rPr>
        <w:t>bands corresponding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to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fragmented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DNA</w:t>
      </w:r>
      <w:r>
        <w:rPr>
          <w:spacing w:val="-12"/>
          <w:w w:val="120"/>
          <w:sz w:val="16"/>
        </w:rPr>
        <w:t> </w:t>
      </w:r>
      <w:r>
        <w:rPr>
          <w:w w:val="120"/>
          <w:sz w:val="16"/>
        </w:rPr>
        <w:t>(</w:t>
      </w:r>
      <w:hyperlink w:history="true" w:anchor="_bookmark4">
        <w:r>
          <w:rPr>
            <w:color w:val="007FAC"/>
            <w:w w:val="120"/>
            <w:sz w:val="16"/>
          </w:rPr>
          <w:t>Fig.</w:t>
        </w:r>
        <w:r>
          <w:rPr>
            <w:color w:val="007FAC"/>
            <w:spacing w:val="-11"/>
            <w:w w:val="120"/>
            <w:sz w:val="16"/>
          </w:rPr>
          <w:t> </w:t>
        </w:r>
        <w:r>
          <w:rPr>
            <w:color w:val="007FAC"/>
            <w:w w:val="120"/>
            <w:sz w:val="16"/>
          </w:rPr>
          <w:t>2</w:t>
        </w:r>
      </w:hyperlink>
      <w:r>
        <w:rPr>
          <w:w w:val="120"/>
          <w:sz w:val="16"/>
        </w:rPr>
        <w:t>).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In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mild</w:t>
      </w:r>
      <w:r>
        <w:rPr>
          <w:spacing w:val="-11"/>
          <w:w w:val="120"/>
          <w:sz w:val="16"/>
        </w:rPr>
        <w:t> </w:t>
      </w:r>
      <w:r>
        <w:rPr>
          <w:w w:val="120"/>
          <w:sz w:val="16"/>
        </w:rPr>
        <w:t>(</w:t>
      </w:r>
      <w:r>
        <w:rPr>
          <w:rFonts w:ascii="LM Roman 10"/>
          <w:w w:val="120"/>
          <w:sz w:val="16"/>
        </w:rPr>
        <w:t>+</w:t>
      </w:r>
      <w:r>
        <w:rPr>
          <w:w w:val="120"/>
          <w:sz w:val="16"/>
        </w:rPr>
        <w:t>) degree</w:t>
      </w:r>
      <w:r>
        <w:rPr>
          <w:spacing w:val="-4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location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of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bands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was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nearer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to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wells</w:t>
      </w:r>
      <w:r>
        <w:rPr>
          <w:spacing w:val="-3"/>
          <w:w w:val="120"/>
          <w:sz w:val="16"/>
        </w:rPr>
        <w:t> </w:t>
      </w:r>
      <w:r>
        <w:rPr>
          <w:w w:val="120"/>
          <w:sz w:val="16"/>
        </w:rPr>
        <w:t>where the DNA sample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was loaded.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In the severe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(</w:t>
      </w:r>
      <w:r>
        <w:rPr>
          <w:rFonts w:ascii="LM Roman 10"/>
          <w:w w:val="120"/>
          <w:sz w:val="16"/>
        </w:rPr>
        <w:t>+++</w:t>
      </w:r>
      <w:r>
        <w:rPr>
          <w:w w:val="120"/>
          <w:sz w:val="16"/>
        </w:rPr>
        <w:t>) degree the location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of the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bands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was away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from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wells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where</w:t>
      </w:r>
      <w:r>
        <w:rPr>
          <w:spacing w:val="-2"/>
          <w:w w:val="120"/>
          <w:sz w:val="16"/>
        </w:rPr>
        <w:t> </w:t>
      </w:r>
      <w:r>
        <w:rPr>
          <w:w w:val="120"/>
          <w:sz w:val="16"/>
        </w:rPr>
        <w:t>the</w:t>
      </w:r>
      <w:r>
        <w:rPr>
          <w:spacing w:val="-1"/>
          <w:w w:val="120"/>
          <w:sz w:val="16"/>
        </w:rPr>
        <w:t> </w:t>
      </w:r>
      <w:r>
        <w:rPr>
          <w:spacing w:val="-5"/>
          <w:w w:val="110"/>
          <w:sz w:val="16"/>
        </w:rPr>
        <w:t>DNA</w:t>
      </w:r>
    </w:p>
    <w:p>
      <w:pPr>
        <w:pStyle w:val="BodyText"/>
        <w:spacing w:line="278" w:lineRule="auto" w:before="26"/>
        <w:ind w:left="197" w:right="38"/>
        <w:jc w:val="both"/>
      </w:pPr>
      <w:r>
        <w:rPr>
          <w:w w:val="115"/>
        </w:rPr>
        <w:t>sample</w:t>
      </w:r>
      <w:r>
        <w:rPr>
          <w:spacing w:val="21"/>
          <w:w w:val="115"/>
        </w:rPr>
        <w:t> </w:t>
      </w:r>
      <w:r>
        <w:rPr>
          <w:w w:val="115"/>
        </w:rPr>
        <w:t>was</w:t>
      </w:r>
      <w:r>
        <w:rPr>
          <w:spacing w:val="24"/>
          <w:w w:val="115"/>
        </w:rPr>
        <w:t> </w:t>
      </w:r>
      <w:r>
        <w:rPr>
          <w:w w:val="115"/>
        </w:rPr>
        <w:t>loaded</w:t>
      </w:r>
      <w:r>
        <w:rPr>
          <w:spacing w:val="21"/>
          <w:w w:val="115"/>
        </w:rPr>
        <w:t> </w:t>
      </w:r>
      <w:r>
        <w:rPr>
          <w:w w:val="115"/>
        </w:rPr>
        <w:t>and</w:t>
      </w:r>
      <w:r>
        <w:rPr>
          <w:spacing w:val="21"/>
          <w:w w:val="115"/>
        </w:rPr>
        <w:t> </w:t>
      </w:r>
      <w:r>
        <w:rPr>
          <w:w w:val="115"/>
        </w:rPr>
        <w:t>nearer</w:t>
      </w:r>
      <w:r>
        <w:rPr>
          <w:spacing w:val="21"/>
          <w:w w:val="115"/>
        </w:rPr>
        <w:t> </w:t>
      </w:r>
      <w:r>
        <w:rPr>
          <w:w w:val="115"/>
        </w:rPr>
        <w:t>to</w:t>
      </w:r>
      <w:r>
        <w:rPr>
          <w:spacing w:val="24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end</w:t>
      </w:r>
      <w:r>
        <w:rPr>
          <w:spacing w:val="21"/>
          <w:w w:val="115"/>
        </w:rPr>
        <w:t> </w:t>
      </w:r>
      <w:r>
        <w:rPr>
          <w:w w:val="115"/>
        </w:rPr>
        <w:t>of</w:t>
      </w:r>
      <w:r>
        <w:rPr>
          <w:spacing w:val="22"/>
          <w:w w:val="115"/>
        </w:rPr>
        <w:t> </w:t>
      </w:r>
      <w:r>
        <w:rPr>
          <w:w w:val="115"/>
        </w:rPr>
        <w:t>the</w:t>
      </w:r>
      <w:r>
        <w:rPr>
          <w:spacing w:val="22"/>
          <w:w w:val="115"/>
        </w:rPr>
        <w:t> </w:t>
      </w:r>
      <w:r>
        <w:rPr>
          <w:w w:val="115"/>
        </w:rPr>
        <w:t>gel.</w:t>
      </w:r>
      <w:r>
        <w:rPr>
          <w:spacing w:val="22"/>
          <w:w w:val="115"/>
        </w:rPr>
        <w:t> </w:t>
      </w:r>
      <w:r>
        <w:rPr>
          <w:w w:val="115"/>
        </w:rPr>
        <w:t>Whereas, in the in the moderate (</w:t>
      </w:r>
      <w:r>
        <w:rPr>
          <w:rFonts w:ascii="LM Roman 10"/>
          <w:w w:val="115"/>
        </w:rPr>
        <w:t>++</w:t>
      </w:r>
      <w:r>
        <w:rPr>
          <w:w w:val="115"/>
        </w:rPr>
        <w:t>) degree the location of the bands</w:t>
      </w:r>
      <w:r>
        <w:rPr>
          <w:spacing w:val="80"/>
          <w:w w:val="115"/>
        </w:rPr>
        <w:t> </w:t>
      </w:r>
      <w:r>
        <w:rPr>
          <w:w w:val="115"/>
        </w:rPr>
        <w:t>was midway between the wells where the DNA sample was loaded</w:t>
      </w:r>
      <w:r>
        <w:rPr>
          <w:spacing w:val="31"/>
          <w:w w:val="115"/>
        </w:rPr>
        <w:t> </w:t>
      </w:r>
      <w:r>
        <w:rPr>
          <w:w w:val="115"/>
        </w:rPr>
        <w:t>and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w w:val="115"/>
        </w:rPr>
        <w:t>end</w:t>
      </w:r>
      <w:r>
        <w:rPr>
          <w:spacing w:val="32"/>
          <w:w w:val="115"/>
        </w:rPr>
        <w:t> </w:t>
      </w:r>
      <w:r>
        <w:rPr>
          <w:w w:val="115"/>
        </w:rPr>
        <w:t>of</w:t>
      </w:r>
      <w:r>
        <w:rPr>
          <w:spacing w:val="34"/>
          <w:w w:val="115"/>
        </w:rPr>
        <w:t> </w:t>
      </w:r>
      <w:r>
        <w:rPr>
          <w:w w:val="115"/>
        </w:rPr>
        <w:t>the</w:t>
      </w:r>
      <w:r>
        <w:rPr>
          <w:spacing w:val="32"/>
          <w:w w:val="115"/>
        </w:rPr>
        <w:t> </w:t>
      </w:r>
      <w:r>
        <w:rPr>
          <w:w w:val="115"/>
        </w:rPr>
        <w:t>gel.</w:t>
      </w:r>
      <w:r>
        <w:rPr>
          <w:spacing w:val="33"/>
          <w:w w:val="115"/>
        </w:rPr>
        <w:t> </w:t>
      </w:r>
      <w:r>
        <w:rPr>
          <w:w w:val="115"/>
        </w:rPr>
        <w:t>In</w:t>
      </w:r>
      <w:r>
        <w:rPr>
          <w:spacing w:val="34"/>
          <w:w w:val="115"/>
        </w:rPr>
        <w:t> </w:t>
      </w:r>
      <w:r>
        <w:rPr>
          <w:w w:val="115"/>
        </w:rPr>
        <w:t>other</w:t>
      </w:r>
      <w:r>
        <w:rPr>
          <w:spacing w:val="32"/>
          <w:w w:val="115"/>
        </w:rPr>
        <w:t> </w:t>
      </w:r>
      <w:r>
        <w:rPr>
          <w:w w:val="115"/>
        </w:rPr>
        <w:t>wards</w:t>
      </w:r>
      <w:r>
        <w:rPr>
          <w:spacing w:val="32"/>
          <w:w w:val="115"/>
        </w:rPr>
        <w:t> </w:t>
      </w:r>
      <w:r>
        <w:rPr>
          <w:w w:val="115"/>
        </w:rPr>
        <w:t>if</w:t>
      </w:r>
      <w:r>
        <w:rPr>
          <w:spacing w:val="33"/>
          <w:w w:val="115"/>
        </w:rPr>
        <w:t> </w:t>
      </w:r>
      <w:r>
        <w:rPr>
          <w:w w:val="115"/>
        </w:rPr>
        <w:t>the</w:t>
      </w:r>
      <w:r>
        <w:rPr>
          <w:spacing w:val="34"/>
          <w:w w:val="115"/>
        </w:rPr>
        <w:t> </w:t>
      </w:r>
      <w:r>
        <w:rPr>
          <w:w w:val="115"/>
        </w:rPr>
        <w:t>gel</w:t>
      </w:r>
      <w:r>
        <w:rPr>
          <w:spacing w:val="31"/>
          <w:w w:val="115"/>
        </w:rPr>
        <w:t> </w:t>
      </w:r>
      <w:r>
        <w:rPr>
          <w:spacing w:val="-5"/>
          <w:w w:val="115"/>
        </w:rPr>
        <w:t>was</w:t>
      </w:r>
    </w:p>
    <w:p>
      <w:pPr>
        <w:pStyle w:val="BodyText"/>
        <w:spacing w:line="209" w:lineRule="exact"/>
        <w:ind w:left="197"/>
        <w:jc w:val="both"/>
      </w:pPr>
      <w:r>
        <w:rPr>
          <w:w w:val="115"/>
        </w:rPr>
        <w:t>divided</w:t>
      </w:r>
      <w:r>
        <w:rPr>
          <w:spacing w:val="27"/>
          <w:w w:val="115"/>
        </w:rPr>
        <w:t> </w:t>
      </w:r>
      <w:r>
        <w:rPr>
          <w:w w:val="115"/>
        </w:rPr>
        <w:t>into</w:t>
      </w:r>
      <w:r>
        <w:rPr>
          <w:spacing w:val="29"/>
          <w:w w:val="115"/>
        </w:rPr>
        <w:t> </w:t>
      </w:r>
      <w:r>
        <w:rPr>
          <w:w w:val="115"/>
        </w:rPr>
        <w:t>3</w:t>
      </w:r>
      <w:r>
        <w:rPr>
          <w:spacing w:val="30"/>
          <w:w w:val="115"/>
        </w:rPr>
        <w:t> </w:t>
      </w:r>
      <w:r>
        <w:rPr>
          <w:w w:val="115"/>
        </w:rPr>
        <w:t>equal</w:t>
      </w:r>
      <w:r>
        <w:rPr>
          <w:spacing w:val="28"/>
          <w:w w:val="115"/>
        </w:rPr>
        <w:t> </w:t>
      </w:r>
      <w:r>
        <w:rPr>
          <w:w w:val="115"/>
        </w:rPr>
        <w:t>thirds;</w:t>
      </w:r>
      <w:r>
        <w:rPr>
          <w:spacing w:val="27"/>
          <w:w w:val="115"/>
        </w:rPr>
        <w:t> </w:t>
      </w:r>
      <w:r>
        <w:rPr>
          <w:w w:val="115"/>
        </w:rPr>
        <w:t>upper,</w:t>
      </w:r>
      <w:r>
        <w:rPr>
          <w:spacing w:val="29"/>
          <w:w w:val="115"/>
        </w:rPr>
        <w:t> </w:t>
      </w:r>
      <w:r>
        <w:rPr>
          <w:w w:val="115"/>
        </w:rPr>
        <w:t>middle</w:t>
      </w:r>
      <w:r>
        <w:rPr>
          <w:spacing w:val="28"/>
          <w:w w:val="115"/>
        </w:rPr>
        <w:t> </w:t>
      </w:r>
      <w:r>
        <w:rPr>
          <w:w w:val="115"/>
        </w:rPr>
        <w:t>and</w:t>
      </w:r>
      <w:r>
        <w:rPr>
          <w:spacing w:val="29"/>
          <w:w w:val="115"/>
        </w:rPr>
        <w:t> </w:t>
      </w:r>
      <w:r>
        <w:rPr>
          <w:w w:val="115"/>
        </w:rPr>
        <w:t>lower.</w:t>
      </w:r>
      <w:r>
        <w:rPr>
          <w:spacing w:val="29"/>
          <w:w w:val="115"/>
        </w:rPr>
        <w:t> </w:t>
      </w:r>
      <w:r>
        <w:rPr>
          <w:w w:val="115"/>
        </w:rPr>
        <w:t>The</w:t>
      </w:r>
      <w:r>
        <w:rPr>
          <w:spacing w:val="29"/>
          <w:w w:val="115"/>
        </w:rPr>
        <w:t> </w:t>
      </w:r>
      <w:r>
        <w:rPr>
          <w:spacing w:val="-5"/>
          <w:w w:val="115"/>
        </w:rPr>
        <w:t>(</w:t>
      </w:r>
      <w:r>
        <w:rPr>
          <w:rFonts w:ascii="LM Roman 10"/>
          <w:spacing w:val="-5"/>
          <w:w w:val="115"/>
        </w:rPr>
        <w:t>+</w:t>
      </w:r>
      <w:r>
        <w:rPr>
          <w:spacing w:val="-5"/>
          <w:w w:val="115"/>
        </w:rPr>
        <w:t>)</w:t>
      </w:r>
    </w:p>
    <w:p>
      <w:pPr>
        <w:pStyle w:val="BodyText"/>
        <w:spacing w:line="278" w:lineRule="auto" w:before="34"/>
        <w:ind w:left="197" w:right="38"/>
        <w:jc w:val="both"/>
      </w:pPr>
      <w:r>
        <w:rPr>
          <w:w w:val="120"/>
        </w:rPr>
        <w:t>DNA</w:t>
      </w:r>
      <w:r>
        <w:rPr>
          <w:spacing w:val="-3"/>
          <w:w w:val="120"/>
        </w:rPr>
        <w:t> </w:t>
      </w:r>
      <w:r>
        <w:rPr>
          <w:w w:val="120"/>
        </w:rPr>
        <w:t>fragmentation</w:t>
      </w:r>
      <w:r>
        <w:rPr>
          <w:spacing w:val="-5"/>
          <w:w w:val="120"/>
        </w:rPr>
        <w:t> </w:t>
      </w:r>
      <w:r>
        <w:rPr>
          <w:w w:val="120"/>
        </w:rPr>
        <w:t>bands</w:t>
      </w:r>
      <w:r>
        <w:rPr>
          <w:spacing w:val="-5"/>
          <w:w w:val="120"/>
        </w:rPr>
        <w:t> </w:t>
      </w:r>
      <w:r>
        <w:rPr>
          <w:w w:val="120"/>
        </w:rPr>
        <w:t>were</w:t>
      </w:r>
      <w:r>
        <w:rPr>
          <w:spacing w:val="-5"/>
          <w:w w:val="120"/>
        </w:rPr>
        <w:t> </w:t>
      </w:r>
      <w:r>
        <w:rPr>
          <w:w w:val="120"/>
        </w:rPr>
        <w:t>located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upper</w:t>
      </w:r>
      <w:r>
        <w:rPr>
          <w:spacing w:val="-3"/>
          <w:w w:val="120"/>
        </w:rPr>
        <w:t> </w:t>
      </w:r>
      <w:r>
        <w:rPr>
          <w:w w:val="120"/>
        </w:rPr>
        <w:t>third</w:t>
      </w:r>
      <w:r>
        <w:rPr>
          <w:spacing w:val="-5"/>
          <w:w w:val="120"/>
        </w:rPr>
        <w:t> </w:t>
      </w:r>
      <w:r>
        <w:rPr>
          <w:w w:val="120"/>
        </w:rPr>
        <w:t>(the third</w:t>
      </w:r>
      <w:r>
        <w:rPr>
          <w:w w:val="120"/>
        </w:rPr>
        <w:t> which</w:t>
      </w:r>
      <w:r>
        <w:rPr>
          <w:w w:val="120"/>
        </w:rPr>
        <w:t> contain</w:t>
      </w:r>
      <w:r>
        <w:rPr>
          <w:w w:val="120"/>
        </w:rPr>
        <w:t> the</w:t>
      </w:r>
      <w:r>
        <w:rPr>
          <w:w w:val="120"/>
        </w:rPr>
        <w:t> wells</w:t>
      </w:r>
      <w:r>
        <w:rPr>
          <w:w w:val="120"/>
        </w:rPr>
        <w:t> where</w:t>
      </w:r>
      <w:r>
        <w:rPr>
          <w:w w:val="120"/>
        </w:rPr>
        <w:t> DNA</w:t>
      </w:r>
      <w:r>
        <w:rPr>
          <w:w w:val="120"/>
        </w:rPr>
        <w:t> samples</w:t>
      </w:r>
      <w:r>
        <w:rPr>
          <w:w w:val="120"/>
        </w:rPr>
        <w:t> were loaded). The</w:t>
      </w:r>
      <w:r>
        <w:rPr>
          <w:spacing w:val="-1"/>
          <w:w w:val="120"/>
        </w:rPr>
        <w:t> </w:t>
      </w:r>
      <w:r>
        <w:rPr>
          <w:w w:val="120"/>
        </w:rPr>
        <w:t>(</w:t>
      </w:r>
      <w:r>
        <w:rPr>
          <w:rFonts w:ascii="LM Roman 10"/>
          <w:w w:val="120"/>
        </w:rPr>
        <w:t>++</w:t>
      </w:r>
      <w:r>
        <w:rPr>
          <w:w w:val="120"/>
        </w:rPr>
        <w:t>)</w:t>
      </w:r>
      <w:r>
        <w:rPr>
          <w:spacing w:val="1"/>
          <w:w w:val="120"/>
        </w:rPr>
        <w:t> </w:t>
      </w:r>
      <w:r>
        <w:rPr>
          <w:w w:val="120"/>
        </w:rPr>
        <w:t>DNA fragmentation bands</w:t>
      </w:r>
      <w:r>
        <w:rPr>
          <w:spacing w:val="1"/>
          <w:w w:val="120"/>
        </w:rPr>
        <w:t> </w:t>
      </w:r>
      <w:r>
        <w:rPr>
          <w:w w:val="120"/>
        </w:rPr>
        <w:t>were located </w:t>
      </w:r>
      <w:r>
        <w:rPr>
          <w:spacing w:val="-5"/>
          <w:w w:val="120"/>
        </w:rPr>
        <w:t>in</w:t>
      </w:r>
    </w:p>
    <w:p>
      <w:pPr>
        <w:pStyle w:val="BodyText"/>
        <w:spacing w:line="193" w:lineRule="exact"/>
        <w:ind w:left="197"/>
        <w:jc w:val="both"/>
      </w:pPr>
      <w:r>
        <w:rPr>
          <w:w w:val="120"/>
        </w:rPr>
        <w:t>the</w:t>
      </w:r>
      <w:r>
        <w:rPr>
          <w:spacing w:val="19"/>
          <w:w w:val="120"/>
        </w:rPr>
        <w:t> </w:t>
      </w:r>
      <w:r>
        <w:rPr>
          <w:w w:val="120"/>
        </w:rPr>
        <w:t>middle</w:t>
      </w:r>
      <w:r>
        <w:rPr>
          <w:spacing w:val="17"/>
          <w:w w:val="120"/>
        </w:rPr>
        <w:t> </w:t>
      </w:r>
      <w:r>
        <w:rPr>
          <w:w w:val="120"/>
        </w:rPr>
        <w:t>third,</w:t>
      </w:r>
      <w:r>
        <w:rPr>
          <w:spacing w:val="19"/>
          <w:w w:val="120"/>
        </w:rPr>
        <w:t> </w:t>
      </w:r>
      <w:r>
        <w:rPr>
          <w:w w:val="120"/>
        </w:rPr>
        <w:t>and</w:t>
      </w:r>
      <w:r>
        <w:rPr>
          <w:spacing w:val="18"/>
          <w:w w:val="120"/>
        </w:rPr>
        <w:t> </w:t>
      </w:r>
      <w:r>
        <w:rPr>
          <w:w w:val="120"/>
        </w:rPr>
        <w:t>the</w:t>
      </w:r>
      <w:r>
        <w:rPr>
          <w:spacing w:val="18"/>
          <w:w w:val="120"/>
        </w:rPr>
        <w:t> </w:t>
      </w:r>
      <w:r>
        <w:rPr>
          <w:w w:val="120"/>
        </w:rPr>
        <w:t>(</w:t>
      </w:r>
      <w:r>
        <w:rPr>
          <w:rFonts w:ascii="LM Roman 10"/>
          <w:w w:val="120"/>
        </w:rPr>
        <w:t>+++</w:t>
      </w:r>
      <w:r>
        <w:rPr>
          <w:w w:val="120"/>
        </w:rPr>
        <w:t>)</w:t>
      </w:r>
      <w:r>
        <w:rPr>
          <w:spacing w:val="19"/>
          <w:w w:val="120"/>
        </w:rPr>
        <w:t> </w:t>
      </w:r>
      <w:r>
        <w:rPr>
          <w:w w:val="120"/>
        </w:rPr>
        <w:t>DNA</w:t>
      </w:r>
      <w:r>
        <w:rPr>
          <w:spacing w:val="19"/>
          <w:w w:val="120"/>
        </w:rPr>
        <w:t> </w:t>
      </w:r>
      <w:r>
        <w:rPr>
          <w:w w:val="120"/>
        </w:rPr>
        <w:t>fragmentation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bands</w:t>
      </w:r>
    </w:p>
    <w:p>
      <w:pPr>
        <w:pStyle w:val="BodyText"/>
        <w:spacing w:before="33"/>
        <w:ind w:left="197"/>
        <w:jc w:val="both"/>
      </w:pPr>
      <w:r>
        <w:rPr>
          <w:w w:val="120"/>
        </w:rPr>
        <w:t>were</w:t>
      </w:r>
      <w:r>
        <w:rPr>
          <w:spacing w:val="8"/>
          <w:w w:val="120"/>
        </w:rPr>
        <w:t> </w:t>
      </w:r>
      <w:r>
        <w:rPr>
          <w:w w:val="120"/>
        </w:rPr>
        <w:t>located</w:t>
      </w:r>
      <w:r>
        <w:rPr>
          <w:spacing w:val="10"/>
          <w:w w:val="120"/>
        </w:rPr>
        <w:t> </w:t>
      </w:r>
      <w:r>
        <w:rPr>
          <w:w w:val="120"/>
        </w:rPr>
        <w:t>in</w:t>
      </w:r>
      <w:r>
        <w:rPr>
          <w:spacing w:val="10"/>
          <w:w w:val="120"/>
        </w:rPr>
        <w:t> </w:t>
      </w:r>
      <w:r>
        <w:rPr>
          <w:w w:val="120"/>
        </w:rPr>
        <w:t>the</w:t>
      </w:r>
      <w:r>
        <w:rPr>
          <w:spacing w:val="11"/>
          <w:w w:val="120"/>
        </w:rPr>
        <w:t> </w:t>
      </w:r>
      <w:r>
        <w:rPr>
          <w:w w:val="120"/>
        </w:rPr>
        <w:t>lower</w:t>
      </w:r>
      <w:r>
        <w:rPr>
          <w:spacing w:val="9"/>
          <w:w w:val="120"/>
        </w:rPr>
        <w:t> </w:t>
      </w:r>
      <w:r>
        <w:rPr>
          <w:w w:val="120"/>
        </w:rPr>
        <w:t>third</w:t>
      </w:r>
      <w:r>
        <w:rPr>
          <w:spacing w:val="10"/>
          <w:w w:val="120"/>
        </w:rPr>
        <w:t> </w:t>
      </w:r>
      <w:hyperlink w:history="true" w:anchor="_bookmark30">
        <w:r>
          <w:rPr>
            <w:color w:val="007FAC"/>
            <w:spacing w:val="-2"/>
            <w:w w:val="120"/>
          </w:rPr>
          <w:t>[22]</w:t>
        </w:r>
      </w:hyperlink>
      <w:r>
        <w:rPr>
          <w:spacing w:val="-2"/>
          <w:w w:val="120"/>
        </w:rPr>
        <w:t>.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Heading3"/>
        <w:numPr>
          <w:ilvl w:val="1"/>
          <w:numId w:val="1"/>
        </w:numPr>
        <w:tabs>
          <w:tab w:pos="834" w:val="left" w:leader="none"/>
        </w:tabs>
        <w:spacing w:line="240" w:lineRule="auto" w:before="0" w:after="0"/>
        <w:ind w:left="834" w:right="0" w:hanging="637"/>
        <w:jc w:val="left"/>
        <w:rPr>
          <w:i/>
        </w:rPr>
      </w:pPr>
      <w:r>
        <w:rPr>
          <w:i/>
          <w:w w:val="110"/>
        </w:rPr>
        <w:t>Flow</w:t>
      </w:r>
      <w:r>
        <w:rPr>
          <w:i/>
          <w:spacing w:val="-5"/>
          <w:w w:val="110"/>
        </w:rPr>
        <w:t> </w:t>
      </w:r>
      <w:r>
        <w:rPr>
          <w:i/>
          <w:spacing w:val="-2"/>
          <w:w w:val="110"/>
        </w:rPr>
        <w:t>cytometry</w:t>
      </w:r>
    </w:p>
    <w:p>
      <w:pPr>
        <w:pStyle w:val="BodyText"/>
        <w:spacing w:before="67"/>
        <w:rPr>
          <w:i/>
          <w:sz w:val="17"/>
        </w:rPr>
      </w:pPr>
    </w:p>
    <w:p>
      <w:pPr>
        <w:pStyle w:val="ListParagraph"/>
        <w:numPr>
          <w:ilvl w:val="2"/>
          <w:numId w:val="1"/>
        </w:numPr>
        <w:tabs>
          <w:tab w:pos="834" w:val="left" w:leader="none"/>
        </w:tabs>
        <w:spacing w:line="280" w:lineRule="auto" w:before="1" w:after="0"/>
        <w:ind w:left="197" w:right="637" w:firstLine="0"/>
        <w:jc w:val="left"/>
        <w:rPr>
          <w:i/>
          <w:sz w:val="17"/>
        </w:rPr>
      </w:pPr>
      <w:r>
        <w:rPr>
          <w:i/>
          <w:w w:val="110"/>
          <w:sz w:val="17"/>
        </w:rPr>
        <w:t>Flow cytometric measurement of apoptosis </w:t>
      </w:r>
      <w:r>
        <w:rPr>
          <w:i/>
          <w:w w:val="110"/>
          <w:sz w:val="17"/>
        </w:rPr>
        <w:t>via</w:t>
      </w:r>
      <w:r>
        <w:rPr>
          <w:i/>
          <w:w w:val="110"/>
          <w:sz w:val="17"/>
        </w:rPr>
        <w:t> detection of CD95</w:t>
      </w:r>
    </w:p>
    <w:p>
      <w:pPr>
        <w:pStyle w:val="BodyText"/>
        <w:spacing w:line="297" w:lineRule="auto" w:before="10"/>
        <w:ind w:left="197"/>
      </w:pPr>
      <w:r>
        <w:rPr>
          <w:w w:val="120"/>
        </w:rPr>
        <w:t>Viable</w:t>
      </w:r>
      <w:r>
        <w:rPr>
          <w:spacing w:val="80"/>
          <w:w w:val="120"/>
        </w:rPr>
        <w:t> </w:t>
      </w:r>
      <w:r>
        <w:rPr>
          <w:w w:val="120"/>
        </w:rPr>
        <w:t>lymphocytes</w:t>
      </w:r>
      <w:r>
        <w:rPr>
          <w:spacing w:val="80"/>
          <w:w w:val="120"/>
        </w:rPr>
        <w:t> </w:t>
      </w:r>
      <w:r>
        <w:rPr>
          <w:w w:val="120"/>
        </w:rPr>
        <w:t>were</w:t>
      </w:r>
      <w:r>
        <w:rPr>
          <w:spacing w:val="80"/>
          <w:w w:val="120"/>
        </w:rPr>
        <w:t> </w:t>
      </w:r>
      <w:r>
        <w:rPr>
          <w:w w:val="120"/>
        </w:rPr>
        <w:t>incubated</w:t>
      </w:r>
      <w:r>
        <w:rPr>
          <w:spacing w:val="80"/>
          <w:w w:val="120"/>
        </w:rPr>
        <w:t> </w:t>
      </w:r>
      <w:r>
        <w:rPr>
          <w:w w:val="120"/>
        </w:rPr>
        <w:t>with</w:t>
      </w:r>
      <w:r>
        <w:rPr>
          <w:spacing w:val="80"/>
          <w:w w:val="120"/>
        </w:rPr>
        <w:t> </w:t>
      </w:r>
      <w:r>
        <w:rPr>
          <w:w w:val="120"/>
        </w:rPr>
        <w:t>the</w:t>
      </w:r>
      <w:r>
        <w:rPr>
          <w:spacing w:val="80"/>
          <w:w w:val="120"/>
        </w:rPr>
        <w:t> </w:t>
      </w:r>
      <w:r>
        <w:rPr>
          <w:w w:val="120"/>
        </w:rPr>
        <w:t>unlabeled </w:t>
      </w:r>
      <w:r>
        <w:rPr>
          <w:w w:val="115"/>
        </w:rPr>
        <w:t>monoclonal</w:t>
      </w:r>
      <w:r>
        <w:rPr>
          <w:spacing w:val="5"/>
          <w:w w:val="115"/>
        </w:rPr>
        <w:t> </w:t>
      </w:r>
      <w:r>
        <w:rPr>
          <w:w w:val="115"/>
        </w:rPr>
        <w:t>antibody</w:t>
      </w:r>
      <w:r>
        <w:rPr>
          <w:spacing w:val="2"/>
          <w:w w:val="115"/>
        </w:rPr>
        <w:t> </w:t>
      </w:r>
      <w:r>
        <w:rPr>
          <w:w w:val="115"/>
        </w:rPr>
        <w:t>(MoAb)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6"/>
          <w:w w:val="115"/>
        </w:rPr>
        <w:t> </w:t>
      </w:r>
      <w:r>
        <w:rPr>
          <w:w w:val="115"/>
        </w:rPr>
        <w:t>second</w:t>
      </w:r>
      <w:r>
        <w:rPr>
          <w:spacing w:val="3"/>
          <w:w w:val="115"/>
        </w:rPr>
        <w:t> </w:t>
      </w:r>
      <w:r>
        <w:rPr>
          <w:w w:val="115"/>
        </w:rPr>
        <w:t>layer</w:t>
      </w:r>
      <w:r>
        <w:rPr>
          <w:spacing w:val="4"/>
          <w:w w:val="115"/>
        </w:rPr>
        <w:t> </w:t>
      </w:r>
      <w:r>
        <w:rPr>
          <w:w w:val="115"/>
        </w:rPr>
        <w:t>of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fluorescein</w:t>
      </w:r>
    </w:p>
    <w:p>
      <w:pPr>
        <w:pStyle w:val="BodyText"/>
        <w:spacing w:line="297" w:lineRule="auto" w:before="84"/>
        <w:ind w:left="197" w:right="102"/>
        <w:jc w:val="both"/>
      </w:pPr>
      <w:r>
        <w:rPr/>
        <w:br w:type="column"/>
      </w:r>
      <w:r>
        <w:rPr>
          <w:w w:val="120"/>
        </w:rPr>
        <w:t>isothiocyanate</w:t>
      </w:r>
      <w:r>
        <w:rPr>
          <w:w w:val="120"/>
        </w:rPr>
        <w:t> (FITC)-conjugated</w:t>
      </w:r>
      <w:r>
        <w:rPr>
          <w:w w:val="120"/>
        </w:rPr>
        <w:t> goat</w:t>
      </w:r>
      <w:r>
        <w:rPr>
          <w:w w:val="120"/>
        </w:rPr>
        <w:t> anti-mouse</w:t>
      </w:r>
      <w:r>
        <w:rPr>
          <w:w w:val="120"/>
        </w:rPr>
        <w:t> </w:t>
      </w:r>
      <w:r>
        <w:rPr>
          <w:w w:val="120"/>
        </w:rPr>
        <w:t>immuno- </w:t>
      </w:r>
      <w:r>
        <w:rPr>
          <w:w w:val="115"/>
        </w:rPr>
        <w:t>globulin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heavy</w:t>
      </w:r>
      <w:r>
        <w:rPr>
          <w:spacing w:val="-3"/>
          <w:w w:val="115"/>
        </w:rPr>
        <w:t> </w:t>
      </w:r>
      <w:r>
        <w:rPr>
          <w:w w:val="115"/>
        </w:rPr>
        <w:t>chain</w:t>
      </w:r>
      <w:r>
        <w:rPr>
          <w:spacing w:val="-2"/>
          <w:w w:val="115"/>
        </w:rPr>
        <w:t> </w:t>
      </w:r>
      <w:r>
        <w:rPr>
          <w:w w:val="115"/>
        </w:rPr>
        <w:t>specificity (Diaclone,</w:t>
      </w:r>
      <w:r>
        <w:rPr>
          <w:spacing w:val="-2"/>
          <w:w w:val="115"/>
        </w:rPr>
        <w:t> </w:t>
      </w:r>
      <w:r>
        <w:rPr>
          <w:w w:val="115"/>
        </w:rPr>
        <w:t>UKAS,</w:t>
      </w:r>
      <w:r>
        <w:rPr>
          <w:spacing w:val="-3"/>
          <w:w w:val="115"/>
        </w:rPr>
        <w:t> </w:t>
      </w:r>
      <w:r>
        <w:rPr>
          <w:w w:val="115"/>
        </w:rPr>
        <w:t>Cat.</w:t>
      </w:r>
      <w:r>
        <w:rPr>
          <w:spacing w:val="-2"/>
          <w:w w:val="115"/>
        </w:rPr>
        <w:t> </w:t>
      </w:r>
      <w:r>
        <w:rPr>
          <w:w w:val="115"/>
        </w:rPr>
        <w:t>no. </w:t>
      </w:r>
      <w:r>
        <w:rPr>
          <w:w w:val="120"/>
        </w:rPr>
        <w:t>853.001.010).</w:t>
      </w:r>
      <w:r>
        <w:rPr>
          <w:w w:val="120"/>
        </w:rPr>
        <w:t> All</w:t>
      </w:r>
      <w:r>
        <w:rPr>
          <w:w w:val="120"/>
        </w:rPr>
        <w:t> incubations</w:t>
      </w:r>
      <w:r>
        <w:rPr>
          <w:w w:val="120"/>
        </w:rPr>
        <w:t> were</w:t>
      </w:r>
      <w:r>
        <w:rPr>
          <w:w w:val="120"/>
        </w:rPr>
        <w:t> performed</w:t>
      </w:r>
      <w:r>
        <w:rPr>
          <w:w w:val="120"/>
        </w:rPr>
        <w:t> at</w:t>
      </w:r>
      <w:r>
        <w:rPr>
          <w:w w:val="120"/>
        </w:rPr>
        <w:t> room</w:t>
      </w:r>
      <w:r>
        <w:rPr>
          <w:w w:val="120"/>
        </w:rPr>
        <w:t> tem- perature, and 2% pooled human AB serum was added to the buffer</w:t>
      </w:r>
      <w:r>
        <w:rPr>
          <w:spacing w:val="-10"/>
          <w:w w:val="120"/>
        </w:rPr>
        <w:t> </w:t>
      </w:r>
      <w:r>
        <w:rPr>
          <w:w w:val="120"/>
        </w:rPr>
        <w:t>throughout</w:t>
      </w:r>
      <w:r>
        <w:rPr>
          <w:spacing w:val="-8"/>
          <w:w w:val="120"/>
        </w:rPr>
        <w:t> </w:t>
      </w:r>
      <w:r>
        <w:rPr>
          <w:w w:val="120"/>
        </w:rPr>
        <w:t>all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steps</w:t>
      </w:r>
      <w:r>
        <w:rPr>
          <w:spacing w:val="-10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avoid</w:t>
      </w:r>
      <w:r>
        <w:rPr>
          <w:spacing w:val="-8"/>
          <w:w w:val="120"/>
        </w:rPr>
        <w:t> </w:t>
      </w:r>
      <w:r>
        <w:rPr>
          <w:w w:val="120"/>
        </w:rPr>
        <w:t>non-specific</w:t>
      </w:r>
      <w:r>
        <w:rPr>
          <w:spacing w:val="-9"/>
          <w:w w:val="120"/>
        </w:rPr>
        <w:t> </w:t>
      </w:r>
      <w:r>
        <w:rPr>
          <w:w w:val="120"/>
        </w:rPr>
        <w:t>binging</w:t>
      </w:r>
      <w:r>
        <w:rPr>
          <w:spacing w:val="-9"/>
          <w:w w:val="120"/>
        </w:rPr>
        <w:t> </w:t>
      </w:r>
      <w:r>
        <w:rPr>
          <w:w w:val="120"/>
        </w:rPr>
        <w:t>of MoAbs to Fc receptors.</w:t>
      </w:r>
    </w:p>
    <w:p>
      <w:pPr>
        <w:pStyle w:val="BodyText"/>
        <w:spacing w:line="278" w:lineRule="auto" w:before="5"/>
        <w:ind w:left="197" w:right="102" w:firstLine="239"/>
        <w:jc w:val="both"/>
      </w:pPr>
      <w:r>
        <w:rPr>
          <w:w w:val="120"/>
        </w:rPr>
        <w:t>The following procedure was done: the lymphocytes </w:t>
      </w:r>
      <w:r>
        <w:rPr>
          <w:w w:val="120"/>
        </w:rPr>
        <w:t>were separated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cell</w:t>
      </w:r>
      <w:r>
        <w:rPr>
          <w:spacing w:val="-12"/>
          <w:w w:val="120"/>
        </w:rPr>
        <w:t> </w:t>
      </w:r>
      <w:r>
        <w:rPr>
          <w:w w:val="120"/>
        </w:rPr>
        <w:t>pellet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suspended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RPMI-1640,</w:t>
      </w:r>
      <w:r>
        <w:rPr>
          <w:spacing w:val="-12"/>
          <w:w w:val="120"/>
        </w:rPr>
        <w:t> </w:t>
      </w:r>
      <w:r>
        <w:rPr>
          <w:w w:val="120"/>
        </w:rPr>
        <w:t>and the</w:t>
      </w:r>
      <w:r>
        <w:rPr>
          <w:spacing w:val="-12"/>
          <w:w w:val="120"/>
        </w:rPr>
        <w:t> </w:t>
      </w:r>
      <w:r>
        <w:rPr>
          <w:w w:val="120"/>
        </w:rPr>
        <w:t>cell</w:t>
      </w:r>
      <w:r>
        <w:rPr>
          <w:spacing w:val="-12"/>
          <w:w w:val="120"/>
        </w:rPr>
        <w:t> </w:t>
      </w:r>
      <w:r>
        <w:rPr>
          <w:w w:val="120"/>
        </w:rPr>
        <w:t>count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adjusted</w:t>
      </w:r>
      <w:r>
        <w:rPr>
          <w:spacing w:val="-12"/>
          <w:w w:val="120"/>
        </w:rPr>
        <w:t> </w:t>
      </w:r>
      <w:r>
        <w:rPr>
          <w:w w:val="120"/>
        </w:rPr>
        <w:t>between</w:t>
      </w:r>
      <w:r>
        <w:rPr>
          <w:spacing w:val="-12"/>
          <w:w w:val="120"/>
        </w:rPr>
        <w:t> </w:t>
      </w:r>
      <w:r>
        <w:rPr>
          <w:w w:val="120"/>
        </w:rPr>
        <w:t>10</w:t>
      </w:r>
      <w:r>
        <w:rPr>
          <w:spacing w:val="-10"/>
          <w:w w:val="120"/>
        </w:rPr>
        <w:t> </w:t>
      </w:r>
      <w:r>
        <w:rPr>
          <w:rFonts w:ascii="LM Roman 10" w:hAnsi="LM Roman 10"/>
          <w:w w:val="120"/>
        </w:rPr>
        <w:t>×</w:t>
      </w:r>
      <w:r>
        <w:rPr>
          <w:rFonts w:ascii="LM Roman 10" w:hAnsi="LM Roman 10"/>
          <w:spacing w:val="-16"/>
          <w:w w:val="120"/>
        </w:rPr>
        <w:t> </w:t>
      </w:r>
      <w:r>
        <w:rPr>
          <w:w w:val="120"/>
        </w:rPr>
        <w:t>10</w:t>
      </w:r>
      <w:r>
        <w:rPr>
          <w:w w:val="120"/>
          <w:vertAlign w:val="superscript"/>
        </w:rPr>
        <w:t>6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50</w:t>
      </w:r>
      <w:r>
        <w:rPr>
          <w:spacing w:val="-10"/>
          <w:w w:val="120"/>
          <w:vertAlign w:val="baseline"/>
        </w:rPr>
        <w:t> </w:t>
      </w:r>
      <w:r>
        <w:rPr>
          <w:rFonts w:ascii="LM Roman 10" w:hAnsi="LM Roman 10"/>
          <w:w w:val="120"/>
          <w:vertAlign w:val="baseline"/>
        </w:rPr>
        <w:t>×</w:t>
      </w:r>
      <w:r>
        <w:rPr>
          <w:rFonts w:ascii="LM Roman 10" w:hAnsi="LM Roman 10"/>
          <w:spacing w:val="-16"/>
          <w:w w:val="120"/>
          <w:vertAlign w:val="baseline"/>
        </w:rPr>
        <w:t> </w:t>
      </w:r>
      <w:r>
        <w:rPr>
          <w:w w:val="120"/>
          <w:vertAlign w:val="baseline"/>
        </w:rPr>
        <w:t>10</w:t>
      </w:r>
      <w:r>
        <w:rPr>
          <w:w w:val="120"/>
          <w:vertAlign w:val="superscript"/>
        </w:rPr>
        <w:t>6</w:t>
      </w:r>
      <w:r>
        <w:rPr>
          <w:w w:val="120"/>
          <w:vertAlign w:val="baseline"/>
        </w:rPr>
        <w:t>/ml. The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lymphocyte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suspension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centrifuged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2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super-</w:t>
      </w:r>
    </w:p>
    <w:p>
      <w:pPr>
        <w:pStyle w:val="BodyText"/>
        <w:spacing w:line="278" w:lineRule="auto" w:before="14"/>
        <w:ind w:left="197" w:right="102"/>
        <w:jc w:val="both"/>
      </w:pPr>
      <w:r>
        <w:rPr>
          <w:w w:val="120"/>
        </w:rPr>
        <w:t>natant</w:t>
      </w:r>
      <w:r>
        <w:rPr>
          <w:w w:val="120"/>
        </w:rPr>
        <w:t> was</w:t>
      </w:r>
      <w:r>
        <w:rPr>
          <w:w w:val="120"/>
        </w:rPr>
        <w:t> discarded,</w:t>
      </w:r>
      <w:r>
        <w:rPr>
          <w:w w:val="120"/>
        </w:rPr>
        <w:t> cell</w:t>
      </w:r>
      <w:r>
        <w:rPr>
          <w:w w:val="120"/>
        </w:rPr>
        <w:t> pellet</w:t>
      </w:r>
      <w:r>
        <w:rPr>
          <w:w w:val="120"/>
        </w:rPr>
        <w:t> resuspended</w:t>
      </w:r>
      <w:r>
        <w:rPr>
          <w:w w:val="120"/>
        </w:rPr>
        <w:t> in</w:t>
      </w:r>
      <w:r>
        <w:rPr>
          <w:w w:val="120"/>
        </w:rPr>
        <w:t> PBS</w:t>
      </w:r>
      <w:r>
        <w:rPr>
          <w:w w:val="120"/>
        </w:rPr>
        <w:t> </w:t>
      </w:r>
      <w:r>
        <w:rPr>
          <w:w w:val="120"/>
        </w:rPr>
        <w:t>con- taining</w:t>
      </w:r>
      <w:r>
        <w:rPr>
          <w:w w:val="120"/>
        </w:rPr>
        <w:t> 2%</w:t>
      </w:r>
      <w:r>
        <w:rPr>
          <w:w w:val="120"/>
        </w:rPr>
        <w:t> (vol/vol)</w:t>
      </w:r>
      <w:r>
        <w:rPr>
          <w:w w:val="120"/>
        </w:rPr>
        <w:t> human</w:t>
      </w:r>
      <w:r>
        <w:rPr>
          <w:w w:val="120"/>
        </w:rPr>
        <w:t> AB</w:t>
      </w:r>
      <w:r>
        <w:rPr>
          <w:w w:val="120"/>
        </w:rPr>
        <w:t> serum,</w:t>
      </w:r>
      <w:r>
        <w:rPr>
          <w:w w:val="120"/>
        </w:rPr>
        <w:t> and</w:t>
      </w:r>
      <w:r>
        <w:rPr>
          <w:w w:val="120"/>
        </w:rPr>
        <w:t> the</w:t>
      </w:r>
      <w:r>
        <w:rPr>
          <w:w w:val="120"/>
        </w:rPr>
        <w:t> cell</w:t>
      </w:r>
      <w:r>
        <w:rPr>
          <w:w w:val="120"/>
        </w:rPr>
        <w:t> count adjusted</w:t>
      </w:r>
      <w:r>
        <w:rPr>
          <w:spacing w:val="10"/>
          <w:w w:val="120"/>
        </w:rPr>
        <w:t> </w:t>
      </w:r>
      <w:r>
        <w:rPr>
          <w:w w:val="120"/>
        </w:rPr>
        <w:t>between</w:t>
      </w:r>
      <w:r>
        <w:rPr>
          <w:spacing w:val="11"/>
          <w:w w:val="120"/>
        </w:rPr>
        <w:t> </w:t>
      </w:r>
      <w:r>
        <w:rPr>
          <w:w w:val="120"/>
        </w:rPr>
        <w:t>10</w:t>
      </w:r>
      <w:r>
        <w:rPr>
          <w:spacing w:val="13"/>
          <w:w w:val="120"/>
        </w:rPr>
        <w:t> </w:t>
      </w:r>
      <w:r>
        <w:rPr>
          <w:rFonts w:ascii="LM Roman 10" w:hAnsi="LM Roman 10"/>
          <w:w w:val="120"/>
        </w:rPr>
        <w:t>×</w:t>
      </w:r>
      <w:r>
        <w:rPr>
          <w:rFonts w:ascii="LM Roman 10" w:hAnsi="LM Roman 10"/>
          <w:spacing w:val="-3"/>
          <w:w w:val="120"/>
        </w:rPr>
        <w:t> </w:t>
      </w:r>
      <w:r>
        <w:rPr>
          <w:w w:val="120"/>
        </w:rPr>
        <w:t>10</w:t>
      </w:r>
      <w:r>
        <w:rPr>
          <w:w w:val="120"/>
          <w:vertAlign w:val="superscript"/>
        </w:rPr>
        <w:t>6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20</w:t>
      </w:r>
      <w:r>
        <w:rPr>
          <w:spacing w:val="12"/>
          <w:w w:val="120"/>
          <w:vertAlign w:val="baseline"/>
        </w:rPr>
        <w:t> </w:t>
      </w:r>
      <w:r>
        <w:rPr>
          <w:rFonts w:ascii="LM Roman 10" w:hAnsi="LM Roman 10"/>
          <w:w w:val="120"/>
          <w:vertAlign w:val="baseline"/>
        </w:rPr>
        <w:t>×</w:t>
      </w:r>
      <w:r>
        <w:rPr>
          <w:rFonts w:ascii="LM Roman 10" w:hAnsi="LM Roman 10"/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10</w:t>
      </w:r>
      <w:r>
        <w:rPr>
          <w:w w:val="120"/>
          <w:vertAlign w:val="superscript"/>
        </w:rPr>
        <w:t>6</w:t>
      </w:r>
      <w:r>
        <w:rPr>
          <w:w w:val="120"/>
          <w:vertAlign w:val="baseline"/>
        </w:rPr>
        <w:t>/ml.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Fifty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ml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12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the</w:t>
      </w:r>
    </w:p>
    <w:p>
      <w:pPr>
        <w:pStyle w:val="BodyText"/>
        <w:spacing w:line="193" w:lineRule="exact"/>
        <w:ind w:left="197"/>
        <w:jc w:val="both"/>
      </w:pPr>
      <w:r>
        <w:rPr>
          <w:w w:val="115"/>
        </w:rPr>
        <w:t>lymphocyte</w:t>
      </w:r>
      <w:r>
        <w:rPr>
          <w:spacing w:val="34"/>
          <w:w w:val="115"/>
        </w:rPr>
        <w:t>  </w:t>
      </w:r>
      <w:r>
        <w:rPr>
          <w:w w:val="115"/>
        </w:rPr>
        <w:t>suspension</w:t>
      </w:r>
      <w:r>
        <w:rPr>
          <w:spacing w:val="34"/>
          <w:w w:val="115"/>
        </w:rPr>
        <w:t>  </w:t>
      </w:r>
      <w:r>
        <w:rPr>
          <w:w w:val="115"/>
        </w:rPr>
        <w:t>(containing</w:t>
      </w:r>
      <w:r>
        <w:rPr>
          <w:spacing w:val="34"/>
          <w:w w:val="115"/>
        </w:rPr>
        <w:t>  </w:t>
      </w:r>
      <w:r>
        <w:rPr>
          <w:w w:val="115"/>
        </w:rPr>
        <w:t>from</w:t>
      </w:r>
      <w:r>
        <w:rPr>
          <w:spacing w:val="34"/>
          <w:w w:val="115"/>
        </w:rPr>
        <w:t>  </w:t>
      </w:r>
      <w:r>
        <w:rPr>
          <w:w w:val="115"/>
        </w:rPr>
        <w:t>0.5</w:t>
      </w:r>
      <w:r>
        <w:rPr>
          <w:spacing w:val="33"/>
          <w:w w:val="115"/>
        </w:rPr>
        <w:t>  </w:t>
      </w:r>
      <w:r>
        <w:rPr>
          <w:rFonts w:ascii="LM Roman 10" w:hAnsi="LM Roman 10"/>
          <w:w w:val="115"/>
        </w:rPr>
        <w:t>×</w:t>
      </w:r>
      <w:r>
        <w:rPr>
          <w:rFonts w:ascii="LM Roman 10" w:hAnsi="LM Roman 10"/>
          <w:spacing w:val="19"/>
          <w:w w:val="115"/>
        </w:rPr>
        <w:t>  </w:t>
      </w:r>
      <w:r>
        <w:rPr>
          <w:w w:val="115"/>
        </w:rPr>
        <w:t>10</w:t>
      </w:r>
      <w:r>
        <w:rPr>
          <w:w w:val="115"/>
          <w:vertAlign w:val="superscript"/>
        </w:rPr>
        <w:t>6</w:t>
      </w:r>
      <w:r>
        <w:rPr>
          <w:spacing w:val="35"/>
          <w:w w:val="115"/>
          <w:vertAlign w:val="baseline"/>
        </w:rPr>
        <w:t>  </w:t>
      </w:r>
      <w:r>
        <w:rPr>
          <w:spacing w:val="-5"/>
          <w:w w:val="115"/>
          <w:vertAlign w:val="baseline"/>
        </w:rPr>
        <w:t>to</w:t>
      </w:r>
    </w:p>
    <w:p>
      <w:pPr>
        <w:pStyle w:val="BodyText"/>
        <w:spacing w:line="292" w:lineRule="auto" w:before="3"/>
        <w:ind w:left="197" w:right="102" w:hanging="1"/>
        <w:jc w:val="both"/>
      </w:pPr>
      <w:r>
        <w:rPr>
          <w:w w:val="120"/>
        </w:rPr>
        <w:t>1 </w:t>
      </w:r>
      <w:r>
        <w:rPr>
          <w:rFonts w:ascii="LM Roman 10" w:hAnsi="LM Roman 10"/>
          <w:w w:val="120"/>
        </w:rPr>
        <w:t>×</w:t>
      </w:r>
      <w:r>
        <w:rPr>
          <w:rFonts w:ascii="LM Roman 10" w:hAnsi="LM Roman 10"/>
          <w:spacing w:val="-10"/>
          <w:w w:val="120"/>
        </w:rPr>
        <w:t> </w:t>
      </w:r>
      <w:r>
        <w:rPr>
          <w:w w:val="120"/>
        </w:rPr>
        <w:t>10</w:t>
      </w:r>
      <w:r>
        <w:rPr>
          <w:w w:val="120"/>
          <w:vertAlign w:val="superscript"/>
        </w:rPr>
        <w:t>6</w:t>
      </w:r>
      <w:r>
        <w:rPr>
          <w:w w:val="120"/>
          <w:vertAlign w:val="baseline"/>
        </w:rPr>
        <w:t> cells) were added to each Falcon tube. Ten ml of </w:t>
      </w:r>
      <w:r>
        <w:rPr>
          <w:w w:val="120"/>
          <w:vertAlign w:val="baseline"/>
        </w:rPr>
        <w:t>the</w:t>
      </w:r>
      <w:r>
        <w:rPr>
          <w:w w:val="120"/>
          <w:vertAlign w:val="baseline"/>
        </w:rPr>
        <w:t> MoAb</w:t>
      </w:r>
      <w:r>
        <w:rPr>
          <w:w w:val="120"/>
          <w:vertAlign w:val="baseline"/>
        </w:rPr>
        <w:t> (mouse</w:t>
      </w:r>
      <w:r>
        <w:rPr>
          <w:w w:val="120"/>
          <w:vertAlign w:val="baseline"/>
        </w:rPr>
        <w:t> monoclonal</w:t>
      </w:r>
      <w:r>
        <w:rPr>
          <w:w w:val="120"/>
          <w:vertAlign w:val="baseline"/>
        </w:rPr>
        <w:t> antihuman</w:t>
      </w:r>
      <w:r>
        <w:rPr>
          <w:w w:val="120"/>
          <w:vertAlign w:val="baseline"/>
        </w:rPr>
        <w:t> CD95</w:t>
      </w:r>
      <w:r>
        <w:rPr>
          <w:w w:val="120"/>
          <w:vertAlign w:val="baseline"/>
        </w:rPr>
        <w:t> antigen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FITC-</w:t>
      </w:r>
      <w:r>
        <w:rPr>
          <w:w w:val="120"/>
          <w:vertAlign w:val="baseline"/>
        </w:rPr>
        <w:t> conjugated) was added, mixed well and incubated for 10 </w:t>
      </w:r>
      <w:r>
        <w:rPr>
          <w:w w:val="120"/>
          <w:vertAlign w:val="baseline"/>
        </w:rPr>
        <w:t>min</w:t>
      </w:r>
      <w:r>
        <w:rPr>
          <w:w w:val="120"/>
          <w:vertAlign w:val="baseline"/>
        </w:rPr>
        <w:t> at</w:t>
      </w:r>
      <w:r>
        <w:rPr>
          <w:w w:val="120"/>
          <w:vertAlign w:val="baseline"/>
        </w:rPr>
        <w:t> RT.</w:t>
      </w:r>
      <w:r>
        <w:rPr>
          <w:w w:val="120"/>
          <w:vertAlign w:val="baseline"/>
        </w:rPr>
        <w:t> After</w:t>
      </w:r>
      <w:r>
        <w:rPr>
          <w:w w:val="120"/>
          <w:vertAlign w:val="baseline"/>
        </w:rPr>
        <w:t> incubation,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cells</w:t>
      </w:r>
      <w:r>
        <w:rPr>
          <w:w w:val="120"/>
          <w:vertAlign w:val="baseline"/>
        </w:rPr>
        <w:t> were</w:t>
      </w:r>
      <w:r>
        <w:rPr>
          <w:w w:val="120"/>
          <w:vertAlign w:val="baseline"/>
        </w:rPr>
        <w:t> washed</w:t>
      </w:r>
      <w:r>
        <w:rPr>
          <w:w w:val="120"/>
          <w:vertAlign w:val="baseline"/>
        </w:rPr>
        <w:t> 3</w:t>
      </w:r>
      <w:r>
        <w:rPr>
          <w:w w:val="120"/>
          <w:vertAlign w:val="baseline"/>
        </w:rPr>
        <w:t> times</w:t>
      </w:r>
      <w:r>
        <w:rPr>
          <w:w w:val="120"/>
          <w:vertAlign w:val="baseline"/>
        </w:rPr>
        <w:t> with PBS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containing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2%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human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antibody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(AB)</w:t>
      </w:r>
      <w:r>
        <w:rPr>
          <w:spacing w:val="14"/>
          <w:w w:val="120"/>
          <w:vertAlign w:val="baseline"/>
        </w:rPr>
        <w:t> </w:t>
      </w:r>
      <w:r>
        <w:rPr>
          <w:w w:val="120"/>
          <w:vertAlign w:val="baseline"/>
        </w:rPr>
        <w:t>serum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1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centri</w:t>
      </w:r>
      <w:r>
        <w:rPr>
          <w:spacing w:val="-2"/>
          <w:w w:val="120"/>
          <w:vertAlign w:val="baseline"/>
        </w:rPr>
        <w:t>-</w:t>
      </w:r>
    </w:p>
    <w:p>
      <w:pPr>
        <w:pStyle w:val="BodyText"/>
        <w:spacing w:line="198" w:lineRule="exact"/>
        <w:ind w:left="197"/>
        <w:jc w:val="both"/>
      </w:pPr>
      <w:r>
        <w:rPr>
          <w:w w:val="115"/>
        </w:rPr>
        <w:t>fuged</w:t>
      </w:r>
      <w:r>
        <w:rPr>
          <w:spacing w:val="-4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between</w:t>
      </w:r>
      <w:r>
        <w:rPr>
          <w:spacing w:val="-3"/>
          <w:w w:val="115"/>
        </w:rPr>
        <w:t> </w:t>
      </w:r>
      <w:r>
        <w:rPr>
          <w:w w:val="115"/>
        </w:rPr>
        <w:t>at</w:t>
      </w:r>
      <w:r>
        <w:rPr>
          <w:spacing w:val="-2"/>
          <w:w w:val="115"/>
        </w:rPr>
        <w:t> </w:t>
      </w:r>
      <w:r>
        <w:rPr>
          <w:w w:val="115"/>
        </w:rPr>
        <w:t>200</w:t>
      </w:r>
      <w:r>
        <w:rPr>
          <w:spacing w:val="-3"/>
          <w:w w:val="115"/>
        </w:rPr>
        <w:t> </w:t>
      </w:r>
      <w:r>
        <w:rPr>
          <w:rFonts w:ascii="LM Roman 10" w:hAnsi="LM Roman 10"/>
          <w:w w:val="115"/>
        </w:rPr>
        <w:t>×</w:t>
      </w:r>
      <w:r>
        <w:rPr>
          <w:rFonts w:ascii="LM Roman 10" w:hAnsi="LM Roman 10"/>
          <w:spacing w:val="-19"/>
          <w:w w:val="115"/>
        </w:rPr>
        <w:t> </w:t>
      </w:r>
      <w:r>
        <w:rPr>
          <w:w w:val="115"/>
        </w:rPr>
        <w:t>g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4"/>
          <w:w w:val="115"/>
        </w:rPr>
        <w:t> </w:t>
      </w:r>
      <w:r>
        <w:rPr>
          <w:w w:val="115"/>
        </w:rPr>
        <w:t>2</w:t>
      </w:r>
      <w:r>
        <w:rPr>
          <w:spacing w:val="-3"/>
          <w:w w:val="115"/>
        </w:rPr>
        <w:t> </w:t>
      </w:r>
      <w:r>
        <w:rPr>
          <w:w w:val="115"/>
        </w:rPr>
        <w:t>min</w:t>
      </w:r>
      <w:r>
        <w:rPr>
          <w:spacing w:val="-3"/>
          <w:w w:val="115"/>
        </w:rPr>
        <w:t> </w:t>
      </w:r>
      <w:r>
        <w:rPr>
          <w:w w:val="115"/>
        </w:rPr>
        <w:t>at</w:t>
      </w:r>
      <w:r>
        <w:rPr>
          <w:spacing w:val="-2"/>
          <w:w w:val="115"/>
        </w:rPr>
        <w:t> </w:t>
      </w:r>
      <w:r>
        <w:rPr>
          <w:w w:val="115"/>
        </w:rPr>
        <w:t>RT.</w:t>
      </w:r>
      <w:r>
        <w:rPr>
          <w:spacing w:val="-2"/>
          <w:w w:val="115"/>
        </w:rPr>
        <w:t> </w:t>
      </w:r>
      <w:r>
        <w:rPr>
          <w:w w:val="115"/>
        </w:rPr>
        <w:t>After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last</w:t>
      </w:r>
      <w:r>
        <w:rPr>
          <w:spacing w:val="-2"/>
          <w:w w:val="115"/>
        </w:rPr>
        <w:t> </w:t>
      </w:r>
      <w:r>
        <w:rPr>
          <w:spacing w:val="-4"/>
          <w:w w:val="115"/>
        </w:rPr>
        <w:t>wash</w:t>
      </w:r>
    </w:p>
    <w:p>
      <w:pPr>
        <w:pStyle w:val="BodyText"/>
        <w:spacing w:line="297" w:lineRule="auto" w:before="34"/>
        <w:ind w:left="197" w:right="101"/>
        <w:jc w:val="both"/>
      </w:pPr>
      <w:r>
        <w:rPr>
          <w:w w:val="120"/>
        </w:rPr>
        <w:t>the supernatant was decanted and the cell pellet </w:t>
      </w:r>
      <w:r>
        <w:rPr>
          <w:w w:val="120"/>
        </w:rPr>
        <w:t>resuspended in</w:t>
      </w:r>
      <w:r>
        <w:rPr>
          <w:spacing w:val="-12"/>
          <w:w w:val="120"/>
        </w:rPr>
        <w:t> </w:t>
      </w:r>
      <w:r>
        <w:rPr>
          <w:w w:val="120"/>
        </w:rPr>
        <w:t>PBS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analyzed</w:t>
      </w:r>
      <w:r>
        <w:rPr>
          <w:spacing w:val="-12"/>
          <w:w w:val="120"/>
        </w:rPr>
        <w:t> </w:t>
      </w:r>
      <w:r>
        <w:rPr>
          <w:w w:val="120"/>
        </w:rPr>
        <w:t>on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flow</w:t>
      </w:r>
      <w:r>
        <w:rPr>
          <w:spacing w:val="-12"/>
          <w:w w:val="120"/>
        </w:rPr>
        <w:t> </w:t>
      </w:r>
      <w:r>
        <w:rPr>
          <w:w w:val="120"/>
        </w:rPr>
        <w:t>cytometer</w:t>
      </w:r>
      <w:r>
        <w:rPr>
          <w:spacing w:val="-12"/>
          <w:w w:val="120"/>
        </w:rPr>
        <w:t> </w:t>
      </w:r>
      <w:r>
        <w:rPr>
          <w:w w:val="120"/>
        </w:rPr>
        <w:t>(FAC</w:t>
      </w:r>
      <w:r>
        <w:rPr>
          <w:spacing w:val="-12"/>
          <w:w w:val="120"/>
        </w:rPr>
        <w:t> </w:t>
      </w:r>
      <w:r>
        <w:rPr>
          <w:w w:val="120"/>
        </w:rPr>
        <w:t>Scan,</w:t>
      </w:r>
      <w:r>
        <w:rPr>
          <w:spacing w:val="-12"/>
          <w:w w:val="120"/>
        </w:rPr>
        <w:t> </w:t>
      </w:r>
      <w:r>
        <w:rPr>
          <w:w w:val="120"/>
        </w:rPr>
        <w:t>Becton Dickinson).</w:t>
      </w:r>
      <w:r>
        <w:rPr>
          <w:w w:val="120"/>
        </w:rPr>
        <w:t> Negative</w:t>
      </w:r>
      <w:r>
        <w:rPr>
          <w:w w:val="120"/>
        </w:rPr>
        <w:t> controls</w:t>
      </w:r>
      <w:r>
        <w:rPr>
          <w:w w:val="120"/>
        </w:rPr>
        <w:t> were</w:t>
      </w:r>
      <w:r>
        <w:rPr>
          <w:w w:val="120"/>
        </w:rPr>
        <w:t> included</w:t>
      </w:r>
      <w:r>
        <w:rPr>
          <w:w w:val="120"/>
        </w:rPr>
        <w:t> in</w:t>
      </w:r>
      <w:r>
        <w:rPr>
          <w:w w:val="120"/>
        </w:rPr>
        <w:t> the</w:t>
      </w:r>
      <w:r>
        <w:rPr>
          <w:w w:val="120"/>
        </w:rPr>
        <w:t> form</w:t>
      </w:r>
      <w:r>
        <w:rPr>
          <w:w w:val="120"/>
        </w:rPr>
        <w:t> of replacement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AB</w:t>
      </w:r>
      <w:r>
        <w:rPr>
          <w:w w:val="120"/>
        </w:rPr>
        <w:t> by</w:t>
      </w:r>
      <w:r>
        <w:rPr>
          <w:w w:val="120"/>
        </w:rPr>
        <w:t> an</w:t>
      </w:r>
      <w:r>
        <w:rPr>
          <w:w w:val="120"/>
        </w:rPr>
        <w:t> isotopic</w:t>
      </w:r>
      <w:r>
        <w:rPr>
          <w:w w:val="120"/>
        </w:rPr>
        <w:t> antibody</w:t>
      </w:r>
      <w:r>
        <w:rPr>
          <w:w w:val="120"/>
        </w:rPr>
        <w:t> (IgG2a)</w:t>
      </w:r>
      <w:r>
        <w:rPr>
          <w:w w:val="120"/>
        </w:rPr>
        <w:t> or omitting the use of the AB. The cutoff point of positivity was considered</w:t>
      </w:r>
      <w:r>
        <w:rPr>
          <w:w w:val="120"/>
        </w:rPr>
        <w:t> when</w:t>
      </w:r>
      <w:r>
        <w:rPr>
          <w:w w:val="120"/>
        </w:rPr>
        <w:t> more</w:t>
      </w:r>
      <w:r>
        <w:rPr>
          <w:w w:val="120"/>
        </w:rPr>
        <w:t> than</w:t>
      </w:r>
      <w:r>
        <w:rPr>
          <w:w w:val="120"/>
        </w:rPr>
        <w:t> 20%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cells</w:t>
      </w:r>
      <w:r>
        <w:rPr>
          <w:w w:val="120"/>
        </w:rPr>
        <w:t> stained</w:t>
      </w:r>
      <w:r>
        <w:rPr>
          <w:w w:val="120"/>
        </w:rPr>
        <w:t> with</w:t>
      </w:r>
      <w:r>
        <w:rPr>
          <w:w w:val="120"/>
        </w:rPr>
        <w:t> a particular antibody in excess of the background fluorescence in the negative controls </w:t>
      </w:r>
      <w:hyperlink w:history="true" w:anchor="_bookmark31">
        <w:r>
          <w:rPr>
            <w:color w:val="007FAC"/>
            <w:w w:val="120"/>
          </w:rPr>
          <w:t>[23]</w:t>
        </w:r>
      </w:hyperlink>
      <w:r>
        <w:rPr>
          <w:w w:val="120"/>
        </w:rPr>
        <w:t>.</w:t>
      </w:r>
    </w:p>
    <w:p>
      <w:pPr>
        <w:pStyle w:val="BodyText"/>
        <w:spacing w:before="43"/>
      </w:pPr>
    </w:p>
    <w:p>
      <w:pPr>
        <w:pStyle w:val="ListParagraph"/>
        <w:numPr>
          <w:ilvl w:val="2"/>
          <w:numId w:val="1"/>
        </w:numPr>
        <w:tabs>
          <w:tab w:pos="834" w:val="left" w:leader="none"/>
        </w:tabs>
        <w:spacing w:line="297" w:lineRule="auto" w:before="0" w:after="0"/>
        <w:ind w:left="197" w:right="102" w:firstLine="0"/>
        <w:jc w:val="left"/>
        <w:rPr>
          <w:sz w:val="16"/>
        </w:rPr>
      </w:pPr>
      <w:r>
        <w:rPr>
          <w:i/>
          <w:w w:val="115"/>
          <w:sz w:val="17"/>
        </w:rPr>
        <w:t>Flow</w:t>
      </w:r>
      <w:r>
        <w:rPr>
          <w:i/>
          <w:spacing w:val="68"/>
          <w:w w:val="115"/>
          <w:sz w:val="17"/>
        </w:rPr>
        <w:t>  </w:t>
      </w:r>
      <w:r>
        <w:rPr>
          <w:i/>
          <w:w w:val="115"/>
          <w:sz w:val="17"/>
        </w:rPr>
        <w:t>cytometric</w:t>
      </w:r>
      <w:r>
        <w:rPr>
          <w:i/>
          <w:spacing w:val="68"/>
          <w:w w:val="115"/>
          <w:sz w:val="17"/>
        </w:rPr>
        <w:t>  </w:t>
      </w:r>
      <w:r>
        <w:rPr>
          <w:i/>
          <w:w w:val="115"/>
          <w:sz w:val="17"/>
        </w:rPr>
        <w:t>measurement</w:t>
      </w:r>
      <w:r>
        <w:rPr>
          <w:i/>
          <w:spacing w:val="68"/>
          <w:w w:val="115"/>
          <w:sz w:val="17"/>
        </w:rPr>
        <w:t>  </w:t>
      </w:r>
      <w:r>
        <w:rPr>
          <w:i/>
          <w:w w:val="115"/>
          <w:sz w:val="17"/>
        </w:rPr>
        <w:t>of</w:t>
      </w:r>
      <w:r>
        <w:rPr>
          <w:i/>
          <w:spacing w:val="69"/>
          <w:w w:val="115"/>
          <w:sz w:val="17"/>
        </w:rPr>
        <w:t>  </w:t>
      </w:r>
      <w:r>
        <w:rPr>
          <w:i/>
          <w:w w:val="115"/>
          <w:sz w:val="17"/>
        </w:rPr>
        <w:t>Bcl-2</w:t>
      </w:r>
      <w:r>
        <w:rPr>
          <w:i/>
          <w:spacing w:val="80"/>
          <w:w w:val="115"/>
          <w:sz w:val="17"/>
        </w:rPr>
        <w:t> </w:t>
      </w:r>
      <w:r>
        <w:rPr>
          <w:w w:val="115"/>
          <w:sz w:val="16"/>
        </w:rPr>
        <w:t>The procedure was done as previously described for the first 3 steps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after</w:t>
      </w:r>
      <w:r>
        <w:rPr>
          <w:spacing w:val="38"/>
          <w:w w:val="115"/>
          <w:sz w:val="16"/>
        </w:rPr>
        <w:t> </w:t>
      </w:r>
      <w:r>
        <w:rPr>
          <w:w w:val="115"/>
          <w:sz w:val="16"/>
        </w:rPr>
        <w:t>which</w:t>
      </w:r>
      <w:r>
        <w:rPr>
          <w:spacing w:val="41"/>
          <w:w w:val="115"/>
          <w:sz w:val="16"/>
        </w:rPr>
        <w:t> </w:t>
      </w:r>
      <w:r>
        <w:rPr>
          <w:w w:val="115"/>
          <w:sz w:val="16"/>
        </w:rPr>
        <w:t>50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ml</w:t>
      </w:r>
      <w:r>
        <w:rPr>
          <w:spacing w:val="41"/>
          <w:w w:val="115"/>
          <w:sz w:val="16"/>
        </w:rPr>
        <w:t> </w:t>
      </w:r>
      <w:r>
        <w:rPr>
          <w:w w:val="115"/>
          <w:sz w:val="16"/>
        </w:rPr>
        <w:t>of</w:t>
      </w:r>
      <w:r>
        <w:rPr>
          <w:spacing w:val="39"/>
          <w:w w:val="115"/>
          <w:sz w:val="16"/>
        </w:rPr>
        <w:t> </w:t>
      </w:r>
      <w:r>
        <w:rPr>
          <w:w w:val="115"/>
          <w:sz w:val="16"/>
        </w:rPr>
        <w:t>the</w:t>
      </w:r>
      <w:r>
        <w:rPr>
          <w:spacing w:val="41"/>
          <w:w w:val="115"/>
          <w:sz w:val="16"/>
        </w:rPr>
        <w:t> </w:t>
      </w:r>
      <w:r>
        <w:rPr>
          <w:w w:val="115"/>
          <w:sz w:val="16"/>
        </w:rPr>
        <w:t>lymphocyte</w:t>
      </w:r>
      <w:r>
        <w:rPr>
          <w:spacing w:val="40"/>
          <w:w w:val="115"/>
          <w:sz w:val="16"/>
        </w:rPr>
        <w:t> </w:t>
      </w:r>
      <w:r>
        <w:rPr>
          <w:w w:val="115"/>
          <w:sz w:val="16"/>
        </w:rPr>
        <w:t>suspension</w:t>
      </w:r>
      <w:r>
        <w:rPr>
          <w:spacing w:val="39"/>
          <w:w w:val="115"/>
          <w:sz w:val="16"/>
        </w:rPr>
        <w:t> </w:t>
      </w:r>
      <w:r>
        <w:rPr>
          <w:spacing w:val="-2"/>
          <w:w w:val="115"/>
          <w:sz w:val="16"/>
        </w:rPr>
        <w:t>(con-</w:t>
      </w:r>
    </w:p>
    <w:p>
      <w:pPr>
        <w:pStyle w:val="BodyText"/>
        <w:spacing w:line="195" w:lineRule="exact"/>
        <w:ind w:left="197"/>
        <w:jc w:val="both"/>
      </w:pPr>
      <w:r>
        <w:rPr>
          <w:w w:val="115"/>
        </w:rPr>
        <w:t>taining</w:t>
      </w:r>
      <w:r>
        <w:rPr>
          <w:spacing w:val="17"/>
          <w:w w:val="115"/>
        </w:rPr>
        <w:t> </w:t>
      </w:r>
      <w:r>
        <w:rPr>
          <w:w w:val="115"/>
        </w:rPr>
        <w:t>0.5</w:t>
      </w:r>
      <w:r>
        <w:rPr>
          <w:spacing w:val="20"/>
          <w:w w:val="115"/>
        </w:rPr>
        <w:t> </w:t>
      </w:r>
      <w:r>
        <w:rPr>
          <w:rFonts w:ascii="LM Roman 10" w:hAnsi="LM Roman 10"/>
          <w:w w:val="115"/>
        </w:rPr>
        <w:t>×</w:t>
      </w:r>
      <w:r>
        <w:rPr>
          <w:rFonts w:ascii="LM Roman 10" w:hAnsi="LM Roman 10"/>
          <w:spacing w:val="3"/>
          <w:w w:val="115"/>
        </w:rPr>
        <w:t> </w:t>
      </w:r>
      <w:r>
        <w:rPr>
          <w:w w:val="115"/>
        </w:rPr>
        <w:t>10</w:t>
      </w:r>
      <w:r>
        <w:rPr>
          <w:w w:val="115"/>
          <w:vertAlign w:val="superscript"/>
        </w:rPr>
        <w:t>6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19"/>
          <w:w w:val="115"/>
          <w:vertAlign w:val="baseline"/>
        </w:rPr>
        <w:t> </w:t>
      </w:r>
      <w:r>
        <w:rPr>
          <w:rFonts w:ascii="LM Roman 10" w:hAnsi="LM Roman 10"/>
          <w:w w:val="115"/>
          <w:vertAlign w:val="baseline"/>
        </w:rPr>
        <w:t>×</w:t>
      </w:r>
      <w:r>
        <w:rPr>
          <w:rFonts w:ascii="LM Roman 10" w:hAnsi="LM Roman 10"/>
          <w:spacing w:val="3"/>
          <w:w w:val="115"/>
          <w:vertAlign w:val="baseline"/>
        </w:rPr>
        <w:t> </w:t>
      </w:r>
      <w:r>
        <w:rPr>
          <w:w w:val="115"/>
          <w:vertAlign w:val="baseline"/>
        </w:rPr>
        <w:t>10</w:t>
      </w:r>
      <w:r>
        <w:rPr>
          <w:w w:val="115"/>
          <w:vertAlign w:val="superscript"/>
        </w:rPr>
        <w:t>6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cells)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were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added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20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17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Falcon</w:t>
      </w:r>
    </w:p>
    <w:p>
      <w:pPr>
        <w:pStyle w:val="BodyText"/>
        <w:spacing w:line="297" w:lineRule="auto" w:before="33"/>
        <w:ind w:left="197" w:right="101"/>
        <w:jc w:val="both"/>
      </w:pPr>
      <w:r>
        <w:rPr>
          <w:w w:val="120"/>
        </w:rPr>
        <w:t>tube. Two ml</w:t>
      </w:r>
      <w:r>
        <w:rPr>
          <w:w w:val="120"/>
        </w:rPr>
        <w:t> 4%</w:t>
      </w:r>
      <w:r>
        <w:rPr>
          <w:w w:val="120"/>
        </w:rPr>
        <w:t> formaldehyde</w:t>
      </w:r>
      <w:r>
        <w:rPr>
          <w:w w:val="120"/>
        </w:rPr>
        <w:t> was</w:t>
      </w:r>
      <w:r>
        <w:rPr>
          <w:w w:val="120"/>
        </w:rPr>
        <w:t> added</w:t>
      </w:r>
      <w:r>
        <w:rPr>
          <w:w w:val="120"/>
        </w:rPr>
        <w:t> to</w:t>
      </w:r>
      <w:r>
        <w:rPr>
          <w:w w:val="120"/>
        </w:rPr>
        <w:t> each of </w:t>
      </w:r>
      <w:r>
        <w:rPr>
          <w:w w:val="120"/>
        </w:rPr>
        <w:t>the tubes,</w:t>
      </w:r>
      <w:r>
        <w:rPr>
          <w:spacing w:val="-1"/>
          <w:w w:val="120"/>
        </w:rPr>
        <w:t> </w:t>
      </w:r>
      <w:r>
        <w:rPr>
          <w:w w:val="120"/>
        </w:rPr>
        <w:t>which</w:t>
      </w:r>
      <w:r>
        <w:rPr>
          <w:spacing w:val="-1"/>
          <w:w w:val="120"/>
        </w:rPr>
        <w:t> </w:t>
      </w:r>
      <w:r>
        <w:rPr>
          <w:w w:val="120"/>
        </w:rPr>
        <w:t>were</w:t>
      </w:r>
      <w:r>
        <w:rPr>
          <w:spacing w:val="-1"/>
          <w:w w:val="120"/>
        </w:rPr>
        <w:t> </w:t>
      </w:r>
      <w:r>
        <w:rPr>
          <w:w w:val="120"/>
        </w:rPr>
        <w:t>then</w:t>
      </w:r>
      <w:r>
        <w:rPr>
          <w:spacing w:val="-2"/>
          <w:w w:val="120"/>
        </w:rPr>
        <w:t> </w:t>
      </w:r>
      <w:r>
        <w:rPr>
          <w:w w:val="120"/>
        </w:rPr>
        <w:t>incubated</w:t>
      </w:r>
      <w:r>
        <w:rPr>
          <w:spacing w:val="-1"/>
          <w:w w:val="120"/>
        </w:rPr>
        <w:t> </w:t>
      </w:r>
      <w:r>
        <w:rPr>
          <w:w w:val="120"/>
        </w:rPr>
        <w:t>for</w:t>
      </w:r>
      <w:r>
        <w:rPr>
          <w:spacing w:val="-1"/>
          <w:w w:val="120"/>
        </w:rPr>
        <w:t> </w:t>
      </w:r>
      <w:r>
        <w:rPr>
          <w:w w:val="120"/>
        </w:rPr>
        <w:t>10 min</w:t>
      </w:r>
      <w:r>
        <w:rPr>
          <w:spacing w:val="-1"/>
          <w:w w:val="120"/>
        </w:rPr>
        <w:t> </w:t>
      </w:r>
      <w:r>
        <w:rPr>
          <w:w w:val="120"/>
        </w:rPr>
        <w:t>at</w:t>
      </w:r>
      <w:r>
        <w:rPr>
          <w:spacing w:val="-1"/>
          <w:w w:val="120"/>
        </w:rPr>
        <w:t> </w:t>
      </w:r>
      <w:r>
        <w:rPr>
          <w:w w:val="120"/>
        </w:rPr>
        <w:t>RT. The tubes were</w:t>
      </w:r>
      <w:r>
        <w:rPr>
          <w:spacing w:val="40"/>
          <w:w w:val="120"/>
        </w:rPr>
        <w:t> </w:t>
      </w:r>
      <w:r>
        <w:rPr>
          <w:w w:val="120"/>
        </w:rPr>
        <w:t>then</w:t>
      </w:r>
      <w:r>
        <w:rPr>
          <w:spacing w:val="40"/>
          <w:w w:val="120"/>
        </w:rPr>
        <w:t> </w:t>
      </w:r>
      <w:r>
        <w:rPr>
          <w:w w:val="120"/>
        </w:rPr>
        <w:t>centrifuged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supernatant</w:t>
      </w:r>
      <w:r>
        <w:rPr>
          <w:spacing w:val="40"/>
          <w:w w:val="120"/>
        </w:rPr>
        <w:t> </w:t>
      </w:r>
      <w:r>
        <w:rPr>
          <w:w w:val="120"/>
        </w:rPr>
        <w:t>was</w:t>
      </w:r>
      <w:r>
        <w:rPr>
          <w:spacing w:val="40"/>
          <w:w w:val="120"/>
        </w:rPr>
        <w:t> </w:t>
      </w:r>
      <w:r>
        <w:rPr>
          <w:w w:val="120"/>
        </w:rPr>
        <w:t>discarded,</w:t>
      </w:r>
      <w:r>
        <w:rPr>
          <w:spacing w:val="40"/>
          <w:w w:val="120"/>
        </w:rPr>
        <w:t> </w:t>
      </w:r>
      <w:r>
        <w:rPr>
          <w:w w:val="120"/>
        </w:rPr>
        <w:t>and the</w:t>
      </w:r>
      <w:r>
        <w:rPr>
          <w:spacing w:val="43"/>
          <w:w w:val="120"/>
        </w:rPr>
        <w:t> </w:t>
      </w:r>
      <w:r>
        <w:rPr>
          <w:w w:val="120"/>
        </w:rPr>
        <w:t>cells</w:t>
      </w:r>
      <w:r>
        <w:rPr>
          <w:spacing w:val="44"/>
          <w:w w:val="120"/>
        </w:rPr>
        <w:t> </w:t>
      </w:r>
      <w:r>
        <w:rPr>
          <w:w w:val="120"/>
        </w:rPr>
        <w:t>were</w:t>
      </w:r>
      <w:r>
        <w:rPr>
          <w:spacing w:val="43"/>
          <w:w w:val="120"/>
        </w:rPr>
        <w:t> </w:t>
      </w:r>
      <w:r>
        <w:rPr>
          <w:w w:val="120"/>
        </w:rPr>
        <w:t>permeabilized</w:t>
      </w:r>
      <w:r>
        <w:rPr>
          <w:spacing w:val="44"/>
          <w:w w:val="120"/>
        </w:rPr>
        <w:t> </w:t>
      </w:r>
      <w:r>
        <w:rPr>
          <w:w w:val="120"/>
        </w:rPr>
        <w:t>with</w:t>
      </w:r>
      <w:r>
        <w:rPr>
          <w:spacing w:val="44"/>
          <w:w w:val="120"/>
        </w:rPr>
        <w:t> </w:t>
      </w:r>
      <w:r>
        <w:rPr>
          <w:w w:val="120"/>
        </w:rPr>
        <w:t>0.2%</w:t>
      </w:r>
      <w:r>
        <w:rPr>
          <w:spacing w:val="43"/>
          <w:w w:val="120"/>
        </w:rPr>
        <w:t> </w:t>
      </w:r>
      <w:r>
        <w:rPr>
          <w:w w:val="120"/>
        </w:rPr>
        <w:t>Tween</w:t>
      </w:r>
      <w:r>
        <w:rPr>
          <w:spacing w:val="44"/>
          <w:w w:val="120"/>
        </w:rPr>
        <w:t> </w:t>
      </w:r>
      <w:r>
        <w:rPr>
          <w:w w:val="120"/>
        </w:rPr>
        <w:t>20</w:t>
      </w:r>
      <w:r>
        <w:rPr>
          <w:spacing w:val="44"/>
          <w:w w:val="120"/>
        </w:rPr>
        <w:t> </w:t>
      </w:r>
      <w:r>
        <w:rPr>
          <w:spacing w:val="-2"/>
          <w:w w:val="120"/>
        </w:rPr>
        <w:t>(Sigma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2" w:space="119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3.6. Statistical analysis" w:id="21"/>
      <w:bookmarkEnd w:id="21"/>
      <w:r>
        <w:rPr/>
      </w:r>
      <w:bookmarkStart w:name="4. Results" w:id="22"/>
      <w:bookmarkEnd w:id="22"/>
      <w:r>
        <w:rPr/>
      </w:r>
      <w:r>
        <w:rPr>
          <w:spacing w:val="-5"/>
          <w:w w:val="115"/>
          <w:sz w:val="19"/>
        </w:rPr>
        <w:t>140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136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143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8912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5"/>
        <w:rPr>
          <w:sz w:val="20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5"/>
        <w:gridCol w:w="3130"/>
        <w:gridCol w:w="3457"/>
        <w:gridCol w:w="1509"/>
      </w:tblGrid>
      <w:tr>
        <w:trPr>
          <w:trHeight w:val="520" w:hRule="atLeast"/>
        </w:trPr>
        <w:tc>
          <w:tcPr>
            <w:tcW w:w="9921" w:type="dxa"/>
            <w:gridSpan w:val="4"/>
            <w:shd w:val="clear" w:color="auto" w:fill="000000"/>
          </w:tcPr>
          <w:p>
            <w:pPr>
              <w:pStyle w:val="TableParagraph"/>
              <w:spacing w:line="259" w:lineRule="auto" w:before="83"/>
              <w:rPr>
                <w:sz w:val="16"/>
              </w:rPr>
            </w:pPr>
            <w:bookmarkStart w:name="_bookmark5" w:id="23"/>
            <w:bookmarkEnd w:id="23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1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Apoptosis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detection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by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acridine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orange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Giemsa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stains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chronic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hepatitis</w:t>
            </w:r>
            <w:r>
              <w:rPr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group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vs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-11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schistosomiasis </w:t>
            </w:r>
            <w:r>
              <w:rPr>
                <w:color w:val="FFFFFF"/>
                <w:spacing w:val="-2"/>
                <w:w w:val="125"/>
                <w:sz w:val="16"/>
              </w:rPr>
              <w:t>group.</w:t>
            </w:r>
          </w:p>
        </w:tc>
      </w:tr>
      <w:tr>
        <w:trPr>
          <w:trHeight w:val="554" w:hRule="atLeast"/>
        </w:trPr>
        <w:tc>
          <w:tcPr>
            <w:tcW w:w="182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Stain</w:t>
            </w:r>
          </w:p>
        </w:tc>
        <w:tc>
          <w:tcPr>
            <w:tcW w:w="313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1"/>
              <w:jc w:val="center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Group</w:t>
            </w:r>
          </w:p>
        </w:tc>
        <w:tc>
          <w:tcPr>
            <w:tcW w:w="345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 w:after="46"/>
              <w:ind w:left="1" w:right="1"/>
              <w:jc w:val="center"/>
              <w:rPr>
                <w:sz w:val="16"/>
              </w:rPr>
            </w:pPr>
            <w:r>
              <w:rPr>
                <w:w w:val="120"/>
                <w:sz w:val="16"/>
              </w:rPr>
              <w:t>Percentage</w:t>
            </w:r>
            <w:r>
              <w:rPr>
                <w:spacing w:val="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of</w:t>
            </w:r>
            <w:r>
              <w:rPr>
                <w:spacing w:val="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apoptotic</w:t>
            </w:r>
            <w:r>
              <w:rPr>
                <w:spacing w:val="3"/>
                <w:w w:val="120"/>
                <w:sz w:val="16"/>
              </w:rPr>
              <w:t> </w:t>
            </w:r>
            <w:r>
              <w:rPr>
                <w:spacing w:val="-4"/>
                <w:w w:val="120"/>
                <w:sz w:val="16"/>
              </w:rPr>
              <w:t>cells</w:t>
            </w:r>
          </w:p>
          <w:p>
            <w:pPr>
              <w:pStyle w:val="TableParagraph"/>
              <w:spacing w:line="20" w:lineRule="exact"/>
              <w:ind w:left="613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1416685" cy="3175"/>
                      <wp:effectExtent l="0" t="0" r="0" b="0"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416685" cy="3175"/>
                                <a:chExt cx="1416685" cy="317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1416685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6685" h="3175">
                                      <a:moveTo>
                                        <a:pt x="141624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1416240" y="2879"/>
                                      </a:lnTo>
                                      <a:lnTo>
                                        <a:pt x="1416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1.55pt;height:.25pt;mso-position-horizontal-relative:char;mso-position-vertical-relative:line" id="docshapegroup23" coordorigin="0,0" coordsize="2231,5">
                      <v:rect style="position:absolute;left:0;top:0;width:2231;height:5" id="docshape24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20" w:lineRule="exact" w:before="23"/>
              <w:ind w:left="1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Mean</w:t>
            </w:r>
            <w:r>
              <w:rPr>
                <w:spacing w:val="3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(</w:t>
            </w:r>
            <w:r>
              <w:rPr>
                <w:rFonts w:ascii="IPAexGothic" w:hAnsi="IPAexGothic"/>
                <w:spacing w:val="-2"/>
                <w:w w:val="110"/>
                <w:sz w:val="16"/>
              </w:rPr>
              <w:t>±</w:t>
            </w:r>
            <w:r>
              <w:rPr>
                <w:spacing w:val="-2"/>
                <w:w w:val="110"/>
                <w:sz w:val="16"/>
              </w:rPr>
              <w:t>SD)</w:t>
            </w:r>
          </w:p>
        </w:tc>
        <w:tc>
          <w:tcPr>
            <w:tcW w:w="150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1"/>
              <w:ind w:left="495"/>
              <w:jc w:val="center"/>
              <w:rPr>
                <w:i/>
                <w:sz w:val="16"/>
              </w:rPr>
            </w:pPr>
            <w:r>
              <w:rPr>
                <w:i/>
                <w:spacing w:val="-10"/>
                <w:sz w:val="16"/>
              </w:rPr>
              <w:t>P</w:t>
            </w:r>
          </w:p>
        </w:tc>
      </w:tr>
      <w:tr>
        <w:trPr>
          <w:trHeight w:val="250" w:hRule="atLeast"/>
        </w:trPr>
        <w:tc>
          <w:tcPr>
            <w:tcW w:w="1825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rPr>
                <w:sz w:val="14"/>
              </w:rPr>
            </w:pPr>
            <w:r>
              <w:rPr>
                <w:w w:val="120"/>
                <w:sz w:val="14"/>
              </w:rPr>
              <w:t>Acridine</w:t>
            </w:r>
            <w:r>
              <w:rPr>
                <w:spacing w:val="-9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orange</w:t>
            </w:r>
          </w:p>
        </w:tc>
        <w:tc>
          <w:tcPr>
            <w:tcW w:w="3130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89" w:lineRule="exact" w:before="41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Chronic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hepatitis</w:t>
            </w:r>
            <w:r>
              <w:rPr>
                <w:spacing w:val="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N</w:t>
            </w:r>
            <w:r>
              <w:rPr>
                <w:i/>
                <w:spacing w:val="22"/>
                <w:w w:val="110"/>
                <w:sz w:val="14"/>
              </w:rPr>
              <w:t> </w:t>
            </w:r>
            <w:r>
              <w:rPr>
                <w:rFonts w:ascii="LM Roman 10"/>
                <w:w w:val="110"/>
                <w:sz w:val="14"/>
              </w:rPr>
              <w:t>=</w:t>
            </w:r>
            <w:r>
              <w:rPr>
                <w:rFonts w:ascii="LM Roman 10"/>
                <w:spacing w:val="9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40)</w:t>
            </w:r>
          </w:p>
        </w:tc>
        <w:tc>
          <w:tcPr>
            <w:tcW w:w="3457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8"/>
              <w:ind w:left="1268"/>
              <w:rPr>
                <w:sz w:val="14"/>
              </w:rPr>
            </w:pPr>
            <w:r>
              <w:rPr>
                <w:w w:val="110"/>
                <w:sz w:val="14"/>
              </w:rPr>
              <w:t>38.71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10"/>
                <w:sz w:val="14"/>
              </w:rPr>
              <w:t>±</w:t>
            </w:r>
            <w:r>
              <w:rPr>
                <w:spacing w:val="-2"/>
                <w:w w:val="110"/>
                <w:sz w:val="14"/>
              </w:rPr>
              <w:t>11.74)</w:t>
            </w:r>
          </w:p>
        </w:tc>
        <w:tc>
          <w:tcPr>
            <w:tcW w:w="1509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 w:before="58"/>
              <w:ind w:left="495" w:right="1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A***</w:t>
            </w:r>
            <w:r>
              <w:rPr>
                <w:spacing w:val="-1"/>
                <w:w w:val="90"/>
                <w:sz w:val="14"/>
              </w:rPr>
              <w:t> </w:t>
            </w:r>
            <w:r>
              <w:rPr>
                <w:rFonts w:ascii="IPAexGothic"/>
                <w:w w:val="90"/>
                <w:sz w:val="14"/>
              </w:rPr>
              <w:t>&lt;</w:t>
            </w:r>
            <w:r>
              <w:rPr>
                <w:rFonts w:ascii="IPAexGothic"/>
                <w:spacing w:val="-5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0.001</w:t>
            </w:r>
          </w:p>
        </w:tc>
      </w:tr>
      <w:tr>
        <w:trPr>
          <w:trHeight w:val="199" w:hRule="atLeast"/>
        </w:trPr>
        <w:tc>
          <w:tcPr>
            <w:tcW w:w="1825" w:type="dxa"/>
            <w:shd w:val="clear" w:color="auto" w:fill="E5E5E5"/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3130" w:type="dxa"/>
            <w:shd w:val="clear" w:color="auto" w:fill="E5E5E5"/>
          </w:tcPr>
          <w:p>
            <w:pPr>
              <w:pStyle w:val="TableParagraph"/>
              <w:spacing w:line="180" w:lineRule="exact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Schistosomiasis</w:t>
            </w:r>
            <w:r>
              <w:rPr>
                <w:spacing w:val="3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N</w:t>
            </w:r>
            <w:r>
              <w:rPr>
                <w:i/>
                <w:spacing w:val="34"/>
                <w:w w:val="110"/>
                <w:sz w:val="14"/>
              </w:rPr>
              <w:t> </w:t>
            </w:r>
            <w:r>
              <w:rPr>
                <w:rFonts w:ascii="LM Roman 10"/>
                <w:w w:val="110"/>
                <w:sz w:val="14"/>
              </w:rPr>
              <w:t>=</w:t>
            </w:r>
            <w:r>
              <w:rPr>
                <w:rFonts w:ascii="LM Roman 10"/>
                <w:spacing w:val="20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25)</w:t>
            </w:r>
          </w:p>
        </w:tc>
        <w:tc>
          <w:tcPr>
            <w:tcW w:w="345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1268"/>
              <w:rPr>
                <w:sz w:val="14"/>
              </w:rPr>
            </w:pPr>
            <w:r>
              <w:rPr>
                <w:w w:val="105"/>
                <w:sz w:val="14"/>
              </w:rPr>
              <w:t>16.64</w:t>
            </w:r>
            <w:r>
              <w:rPr>
                <w:spacing w:val="2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05"/>
                <w:sz w:val="14"/>
              </w:rPr>
              <w:t>±</w:t>
            </w:r>
            <w:r>
              <w:rPr>
                <w:spacing w:val="-2"/>
                <w:w w:val="105"/>
                <w:sz w:val="14"/>
              </w:rPr>
              <w:t>9.6)</w:t>
            </w:r>
          </w:p>
        </w:tc>
        <w:tc>
          <w:tcPr>
            <w:tcW w:w="150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495" w:right="16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B***</w:t>
            </w:r>
            <w:r>
              <w:rPr>
                <w:sz w:val="14"/>
              </w:rPr>
              <w:t> </w:t>
            </w:r>
            <w:r>
              <w:rPr>
                <w:rFonts w:ascii="IPAexGothic"/>
                <w:w w:val="85"/>
                <w:sz w:val="14"/>
              </w:rPr>
              <w:t>&lt;</w:t>
            </w:r>
            <w:r>
              <w:rPr>
                <w:rFonts w:ascii="IPAexGothic"/>
                <w:spacing w:val="-1"/>
                <w:sz w:val="14"/>
              </w:rPr>
              <w:t> </w:t>
            </w:r>
            <w:r>
              <w:rPr>
                <w:spacing w:val="-2"/>
                <w:w w:val="85"/>
                <w:sz w:val="14"/>
              </w:rPr>
              <w:t>0.001</w:t>
            </w:r>
          </w:p>
        </w:tc>
      </w:tr>
      <w:tr>
        <w:trPr>
          <w:trHeight w:val="198" w:hRule="atLeast"/>
        </w:trPr>
        <w:tc>
          <w:tcPr>
            <w:tcW w:w="1825" w:type="dxa"/>
            <w:shd w:val="clear" w:color="auto" w:fill="E5E5E5"/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3130" w:type="dxa"/>
            <w:shd w:val="clear" w:color="auto" w:fill="E5E5E5"/>
          </w:tcPr>
          <w:p>
            <w:pPr>
              <w:pStyle w:val="TableParagraph"/>
              <w:spacing w:line="179" w:lineRule="exact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Control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N</w:t>
            </w:r>
            <w:r>
              <w:rPr>
                <w:i/>
                <w:spacing w:val="9"/>
                <w:w w:val="110"/>
                <w:sz w:val="14"/>
              </w:rPr>
              <w:t> </w:t>
            </w:r>
            <w:r>
              <w:rPr>
                <w:rFonts w:ascii="LM Roman 10"/>
                <w:w w:val="110"/>
                <w:sz w:val="14"/>
              </w:rPr>
              <w:t>=</w:t>
            </w:r>
            <w:r>
              <w:rPr>
                <w:rFonts w:ascii="LM Roman 10"/>
                <w:spacing w:val="-3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20)</w:t>
            </w:r>
          </w:p>
        </w:tc>
        <w:tc>
          <w:tcPr>
            <w:tcW w:w="3457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1345"/>
              <w:rPr>
                <w:sz w:val="14"/>
              </w:rPr>
            </w:pPr>
            <w:r>
              <w:rPr>
                <w:w w:val="105"/>
                <w:sz w:val="14"/>
              </w:rPr>
              <w:t>7.31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05"/>
                <w:sz w:val="14"/>
              </w:rPr>
              <w:t>±</w:t>
            </w:r>
            <w:r>
              <w:rPr>
                <w:spacing w:val="-2"/>
                <w:w w:val="105"/>
                <w:sz w:val="14"/>
              </w:rPr>
              <w:t>1.64)</w:t>
            </w:r>
          </w:p>
        </w:tc>
        <w:tc>
          <w:tcPr>
            <w:tcW w:w="1509" w:type="dxa"/>
            <w:shd w:val="clear" w:color="auto" w:fill="E5E5E5"/>
          </w:tcPr>
          <w:p>
            <w:pPr>
              <w:pStyle w:val="TableParagraph"/>
              <w:spacing w:line="171" w:lineRule="exact" w:before="7"/>
              <w:ind w:left="495" w:right="8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C***</w:t>
            </w:r>
            <w:r>
              <w:rPr>
                <w:spacing w:val="-2"/>
                <w:w w:val="90"/>
                <w:sz w:val="14"/>
              </w:rPr>
              <w:t> </w:t>
            </w:r>
            <w:r>
              <w:rPr>
                <w:rFonts w:ascii="IPAexGothic"/>
                <w:w w:val="90"/>
                <w:sz w:val="14"/>
              </w:rPr>
              <w:t>&lt;</w:t>
            </w:r>
            <w:r>
              <w:rPr>
                <w:rFonts w:ascii="IPAexGothic"/>
                <w:spacing w:val="-4"/>
                <w:w w:val="9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0.001</w:t>
            </w:r>
          </w:p>
        </w:tc>
      </w:tr>
      <w:tr>
        <w:trPr>
          <w:trHeight w:val="198" w:hRule="atLeast"/>
        </w:trPr>
        <w:tc>
          <w:tcPr>
            <w:tcW w:w="1825" w:type="dxa"/>
            <w:shd w:val="clear" w:color="auto" w:fill="E5E5E5"/>
          </w:tcPr>
          <w:p>
            <w:pPr>
              <w:pStyle w:val="TableParagraph"/>
              <w:spacing w:before="17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Giemsa</w:t>
            </w:r>
          </w:p>
        </w:tc>
        <w:tc>
          <w:tcPr>
            <w:tcW w:w="3130" w:type="dxa"/>
            <w:shd w:val="clear" w:color="auto" w:fill="E5E5E5"/>
          </w:tcPr>
          <w:p>
            <w:pPr>
              <w:pStyle w:val="TableParagraph"/>
              <w:spacing w:line="179" w:lineRule="exact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Chronic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hepatitis</w:t>
            </w:r>
            <w:r>
              <w:rPr>
                <w:spacing w:val="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N</w:t>
            </w:r>
            <w:r>
              <w:rPr>
                <w:i/>
                <w:spacing w:val="22"/>
                <w:w w:val="110"/>
                <w:sz w:val="14"/>
              </w:rPr>
              <w:t> </w:t>
            </w:r>
            <w:r>
              <w:rPr>
                <w:rFonts w:ascii="LM Roman 10"/>
                <w:w w:val="110"/>
                <w:sz w:val="14"/>
              </w:rPr>
              <w:t>=</w:t>
            </w:r>
            <w:r>
              <w:rPr>
                <w:rFonts w:ascii="LM Roman 10"/>
                <w:spacing w:val="9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40)</w:t>
            </w:r>
          </w:p>
        </w:tc>
        <w:tc>
          <w:tcPr>
            <w:tcW w:w="345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1268"/>
              <w:rPr>
                <w:sz w:val="14"/>
              </w:rPr>
            </w:pPr>
            <w:r>
              <w:rPr>
                <w:w w:val="105"/>
                <w:sz w:val="14"/>
              </w:rPr>
              <w:t>37.55</w:t>
            </w:r>
            <w:r>
              <w:rPr>
                <w:spacing w:val="2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05"/>
                <w:sz w:val="14"/>
              </w:rPr>
              <w:t>±</w:t>
            </w:r>
            <w:r>
              <w:rPr>
                <w:spacing w:val="-2"/>
                <w:w w:val="105"/>
                <w:sz w:val="14"/>
              </w:rPr>
              <w:t>7.8)</w:t>
            </w:r>
          </w:p>
        </w:tc>
        <w:tc>
          <w:tcPr>
            <w:tcW w:w="150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495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A***</w:t>
            </w:r>
            <w:r>
              <w:rPr>
                <w:spacing w:val="-1"/>
                <w:w w:val="90"/>
                <w:sz w:val="14"/>
              </w:rPr>
              <w:t> </w:t>
            </w:r>
            <w:r>
              <w:rPr>
                <w:rFonts w:ascii="IPAexGothic"/>
                <w:w w:val="90"/>
                <w:sz w:val="14"/>
              </w:rPr>
              <w:t>&lt;</w:t>
            </w:r>
            <w:r>
              <w:rPr>
                <w:rFonts w:ascii="IPAexGothic"/>
                <w:spacing w:val="-5"/>
                <w:w w:val="90"/>
                <w:sz w:val="14"/>
              </w:rPr>
              <w:t> </w:t>
            </w:r>
            <w:r>
              <w:rPr>
                <w:spacing w:val="-4"/>
                <w:w w:val="90"/>
                <w:sz w:val="14"/>
              </w:rPr>
              <w:t>0.001</w:t>
            </w:r>
          </w:p>
        </w:tc>
      </w:tr>
      <w:tr>
        <w:trPr>
          <w:trHeight w:val="199" w:hRule="atLeast"/>
        </w:trPr>
        <w:tc>
          <w:tcPr>
            <w:tcW w:w="1825" w:type="dxa"/>
            <w:shd w:val="clear" w:color="auto" w:fill="E5E5E5"/>
          </w:tcPr>
          <w:p>
            <w:pPr>
              <w:pStyle w:val="TableParagraph"/>
              <w:ind w:left="0"/>
              <w:rPr>
                <w:sz w:val="12"/>
              </w:rPr>
            </w:pPr>
          </w:p>
        </w:tc>
        <w:tc>
          <w:tcPr>
            <w:tcW w:w="3130" w:type="dxa"/>
            <w:shd w:val="clear" w:color="auto" w:fill="E5E5E5"/>
          </w:tcPr>
          <w:p>
            <w:pPr>
              <w:pStyle w:val="TableParagraph"/>
              <w:spacing w:line="180" w:lineRule="exact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Schistosomiasis</w:t>
            </w:r>
            <w:r>
              <w:rPr>
                <w:spacing w:val="3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N</w:t>
            </w:r>
            <w:r>
              <w:rPr>
                <w:i/>
                <w:spacing w:val="34"/>
                <w:w w:val="110"/>
                <w:sz w:val="14"/>
              </w:rPr>
              <w:t> </w:t>
            </w:r>
            <w:r>
              <w:rPr>
                <w:rFonts w:ascii="LM Roman 10"/>
                <w:w w:val="110"/>
                <w:sz w:val="14"/>
              </w:rPr>
              <w:t>=</w:t>
            </w:r>
            <w:r>
              <w:rPr>
                <w:rFonts w:ascii="LM Roman 10"/>
                <w:spacing w:val="20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25)</w:t>
            </w:r>
          </w:p>
        </w:tc>
        <w:tc>
          <w:tcPr>
            <w:tcW w:w="3457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1268"/>
              <w:rPr>
                <w:sz w:val="14"/>
              </w:rPr>
            </w:pPr>
            <w:r>
              <w:rPr>
                <w:w w:val="105"/>
                <w:sz w:val="14"/>
              </w:rPr>
              <w:t>15.36</w:t>
            </w:r>
            <w:r>
              <w:rPr>
                <w:spacing w:val="21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05"/>
                <w:sz w:val="14"/>
              </w:rPr>
              <w:t>±</w:t>
            </w:r>
            <w:r>
              <w:rPr>
                <w:spacing w:val="-2"/>
                <w:w w:val="105"/>
                <w:sz w:val="14"/>
              </w:rPr>
              <w:t>8.7)</w:t>
            </w:r>
          </w:p>
        </w:tc>
        <w:tc>
          <w:tcPr>
            <w:tcW w:w="1509" w:type="dxa"/>
            <w:shd w:val="clear" w:color="auto" w:fill="E5E5E5"/>
          </w:tcPr>
          <w:p>
            <w:pPr>
              <w:pStyle w:val="TableParagraph"/>
              <w:spacing w:line="172" w:lineRule="exact" w:before="7"/>
              <w:ind w:left="495" w:right="16"/>
              <w:jc w:val="center"/>
              <w:rPr>
                <w:sz w:val="14"/>
              </w:rPr>
            </w:pPr>
            <w:r>
              <w:rPr>
                <w:w w:val="85"/>
                <w:sz w:val="14"/>
              </w:rPr>
              <w:t>B***</w:t>
            </w:r>
            <w:r>
              <w:rPr>
                <w:sz w:val="14"/>
              </w:rPr>
              <w:t> </w:t>
            </w:r>
            <w:r>
              <w:rPr>
                <w:rFonts w:ascii="IPAexGothic"/>
                <w:w w:val="85"/>
                <w:sz w:val="14"/>
              </w:rPr>
              <w:t>&lt;</w:t>
            </w:r>
            <w:r>
              <w:rPr>
                <w:rFonts w:ascii="IPAexGothic"/>
                <w:spacing w:val="-1"/>
                <w:sz w:val="14"/>
              </w:rPr>
              <w:t> </w:t>
            </w:r>
            <w:r>
              <w:rPr>
                <w:spacing w:val="-2"/>
                <w:w w:val="85"/>
                <w:sz w:val="14"/>
              </w:rPr>
              <w:t>0.001</w:t>
            </w:r>
          </w:p>
        </w:tc>
      </w:tr>
      <w:tr>
        <w:trPr>
          <w:trHeight w:val="227" w:hRule="atLeast"/>
        </w:trPr>
        <w:tc>
          <w:tcPr>
            <w:tcW w:w="182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  <w:tc>
          <w:tcPr>
            <w:tcW w:w="313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89" w:lineRule="exact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Control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i/>
                <w:w w:val="110"/>
                <w:sz w:val="14"/>
              </w:rPr>
              <w:t>N</w:t>
            </w:r>
            <w:r>
              <w:rPr>
                <w:i/>
                <w:spacing w:val="9"/>
                <w:w w:val="110"/>
                <w:sz w:val="14"/>
              </w:rPr>
              <w:t> </w:t>
            </w:r>
            <w:r>
              <w:rPr>
                <w:rFonts w:ascii="LM Roman 10"/>
                <w:w w:val="110"/>
                <w:sz w:val="14"/>
              </w:rPr>
              <w:t>=</w:t>
            </w:r>
            <w:r>
              <w:rPr>
                <w:rFonts w:ascii="LM Roman 10"/>
                <w:spacing w:val="-3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20)</w:t>
            </w:r>
          </w:p>
        </w:tc>
        <w:tc>
          <w:tcPr>
            <w:tcW w:w="345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left="1423"/>
              <w:rPr>
                <w:sz w:val="14"/>
              </w:rPr>
            </w:pPr>
            <w:r>
              <w:rPr>
                <w:w w:val="105"/>
                <w:sz w:val="14"/>
              </w:rPr>
              <w:t>6.9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05"/>
                <w:sz w:val="14"/>
              </w:rPr>
              <w:t>±</w:t>
            </w:r>
            <w:r>
              <w:rPr>
                <w:spacing w:val="-2"/>
                <w:w w:val="105"/>
                <w:sz w:val="14"/>
              </w:rPr>
              <w:t>1.33)</w:t>
            </w:r>
          </w:p>
        </w:tc>
        <w:tc>
          <w:tcPr>
            <w:tcW w:w="1509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7"/>
              <w:ind w:left="495" w:right="8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C***</w:t>
            </w:r>
            <w:r>
              <w:rPr>
                <w:spacing w:val="-2"/>
                <w:w w:val="90"/>
                <w:sz w:val="14"/>
              </w:rPr>
              <w:t> </w:t>
            </w:r>
            <w:r>
              <w:rPr>
                <w:rFonts w:ascii="IPAexGothic"/>
                <w:w w:val="90"/>
                <w:sz w:val="14"/>
              </w:rPr>
              <w:t>&lt;</w:t>
            </w:r>
            <w:r>
              <w:rPr>
                <w:rFonts w:ascii="IPAexGothic"/>
                <w:spacing w:val="-4"/>
                <w:w w:val="9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0.001</w:t>
            </w:r>
          </w:p>
        </w:tc>
      </w:tr>
      <w:tr>
        <w:trPr>
          <w:trHeight w:val="1108" w:hRule="atLeast"/>
        </w:trPr>
        <w:tc>
          <w:tcPr>
            <w:tcW w:w="9921" w:type="dxa"/>
            <w:gridSpan w:val="4"/>
            <w:tcBorders>
              <w:top w:val="single" w:sz="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8"/>
              <w:rPr>
                <w:sz w:val="14"/>
              </w:rPr>
            </w:pPr>
            <w:r>
              <w:rPr>
                <w:w w:val="115"/>
                <w:sz w:val="14"/>
              </w:rPr>
              <w:t>Student</w:t>
            </w:r>
            <w:r>
              <w:rPr>
                <w:spacing w:val="5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t</w:t>
            </w:r>
            <w:r>
              <w:rPr>
                <w:i/>
                <w:spacing w:val="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test,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p</w:t>
            </w:r>
            <w:r>
              <w:rPr>
                <w:i/>
                <w:spacing w:val="4"/>
                <w:w w:val="115"/>
                <w:sz w:val="14"/>
              </w:rPr>
              <w:t> </w:t>
            </w:r>
            <w:r>
              <w:rPr>
                <w:rFonts w:ascii="IPAexGothic"/>
                <w:w w:val="115"/>
                <w:sz w:val="14"/>
              </w:rPr>
              <w:t>&lt;</w:t>
            </w:r>
            <w:r>
              <w:rPr>
                <w:rFonts w:ascii="IPAexGothic"/>
                <w:spacing w:val="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0.001***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extremely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significant</w:t>
            </w:r>
            <w:r>
              <w:rPr>
                <w:spacing w:val="5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difference.</w:t>
            </w:r>
          </w:p>
          <w:p>
            <w:pPr>
              <w:pStyle w:val="TableParagraph"/>
              <w:spacing w:line="256" w:lineRule="auto" w:before="4"/>
              <w:ind w:right="7006"/>
              <w:rPr>
                <w:sz w:val="14"/>
              </w:rPr>
            </w:pPr>
            <w:r>
              <w:rPr>
                <w:i/>
                <w:w w:val="115"/>
                <w:sz w:val="14"/>
              </w:rPr>
              <w:t>p </w:t>
            </w:r>
            <w:r>
              <w:rPr>
                <w:rFonts w:ascii="IPAexGothic"/>
                <w:w w:val="115"/>
                <w:sz w:val="14"/>
              </w:rPr>
              <w:t>&gt;</w:t>
            </w:r>
            <w:r>
              <w:rPr>
                <w:rFonts w:ascii="IPAexGothic"/>
                <w:spacing w:val="-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0.05 (NS) non-significant </w:t>
            </w:r>
            <w:r>
              <w:rPr>
                <w:w w:val="115"/>
                <w:sz w:val="14"/>
              </w:rPr>
              <w:t>difference. A: chronic HCV vs control.</w:t>
            </w:r>
          </w:p>
          <w:p>
            <w:pPr>
              <w:pStyle w:val="TableParagraph"/>
              <w:spacing w:before="26"/>
              <w:rPr>
                <w:sz w:val="14"/>
              </w:rPr>
            </w:pPr>
            <w:r>
              <w:rPr>
                <w:w w:val="120"/>
                <w:sz w:val="14"/>
              </w:rPr>
              <w:t>B:</w:t>
            </w:r>
            <w:r>
              <w:rPr>
                <w:spacing w:val="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schistosomiasis</w:t>
            </w:r>
            <w:r>
              <w:rPr>
                <w:spacing w:val="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vs</w:t>
            </w:r>
            <w:r>
              <w:rPr>
                <w:spacing w:val="1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control.</w:t>
            </w:r>
          </w:p>
          <w:p>
            <w:pPr>
              <w:pStyle w:val="TableParagraph"/>
              <w:spacing w:before="39"/>
              <w:rPr>
                <w:sz w:val="14"/>
              </w:rPr>
            </w:pPr>
            <w:r>
              <w:rPr>
                <w:w w:val="115"/>
                <w:sz w:val="14"/>
              </w:rPr>
              <w:t>C: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chronic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HCV</w:t>
            </w:r>
            <w:r>
              <w:rPr>
                <w:spacing w:val="-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vs</w:t>
            </w:r>
            <w:r>
              <w:rPr>
                <w:spacing w:val="-2"/>
                <w:w w:val="115"/>
                <w:sz w:val="14"/>
              </w:rPr>
              <w:t> schistosomiasis.</w:t>
            </w:r>
          </w:p>
        </w:tc>
      </w:tr>
    </w:tbl>
    <w:p>
      <w:pPr>
        <w:pStyle w:val="BodyText"/>
        <w:spacing w:before="208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top="540" w:bottom="280" w:left="840" w:right="840"/>
        </w:sectPr>
      </w:pPr>
    </w:p>
    <w:p>
      <w:pPr>
        <w:pStyle w:val="BodyText"/>
        <w:spacing w:line="288" w:lineRule="auto" w:before="66"/>
        <w:ind w:left="105" w:right="38"/>
        <w:jc w:val="both"/>
      </w:pPr>
      <w:r>
        <w:rPr>
          <w:w w:val="115"/>
        </w:rPr>
        <w:t>Chemicals, St. Louis) for 15 min at 37 </w:t>
      </w:r>
      <w:r>
        <w:rPr>
          <w:rFonts w:ascii="LM Roman 10" w:hAnsi="LM Roman 10"/>
          <w:w w:val="115"/>
          <w:vertAlign w:val="superscript"/>
        </w:rPr>
        <w:t>◦</w:t>
      </w:r>
      <w:r>
        <w:rPr>
          <w:w w:val="115"/>
          <w:vertAlign w:val="baseline"/>
        </w:rPr>
        <w:t>C. The cell pellet was resuspended</w:t>
      </w:r>
      <w:r>
        <w:rPr>
          <w:w w:val="115"/>
          <w:vertAlign w:val="baseline"/>
        </w:rPr>
        <w:t> in</w:t>
      </w:r>
      <w:r>
        <w:rPr>
          <w:w w:val="115"/>
          <w:vertAlign w:val="baseline"/>
        </w:rPr>
        <w:t> PBS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10</w:t>
      </w:r>
      <w:r>
        <w:rPr>
          <w:w w:val="115"/>
          <w:vertAlign w:val="baseline"/>
        </w:rPr>
        <w:t> ml</w:t>
      </w:r>
      <w:r>
        <w:rPr>
          <w:w w:val="115"/>
          <w:vertAlign w:val="baseline"/>
        </w:rPr>
        <w:t> FITC-conjugated</w:t>
      </w:r>
      <w:r>
        <w:rPr>
          <w:w w:val="115"/>
          <w:vertAlign w:val="baseline"/>
        </w:rPr>
        <w:t> </w:t>
      </w:r>
      <w:r>
        <w:rPr>
          <w:w w:val="115"/>
          <w:vertAlign w:val="baseline"/>
        </w:rPr>
        <w:t>anti-Bcl-2 MoAb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(Dako,</w:t>
      </w:r>
      <w:r>
        <w:rPr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Carpentaria,</w:t>
      </w:r>
      <w:r>
        <w:rPr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California,</w:t>
      </w:r>
      <w:r>
        <w:rPr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Cat.</w:t>
      </w:r>
      <w:r>
        <w:rPr>
          <w:spacing w:val="41"/>
          <w:w w:val="115"/>
          <w:vertAlign w:val="baseline"/>
        </w:rPr>
        <w:t> </w:t>
      </w:r>
      <w:r>
        <w:rPr>
          <w:w w:val="115"/>
          <w:vertAlign w:val="baseline"/>
        </w:rPr>
        <w:t>no.</w:t>
      </w:r>
      <w:r>
        <w:rPr>
          <w:spacing w:val="41"/>
          <w:w w:val="115"/>
          <w:vertAlign w:val="baseline"/>
        </w:rPr>
        <w:t> </w:t>
      </w:r>
      <w:r>
        <w:rPr>
          <w:w w:val="115"/>
          <w:vertAlign w:val="baseline"/>
        </w:rPr>
        <w:t>F</w:t>
      </w:r>
      <w:r>
        <w:rPr>
          <w:spacing w:val="42"/>
          <w:w w:val="115"/>
          <w:vertAlign w:val="baseline"/>
        </w:rPr>
        <w:t> </w:t>
      </w:r>
      <w:r>
        <w:rPr>
          <w:w w:val="115"/>
          <w:vertAlign w:val="baseline"/>
        </w:rPr>
        <w:t>7053)</w:t>
      </w:r>
      <w:r>
        <w:rPr>
          <w:spacing w:val="40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was</w:t>
      </w:r>
    </w:p>
    <w:p>
      <w:pPr>
        <w:pStyle w:val="BodyText"/>
        <w:spacing w:before="5"/>
        <w:ind w:left="105"/>
        <w:jc w:val="both"/>
      </w:pPr>
      <w:r>
        <w:rPr>
          <w:w w:val="125"/>
        </w:rPr>
        <w:t>added</w:t>
      </w:r>
      <w:r>
        <w:rPr>
          <w:spacing w:val="17"/>
          <w:w w:val="125"/>
        </w:rPr>
        <w:t> </w:t>
      </w:r>
      <w:r>
        <w:rPr>
          <w:w w:val="125"/>
        </w:rPr>
        <w:t>to</w:t>
      </w:r>
      <w:r>
        <w:rPr>
          <w:spacing w:val="18"/>
          <w:w w:val="125"/>
        </w:rPr>
        <w:t> </w:t>
      </w:r>
      <w:r>
        <w:rPr>
          <w:w w:val="125"/>
        </w:rPr>
        <w:t>the</w:t>
      </w:r>
      <w:r>
        <w:rPr>
          <w:spacing w:val="19"/>
          <w:w w:val="125"/>
        </w:rPr>
        <w:t> </w:t>
      </w:r>
      <w:r>
        <w:rPr>
          <w:w w:val="125"/>
        </w:rPr>
        <w:t>tubes</w:t>
      </w:r>
      <w:r>
        <w:rPr>
          <w:spacing w:val="18"/>
          <w:w w:val="125"/>
        </w:rPr>
        <w:t> </w:t>
      </w:r>
      <w:r>
        <w:rPr>
          <w:w w:val="125"/>
        </w:rPr>
        <w:t>which</w:t>
      </w:r>
      <w:r>
        <w:rPr>
          <w:spacing w:val="18"/>
          <w:w w:val="125"/>
        </w:rPr>
        <w:t> </w:t>
      </w:r>
      <w:r>
        <w:rPr>
          <w:w w:val="125"/>
        </w:rPr>
        <w:t>were</w:t>
      </w:r>
      <w:r>
        <w:rPr>
          <w:spacing w:val="17"/>
          <w:w w:val="125"/>
        </w:rPr>
        <w:t> </w:t>
      </w:r>
      <w:r>
        <w:rPr>
          <w:w w:val="125"/>
        </w:rPr>
        <w:t>then</w:t>
      </w:r>
      <w:r>
        <w:rPr>
          <w:spacing w:val="20"/>
          <w:w w:val="125"/>
        </w:rPr>
        <w:t> </w:t>
      </w:r>
      <w:r>
        <w:rPr>
          <w:w w:val="125"/>
        </w:rPr>
        <w:t>incubated</w:t>
      </w:r>
      <w:r>
        <w:rPr>
          <w:spacing w:val="19"/>
          <w:w w:val="125"/>
        </w:rPr>
        <w:t> </w:t>
      </w:r>
      <w:r>
        <w:rPr>
          <w:w w:val="125"/>
        </w:rPr>
        <w:t>for</w:t>
      </w:r>
      <w:r>
        <w:rPr>
          <w:spacing w:val="19"/>
          <w:w w:val="125"/>
        </w:rPr>
        <w:t> </w:t>
      </w:r>
      <w:r>
        <w:rPr>
          <w:spacing w:val="-2"/>
          <w:w w:val="125"/>
        </w:rPr>
        <w:t>another</w:t>
      </w:r>
    </w:p>
    <w:p>
      <w:pPr>
        <w:pStyle w:val="BodyText"/>
        <w:spacing w:line="295" w:lineRule="auto" w:before="14"/>
        <w:ind w:left="105" w:right="38"/>
        <w:jc w:val="both"/>
      </w:pPr>
      <w:r>
        <w:rPr>
          <w:w w:val="120"/>
        </w:rPr>
        <w:t>25</w:t>
      </w:r>
      <w:r>
        <w:rPr>
          <w:w w:val="120"/>
        </w:rPr>
        <w:t> min</w:t>
      </w:r>
      <w:r>
        <w:rPr>
          <w:w w:val="120"/>
        </w:rPr>
        <w:t> and</w:t>
      </w:r>
      <w:r>
        <w:rPr>
          <w:w w:val="120"/>
        </w:rPr>
        <w:t> 4</w:t>
      </w:r>
      <w:r>
        <w:rPr>
          <w:w w:val="120"/>
        </w:rPr>
        <w:t> </w:t>
      </w:r>
      <w:r>
        <w:rPr>
          <w:rFonts w:ascii="LM Roman 10" w:hAnsi="LM Roman 10"/>
          <w:w w:val="120"/>
          <w:vertAlign w:val="superscript"/>
        </w:rPr>
        <w:t>◦</w:t>
      </w:r>
      <w:r>
        <w:rPr>
          <w:w w:val="120"/>
          <w:vertAlign w:val="baseline"/>
        </w:rPr>
        <w:t>C.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cells</w:t>
      </w:r>
      <w:r>
        <w:rPr>
          <w:w w:val="120"/>
          <w:vertAlign w:val="baseline"/>
        </w:rPr>
        <w:t> were</w:t>
      </w:r>
      <w:r>
        <w:rPr>
          <w:w w:val="120"/>
          <w:vertAlign w:val="baseline"/>
        </w:rPr>
        <w:t> washed</w:t>
      </w:r>
      <w:r>
        <w:rPr>
          <w:w w:val="120"/>
          <w:vertAlign w:val="baseline"/>
        </w:rPr>
        <w:t> twice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PBS, centrifuged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supernatant</w:t>
      </w:r>
      <w:r>
        <w:rPr>
          <w:w w:val="120"/>
          <w:vertAlign w:val="baseline"/>
        </w:rPr>
        <w:t> discarded,</w:t>
      </w:r>
      <w:r>
        <w:rPr>
          <w:w w:val="120"/>
          <w:vertAlign w:val="baseline"/>
        </w:rPr>
        <w:t> then</w:t>
      </w:r>
      <w:r>
        <w:rPr>
          <w:w w:val="120"/>
          <w:vertAlign w:val="baseline"/>
        </w:rPr>
        <w:t> washed</w:t>
      </w:r>
      <w:r>
        <w:rPr>
          <w:w w:val="120"/>
          <w:vertAlign w:val="baseline"/>
        </w:rPr>
        <w:t> twice again with PBS. After the last wash, the cell pellet was resus- pended in 300</w:t>
      </w:r>
      <w:r>
        <w:rPr>
          <w:rFonts w:ascii="Arial" w:hAnsi="Arial"/>
          <w:w w:val="120"/>
          <w:vertAlign w:val="baseline"/>
        </w:rPr>
        <w:t>e</w:t>
      </w:r>
      <w:r>
        <w:rPr>
          <w:w w:val="120"/>
          <w:vertAlign w:val="baseline"/>
        </w:rPr>
        <w:t>500 </w:t>
      </w:r>
      <w:r>
        <w:rPr>
          <w:rFonts w:ascii="BPG Algeti GPL&amp;GNU" w:hAnsi="BPG Algeti GPL&amp;GNU"/>
          <w:w w:val="120"/>
          <w:vertAlign w:val="baseline"/>
        </w:rPr>
        <w:t>m</w:t>
      </w:r>
      <w:r>
        <w:rPr>
          <w:w w:val="120"/>
          <w:vertAlign w:val="baseline"/>
        </w:rPr>
        <w:t>l PBS and the sample read on the same day.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Flow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cytometry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performed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on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FAC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scan.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Negative controls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included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unstained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cells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only,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FITC-IgG1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(Conjugate control), and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FITC-Bcl-2 labeled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unstimulated/untreated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cells </w:t>
      </w:r>
      <w:hyperlink w:history="true" w:anchor="_bookmark31">
        <w:r>
          <w:rPr>
            <w:color w:val="007FAC"/>
            <w:spacing w:val="-2"/>
            <w:w w:val="120"/>
            <w:vertAlign w:val="baseline"/>
          </w:rPr>
          <w:t>[23]</w:t>
        </w:r>
      </w:hyperlink>
      <w:r>
        <w:rPr>
          <w:spacing w:val="-2"/>
          <w:w w:val="120"/>
          <w:vertAlign w:val="baseline"/>
        </w:rPr>
        <w:t>.</w:t>
      </w:r>
    </w:p>
    <w:p>
      <w:pPr>
        <w:pStyle w:val="BodyText"/>
        <w:spacing w:before="133"/>
      </w:pPr>
    </w:p>
    <w:p>
      <w:pPr>
        <w:pStyle w:val="Heading3"/>
        <w:numPr>
          <w:ilvl w:val="1"/>
          <w:numId w:val="1"/>
        </w:numPr>
        <w:tabs>
          <w:tab w:pos="741" w:val="left" w:leader="none"/>
        </w:tabs>
        <w:spacing w:line="240" w:lineRule="auto" w:before="0" w:after="0"/>
        <w:ind w:left="741" w:right="0" w:hanging="636"/>
        <w:jc w:val="both"/>
        <w:rPr>
          <w:i/>
        </w:rPr>
      </w:pPr>
      <w:r>
        <w:rPr>
          <w:i/>
          <w:w w:val="115"/>
        </w:rPr>
        <w:t>Statistical </w:t>
      </w:r>
      <w:r>
        <w:rPr>
          <w:i/>
          <w:spacing w:val="-2"/>
          <w:w w:val="115"/>
        </w:rPr>
        <w:t>analysis</w:t>
      </w:r>
    </w:p>
    <w:p>
      <w:pPr>
        <w:pStyle w:val="BodyText"/>
        <w:spacing w:before="76"/>
        <w:rPr>
          <w:i/>
          <w:sz w:val="17"/>
        </w:rPr>
      </w:pPr>
    </w:p>
    <w:p>
      <w:pPr>
        <w:pStyle w:val="BodyText"/>
        <w:spacing w:line="300" w:lineRule="auto" w:before="1"/>
        <w:ind w:left="105" w:right="38"/>
        <w:jc w:val="both"/>
      </w:pPr>
      <w:r>
        <w:rPr>
          <w:w w:val="115"/>
        </w:rPr>
        <w:t>Statistical analysis was performed using the Statistical </w:t>
      </w:r>
      <w:r>
        <w:rPr>
          <w:w w:val="115"/>
        </w:rPr>
        <w:t>Pack-</w:t>
      </w:r>
      <w:r>
        <w:rPr>
          <w:spacing w:val="80"/>
          <w:w w:val="115"/>
        </w:rPr>
        <w:t> </w:t>
      </w:r>
      <w:r>
        <w:rPr>
          <w:w w:val="115"/>
        </w:rPr>
        <w:t>age</w:t>
      </w:r>
      <w:r>
        <w:rPr>
          <w:w w:val="115"/>
        </w:rPr>
        <w:t> for</w:t>
      </w:r>
      <w:r>
        <w:rPr>
          <w:w w:val="115"/>
        </w:rPr>
        <w:t> Social</w:t>
      </w:r>
      <w:r>
        <w:rPr>
          <w:w w:val="115"/>
        </w:rPr>
        <w:t> Science</w:t>
      </w:r>
      <w:r>
        <w:rPr>
          <w:w w:val="115"/>
        </w:rPr>
        <w:t> (SPSS)</w:t>
      </w:r>
      <w:r>
        <w:rPr>
          <w:w w:val="115"/>
        </w:rPr>
        <w:t> package</w:t>
      </w:r>
      <w:r>
        <w:rPr>
          <w:w w:val="115"/>
        </w:rPr>
        <w:t> program.</w:t>
      </w:r>
      <w:r>
        <w:rPr>
          <w:w w:val="115"/>
        </w:rPr>
        <w:t> Quantitative data</w:t>
      </w:r>
      <w:r>
        <w:rPr>
          <w:w w:val="115"/>
        </w:rPr>
        <w:t> were</w:t>
      </w:r>
      <w:r>
        <w:rPr>
          <w:w w:val="115"/>
        </w:rPr>
        <w:t> presented as</w:t>
      </w:r>
      <w:r>
        <w:rPr>
          <w:w w:val="115"/>
        </w:rPr>
        <w:t> mean and</w:t>
      </w:r>
      <w:r>
        <w:rPr>
          <w:w w:val="115"/>
        </w:rPr>
        <w:t> standard</w:t>
      </w:r>
      <w:r>
        <w:rPr>
          <w:w w:val="115"/>
        </w:rPr>
        <w:t> deviation.</w:t>
      </w:r>
      <w:r>
        <w:rPr>
          <w:w w:val="115"/>
        </w:rPr>
        <w:t> Least significant difference (LSD) was used to compare quantitative data between each of two groups. Student </w:t>
      </w:r>
      <w:r>
        <w:rPr>
          <w:i/>
          <w:w w:val="115"/>
        </w:rPr>
        <w:t>t </w:t>
      </w:r>
      <w:r>
        <w:rPr>
          <w:w w:val="115"/>
        </w:rPr>
        <w:t>test was used to compare quantitative data between the two groups, while one way</w:t>
      </w:r>
      <w:r>
        <w:rPr>
          <w:w w:val="115"/>
        </w:rPr>
        <w:t> Anova</w:t>
      </w:r>
      <w:r>
        <w:rPr>
          <w:w w:val="115"/>
        </w:rPr>
        <w:t> (</w:t>
      </w:r>
      <w:r>
        <w:rPr>
          <w:i/>
          <w:w w:val="115"/>
        </w:rPr>
        <w:t>F</w:t>
      </w:r>
      <w:r>
        <w:rPr>
          <w:i/>
          <w:w w:val="115"/>
        </w:rPr>
        <w:t> </w:t>
      </w:r>
      <w:r>
        <w:rPr>
          <w:w w:val="115"/>
        </w:rPr>
        <w:t>test)</w:t>
      </w:r>
      <w:r>
        <w:rPr>
          <w:w w:val="115"/>
        </w:rPr>
        <w:t> was</w:t>
      </w:r>
      <w:r>
        <w:rPr>
          <w:w w:val="115"/>
        </w:rPr>
        <w:t> used</w:t>
      </w:r>
      <w:r>
        <w:rPr>
          <w:w w:val="115"/>
        </w:rPr>
        <w:t> to</w:t>
      </w:r>
      <w:r>
        <w:rPr>
          <w:w w:val="115"/>
        </w:rPr>
        <w:t> compare</w:t>
      </w:r>
      <w:r>
        <w:rPr>
          <w:w w:val="115"/>
        </w:rPr>
        <w:t> quantitative</w:t>
      </w:r>
      <w:r>
        <w:rPr>
          <w:w w:val="115"/>
        </w:rPr>
        <w:t> data between more than two groups.</w:t>
      </w:r>
    </w:p>
    <w:p>
      <w:pPr>
        <w:pStyle w:val="BodyText"/>
        <w:spacing w:line="297" w:lineRule="auto"/>
        <w:ind w:left="105" w:right="38" w:firstLine="239"/>
        <w:jc w:val="both"/>
        <w:rPr>
          <w:i/>
        </w:rPr>
      </w:pPr>
      <w:r>
        <w:rPr>
          <w:w w:val="120"/>
        </w:rPr>
        <w:t>Qualitative data was expressed as number and percentage; </w:t>
      </w:r>
      <w:r>
        <w:rPr>
          <w:w w:val="125"/>
        </w:rPr>
        <w:t>Chi-square</w:t>
      </w:r>
      <w:r>
        <w:rPr>
          <w:spacing w:val="-10"/>
          <w:w w:val="125"/>
        </w:rPr>
        <w:t> </w:t>
      </w:r>
      <w:r>
        <w:rPr>
          <w:w w:val="125"/>
        </w:rPr>
        <w:t>test</w:t>
      </w:r>
      <w:r>
        <w:rPr>
          <w:spacing w:val="-11"/>
          <w:w w:val="125"/>
        </w:rPr>
        <w:t> </w:t>
      </w:r>
      <w:r>
        <w:rPr>
          <w:w w:val="125"/>
        </w:rPr>
        <w:t>was</w:t>
      </w:r>
      <w:r>
        <w:rPr>
          <w:spacing w:val="-10"/>
          <w:w w:val="125"/>
        </w:rPr>
        <w:t> </w:t>
      </w:r>
      <w:r>
        <w:rPr>
          <w:w w:val="125"/>
        </w:rPr>
        <w:t>used</w:t>
      </w:r>
      <w:r>
        <w:rPr>
          <w:spacing w:val="-10"/>
          <w:w w:val="125"/>
        </w:rPr>
        <w:t> </w:t>
      </w:r>
      <w:r>
        <w:rPr>
          <w:w w:val="125"/>
        </w:rPr>
        <w:t>as</w:t>
      </w:r>
      <w:r>
        <w:rPr>
          <w:spacing w:val="-10"/>
          <w:w w:val="125"/>
        </w:rPr>
        <w:t> </w:t>
      </w:r>
      <w:r>
        <w:rPr>
          <w:w w:val="125"/>
        </w:rPr>
        <w:t>a</w:t>
      </w:r>
      <w:r>
        <w:rPr>
          <w:spacing w:val="-10"/>
          <w:w w:val="125"/>
        </w:rPr>
        <w:t> </w:t>
      </w:r>
      <w:r>
        <w:rPr>
          <w:w w:val="125"/>
        </w:rPr>
        <w:t>test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0"/>
          <w:w w:val="125"/>
        </w:rPr>
        <w:t> </w:t>
      </w:r>
      <w:r>
        <w:rPr>
          <w:w w:val="125"/>
        </w:rPr>
        <w:t>significance</w:t>
      </w:r>
      <w:r>
        <w:rPr>
          <w:spacing w:val="-10"/>
          <w:w w:val="125"/>
        </w:rPr>
        <w:t> </w:t>
      </w:r>
      <w:r>
        <w:rPr>
          <w:w w:val="125"/>
        </w:rPr>
        <w:t>for</w:t>
      </w:r>
      <w:r>
        <w:rPr>
          <w:spacing w:val="-10"/>
          <w:w w:val="125"/>
        </w:rPr>
        <w:t> </w:t>
      </w:r>
      <w:r>
        <w:rPr>
          <w:w w:val="125"/>
        </w:rPr>
        <w:t>qualita- </w:t>
      </w:r>
      <w:r>
        <w:rPr>
          <w:w w:val="120"/>
        </w:rPr>
        <w:t>tive</w:t>
      </w:r>
      <w:r>
        <w:rPr>
          <w:spacing w:val="-5"/>
          <w:w w:val="120"/>
        </w:rPr>
        <w:t> </w:t>
      </w:r>
      <w:r>
        <w:rPr>
          <w:w w:val="120"/>
        </w:rPr>
        <w:t>data</w:t>
      </w:r>
      <w:r>
        <w:rPr>
          <w:spacing w:val="-3"/>
          <w:w w:val="120"/>
        </w:rPr>
        <w:t> </w:t>
      </w:r>
      <w:r>
        <w:rPr>
          <w:w w:val="120"/>
        </w:rPr>
        <w:t>between</w:t>
      </w:r>
      <w:r>
        <w:rPr>
          <w:spacing w:val="-7"/>
          <w:w w:val="120"/>
        </w:rPr>
        <w:t> </w:t>
      </w:r>
      <w:r>
        <w:rPr>
          <w:w w:val="120"/>
        </w:rPr>
        <w:t>groups.</w:t>
      </w:r>
      <w:r>
        <w:rPr>
          <w:spacing w:val="-6"/>
          <w:w w:val="120"/>
        </w:rPr>
        <w:t> </w:t>
      </w:r>
      <w:r>
        <w:rPr>
          <w:w w:val="120"/>
        </w:rPr>
        <w:t>Significance</w:t>
      </w:r>
      <w:r>
        <w:rPr>
          <w:spacing w:val="-6"/>
          <w:w w:val="120"/>
        </w:rPr>
        <w:t> </w:t>
      </w:r>
      <w:r>
        <w:rPr>
          <w:w w:val="120"/>
        </w:rPr>
        <w:t>was</w:t>
      </w:r>
      <w:r>
        <w:rPr>
          <w:spacing w:val="-4"/>
          <w:w w:val="120"/>
        </w:rPr>
        <w:t> </w:t>
      </w:r>
      <w:r>
        <w:rPr>
          <w:w w:val="120"/>
        </w:rPr>
        <w:t>considered</w:t>
      </w:r>
      <w:r>
        <w:rPr>
          <w:spacing w:val="-6"/>
          <w:w w:val="120"/>
        </w:rPr>
        <w:t> </w:t>
      </w:r>
      <w:r>
        <w:rPr>
          <w:w w:val="120"/>
        </w:rPr>
        <w:t>when</w:t>
      </w:r>
      <w:r>
        <w:rPr>
          <w:spacing w:val="-5"/>
          <w:w w:val="120"/>
        </w:rPr>
        <w:t> </w:t>
      </w:r>
      <w:r>
        <w:rPr>
          <w:i/>
          <w:spacing w:val="-10"/>
          <w:w w:val="120"/>
        </w:rPr>
        <w:t>p</w:t>
      </w:r>
    </w:p>
    <w:p>
      <w:pPr>
        <w:pStyle w:val="BodyText"/>
        <w:spacing w:line="300" w:lineRule="auto" w:before="97"/>
        <w:ind w:left="105" w:right="195"/>
        <w:jc w:val="both"/>
      </w:pPr>
      <w:r>
        <w:rPr/>
        <w:br w:type="column"/>
      </w:r>
      <w:r>
        <w:rPr>
          <w:w w:val="120"/>
        </w:rPr>
        <w:t>value</w:t>
      </w:r>
      <w:r>
        <w:rPr>
          <w:w w:val="120"/>
        </w:rPr>
        <w:t> was</w:t>
      </w:r>
      <w:r>
        <w:rPr>
          <w:w w:val="120"/>
        </w:rPr>
        <w:t> less</w:t>
      </w:r>
      <w:r>
        <w:rPr>
          <w:w w:val="120"/>
        </w:rPr>
        <w:t> than</w:t>
      </w:r>
      <w:r>
        <w:rPr>
          <w:w w:val="120"/>
        </w:rPr>
        <w:t> 0.05</w:t>
      </w:r>
      <w:r>
        <w:rPr>
          <w:w w:val="120"/>
        </w:rPr>
        <w:t> while</w:t>
      </w:r>
      <w:r>
        <w:rPr>
          <w:w w:val="120"/>
        </w:rPr>
        <w:t> non-significance</w:t>
      </w:r>
      <w:r>
        <w:rPr>
          <w:w w:val="120"/>
        </w:rPr>
        <w:t> when</w:t>
      </w:r>
      <w:r>
        <w:rPr>
          <w:w w:val="120"/>
        </w:rPr>
        <w:t> </w:t>
      </w:r>
      <w:r>
        <w:rPr>
          <w:w w:val="120"/>
        </w:rPr>
        <w:t>more than</w:t>
      </w:r>
      <w:r>
        <w:rPr>
          <w:spacing w:val="-8"/>
          <w:w w:val="120"/>
        </w:rPr>
        <w:t> </w:t>
      </w:r>
      <w:r>
        <w:rPr>
          <w:w w:val="120"/>
        </w:rPr>
        <w:t>0.05.</w:t>
      </w:r>
      <w:r>
        <w:rPr>
          <w:spacing w:val="-8"/>
          <w:w w:val="120"/>
        </w:rPr>
        <w:t> </w:t>
      </w:r>
      <w:r>
        <w:rPr>
          <w:w w:val="120"/>
        </w:rPr>
        <w:t>High</w:t>
      </w:r>
      <w:r>
        <w:rPr>
          <w:spacing w:val="-8"/>
          <w:w w:val="120"/>
        </w:rPr>
        <w:t> </w:t>
      </w:r>
      <w:r>
        <w:rPr>
          <w:w w:val="120"/>
        </w:rPr>
        <w:t>significance</w:t>
      </w:r>
      <w:r>
        <w:rPr>
          <w:spacing w:val="-7"/>
          <w:w w:val="120"/>
        </w:rPr>
        <w:t> </w:t>
      </w:r>
      <w:r>
        <w:rPr>
          <w:w w:val="120"/>
        </w:rPr>
        <w:t>was</w:t>
      </w:r>
      <w:r>
        <w:rPr>
          <w:spacing w:val="-9"/>
          <w:w w:val="120"/>
        </w:rPr>
        <w:t> </w:t>
      </w:r>
      <w:r>
        <w:rPr>
          <w:w w:val="120"/>
        </w:rPr>
        <w:t>considered</w:t>
      </w:r>
      <w:r>
        <w:rPr>
          <w:spacing w:val="-9"/>
          <w:w w:val="120"/>
        </w:rPr>
        <w:t> </w:t>
      </w:r>
      <w:r>
        <w:rPr>
          <w:w w:val="120"/>
        </w:rPr>
        <w:t>when</w:t>
      </w:r>
      <w:r>
        <w:rPr>
          <w:spacing w:val="-8"/>
          <w:w w:val="120"/>
        </w:rPr>
        <w:t> </w:t>
      </w:r>
      <w:r>
        <w:rPr>
          <w:i/>
          <w:w w:val="120"/>
        </w:rPr>
        <w:t>p</w:t>
      </w:r>
      <w:r>
        <w:rPr>
          <w:i/>
          <w:spacing w:val="-7"/>
          <w:w w:val="120"/>
        </w:rPr>
        <w:t> </w:t>
      </w:r>
      <w:r>
        <w:rPr>
          <w:w w:val="120"/>
        </w:rPr>
        <w:t>value</w:t>
      </w:r>
      <w:r>
        <w:rPr>
          <w:spacing w:val="-8"/>
          <w:w w:val="120"/>
        </w:rPr>
        <w:t> </w:t>
      </w:r>
      <w:r>
        <w:rPr>
          <w:w w:val="120"/>
        </w:rPr>
        <w:t>was less</w:t>
      </w:r>
      <w:r>
        <w:rPr>
          <w:spacing w:val="9"/>
          <w:w w:val="120"/>
        </w:rPr>
        <w:t> </w:t>
      </w:r>
      <w:r>
        <w:rPr>
          <w:w w:val="120"/>
        </w:rPr>
        <w:t>than</w:t>
      </w:r>
      <w:r>
        <w:rPr>
          <w:spacing w:val="8"/>
          <w:w w:val="120"/>
        </w:rPr>
        <w:t> </w:t>
      </w:r>
      <w:r>
        <w:rPr>
          <w:w w:val="120"/>
        </w:rPr>
        <w:t>0.01</w:t>
      </w:r>
      <w:r>
        <w:rPr>
          <w:spacing w:val="8"/>
          <w:w w:val="120"/>
        </w:rPr>
        <w:t> </w:t>
      </w:r>
      <w:r>
        <w:rPr>
          <w:w w:val="120"/>
        </w:rPr>
        <w:t>and</w:t>
      </w:r>
      <w:r>
        <w:rPr>
          <w:spacing w:val="10"/>
          <w:w w:val="120"/>
        </w:rPr>
        <w:t> </w:t>
      </w:r>
      <w:r>
        <w:rPr>
          <w:w w:val="120"/>
        </w:rPr>
        <w:t>extreme</w:t>
      </w:r>
      <w:r>
        <w:rPr>
          <w:spacing w:val="7"/>
          <w:w w:val="120"/>
        </w:rPr>
        <w:t> </w:t>
      </w:r>
      <w:r>
        <w:rPr>
          <w:w w:val="120"/>
        </w:rPr>
        <w:t>significance</w:t>
      </w:r>
      <w:r>
        <w:rPr>
          <w:spacing w:val="9"/>
          <w:w w:val="120"/>
        </w:rPr>
        <w:t> </w:t>
      </w:r>
      <w:r>
        <w:rPr>
          <w:w w:val="120"/>
        </w:rPr>
        <w:t>when</w:t>
      </w:r>
      <w:r>
        <w:rPr>
          <w:spacing w:val="8"/>
          <w:w w:val="120"/>
        </w:rPr>
        <w:t> </w:t>
      </w:r>
      <w:r>
        <w:rPr>
          <w:w w:val="120"/>
        </w:rPr>
        <w:t>less</w:t>
      </w:r>
      <w:r>
        <w:rPr>
          <w:spacing w:val="9"/>
          <w:w w:val="120"/>
        </w:rPr>
        <w:t> </w:t>
      </w:r>
      <w:r>
        <w:rPr>
          <w:w w:val="120"/>
        </w:rPr>
        <w:t>than</w:t>
      </w:r>
      <w:r>
        <w:rPr>
          <w:spacing w:val="9"/>
          <w:w w:val="120"/>
        </w:rPr>
        <w:t> </w:t>
      </w:r>
      <w:r>
        <w:rPr>
          <w:spacing w:val="-5"/>
          <w:w w:val="120"/>
        </w:rPr>
        <w:t>0.001.</w:t>
      </w:r>
    </w:p>
    <w:p>
      <w:pPr>
        <w:pStyle w:val="BodyText"/>
        <w:spacing w:before="17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3864241</wp:posOffset>
                </wp:positionH>
                <wp:positionV relativeFrom="paragraph">
                  <wp:posOffset>275178</wp:posOffset>
                </wp:positionV>
                <wp:extent cx="3037205" cy="2540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21.667631pt;width:239.131pt;height:1.9843pt;mso-position-horizontal-relative:page;mso-position-vertical-relative:paragraph;z-index:-15717888;mso-wrap-distance-left:0;mso-wrap-distance-right:0" id="docshape2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51" w:after="0"/>
        <w:ind w:left="743" w:right="0" w:hanging="638"/>
        <w:jc w:val="left"/>
      </w:pPr>
      <w:r>
        <w:rPr>
          <w:spacing w:val="-2"/>
          <w:w w:val="125"/>
        </w:rPr>
        <w:t>Results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05" w:right="193"/>
        <w:jc w:val="both"/>
      </w:pPr>
      <w:r>
        <w:rPr>
          <w:w w:val="120"/>
        </w:rPr>
        <w:t>Comparison of morphological detection of apoptosis </w:t>
      </w:r>
      <w:r>
        <w:rPr>
          <w:w w:val="120"/>
        </w:rPr>
        <w:t>between chronic hepatitis C and schistosomiasis using acridine orange </w:t>
      </w:r>
      <w:r>
        <w:rPr>
          <w:w w:val="115"/>
        </w:rPr>
        <w:t>(</w:t>
      </w:r>
      <w:hyperlink w:history="true" w:anchor="_bookmark3">
        <w:r>
          <w:rPr>
            <w:color w:val="007FAC"/>
            <w:w w:val="115"/>
          </w:rPr>
          <w:t>Fig.</w:t>
        </w:r>
        <w:r>
          <w:rPr>
            <w:color w:val="007FAC"/>
            <w:spacing w:val="-4"/>
            <w:w w:val="115"/>
          </w:rPr>
          <w:t> </w:t>
        </w:r>
        <w:r>
          <w:rPr>
            <w:color w:val="007FAC"/>
            <w:w w:val="115"/>
          </w:rPr>
          <w:t>1</w:t>
        </w:r>
      </w:hyperlink>
      <w:r>
        <w:rPr>
          <w:w w:val="115"/>
        </w:rPr>
        <w:t>B)</w:t>
      </w:r>
      <w:r>
        <w:rPr>
          <w:spacing w:val="-4"/>
          <w:w w:val="115"/>
        </w:rPr>
        <w:t> </w:t>
      </w:r>
      <w:r>
        <w:rPr>
          <w:w w:val="115"/>
        </w:rPr>
        <w:t>and</w:t>
      </w:r>
      <w:r>
        <w:rPr>
          <w:spacing w:val="-5"/>
          <w:w w:val="115"/>
        </w:rPr>
        <w:t> </w:t>
      </w:r>
      <w:r>
        <w:rPr>
          <w:w w:val="115"/>
        </w:rPr>
        <w:t>Giemsa</w:t>
      </w:r>
      <w:r>
        <w:rPr>
          <w:spacing w:val="-4"/>
          <w:w w:val="115"/>
        </w:rPr>
        <w:t> </w:t>
      </w:r>
      <w:r>
        <w:rPr>
          <w:w w:val="115"/>
        </w:rPr>
        <w:t>stains</w:t>
      </w:r>
      <w:r>
        <w:rPr>
          <w:spacing w:val="-5"/>
          <w:w w:val="115"/>
        </w:rPr>
        <w:t> </w:t>
      </w:r>
      <w:r>
        <w:rPr>
          <w:w w:val="115"/>
        </w:rPr>
        <w:t>(</w:t>
      </w:r>
      <w:hyperlink w:history="true" w:anchor="_bookmark3">
        <w:r>
          <w:rPr>
            <w:color w:val="007FAC"/>
            <w:w w:val="115"/>
          </w:rPr>
          <w:t>Fig.</w:t>
        </w:r>
        <w:r>
          <w:rPr>
            <w:color w:val="007FAC"/>
            <w:spacing w:val="-4"/>
            <w:w w:val="115"/>
          </w:rPr>
          <w:t> </w:t>
        </w:r>
        <w:r>
          <w:rPr>
            <w:color w:val="007FAC"/>
            <w:w w:val="115"/>
          </w:rPr>
          <w:t>1</w:t>
        </w:r>
      </w:hyperlink>
      <w:r>
        <w:rPr>
          <w:w w:val="115"/>
        </w:rPr>
        <w:t>A)</w:t>
      </w:r>
      <w:r>
        <w:rPr>
          <w:spacing w:val="-4"/>
          <w:w w:val="115"/>
        </w:rPr>
        <w:t> </w:t>
      </w:r>
      <w:r>
        <w:rPr>
          <w:w w:val="115"/>
        </w:rPr>
        <w:t>(represented</w:t>
      </w:r>
      <w:r>
        <w:rPr>
          <w:spacing w:val="-4"/>
          <w:w w:val="115"/>
        </w:rPr>
        <w:t> </w:t>
      </w:r>
      <w:r>
        <w:rPr>
          <w:w w:val="115"/>
        </w:rPr>
        <w:t>as</w:t>
      </w:r>
      <w:r>
        <w:rPr>
          <w:spacing w:val="-4"/>
          <w:w w:val="115"/>
        </w:rPr>
        <w:t> </w:t>
      </w:r>
      <w:r>
        <w:rPr>
          <w:w w:val="115"/>
        </w:rPr>
        <w:t>percentage </w:t>
      </w:r>
      <w:r>
        <w:rPr>
          <w:w w:val="120"/>
        </w:rPr>
        <w:t>of apoptotic cells) showed that the mean level of detection of apoptotic</w:t>
      </w:r>
      <w:r>
        <w:rPr>
          <w:spacing w:val="-10"/>
          <w:w w:val="120"/>
        </w:rPr>
        <w:t> </w:t>
      </w:r>
      <w:r>
        <w:rPr>
          <w:w w:val="120"/>
        </w:rPr>
        <w:t>cells</w:t>
      </w:r>
      <w:r>
        <w:rPr>
          <w:spacing w:val="-11"/>
          <w:w w:val="120"/>
        </w:rPr>
        <w:t> </w:t>
      </w:r>
      <w:r>
        <w:rPr>
          <w:w w:val="120"/>
        </w:rPr>
        <w:t>by</w:t>
      </w:r>
      <w:r>
        <w:rPr>
          <w:spacing w:val="-10"/>
          <w:w w:val="120"/>
        </w:rPr>
        <w:t> </w:t>
      </w:r>
      <w:r>
        <w:rPr>
          <w:w w:val="120"/>
        </w:rPr>
        <w:t>acridine</w:t>
      </w:r>
      <w:r>
        <w:rPr>
          <w:spacing w:val="-12"/>
          <w:w w:val="120"/>
        </w:rPr>
        <w:t> </w:t>
      </w:r>
      <w:r>
        <w:rPr>
          <w:w w:val="120"/>
        </w:rPr>
        <w:t>orange</w:t>
      </w:r>
      <w:r>
        <w:rPr>
          <w:spacing w:val="-11"/>
          <w:w w:val="120"/>
        </w:rPr>
        <w:t> </w:t>
      </w:r>
      <w:r>
        <w:rPr>
          <w:w w:val="120"/>
        </w:rPr>
        <w:t>stain</w:t>
      </w:r>
      <w:r>
        <w:rPr>
          <w:spacing w:val="-10"/>
          <w:w w:val="120"/>
        </w:rPr>
        <w:t> </w:t>
      </w:r>
      <w:r>
        <w:rPr>
          <w:w w:val="120"/>
        </w:rPr>
        <w:t>was</w:t>
      </w:r>
      <w:r>
        <w:rPr>
          <w:spacing w:val="-10"/>
          <w:w w:val="120"/>
        </w:rPr>
        <w:t> </w:t>
      </w:r>
      <w:r>
        <w:rPr>
          <w:w w:val="120"/>
        </w:rPr>
        <w:t>38.71%</w:t>
      </w:r>
      <w:r>
        <w:rPr>
          <w:spacing w:val="-11"/>
          <w:w w:val="120"/>
        </w:rPr>
        <w:t> </w:t>
      </w:r>
      <w:r>
        <w:rPr>
          <w:w w:val="120"/>
        </w:rPr>
        <w:t>vs</w:t>
      </w:r>
      <w:r>
        <w:rPr>
          <w:spacing w:val="-11"/>
          <w:w w:val="120"/>
        </w:rPr>
        <w:t> </w:t>
      </w:r>
      <w:r>
        <w:rPr>
          <w:w w:val="120"/>
        </w:rPr>
        <w:t>16.64% and</w:t>
      </w:r>
      <w:r>
        <w:rPr>
          <w:spacing w:val="-7"/>
          <w:w w:val="120"/>
        </w:rPr>
        <w:t> </w:t>
      </w:r>
      <w:r>
        <w:rPr>
          <w:w w:val="120"/>
        </w:rPr>
        <w:t>by</w:t>
      </w:r>
      <w:r>
        <w:rPr>
          <w:spacing w:val="-8"/>
          <w:w w:val="120"/>
        </w:rPr>
        <w:t> </w:t>
      </w:r>
      <w:r>
        <w:rPr>
          <w:w w:val="120"/>
        </w:rPr>
        <w:t>Giemsa</w:t>
      </w:r>
      <w:r>
        <w:rPr>
          <w:spacing w:val="-8"/>
          <w:w w:val="120"/>
        </w:rPr>
        <w:t> </w:t>
      </w:r>
      <w:r>
        <w:rPr>
          <w:w w:val="120"/>
        </w:rPr>
        <w:t>stain</w:t>
      </w:r>
      <w:r>
        <w:rPr>
          <w:spacing w:val="-9"/>
          <w:w w:val="120"/>
        </w:rPr>
        <w:t> </w:t>
      </w:r>
      <w:r>
        <w:rPr>
          <w:w w:val="120"/>
        </w:rPr>
        <w:t>was</w:t>
      </w:r>
      <w:r>
        <w:rPr>
          <w:spacing w:val="-8"/>
          <w:w w:val="120"/>
        </w:rPr>
        <w:t> </w:t>
      </w:r>
      <w:r>
        <w:rPr>
          <w:w w:val="120"/>
        </w:rPr>
        <w:t>37.55%</w:t>
      </w:r>
      <w:r>
        <w:rPr>
          <w:spacing w:val="-8"/>
          <w:w w:val="120"/>
        </w:rPr>
        <w:t> </w:t>
      </w:r>
      <w:r>
        <w:rPr>
          <w:w w:val="120"/>
        </w:rPr>
        <w:t>vs</w:t>
      </w:r>
      <w:r>
        <w:rPr>
          <w:spacing w:val="-8"/>
          <w:w w:val="120"/>
        </w:rPr>
        <w:t> </w:t>
      </w:r>
      <w:r>
        <w:rPr>
          <w:w w:val="120"/>
        </w:rPr>
        <w:t>15.36%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HCV</w:t>
      </w:r>
      <w:r>
        <w:rPr>
          <w:spacing w:val="-9"/>
          <w:w w:val="120"/>
        </w:rPr>
        <w:t> </w:t>
      </w:r>
      <w:r>
        <w:rPr>
          <w:w w:val="120"/>
        </w:rPr>
        <w:t>group versus</w:t>
      </w:r>
      <w:r>
        <w:rPr>
          <w:spacing w:val="-9"/>
          <w:w w:val="120"/>
        </w:rPr>
        <w:t> </w:t>
      </w:r>
      <w:r>
        <w:rPr>
          <w:w w:val="120"/>
        </w:rPr>
        <w:t>(vs)</w:t>
      </w:r>
      <w:r>
        <w:rPr>
          <w:spacing w:val="-8"/>
          <w:w w:val="120"/>
        </w:rPr>
        <w:t> </w:t>
      </w:r>
      <w:r>
        <w:rPr>
          <w:w w:val="120"/>
        </w:rPr>
        <w:t>the</w:t>
      </w:r>
      <w:r>
        <w:rPr>
          <w:spacing w:val="-9"/>
          <w:w w:val="120"/>
        </w:rPr>
        <w:t> </w:t>
      </w:r>
      <w:r>
        <w:rPr>
          <w:w w:val="120"/>
        </w:rPr>
        <w:t>schistosomiasis</w:t>
      </w:r>
      <w:r>
        <w:rPr>
          <w:spacing w:val="-10"/>
          <w:w w:val="120"/>
        </w:rPr>
        <w:t> </w:t>
      </w:r>
      <w:r>
        <w:rPr>
          <w:w w:val="120"/>
        </w:rPr>
        <w:t>group</w:t>
      </w:r>
      <w:r>
        <w:rPr>
          <w:spacing w:val="-8"/>
          <w:w w:val="120"/>
        </w:rPr>
        <w:t> </w:t>
      </w:r>
      <w:r>
        <w:rPr>
          <w:w w:val="120"/>
        </w:rPr>
        <w:t>(</w:t>
      </w:r>
      <w:hyperlink w:history="true" w:anchor="_bookmark5">
        <w:r>
          <w:rPr>
            <w:color w:val="007FAC"/>
            <w:w w:val="120"/>
          </w:rPr>
          <w:t>Table</w:t>
        </w:r>
        <w:r>
          <w:rPr>
            <w:color w:val="007FAC"/>
            <w:spacing w:val="-9"/>
            <w:w w:val="120"/>
          </w:rPr>
          <w:t> </w:t>
        </w:r>
        <w:r>
          <w:rPr>
            <w:color w:val="007FAC"/>
            <w:w w:val="120"/>
          </w:rPr>
          <w:t>1</w:t>
        </w:r>
      </w:hyperlink>
      <w:r>
        <w:rPr>
          <w:w w:val="120"/>
        </w:rPr>
        <w:t>),</w:t>
      </w:r>
      <w:r>
        <w:rPr>
          <w:spacing w:val="-8"/>
          <w:w w:val="120"/>
        </w:rPr>
        <w:t> </w:t>
      </w:r>
      <w:r>
        <w:rPr>
          <w:w w:val="120"/>
        </w:rPr>
        <w:t>respectively,</w:t>
      </w:r>
      <w:r>
        <w:rPr>
          <w:spacing w:val="-8"/>
          <w:w w:val="120"/>
        </w:rPr>
        <w:t> </w:t>
      </w:r>
      <w:r>
        <w:rPr>
          <w:w w:val="120"/>
        </w:rPr>
        <w:t>a difference</w:t>
      </w:r>
      <w:r>
        <w:rPr>
          <w:spacing w:val="2"/>
          <w:w w:val="120"/>
        </w:rPr>
        <w:t> </w:t>
      </w:r>
      <w:r>
        <w:rPr>
          <w:w w:val="120"/>
        </w:rPr>
        <w:t>that</w:t>
      </w:r>
      <w:r>
        <w:rPr>
          <w:spacing w:val="2"/>
          <w:w w:val="120"/>
        </w:rPr>
        <w:t> </w:t>
      </w:r>
      <w:r>
        <w:rPr>
          <w:w w:val="120"/>
        </w:rPr>
        <w:t>was</w:t>
      </w:r>
      <w:r>
        <w:rPr>
          <w:spacing w:val="2"/>
          <w:w w:val="120"/>
        </w:rPr>
        <w:t> </w:t>
      </w:r>
      <w:r>
        <w:rPr>
          <w:w w:val="120"/>
        </w:rPr>
        <w:t>extremely</w:t>
      </w:r>
      <w:r>
        <w:rPr>
          <w:spacing w:val="2"/>
          <w:w w:val="120"/>
        </w:rPr>
        <w:t> </w:t>
      </w:r>
      <w:r>
        <w:rPr>
          <w:w w:val="120"/>
        </w:rPr>
        <w:t>significant</w:t>
      </w:r>
      <w:r>
        <w:rPr>
          <w:spacing w:val="3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p</w:t>
      </w:r>
      <w:r>
        <w:rPr>
          <w:i/>
          <w:spacing w:val="4"/>
          <w:w w:val="120"/>
        </w:rPr>
        <w:t> </w:t>
      </w:r>
      <w:r>
        <w:rPr>
          <w:rFonts w:ascii="IPAexGothic"/>
          <w:w w:val="120"/>
        </w:rPr>
        <w:t>&lt; </w:t>
      </w:r>
      <w:r>
        <w:rPr>
          <w:w w:val="120"/>
        </w:rPr>
        <w:t>0.001).</w:t>
      </w:r>
      <w:r>
        <w:rPr>
          <w:spacing w:val="2"/>
          <w:w w:val="120"/>
        </w:rPr>
        <w:t> </w:t>
      </w:r>
      <w:hyperlink w:history="true" w:anchor="_bookmark6">
        <w:r>
          <w:rPr>
            <w:color w:val="007FAC"/>
            <w:w w:val="120"/>
          </w:rPr>
          <w:t>Table</w:t>
        </w:r>
        <w:r>
          <w:rPr>
            <w:color w:val="007FAC"/>
            <w:spacing w:val="3"/>
            <w:w w:val="120"/>
          </w:rPr>
          <w:t> </w:t>
        </w:r>
        <w:r>
          <w:rPr>
            <w:color w:val="007FAC"/>
            <w:spacing w:val="-10"/>
            <w:w w:val="120"/>
          </w:rPr>
          <w:t>2</w:t>
        </w:r>
      </w:hyperlink>
    </w:p>
    <w:p>
      <w:pPr>
        <w:pStyle w:val="BodyText"/>
        <w:spacing w:line="155" w:lineRule="exact"/>
        <w:ind w:left="105"/>
        <w:jc w:val="both"/>
      </w:pPr>
      <w:r>
        <w:rPr>
          <w:w w:val="120"/>
        </w:rPr>
        <w:t>showed</w:t>
      </w:r>
      <w:r>
        <w:rPr>
          <w:spacing w:val="2"/>
          <w:w w:val="120"/>
        </w:rPr>
        <w:t> </w:t>
      </w:r>
      <w:r>
        <w:rPr>
          <w:w w:val="120"/>
        </w:rPr>
        <w:t>that</w:t>
      </w:r>
      <w:r>
        <w:rPr>
          <w:spacing w:val="3"/>
          <w:w w:val="120"/>
        </w:rPr>
        <w:t> </w:t>
      </w:r>
      <w:r>
        <w:rPr>
          <w:w w:val="120"/>
        </w:rPr>
        <w:t>the</w:t>
      </w:r>
      <w:r>
        <w:rPr>
          <w:spacing w:val="3"/>
          <w:w w:val="120"/>
        </w:rPr>
        <w:t> </w:t>
      </w:r>
      <w:r>
        <w:rPr>
          <w:w w:val="120"/>
        </w:rPr>
        <w:t>degree</w:t>
      </w:r>
      <w:r>
        <w:rPr>
          <w:spacing w:val="2"/>
          <w:w w:val="120"/>
        </w:rPr>
        <w:t> </w:t>
      </w:r>
      <w:r>
        <w:rPr>
          <w:w w:val="120"/>
        </w:rPr>
        <w:t>of</w:t>
      </w:r>
      <w:r>
        <w:rPr>
          <w:spacing w:val="3"/>
          <w:w w:val="120"/>
        </w:rPr>
        <w:t> </w:t>
      </w:r>
      <w:r>
        <w:rPr>
          <w:w w:val="120"/>
        </w:rPr>
        <w:t>DNA</w:t>
      </w:r>
      <w:r>
        <w:rPr>
          <w:spacing w:val="3"/>
          <w:w w:val="120"/>
        </w:rPr>
        <w:t> </w:t>
      </w:r>
      <w:r>
        <w:rPr>
          <w:w w:val="120"/>
        </w:rPr>
        <w:t>fragmentation</w:t>
      </w:r>
      <w:r>
        <w:rPr>
          <w:spacing w:val="3"/>
          <w:w w:val="120"/>
        </w:rPr>
        <w:t> </w:t>
      </w:r>
      <w:r>
        <w:rPr>
          <w:w w:val="120"/>
        </w:rPr>
        <w:t>was</w:t>
      </w:r>
      <w:r>
        <w:rPr>
          <w:spacing w:val="2"/>
          <w:w w:val="120"/>
        </w:rPr>
        <w:t> </w:t>
      </w:r>
      <w:r>
        <w:rPr>
          <w:w w:val="120"/>
        </w:rPr>
        <w:t>(</w:t>
      </w:r>
      <w:r>
        <w:rPr>
          <w:rFonts w:ascii="LM Roman 10"/>
          <w:w w:val="120"/>
        </w:rPr>
        <w:t>+++</w:t>
      </w:r>
      <w:r>
        <w:rPr>
          <w:w w:val="120"/>
        </w:rPr>
        <w:t>)</w:t>
      </w:r>
      <w:r>
        <w:rPr>
          <w:spacing w:val="3"/>
          <w:w w:val="120"/>
        </w:rPr>
        <w:t> </w:t>
      </w:r>
      <w:r>
        <w:rPr>
          <w:spacing w:val="-5"/>
          <w:w w:val="120"/>
        </w:rPr>
        <w:t>in</w:t>
      </w:r>
    </w:p>
    <w:p>
      <w:pPr>
        <w:pStyle w:val="BodyText"/>
        <w:spacing w:line="266" w:lineRule="auto" w:before="3"/>
        <w:ind w:left="105" w:right="194"/>
        <w:jc w:val="both"/>
      </w:pPr>
      <w:r>
        <w:rPr>
          <w:w w:val="120"/>
        </w:rPr>
        <w:t>57.9%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HCV</w:t>
      </w:r>
      <w:r>
        <w:rPr>
          <w:spacing w:val="-12"/>
          <w:w w:val="120"/>
        </w:rPr>
        <w:t> </w:t>
      </w:r>
      <w:r>
        <w:rPr>
          <w:w w:val="120"/>
        </w:rPr>
        <w:t>group</w:t>
      </w:r>
      <w:r>
        <w:rPr>
          <w:spacing w:val="-12"/>
          <w:w w:val="120"/>
        </w:rPr>
        <w:t> </w:t>
      </w:r>
      <w:r>
        <w:rPr>
          <w:w w:val="120"/>
        </w:rPr>
        <w:t>while</w:t>
      </w:r>
      <w:r>
        <w:rPr>
          <w:spacing w:val="-12"/>
          <w:w w:val="120"/>
        </w:rPr>
        <w:t> </w:t>
      </w:r>
      <w:r>
        <w:rPr>
          <w:w w:val="120"/>
        </w:rPr>
        <w:t>being</w:t>
      </w:r>
      <w:r>
        <w:rPr>
          <w:spacing w:val="-12"/>
          <w:w w:val="120"/>
        </w:rPr>
        <w:t> </w:t>
      </w:r>
      <w:r>
        <w:rPr>
          <w:w w:val="120"/>
        </w:rPr>
        <w:t>only</w:t>
      </w:r>
      <w:r>
        <w:rPr>
          <w:spacing w:val="-12"/>
          <w:w w:val="120"/>
        </w:rPr>
        <w:t> </w:t>
      </w:r>
      <w:r>
        <w:rPr>
          <w:w w:val="120"/>
        </w:rPr>
        <w:t>(</w:t>
      </w:r>
      <w:r>
        <w:rPr>
          <w:rFonts w:ascii="LM Roman 10"/>
          <w:w w:val="120"/>
        </w:rPr>
        <w:t>+</w:t>
      </w:r>
      <w:r>
        <w:rPr>
          <w:w w:val="120"/>
        </w:rPr>
        <w:t>)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52%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schis- tosomiasis</w:t>
      </w:r>
      <w:r>
        <w:rPr>
          <w:spacing w:val="-4"/>
          <w:w w:val="120"/>
        </w:rPr>
        <w:t> </w:t>
      </w:r>
      <w:r>
        <w:rPr>
          <w:w w:val="120"/>
        </w:rPr>
        <w:t>cases,</w:t>
      </w:r>
      <w:r>
        <w:rPr>
          <w:spacing w:val="-4"/>
          <w:w w:val="120"/>
        </w:rPr>
        <w:t> </w:t>
      </w:r>
      <w:r>
        <w:rPr>
          <w:w w:val="120"/>
        </w:rPr>
        <w:t>a</w:t>
      </w:r>
      <w:r>
        <w:rPr>
          <w:spacing w:val="-2"/>
          <w:w w:val="120"/>
        </w:rPr>
        <w:t> </w:t>
      </w:r>
      <w:r>
        <w:rPr>
          <w:w w:val="120"/>
        </w:rPr>
        <w:t>difference</w:t>
      </w:r>
      <w:r>
        <w:rPr>
          <w:spacing w:val="-4"/>
          <w:w w:val="120"/>
        </w:rPr>
        <w:t> </w:t>
      </w:r>
      <w:r>
        <w:rPr>
          <w:w w:val="120"/>
        </w:rPr>
        <w:t>that</w:t>
      </w:r>
      <w:r>
        <w:rPr>
          <w:spacing w:val="-4"/>
          <w:w w:val="120"/>
        </w:rPr>
        <w:t> </w:t>
      </w:r>
      <w:r>
        <w:rPr>
          <w:w w:val="120"/>
        </w:rPr>
        <w:t>was</w:t>
      </w:r>
      <w:r>
        <w:rPr>
          <w:spacing w:val="-2"/>
          <w:w w:val="120"/>
        </w:rPr>
        <w:t> </w:t>
      </w:r>
      <w:r>
        <w:rPr>
          <w:w w:val="120"/>
        </w:rPr>
        <w:t>also</w:t>
      </w:r>
      <w:r>
        <w:rPr>
          <w:spacing w:val="-4"/>
          <w:w w:val="120"/>
        </w:rPr>
        <w:t> </w:t>
      </w:r>
      <w:r>
        <w:rPr>
          <w:w w:val="120"/>
        </w:rPr>
        <w:t>statistically</w:t>
      </w:r>
      <w:r>
        <w:rPr>
          <w:spacing w:val="-2"/>
          <w:w w:val="120"/>
        </w:rPr>
        <w:t> </w:t>
      </w:r>
      <w:r>
        <w:rPr>
          <w:w w:val="120"/>
        </w:rPr>
        <w:t>highly significant</w:t>
      </w:r>
      <w:r>
        <w:rPr>
          <w:spacing w:val="-2"/>
          <w:w w:val="120"/>
        </w:rPr>
        <w:t> </w:t>
      </w:r>
      <w:r>
        <w:rPr>
          <w:w w:val="120"/>
        </w:rPr>
        <w:t>(</w:t>
      </w:r>
      <w:r>
        <w:rPr>
          <w:i/>
          <w:w w:val="120"/>
        </w:rPr>
        <w:t>p</w:t>
      </w:r>
      <w:r>
        <w:rPr>
          <w:i/>
          <w:spacing w:val="-1"/>
          <w:w w:val="120"/>
        </w:rPr>
        <w:t> </w:t>
      </w:r>
      <w:r>
        <w:rPr>
          <w:rFonts w:ascii="LM Roman 10"/>
          <w:w w:val="120"/>
        </w:rPr>
        <w:t>=</w:t>
      </w:r>
      <w:r>
        <w:rPr>
          <w:rFonts w:ascii="LM Roman 10"/>
          <w:spacing w:val="-17"/>
          <w:w w:val="120"/>
        </w:rPr>
        <w:t> </w:t>
      </w:r>
      <w:r>
        <w:rPr>
          <w:w w:val="120"/>
        </w:rPr>
        <w:t>0.02)</w:t>
      </w:r>
      <w:r>
        <w:rPr>
          <w:spacing w:val="-1"/>
          <w:w w:val="120"/>
        </w:rPr>
        <w:t> </w:t>
      </w:r>
      <w:r>
        <w:rPr>
          <w:w w:val="120"/>
        </w:rPr>
        <w:t>(</w:t>
      </w:r>
      <w:hyperlink w:history="true" w:anchor="_bookmark4">
        <w:r>
          <w:rPr>
            <w:color w:val="007FAC"/>
            <w:w w:val="120"/>
          </w:rPr>
          <w:t>Fig.</w:t>
        </w:r>
        <w:r>
          <w:rPr>
            <w:color w:val="007FAC"/>
            <w:spacing w:val="-3"/>
            <w:w w:val="120"/>
          </w:rPr>
          <w:t> </w:t>
        </w:r>
        <w:r>
          <w:rPr>
            <w:color w:val="007FAC"/>
            <w:w w:val="120"/>
          </w:rPr>
          <w:t>2</w:t>
        </w:r>
      </w:hyperlink>
      <w:r>
        <w:rPr>
          <w:w w:val="120"/>
        </w:rPr>
        <w:t>).</w:t>
      </w:r>
    </w:p>
    <w:p>
      <w:pPr>
        <w:pStyle w:val="BodyText"/>
        <w:spacing w:line="300" w:lineRule="auto" w:before="10"/>
        <w:ind w:left="105" w:right="194" w:firstLine="239"/>
        <w:jc w:val="right"/>
      </w:pPr>
      <w:r>
        <w:rPr>
          <w:w w:val="125"/>
        </w:rPr>
        <w:t>The</w:t>
      </w:r>
      <w:r>
        <w:rPr>
          <w:w w:val="125"/>
        </w:rPr>
        <w:t> increased</w:t>
      </w:r>
      <w:r>
        <w:rPr>
          <w:w w:val="125"/>
        </w:rPr>
        <w:t> apoptotic</w:t>
      </w:r>
      <w:r>
        <w:rPr>
          <w:w w:val="125"/>
        </w:rPr>
        <w:t> level</w:t>
      </w:r>
      <w:r>
        <w:rPr>
          <w:w w:val="125"/>
        </w:rPr>
        <w:t> of</w:t>
      </w:r>
      <w:r>
        <w:rPr>
          <w:w w:val="125"/>
        </w:rPr>
        <w:t> peripheral</w:t>
      </w:r>
      <w:r>
        <w:rPr>
          <w:w w:val="125"/>
        </w:rPr>
        <w:t> blood</w:t>
      </w:r>
      <w:r>
        <w:rPr>
          <w:w w:val="125"/>
        </w:rPr>
        <w:t> </w:t>
      </w:r>
      <w:r>
        <w:rPr>
          <w:w w:val="125"/>
        </w:rPr>
        <w:t>mono- </w:t>
      </w:r>
      <w:r>
        <w:rPr>
          <w:w w:val="120"/>
        </w:rPr>
        <w:t>nuclear</w:t>
      </w:r>
      <w:r>
        <w:rPr>
          <w:spacing w:val="5"/>
          <w:w w:val="120"/>
        </w:rPr>
        <w:t> </w:t>
      </w:r>
      <w:r>
        <w:rPr>
          <w:w w:val="120"/>
        </w:rPr>
        <w:t>cells</w:t>
      </w:r>
      <w:r>
        <w:rPr>
          <w:spacing w:val="3"/>
          <w:w w:val="120"/>
        </w:rPr>
        <w:t> </w:t>
      </w:r>
      <w:r>
        <w:rPr>
          <w:w w:val="120"/>
        </w:rPr>
        <w:t>was</w:t>
      </w:r>
      <w:r>
        <w:rPr>
          <w:spacing w:val="6"/>
          <w:w w:val="120"/>
        </w:rPr>
        <w:t> </w:t>
      </w:r>
      <w:r>
        <w:rPr>
          <w:w w:val="120"/>
        </w:rPr>
        <w:t>correlated</w:t>
      </w:r>
      <w:r>
        <w:rPr>
          <w:spacing w:val="5"/>
          <w:w w:val="120"/>
        </w:rPr>
        <w:t> </w:t>
      </w:r>
      <w:r>
        <w:rPr>
          <w:w w:val="120"/>
        </w:rPr>
        <w:t>with</w:t>
      </w:r>
      <w:r>
        <w:rPr>
          <w:spacing w:val="4"/>
          <w:w w:val="120"/>
        </w:rPr>
        <w:t> </w:t>
      </w:r>
      <w:r>
        <w:rPr>
          <w:w w:val="120"/>
        </w:rPr>
        <w:t>increased</w:t>
      </w:r>
      <w:r>
        <w:rPr>
          <w:spacing w:val="5"/>
          <w:w w:val="120"/>
        </w:rPr>
        <w:t> </w:t>
      </w:r>
      <w:r>
        <w:rPr>
          <w:w w:val="120"/>
        </w:rPr>
        <w:t>Fas</w:t>
      </w:r>
      <w:r>
        <w:rPr>
          <w:spacing w:val="4"/>
          <w:w w:val="120"/>
        </w:rPr>
        <w:t> </w:t>
      </w:r>
      <w:r>
        <w:rPr>
          <w:w w:val="120"/>
        </w:rPr>
        <w:t>expression</w:t>
      </w:r>
      <w:r>
        <w:rPr>
          <w:spacing w:val="3"/>
          <w:w w:val="120"/>
        </w:rPr>
        <w:t> </w:t>
      </w:r>
      <w:r>
        <w:rPr>
          <w:spacing w:val="-5"/>
          <w:w w:val="120"/>
        </w:rPr>
        <w:t>on</w:t>
      </w:r>
    </w:p>
    <w:p>
      <w:pPr>
        <w:pStyle w:val="BodyText"/>
        <w:spacing w:line="204" w:lineRule="exact"/>
        <w:ind w:right="193"/>
        <w:jc w:val="right"/>
      </w:pP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surface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PBMCs</w:t>
      </w:r>
      <w:r>
        <w:rPr>
          <w:spacing w:val="10"/>
          <w:w w:val="115"/>
        </w:rPr>
        <w:t> </w:t>
      </w:r>
      <w:r>
        <w:rPr>
          <w:w w:val="115"/>
        </w:rPr>
        <w:t>in</w:t>
      </w:r>
      <w:r>
        <w:rPr>
          <w:spacing w:val="11"/>
          <w:w w:val="115"/>
        </w:rPr>
        <w:t> </w:t>
      </w:r>
      <w:r>
        <w:rPr>
          <w:w w:val="115"/>
        </w:rPr>
        <w:t>chronic</w:t>
      </w:r>
      <w:r>
        <w:rPr>
          <w:spacing w:val="12"/>
          <w:w w:val="115"/>
        </w:rPr>
        <w:t> </w:t>
      </w:r>
      <w:r>
        <w:rPr>
          <w:w w:val="115"/>
        </w:rPr>
        <w:t>HCV</w:t>
      </w:r>
      <w:r>
        <w:rPr>
          <w:spacing w:val="11"/>
          <w:w w:val="115"/>
        </w:rPr>
        <w:t> </w:t>
      </w:r>
      <w:r>
        <w:rPr>
          <w:w w:val="115"/>
        </w:rPr>
        <w:t>patients</w:t>
      </w:r>
      <w:r>
        <w:rPr>
          <w:spacing w:val="13"/>
          <w:w w:val="115"/>
        </w:rPr>
        <w:t> </w:t>
      </w:r>
      <w:r>
        <w:rPr>
          <w:w w:val="115"/>
        </w:rPr>
        <w:t>(59.39</w:t>
      </w:r>
      <w:r>
        <w:rPr>
          <w:spacing w:val="11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8"/>
          <w:w w:val="115"/>
        </w:rPr>
        <w:t> </w:t>
      </w:r>
      <w:r>
        <w:rPr>
          <w:spacing w:val="-2"/>
          <w:w w:val="115"/>
        </w:rPr>
        <w:t>24.33)</w:t>
      </w:r>
    </w:p>
    <w:p>
      <w:pPr>
        <w:pStyle w:val="BodyText"/>
        <w:spacing w:line="271" w:lineRule="auto"/>
        <w:ind w:left="105" w:right="193" w:hanging="1"/>
        <w:jc w:val="both"/>
      </w:pPr>
      <w:r>
        <w:rPr>
          <w:w w:val="115"/>
        </w:rPr>
        <w:t>compared to the control group (9.8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2"/>
          <w:w w:val="115"/>
        </w:rPr>
        <w:t> </w:t>
      </w:r>
      <w:r>
        <w:rPr>
          <w:w w:val="115"/>
        </w:rPr>
        <w:t>1.31, </w:t>
      </w:r>
      <w:r>
        <w:rPr>
          <w:i/>
          <w:w w:val="115"/>
        </w:rPr>
        <w:t>p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-14"/>
          <w:w w:val="115"/>
        </w:rPr>
        <w:t> </w:t>
      </w:r>
      <w:r>
        <w:rPr>
          <w:w w:val="115"/>
        </w:rPr>
        <w:t>0.001), </w:t>
      </w:r>
      <w:r>
        <w:rPr>
          <w:w w:val="115"/>
        </w:rPr>
        <w:t>although these</w:t>
      </w:r>
      <w:r>
        <w:rPr>
          <w:w w:val="115"/>
        </w:rPr>
        <w:t> cells</w:t>
      </w:r>
      <w:r>
        <w:rPr>
          <w:w w:val="115"/>
        </w:rPr>
        <w:t> did</w:t>
      </w:r>
      <w:r>
        <w:rPr>
          <w:w w:val="115"/>
        </w:rPr>
        <w:t> not</w:t>
      </w:r>
      <w:r>
        <w:rPr>
          <w:w w:val="115"/>
        </w:rPr>
        <w:t> show</w:t>
      </w:r>
      <w:r>
        <w:rPr>
          <w:w w:val="115"/>
        </w:rPr>
        <w:t> increased</w:t>
      </w:r>
      <w:r>
        <w:rPr>
          <w:w w:val="115"/>
        </w:rPr>
        <w:t> expression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anti- apoptotic</w:t>
      </w:r>
      <w:r>
        <w:rPr>
          <w:spacing w:val="40"/>
          <w:w w:val="115"/>
        </w:rPr>
        <w:t> </w:t>
      </w:r>
      <w:r>
        <w:rPr>
          <w:w w:val="115"/>
        </w:rPr>
        <w:t>factor</w:t>
      </w:r>
      <w:r>
        <w:rPr>
          <w:spacing w:val="41"/>
          <w:w w:val="115"/>
        </w:rPr>
        <w:t> </w:t>
      </w:r>
      <w:r>
        <w:rPr>
          <w:w w:val="115"/>
        </w:rPr>
        <w:t>Bcl-2</w:t>
      </w:r>
      <w:r>
        <w:rPr>
          <w:spacing w:val="39"/>
          <w:w w:val="115"/>
        </w:rPr>
        <w:t> </w:t>
      </w:r>
      <w:r>
        <w:rPr>
          <w:w w:val="115"/>
        </w:rPr>
        <w:t>(23.51</w:t>
      </w:r>
      <w:r>
        <w:rPr>
          <w:spacing w:val="41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37"/>
          <w:w w:val="115"/>
        </w:rPr>
        <w:t> </w:t>
      </w:r>
      <w:r>
        <w:rPr>
          <w:w w:val="115"/>
        </w:rPr>
        <w:t>10.31)</w:t>
      </w:r>
      <w:r>
        <w:rPr>
          <w:spacing w:val="39"/>
          <w:w w:val="115"/>
        </w:rPr>
        <w:t> </w:t>
      </w:r>
      <w:r>
        <w:rPr>
          <w:w w:val="115"/>
        </w:rPr>
        <w:t>when</w:t>
      </w:r>
      <w:r>
        <w:rPr>
          <w:spacing w:val="41"/>
          <w:w w:val="115"/>
        </w:rPr>
        <w:t> </w:t>
      </w:r>
      <w:r>
        <w:rPr>
          <w:w w:val="115"/>
        </w:rPr>
        <w:t>compared</w:t>
      </w:r>
      <w:r>
        <w:rPr>
          <w:spacing w:val="40"/>
          <w:w w:val="115"/>
        </w:rPr>
        <w:t> </w:t>
      </w:r>
      <w:r>
        <w:rPr>
          <w:spacing w:val="-4"/>
          <w:w w:val="115"/>
        </w:rPr>
        <w:t>with</w:t>
      </w:r>
    </w:p>
    <w:p>
      <w:pPr>
        <w:pStyle w:val="BodyText"/>
        <w:spacing w:line="197" w:lineRule="exact"/>
        <w:ind w:left="105"/>
        <w:jc w:val="both"/>
      </w:pPr>
      <w:r>
        <w:rPr>
          <w:w w:val="110"/>
        </w:rPr>
        <w:t>controls</w:t>
      </w:r>
      <w:r>
        <w:rPr>
          <w:spacing w:val="65"/>
          <w:w w:val="110"/>
        </w:rPr>
        <w:t> </w:t>
      </w:r>
      <w:r>
        <w:rPr>
          <w:w w:val="110"/>
        </w:rPr>
        <w:t>(20</w:t>
      </w:r>
      <w:r>
        <w:rPr>
          <w:spacing w:val="67"/>
          <w:w w:val="110"/>
        </w:rPr>
        <w:t> </w:t>
      </w:r>
      <w:r>
        <w:rPr>
          <w:rFonts w:ascii="IPAexGothic" w:hAnsi="IPAexGothic"/>
          <w:w w:val="110"/>
        </w:rPr>
        <w:t>±</w:t>
      </w:r>
      <w:r>
        <w:rPr>
          <w:rFonts w:ascii="IPAexGothic" w:hAnsi="IPAexGothic"/>
          <w:spacing w:val="62"/>
          <w:w w:val="110"/>
        </w:rPr>
        <w:t> </w:t>
      </w:r>
      <w:r>
        <w:rPr>
          <w:w w:val="110"/>
        </w:rPr>
        <w:t>17.94,</w:t>
      </w:r>
      <w:r>
        <w:rPr>
          <w:spacing w:val="64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67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51"/>
          <w:w w:val="110"/>
        </w:rPr>
        <w:t> </w:t>
      </w:r>
      <w:r>
        <w:rPr>
          <w:w w:val="110"/>
        </w:rPr>
        <w:t>0.19).</w:t>
      </w:r>
      <w:r>
        <w:rPr>
          <w:spacing w:val="65"/>
          <w:w w:val="110"/>
        </w:rPr>
        <w:t> </w:t>
      </w:r>
      <w:r>
        <w:rPr>
          <w:w w:val="110"/>
        </w:rPr>
        <w:t>Intestinal</w:t>
      </w:r>
      <w:r>
        <w:rPr>
          <w:spacing w:val="67"/>
          <w:w w:val="110"/>
        </w:rPr>
        <w:t> </w:t>
      </w:r>
      <w:r>
        <w:rPr>
          <w:spacing w:val="-2"/>
          <w:w w:val="110"/>
        </w:rPr>
        <w:t>schistosomiasis</w:t>
      </w:r>
    </w:p>
    <w:p>
      <w:pPr>
        <w:spacing w:after="0" w:line="197" w:lineRule="exact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4929" w:space="210"/>
            <w:col w:w="5091"/>
          </w:cols>
        </w:sectPr>
      </w:pPr>
    </w:p>
    <w:p>
      <w:pPr>
        <w:pStyle w:val="BodyText"/>
        <w:spacing w:before="114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1105" cy="3810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300724" y="3599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5pt;height:.3pt;mso-position-horizontal-relative:char;mso-position-vertical-relative:line" id="docshapegroup26" coordorigin="0,0" coordsize="9923,6">
                <v:rect style="position:absolute;left:0;top:0;width:9923;height:6" id="docshape2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6"/>
        <w:rPr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1"/>
        <w:gridCol w:w="2321"/>
        <w:gridCol w:w="1999"/>
        <w:gridCol w:w="1363"/>
        <w:gridCol w:w="2001"/>
      </w:tblGrid>
      <w:tr>
        <w:trPr>
          <w:trHeight w:val="296" w:hRule="atLeast"/>
        </w:trPr>
        <w:tc>
          <w:tcPr>
            <w:tcW w:w="9925" w:type="dxa"/>
            <w:gridSpan w:val="5"/>
            <w:tcBorders>
              <w:bottom w:val="single" w:sz="12" w:space="0" w:color="FE00FF"/>
            </w:tcBorders>
            <w:shd w:val="clear" w:color="auto" w:fill="000000"/>
          </w:tcPr>
          <w:p>
            <w:pPr>
              <w:pStyle w:val="TableParagraph"/>
              <w:spacing w:before="82"/>
              <w:rPr>
                <w:sz w:val="16"/>
              </w:rPr>
            </w:pPr>
            <w:bookmarkStart w:name="_bookmark6" w:id="24"/>
            <w:bookmarkEnd w:id="24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2</w:t>
            </w:r>
            <w:r>
              <w:rPr>
                <w:color w:val="FFFFFF"/>
                <w:spacing w:val="-1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8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Detection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apoptosis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by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DNA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fragmentation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chronic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hepatitis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group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vs</w:t>
            </w:r>
            <w:r>
              <w:rPr>
                <w:color w:val="FFFFFF"/>
                <w:spacing w:val="-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schistosomiasis</w:t>
            </w:r>
            <w:r>
              <w:rPr>
                <w:color w:val="FFFFFF"/>
                <w:spacing w:val="-2"/>
                <w:w w:val="125"/>
                <w:sz w:val="16"/>
              </w:rPr>
              <w:t> group.</w:t>
            </w:r>
          </w:p>
        </w:tc>
      </w:tr>
      <w:tr>
        <w:trPr>
          <w:trHeight w:val="470" w:hRule="atLeast"/>
        </w:trPr>
        <w:tc>
          <w:tcPr>
            <w:tcW w:w="2241" w:type="dxa"/>
            <w:tcBorders>
              <w:top w:val="single" w:sz="12" w:space="0" w:color="FE00FF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42"/>
              <w:rPr>
                <w:sz w:val="16"/>
              </w:rPr>
            </w:pPr>
            <w:r>
              <w:rPr>
                <w:spacing w:val="-5"/>
                <w:w w:val="105"/>
                <w:sz w:val="16"/>
              </w:rPr>
              <w:t>DNA</w:t>
            </w:r>
          </w:p>
          <w:p>
            <w:pPr>
              <w:pStyle w:val="TableParagraph"/>
              <w:spacing w:before="14"/>
              <w:rPr>
                <w:sz w:val="16"/>
              </w:rPr>
            </w:pPr>
            <w:r>
              <w:rPr>
                <w:spacing w:val="-2"/>
                <w:w w:val="125"/>
                <w:sz w:val="16"/>
              </w:rPr>
              <w:t>fragmentation</w:t>
            </w:r>
          </w:p>
        </w:tc>
        <w:tc>
          <w:tcPr>
            <w:tcW w:w="2321" w:type="dxa"/>
            <w:tcBorders>
              <w:top w:val="single" w:sz="12" w:space="0" w:color="FE00FF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20" w:lineRule="auto" w:before="54"/>
              <w:ind w:left="441" w:right="372" w:firstLine="443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Chronic </w:t>
            </w:r>
            <w:r>
              <w:rPr>
                <w:w w:val="110"/>
                <w:sz w:val="16"/>
              </w:rPr>
              <w:t>hepatitis C (</w:t>
            </w:r>
            <w:r>
              <w:rPr>
                <w:i/>
                <w:w w:val="110"/>
                <w:sz w:val="16"/>
              </w:rPr>
              <w:t>N </w:t>
            </w:r>
            <w:r>
              <w:rPr>
                <w:rFonts w:ascii="LM Roman 10"/>
                <w:w w:val="110"/>
                <w:sz w:val="16"/>
              </w:rPr>
              <w:t>=</w:t>
            </w:r>
            <w:r>
              <w:rPr>
                <w:rFonts w:ascii="LM Roman 10"/>
                <w:spacing w:val="-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40)</w:t>
            </w:r>
          </w:p>
        </w:tc>
        <w:tc>
          <w:tcPr>
            <w:tcW w:w="1999" w:type="dxa"/>
            <w:tcBorders>
              <w:top w:val="single" w:sz="12" w:space="0" w:color="FE00FF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20" w:lineRule="auto" w:before="54"/>
              <w:ind w:left="691" w:right="372" w:hanging="318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Schistosomiasis </w:t>
            </w:r>
            <w:r>
              <w:rPr>
                <w:w w:val="110"/>
                <w:sz w:val="16"/>
              </w:rPr>
              <w:t>(</w:t>
            </w:r>
            <w:r>
              <w:rPr>
                <w:i/>
                <w:w w:val="110"/>
                <w:sz w:val="16"/>
              </w:rPr>
              <w:t>N </w:t>
            </w:r>
            <w:r>
              <w:rPr>
                <w:rFonts w:ascii="LM Roman 10"/>
                <w:w w:val="110"/>
                <w:sz w:val="16"/>
              </w:rPr>
              <w:t>= </w:t>
            </w:r>
            <w:r>
              <w:rPr>
                <w:w w:val="110"/>
                <w:sz w:val="16"/>
              </w:rPr>
              <w:t>25)</w:t>
            </w:r>
          </w:p>
        </w:tc>
        <w:tc>
          <w:tcPr>
            <w:tcW w:w="1363" w:type="dxa"/>
            <w:tcBorders>
              <w:top w:val="single" w:sz="12" w:space="0" w:color="FE00FF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20" w:lineRule="auto" w:before="54"/>
              <w:ind w:left="372" w:right="312" w:firstLine="15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Control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N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rFonts w:ascii="LM Roman 10"/>
                <w:sz w:val="16"/>
              </w:rPr>
              <w:t>=</w:t>
            </w:r>
            <w:r>
              <w:rPr>
                <w:rFonts w:ascii="LM Roman 10"/>
                <w:spacing w:val="-2"/>
                <w:sz w:val="16"/>
              </w:rPr>
              <w:t> </w:t>
            </w:r>
            <w:r>
              <w:rPr>
                <w:spacing w:val="-5"/>
                <w:sz w:val="16"/>
              </w:rPr>
              <w:t>20)</w:t>
            </w:r>
          </w:p>
        </w:tc>
        <w:tc>
          <w:tcPr>
            <w:tcW w:w="2001" w:type="dxa"/>
            <w:tcBorders>
              <w:top w:val="single" w:sz="12" w:space="0" w:color="FE00FF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42"/>
              <w:ind w:left="660" w:right="120" w:hanging="288"/>
              <w:rPr>
                <w:sz w:val="16"/>
              </w:rPr>
            </w:pPr>
            <w:r>
              <w:rPr>
                <w:w w:val="120"/>
                <w:sz w:val="16"/>
              </w:rPr>
              <w:t>Test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of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significance </w:t>
            </w:r>
            <w:r>
              <w:rPr>
                <w:spacing w:val="-2"/>
                <w:w w:val="120"/>
                <w:sz w:val="16"/>
              </w:rPr>
              <w:t>(chi-square)</w:t>
            </w:r>
          </w:p>
        </w:tc>
      </w:tr>
      <w:tr>
        <w:trPr>
          <w:trHeight w:val="259" w:hRule="atLeast"/>
        </w:trPr>
        <w:tc>
          <w:tcPr>
            <w:tcW w:w="224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1682" w:val="left" w:leader="none"/>
              </w:tabs>
              <w:spacing w:line="198" w:lineRule="exact" w:before="41"/>
              <w:rPr>
                <w:sz w:val="14"/>
              </w:rPr>
            </w:pPr>
            <w:r>
              <w:rPr>
                <w:w w:val="80"/>
                <w:sz w:val="14"/>
              </w:rPr>
              <w:t>(</w:t>
            </w:r>
            <w:r>
              <w:rPr>
                <w:rFonts w:ascii="LM Roman 10" w:hAnsi="LM Roman 10"/>
                <w:w w:val="80"/>
                <w:sz w:val="14"/>
              </w:rPr>
              <w:t>—</w:t>
            </w:r>
            <w:r>
              <w:rPr>
                <w:spacing w:val="-10"/>
                <w:sz w:val="14"/>
              </w:rPr>
              <w:t>)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%</w:t>
            </w:r>
          </w:p>
        </w:tc>
        <w:tc>
          <w:tcPr>
            <w:tcW w:w="232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66" w:right="39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0</w:t>
            </w:r>
          </w:p>
        </w:tc>
        <w:tc>
          <w:tcPr>
            <w:tcW w:w="1999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74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0</w:t>
            </w:r>
          </w:p>
        </w:tc>
        <w:tc>
          <w:tcPr>
            <w:tcW w:w="1363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74" w:right="11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0</w:t>
            </w:r>
          </w:p>
        </w:tc>
        <w:tc>
          <w:tcPr>
            <w:tcW w:w="2001" w:type="dxa"/>
            <w:tcBorders>
              <w:top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198" w:lineRule="exact" w:before="41"/>
              <w:ind w:left="683"/>
              <w:rPr>
                <w:sz w:val="14"/>
              </w:rPr>
            </w:pPr>
            <w:r>
              <w:rPr>
                <w:w w:val="85"/>
                <w:sz w:val="14"/>
              </w:rPr>
              <w:t>A***</w:t>
            </w:r>
            <w:r>
              <w:rPr>
                <w:spacing w:val="6"/>
                <w:sz w:val="14"/>
              </w:rPr>
              <w:t> </w:t>
            </w:r>
            <w:r>
              <w:rPr>
                <w:rFonts w:ascii="LM Roman 10"/>
                <w:w w:val="85"/>
                <w:sz w:val="14"/>
              </w:rPr>
              <w:t>=</w:t>
            </w:r>
            <w:r>
              <w:rPr>
                <w:rFonts w:ascii="LM Roman 10"/>
                <w:spacing w:val="-6"/>
                <w:sz w:val="14"/>
              </w:rPr>
              <w:t> </w:t>
            </w:r>
            <w:r>
              <w:rPr>
                <w:rFonts w:ascii="IPAexGothic"/>
                <w:spacing w:val="-2"/>
                <w:w w:val="85"/>
                <w:sz w:val="14"/>
              </w:rPr>
              <w:t>&lt;</w:t>
            </w:r>
            <w:r>
              <w:rPr>
                <w:spacing w:val="-2"/>
                <w:w w:val="85"/>
                <w:sz w:val="14"/>
              </w:rPr>
              <w:t>0.001</w:t>
            </w:r>
          </w:p>
        </w:tc>
      </w:tr>
      <w:tr>
        <w:trPr>
          <w:trHeight w:val="198" w:hRule="atLeast"/>
        </w:trPr>
        <w:tc>
          <w:tcPr>
            <w:tcW w:w="2241" w:type="dxa"/>
            <w:shd w:val="clear" w:color="auto" w:fill="E5E5E5"/>
          </w:tcPr>
          <w:p>
            <w:pPr>
              <w:pStyle w:val="TableParagraph"/>
              <w:tabs>
                <w:tab w:pos="1682" w:val="left" w:leader="none"/>
              </w:tabs>
              <w:spacing w:line="179" w:lineRule="exact"/>
              <w:rPr>
                <w:sz w:val="14"/>
              </w:rPr>
            </w:pPr>
            <w:r>
              <w:rPr>
                <w:spacing w:val="-5"/>
                <w:sz w:val="14"/>
              </w:rPr>
              <w:t>(</w:t>
            </w:r>
            <w:r>
              <w:rPr>
                <w:rFonts w:ascii="LM Roman 10"/>
                <w:spacing w:val="-5"/>
                <w:sz w:val="14"/>
              </w:rPr>
              <w:t>+</w:t>
            </w:r>
            <w:r>
              <w:rPr>
                <w:spacing w:val="-5"/>
                <w:sz w:val="14"/>
              </w:rPr>
              <w:t>)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%</w:t>
            </w:r>
          </w:p>
        </w:tc>
        <w:tc>
          <w:tcPr>
            <w:tcW w:w="2321" w:type="dxa"/>
            <w:shd w:val="clear" w:color="auto" w:fill="E5E5E5"/>
          </w:tcPr>
          <w:p>
            <w:pPr>
              <w:pStyle w:val="TableParagraph"/>
              <w:spacing w:before="9"/>
              <w:ind w:left="66" w:right="39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0</w:t>
            </w:r>
          </w:p>
        </w:tc>
        <w:tc>
          <w:tcPr>
            <w:tcW w:w="1999" w:type="dxa"/>
            <w:shd w:val="clear" w:color="auto" w:fill="E5E5E5"/>
          </w:tcPr>
          <w:p>
            <w:pPr>
              <w:pStyle w:val="TableParagraph"/>
              <w:spacing w:before="9"/>
              <w:ind w:left="74" w:right="74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52</w:t>
            </w:r>
          </w:p>
        </w:tc>
        <w:tc>
          <w:tcPr>
            <w:tcW w:w="1363" w:type="dxa"/>
            <w:shd w:val="clear" w:color="auto" w:fill="E5E5E5"/>
          </w:tcPr>
          <w:p>
            <w:pPr>
              <w:pStyle w:val="TableParagraph"/>
              <w:spacing w:before="9"/>
              <w:ind w:left="74" w:right="113"/>
              <w:jc w:val="center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0</w:t>
            </w:r>
          </w:p>
        </w:tc>
        <w:tc>
          <w:tcPr>
            <w:tcW w:w="2001" w:type="dxa"/>
            <w:shd w:val="clear" w:color="auto" w:fill="E5E5E5"/>
          </w:tcPr>
          <w:p>
            <w:pPr>
              <w:pStyle w:val="TableParagraph"/>
              <w:spacing w:line="179" w:lineRule="exact"/>
              <w:ind w:left="683"/>
              <w:rPr>
                <w:sz w:val="14"/>
              </w:rPr>
            </w:pPr>
            <w:r>
              <w:rPr>
                <w:w w:val="90"/>
                <w:sz w:val="14"/>
              </w:rPr>
              <w:t>B**</w:t>
            </w:r>
            <w:r>
              <w:rPr>
                <w:spacing w:val="-1"/>
                <w:w w:val="90"/>
                <w:sz w:val="14"/>
              </w:rPr>
              <w:t> </w:t>
            </w:r>
            <w:r>
              <w:rPr>
                <w:rFonts w:ascii="LM Roman 10"/>
                <w:w w:val="90"/>
                <w:sz w:val="14"/>
              </w:rPr>
              <w:t>=</w:t>
            </w:r>
            <w:r>
              <w:rPr>
                <w:rFonts w:ascii="LM Roman 10"/>
                <w:spacing w:val="-7"/>
                <w:w w:val="90"/>
                <w:sz w:val="14"/>
              </w:rPr>
              <w:t> </w:t>
            </w:r>
            <w:r>
              <w:rPr>
                <w:spacing w:val="-2"/>
                <w:w w:val="90"/>
                <w:sz w:val="14"/>
              </w:rPr>
              <w:t>0.014</w:t>
            </w:r>
          </w:p>
        </w:tc>
      </w:tr>
      <w:tr>
        <w:trPr>
          <w:trHeight w:val="198" w:hRule="atLeast"/>
        </w:trPr>
        <w:tc>
          <w:tcPr>
            <w:tcW w:w="2241" w:type="dxa"/>
            <w:shd w:val="clear" w:color="auto" w:fill="E5E5E5"/>
          </w:tcPr>
          <w:p>
            <w:pPr>
              <w:pStyle w:val="TableParagraph"/>
              <w:tabs>
                <w:tab w:pos="1682" w:val="left" w:leader="none"/>
              </w:tabs>
              <w:spacing w:line="179" w:lineRule="exact"/>
              <w:rPr>
                <w:sz w:val="14"/>
              </w:rPr>
            </w:pPr>
            <w:r>
              <w:rPr>
                <w:spacing w:val="-4"/>
                <w:sz w:val="14"/>
              </w:rPr>
              <w:t>(</w:t>
            </w:r>
            <w:r>
              <w:rPr>
                <w:rFonts w:ascii="LM Roman 10"/>
                <w:spacing w:val="-4"/>
                <w:sz w:val="14"/>
              </w:rPr>
              <w:t>++</w:t>
            </w:r>
            <w:r>
              <w:rPr>
                <w:spacing w:val="-4"/>
                <w:sz w:val="14"/>
              </w:rPr>
              <w:t>)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%</w:t>
            </w:r>
          </w:p>
        </w:tc>
        <w:tc>
          <w:tcPr>
            <w:tcW w:w="2321" w:type="dxa"/>
            <w:shd w:val="clear" w:color="auto" w:fill="E5E5E5"/>
          </w:tcPr>
          <w:p>
            <w:pPr>
              <w:pStyle w:val="TableParagraph"/>
              <w:spacing w:before="8"/>
              <w:ind w:left="6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42.1</w:t>
            </w:r>
          </w:p>
        </w:tc>
        <w:tc>
          <w:tcPr>
            <w:tcW w:w="1999" w:type="dxa"/>
            <w:shd w:val="clear" w:color="auto" w:fill="E5E5E5"/>
          </w:tcPr>
          <w:p>
            <w:pPr>
              <w:pStyle w:val="TableParagraph"/>
              <w:spacing w:before="8"/>
              <w:ind w:left="74" w:right="74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16</w:t>
            </w:r>
          </w:p>
        </w:tc>
        <w:tc>
          <w:tcPr>
            <w:tcW w:w="1363" w:type="dxa"/>
            <w:shd w:val="clear" w:color="auto" w:fill="E5E5E5"/>
          </w:tcPr>
          <w:p>
            <w:pPr>
              <w:pStyle w:val="TableParagraph"/>
              <w:spacing w:before="8"/>
              <w:ind w:left="113" w:right="39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6.3</w:t>
            </w:r>
          </w:p>
        </w:tc>
        <w:tc>
          <w:tcPr>
            <w:tcW w:w="2001" w:type="dxa"/>
            <w:shd w:val="clear" w:color="auto" w:fill="E5E5E5"/>
          </w:tcPr>
          <w:p>
            <w:pPr>
              <w:pStyle w:val="TableParagraph"/>
              <w:spacing w:line="179" w:lineRule="exact"/>
              <w:ind w:left="683"/>
              <w:rPr>
                <w:sz w:val="14"/>
              </w:rPr>
            </w:pPr>
            <w:r>
              <w:rPr>
                <w:w w:val="85"/>
                <w:sz w:val="14"/>
              </w:rPr>
              <w:t>C***</w:t>
            </w:r>
            <w:r>
              <w:rPr>
                <w:spacing w:val="3"/>
                <w:sz w:val="14"/>
              </w:rPr>
              <w:t> </w:t>
            </w:r>
            <w:r>
              <w:rPr>
                <w:rFonts w:ascii="LM Roman 10"/>
                <w:w w:val="85"/>
                <w:sz w:val="14"/>
              </w:rPr>
              <w:t>=</w:t>
            </w:r>
            <w:r>
              <w:rPr>
                <w:rFonts w:ascii="LM Roman 10"/>
                <w:spacing w:val="-5"/>
                <w:sz w:val="14"/>
              </w:rPr>
              <w:t> </w:t>
            </w:r>
            <w:r>
              <w:rPr>
                <w:spacing w:val="-2"/>
                <w:w w:val="85"/>
                <w:sz w:val="14"/>
              </w:rPr>
              <w:t>0.002</w:t>
            </w:r>
          </w:p>
        </w:tc>
      </w:tr>
      <w:tr>
        <w:trPr>
          <w:trHeight w:val="216" w:hRule="atLeast"/>
        </w:trPr>
        <w:tc>
          <w:tcPr>
            <w:tcW w:w="224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1682" w:val="left" w:leader="none"/>
              </w:tabs>
              <w:spacing w:line="180" w:lineRule="exact"/>
              <w:rPr>
                <w:sz w:val="14"/>
              </w:rPr>
            </w:pPr>
            <w:r>
              <w:rPr>
                <w:spacing w:val="-2"/>
                <w:sz w:val="14"/>
              </w:rPr>
              <w:t>(</w:t>
            </w:r>
            <w:r>
              <w:rPr>
                <w:rFonts w:ascii="LM Roman 10"/>
                <w:spacing w:val="-2"/>
                <w:sz w:val="14"/>
              </w:rPr>
              <w:t>+++</w:t>
            </w:r>
            <w:r>
              <w:rPr>
                <w:spacing w:val="-2"/>
                <w:sz w:val="14"/>
              </w:rPr>
              <w:t>)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%</w:t>
            </w:r>
          </w:p>
        </w:tc>
        <w:tc>
          <w:tcPr>
            <w:tcW w:w="232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66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57.9</w:t>
            </w:r>
          </w:p>
        </w:tc>
        <w:tc>
          <w:tcPr>
            <w:tcW w:w="199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74" w:right="74"/>
              <w:jc w:val="center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32</w:t>
            </w:r>
          </w:p>
        </w:tc>
        <w:tc>
          <w:tcPr>
            <w:tcW w:w="1363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74" w:right="74"/>
              <w:jc w:val="center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12.4</w:t>
            </w:r>
          </w:p>
        </w:tc>
        <w:tc>
          <w:tcPr>
            <w:tcW w:w="200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ind w:left="0"/>
              <w:rPr>
                <w:sz w:val="14"/>
              </w:rPr>
            </w:pPr>
          </w:p>
        </w:tc>
      </w:tr>
      <w:tr>
        <w:trPr>
          <w:trHeight w:val="1305" w:hRule="atLeast"/>
        </w:trPr>
        <w:tc>
          <w:tcPr>
            <w:tcW w:w="9925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rPr>
                <w:sz w:val="14"/>
              </w:rPr>
            </w:pPr>
            <w:r>
              <w:rPr>
                <w:w w:val="115"/>
                <w:sz w:val="14"/>
              </w:rPr>
              <w:t>Chi-square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test,</w:t>
            </w:r>
            <w:r>
              <w:rPr>
                <w:spacing w:val="5"/>
                <w:w w:val="115"/>
                <w:sz w:val="14"/>
              </w:rPr>
              <w:t> </w:t>
            </w:r>
            <w:r>
              <w:rPr>
                <w:i/>
                <w:w w:val="115"/>
                <w:sz w:val="14"/>
              </w:rPr>
              <w:t>p</w:t>
            </w:r>
            <w:r>
              <w:rPr>
                <w:i/>
                <w:spacing w:val="5"/>
                <w:w w:val="115"/>
                <w:sz w:val="14"/>
              </w:rPr>
              <w:t> </w:t>
            </w:r>
            <w:r>
              <w:rPr>
                <w:rFonts w:ascii="IPAexGothic"/>
                <w:w w:val="115"/>
                <w:sz w:val="14"/>
              </w:rPr>
              <w:t>&lt; </w:t>
            </w:r>
            <w:r>
              <w:rPr>
                <w:w w:val="115"/>
                <w:sz w:val="14"/>
              </w:rPr>
              <w:t>0.01**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highly</w:t>
            </w:r>
            <w:r>
              <w:rPr>
                <w:spacing w:val="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significant</w:t>
            </w:r>
            <w:r>
              <w:rPr>
                <w:spacing w:val="6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difference.</w:t>
            </w:r>
          </w:p>
          <w:p>
            <w:pPr>
              <w:pStyle w:val="TableParagraph"/>
              <w:spacing w:before="4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&gt;</w:t>
            </w:r>
            <w:r>
              <w:rPr>
                <w:rFonts w:ascii="IPAexGothic"/>
                <w:spacing w:val="-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0.001***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extremely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significant.</w:t>
            </w:r>
          </w:p>
          <w:p>
            <w:pPr>
              <w:pStyle w:val="TableParagraph"/>
              <w:spacing w:line="256" w:lineRule="auto" w:before="4"/>
              <w:ind w:right="7010"/>
              <w:rPr>
                <w:sz w:val="14"/>
              </w:rPr>
            </w:pPr>
            <w:r>
              <w:rPr>
                <w:i/>
                <w:w w:val="115"/>
                <w:sz w:val="14"/>
              </w:rPr>
              <w:t>p </w:t>
            </w:r>
            <w:r>
              <w:rPr>
                <w:rFonts w:ascii="IPAexGothic"/>
                <w:w w:val="115"/>
                <w:sz w:val="14"/>
              </w:rPr>
              <w:t>&gt;</w:t>
            </w:r>
            <w:r>
              <w:rPr>
                <w:rFonts w:ascii="IPAexGothic"/>
                <w:spacing w:val="-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0.05 (NS) non-significant </w:t>
            </w:r>
            <w:r>
              <w:rPr>
                <w:w w:val="115"/>
                <w:sz w:val="14"/>
              </w:rPr>
              <w:t>difference. A: chronic HCV vs control.</w:t>
            </w:r>
          </w:p>
          <w:p>
            <w:pPr>
              <w:pStyle w:val="TableParagraph"/>
              <w:spacing w:before="26"/>
              <w:rPr>
                <w:sz w:val="14"/>
              </w:rPr>
            </w:pPr>
            <w:r>
              <w:rPr>
                <w:w w:val="120"/>
                <w:sz w:val="14"/>
              </w:rPr>
              <w:t>B:</w:t>
            </w:r>
            <w:r>
              <w:rPr>
                <w:spacing w:val="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schistosomiasis</w:t>
            </w:r>
            <w:r>
              <w:rPr>
                <w:spacing w:val="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vs</w:t>
            </w:r>
            <w:r>
              <w:rPr>
                <w:spacing w:val="1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control.</w:t>
            </w:r>
          </w:p>
          <w:p>
            <w:pPr>
              <w:pStyle w:val="TableParagraph"/>
              <w:spacing w:before="39"/>
              <w:rPr>
                <w:sz w:val="14"/>
              </w:rPr>
            </w:pPr>
            <w:r>
              <w:rPr>
                <w:w w:val="115"/>
                <w:sz w:val="14"/>
              </w:rPr>
              <w:t>C: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chronic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HCV</w:t>
            </w:r>
            <w:r>
              <w:rPr>
                <w:spacing w:val="-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vs</w:t>
            </w:r>
            <w:r>
              <w:rPr>
                <w:spacing w:val="-2"/>
                <w:w w:val="115"/>
                <w:sz w:val="14"/>
              </w:rPr>
              <w:t> schistosomiasis.</w:t>
            </w: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top="580" w:bottom="280" w:left="840" w:right="840"/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1440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4128477</wp:posOffset>
                </wp:positionH>
                <wp:positionV relativeFrom="paragraph">
                  <wp:posOffset>999645</wp:posOffset>
                </wp:positionV>
                <wp:extent cx="1863725" cy="3175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86372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3725" h="3175">
                              <a:moveTo>
                                <a:pt x="1863356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1863356" y="2879"/>
                              </a:lnTo>
                              <a:lnTo>
                                <a:pt x="1863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076996pt;margin-top:78.71225pt;width:146.721pt;height:.22675pt;mso-position-horizontal-relative:page;mso-position-vertical-relative:paragraph;z-index:15742464" id="docshape29" filled="true" fillcolor="#000000" stroked="false">
                <v:fill type="solid"/>
                <w10:wrap type="none"/>
              </v:rect>
            </w:pict>
          </mc:Fallback>
        </mc:AlternateContent>
      </w:r>
      <w:bookmarkStart w:name="5. Discussion" w:id="25"/>
      <w:bookmarkEnd w:id="25"/>
      <w:r>
        <w:rPr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136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0"/>
            <w:sz w:val="14"/>
          </w:rPr>
          <w:t>143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141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spacing w:line="244" w:lineRule="auto"/>
        <w:ind w:left="19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620699</wp:posOffset>
                </wp:positionH>
                <wp:positionV relativeFrom="paragraph">
                  <wp:posOffset>-2978474</wp:posOffset>
                </wp:positionV>
                <wp:extent cx="6377305" cy="270827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377305" cy="270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89"/>
                              <w:gridCol w:w="3344"/>
                              <w:gridCol w:w="1706"/>
                              <w:gridCol w:w="2419"/>
                              <w:gridCol w:w="1169"/>
                            </w:tblGrid>
                            <w:tr>
                              <w:trPr>
                                <w:trHeight w:val="520" w:hRule="atLeast"/>
                              </w:trPr>
                              <w:tc>
                                <w:tcPr>
                                  <w:tcW w:w="9927" w:type="dxa"/>
                                  <w:gridSpan w:val="5"/>
                                  <w:shd w:val="clear" w:color="auto" w:fill="000000"/>
                                </w:tcPr>
                                <w:p>
                                  <w:pPr>
                                    <w:pStyle w:val="TableParagraph"/>
                                    <w:spacing w:line="259" w:lineRule="auto" w:before="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Table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w w:val="125"/>
                                      <w:sz w:val="16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color w:val="FFFFFF"/>
                                      <w:spacing w:val="-13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Detection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Fas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Bcl-2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expression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flow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cytometry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chronic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hepatitis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C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group</w:t>
                                  </w:r>
                                  <w:r>
                                    <w:rPr>
                                      <w:color w:val="FFFFFF"/>
                                      <w:spacing w:val="-9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vs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FFFFFF"/>
                                      <w:spacing w:val="-8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FFFFFF"/>
                                      <w:w w:val="125"/>
                                      <w:sz w:val="16"/>
                                    </w:rPr>
                                    <w:t>schistosomiasis group (intestinal and hepatosplenic).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4" w:hRule="atLeast"/>
                              </w:trPr>
                              <w:tc>
                                <w:tcPr>
                                  <w:tcW w:w="1289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Group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83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2419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cells</w:t>
                                  </w:r>
                                  <w:r>
                                    <w:rPr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showing</w:t>
                                  </w:r>
                                  <w:r>
                                    <w:rPr>
                                      <w:spacing w:val="-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positivity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20" w:lineRule="exact" w:before="89"/>
                                    <w:ind w:left="14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6"/>
                                    </w:rPr>
                                    <w:t>Mean</w:t>
                                  </w:r>
                                  <w:r>
                                    <w:rPr>
                                      <w:spacing w:val="32"/>
                                      <w:w w:val="11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6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6"/>
                                    </w:rPr>
                                    <w:t>SD)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227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sz w:val="16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7" w:hRule="atLeast"/>
                              </w:trPr>
                              <w:tc>
                                <w:tcPr>
                                  <w:tcW w:w="1289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6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5"/>
                                      <w:sz w:val="14"/>
                                    </w:rPr>
                                    <w:t>Fas</w:t>
                                  </w:r>
                                </w:p>
                              </w:tc>
                              <w:tc>
                                <w:tcPr>
                                  <w:tcW w:w="3344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86" w:lineRule="exact" w:before="41"/>
                                    <w:ind w:left="8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HCV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40)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vMerge w:val="restart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9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58"/>
                                    <w:ind w:lef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59.39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24.33)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top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58"/>
                                    <w:ind w:left="3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A***</w:t>
                                  </w:r>
                                  <w:r>
                                    <w:rPr>
                                      <w:rFonts w:ascii="IPAexGothic"/>
                                      <w:spacing w:val="-2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12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8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Schistosomiasis</w:t>
                                  </w:r>
                                  <w:r>
                                    <w:rPr>
                                      <w:spacing w:val="3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3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w w:val="11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2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25)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5"/>
                                    <w:ind w:lef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28.20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10.72)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5"/>
                                    <w:ind w:left="3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B***</w:t>
                                  </w:r>
                                  <w:r>
                                    <w:rPr>
                                      <w:rFonts w:ascii="IPAexGothic"/>
                                      <w:spacing w:val="-2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2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15"/>
                                    <w:ind w:left="8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46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Intestinal</w:t>
                                  </w:r>
                                  <w:r>
                                    <w:rPr>
                                      <w:spacing w:val="11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</w:rPr>
                                    <w:t>(9)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5"/>
                                    <w:ind w:left="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46.5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14.009)***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5"/>
                                    <w:ind w:left="3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C***</w:t>
                                  </w:r>
                                  <w:r>
                                    <w:rPr>
                                      <w:rFonts w:ascii="IPAexGothic"/>
                                      <w:spacing w:val="-2"/>
                                      <w:sz w:val="14"/>
                                    </w:rPr>
                                    <w:t>&lt;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0.001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2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14"/>
                                    <w:ind w:left="8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Hepatosplenic</w:t>
                                  </w:r>
                                  <w:r>
                                    <w:rPr>
                                      <w:spacing w:val="2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(16)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4"/>
                                    <w:ind w:left="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25.7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5.16)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12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15"/>
                                    <w:ind w:left="8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5"/>
                                    <w:ind w:left="96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9.86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05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1.35)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12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15"/>
                                    <w:ind w:left="11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Bcl-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3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8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HCV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18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w w:val="105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6"/>
                                      <w:w w:val="10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40)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5"/>
                                    <w:ind w:lef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23.51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10.31)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3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A*</w:t>
                                  </w:r>
                                  <w:r>
                                    <w:rPr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-11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0.49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12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8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Schistosomiasis</w:t>
                                  </w:r>
                                  <w:r>
                                    <w:rPr>
                                      <w:spacing w:val="3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w w:val="110"/>
                                      <w:sz w:val="14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34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w w:val="110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21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>25)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69" w:lineRule="exact" w:before="5"/>
                                    <w:ind w:lef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23.65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15.17)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3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B*</w:t>
                                  </w:r>
                                  <w:r>
                                    <w:rPr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8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8"/>
                                      <w:sz w:val="14"/>
                                    </w:rPr>
                                    <w:t>0.51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2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14"/>
                                    <w:ind w:left="8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46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4"/>
                                    </w:rPr>
                                    <w:t>Intestinal</w:t>
                                  </w:r>
                                  <w:r>
                                    <w:rPr>
                                      <w:spacing w:val="11"/>
                                      <w:w w:val="12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4"/>
                                    </w:rPr>
                                    <w:t>(9)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4"/>
                                    <w:ind w:lef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21.33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34.69)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4" w:lineRule="exact"/>
                                    <w:ind w:left="35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C*</w:t>
                                  </w:r>
                                  <w:r>
                                    <w:rPr>
                                      <w:spacing w:val="-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2"/>
                                      <w:sz w:val="14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10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14"/>
                                    </w:rPr>
                                    <w:t>0.12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128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4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59" w:lineRule="exact" w:before="15"/>
                                    <w:ind w:left="8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-</w:t>
                                  </w:r>
                                  <w:r>
                                    <w:rPr>
                                      <w:spacing w:val="6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Hepatosplenic</w:t>
                                  </w:r>
                                  <w:r>
                                    <w:rPr>
                                      <w:spacing w:val="2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(16)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170" w:lineRule="exact" w:before="5"/>
                                    <w:ind w:lef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40.12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74.41)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225" w:hRule="atLeast"/>
                              </w:trPr>
                              <w:tc>
                                <w:tcPr>
                                  <w:tcW w:w="1289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83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17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4"/>
                                    </w:rPr>
                                    <w:t>(20)</w:t>
                                  </w:r>
                                </w:p>
                              </w:tc>
                              <w:tc>
                                <w:tcPr>
                                  <w:tcW w:w="1706" w:type="dxa"/>
                                  <w:vMerge/>
                                  <w:tcBorders>
                                    <w:top w:val="nil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9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ind w:left="1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20.33</w:t>
                                  </w:r>
                                  <w:r>
                                    <w:rPr>
                                      <w:spacing w:val="3"/>
                                      <w:w w:val="110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IPAexGothic" w:hAnsi="IPAexGothic"/>
                                      <w:spacing w:val="-2"/>
                                      <w:w w:val="110"/>
                                      <w:sz w:val="14"/>
                                    </w:rPr>
                                    <w:t>±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>17.84)</w:t>
                                  </w:r>
                                </w:p>
                              </w:tc>
                              <w:tc>
                                <w:tcPr>
                                  <w:tcW w:w="1169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ind w:left="0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110" w:hRule="atLeast"/>
                              </w:trPr>
                              <w:tc>
                                <w:tcPr>
                                  <w:tcW w:w="9927" w:type="dxa"/>
                                  <w:gridSpan w:val="5"/>
                                  <w:tcBorders>
                                    <w:top w:val="single" w:sz="2" w:space="0" w:color="000000"/>
                                    <w:bottom w:val="single" w:sz="2" w:space="0" w:color="000000"/>
                                  </w:tcBorders>
                                  <w:shd w:val="clear" w:color="auto" w:fill="E5E5E5"/>
                                </w:tcPr>
                                <w:p>
                                  <w:pPr>
                                    <w:pStyle w:val="TableParagraph"/>
                                    <w:spacing w:line="244" w:lineRule="auto" w:before="58"/>
                                    <w:ind w:right="606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Student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t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test; </w:t>
                                  </w:r>
                                  <w:r>
                                    <w:rPr>
                                      <w:i/>
                                      <w:w w:val="115"/>
                                      <w:sz w:val="14"/>
                                    </w:rPr>
                                    <w:t>p </w:t>
                                  </w:r>
                                  <w:r>
                                    <w:rPr>
                                      <w:rFonts w:ascii="IPAexGothic"/>
                                      <w:w w:val="115"/>
                                      <w:sz w:val="14"/>
                                    </w:rPr>
                                    <w:t>&gt;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0.05* (NS) non-significant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difference.</w:t>
                                  </w:r>
                                  <w:r>
                                    <w:rPr>
                                      <w:spacing w:val="40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p </w:t>
                                  </w:r>
                                  <w:r>
                                    <w:rPr>
                                      <w:rFonts w:ascii="IPAexGothic"/>
                                      <w:w w:val="115"/>
                                      <w:sz w:val="14"/>
                                    </w:rPr>
                                    <w:t>&lt;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0.001*** extremely significant.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A:</w:t>
                                  </w:r>
                                  <w:r>
                                    <w:rPr>
                                      <w:spacing w:val="-3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HCV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vs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 control.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B:</w:t>
                                  </w:r>
                                  <w:r>
                                    <w:rPr>
                                      <w:spacing w:val="2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schistosomiasis</w:t>
                                  </w:r>
                                  <w:r>
                                    <w:rPr>
                                      <w:spacing w:val="2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vs</w:t>
                                  </w:r>
                                  <w:r>
                                    <w:rPr>
                                      <w:spacing w:val="22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control.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C: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chronic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HCV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4"/>
                                    </w:rPr>
                                    <w:t>vs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4"/>
                                    </w:rPr>
                                    <w:t>schistosomiasis.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74001pt;margin-top:-234.525574pt;width:502.15pt;height:213.25pt;mso-position-horizontal-relative:page;mso-position-vertical-relative:paragraph;z-index:15741952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89"/>
                        <w:gridCol w:w="3344"/>
                        <w:gridCol w:w="1706"/>
                        <w:gridCol w:w="2419"/>
                        <w:gridCol w:w="1169"/>
                      </w:tblGrid>
                      <w:tr>
                        <w:trPr>
                          <w:trHeight w:val="520" w:hRule="atLeast"/>
                        </w:trPr>
                        <w:tc>
                          <w:tcPr>
                            <w:tcW w:w="9927" w:type="dxa"/>
                            <w:gridSpan w:val="5"/>
                            <w:shd w:val="clear" w:color="auto" w:fill="000000"/>
                          </w:tcPr>
                          <w:p>
                            <w:pPr>
                              <w:pStyle w:val="TableParagraph"/>
                              <w:spacing w:line="259" w:lineRule="auto" w:before="8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Table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FFFFFF"/>
                                <w:w w:val="12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FFFFFF"/>
                                <w:spacing w:val="-13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Detection</w:t>
                            </w:r>
                            <w:r>
                              <w:rPr>
                                <w:color w:val="FFFFFF"/>
                                <w:spacing w:val="-9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7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Fas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Bcl-2</w:t>
                            </w:r>
                            <w:r>
                              <w:rPr>
                                <w:color w:val="FFFFFF"/>
                                <w:spacing w:val="-9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expression</w:t>
                            </w:r>
                            <w:r>
                              <w:rPr>
                                <w:color w:val="FFFFFF"/>
                                <w:spacing w:val="-9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flow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cytometry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chronic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hepatitis</w:t>
                            </w:r>
                            <w:r>
                              <w:rPr>
                                <w:color w:val="FFFFFF"/>
                                <w:spacing w:val="-9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group</w:t>
                            </w:r>
                            <w:r>
                              <w:rPr>
                                <w:color w:val="FFFFFF"/>
                                <w:spacing w:val="-9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vs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FFFFFF"/>
                                <w:spacing w:val="-8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w w:val="125"/>
                                <w:sz w:val="16"/>
                              </w:rPr>
                              <w:t>schistosomiasis group (intestinal and hepatosplenic).</w:t>
                            </w:r>
                          </w:p>
                        </w:tc>
                      </w:tr>
                      <w:tr>
                        <w:trPr>
                          <w:trHeight w:val="554" w:hRule="atLeast"/>
                        </w:trPr>
                        <w:tc>
                          <w:tcPr>
                            <w:tcW w:w="1289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44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Group</w:t>
                            </w:r>
                          </w:p>
                        </w:tc>
                        <w:tc>
                          <w:tcPr>
                            <w:tcW w:w="1706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831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Percentage</w:t>
                            </w:r>
                          </w:p>
                        </w:tc>
                        <w:tc>
                          <w:tcPr>
                            <w:tcW w:w="2419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24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cells</w:t>
                            </w:r>
                            <w:r>
                              <w:rPr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showing</w:t>
                            </w:r>
                            <w:r>
                              <w:rPr>
                                <w:spacing w:val="-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positivity</w:t>
                            </w:r>
                          </w:p>
                          <w:p>
                            <w:pPr>
                              <w:pStyle w:val="TableParagraph"/>
                              <w:spacing w:line="220" w:lineRule="exact" w:before="89"/>
                              <w:ind w:left="14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Mean</w:t>
                            </w:r>
                            <w:r>
                              <w:rPr>
                                <w:spacing w:val="3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6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SD)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41"/>
                              <w:ind w:left="227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P</w:t>
                            </w:r>
                          </w:p>
                        </w:tc>
                      </w:tr>
                      <w:tr>
                        <w:trPr>
                          <w:trHeight w:val="247" w:hRule="atLeast"/>
                        </w:trPr>
                        <w:tc>
                          <w:tcPr>
                            <w:tcW w:w="1289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68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sz w:val="14"/>
                              </w:rPr>
                              <w:t>Fas</w:t>
                            </w:r>
                          </w:p>
                        </w:tc>
                        <w:tc>
                          <w:tcPr>
                            <w:tcW w:w="3344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86" w:lineRule="exact" w:before="41"/>
                              <w:ind w:left="83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Chronic</w:t>
                            </w:r>
                            <w:r>
                              <w:rPr>
                                <w:spacing w:val="1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HCV</w:t>
                            </w:r>
                            <w:r>
                              <w:rPr>
                                <w:spacing w:val="1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40)</w:t>
                            </w:r>
                          </w:p>
                        </w:tc>
                        <w:tc>
                          <w:tcPr>
                            <w:tcW w:w="1706" w:type="dxa"/>
                            <w:vMerge w:val="restart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419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0" w:lineRule="exact" w:before="58"/>
                              <w:ind w:lef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59.39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24.33)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top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0" w:lineRule="exact" w:before="58"/>
                              <w:ind w:left="35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A***</w:t>
                            </w:r>
                            <w:r>
                              <w:rPr>
                                <w:rFonts w:ascii="IPAexGothic"/>
                                <w:spacing w:val="-2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0.001</w:t>
                            </w: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12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83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Schistosomiasis</w:t>
                            </w:r>
                            <w:r>
                              <w:rPr>
                                <w:spacing w:val="3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3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1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2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25)</w:t>
                            </w:r>
                          </w:p>
                        </w:tc>
                        <w:tc>
                          <w:tcPr>
                            <w:tcW w:w="1706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1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0" w:lineRule="exact" w:before="5"/>
                              <w:ind w:lef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28.20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10.72)</w:t>
                            </w:r>
                          </w:p>
                        </w:tc>
                        <w:tc>
                          <w:tcPr>
                            <w:tcW w:w="11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0" w:lineRule="exact" w:before="5"/>
                              <w:ind w:left="35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B***</w:t>
                            </w:r>
                            <w:r>
                              <w:rPr>
                                <w:rFonts w:ascii="IPAexGothic"/>
                                <w:spacing w:val="-2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0.001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2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15"/>
                              <w:ind w:left="8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46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Intestinal</w:t>
                            </w:r>
                            <w:r>
                              <w:rPr>
                                <w:spacing w:val="1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</w:rPr>
                              <w:t>(9)</w:t>
                            </w:r>
                          </w:p>
                        </w:tc>
                        <w:tc>
                          <w:tcPr>
                            <w:tcW w:w="1706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1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9" w:lineRule="exact" w:before="5"/>
                              <w:ind w:left="9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46.5</w:t>
                            </w:r>
                            <w:r>
                              <w:rPr>
                                <w:spacing w:val="1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14.009)***</w:t>
                            </w:r>
                          </w:p>
                        </w:tc>
                        <w:tc>
                          <w:tcPr>
                            <w:tcW w:w="11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9" w:lineRule="exact" w:before="5"/>
                              <w:ind w:left="35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C***</w:t>
                            </w:r>
                            <w:r>
                              <w:rPr>
                                <w:rFonts w:ascii="IPAexGothic"/>
                                <w:spacing w:val="-2"/>
                                <w:sz w:val="14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>0.001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2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14"/>
                              <w:ind w:left="8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Hepatosplenic</w:t>
                            </w:r>
                            <w:r>
                              <w:rPr>
                                <w:spacing w:val="2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(16)</w:t>
                            </w:r>
                          </w:p>
                        </w:tc>
                        <w:tc>
                          <w:tcPr>
                            <w:tcW w:w="1706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1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0" w:lineRule="exact" w:before="4"/>
                              <w:ind w:left="9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25.7</w:t>
                            </w:r>
                            <w:r>
                              <w:rPr>
                                <w:spacing w:val="1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5.16)</w:t>
                            </w:r>
                          </w:p>
                        </w:tc>
                        <w:tc>
                          <w:tcPr>
                            <w:tcW w:w="11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12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15"/>
                              <w:ind w:left="83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spacing w:val="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1706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1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0" w:lineRule="exact" w:before="5"/>
                              <w:ind w:left="96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9.86</w:t>
                            </w:r>
                            <w:r>
                              <w:rPr>
                                <w:spacing w:val="17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05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1.35)</w:t>
                            </w:r>
                          </w:p>
                        </w:tc>
                        <w:tc>
                          <w:tcPr>
                            <w:tcW w:w="11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12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15"/>
                              <w:ind w:left="11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Bcl-</w:t>
                            </w: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3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83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Chronic</w:t>
                            </w:r>
                            <w:r>
                              <w:rPr>
                                <w:spacing w:val="1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HCV</w:t>
                            </w:r>
                            <w:r>
                              <w:rPr>
                                <w:spacing w:val="19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18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6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40)</w:t>
                            </w:r>
                          </w:p>
                        </w:tc>
                        <w:tc>
                          <w:tcPr>
                            <w:tcW w:w="1706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1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0" w:lineRule="exact" w:before="5"/>
                              <w:ind w:lef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23.51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10.31)</w:t>
                            </w:r>
                          </w:p>
                        </w:tc>
                        <w:tc>
                          <w:tcPr>
                            <w:tcW w:w="11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5" w:lineRule="exact"/>
                              <w:ind w:left="351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A*</w:t>
                            </w:r>
                            <w:r>
                              <w:rPr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-11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0.49</w:t>
                            </w: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12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83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Schistosomiasis</w:t>
                            </w:r>
                            <w:r>
                              <w:rPr>
                                <w:spacing w:val="3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3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10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21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>25)</w:t>
                            </w:r>
                          </w:p>
                        </w:tc>
                        <w:tc>
                          <w:tcPr>
                            <w:tcW w:w="1706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1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69" w:lineRule="exact" w:before="5"/>
                              <w:ind w:lef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23.65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15.17)</w:t>
                            </w:r>
                          </w:p>
                        </w:tc>
                        <w:tc>
                          <w:tcPr>
                            <w:tcW w:w="11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35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8"/>
                                <w:sz w:val="14"/>
                              </w:rPr>
                              <w:t>B*</w:t>
                            </w:r>
                            <w:r>
                              <w:rPr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8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sz w:val="14"/>
                              </w:rPr>
                              <w:t>0.51</w:t>
                            </w:r>
                          </w:p>
                        </w:tc>
                      </w:tr>
                      <w:tr>
                        <w:trPr>
                          <w:trHeight w:val="193" w:hRule="atLeast"/>
                        </w:trPr>
                        <w:tc>
                          <w:tcPr>
                            <w:tcW w:w="12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14"/>
                              <w:ind w:left="8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20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46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4"/>
                              </w:rPr>
                              <w:t>Intestinal</w:t>
                            </w:r>
                            <w:r>
                              <w:rPr>
                                <w:spacing w:val="11"/>
                                <w:w w:val="12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14"/>
                              </w:rPr>
                              <w:t>(9)</w:t>
                            </w:r>
                          </w:p>
                        </w:tc>
                        <w:tc>
                          <w:tcPr>
                            <w:tcW w:w="1706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1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0" w:lineRule="exact" w:before="4"/>
                              <w:ind w:lef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21.33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34.69)</w:t>
                            </w:r>
                          </w:p>
                        </w:tc>
                        <w:tc>
                          <w:tcPr>
                            <w:tcW w:w="11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4" w:lineRule="exact"/>
                              <w:ind w:left="351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C*</w:t>
                            </w:r>
                            <w:r>
                              <w:rPr>
                                <w:spacing w:val="-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4"/>
                              </w:rPr>
                              <w:t>0.12</w:t>
                            </w: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128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344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59" w:lineRule="exact" w:before="15"/>
                              <w:ind w:left="83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-</w:t>
                            </w:r>
                            <w:r>
                              <w:rPr>
                                <w:spacing w:val="6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Hepatosplenic</w:t>
                            </w:r>
                            <w:r>
                              <w:rPr>
                                <w:spacing w:val="2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(16)</w:t>
                            </w:r>
                          </w:p>
                        </w:tc>
                        <w:tc>
                          <w:tcPr>
                            <w:tcW w:w="1706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1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170" w:lineRule="exact" w:before="5"/>
                              <w:ind w:lef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40.12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74.41)</w:t>
                            </w:r>
                          </w:p>
                        </w:tc>
                        <w:tc>
                          <w:tcPr>
                            <w:tcW w:w="1169" w:type="dxa"/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225" w:hRule="atLeast"/>
                        </w:trPr>
                        <w:tc>
                          <w:tcPr>
                            <w:tcW w:w="1289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344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15"/>
                              <w:ind w:left="831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Control</w:t>
                            </w:r>
                            <w:r>
                              <w:rPr>
                                <w:spacing w:val="17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4"/>
                              </w:rPr>
                              <w:t>(20)</w:t>
                            </w:r>
                          </w:p>
                        </w:tc>
                        <w:tc>
                          <w:tcPr>
                            <w:tcW w:w="1706" w:type="dxa"/>
                            <w:vMerge/>
                            <w:tcBorders>
                              <w:top w:val="nil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19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before="5"/>
                              <w:ind w:left="19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20.33</w:t>
                            </w:r>
                            <w:r>
                              <w:rPr>
                                <w:spacing w:val="3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(</w:t>
                            </w:r>
                            <w:r>
                              <w:rPr>
                                <w:rFonts w:ascii="IPAexGothic" w:hAnsi="IPAexGothic"/>
                                <w:spacing w:val="-2"/>
                                <w:w w:val="110"/>
                                <w:sz w:val="14"/>
                              </w:rPr>
                              <w:t>±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>17.84)</w:t>
                            </w:r>
                          </w:p>
                        </w:tc>
                        <w:tc>
                          <w:tcPr>
                            <w:tcW w:w="1169" w:type="dxa"/>
                            <w:tcBorders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ind w:left="0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110" w:hRule="atLeast"/>
                        </w:trPr>
                        <w:tc>
                          <w:tcPr>
                            <w:tcW w:w="9927" w:type="dxa"/>
                            <w:gridSpan w:val="5"/>
                            <w:tcBorders>
                              <w:top w:val="single" w:sz="2" w:space="0" w:color="000000"/>
                              <w:bottom w:val="single" w:sz="2" w:space="0" w:color="000000"/>
                            </w:tcBorders>
                            <w:shd w:val="clear" w:color="auto" w:fill="E5E5E5"/>
                          </w:tcPr>
                          <w:p>
                            <w:pPr>
                              <w:pStyle w:val="TableParagraph"/>
                              <w:spacing w:line="244" w:lineRule="auto" w:before="58"/>
                              <w:ind w:right="606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Student 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t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test; </w:t>
                            </w:r>
                            <w:r>
                              <w:rPr>
                                <w:i/>
                                <w:w w:val="115"/>
                                <w:sz w:val="14"/>
                              </w:rPr>
                              <w:t>p </w:t>
                            </w:r>
                            <w:r>
                              <w:rPr>
                                <w:rFonts w:ascii="IPAexGothic"/>
                                <w:w w:val="115"/>
                                <w:sz w:val="14"/>
                              </w:rPr>
                              <w:t>&gt;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0.05* (NS) non-significant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difference.</w:t>
                            </w:r>
                            <w:r>
                              <w:rPr>
                                <w:spacing w:val="40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p </w:t>
                            </w:r>
                            <w:r>
                              <w:rPr>
                                <w:rFonts w:ascii="IPAexGothic"/>
                                <w:w w:val="115"/>
                                <w:sz w:val="14"/>
                              </w:rPr>
                              <w:t>&lt;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0.001*** extremely significant.</w:t>
                            </w:r>
                          </w:p>
                          <w:p>
                            <w:pPr>
                              <w:pStyle w:val="TableParagraph"/>
                              <w:spacing w:before="1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A:</w:t>
                            </w:r>
                            <w:r>
                              <w:rPr>
                                <w:spacing w:val="-3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chronic</w:t>
                            </w:r>
                            <w:r>
                              <w:rPr>
                                <w:spacing w:val="-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HCV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vs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 control.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B:</w:t>
                            </w:r>
                            <w:r>
                              <w:rPr>
                                <w:spacing w:val="2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schistosomiasis</w:t>
                            </w:r>
                            <w:r>
                              <w:rPr>
                                <w:spacing w:val="2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vs</w:t>
                            </w:r>
                            <w:r>
                              <w:rPr>
                                <w:spacing w:val="22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control.</w:t>
                            </w:r>
                          </w:p>
                          <w:p>
                            <w:pPr>
                              <w:pStyle w:val="TableParagraph"/>
                              <w:spacing w:before="3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5"/>
                                <w:sz w:val="14"/>
                              </w:rPr>
                              <w:t>C:</w:t>
                            </w:r>
                            <w:r>
                              <w:rPr>
                                <w:spacing w:val="-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chronic</w:t>
                            </w:r>
                            <w:r>
                              <w:rPr>
                                <w:spacing w:val="-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HCV</w:t>
                            </w:r>
                            <w:r>
                              <w:rPr>
                                <w:spacing w:val="-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4"/>
                              </w:rPr>
                              <w:t>vs</w:t>
                            </w:r>
                            <w:r>
                              <w:rPr>
                                <w:spacing w:val="-1"/>
                                <w:w w:val="1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4"/>
                              </w:rPr>
                              <w:t>schistosomiasis.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26"/>
      <w:bookmarkEnd w:id="26"/>
      <w:r>
        <w:rPr/>
      </w:r>
      <w:r>
        <w:rPr>
          <w:w w:val="115"/>
        </w:rPr>
        <w:t>patients</w:t>
      </w:r>
      <w:r>
        <w:rPr>
          <w:spacing w:val="40"/>
          <w:w w:val="115"/>
        </w:rPr>
        <w:t>  </w:t>
      </w:r>
      <w:r>
        <w:rPr>
          <w:w w:val="115"/>
        </w:rPr>
        <w:t>also</w:t>
      </w:r>
      <w:r>
        <w:rPr>
          <w:spacing w:val="40"/>
          <w:w w:val="115"/>
        </w:rPr>
        <w:t>  </w:t>
      </w:r>
      <w:r>
        <w:rPr>
          <w:w w:val="115"/>
        </w:rPr>
        <w:t>showed</w:t>
      </w:r>
      <w:r>
        <w:rPr>
          <w:spacing w:val="40"/>
          <w:w w:val="115"/>
        </w:rPr>
        <w:t>  </w:t>
      </w:r>
      <w:r>
        <w:rPr>
          <w:w w:val="115"/>
        </w:rPr>
        <w:t>increased</w:t>
      </w:r>
      <w:r>
        <w:rPr>
          <w:spacing w:val="40"/>
          <w:w w:val="115"/>
        </w:rPr>
        <w:t>  </w:t>
      </w:r>
      <w:r>
        <w:rPr>
          <w:w w:val="115"/>
        </w:rPr>
        <w:t>expression</w:t>
      </w:r>
      <w:r>
        <w:rPr>
          <w:spacing w:val="40"/>
          <w:w w:val="115"/>
        </w:rPr>
        <w:t>  </w:t>
      </w:r>
      <w:r>
        <w:rPr>
          <w:w w:val="115"/>
        </w:rPr>
        <w:t>of</w:t>
      </w:r>
      <w:r>
        <w:rPr>
          <w:spacing w:val="40"/>
          <w:w w:val="115"/>
        </w:rPr>
        <w:t>  </w:t>
      </w:r>
      <w:r>
        <w:rPr>
          <w:w w:val="115"/>
        </w:rPr>
        <w:t>Fas</w:t>
      </w:r>
      <w:r>
        <w:rPr>
          <w:spacing w:val="80"/>
          <w:w w:val="115"/>
        </w:rPr>
        <w:t> </w:t>
      </w:r>
      <w:r>
        <w:rPr>
          <w:w w:val="115"/>
        </w:rPr>
        <w:t>(46.5</w:t>
      </w:r>
      <w:r>
        <w:rPr>
          <w:spacing w:val="-11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8"/>
          <w:w w:val="115"/>
        </w:rPr>
        <w:t> </w:t>
      </w:r>
      <w:r>
        <w:rPr>
          <w:w w:val="115"/>
        </w:rPr>
        <w:t>14.009,</w:t>
      </w:r>
      <w:r>
        <w:rPr>
          <w:spacing w:val="-7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5"/>
          <w:w w:val="115"/>
        </w:rPr>
        <w:t>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-16"/>
          <w:w w:val="115"/>
        </w:rPr>
        <w:t> </w:t>
      </w:r>
      <w:r>
        <w:rPr>
          <w:w w:val="115"/>
        </w:rPr>
        <w:t>0.001),</w:t>
      </w:r>
      <w:r>
        <w:rPr>
          <w:spacing w:val="-6"/>
          <w:w w:val="115"/>
        </w:rPr>
        <w:t> </w:t>
      </w:r>
      <w:r>
        <w:rPr>
          <w:w w:val="115"/>
        </w:rPr>
        <w:t>but</w:t>
      </w:r>
      <w:r>
        <w:rPr>
          <w:spacing w:val="-5"/>
          <w:w w:val="115"/>
        </w:rPr>
        <w:t> </w:t>
      </w:r>
      <w:r>
        <w:rPr>
          <w:w w:val="115"/>
        </w:rPr>
        <w:t>again</w:t>
      </w:r>
      <w:r>
        <w:rPr>
          <w:spacing w:val="-6"/>
          <w:w w:val="115"/>
        </w:rPr>
        <w:t> </w:t>
      </w:r>
      <w:r>
        <w:rPr>
          <w:w w:val="115"/>
        </w:rPr>
        <w:t>did</w:t>
      </w:r>
      <w:r>
        <w:rPr>
          <w:spacing w:val="-7"/>
          <w:w w:val="115"/>
        </w:rPr>
        <w:t> </w:t>
      </w:r>
      <w:r>
        <w:rPr>
          <w:w w:val="115"/>
        </w:rPr>
        <w:t>not</w:t>
      </w:r>
      <w:r>
        <w:rPr>
          <w:spacing w:val="-5"/>
          <w:w w:val="115"/>
        </w:rPr>
        <w:t> </w:t>
      </w:r>
      <w:r>
        <w:rPr>
          <w:w w:val="115"/>
        </w:rPr>
        <w:t>exhibit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5"/>
          <w:w w:val="115"/>
        </w:rPr>
        <w:t> </w:t>
      </w:r>
      <w:r>
        <w:rPr>
          <w:w w:val="115"/>
        </w:rPr>
        <w:t>difference in</w:t>
      </w:r>
      <w:r>
        <w:rPr>
          <w:spacing w:val="-7"/>
          <w:w w:val="115"/>
        </w:rPr>
        <w:t> </w:t>
      </w:r>
      <w:r>
        <w:rPr>
          <w:w w:val="115"/>
        </w:rPr>
        <w:t>Bcl-2</w:t>
      </w:r>
      <w:r>
        <w:rPr>
          <w:spacing w:val="-4"/>
          <w:w w:val="115"/>
        </w:rPr>
        <w:t> </w:t>
      </w:r>
      <w:r>
        <w:rPr>
          <w:w w:val="115"/>
        </w:rPr>
        <w:t>expression</w:t>
      </w:r>
      <w:r>
        <w:rPr>
          <w:spacing w:val="-3"/>
          <w:w w:val="115"/>
        </w:rPr>
        <w:t> </w:t>
      </w:r>
      <w:r>
        <w:rPr>
          <w:w w:val="115"/>
        </w:rPr>
        <w:t>(21.33</w:t>
      </w:r>
      <w:r>
        <w:rPr>
          <w:spacing w:val="-5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8"/>
          <w:w w:val="115"/>
        </w:rPr>
        <w:t> </w:t>
      </w:r>
      <w:r>
        <w:rPr>
          <w:w w:val="115"/>
        </w:rPr>
        <w:t>34.69,</w:t>
      </w:r>
      <w:r>
        <w:rPr>
          <w:spacing w:val="-5"/>
          <w:w w:val="115"/>
        </w:rPr>
        <w:t> </w:t>
      </w:r>
      <w:r>
        <w:rPr>
          <w:i/>
          <w:w w:val="115"/>
        </w:rPr>
        <w:t>p</w:t>
      </w:r>
      <w:r>
        <w:rPr>
          <w:i/>
          <w:spacing w:val="-4"/>
          <w:w w:val="115"/>
        </w:rPr>
        <w:t>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-16"/>
          <w:w w:val="115"/>
        </w:rPr>
        <w:t> </w:t>
      </w:r>
      <w:r>
        <w:rPr>
          <w:w w:val="115"/>
        </w:rPr>
        <w:t>0.61)</w:t>
      </w:r>
      <w:r>
        <w:rPr>
          <w:spacing w:val="-4"/>
          <w:w w:val="115"/>
        </w:rPr>
        <w:t> </w:t>
      </w:r>
      <w:r>
        <w:rPr>
          <w:w w:val="115"/>
        </w:rPr>
        <w:t>when</w:t>
      </w:r>
      <w:r>
        <w:rPr>
          <w:spacing w:val="-5"/>
          <w:w w:val="115"/>
        </w:rPr>
        <w:t> </w:t>
      </w:r>
      <w:r>
        <w:rPr>
          <w:w w:val="115"/>
        </w:rPr>
        <w:t>compared</w:t>
      </w:r>
      <w:r>
        <w:rPr>
          <w:spacing w:val="-6"/>
          <w:w w:val="115"/>
        </w:rPr>
        <w:t> </w:t>
      </w:r>
      <w:r>
        <w:rPr>
          <w:w w:val="115"/>
        </w:rPr>
        <w:t>to either</w:t>
      </w:r>
      <w:r>
        <w:rPr>
          <w:spacing w:val="2"/>
          <w:w w:val="115"/>
        </w:rPr>
        <w:t> </w:t>
      </w:r>
      <w:r>
        <w:rPr>
          <w:w w:val="115"/>
        </w:rPr>
        <w:t>hepatoplenic</w:t>
      </w:r>
      <w:r>
        <w:rPr>
          <w:spacing w:val="4"/>
          <w:w w:val="115"/>
        </w:rPr>
        <w:t> </w:t>
      </w:r>
      <w:r>
        <w:rPr>
          <w:w w:val="115"/>
        </w:rPr>
        <w:t>patients</w:t>
      </w:r>
      <w:r>
        <w:rPr>
          <w:spacing w:val="3"/>
          <w:w w:val="115"/>
        </w:rPr>
        <w:t> </w:t>
      </w:r>
      <w:r>
        <w:rPr>
          <w:w w:val="115"/>
        </w:rPr>
        <w:t>(25.7</w:t>
      </w:r>
      <w:r>
        <w:rPr>
          <w:spacing w:val="3"/>
          <w:w w:val="115"/>
        </w:rPr>
        <w:t> </w:t>
      </w:r>
      <w:r>
        <w:rPr>
          <w:rFonts w:ascii="IPAexGothic" w:hAnsi="IPAexGothic"/>
          <w:w w:val="115"/>
        </w:rPr>
        <w:t>± </w:t>
      </w:r>
      <w:r>
        <w:rPr>
          <w:w w:val="115"/>
        </w:rPr>
        <w:t>5.16</w:t>
      </w:r>
      <w:r>
        <w:rPr>
          <w:spacing w:val="2"/>
          <w:w w:val="115"/>
        </w:rPr>
        <w:t> </w:t>
      </w:r>
      <w:r>
        <w:rPr>
          <w:w w:val="115"/>
        </w:rPr>
        <w:t>&amp;</w:t>
      </w:r>
      <w:r>
        <w:rPr>
          <w:spacing w:val="4"/>
          <w:w w:val="115"/>
        </w:rPr>
        <w:t> </w:t>
      </w:r>
      <w:r>
        <w:rPr>
          <w:w w:val="115"/>
        </w:rPr>
        <w:t>40.12</w:t>
      </w:r>
      <w:r>
        <w:rPr>
          <w:spacing w:val="2"/>
          <w:w w:val="115"/>
        </w:rPr>
        <w:t> </w:t>
      </w:r>
      <w:r>
        <w:rPr>
          <w:rFonts w:ascii="IPAexGothic" w:hAnsi="IPAexGothic"/>
          <w:w w:val="115"/>
        </w:rPr>
        <w:t>± </w:t>
      </w:r>
      <w:r>
        <w:rPr>
          <w:w w:val="115"/>
        </w:rPr>
        <w:t>74.41)</w:t>
      </w:r>
      <w:r>
        <w:rPr>
          <w:spacing w:val="2"/>
          <w:w w:val="115"/>
        </w:rPr>
        <w:t> </w:t>
      </w:r>
      <w:r>
        <w:rPr>
          <w:w w:val="115"/>
        </w:rPr>
        <w:t>or</w:t>
      </w:r>
      <w:r>
        <w:rPr>
          <w:spacing w:val="3"/>
          <w:w w:val="115"/>
        </w:rPr>
        <w:t> </w:t>
      </w:r>
      <w:r>
        <w:rPr>
          <w:spacing w:val="-5"/>
          <w:w w:val="115"/>
        </w:rPr>
        <w:t>to</w:t>
      </w:r>
    </w:p>
    <w:p>
      <w:pPr>
        <w:pStyle w:val="BodyText"/>
        <w:spacing w:line="271" w:lineRule="auto"/>
        <w:ind w:left="197" w:right="38"/>
        <w:jc w:val="both"/>
      </w:pPr>
      <w:r>
        <w:rPr>
          <w:w w:val="115"/>
        </w:rPr>
        <w:t>the control</w:t>
      </w:r>
      <w:r>
        <w:rPr>
          <w:spacing w:val="-1"/>
          <w:w w:val="115"/>
        </w:rPr>
        <w:t> </w:t>
      </w:r>
      <w:r>
        <w:rPr>
          <w:w w:val="115"/>
        </w:rPr>
        <w:t>group (9.8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4"/>
          <w:w w:val="115"/>
        </w:rPr>
        <w:t> </w:t>
      </w:r>
      <w:r>
        <w:rPr>
          <w:w w:val="115"/>
        </w:rPr>
        <w:t>1.31</w:t>
      </w:r>
      <w:r>
        <w:rPr>
          <w:spacing w:val="-1"/>
          <w:w w:val="115"/>
        </w:rPr>
        <w:t> </w:t>
      </w:r>
      <w:r>
        <w:rPr>
          <w:w w:val="115"/>
        </w:rPr>
        <w:t>&amp; 20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4"/>
          <w:w w:val="115"/>
        </w:rPr>
        <w:t> </w:t>
      </w:r>
      <w:r>
        <w:rPr>
          <w:w w:val="115"/>
        </w:rPr>
        <w:t>17.94),</w:t>
      </w:r>
      <w:r>
        <w:rPr>
          <w:spacing w:val="-1"/>
          <w:w w:val="115"/>
        </w:rPr>
        <w:t> </w:t>
      </w:r>
      <w:r>
        <w:rPr>
          <w:w w:val="115"/>
        </w:rPr>
        <w:t>respectively. </w:t>
      </w:r>
      <w:r>
        <w:rPr>
          <w:w w:val="115"/>
        </w:rPr>
        <w:t>How- ever,</w:t>
      </w:r>
      <w:r>
        <w:rPr>
          <w:spacing w:val="80"/>
          <w:w w:val="115"/>
        </w:rPr>
        <w:t>  </w:t>
      </w:r>
      <w:r>
        <w:rPr>
          <w:w w:val="115"/>
        </w:rPr>
        <w:t>Fas</w:t>
      </w:r>
      <w:r>
        <w:rPr>
          <w:spacing w:val="80"/>
          <w:w w:val="115"/>
        </w:rPr>
        <w:t>  </w:t>
      </w:r>
      <w:r>
        <w:rPr>
          <w:w w:val="115"/>
        </w:rPr>
        <w:t>expression</w:t>
      </w:r>
      <w:r>
        <w:rPr>
          <w:spacing w:val="80"/>
          <w:w w:val="115"/>
        </w:rPr>
        <w:t>  </w:t>
      </w:r>
      <w:r>
        <w:rPr>
          <w:w w:val="115"/>
        </w:rPr>
        <w:t>was</w:t>
      </w:r>
      <w:r>
        <w:rPr>
          <w:spacing w:val="80"/>
          <w:w w:val="115"/>
        </w:rPr>
        <w:t>  </w:t>
      </w:r>
      <w:r>
        <w:rPr>
          <w:w w:val="115"/>
        </w:rPr>
        <w:t>highly</w:t>
      </w:r>
      <w:r>
        <w:rPr>
          <w:spacing w:val="80"/>
          <w:w w:val="115"/>
        </w:rPr>
        <w:t>  </w:t>
      </w:r>
      <w:r>
        <w:rPr>
          <w:w w:val="115"/>
        </w:rPr>
        <w:t>significant</w:t>
      </w:r>
      <w:r>
        <w:rPr>
          <w:spacing w:val="80"/>
          <w:w w:val="115"/>
        </w:rPr>
        <w:t>  </w:t>
      </w:r>
      <w:r>
        <w:rPr>
          <w:w w:val="115"/>
        </w:rPr>
        <w:t>in HCV</w:t>
      </w:r>
      <w:r>
        <w:rPr>
          <w:spacing w:val="56"/>
          <w:w w:val="115"/>
        </w:rPr>
        <w:t> </w:t>
      </w:r>
      <w:r>
        <w:rPr>
          <w:rFonts w:ascii="IPAexGothic" w:hAnsi="IPAexGothic"/>
          <w:w w:val="115"/>
        </w:rPr>
        <w:t>&gt;</w:t>
      </w:r>
      <w:r>
        <w:rPr>
          <w:rFonts w:ascii="IPAexGothic" w:hAnsi="IPAexGothic"/>
          <w:spacing w:val="54"/>
          <w:w w:val="115"/>
        </w:rPr>
        <w:t> </w:t>
      </w:r>
      <w:r>
        <w:rPr>
          <w:w w:val="115"/>
        </w:rPr>
        <w:t>schistosomiasis</w:t>
      </w:r>
      <w:r>
        <w:rPr>
          <w:spacing w:val="57"/>
          <w:w w:val="115"/>
        </w:rPr>
        <w:t> </w:t>
      </w:r>
      <w:r>
        <w:rPr>
          <w:rFonts w:ascii="IPAexGothic" w:hAnsi="IPAexGothic"/>
          <w:w w:val="115"/>
        </w:rPr>
        <w:t>&gt;</w:t>
      </w:r>
      <w:r>
        <w:rPr>
          <w:rFonts w:ascii="IPAexGothic" w:hAnsi="IPAexGothic"/>
          <w:spacing w:val="53"/>
          <w:w w:val="115"/>
        </w:rPr>
        <w:t> </w:t>
      </w:r>
      <w:r>
        <w:rPr>
          <w:w w:val="115"/>
        </w:rPr>
        <w:t>control</w:t>
      </w:r>
      <w:r>
        <w:rPr>
          <w:spacing w:val="56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p</w:t>
      </w:r>
      <w:r>
        <w:rPr>
          <w:i/>
          <w:spacing w:val="57"/>
          <w:w w:val="115"/>
        </w:rPr>
        <w:t> </w:t>
      </w:r>
      <w:r>
        <w:rPr>
          <w:rFonts w:ascii="IPAexGothic" w:hAnsi="IPAexGothic"/>
          <w:w w:val="115"/>
        </w:rPr>
        <w:t>&lt;</w:t>
      </w:r>
      <w:r>
        <w:rPr>
          <w:rFonts w:ascii="IPAexGothic" w:hAnsi="IPAexGothic"/>
          <w:spacing w:val="53"/>
          <w:w w:val="115"/>
        </w:rPr>
        <w:t> </w:t>
      </w:r>
      <w:r>
        <w:rPr>
          <w:w w:val="115"/>
        </w:rPr>
        <w:t>0.002)</w:t>
      </w:r>
      <w:r>
        <w:rPr>
          <w:spacing w:val="57"/>
          <w:w w:val="115"/>
        </w:rPr>
        <w:t> </w:t>
      </w:r>
      <w:r>
        <w:rPr>
          <w:w w:val="115"/>
        </w:rPr>
        <w:t>while</w:t>
      </w:r>
      <w:r>
        <w:rPr>
          <w:spacing w:val="57"/>
          <w:w w:val="115"/>
        </w:rPr>
        <w:t> </w:t>
      </w:r>
      <w:r>
        <w:rPr>
          <w:spacing w:val="-4"/>
          <w:w w:val="115"/>
        </w:rPr>
        <w:t>non-</w:t>
      </w:r>
    </w:p>
    <w:p>
      <w:pPr>
        <w:pStyle w:val="BodyText"/>
        <w:spacing w:before="2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658799</wp:posOffset>
                </wp:positionH>
                <wp:positionV relativeFrom="paragraph">
                  <wp:posOffset>140801</wp:posOffset>
                </wp:positionV>
                <wp:extent cx="3037205" cy="381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3037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81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36963" y="359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11.086699pt;width:239.131pt;height:.283450pt;mso-position-horizontal-relative:page;mso-position-vertical-relative:paragraph;z-index:-15716864;mso-wrap-distance-left:0;mso-wrap-distance-right:0" id="docshape3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31"/>
        <w:gridCol w:w="1452"/>
      </w:tblGrid>
      <w:tr>
        <w:trPr>
          <w:trHeight w:val="720" w:hRule="atLeast"/>
        </w:trPr>
        <w:tc>
          <w:tcPr>
            <w:tcW w:w="4783" w:type="dxa"/>
            <w:gridSpan w:val="2"/>
            <w:shd w:val="clear" w:color="auto" w:fill="000000"/>
          </w:tcPr>
          <w:p>
            <w:pPr>
              <w:pStyle w:val="TableParagraph"/>
              <w:spacing w:line="259" w:lineRule="auto" w:before="83"/>
              <w:rPr>
                <w:sz w:val="16"/>
              </w:rPr>
            </w:pPr>
            <w:bookmarkStart w:name="_bookmark8" w:id="27"/>
            <w:bookmarkEnd w:id="27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4</w:t>
            </w:r>
            <w:r>
              <w:rPr>
                <w:color w:val="FFFFFF"/>
                <w:spacing w:val="-3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10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Detection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of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Fas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Bcl-2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expression</w:t>
            </w:r>
            <w:r>
              <w:rPr>
                <w:color w:val="FFFFFF"/>
                <w:spacing w:val="-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by</w:t>
            </w:r>
            <w:r>
              <w:rPr>
                <w:color w:val="FFFFFF"/>
                <w:spacing w:val="-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flow cytometry</w:t>
            </w:r>
            <w:r>
              <w:rPr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</w:t>
            </w:r>
            <w:r>
              <w:rPr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the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chronic</w:t>
            </w:r>
            <w:r>
              <w:rPr>
                <w:color w:val="FFFFFF"/>
                <w:spacing w:val="-1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hepatitis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</w:t>
            </w:r>
            <w:r>
              <w:rPr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(compensated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vs</w:t>
            </w:r>
            <w:r>
              <w:rPr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non compensated cases).</w:t>
            </w:r>
          </w:p>
        </w:tc>
      </w:tr>
      <w:tr>
        <w:trPr>
          <w:trHeight w:val="469" w:hRule="atLeast"/>
        </w:trPr>
        <w:tc>
          <w:tcPr>
            <w:tcW w:w="3331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2354" w:val="left" w:leader="none"/>
              </w:tabs>
              <w:spacing w:before="41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Group</w:t>
            </w:r>
            <w:r>
              <w:rPr>
                <w:sz w:val="16"/>
              </w:rPr>
              <w:tab/>
            </w:r>
            <w:r>
              <w:rPr>
                <w:spacing w:val="-5"/>
                <w:w w:val="115"/>
                <w:sz w:val="16"/>
              </w:rPr>
              <w:t>Fas</w:t>
            </w:r>
          </w:p>
          <w:p>
            <w:pPr>
              <w:pStyle w:val="TableParagraph"/>
              <w:spacing w:line="220" w:lineRule="exact" w:before="4"/>
              <w:ind w:left="2033"/>
              <w:rPr>
                <w:sz w:val="16"/>
              </w:rPr>
            </w:pPr>
            <w:r>
              <w:rPr>
                <w:w w:val="110"/>
                <w:sz w:val="16"/>
              </w:rPr>
              <w:t>Mean</w:t>
            </w:r>
            <w:r>
              <w:rPr>
                <w:spacing w:val="31"/>
                <w:w w:val="110"/>
                <w:sz w:val="16"/>
              </w:rPr>
              <w:t> </w:t>
            </w:r>
            <w:r>
              <w:rPr>
                <w:spacing w:val="-2"/>
                <w:w w:val="110"/>
                <w:sz w:val="16"/>
              </w:rPr>
              <w:t>(</w:t>
            </w:r>
            <w:r>
              <w:rPr>
                <w:rFonts w:ascii="IPAexGothic" w:hAnsi="IPAexGothic"/>
                <w:spacing w:val="-2"/>
                <w:w w:val="110"/>
                <w:sz w:val="16"/>
              </w:rPr>
              <w:t>±</w:t>
            </w:r>
            <w:r>
              <w:rPr>
                <w:spacing w:val="-2"/>
                <w:w w:val="110"/>
                <w:sz w:val="16"/>
              </w:rPr>
              <w:t>SD)</w:t>
            </w:r>
          </w:p>
        </w:tc>
        <w:tc>
          <w:tcPr>
            <w:tcW w:w="1452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line="200" w:lineRule="exact" w:before="30"/>
              <w:ind w:left="420" w:right="116" w:firstLine="258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Bcl-2</w:t>
            </w:r>
            <w:r>
              <w:rPr>
                <w:w w:val="110"/>
                <w:sz w:val="16"/>
              </w:rPr>
              <w:t> Mean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(</w:t>
            </w:r>
            <w:r>
              <w:rPr>
                <w:rFonts w:ascii="IPAexGothic" w:hAnsi="IPAexGothic"/>
                <w:w w:val="110"/>
                <w:sz w:val="16"/>
              </w:rPr>
              <w:t>±</w:t>
            </w:r>
            <w:r>
              <w:rPr>
                <w:w w:val="110"/>
                <w:sz w:val="16"/>
              </w:rPr>
              <w:t>SD)</w:t>
            </w:r>
          </w:p>
        </w:tc>
      </w:tr>
      <w:tr>
        <w:trPr>
          <w:trHeight w:val="1461" w:hRule="atLeast"/>
        </w:trPr>
        <w:tc>
          <w:tcPr>
            <w:tcW w:w="3331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2062" w:val="left" w:leader="none"/>
              </w:tabs>
              <w:spacing w:line="225" w:lineRule="auto" w:before="67"/>
              <w:ind w:left="258" w:right="424" w:hanging="14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Compensated</w:t>
            </w:r>
            <w:r>
              <w:rPr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41.4</w:t>
            </w:r>
            <w:r>
              <w:rPr>
                <w:spacing w:val="-8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10"/>
                <w:sz w:val="14"/>
              </w:rPr>
              <w:t>±</w:t>
            </w:r>
            <w:r>
              <w:rPr>
                <w:spacing w:val="-2"/>
                <w:w w:val="110"/>
                <w:sz w:val="14"/>
              </w:rPr>
              <w:t>12.88)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HCV (no </w:t>
            </w:r>
            <w:r>
              <w:rPr>
                <w:rFonts w:ascii="LM Roman 10" w:hAnsi="LM Roman 10"/>
                <w:w w:val="110"/>
                <w:sz w:val="14"/>
              </w:rPr>
              <w:t>= </w:t>
            </w:r>
            <w:r>
              <w:rPr>
                <w:w w:val="110"/>
                <w:sz w:val="14"/>
              </w:rPr>
              <w:t>22)</w:t>
            </w:r>
          </w:p>
          <w:p>
            <w:pPr>
              <w:pStyle w:val="TableParagraph"/>
              <w:tabs>
                <w:tab w:pos="2062" w:val="left" w:leader="none"/>
              </w:tabs>
              <w:spacing w:line="223" w:lineRule="auto" w:before="30"/>
              <w:ind w:left="258" w:right="424" w:hanging="14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Decompensated</w:t>
            </w:r>
            <w:r>
              <w:rPr>
                <w:sz w:val="14"/>
              </w:rPr>
              <w:tab/>
            </w:r>
            <w:r>
              <w:rPr>
                <w:spacing w:val="-2"/>
                <w:w w:val="110"/>
                <w:sz w:val="14"/>
              </w:rPr>
              <w:t>64.6</w:t>
            </w:r>
            <w:r>
              <w:rPr>
                <w:spacing w:val="-8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10"/>
                <w:sz w:val="14"/>
              </w:rPr>
              <w:t>±</w:t>
            </w:r>
            <w:r>
              <w:rPr>
                <w:spacing w:val="-2"/>
                <w:w w:val="110"/>
                <w:sz w:val="14"/>
              </w:rPr>
              <w:t>12.19)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HCV (no </w:t>
            </w:r>
            <w:r>
              <w:rPr>
                <w:rFonts w:ascii="LM Roman 10" w:hAnsi="LM Roman 10"/>
                <w:w w:val="110"/>
                <w:sz w:val="14"/>
              </w:rPr>
              <w:t>= </w:t>
            </w:r>
            <w:r>
              <w:rPr>
                <w:w w:val="110"/>
                <w:sz w:val="14"/>
              </w:rPr>
              <w:t>18)</w:t>
            </w:r>
          </w:p>
          <w:p>
            <w:pPr>
              <w:pStyle w:val="TableParagraph"/>
              <w:tabs>
                <w:tab w:pos="2062" w:val="left" w:leader="none"/>
              </w:tabs>
              <w:spacing w:line="189" w:lineRule="exact" w:before="2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Control</w:t>
            </w:r>
            <w:r>
              <w:rPr>
                <w:sz w:val="14"/>
              </w:rPr>
              <w:tab/>
            </w:r>
            <w:r>
              <w:rPr>
                <w:w w:val="110"/>
                <w:sz w:val="14"/>
              </w:rPr>
              <w:t>9.86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10"/>
                <w:sz w:val="14"/>
              </w:rPr>
              <w:t>±</w:t>
            </w:r>
            <w:r>
              <w:rPr>
                <w:spacing w:val="-2"/>
                <w:w w:val="110"/>
                <w:sz w:val="14"/>
              </w:rPr>
              <w:t>1.35)</w:t>
            </w:r>
          </w:p>
          <w:p>
            <w:pPr>
              <w:pStyle w:val="TableParagraph"/>
              <w:spacing w:line="192" w:lineRule="exact"/>
              <w:ind w:left="258"/>
              <w:rPr>
                <w:sz w:val="14"/>
              </w:rPr>
            </w:pPr>
            <w:r>
              <w:rPr>
                <w:w w:val="110"/>
                <w:sz w:val="14"/>
              </w:rPr>
              <w:t>(no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rFonts w:ascii="LM Roman 10"/>
                <w:w w:val="110"/>
                <w:sz w:val="14"/>
              </w:rPr>
              <w:t>=</w:t>
            </w:r>
            <w:r>
              <w:rPr>
                <w:rFonts w:ascii="LM Roman 10"/>
                <w:spacing w:val="-10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20</w:t>
            </w:r>
          </w:p>
          <w:p>
            <w:pPr>
              <w:pStyle w:val="TableParagraph"/>
              <w:tabs>
                <w:tab w:pos="2062" w:val="left" w:leader="none"/>
              </w:tabs>
              <w:spacing w:line="187" w:lineRule="exact" w:before="18"/>
              <w:rPr>
                <w:sz w:val="14"/>
              </w:rPr>
            </w:pPr>
            <w:r>
              <w:rPr>
                <w:i/>
                <w:spacing w:val="-10"/>
                <w:w w:val="105"/>
                <w:sz w:val="14"/>
              </w:rPr>
              <w:t>P</w:t>
            </w:r>
            <w:r>
              <w:rPr>
                <w:i/>
                <w:sz w:val="14"/>
              </w:rPr>
              <w:tab/>
            </w:r>
            <w:r>
              <w:rPr>
                <w:i/>
                <w:w w:val="105"/>
                <w:sz w:val="14"/>
              </w:rPr>
              <w:t>p</w:t>
            </w:r>
            <w:r>
              <w:rPr>
                <w:i/>
                <w:spacing w:val="3"/>
                <w:w w:val="105"/>
                <w:sz w:val="14"/>
              </w:rPr>
              <w:t> </w:t>
            </w:r>
            <w:r>
              <w:rPr>
                <w:rFonts w:ascii="IPAexGothic"/>
                <w:w w:val="105"/>
                <w:sz w:val="14"/>
              </w:rPr>
              <w:t>&lt; </w:t>
            </w:r>
            <w:r>
              <w:rPr>
                <w:spacing w:val="-2"/>
                <w:w w:val="105"/>
                <w:sz w:val="14"/>
              </w:rPr>
              <w:t>0.001</w:t>
            </w:r>
          </w:p>
        </w:tc>
        <w:tc>
          <w:tcPr>
            <w:tcW w:w="1452" w:type="dxa"/>
            <w:tcBorders>
              <w:top w:val="single" w:sz="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8"/>
              <w:ind w:left="411"/>
              <w:rPr>
                <w:sz w:val="14"/>
              </w:rPr>
            </w:pPr>
            <w:r>
              <w:rPr>
                <w:w w:val="105"/>
                <w:sz w:val="14"/>
              </w:rPr>
              <w:t>22.0</w:t>
            </w:r>
            <w:r>
              <w:rPr>
                <w:spacing w:val="17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05"/>
                <w:sz w:val="14"/>
              </w:rPr>
              <w:t>±</w:t>
            </w:r>
            <w:r>
              <w:rPr>
                <w:spacing w:val="-2"/>
                <w:w w:val="105"/>
                <w:sz w:val="14"/>
              </w:rPr>
              <w:t>3.62)</w:t>
            </w:r>
          </w:p>
          <w:p>
            <w:pPr>
              <w:pStyle w:val="TableParagraph"/>
              <w:spacing w:before="42"/>
              <w:ind w:left="0"/>
              <w:rPr>
                <w:sz w:val="14"/>
              </w:rPr>
            </w:pPr>
          </w:p>
          <w:p>
            <w:pPr>
              <w:pStyle w:val="TableParagraph"/>
              <w:ind w:left="411"/>
              <w:rPr>
                <w:sz w:val="14"/>
              </w:rPr>
            </w:pPr>
            <w:r>
              <w:rPr>
                <w:w w:val="110"/>
                <w:sz w:val="14"/>
              </w:rPr>
              <w:t>25.8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10"/>
                <w:sz w:val="14"/>
              </w:rPr>
              <w:t>±</w:t>
            </w:r>
            <w:r>
              <w:rPr>
                <w:spacing w:val="-2"/>
                <w:w w:val="110"/>
                <w:sz w:val="14"/>
              </w:rPr>
              <w:t>10.75)</w:t>
            </w:r>
          </w:p>
          <w:p>
            <w:pPr>
              <w:pStyle w:val="TableParagraph"/>
              <w:spacing w:before="41"/>
              <w:ind w:left="0"/>
              <w:rPr>
                <w:sz w:val="14"/>
              </w:rPr>
            </w:pPr>
          </w:p>
          <w:p>
            <w:pPr>
              <w:pStyle w:val="TableParagraph"/>
              <w:spacing w:before="1"/>
              <w:ind w:left="411"/>
              <w:rPr>
                <w:sz w:val="14"/>
              </w:rPr>
            </w:pPr>
            <w:r>
              <w:rPr>
                <w:w w:val="110"/>
                <w:sz w:val="14"/>
              </w:rPr>
              <w:t>20.33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(</w:t>
            </w:r>
            <w:r>
              <w:rPr>
                <w:rFonts w:ascii="IPAexGothic" w:hAnsi="IPAexGothic"/>
                <w:spacing w:val="-2"/>
                <w:w w:val="110"/>
                <w:sz w:val="14"/>
              </w:rPr>
              <w:t>±</w:t>
            </w:r>
            <w:r>
              <w:rPr>
                <w:spacing w:val="-2"/>
                <w:w w:val="110"/>
                <w:sz w:val="14"/>
              </w:rPr>
              <w:t>17.84)</w:t>
            </w:r>
          </w:p>
          <w:p>
            <w:pPr>
              <w:pStyle w:val="TableParagraph"/>
              <w:spacing w:before="42"/>
              <w:ind w:left="0"/>
              <w:rPr>
                <w:sz w:val="14"/>
              </w:rPr>
            </w:pPr>
          </w:p>
          <w:p>
            <w:pPr>
              <w:pStyle w:val="TableParagraph"/>
              <w:spacing w:line="187" w:lineRule="exact"/>
              <w:ind w:left="411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i/>
                <w:spacing w:val="-3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&gt;</w:t>
            </w:r>
            <w:r>
              <w:rPr>
                <w:rFonts w:ascii="IPAexGothic"/>
                <w:spacing w:val="-5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0.05</w:t>
            </w:r>
          </w:p>
        </w:tc>
      </w:tr>
      <w:tr>
        <w:trPr>
          <w:trHeight w:val="560" w:hRule="atLeast"/>
        </w:trPr>
        <w:tc>
          <w:tcPr>
            <w:tcW w:w="33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2976">
                      <wp:simplePos x="0" y="0"/>
                      <wp:positionH relativeFrom="column">
                        <wp:posOffset>75603</wp:posOffset>
                      </wp:positionH>
                      <wp:positionV relativeFrom="paragraph">
                        <wp:posOffset>176999</wp:posOffset>
                      </wp:positionV>
                      <wp:extent cx="2885440" cy="3175"/>
                      <wp:effectExtent l="0" t="0" r="0" b="0"/>
                      <wp:wrapNone/>
                      <wp:docPr id="36" name="Group 3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6" name="Group 36"/>
                            <wpg:cNvGrpSpPr/>
                            <wpg:grpSpPr>
                              <a:xfrm>
                                <a:off x="0" y="0"/>
                                <a:ext cx="2885440" cy="3175"/>
                                <a:chExt cx="2885440" cy="317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0" y="0"/>
                                  <a:ext cx="288544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85440" h="3175">
                                      <a:moveTo>
                                        <a:pt x="288503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80"/>
                                      </a:lnTo>
                                      <a:lnTo>
                                        <a:pt x="2885033" y="2880"/>
                                      </a:lnTo>
                                      <a:lnTo>
                                        <a:pt x="2885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953pt;margin-top:13.936964pt;width:227.2pt;height:.25pt;mso-position-horizontal-relative:column;mso-position-vertical-relative:paragraph;z-index:15742976" id="docshapegroup32" coordorigin="119,279" coordsize="4544,5">
                      <v:rect style="position:absolute;left:119;top:278;width:4544;height:5" id="docshape33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w w:val="115"/>
                <w:sz w:val="16"/>
              </w:rPr>
              <w:t>Fas</w:t>
            </w:r>
          </w:p>
        </w:tc>
        <w:tc>
          <w:tcPr>
            <w:tcW w:w="14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49"/>
              <w:ind w:left="0"/>
              <w:rPr>
                <w:sz w:val="16"/>
              </w:rPr>
            </w:pPr>
          </w:p>
          <w:p>
            <w:pPr>
              <w:pStyle w:val="TableParagraph"/>
              <w:ind w:left="0" w:right="118"/>
              <w:jc w:val="right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Significance</w:t>
            </w:r>
          </w:p>
        </w:tc>
      </w:tr>
      <w:tr>
        <w:trPr>
          <w:trHeight w:val="1240" w:hRule="atLeast"/>
        </w:trPr>
        <w:tc>
          <w:tcPr>
            <w:tcW w:w="3331" w:type="dxa"/>
            <w:tcBorders>
              <w:top w:val="single" w:sz="4" w:space="0" w:color="000000"/>
              <w:bottom w:val="single" w:sz="18" w:space="0" w:color="FE00FF"/>
            </w:tcBorders>
            <w:shd w:val="clear" w:color="auto" w:fill="E5E5E5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16" w:val="left" w:leader="none"/>
                <w:tab w:pos="258" w:val="left" w:leader="none"/>
              </w:tabs>
              <w:spacing w:line="295" w:lineRule="auto" w:before="66" w:after="0"/>
              <w:ind w:left="258" w:right="848" w:hanging="140"/>
              <w:jc w:val="left"/>
              <w:rPr>
                <w:sz w:val="14"/>
              </w:rPr>
            </w:pPr>
            <w:r>
              <w:rPr>
                <w:w w:val="125"/>
                <w:sz w:val="14"/>
              </w:rPr>
              <w:t>Compensated</w:t>
            </w:r>
            <w:r>
              <w:rPr>
                <w:spacing w:val="-11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vs</w:t>
            </w:r>
            <w:r>
              <w:rPr>
                <w:spacing w:val="-11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decompensated chronic hepatitis C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6" w:val="left" w:leader="none"/>
                <w:tab w:pos="258" w:val="left" w:leader="none"/>
              </w:tabs>
              <w:spacing w:line="297" w:lineRule="auto" w:before="2" w:after="0"/>
              <w:ind w:left="258" w:right="1340" w:hanging="140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Chronic hepatitis C (compensated)</w:t>
            </w:r>
            <w:r>
              <w:rPr>
                <w:spacing w:val="-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vs</w:t>
            </w:r>
            <w:r>
              <w:rPr>
                <w:spacing w:val="-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control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17" w:val="left" w:leader="none"/>
              </w:tabs>
              <w:spacing w:line="240" w:lineRule="auto" w:before="0" w:after="0"/>
              <w:ind w:left="217" w:right="0" w:hanging="9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Chronic</w:t>
            </w:r>
            <w:r>
              <w:rPr>
                <w:spacing w:val="38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hepatitis</w:t>
            </w:r>
            <w:r>
              <w:rPr>
                <w:spacing w:val="40"/>
                <w:w w:val="115"/>
                <w:sz w:val="14"/>
              </w:rPr>
              <w:t> </w:t>
            </w:r>
            <w:r>
              <w:rPr>
                <w:spacing w:val="-10"/>
                <w:w w:val="115"/>
                <w:sz w:val="14"/>
              </w:rPr>
              <w:t>C</w:t>
            </w:r>
          </w:p>
          <w:p>
            <w:pPr>
              <w:pStyle w:val="TableParagraph"/>
              <w:spacing w:line="158" w:lineRule="exact" w:before="38"/>
              <w:ind w:left="258"/>
              <w:rPr>
                <w:sz w:val="14"/>
              </w:rPr>
            </w:pPr>
            <w:r>
              <w:rPr>
                <w:w w:val="120"/>
                <w:sz w:val="14"/>
              </w:rPr>
              <w:t>(decompensated)</w:t>
            </w:r>
            <w:r>
              <w:rPr>
                <w:spacing w:val="10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vs</w:t>
            </w:r>
            <w:r>
              <w:rPr>
                <w:spacing w:val="11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control</w:t>
            </w:r>
          </w:p>
        </w:tc>
        <w:tc>
          <w:tcPr>
            <w:tcW w:w="1452" w:type="dxa"/>
            <w:tcBorders>
              <w:top w:val="single" w:sz="4" w:space="0" w:color="000000"/>
              <w:bottom w:val="single" w:sz="18" w:space="0" w:color="FE00FF"/>
            </w:tcBorders>
            <w:shd w:val="clear" w:color="auto" w:fill="E5E5E5"/>
          </w:tcPr>
          <w:p>
            <w:pPr>
              <w:pStyle w:val="TableParagraph"/>
              <w:spacing w:line="592" w:lineRule="auto" w:before="66"/>
              <w:ind w:left="749" w:right="475"/>
              <w:rPr>
                <w:sz w:val="14"/>
              </w:rPr>
            </w:pPr>
            <w:r>
              <w:rPr>
                <w:i/>
                <w:spacing w:val="-4"/>
                <w:w w:val="80"/>
                <w:sz w:val="14"/>
              </w:rPr>
              <w:t>p</w:t>
            </w:r>
            <w:r>
              <w:rPr>
                <w:spacing w:val="-4"/>
                <w:w w:val="80"/>
                <w:sz w:val="14"/>
              </w:rPr>
              <w:t>***</w:t>
            </w:r>
            <w:r>
              <w:rPr>
                <w:spacing w:val="40"/>
                <w:sz w:val="14"/>
              </w:rPr>
              <w:t> </w:t>
            </w:r>
            <w:r>
              <w:rPr>
                <w:i/>
                <w:spacing w:val="-4"/>
                <w:w w:val="80"/>
                <w:sz w:val="14"/>
              </w:rPr>
              <w:t>p</w:t>
            </w:r>
            <w:r>
              <w:rPr>
                <w:spacing w:val="-4"/>
                <w:w w:val="80"/>
                <w:sz w:val="14"/>
              </w:rPr>
              <w:t>***</w:t>
            </w:r>
          </w:p>
          <w:p>
            <w:pPr>
              <w:pStyle w:val="TableParagraph"/>
              <w:spacing w:before="2"/>
              <w:ind w:left="749"/>
              <w:rPr>
                <w:sz w:val="14"/>
              </w:rPr>
            </w:pPr>
            <w:r>
              <w:rPr>
                <w:i/>
                <w:spacing w:val="-4"/>
                <w:w w:val="90"/>
                <w:sz w:val="14"/>
              </w:rPr>
              <w:t>p</w:t>
            </w:r>
            <w:r>
              <w:rPr>
                <w:spacing w:val="-4"/>
                <w:w w:val="90"/>
                <w:sz w:val="14"/>
              </w:rPr>
              <w:t>***</w:t>
            </w:r>
          </w:p>
        </w:tc>
      </w:tr>
      <w:tr>
        <w:trPr>
          <w:trHeight w:val="545" w:hRule="atLeast"/>
        </w:trPr>
        <w:tc>
          <w:tcPr>
            <w:tcW w:w="3331" w:type="dxa"/>
            <w:tcBorders>
              <w:top w:val="single" w:sz="18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4"/>
              <w:rPr>
                <w:sz w:val="16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3488">
                      <wp:simplePos x="0" y="0"/>
                      <wp:positionH relativeFrom="column">
                        <wp:posOffset>75603</wp:posOffset>
                      </wp:positionH>
                      <wp:positionV relativeFrom="paragraph">
                        <wp:posOffset>167563</wp:posOffset>
                      </wp:positionV>
                      <wp:extent cx="2885440" cy="3175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2885440" cy="3175"/>
                                <a:chExt cx="2885440" cy="317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0"/>
                                  <a:ext cx="2885440" cy="3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85440" h="3175">
                                      <a:moveTo>
                                        <a:pt x="288503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879"/>
                                      </a:lnTo>
                                      <a:lnTo>
                                        <a:pt x="2885033" y="2879"/>
                                      </a:lnTo>
                                      <a:lnTo>
                                        <a:pt x="2885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953pt;margin-top:13.193991pt;width:227.2pt;height:.25pt;mso-position-horizontal-relative:column;mso-position-vertical-relative:paragraph;z-index:15743488" id="docshapegroup34" coordorigin="119,264" coordsize="4544,5">
                      <v:rect style="position:absolute;left:119;top:263;width:4544;height:5" id="docshape3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6"/>
              </w:rPr>
              <w:t>Bcl-</w:t>
            </w:r>
            <w:r>
              <w:rPr>
                <w:spacing w:val="-10"/>
                <w:w w:val="110"/>
                <w:sz w:val="16"/>
              </w:rPr>
              <w:t>2</w:t>
            </w:r>
          </w:p>
        </w:tc>
        <w:tc>
          <w:tcPr>
            <w:tcW w:w="1452" w:type="dxa"/>
            <w:tcBorders>
              <w:top w:val="single" w:sz="18" w:space="0" w:color="FE00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134"/>
              <w:ind w:left="0"/>
              <w:rPr>
                <w:sz w:val="16"/>
              </w:rPr>
            </w:pPr>
          </w:p>
          <w:p>
            <w:pPr>
              <w:pStyle w:val="TableParagraph"/>
              <w:ind w:left="0" w:right="118"/>
              <w:jc w:val="right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Significance</w:t>
            </w:r>
          </w:p>
        </w:tc>
      </w:tr>
      <w:tr>
        <w:trPr>
          <w:trHeight w:val="1270" w:hRule="atLeast"/>
        </w:trPr>
        <w:tc>
          <w:tcPr>
            <w:tcW w:w="33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216" w:val="left" w:leader="none"/>
                <w:tab w:pos="258" w:val="left" w:leader="none"/>
              </w:tabs>
              <w:spacing w:line="297" w:lineRule="auto" w:before="65" w:after="0"/>
              <w:ind w:left="258" w:right="848" w:hanging="140"/>
              <w:jc w:val="left"/>
              <w:rPr>
                <w:sz w:val="14"/>
              </w:rPr>
            </w:pPr>
            <w:r>
              <w:rPr>
                <w:w w:val="125"/>
                <w:sz w:val="14"/>
              </w:rPr>
              <w:t>Compensated</w:t>
            </w:r>
            <w:r>
              <w:rPr>
                <w:spacing w:val="-11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vs</w:t>
            </w:r>
            <w:r>
              <w:rPr>
                <w:spacing w:val="-11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decompensated chronic hepatitis C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6" w:val="left" w:leader="none"/>
                <w:tab w:pos="258" w:val="left" w:leader="none"/>
              </w:tabs>
              <w:spacing w:line="295" w:lineRule="auto" w:before="0" w:after="0"/>
              <w:ind w:left="258" w:right="1340" w:hanging="140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Chronic hepatitis C (compensated)</w:t>
            </w:r>
            <w:r>
              <w:rPr>
                <w:spacing w:val="-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vs</w:t>
            </w:r>
            <w:r>
              <w:rPr>
                <w:spacing w:val="-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control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17" w:val="left" w:leader="none"/>
              </w:tabs>
              <w:spacing w:line="240" w:lineRule="auto" w:before="2" w:after="0"/>
              <w:ind w:left="217" w:right="0" w:hanging="98"/>
              <w:jc w:val="left"/>
              <w:rPr>
                <w:sz w:val="14"/>
              </w:rPr>
            </w:pPr>
            <w:r>
              <w:rPr>
                <w:w w:val="115"/>
                <w:sz w:val="14"/>
              </w:rPr>
              <w:t>Chronic</w:t>
            </w:r>
            <w:r>
              <w:rPr>
                <w:spacing w:val="38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hepatitis</w:t>
            </w:r>
            <w:r>
              <w:rPr>
                <w:spacing w:val="40"/>
                <w:w w:val="115"/>
                <w:sz w:val="14"/>
              </w:rPr>
              <w:t> </w:t>
            </w:r>
            <w:r>
              <w:rPr>
                <w:spacing w:val="-10"/>
                <w:w w:val="115"/>
                <w:sz w:val="14"/>
              </w:rPr>
              <w:t>C</w:t>
            </w:r>
          </w:p>
          <w:p>
            <w:pPr>
              <w:pStyle w:val="TableParagraph"/>
              <w:spacing w:before="39"/>
              <w:ind w:left="258"/>
              <w:rPr>
                <w:sz w:val="14"/>
              </w:rPr>
            </w:pPr>
            <w:r>
              <w:rPr>
                <w:w w:val="120"/>
                <w:sz w:val="14"/>
              </w:rPr>
              <w:t>(decompensated)</w:t>
            </w:r>
            <w:r>
              <w:rPr>
                <w:spacing w:val="10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vs</w:t>
            </w:r>
            <w:r>
              <w:rPr>
                <w:spacing w:val="11"/>
                <w:w w:val="120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control</w:t>
            </w:r>
          </w:p>
        </w:tc>
        <w:tc>
          <w:tcPr>
            <w:tcW w:w="14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769" w:right="496"/>
              <w:jc w:val="center"/>
              <w:rPr>
                <w:sz w:val="14"/>
              </w:rPr>
            </w:pPr>
            <w:r>
              <w:rPr>
                <w:i/>
                <w:spacing w:val="-5"/>
                <w:sz w:val="14"/>
              </w:rPr>
              <w:t>p</w:t>
            </w:r>
            <w:r>
              <w:rPr>
                <w:spacing w:val="-5"/>
                <w:sz w:val="14"/>
              </w:rPr>
              <w:t>*</w:t>
            </w:r>
          </w:p>
          <w:p>
            <w:pPr>
              <w:pStyle w:val="TableParagraph"/>
              <w:spacing w:line="390" w:lineRule="atLeast" w:before="9"/>
              <w:ind w:left="769" w:right="493"/>
              <w:jc w:val="center"/>
              <w:rPr>
                <w:sz w:val="14"/>
              </w:rPr>
            </w:pPr>
            <w:r>
              <w:rPr>
                <w:i/>
                <w:spacing w:val="-6"/>
                <w:w w:val="90"/>
                <w:sz w:val="14"/>
              </w:rPr>
              <w:t>p</w:t>
            </w:r>
            <w:r>
              <w:rPr>
                <w:spacing w:val="-6"/>
                <w:w w:val="90"/>
                <w:sz w:val="14"/>
              </w:rPr>
              <w:t>*</w:t>
            </w:r>
            <w:r>
              <w:rPr>
                <w:spacing w:val="40"/>
                <w:sz w:val="14"/>
              </w:rPr>
              <w:t> </w:t>
            </w:r>
            <w:r>
              <w:rPr>
                <w:i/>
                <w:spacing w:val="-5"/>
                <w:w w:val="90"/>
                <w:sz w:val="14"/>
              </w:rPr>
              <w:t>p</w:t>
            </w:r>
            <w:r>
              <w:rPr>
                <w:spacing w:val="-5"/>
                <w:w w:val="90"/>
                <w:sz w:val="14"/>
              </w:rPr>
              <w:t>*</w:t>
            </w:r>
          </w:p>
        </w:tc>
      </w:tr>
      <w:tr>
        <w:trPr>
          <w:trHeight w:val="508" w:hRule="atLeast"/>
        </w:trPr>
        <w:tc>
          <w:tcPr>
            <w:tcW w:w="4783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w w:val="110"/>
                <w:sz w:val="14"/>
              </w:rPr>
              <w:t>*</w:t>
            </w:r>
            <w:r>
              <w:rPr>
                <w:spacing w:val="11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&gt;</w:t>
            </w:r>
            <w:r>
              <w:rPr>
                <w:rFonts w:ascii="IPAexGothic"/>
                <w:spacing w:val="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0.05</w:t>
            </w:r>
            <w:r>
              <w:rPr>
                <w:spacing w:val="1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(NS)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non-significant</w:t>
            </w:r>
            <w:r>
              <w:rPr>
                <w:spacing w:val="13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difference.</w:t>
            </w:r>
          </w:p>
          <w:p>
            <w:pPr>
              <w:pStyle w:val="TableParagraph"/>
              <w:spacing w:before="4"/>
              <w:rPr>
                <w:sz w:val="14"/>
              </w:rPr>
            </w:pPr>
            <w:r>
              <w:rPr>
                <w:i/>
                <w:w w:val="110"/>
                <w:sz w:val="14"/>
              </w:rPr>
              <w:t>p</w:t>
            </w:r>
            <w:r>
              <w:rPr>
                <w:w w:val="110"/>
                <w:sz w:val="14"/>
              </w:rPr>
              <w:t>***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rFonts w:ascii="IPAexGothic"/>
                <w:w w:val="110"/>
                <w:sz w:val="14"/>
              </w:rPr>
              <w:t>&lt;</w:t>
            </w:r>
            <w:r>
              <w:rPr>
                <w:rFonts w:ascii="IPAexGothic"/>
                <w:spacing w:val="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0.001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extremely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significant</w:t>
            </w:r>
            <w:r>
              <w:rPr>
                <w:spacing w:val="12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difference.</w:t>
            </w:r>
          </w:p>
        </w:tc>
      </w:tr>
    </w:tbl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2"/>
      </w:pPr>
    </w:p>
    <w:p>
      <w:pPr>
        <w:pStyle w:val="BodyText"/>
        <w:spacing w:line="283" w:lineRule="auto"/>
        <w:ind w:left="197" w:right="103"/>
        <w:jc w:val="both"/>
      </w:pPr>
      <w:r>
        <w:rPr>
          <w:w w:val="120"/>
        </w:rPr>
        <w:t>significant differences</w:t>
      </w:r>
      <w:r>
        <w:rPr>
          <w:w w:val="120"/>
        </w:rPr>
        <w:t> were seen between</w:t>
      </w:r>
      <w:r>
        <w:rPr>
          <w:w w:val="120"/>
        </w:rPr>
        <w:t> the</w:t>
      </w:r>
      <w:r>
        <w:rPr>
          <w:w w:val="120"/>
        </w:rPr>
        <w:t> 3 groups</w:t>
      </w:r>
      <w:r>
        <w:rPr>
          <w:w w:val="120"/>
        </w:rPr>
        <w:t> </w:t>
      </w:r>
      <w:r>
        <w:rPr>
          <w:w w:val="120"/>
        </w:rPr>
        <w:t>as regard to Bcl2 expression (</w:t>
      </w:r>
      <w:r>
        <w:rPr>
          <w:i/>
          <w:w w:val="120"/>
        </w:rPr>
        <w:t>p </w:t>
      </w:r>
      <w:r>
        <w:rPr>
          <w:rFonts w:ascii="IPAexGothic"/>
          <w:w w:val="120"/>
        </w:rPr>
        <w:t>&gt; </w:t>
      </w:r>
      <w:r>
        <w:rPr>
          <w:w w:val="120"/>
        </w:rPr>
        <w:t>0.12), as shown in </w:t>
      </w:r>
      <w:hyperlink w:history="true" w:anchor="_bookmark7">
        <w:r>
          <w:rPr>
            <w:color w:val="007FAC"/>
            <w:w w:val="120"/>
          </w:rPr>
          <w:t>Table 3</w:t>
        </w:r>
      </w:hyperlink>
      <w:r>
        <w:rPr>
          <w:w w:val="120"/>
        </w:rPr>
        <w:t>.</w:t>
      </w:r>
    </w:p>
    <w:p>
      <w:pPr>
        <w:pStyle w:val="BodyText"/>
        <w:spacing w:line="162" w:lineRule="exact"/>
        <w:ind w:left="436"/>
        <w:jc w:val="both"/>
      </w:pPr>
      <w:r>
        <w:rPr>
          <w:w w:val="125"/>
        </w:rPr>
        <w:t>Detection</w:t>
      </w:r>
      <w:r>
        <w:rPr>
          <w:spacing w:val="3"/>
          <w:w w:val="125"/>
        </w:rPr>
        <w:t> </w:t>
      </w:r>
      <w:r>
        <w:rPr>
          <w:w w:val="125"/>
        </w:rPr>
        <w:t>of</w:t>
      </w:r>
      <w:r>
        <w:rPr>
          <w:spacing w:val="3"/>
          <w:w w:val="125"/>
        </w:rPr>
        <w:t> </w:t>
      </w:r>
      <w:r>
        <w:rPr>
          <w:w w:val="125"/>
        </w:rPr>
        <w:t>Fas</w:t>
      </w:r>
      <w:r>
        <w:rPr>
          <w:spacing w:val="3"/>
          <w:w w:val="125"/>
        </w:rPr>
        <w:t> </w:t>
      </w:r>
      <w:r>
        <w:rPr>
          <w:w w:val="125"/>
        </w:rPr>
        <w:t>expression</w:t>
      </w:r>
      <w:r>
        <w:rPr>
          <w:spacing w:val="2"/>
          <w:w w:val="125"/>
        </w:rPr>
        <w:t> </w:t>
      </w:r>
      <w:r>
        <w:rPr>
          <w:w w:val="125"/>
        </w:rPr>
        <w:t>in</w:t>
      </w:r>
      <w:r>
        <w:rPr>
          <w:spacing w:val="2"/>
          <w:w w:val="125"/>
        </w:rPr>
        <w:t> </w:t>
      </w:r>
      <w:r>
        <w:rPr>
          <w:w w:val="125"/>
        </w:rPr>
        <w:t>compensated</w:t>
      </w:r>
      <w:r>
        <w:rPr>
          <w:spacing w:val="3"/>
          <w:w w:val="125"/>
        </w:rPr>
        <w:t> </w:t>
      </w:r>
      <w:r>
        <w:rPr>
          <w:w w:val="125"/>
        </w:rPr>
        <w:t>and</w:t>
      </w:r>
      <w:r>
        <w:rPr>
          <w:spacing w:val="3"/>
          <w:w w:val="125"/>
        </w:rPr>
        <w:t> </w:t>
      </w:r>
      <w:r>
        <w:rPr>
          <w:spacing w:val="-2"/>
          <w:w w:val="125"/>
        </w:rPr>
        <w:t>decom-</w:t>
      </w:r>
    </w:p>
    <w:p>
      <w:pPr>
        <w:pStyle w:val="BodyText"/>
        <w:spacing w:line="266" w:lineRule="auto" w:before="45"/>
        <w:ind w:left="197" w:right="101"/>
        <w:jc w:val="both"/>
      </w:pPr>
      <w:r>
        <w:rPr>
          <w:w w:val="115"/>
        </w:rPr>
        <w:t>pensated</w:t>
      </w:r>
      <w:r>
        <w:rPr>
          <w:w w:val="115"/>
        </w:rPr>
        <w:t> HCV</w:t>
      </w:r>
      <w:r>
        <w:rPr>
          <w:w w:val="115"/>
        </w:rPr>
        <w:t> patients</w:t>
      </w:r>
      <w:r>
        <w:rPr>
          <w:w w:val="115"/>
        </w:rPr>
        <w:t> showed</w:t>
      </w:r>
      <w:r>
        <w:rPr>
          <w:w w:val="115"/>
        </w:rPr>
        <w:t> extremely</w:t>
      </w:r>
      <w:r>
        <w:rPr>
          <w:w w:val="115"/>
        </w:rPr>
        <w:t> significant</w:t>
      </w:r>
      <w:r>
        <w:rPr>
          <w:w w:val="115"/>
        </w:rPr>
        <w:t> </w:t>
      </w:r>
      <w:r>
        <w:rPr>
          <w:w w:val="115"/>
        </w:rPr>
        <w:t>differ-</w:t>
      </w:r>
      <w:r>
        <w:rPr>
          <w:spacing w:val="40"/>
          <w:w w:val="115"/>
        </w:rPr>
        <w:t> </w:t>
      </w:r>
      <w:r>
        <w:rPr>
          <w:w w:val="115"/>
        </w:rPr>
        <w:t>ence</w:t>
      </w:r>
      <w:r>
        <w:rPr>
          <w:spacing w:val="80"/>
          <w:w w:val="115"/>
        </w:rPr>
        <w:t> </w:t>
      </w:r>
      <w:r>
        <w:rPr>
          <w:w w:val="115"/>
        </w:rPr>
        <w:t>(</w:t>
      </w:r>
      <w:r>
        <w:rPr>
          <w:i/>
          <w:w w:val="115"/>
        </w:rPr>
        <w:t>p</w:t>
      </w:r>
      <w:r>
        <w:rPr>
          <w:i/>
          <w:spacing w:val="80"/>
          <w:w w:val="115"/>
        </w:rPr>
        <w:t> </w:t>
      </w:r>
      <w:r>
        <w:rPr>
          <w:rFonts w:ascii="IPAexGothic" w:hAnsi="IPAexGothic"/>
          <w:w w:val="115"/>
        </w:rPr>
        <w:t>&lt;</w:t>
      </w:r>
      <w:r>
        <w:rPr>
          <w:rFonts w:ascii="IPAexGothic" w:hAnsi="IPAexGothic"/>
          <w:spacing w:val="80"/>
          <w:w w:val="115"/>
        </w:rPr>
        <w:t> </w:t>
      </w:r>
      <w:r>
        <w:rPr>
          <w:w w:val="115"/>
        </w:rPr>
        <w:t>0.001)</w:t>
      </w:r>
      <w:r>
        <w:rPr>
          <w:spacing w:val="80"/>
          <w:w w:val="115"/>
        </w:rPr>
        <w:t> </w:t>
      </w:r>
      <w:r>
        <w:rPr>
          <w:w w:val="115"/>
        </w:rPr>
        <w:t>between</w:t>
      </w:r>
      <w:r>
        <w:rPr>
          <w:spacing w:val="80"/>
          <w:w w:val="115"/>
        </w:rPr>
        <w:t> </w:t>
      </w:r>
      <w:r>
        <w:rPr>
          <w:w w:val="115"/>
        </w:rPr>
        <w:t>the</w:t>
      </w:r>
      <w:r>
        <w:rPr>
          <w:spacing w:val="80"/>
          <w:w w:val="115"/>
        </w:rPr>
        <w:t> </w:t>
      </w:r>
      <w:r>
        <w:rPr>
          <w:w w:val="115"/>
        </w:rPr>
        <w:t>compensated</w:t>
      </w:r>
      <w:r>
        <w:rPr>
          <w:spacing w:val="80"/>
          <w:w w:val="115"/>
        </w:rPr>
        <w:t> </w:t>
      </w:r>
      <w:r>
        <w:rPr>
          <w:w w:val="115"/>
        </w:rPr>
        <w:t>patients</w:t>
      </w:r>
      <w:r>
        <w:rPr>
          <w:spacing w:val="80"/>
          <w:w w:val="115"/>
        </w:rPr>
        <w:t> </w:t>
      </w:r>
      <w:r>
        <w:rPr>
          <w:w w:val="115"/>
        </w:rPr>
        <w:t>(41.4</w:t>
      </w:r>
      <w:r>
        <w:rPr>
          <w:spacing w:val="-6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8"/>
          <w:w w:val="115"/>
        </w:rPr>
        <w:t> </w:t>
      </w:r>
      <w:r>
        <w:rPr>
          <w:w w:val="115"/>
        </w:rPr>
        <w:t>12.88)</w:t>
      </w:r>
      <w:r>
        <w:rPr>
          <w:spacing w:val="-6"/>
          <w:w w:val="115"/>
        </w:rPr>
        <w:t> </w:t>
      </w:r>
      <w:r>
        <w:rPr>
          <w:w w:val="115"/>
        </w:rPr>
        <w:t>vs</w:t>
      </w:r>
      <w:r>
        <w:rPr>
          <w:spacing w:val="-6"/>
          <w:w w:val="115"/>
        </w:rPr>
        <w:t> </w:t>
      </w:r>
      <w:r>
        <w:rPr>
          <w:w w:val="115"/>
        </w:rPr>
        <w:t>non</w:t>
      </w:r>
      <w:r>
        <w:rPr>
          <w:spacing w:val="-6"/>
          <w:w w:val="115"/>
        </w:rPr>
        <w:t> </w:t>
      </w:r>
      <w:r>
        <w:rPr>
          <w:w w:val="115"/>
        </w:rPr>
        <w:t>decompensated</w:t>
      </w:r>
      <w:r>
        <w:rPr>
          <w:spacing w:val="-6"/>
          <w:w w:val="115"/>
        </w:rPr>
        <w:t> </w:t>
      </w:r>
      <w:r>
        <w:rPr>
          <w:w w:val="115"/>
        </w:rPr>
        <w:t>group</w:t>
      </w:r>
      <w:r>
        <w:rPr>
          <w:spacing w:val="-5"/>
          <w:w w:val="115"/>
        </w:rPr>
        <w:t> </w:t>
      </w:r>
      <w:r>
        <w:rPr>
          <w:w w:val="115"/>
        </w:rPr>
        <w:t>(64.6</w:t>
      </w:r>
      <w:r>
        <w:rPr>
          <w:spacing w:val="-6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8"/>
          <w:w w:val="115"/>
        </w:rPr>
        <w:t> </w:t>
      </w:r>
      <w:r>
        <w:rPr>
          <w:w w:val="115"/>
        </w:rPr>
        <w:t>12.19),</w:t>
      </w:r>
      <w:r>
        <w:rPr>
          <w:spacing w:val="-6"/>
          <w:w w:val="115"/>
        </w:rPr>
        <w:t> </w:t>
      </w:r>
      <w:r>
        <w:rPr>
          <w:w w:val="115"/>
        </w:rPr>
        <w:t>both of</w:t>
      </w:r>
      <w:r>
        <w:rPr>
          <w:spacing w:val="40"/>
          <w:w w:val="115"/>
        </w:rPr>
        <w:t> </w:t>
      </w:r>
      <w:r>
        <w:rPr>
          <w:w w:val="115"/>
        </w:rPr>
        <w:t>which</w:t>
      </w:r>
      <w:r>
        <w:rPr>
          <w:spacing w:val="40"/>
          <w:w w:val="115"/>
        </w:rPr>
        <w:t> </w:t>
      </w:r>
      <w:r>
        <w:rPr>
          <w:w w:val="115"/>
        </w:rPr>
        <w:t>were</w:t>
      </w:r>
      <w:r>
        <w:rPr>
          <w:spacing w:val="40"/>
          <w:w w:val="115"/>
        </w:rPr>
        <w:t> </w:t>
      </w:r>
      <w:r>
        <w:rPr>
          <w:w w:val="115"/>
        </w:rPr>
        <w:t>significantly</w:t>
      </w:r>
      <w:r>
        <w:rPr>
          <w:spacing w:val="40"/>
          <w:w w:val="115"/>
        </w:rPr>
        <w:t> </w:t>
      </w:r>
      <w:r>
        <w:rPr>
          <w:w w:val="115"/>
        </w:rPr>
        <w:t>increased</w:t>
      </w:r>
      <w:r>
        <w:rPr>
          <w:spacing w:val="40"/>
          <w:w w:val="115"/>
        </w:rPr>
        <w:t> </w:t>
      </w:r>
      <w:r>
        <w:rPr>
          <w:w w:val="115"/>
        </w:rPr>
        <w:t>when</w:t>
      </w:r>
      <w:r>
        <w:rPr>
          <w:spacing w:val="40"/>
          <w:w w:val="115"/>
        </w:rPr>
        <w:t> </w:t>
      </w:r>
      <w:r>
        <w:rPr>
          <w:w w:val="115"/>
        </w:rPr>
        <w:t>compared</w:t>
      </w:r>
      <w:r>
        <w:rPr>
          <w:spacing w:val="40"/>
          <w:w w:val="115"/>
        </w:rPr>
        <w:t> </w:t>
      </w:r>
      <w:r>
        <w:rPr>
          <w:w w:val="115"/>
        </w:rPr>
        <w:t>with the control group (9.86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-1"/>
          <w:w w:val="115"/>
        </w:rPr>
        <w:t> </w:t>
      </w:r>
      <w:r>
        <w:rPr>
          <w:w w:val="115"/>
        </w:rPr>
        <w:t>1.35 </w:t>
      </w:r>
      <w:r>
        <w:rPr>
          <w:rFonts w:ascii="Arial" w:hAnsi="Arial"/>
          <w:w w:val="115"/>
        </w:rPr>
        <w:t>e</w:t>
      </w:r>
      <w:r>
        <w:rPr>
          <w:rFonts w:ascii="Arial" w:hAnsi="Arial"/>
          <w:spacing w:val="-2"/>
          <w:w w:val="115"/>
        </w:rPr>
        <w:t> </w:t>
      </w:r>
      <w:r>
        <w:rPr>
          <w:i/>
          <w:w w:val="115"/>
        </w:rPr>
        <w:t>P </w:t>
      </w:r>
      <w:r>
        <w:rPr>
          <w:rFonts w:ascii="IPAexGothic" w:hAnsi="IPAexGothic"/>
          <w:w w:val="115"/>
        </w:rPr>
        <w:t>&lt;</w:t>
      </w:r>
      <w:r>
        <w:rPr>
          <w:rFonts w:ascii="IPAexGothic" w:hAnsi="IPAexGothic"/>
          <w:spacing w:val="-1"/>
          <w:w w:val="115"/>
        </w:rPr>
        <w:t> </w:t>
      </w:r>
      <w:r>
        <w:rPr>
          <w:w w:val="115"/>
        </w:rPr>
        <w:t>0.001), while Bcl2 expres- sion</w:t>
      </w:r>
      <w:r>
        <w:rPr>
          <w:w w:val="115"/>
        </w:rPr>
        <w:t> showed</w:t>
      </w:r>
      <w:r>
        <w:rPr>
          <w:w w:val="115"/>
        </w:rPr>
        <w:t> no</w:t>
      </w:r>
      <w:r>
        <w:rPr>
          <w:w w:val="115"/>
        </w:rPr>
        <w:t> significant</w:t>
      </w:r>
      <w:r>
        <w:rPr>
          <w:w w:val="115"/>
        </w:rPr>
        <w:t> difference</w:t>
      </w:r>
      <w:r>
        <w:rPr>
          <w:w w:val="115"/>
        </w:rPr>
        <w:t> between</w:t>
      </w:r>
      <w:r>
        <w:rPr>
          <w:w w:val="115"/>
        </w:rPr>
        <w:t> the</w:t>
      </w:r>
      <w:r>
        <w:rPr>
          <w:w w:val="115"/>
        </w:rPr>
        <w:t> 3</w:t>
      </w:r>
      <w:r>
        <w:rPr>
          <w:w w:val="115"/>
        </w:rPr>
        <w:t> groups</w:t>
      </w:r>
      <w:r>
        <w:rPr>
          <w:spacing w:val="40"/>
          <w:w w:val="115"/>
        </w:rPr>
        <w:t> </w:t>
      </w:r>
      <w:r>
        <w:rPr>
          <w:w w:val="115"/>
        </w:rPr>
        <w:t>(22.0</w:t>
      </w:r>
      <w:r>
        <w:rPr>
          <w:spacing w:val="34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32"/>
          <w:w w:val="115"/>
        </w:rPr>
        <w:t> </w:t>
      </w:r>
      <w:r>
        <w:rPr>
          <w:w w:val="115"/>
        </w:rPr>
        <w:t>3.62,</w:t>
      </w:r>
      <w:r>
        <w:rPr>
          <w:spacing w:val="34"/>
          <w:w w:val="115"/>
        </w:rPr>
        <w:t> </w:t>
      </w:r>
      <w:r>
        <w:rPr>
          <w:w w:val="115"/>
        </w:rPr>
        <w:t>25.8</w:t>
      </w:r>
      <w:r>
        <w:rPr>
          <w:spacing w:val="34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31"/>
          <w:w w:val="115"/>
        </w:rPr>
        <w:t> </w:t>
      </w:r>
      <w:r>
        <w:rPr>
          <w:w w:val="115"/>
        </w:rPr>
        <w:t>10.75</w:t>
      </w:r>
      <w:r>
        <w:rPr>
          <w:spacing w:val="34"/>
          <w:w w:val="115"/>
        </w:rPr>
        <w:t> </w:t>
      </w:r>
      <w:r>
        <w:rPr>
          <w:w w:val="115"/>
        </w:rPr>
        <w:t>and</w:t>
      </w:r>
      <w:r>
        <w:rPr>
          <w:spacing w:val="35"/>
          <w:w w:val="115"/>
        </w:rPr>
        <w:t> </w:t>
      </w:r>
      <w:r>
        <w:rPr>
          <w:w w:val="115"/>
        </w:rPr>
        <w:t>20.33</w:t>
      </w:r>
      <w:r>
        <w:rPr>
          <w:spacing w:val="34"/>
          <w:w w:val="115"/>
        </w:rPr>
        <w:t> </w:t>
      </w:r>
      <w:r>
        <w:rPr>
          <w:rFonts w:ascii="IPAexGothic" w:hAnsi="IPAexGothic"/>
          <w:w w:val="115"/>
        </w:rPr>
        <w:t>±</w:t>
      </w:r>
      <w:r>
        <w:rPr>
          <w:rFonts w:ascii="IPAexGothic" w:hAnsi="IPAexGothic"/>
          <w:spacing w:val="31"/>
          <w:w w:val="115"/>
        </w:rPr>
        <w:t> </w:t>
      </w:r>
      <w:r>
        <w:rPr>
          <w:w w:val="115"/>
        </w:rPr>
        <w:t>17.84,</w:t>
      </w:r>
      <w:r>
        <w:rPr>
          <w:spacing w:val="34"/>
          <w:w w:val="115"/>
        </w:rPr>
        <w:t> </w:t>
      </w:r>
      <w:r>
        <w:rPr>
          <w:w w:val="115"/>
        </w:rPr>
        <w:t>respectively; </w:t>
      </w:r>
      <w:r>
        <w:rPr>
          <w:i/>
          <w:w w:val="115"/>
        </w:rPr>
        <w:t>p </w:t>
      </w:r>
      <w:r>
        <w:rPr>
          <w:rFonts w:ascii="IPAexGothic" w:hAnsi="IPAexGothic"/>
          <w:w w:val="115"/>
        </w:rPr>
        <w:t>&gt; </w:t>
      </w:r>
      <w:r>
        <w:rPr>
          <w:w w:val="115"/>
        </w:rPr>
        <w:t>0.05) as shown in </w:t>
      </w:r>
      <w:hyperlink w:history="true" w:anchor="_bookmark8">
        <w:r>
          <w:rPr>
            <w:color w:val="007FAC"/>
            <w:w w:val="115"/>
          </w:rPr>
          <w:t>Table 4</w:t>
        </w:r>
      </w:hyperlink>
      <w:r>
        <w:rPr>
          <w:w w:val="115"/>
        </w:rPr>
        <w:t>.</w:t>
      </w:r>
    </w:p>
    <w:p>
      <w:pPr>
        <w:pStyle w:val="BodyText"/>
        <w:spacing w:before="1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3923284</wp:posOffset>
                </wp:positionH>
                <wp:positionV relativeFrom="paragraph">
                  <wp:posOffset>255427</wp:posOffset>
                </wp:positionV>
                <wp:extent cx="3036570" cy="25400"/>
                <wp:effectExtent l="0" t="0" r="0" b="0"/>
                <wp:wrapTopAndBottom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20.112394pt;width:239.074pt;height:1.984pt;mso-position-horizontal-relative:page;mso-position-vertical-relative:paragraph;z-index:-15716352;mso-wrap-distance-left:0;mso-wrap-distance-right:0" id="docshape3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spacing w:val="-2"/>
          <w:w w:val="125"/>
        </w:rPr>
        <w:t>Discussion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 w:before="1"/>
        <w:ind w:left="197" w:right="102"/>
        <w:jc w:val="both"/>
      </w:pPr>
      <w:r>
        <w:rPr>
          <w:w w:val="125"/>
        </w:rPr>
        <w:t>Although</w:t>
      </w:r>
      <w:r>
        <w:rPr>
          <w:w w:val="125"/>
        </w:rPr>
        <w:t> few</w:t>
      </w:r>
      <w:r>
        <w:rPr>
          <w:w w:val="125"/>
        </w:rPr>
        <w:t> studies</w:t>
      </w:r>
      <w:r>
        <w:rPr>
          <w:w w:val="125"/>
        </w:rPr>
        <w:t> have</w:t>
      </w:r>
      <w:r>
        <w:rPr>
          <w:w w:val="125"/>
        </w:rPr>
        <w:t> compared</w:t>
      </w:r>
      <w:r>
        <w:rPr>
          <w:w w:val="125"/>
        </w:rPr>
        <w:t> apoptosis</w:t>
      </w:r>
      <w:r>
        <w:rPr>
          <w:w w:val="125"/>
        </w:rPr>
        <w:t> in</w:t>
      </w:r>
      <w:r>
        <w:rPr>
          <w:w w:val="125"/>
        </w:rPr>
        <w:t> </w:t>
      </w:r>
      <w:r>
        <w:rPr>
          <w:w w:val="125"/>
        </w:rPr>
        <w:t>patients with</w:t>
      </w:r>
      <w:r>
        <w:rPr>
          <w:spacing w:val="-13"/>
          <w:w w:val="125"/>
        </w:rPr>
        <w:t> </w:t>
      </w:r>
      <w:r>
        <w:rPr>
          <w:w w:val="125"/>
        </w:rPr>
        <w:t>different</w:t>
      </w:r>
      <w:r>
        <w:rPr>
          <w:spacing w:val="-12"/>
          <w:w w:val="125"/>
        </w:rPr>
        <w:t> </w:t>
      </w:r>
      <w:r>
        <w:rPr>
          <w:w w:val="125"/>
        </w:rPr>
        <w:t>clinical</w:t>
      </w:r>
      <w:r>
        <w:rPr>
          <w:spacing w:val="-13"/>
          <w:w w:val="125"/>
        </w:rPr>
        <w:t> </w:t>
      </w:r>
      <w:r>
        <w:rPr>
          <w:w w:val="125"/>
        </w:rPr>
        <w:t>forms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3"/>
          <w:w w:val="125"/>
        </w:rPr>
        <w:t> </w:t>
      </w:r>
      <w:r>
        <w:rPr>
          <w:w w:val="125"/>
        </w:rPr>
        <w:t>S.</w:t>
      </w:r>
      <w:r>
        <w:rPr>
          <w:spacing w:val="-12"/>
          <w:w w:val="125"/>
        </w:rPr>
        <w:t> </w:t>
      </w:r>
      <w:r>
        <w:rPr>
          <w:w w:val="125"/>
        </w:rPr>
        <w:t>mansoni</w:t>
      </w:r>
      <w:r>
        <w:rPr>
          <w:spacing w:val="-13"/>
          <w:w w:val="125"/>
        </w:rPr>
        <w:t> </w:t>
      </w:r>
      <w:r>
        <w:rPr>
          <w:w w:val="125"/>
        </w:rPr>
        <w:t>infection</w:t>
      </w:r>
      <w:r>
        <w:rPr>
          <w:spacing w:val="-12"/>
          <w:w w:val="125"/>
        </w:rPr>
        <w:t> </w:t>
      </w:r>
      <w:r>
        <w:rPr>
          <w:w w:val="125"/>
        </w:rPr>
        <w:t>with</w:t>
      </w:r>
      <w:r>
        <w:rPr>
          <w:spacing w:val="-13"/>
          <w:w w:val="125"/>
        </w:rPr>
        <w:t> </w:t>
      </w:r>
      <w:r>
        <w:rPr>
          <w:w w:val="125"/>
        </w:rPr>
        <w:t>pa- tients</w:t>
      </w:r>
      <w:r>
        <w:rPr>
          <w:w w:val="125"/>
        </w:rPr>
        <w:t> with</w:t>
      </w:r>
      <w:r>
        <w:rPr>
          <w:w w:val="125"/>
        </w:rPr>
        <w:t> chronic</w:t>
      </w:r>
      <w:r>
        <w:rPr>
          <w:w w:val="125"/>
        </w:rPr>
        <w:t> hepatitis</w:t>
      </w:r>
      <w:r>
        <w:rPr>
          <w:w w:val="125"/>
        </w:rPr>
        <w:t> C</w:t>
      </w:r>
      <w:r>
        <w:rPr>
          <w:w w:val="125"/>
        </w:rPr>
        <w:t> virus</w:t>
      </w:r>
      <w:r>
        <w:rPr>
          <w:w w:val="125"/>
        </w:rPr>
        <w:t> infection,</w:t>
      </w:r>
      <w:r>
        <w:rPr>
          <w:w w:val="125"/>
        </w:rPr>
        <w:t> the</w:t>
      </w:r>
      <w:r>
        <w:rPr>
          <w:w w:val="125"/>
        </w:rPr>
        <w:t> present study</w:t>
      </w:r>
      <w:r>
        <w:rPr>
          <w:spacing w:val="-12"/>
          <w:w w:val="125"/>
        </w:rPr>
        <w:t> </w:t>
      </w:r>
      <w:r>
        <w:rPr>
          <w:w w:val="125"/>
        </w:rPr>
        <w:t>showed</w:t>
      </w:r>
      <w:r>
        <w:rPr>
          <w:spacing w:val="-13"/>
          <w:w w:val="125"/>
        </w:rPr>
        <w:t> </w:t>
      </w:r>
      <w:r>
        <w:rPr>
          <w:w w:val="125"/>
        </w:rPr>
        <w:t>that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level</w:t>
      </w:r>
      <w:r>
        <w:rPr>
          <w:spacing w:val="-11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apoptosis</w:t>
      </w:r>
      <w:r>
        <w:rPr>
          <w:spacing w:val="-12"/>
          <w:w w:val="125"/>
        </w:rPr>
        <w:t> </w:t>
      </w:r>
      <w:r>
        <w:rPr>
          <w:w w:val="125"/>
        </w:rPr>
        <w:t>of</w:t>
      </w:r>
      <w:r>
        <w:rPr>
          <w:spacing w:val="-12"/>
          <w:w w:val="125"/>
        </w:rPr>
        <w:t> </w:t>
      </w:r>
      <w:r>
        <w:rPr>
          <w:w w:val="125"/>
        </w:rPr>
        <w:t>peripheral</w:t>
      </w:r>
      <w:r>
        <w:rPr>
          <w:spacing w:val="-13"/>
          <w:w w:val="125"/>
        </w:rPr>
        <w:t> </w:t>
      </w:r>
      <w:r>
        <w:rPr>
          <w:w w:val="125"/>
        </w:rPr>
        <w:t>T</w:t>
      </w:r>
      <w:r>
        <w:rPr>
          <w:spacing w:val="-11"/>
          <w:w w:val="125"/>
        </w:rPr>
        <w:t> </w:t>
      </w:r>
      <w:r>
        <w:rPr>
          <w:w w:val="125"/>
        </w:rPr>
        <w:t>cells </w:t>
      </w:r>
      <w:r>
        <w:rPr>
          <w:w w:val="120"/>
        </w:rPr>
        <w:t>as detected morphologically in patients with chronic hepatitis </w:t>
      </w:r>
      <w:r>
        <w:rPr>
          <w:w w:val="125"/>
        </w:rPr>
        <w:t>was</w:t>
      </w:r>
      <w:r>
        <w:rPr>
          <w:spacing w:val="-10"/>
          <w:w w:val="125"/>
        </w:rPr>
        <w:t> </w:t>
      </w:r>
      <w:r>
        <w:rPr>
          <w:w w:val="125"/>
        </w:rPr>
        <w:t>found</w:t>
      </w:r>
      <w:r>
        <w:rPr>
          <w:spacing w:val="-11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be</w:t>
      </w:r>
      <w:r>
        <w:rPr>
          <w:spacing w:val="-9"/>
          <w:w w:val="125"/>
        </w:rPr>
        <w:t> </w:t>
      </w:r>
      <w:r>
        <w:rPr>
          <w:w w:val="125"/>
        </w:rPr>
        <w:t>significantly</w:t>
      </w:r>
      <w:r>
        <w:rPr>
          <w:spacing w:val="-9"/>
          <w:w w:val="125"/>
        </w:rPr>
        <w:t> </w:t>
      </w:r>
      <w:r>
        <w:rPr>
          <w:w w:val="125"/>
        </w:rPr>
        <w:t>higher</w:t>
      </w:r>
      <w:r>
        <w:rPr>
          <w:spacing w:val="-11"/>
          <w:w w:val="125"/>
        </w:rPr>
        <w:t> </w:t>
      </w:r>
      <w:r>
        <w:rPr>
          <w:w w:val="125"/>
        </w:rPr>
        <w:t>than</w:t>
      </w:r>
      <w:r>
        <w:rPr>
          <w:spacing w:val="-10"/>
          <w:w w:val="125"/>
        </w:rPr>
        <w:t> </w:t>
      </w:r>
      <w:r>
        <w:rPr>
          <w:w w:val="125"/>
        </w:rPr>
        <w:t>that</w:t>
      </w:r>
      <w:r>
        <w:rPr>
          <w:spacing w:val="-9"/>
          <w:w w:val="125"/>
        </w:rPr>
        <w:t> </w:t>
      </w:r>
      <w:r>
        <w:rPr>
          <w:w w:val="125"/>
        </w:rPr>
        <w:t>detected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the schistosomiasis</w:t>
      </w:r>
      <w:r>
        <w:rPr>
          <w:spacing w:val="-8"/>
          <w:w w:val="125"/>
        </w:rPr>
        <w:t> </w:t>
      </w:r>
      <w:r>
        <w:rPr>
          <w:w w:val="125"/>
        </w:rPr>
        <w:t>patients,</w:t>
      </w:r>
      <w:r>
        <w:rPr>
          <w:spacing w:val="-9"/>
          <w:w w:val="125"/>
        </w:rPr>
        <w:t> </w:t>
      </w:r>
      <w:r>
        <w:rPr>
          <w:w w:val="125"/>
        </w:rPr>
        <w:t>which</w:t>
      </w:r>
      <w:r>
        <w:rPr>
          <w:spacing w:val="-9"/>
          <w:w w:val="125"/>
        </w:rPr>
        <w:t> </w:t>
      </w:r>
      <w:r>
        <w:rPr>
          <w:w w:val="125"/>
        </w:rPr>
        <w:t>may</w:t>
      </w:r>
      <w:r>
        <w:rPr>
          <w:spacing w:val="-8"/>
          <w:w w:val="125"/>
        </w:rPr>
        <w:t> </w:t>
      </w:r>
      <w:r>
        <w:rPr>
          <w:w w:val="125"/>
        </w:rPr>
        <w:t>be</w:t>
      </w:r>
      <w:r>
        <w:rPr>
          <w:spacing w:val="-9"/>
          <w:w w:val="125"/>
        </w:rPr>
        <w:t> </w:t>
      </w:r>
      <w:r>
        <w:rPr>
          <w:w w:val="125"/>
        </w:rPr>
        <w:t>due</w:t>
      </w:r>
      <w:r>
        <w:rPr>
          <w:spacing w:val="-8"/>
          <w:w w:val="125"/>
        </w:rPr>
        <w:t> </w:t>
      </w:r>
      <w:r>
        <w:rPr>
          <w:w w:val="125"/>
        </w:rPr>
        <w:t>to</w:t>
      </w:r>
      <w:r>
        <w:rPr>
          <w:spacing w:val="-8"/>
          <w:w w:val="125"/>
        </w:rPr>
        <w:t> </w:t>
      </w:r>
      <w:r>
        <w:rPr>
          <w:w w:val="125"/>
        </w:rPr>
        <w:t>the</w:t>
      </w:r>
      <w:r>
        <w:rPr>
          <w:spacing w:val="-9"/>
          <w:w w:val="125"/>
        </w:rPr>
        <w:t> </w:t>
      </w:r>
      <w:r>
        <w:rPr>
          <w:w w:val="125"/>
        </w:rPr>
        <w:t>finding</w:t>
      </w:r>
      <w:r>
        <w:rPr>
          <w:spacing w:val="-8"/>
          <w:w w:val="125"/>
        </w:rPr>
        <w:t> </w:t>
      </w:r>
      <w:r>
        <w:rPr>
          <w:w w:val="125"/>
        </w:rPr>
        <w:t>of significant</w:t>
      </w:r>
      <w:r>
        <w:rPr>
          <w:w w:val="125"/>
        </w:rPr>
        <w:t> levels</w:t>
      </w:r>
      <w:r>
        <w:rPr>
          <w:w w:val="125"/>
        </w:rPr>
        <w:t> of</w:t>
      </w:r>
      <w:r>
        <w:rPr>
          <w:w w:val="125"/>
        </w:rPr>
        <w:t> apoptosis</w:t>
      </w:r>
      <w:r>
        <w:rPr>
          <w:w w:val="125"/>
        </w:rPr>
        <w:t> in</w:t>
      </w:r>
      <w:r>
        <w:rPr>
          <w:w w:val="125"/>
        </w:rPr>
        <w:t> both</w:t>
      </w:r>
      <w:r>
        <w:rPr>
          <w:w w:val="125"/>
        </w:rPr>
        <w:t> compensated</w:t>
      </w:r>
      <w:r>
        <w:rPr>
          <w:w w:val="125"/>
        </w:rPr>
        <w:t> and decompensated</w:t>
      </w:r>
      <w:r>
        <w:rPr>
          <w:spacing w:val="-4"/>
          <w:w w:val="125"/>
        </w:rPr>
        <w:t> </w:t>
      </w:r>
      <w:r>
        <w:rPr>
          <w:w w:val="125"/>
        </w:rPr>
        <w:t>cases</w:t>
      </w:r>
      <w:r>
        <w:rPr>
          <w:spacing w:val="-5"/>
          <w:w w:val="125"/>
        </w:rPr>
        <w:t> </w:t>
      </w:r>
      <w:r>
        <w:rPr>
          <w:w w:val="125"/>
        </w:rPr>
        <w:t>of</w:t>
      </w:r>
      <w:r>
        <w:rPr>
          <w:spacing w:val="-3"/>
          <w:w w:val="125"/>
        </w:rPr>
        <w:t> </w:t>
      </w:r>
      <w:r>
        <w:rPr>
          <w:w w:val="125"/>
        </w:rPr>
        <w:t>chronic</w:t>
      </w:r>
      <w:r>
        <w:rPr>
          <w:spacing w:val="-4"/>
          <w:w w:val="125"/>
        </w:rPr>
        <w:t> </w:t>
      </w:r>
      <w:r>
        <w:rPr>
          <w:w w:val="125"/>
        </w:rPr>
        <w:t>hepatitis</w:t>
      </w:r>
      <w:r>
        <w:rPr>
          <w:spacing w:val="-3"/>
          <w:w w:val="125"/>
        </w:rPr>
        <w:t> </w:t>
      </w:r>
      <w:r>
        <w:rPr>
          <w:w w:val="125"/>
        </w:rPr>
        <w:t>C</w:t>
      </w:r>
      <w:r>
        <w:rPr>
          <w:spacing w:val="-4"/>
          <w:w w:val="125"/>
        </w:rPr>
        <w:t> </w:t>
      </w:r>
      <w:hyperlink w:history="true" w:anchor="_bookmark32">
        <w:r>
          <w:rPr>
            <w:color w:val="007FAC"/>
            <w:w w:val="125"/>
          </w:rPr>
          <w:t>[24]</w:t>
        </w:r>
      </w:hyperlink>
      <w:r>
        <w:rPr>
          <w:color w:val="007FAC"/>
          <w:spacing w:val="-4"/>
          <w:w w:val="125"/>
        </w:rPr>
        <w:t> </w:t>
      </w:r>
      <w:r>
        <w:rPr>
          <w:w w:val="125"/>
        </w:rPr>
        <w:t>but</w:t>
      </w:r>
      <w:r>
        <w:rPr>
          <w:spacing w:val="-3"/>
          <w:w w:val="125"/>
        </w:rPr>
        <w:t> </w:t>
      </w:r>
      <w:r>
        <w:rPr>
          <w:w w:val="125"/>
        </w:rPr>
        <w:t>only</w:t>
      </w:r>
      <w:r>
        <w:rPr>
          <w:spacing w:val="-5"/>
          <w:w w:val="125"/>
        </w:rPr>
        <w:t> </w:t>
      </w:r>
      <w:r>
        <w:rPr>
          <w:w w:val="125"/>
        </w:rPr>
        <w:t>in cases of intestinal schistosomiasis, while patients with hep- </w:t>
      </w:r>
      <w:r>
        <w:rPr>
          <w:spacing w:val="-2"/>
          <w:w w:val="125"/>
        </w:rPr>
        <w:t>atosplenic schistosomiasis showed non-significant apoptosis </w:t>
      </w:r>
      <w:r>
        <w:rPr>
          <w:w w:val="125"/>
        </w:rPr>
        <w:t>of</w:t>
      </w:r>
      <w:r>
        <w:rPr>
          <w:spacing w:val="-3"/>
          <w:w w:val="125"/>
        </w:rPr>
        <w:t> </w:t>
      </w:r>
      <w:r>
        <w:rPr>
          <w:w w:val="125"/>
        </w:rPr>
        <w:t>peripheral</w:t>
      </w:r>
      <w:r>
        <w:rPr>
          <w:spacing w:val="-3"/>
          <w:w w:val="125"/>
        </w:rPr>
        <w:t> </w:t>
      </w:r>
      <w:r>
        <w:rPr>
          <w:w w:val="125"/>
        </w:rPr>
        <w:t>T</w:t>
      </w:r>
      <w:r>
        <w:rPr>
          <w:spacing w:val="-2"/>
          <w:w w:val="125"/>
        </w:rPr>
        <w:t> </w:t>
      </w:r>
      <w:r>
        <w:rPr>
          <w:w w:val="125"/>
        </w:rPr>
        <w:t>cells</w:t>
      </w:r>
      <w:r>
        <w:rPr>
          <w:spacing w:val="-4"/>
          <w:w w:val="125"/>
        </w:rPr>
        <w:t> </w:t>
      </w:r>
      <w:hyperlink w:history="true" w:anchor="_bookmark22">
        <w:r>
          <w:rPr>
            <w:color w:val="007FAC"/>
            <w:w w:val="125"/>
          </w:rPr>
          <w:t>[14,25]</w:t>
        </w:r>
      </w:hyperlink>
      <w:r>
        <w:rPr>
          <w:w w:val="125"/>
        </w:rPr>
        <w:t>.</w:t>
      </w:r>
    </w:p>
    <w:p>
      <w:pPr>
        <w:pStyle w:val="BodyText"/>
        <w:spacing w:line="174" w:lineRule="exact"/>
        <w:ind w:left="436"/>
        <w:jc w:val="both"/>
      </w:pPr>
      <w:r>
        <w:rPr>
          <w:w w:val="120"/>
        </w:rPr>
        <w:t>A</w:t>
      </w:r>
      <w:r>
        <w:rPr>
          <w:spacing w:val="28"/>
          <w:w w:val="120"/>
        </w:rPr>
        <w:t> </w:t>
      </w:r>
      <w:r>
        <w:rPr>
          <w:w w:val="120"/>
        </w:rPr>
        <w:t>high</w:t>
      </w:r>
      <w:r>
        <w:rPr>
          <w:spacing w:val="28"/>
          <w:w w:val="120"/>
        </w:rPr>
        <w:t> </w:t>
      </w:r>
      <w:r>
        <w:rPr>
          <w:w w:val="120"/>
        </w:rPr>
        <w:t>incidence</w:t>
      </w:r>
      <w:r>
        <w:rPr>
          <w:spacing w:val="28"/>
          <w:w w:val="120"/>
        </w:rPr>
        <w:t> </w:t>
      </w:r>
      <w:r>
        <w:rPr>
          <w:w w:val="120"/>
        </w:rPr>
        <w:t>of</w:t>
      </w:r>
      <w:r>
        <w:rPr>
          <w:spacing w:val="29"/>
          <w:w w:val="120"/>
        </w:rPr>
        <w:t> </w:t>
      </w:r>
      <w:r>
        <w:rPr>
          <w:w w:val="120"/>
        </w:rPr>
        <w:t>viral</w:t>
      </w:r>
      <w:r>
        <w:rPr>
          <w:spacing w:val="28"/>
          <w:w w:val="120"/>
        </w:rPr>
        <w:t> </w:t>
      </w:r>
      <w:r>
        <w:rPr>
          <w:w w:val="120"/>
        </w:rPr>
        <w:t>persistence</w:t>
      </w:r>
      <w:r>
        <w:rPr>
          <w:spacing w:val="28"/>
          <w:w w:val="120"/>
        </w:rPr>
        <w:t> </w:t>
      </w:r>
      <w:r>
        <w:rPr>
          <w:w w:val="120"/>
        </w:rPr>
        <w:t>and</w:t>
      </w:r>
      <w:r>
        <w:rPr>
          <w:spacing w:val="29"/>
          <w:w w:val="120"/>
        </w:rPr>
        <w:t> </w:t>
      </w:r>
      <w:r>
        <w:rPr>
          <w:w w:val="120"/>
        </w:rPr>
        <w:t>progression</w:t>
      </w:r>
      <w:r>
        <w:rPr>
          <w:spacing w:val="29"/>
          <w:w w:val="120"/>
        </w:rPr>
        <w:t> </w:t>
      </w:r>
      <w:r>
        <w:rPr>
          <w:spacing w:val="-5"/>
          <w:w w:val="120"/>
        </w:rPr>
        <w:t>to</w:t>
      </w:r>
    </w:p>
    <w:p>
      <w:pPr>
        <w:pStyle w:val="BodyText"/>
        <w:spacing w:line="300" w:lineRule="auto" w:before="45"/>
        <w:ind w:left="197" w:right="101"/>
        <w:jc w:val="both"/>
      </w:pPr>
      <w:r>
        <w:rPr>
          <w:w w:val="120"/>
        </w:rPr>
        <w:t>chronic hepatitis are characteristic features of HCV </w:t>
      </w:r>
      <w:r>
        <w:rPr>
          <w:w w:val="120"/>
        </w:rPr>
        <w:t>infection </w:t>
      </w:r>
      <w:hyperlink w:history="true" w:anchor="_bookmark16">
        <w:r>
          <w:rPr>
            <w:color w:val="007FAC"/>
            <w:w w:val="120"/>
          </w:rPr>
          <w:t>[8]</w:t>
        </w:r>
      </w:hyperlink>
      <w:r>
        <w:rPr>
          <w:w w:val="120"/>
        </w:rPr>
        <w:t>.</w:t>
      </w:r>
      <w:r>
        <w:rPr>
          <w:spacing w:val="-7"/>
          <w:w w:val="120"/>
        </w:rPr>
        <w:t> </w:t>
      </w:r>
      <w:r>
        <w:rPr>
          <w:w w:val="120"/>
        </w:rPr>
        <w:t>Lymphocytes</w:t>
      </w:r>
      <w:r>
        <w:rPr>
          <w:spacing w:val="-7"/>
          <w:w w:val="120"/>
        </w:rPr>
        <w:t> </w:t>
      </w:r>
      <w:r>
        <w:rPr>
          <w:w w:val="120"/>
        </w:rPr>
        <w:t>infiltrating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8"/>
          <w:w w:val="120"/>
        </w:rPr>
        <w:t> </w:t>
      </w:r>
      <w:r>
        <w:rPr>
          <w:w w:val="120"/>
        </w:rPr>
        <w:t>liver</w:t>
      </w:r>
      <w:r>
        <w:rPr>
          <w:spacing w:val="-8"/>
          <w:w w:val="120"/>
        </w:rPr>
        <w:t> </w:t>
      </w:r>
      <w:r>
        <w:rPr>
          <w:w w:val="120"/>
        </w:rPr>
        <w:t>recognize</w:t>
      </w:r>
      <w:r>
        <w:rPr>
          <w:spacing w:val="-8"/>
          <w:w w:val="120"/>
        </w:rPr>
        <w:t> </w:t>
      </w:r>
      <w:r>
        <w:rPr>
          <w:w w:val="120"/>
        </w:rPr>
        <w:t>viral</w:t>
      </w:r>
      <w:r>
        <w:rPr>
          <w:spacing w:val="-8"/>
          <w:w w:val="120"/>
        </w:rPr>
        <w:t> </w:t>
      </w:r>
      <w:r>
        <w:rPr>
          <w:w w:val="120"/>
        </w:rPr>
        <w:t>antigens on</w:t>
      </w:r>
      <w:r>
        <w:rPr>
          <w:spacing w:val="-5"/>
          <w:w w:val="120"/>
        </w:rPr>
        <w:t> </w:t>
      </w:r>
      <w:r>
        <w:rPr>
          <w:w w:val="120"/>
        </w:rPr>
        <w:t>hepatocytes,</w:t>
      </w:r>
      <w:r>
        <w:rPr>
          <w:spacing w:val="-3"/>
          <w:w w:val="120"/>
        </w:rPr>
        <w:t> </w:t>
      </w:r>
      <w:r>
        <w:rPr>
          <w:w w:val="120"/>
        </w:rPr>
        <w:t>become</w:t>
      </w:r>
      <w:r>
        <w:rPr>
          <w:spacing w:val="-5"/>
          <w:w w:val="120"/>
        </w:rPr>
        <w:t> </w:t>
      </w:r>
      <w:r>
        <w:rPr>
          <w:w w:val="120"/>
        </w:rPr>
        <w:t>activated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over-express</w:t>
      </w:r>
      <w:r>
        <w:rPr>
          <w:spacing w:val="-3"/>
          <w:w w:val="120"/>
        </w:rPr>
        <w:t> </w:t>
      </w:r>
      <w:r>
        <w:rPr>
          <w:w w:val="120"/>
        </w:rPr>
        <w:t>Fas</w:t>
      </w:r>
      <w:r>
        <w:rPr>
          <w:spacing w:val="-5"/>
          <w:w w:val="120"/>
        </w:rPr>
        <w:t> </w:t>
      </w:r>
      <w:r>
        <w:rPr>
          <w:w w:val="120"/>
        </w:rPr>
        <w:t>ligand </w:t>
      </w:r>
      <w:r>
        <w:rPr>
          <w:w w:val="115"/>
        </w:rPr>
        <w:t>(FasL)</w:t>
      </w:r>
      <w:r>
        <w:rPr>
          <w:spacing w:val="-2"/>
          <w:w w:val="115"/>
        </w:rPr>
        <w:t> </w:t>
      </w:r>
      <w:r>
        <w:rPr>
          <w:w w:val="115"/>
        </w:rPr>
        <w:t>on</w:t>
      </w:r>
      <w:r>
        <w:rPr>
          <w:spacing w:val="-1"/>
          <w:w w:val="115"/>
        </w:rPr>
        <w:t> </w:t>
      </w:r>
      <w:r>
        <w:rPr>
          <w:w w:val="115"/>
        </w:rPr>
        <w:t>their</w:t>
      </w:r>
      <w:r>
        <w:rPr>
          <w:spacing w:val="-3"/>
          <w:w w:val="115"/>
        </w:rPr>
        <w:t> </w:t>
      </w:r>
      <w:r>
        <w:rPr>
          <w:w w:val="115"/>
        </w:rPr>
        <w:t>surface</w:t>
      </w:r>
      <w:r>
        <w:rPr>
          <w:spacing w:val="-2"/>
          <w:w w:val="115"/>
        </w:rPr>
        <w:t> </w:t>
      </w:r>
      <w:hyperlink w:history="true" w:anchor="_bookmark17">
        <w:r>
          <w:rPr>
            <w:color w:val="007FAC"/>
            <w:w w:val="115"/>
          </w:rPr>
          <w:t>[9]</w:t>
        </w:r>
      </w:hyperlink>
      <w:r>
        <w:rPr>
          <w:w w:val="115"/>
        </w:rPr>
        <w:t>.</w:t>
      </w:r>
      <w:r>
        <w:rPr>
          <w:spacing w:val="-1"/>
          <w:w w:val="115"/>
        </w:rPr>
        <w:t> </w:t>
      </w:r>
      <w:r>
        <w:rPr>
          <w:w w:val="115"/>
        </w:rPr>
        <w:t>Possible</w:t>
      </w:r>
      <w:r>
        <w:rPr>
          <w:spacing w:val="-3"/>
          <w:w w:val="115"/>
        </w:rPr>
        <w:t> </w:t>
      </w:r>
      <w:r>
        <w:rPr>
          <w:w w:val="115"/>
        </w:rPr>
        <w:t>mechanisms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spacing w:val="-1"/>
          <w:w w:val="115"/>
        </w:rPr>
        <w:t> </w:t>
      </w:r>
      <w:r>
        <w:rPr>
          <w:w w:val="115"/>
        </w:rPr>
        <w:t>which</w:t>
      </w:r>
      <w:r>
        <w:rPr>
          <w:spacing w:val="-2"/>
          <w:w w:val="115"/>
        </w:rPr>
        <w:t> </w:t>
      </w:r>
      <w:r>
        <w:rPr>
          <w:w w:val="115"/>
        </w:rPr>
        <w:t>HCV </w:t>
      </w:r>
      <w:r>
        <w:rPr>
          <w:w w:val="120"/>
        </w:rPr>
        <w:t>increases</w:t>
      </w:r>
      <w:r>
        <w:rPr>
          <w:w w:val="120"/>
        </w:rPr>
        <w:t> the</w:t>
      </w:r>
      <w:r>
        <w:rPr>
          <w:w w:val="120"/>
        </w:rPr>
        <w:t> sensitivity</w:t>
      </w:r>
      <w:r>
        <w:rPr>
          <w:w w:val="120"/>
        </w:rPr>
        <w:t> of</w:t>
      </w:r>
      <w:r>
        <w:rPr>
          <w:w w:val="120"/>
        </w:rPr>
        <w:t> T</w:t>
      </w:r>
      <w:r>
        <w:rPr>
          <w:w w:val="120"/>
        </w:rPr>
        <w:t> cells</w:t>
      </w:r>
      <w:r>
        <w:rPr>
          <w:w w:val="120"/>
        </w:rPr>
        <w:t> to</w:t>
      </w:r>
      <w:r>
        <w:rPr>
          <w:w w:val="120"/>
        </w:rPr>
        <w:t> undergo</w:t>
      </w:r>
      <w:r>
        <w:rPr>
          <w:w w:val="120"/>
        </w:rPr>
        <w:t> apoptosis include</w:t>
      </w:r>
      <w:r>
        <w:rPr>
          <w:spacing w:val="-1"/>
          <w:w w:val="120"/>
        </w:rPr>
        <w:t> </w:t>
      </w:r>
      <w:r>
        <w:rPr>
          <w:w w:val="120"/>
        </w:rPr>
        <w:t>enhancement of T-cell apoptosis</w:t>
      </w:r>
      <w:r>
        <w:rPr>
          <w:spacing w:val="-2"/>
          <w:w w:val="120"/>
        </w:rPr>
        <w:t> </w:t>
      </w:r>
      <w:r>
        <w:rPr>
          <w:w w:val="120"/>
        </w:rPr>
        <w:t>as well as increasing Fas</w:t>
      </w:r>
      <w:r>
        <w:rPr>
          <w:spacing w:val="-2"/>
          <w:w w:val="120"/>
        </w:rPr>
        <w:t> </w:t>
      </w:r>
      <w:r>
        <w:rPr>
          <w:w w:val="120"/>
        </w:rPr>
        <w:t>sensitivity</w:t>
      </w:r>
      <w:r>
        <w:rPr>
          <w:spacing w:val="-2"/>
          <w:w w:val="120"/>
        </w:rPr>
        <w:t> </w:t>
      </w:r>
      <w:r>
        <w:rPr>
          <w:w w:val="120"/>
        </w:rPr>
        <w:t>to</w:t>
      </w:r>
      <w:r>
        <w:rPr>
          <w:spacing w:val="-1"/>
          <w:w w:val="120"/>
        </w:rPr>
        <w:t> </w:t>
      </w:r>
      <w:r>
        <w:rPr>
          <w:w w:val="120"/>
        </w:rPr>
        <w:t>FasL</w:t>
      </w:r>
      <w:r>
        <w:rPr>
          <w:spacing w:val="-2"/>
          <w:w w:val="120"/>
        </w:rPr>
        <w:t> </w:t>
      </w:r>
      <w:r>
        <w:rPr>
          <w:w w:val="120"/>
        </w:rPr>
        <w:t>binding</w:t>
      </w:r>
      <w:r>
        <w:rPr>
          <w:spacing w:val="-2"/>
          <w:w w:val="120"/>
        </w:rPr>
        <w:t> </w:t>
      </w:r>
      <w:r>
        <w:rPr>
          <w:w w:val="120"/>
        </w:rPr>
        <w:t>on</w:t>
      </w:r>
      <w:r>
        <w:rPr>
          <w:spacing w:val="-1"/>
          <w:w w:val="120"/>
        </w:rPr>
        <w:t> </w:t>
      </w:r>
      <w:r>
        <w:rPr>
          <w:w w:val="120"/>
        </w:rPr>
        <w:t>T</w:t>
      </w:r>
      <w:r>
        <w:rPr>
          <w:spacing w:val="-1"/>
          <w:w w:val="120"/>
        </w:rPr>
        <w:t> </w:t>
      </w:r>
      <w:r>
        <w:rPr>
          <w:w w:val="120"/>
        </w:rPr>
        <w:t>cells,</w:t>
      </w:r>
      <w:r>
        <w:rPr>
          <w:spacing w:val="-2"/>
          <w:w w:val="120"/>
        </w:rPr>
        <w:t> </w:t>
      </w:r>
      <w:r>
        <w:rPr>
          <w:w w:val="120"/>
        </w:rPr>
        <w:t>ultimately</w:t>
      </w:r>
      <w:r>
        <w:rPr>
          <w:spacing w:val="-3"/>
          <w:w w:val="120"/>
        </w:rPr>
        <w:t> </w:t>
      </w:r>
      <w:r>
        <w:rPr>
          <w:w w:val="120"/>
        </w:rPr>
        <w:t>acting</w:t>
      </w:r>
      <w:r>
        <w:rPr>
          <w:spacing w:val="-2"/>
          <w:w w:val="120"/>
        </w:rPr>
        <w:t> </w:t>
      </w:r>
      <w:r>
        <w:rPr>
          <w:w w:val="120"/>
        </w:rPr>
        <w:t>to tip the balance in favor of the virus </w:t>
      </w:r>
      <w:hyperlink w:history="true" w:anchor="_bookmark18">
        <w:r>
          <w:rPr>
            <w:color w:val="007FAC"/>
            <w:w w:val="120"/>
          </w:rPr>
          <w:t>[10]</w:t>
        </w:r>
      </w:hyperlink>
      <w:r>
        <w:rPr>
          <w:w w:val="120"/>
        </w:rPr>
        <w:t>. This study demon- strated increased apoptosis of peripheral blood T cells which was</w:t>
      </w:r>
      <w:r>
        <w:rPr>
          <w:w w:val="120"/>
        </w:rPr>
        <w:t> associated</w:t>
      </w:r>
      <w:r>
        <w:rPr>
          <w:w w:val="120"/>
        </w:rPr>
        <w:t> with</w:t>
      </w:r>
      <w:r>
        <w:rPr>
          <w:w w:val="120"/>
        </w:rPr>
        <w:t> increased</w:t>
      </w:r>
      <w:r>
        <w:rPr>
          <w:w w:val="120"/>
        </w:rPr>
        <w:t> surface</w:t>
      </w:r>
      <w:r>
        <w:rPr>
          <w:w w:val="120"/>
        </w:rPr>
        <w:t> expression</w:t>
      </w:r>
      <w:r>
        <w:rPr>
          <w:w w:val="120"/>
        </w:rPr>
        <w:t> of</w:t>
      </w:r>
      <w:r>
        <w:rPr>
          <w:w w:val="120"/>
        </w:rPr>
        <w:t> Fas</w:t>
      </w:r>
      <w:r>
        <w:rPr>
          <w:w w:val="120"/>
        </w:rPr>
        <w:t> in patients</w:t>
      </w:r>
      <w:r>
        <w:rPr>
          <w:spacing w:val="39"/>
          <w:w w:val="120"/>
        </w:rPr>
        <w:t> </w:t>
      </w:r>
      <w:r>
        <w:rPr>
          <w:w w:val="120"/>
        </w:rPr>
        <w:t>with</w:t>
      </w:r>
      <w:r>
        <w:rPr>
          <w:spacing w:val="39"/>
          <w:w w:val="120"/>
        </w:rPr>
        <w:t> </w:t>
      </w:r>
      <w:r>
        <w:rPr>
          <w:w w:val="120"/>
        </w:rPr>
        <w:t>chronic</w:t>
      </w:r>
      <w:r>
        <w:rPr>
          <w:spacing w:val="38"/>
          <w:w w:val="120"/>
        </w:rPr>
        <w:t> </w:t>
      </w:r>
      <w:r>
        <w:rPr>
          <w:w w:val="120"/>
        </w:rPr>
        <w:t>hepatitis</w:t>
      </w:r>
      <w:r>
        <w:rPr>
          <w:spacing w:val="40"/>
          <w:w w:val="120"/>
        </w:rPr>
        <w:t> </w:t>
      </w:r>
      <w:r>
        <w:rPr>
          <w:w w:val="120"/>
        </w:rPr>
        <w:t>C,</w:t>
      </w:r>
      <w:r>
        <w:rPr>
          <w:spacing w:val="39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finding</w:t>
      </w:r>
      <w:r>
        <w:rPr>
          <w:spacing w:val="38"/>
          <w:w w:val="120"/>
        </w:rPr>
        <w:t> </w:t>
      </w:r>
      <w:r>
        <w:rPr>
          <w:w w:val="120"/>
        </w:rPr>
        <w:t>similar</w:t>
      </w:r>
      <w:r>
        <w:rPr>
          <w:spacing w:val="39"/>
          <w:w w:val="120"/>
        </w:rPr>
        <w:t> </w:t>
      </w:r>
      <w:r>
        <w:rPr>
          <w:w w:val="120"/>
        </w:rPr>
        <w:t>to</w:t>
      </w:r>
      <w:r>
        <w:rPr>
          <w:spacing w:val="39"/>
          <w:w w:val="120"/>
        </w:rPr>
        <w:t> </w:t>
      </w:r>
      <w:r>
        <w:rPr>
          <w:spacing w:val="-4"/>
          <w:w w:val="120"/>
        </w:rPr>
        <w:t>that</w:t>
      </w:r>
    </w:p>
    <w:p>
      <w:pPr>
        <w:spacing w:after="0" w:line="300" w:lineRule="auto"/>
        <w:jc w:val="both"/>
        <w:sectPr>
          <w:type w:val="continuous"/>
          <w:pgSz w:w="11910" w:h="15880"/>
          <w:pgMar w:top="580" w:bottom="280" w:left="840" w:right="840"/>
          <w:cols w:num="2" w:equalWidth="0">
            <w:col w:w="5021" w:space="120"/>
            <w:col w:w="5089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6. Conclusion" w:id="28"/>
      <w:bookmarkEnd w:id="28"/>
      <w:r>
        <w:rPr/>
      </w:r>
      <w:bookmarkStart w:name="Acknowledgment" w:id="29"/>
      <w:bookmarkEnd w:id="29"/>
      <w:r>
        <w:rPr/>
      </w:r>
      <w:bookmarkStart w:name="References" w:id="30"/>
      <w:bookmarkEnd w:id="30"/>
      <w:r>
        <w:rPr/>
      </w:r>
      <w:r>
        <w:rPr>
          <w:spacing w:val="-5"/>
          <w:w w:val="115"/>
          <w:sz w:val="19"/>
        </w:rPr>
        <w:t>142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2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136</w:t>
        </w:r>
      </w:hyperlink>
      <w:r>
        <w:rPr>
          <w:smallCaps w:val="0"/>
          <w:color w:val="007FAC"/>
          <w:spacing w:val="-13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143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13280;mso-wrap-distance-left:0;mso-wrap-distance-right:0" id="docshape3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40"/>
        </w:sectPr>
      </w:pPr>
    </w:p>
    <w:p>
      <w:pPr>
        <w:pStyle w:val="BodyText"/>
        <w:spacing w:line="297" w:lineRule="auto" w:before="84"/>
        <w:ind w:left="105" w:right="38"/>
        <w:jc w:val="both"/>
      </w:pPr>
      <w:r>
        <w:rPr>
          <w:w w:val="120"/>
        </w:rPr>
        <w:t>reported</w:t>
      </w:r>
      <w:r>
        <w:rPr>
          <w:w w:val="120"/>
        </w:rPr>
        <w:t> by another</w:t>
      </w:r>
      <w:r>
        <w:rPr>
          <w:w w:val="120"/>
        </w:rPr>
        <w:t> study which showed</w:t>
      </w:r>
      <w:r>
        <w:rPr>
          <w:w w:val="120"/>
        </w:rPr>
        <w:t> that the </w:t>
      </w:r>
      <w:r>
        <w:rPr>
          <w:w w:val="120"/>
        </w:rPr>
        <w:t>surface expression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Fas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significantly</w:t>
      </w:r>
      <w:r>
        <w:rPr>
          <w:spacing w:val="-12"/>
          <w:w w:val="120"/>
        </w:rPr>
        <w:t> </w:t>
      </w:r>
      <w:r>
        <w:rPr>
          <w:w w:val="120"/>
        </w:rPr>
        <w:t>high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T</w:t>
      </w:r>
      <w:r>
        <w:rPr>
          <w:spacing w:val="-12"/>
          <w:w w:val="120"/>
        </w:rPr>
        <w:t> </w:t>
      </w:r>
      <w:r>
        <w:rPr>
          <w:w w:val="120"/>
        </w:rPr>
        <w:t>cells</w:t>
      </w:r>
      <w:r>
        <w:rPr>
          <w:spacing w:val="-12"/>
          <w:w w:val="120"/>
        </w:rPr>
        <w:t> </w:t>
      </w:r>
      <w:r>
        <w:rPr>
          <w:w w:val="120"/>
        </w:rPr>
        <w:t>derived</w:t>
      </w:r>
      <w:r>
        <w:rPr>
          <w:spacing w:val="-12"/>
          <w:w w:val="120"/>
        </w:rPr>
        <w:t> </w:t>
      </w:r>
      <w:r>
        <w:rPr>
          <w:w w:val="120"/>
        </w:rPr>
        <w:t>from patients</w:t>
      </w:r>
      <w:r>
        <w:rPr>
          <w:spacing w:val="-7"/>
          <w:w w:val="120"/>
        </w:rPr>
        <w:t> </w:t>
      </w:r>
      <w:r>
        <w:rPr>
          <w:w w:val="120"/>
        </w:rPr>
        <w:t>with</w:t>
      </w:r>
      <w:r>
        <w:rPr>
          <w:spacing w:val="-7"/>
          <w:w w:val="120"/>
        </w:rPr>
        <w:t> </w:t>
      </w:r>
      <w:r>
        <w:rPr>
          <w:w w:val="120"/>
        </w:rPr>
        <w:t>chronic</w:t>
      </w:r>
      <w:r>
        <w:rPr>
          <w:spacing w:val="-8"/>
          <w:w w:val="120"/>
        </w:rPr>
        <w:t> </w:t>
      </w:r>
      <w:r>
        <w:rPr>
          <w:w w:val="120"/>
        </w:rPr>
        <w:t>hepatitis</w:t>
      </w:r>
      <w:r>
        <w:rPr>
          <w:spacing w:val="-7"/>
          <w:w w:val="120"/>
        </w:rPr>
        <w:t> </w:t>
      </w:r>
      <w:r>
        <w:rPr>
          <w:w w:val="120"/>
        </w:rPr>
        <w:t>C</w:t>
      </w:r>
      <w:r>
        <w:rPr>
          <w:spacing w:val="-7"/>
          <w:w w:val="120"/>
        </w:rPr>
        <w:t> </w:t>
      </w:r>
      <w:hyperlink w:history="true" w:anchor="_bookmark33">
        <w:r>
          <w:rPr>
            <w:color w:val="007FAC"/>
            <w:w w:val="120"/>
          </w:rPr>
          <w:t>[26]</w:t>
        </w:r>
      </w:hyperlink>
      <w:r>
        <w:rPr>
          <w:w w:val="120"/>
        </w:rPr>
        <w:t>.</w:t>
      </w:r>
      <w:r>
        <w:rPr>
          <w:spacing w:val="-7"/>
          <w:w w:val="120"/>
        </w:rPr>
        <w:t> </w:t>
      </w:r>
      <w:r>
        <w:rPr>
          <w:w w:val="120"/>
        </w:rPr>
        <w:t>It</w:t>
      </w:r>
      <w:r>
        <w:rPr>
          <w:spacing w:val="-6"/>
          <w:w w:val="120"/>
        </w:rPr>
        <w:t> </w:t>
      </w:r>
      <w:r>
        <w:rPr>
          <w:w w:val="120"/>
        </w:rPr>
        <w:t>was</w:t>
      </w:r>
      <w:r>
        <w:rPr>
          <w:spacing w:val="-7"/>
          <w:w w:val="120"/>
        </w:rPr>
        <w:t> </w:t>
      </w:r>
      <w:r>
        <w:rPr>
          <w:w w:val="120"/>
        </w:rPr>
        <w:t>found</w:t>
      </w:r>
      <w:r>
        <w:rPr>
          <w:spacing w:val="-8"/>
          <w:w w:val="120"/>
        </w:rPr>
        <w:t>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a</w:t>
      </w:r>
      <w:r>
        <w:rPr>
          <w:spacing w:val="-7"/>
          <w:w w:val="120"/>
        </w:rPr>
        <w:t> </w:t>
      </w:r>
      <w:r>
        <w:rPr>
          <w:w w:val="120"/>
        </w:rPr>
        <w:t>close relationship</w:t>
      </w:r>
      <w:r>
        <w:rPr>
          <w:w w:val="120"/>
        </w:rPr>
        <w:t> exists</w:t>
      </w:r>
      <w:r>
        <w:rPr>
          <w:w w:val="120"/>
        </w:rPr>
        <w:t> between</w:t>
      </w:r>
      <w:r>
        <w:rPr>
          <w:w w:val="120"/>
        </w:rPr>
        <w:t> hepatitis</w:t>
      </w:r>
      <w:r>
        <w:rPr>
          <w:w w:val="120"/>
        </w:rPr>
        <w:t> C</w:t>
      </w:r>
      <w:r>
        <w:rPr>
          <w:w w:val="120"/>
        </w:rPr>
        <w:t> virus</w:t>
      </w:r>
      <w:r>
        <w:rPr>
          <w:w w:val="120"/>
        </w:rPr>
        <w:t> infection</w:t>
      </w:r>
      <w:r>
        <w:rPr>
          <w:w w:val="120"/>
        </w:rPr>
        <w:t> of PBMCs and cell surface Fas expression in patients with hep- atitis</w:t>
      </w:r>
      <w:r>
        <w:rPr>
          <w:spacing w:val="-12"/>
          <w:w w:val="120"/>
        </w:rPr>
        <w:t> </w:t>
      </w:r>
      <w:r>
        <w:rPr>
          <w:w w:val="120"/>
        </w:rPr>
        <w:t>C</w:t>
      </w:r>
      <w:r>
        <w:rPr>
          <w:spacing w:val="-11"/>
          <w:w w:val="120"/>
        </w:rPr>
        <w:t> </w:t>
      </w:r>
      <w:hyperlink w:history="true" w:anchor="_bookmark34">
        <w:r>
          <w:rPr>
            <w:color w:val="007FAC"/>
            <w:w w:val="120"/>
          </w:rPr>
          <w:t>[27]</w:t>
        </w:r>
      </w:hyperlink>
      <w:r>
        <w:rPr>
          <w:w w:val="120"/>
        </w:rPr>
        <w:t>.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expression</w:t>
      </w:r>
      <w:r>
        <w:rPr>
          <w:spacing w:val="-10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Fas</w:t>
      </w:r>
      <w:r>
        <w:rPr>
          <w:spacing w:val="-10"/>
          <w:w w:val="120"/>
        </w:rPr>
        <w:t> </w:t>
      </w:r>
      <w:r>
        <w:rPr>
          <w:w w:val="120"/>
        </w:rPr>
        <w:t>on</w:t>
      </w:r>
      <w:r>
        <w:rPr>
          <w:spacing w:val="-11"/>
          <w:w w:val="120"/>
        </w:rPr>
        <w:t> </w:t>
      </w:r>
      <w:r>
        <w:rPr>
          <w:w w:val="120"/>
        </w:rPr>
        <w:t>PBMCs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1"/>
          <w:w w:val="120"/>
        </w:rPr>
        <w:t> </w:t>
      </w:r>
      <w:r>
        <w:rPr>
          <w:w w:val="120"/>
        </w:rPr>
        <w:t>found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10"/>
          <w:w w:val="120"/>
        </w:rPr>
        <w:t> </w:t>
      </w:r>
      <w:r>
        <w:rPr>
          <w:w w:val="120"/>
        </w:rPr>
        <w:t>be significantly increased</w:t>
      </w:r>
      <w:r>
        <w:rPr>
          <w:w w:val="120"/>
        </w:rPr>
        <w:t> in</w:t>
      </w:r>
      <w:r>
        <w:rPr>
          <w:w w:val="120"/>
        </w:rPr>
        <w:t> these patients, causing</w:t>
      </w:r>
      <w:r>
        <w:rPr>
          <w:w w:val="120"/>
        </w:rPr>
        <w:t> apoptotic</w:t>
      </w:r>
      <w:r>
        <w:rPr>
          <w:spacing w:val="40"/>
          <w:w w:val="120"/>
        </w:rPr>
        <w:t> </w:t>
      </w:r>
      <w:r>
        <w:rPr>
          <w:w w:val="120"/>
        </w:rPr>
        <w:t>cell death. The preferential detection of HCV RNA from Fas- positive</w:t>
      </w:r>
      <w:r>
        <w:rPr>
          <w:w w:val="120"/>
        </w:rPr>
        <w:t> cells,</w:t>
      </w:r>
      <w:r>
        <w:rPr>
          <w:w w:val="120"/>
        </w:rPr>
        <w:t> but</w:t>
      </w:r>
      <w:r>
        <w:rPr>
          <w:w w:val="120"/>
        </w:rPr>
        <w:t> not</w:t>
      </w:r>
      <w:r>
        <w:rPr>
          <w:w w:val="120"/>
        </w:rPr>
        <w:t> from</w:t>
      </w:r>
      <w:r>
        <w:rPr>
          <w:w w:val="120"/>
        </w:rPr>
        <w:t> Fas-negative</w:t>
      </w:r>
      <w:r>
        <w:rPr>
          <w:w w:val="120"/>
        </w:rPr>
        <w:t> cells,</w:t>
      </w:r>
      <w:r>
        <w:rPr>
          <w:w w:val="120"/>
        </w:rPr>
        <w:t> suggests</w:t>
      </w:r>
      <w:r>
        <w:rPr>
          <w:w w:val="120"/>
        </w:rPr>
        <w:t> that HCV</w:t>
      </w:r>
      <w:r>
        <w:rPr>
          <w:w w:val="120"/>
        </w:rPr>
        <w:t> infection</w:t>
      </w:r>
      <w:r>
        <w:rPr>
          <w:w w:val="120"/>
        </w:rPr>
        <w:t> of</w:t>
      </w:r>
      <w:r>
        <w:rPr>
          <w:w w:val="120"/>
        </w:rPr>
        <w:t> PBMCs</w:t>
      </w:r>
      <w:r>
        <w:rPr>
          <w:w w:val="120"/>
        </w:rPr>
        <w:t> might</w:t>
      </w:r>
      <w:r>
        <w:rPr>
          <w:w w:val="120"/>
        </w:rPr>
        <w:t> induce</w:t>
      </w:r>
      <w:r>
        <w:rPr>
          <w:w w:val="120"/>
        </w:rPr>
        <w:t> Fas</w:t>
      </w:r>
      <w:r>
        <w:rPr>
          <w:w w:val="120"/>
        </w:rPr>
        <w:t> expression,</w:t>
      </w:r>
      <w:r>
        <w:rPr>
          <w:w w:val="120"/>
        </w:rPr>
        <w:t> thus inducing apoptosis in these Fas-presenting cells, which may explain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decrease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number</w:t>
      </w:r>
      <w:r>
        <w:rPr>
          <w:spacing w:val="-11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PBMCs</w:t>
      </w:r>
      <w:r>
        <w:rPr>
          <w:spacing w:val="-11"/>
          <w:w w:val="120"/>
        </w:rPr>
        <w:t> </w:t>
      </w:r>
      <w:r>
        <w:rPr>
          <w:w w:val="120"/>
        </w:rPr>
        <w:t>observed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patients with</w:t>
      </w:r>
      <w:r>
        <w:rPr>
          <w:w w:val="120"/>
        </w:rPr>
        <w:t> chronic</w:t>
      </w:r>
      <w:r>
        <w:rPr>
          <w:w w:val="120"/>
        </w:rPr>
        <w:t> hepatitis</w:t>
      </w:r>
      <w:r>
        <w:rPr>
          <w:w w:val="120"/>
        </w:rPr>
        <w:t> C.</w:t>
      </w:r>
      <w:r>
        <w:rPr>
          <w:w w:val="120"/>
        </w:rPr>
        <w:t> A</w:t>
      </w:r>
      <w:r>
        <w:rPr>
          <w:w w:val="120"/>
        </w:rPr>
        <w:t> progressive</w:t>
      </w:r>
      <w:r>
        <w:rPr>
          <w:w w:val="120"/>
        </w:rPr>
        <w:t> increase</w:t>
      </w:r>
      <w:r>
        <w:rPr>
          <w:w w:val="120"/>
        </w:rPr>
        <w:t> in</w:t>
      </w:r>
      <w:r>
        <w:rPr>
          <w:w w:val="120"/>
        </w:rPr>
        <w:t> its expression</w:t>
      </w:r>
      <w:r>
        <w:rPr>
          <w:w w:val="120"/>
        </w:rPr>
        <w:t> with</w:t>
      </w:r>
      <w:r>
        <w:rPr>
          <w:w w:val="120"/>
        </w:rPr>
        <w:t> the</w:t>
      </w:r>
      <w:r>
        <w:rPr>
          <w:w w:val="120"/>
        </w:rPr>
        <w:t> severity</w:t>
      </w:r>
      <w:r>
        <w:rPr>
          <w:w w:val="120"/>
        </w:rPr>
        <w:t> of</w:t>
      </w:r>
      <w:r>
        <w:rPr>
          <w:w w:val="120"/>
        </w:rPr>
        <w:t> liver</w:t>
      </w:r>
      <w:r>
        <w:rPr>
          <w:w w:val="120"/>
        </w:rPr>
        <w:t> disease</w:t>
      </w:r>
      <w:r>
        <w:rPr>
          <w:w w:val="120"/>
        </w:rPr>
        <w:t> from</w:t>
      </w:r>
      <w:r>
        <w:rPr>
          <w:w w:val="120"/>
        </w:rPr>
        <w:t> chronic hepatitis</w:t>
      </w:r>
      <w:r>
        <w:rPr>
          <w:w w:val="120"/>
        </w:rPr>
        <w:t> to</w:t>
      </w:r>
      <w:r>
        <w:rPr>
          <w:w w:val="120"/>
        </w:rPr>
        <w:t> cirrhosis</w:t>
      </w:r>
      <w:r>
        <w:rPr>
          <w:w w:val="120"/>
        </w:rPr>
        <w:t> was</w:t>
      </w:r>
      <w:r>
        <w:rPr>
          <w:w w:val="120"/>
        </w:rPr>
        <w:t> observed</w:t>
      </w:r>
      <w:r>
        <w:rPr>
          <w:w w:val="120"/>
        </w:rPr>
        <w:t> in</w:t>
      </w:r>
      <w:r>
        <w:rPr>
          <w:w w:val="120"/>
        </w:rPr>
        <w:t> several</w:t>
      </w:r>
      <w:r>
        <w:rPr>
          <w:w w:val="120"/>
        </w:rPr>
        <w:t> studies </w:t>
      </w:r>
      <w:hyperlink w:history="true" w:anchor="_bookmark35">
        <w:r>
          <w:rPr>
            <w:color w:val="007FAC"/>
            <w:w w:val="120"/>
          </w:rPr>
          <w:t>[28]</w:t>
        </w:r>
      </w:hyperlink>
      <w:r>
        <w:rPr>
          <w:w w:val="120"/>
        </w:rPr>
        <w:t>. Significantly</w:t>
      </w:r>
      <w:r>
        <w:rPr>
          <w:w w:val="120"/>
        </w:rPr>
        <w:t> increased</w:t>
      </w:r>
      <w:r>
        <w:rPr>
          <w:w w:val="120"/>
        </w:rPr>
        <w:t> expression</w:t>
      </w:r>
      <w:r>
        <w:rPr>
          <w:w w:val="120"/>
        </w:rPr>
        <w:t> of</w:t>
      </w:r>
      <w:r>
        <w:rPr>
          <w:w w:val="120"/>
        </w:rPr>
        <w:t> Fas</w:t>
      </w:r>
      <w:r>
        <w:rPr>
          <w:w w:val="120"/>
        </w:rPr>
        <w:t> receptor</w:t>
      </w:r>
      <w:r>
        <w:rPr>
          <w:w w:val="120"/>
        </w:rPr>
        <w:t> in</w:t>
      </w:r>
      <w:r>
        <w:rPr>
          <w:w w:val="120"/>
        </w:rPr>
        <w:t> PBMCs were</w:t>
      </w:r>
      <w:r>
        <w:rPr>
          <w:w w:val="120"/>
        </w:rPr>
        <w:t> demonstrated</w:t>
      </w:r>
      <w:r>
        <w:rPr>
          <w:w w:val="120"/>
        </w:rPr>
        <w:t> in</w:t>
      </w:r>
      <w:r>
        <w:rPr>
          <w:w w:val="120"/>
        </w:rPr>
        <w:t> hepatitis</w:t>
      </w:r>
      <w:r>
        <w:rPr>
          <w:w w:val="120"/>
        </w:rPr>
        <w:t> C</w:t>
      </w:r>
      <w:r>
        <w:rPr>
          <w:w w:val="120"/>
        </w:rPr>
        <w:t> patients</w:t>
      </w:r>
      <w:r>
        <w:rPr>
          <w:w w:val="120"/>
        </w:rPr>
        <w:t> with</w:t>
      </w:r>
      <w:r>
        <w:rPr>
          <w:w w:val="120"/>
        </w:rPr>
        <w:t> fibrosis</w:t>
      </w:r>
      <w:r>
        <w:rPr>
          <w:w w:val="120"/>
        </w:rPr>
        <w:t> and absent</w:t>
      </w:r>
      <w:r>
        <w:rPr>
          <w:w w:val="120"/>
        </w:rPr>
        <w:t> necroinflammation</w:t>
      </w:r>
      <w:r>
        <w:rPr>
          <w:w w:val="120"/>
        </w:rPr>
        <w:t> </w:t>
      </w:r>
      <w:hyperlink w:history="true" w:anchor="_bookmark36">
        <w:r>
          <w:rPr>
            <w:color w:val="007FAC"/>
            <w:w w:val="120"/>
          </w:rPr>
          <w:t>[29]</w:t>
        </w:r>
      </w:hyperlink>
      <w:r>
        <w:rPr>
          <w:w w:val="120"/>
        </w:rPr>
        <w:t>,</w:t>
      </w:r>
      <w:r>
        <w:rPr>
          <w:w w:val="120"/>
        </w:rPr>
        <w:t> suggesting</w:t>
      </w:r>
      <w:r>
        <w:rPr>
          <w:w w:val="120"/>
        </w:rPr>
        <w:t> that</w:t>
      </w:r>
      <w:r>
        <w:rPr>
          <w:w w:val="120"/>
        </w:rPr>
        <w:t> Fas</w:t>
      </w:r>
      <w:r>
        <w:rPr>
          <w:w w:val="120"/>
        </w:rPr>
        <w:t> receptor expression</w:t>
      </w:r>
      <w:r>
        <w:rPr>
          <w:w w:val="120"/>
        </w:rPr>
        <w:t> may</w:t>
      </w:r>
      <w:r>
        <w:rPr>
          <w:w w:val="120"/>
        </w:rPr>
        <w:t> represent</w:t>
      </w:r>
      <w:r>
        <w:rPr>
          <w:w w:val="120"/>
        </w:rPr>
        <w:t> a</w:t>
      </w:r>
      <w:r>
        <w:rPr>
          <w:w w:val="120"/>
        </w:rPr>
        <w:t> self-limiting</w:t>
      </w:r>
      <w:r>
        <w:rPr>
          <w:w w:val="120"/>
        </w:rPr>
        <w:t> mechanism</w:t>
      </w:r>
      <w:r>
        <w:rPr>
          <w:w w:val="120"/>
        </w:rPr>
        <w:t> of</w:t>
      </w:r>
      <w:r>
        <w:rPr>
          <w:w w:val="120"/>
        </w:rPr>
        <w:t> the immune</w:t>
      </w:r>
      <w:r>
        <w:rPr>
          <w:w w:val="120"/>
        </w:rPr>
        <w:t> response</w:t>
      </w:r>
      <w:r>
        <w:rPr>
          <w:w w:val="120"/>
        </w:rPr>
        <w:t> </w:t>
      </w:r>
      <w:hyperlink w:history="true" w:anchor="_bookmark37">
        <w:r>
          <w:rPr>
            <w:color w:val="007FAC"/>
            <w:w w:val="120"/>
          </w:rPr>
          <w:t>[30]</w:t>
        </w:r>
      </w:hyperlink>
      <w:r>
        <w:rPr>
          <w:w w:val="120"/>
        </w:rPr>
        <w:t>,</w:t>
      </w:r>
      <w:r>
        <w:rPr>
          <w:w w:val="120"/>
        </w:rPr>
        <w:t> while</w:t>
      </w:r>
      <w:r>
        <w:rPr>
          <w:w w:val="120"/>
        </w:rPr>
        <w:t> in</w:t>
      </w:r>
      <w:r>
        <w:rPr>
          <w:w w:val="120"/>
        </w:rPr>
        <w:t> hepatitis</w:t>
      </w:r>
      <w:r>
        <w:rPr>
          <w:w w:val="120"/>
        </w:rPr>
        <w:t> C</w:t>
      </w:r>
      <w:r>
        <w:rPr>
          <w:w w:val="120"/>
        </w:rPr>
        <w:t> patients</w:t>
      </w:r>
      <w:r>
        <w:rPr>
          <w:w w:val="120"/>
        </w:rPr>
        <w:t> with cirrhosis</w:t>
      </w:r>
      <w:r>
        <w:rPr>
          <w:w w:val="120"/>
        </w:rPr>
        <w:t> and</w:t>
      </w:r>
      <w:r>
        <w:rPr>
          <w:w w:val="120"/>
        </w:rPr>
        <w:t> intense</w:t>
      </w:r>
      <w:r>
        <w:rPr>
          <w:w w:val="120"/>
        </w:rPr>
        <w:t> necroinflammation,</w:t>
      </w:r>
      <w:r>
        <w:rPr>
          <w:w w:val="120"/>
        </w:rPr>
        <w:t> a</w:t>
      </w:r>
      <w:r>
        <w:rPr>
          <w:w w:val="120"/>
        </w:rPr>
        <w:t> decrease</w:t>
      </w:r>
      <w:r>
        <w:rPr>
          <w:w w:val="120"/>
        </w:rPr>
        <w:t> in</w:t>
      </w:r>
      <w:r>
        <w:rPr>
          <w:w w:val="120"/>
        </w:rPr>
        <w:t> Fas expression in PBMC</w:t>
      </w:r>
      <w:r>
        <w:rPr>
          <w:rFonts w:ascii="IPAexGothic"/>
          <w:w w:val="120"/>
        </w:rPr>
        <w:t>'</w:t>
      </w:r>
      <w:r>
        <w:rPr>
          <w:w w:val="120"/>
        </w:rPr>
        <w:t>s was observed </w:t>
      </w:r>
      <w:hyperlink w:history="true" w:anchor="_bookmark36">
        <w:r>
          <w:rPr>
            <w:color w:val="007FAC"/>
            <w:w w:val="120"/>
          </w:rPr>
          <w:t>[29]</w:t>
        </w:r>
      </w:hyperlink>
      <w:r>
        <w:rPr>
          <w:w w:val="120"/>
        </w:rPr>
        <w:t>.</w:t>
      </w:r>
    </w:p>
    <w:p>
      <w:pPr>
        <w:pStyle w:val="BodyText"/>
        <w:spacing w:line="157" w:lineRule="exact"/>
        <w:ind w:left="344"/>
        <w:jc w:val="both"/>
      </w:pPr>
      <w:r>
        <w:rPr>
          <w:w w:val="125"/>
        </w:rPr>
        <w:t>However,</w:t>
      </w:r>
      <w:r>
        <w:rPr>
          <w:spacing w:val="35"/>
          <w:w w:val="125"/>
        </w:rPr>
        <w:t> </w:t>
      </w:r>
      <w:r>
        <w:rPr>
          <w:w w:val="125"/>
        </w:rPr>
        <w:t>other</w:t>
      </w:r>
      <w:r>
        <w:rPr>
          <w:spacing w:val="35"/>
          <w:w w:val="125"/>
        </w:rPr>
        <w:t> </w:t>
      </w:r>
      <w:r>
        <w:rPr>
          <w:w w:val="125"/>
        </w:rPr>
        <w:t>studies</w:t>
      </w:r>
      <w:r>
        <w:rPr>
          <w:spacing w:val="34"/>
          <w:w w:val="125"/>
        </w:rPr>
        <w:t> </w:t>
      </w:r>
      <w:r>
        <w:rPr>
          <w:w w:val="125"/>
        </w:rPr>
        <w:t>showed</w:t>
      </w:r>
      <w:r>
        <w:rPr>
          <w:spacing w:val="33"/>
          <w:w w:val="125"/>
        </w:rPr>
        <w:t> </w:t>
      </w:r>
      <w:r>
        <w:rPr>
          <w:w w:val="125"/>
        </w:rPr>
        <w:t>that</w:t>
      </w:r>
      <w:r>
        <w:rPr>
          <w:spacing w:val="36"/>
          <w:w w:val="125"/>
        </w:rPr>
        <w:t> </w:t>
      </w:r>
      <w:r>
        <w:rPr>
          <w:w w:val="125"/>
        </w:rPr>
        <w:t>Fas</w:t>
      </w:r>
      <w:r>
        <w:rPr>
          <w:spacing w:val="34"/>
          <w:w w:val="125"/>
        </w:rPr>
        <w:t> </w:t>
      </w:r>
      <w:r>
        <w:rPr>
          <w:w w:val="125"/>
        </w:rPr>
        <w:t>was</w:t>
      </w:r>
      <w:r>
        <w:rPr>
          <w:spacing w:val="35"/>
          <w:w w:val="125"/>
        </w:rPr>
        <w:t> </w:t>
      </w:r>
      <w:r>
        <w:rPr>
          <w:spacing w:val="-2"/>
          <w:w w:val="125"/>
        </w:rPr>
        <w:t>similarly</w:t>
      </w:r>
    </w:p>
    <w:p>
      <w:pPr>
        <w:pStyle w:val="BodyText"/>
        <w:spacing w:line="300" w:lineRule="auto" w:before="46"/>
        <w:ind w:left="105" w:right="38"/>
        <w:jc w:val="both"/>
      </w:pPr>
      <w:r>
        <w:rPr>
          <w:w w:val="120"/>
        </w:rPr>
        <w:t>expressed</w:t>
      </w:r>
      <w:r>
        <w:rPr>
          <w:spacing w:val="-6"/>
          <w:w w:val="120"/>
        </w:rPr>
        <w:t> </w:t>
      </w:r>
      <w:r>
        <w:rPr>
          <w:w w:val="120"/>
        </w:rPr>
        <w:t>on</w:t>
      </w:r>
      <w:r>
        <w:rPr>
          <w:spacing w:val="-7"/>
          <w:w w:val="120"/>
        </w:rPr>
        <w:t> </w:t>
      </w:r>
      <w:r>
        <w:rPr>
          <w:w w:val="120"/>
        </w:rPr>
        <w:t>activated</w:t>
      </w:r>
      <w:r>
        <w:rPr>
          <w:spacing w:val="-7"/>
          <w:w w:val="120"/>
        </w:rPr>
        <w:t> </w:t>
      </w:r>
      <w:r>
        <w:rPr>
          <w:w w:val="120"/>
        </w:rPr>
        <w:t>T</w:t>
      </w:r>
      <w:r>
        <w:rPr>
          <w:spacing w:val="-7"/>
          <w:w w:val="120"/>
        </w:rPr>
        <w:t> </w:t>
      </w:r>
      <w:r>
        <w:rPr>
          <w:w w:val="120"/>
        </w:rPr>
        <w:t>cells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HCV</w:t>
      </w:r>
      <w:r>
        <w:rPr>
          <w:spacing w:val="-7"/>
          <w:w w:val="120"/>
        </w:rPr>
        <w:t> </w:t>
      </w:r>
      <w:r>
        <w:rPr>
          <w:w w:val="120"/>
        </w:rPr>
        <w:t>patients</w:t>
      </w:r>
      <w:r>
        <w:rPr>
          <w:spacing w:val="-8"/>
          <w:w w:val="120"/>
        </w:rPr>
        <w:t> </w:t>
      </w:r>
      <w:r>
        <w:rPr>
          <w:w w:val="120"/>
        </w:rPr>
        <w:t>compared</w:t>
      </w:r>
      <w:r>
        <w:rPr>
          <w:spacing w:val="-8"/>
          <w:w w:val="120"/>
        </w:rPr>
        <w:t> </w:t>
      </w:r>
      <w:r>
        <w:rPr>
          <w:w w:val="120"/>
        </w:rPr>
        <w:t>with that of healthy individuals </w:t>
      </w:r>
      <w:hyperlink w:history="true" w:anchor="_bookmark33">
        <w:r>
          <w:rPr>
            <w:color w:val="007FAC"/>
            <w:w w:val="120"/>
          </w:rPr>
          <w:t>[26]</w:t>
        </w:r>
      </w:hyperlink>
      <w:r>
        <w:rPr>
          <w:w w:val="120"/>
        </w:rPr>
        <w:t>. HCV core</w:t>
      </w:r>
      <w:r>
        <w:rPr>
          <w:spacing w:val="-1"/>
          <w:w w:val="120"/>
        </w:rPr>
        <w:t> </w:t>
      </w:r>
      <w:r>
        <w:rPr>
          <w:w w:val="120"/>
        </w:rPr>
        <w:t>proteins</w:t>
      </w:r>
      <w:r>
        <w:rPr>
          <w:spacing w:val="-1"/>
          <w:w w:val="120"/>
        </w:rPr>
        <w:t> </w:t>
      </w:r>
      <w:r>
        <w:rPr>
          <w:w w:val="120"/>
        </w:rPr>
        <w:t>have been shown</w:t>
      </w:r>
      <w:r>
        <w:rPr>
          <w:w w:val="120"/>
        </w:rPr>
        <w:t> to</w:t>
      </w:r>
      <w:r>
        <w:rPr>
          <w:w w:val="120"/>
        </w:rPr>
        <w:t> suppress</w:t>
      </w:r>
      <w:r>
        <w:rPr>
          <w:w w:val="120"/>
        </w:rPr>
        <w:t> the</w:t>
      </w:r>
      <w:r>
        <w:rPr>
          <w:w w:val="120"/>
        </w:rPr>
        <w:t> immune</w:t>
      </w:r>
      <w:r>
        <w:rPr>
          <w:w w:val="120"/>
        </w:rPr>
        <w:t> response</w:t>
      </w:r>
      <w:r>
        <w:rPr>
          <w:w w:val="120"/>
        </w:rPr>
        <w:t> of</w:t>
      </w:r>
      <w:r>
        <w:rPr>
          <w:w w:val="120"/>
        </w:rPr>
        <w:t> peripheral</w:t>
      </w:r>
      <w:r>
        <w:rPr>
          <w:w w:val="120"/>
        </w:rPr>
        <w:t> T lymphocytes to HCV infection, which has been shown to be due to increased</w:t>
      </w:r>
      <w:r>
        <w:rPr>
          <w:spacing w:val="-2"/>
          <w:w w:val="120"/>
        </w:rPr>
        <w:t> </w:t>
      </w:r>
      <w:r>
        <w:rPr>
          <w:w w:val="120"/>
        </w:rPr>
        <w:t>Fas-mediated apoptosis</w:t>
      </w:r>
      <w:r>
        <w:rPr>
          <w:spacing w:val="-1"/>
          <w:w w:val="120"/>
        </w:rPr>
        <w:t> </w:t>
      </w:r>
      <w:r>
        <w:rPr>
          <w:w w:val="120"/>
        </w:rPr>
        <w:t>of cells, contributing to</w:t>
      </w:r>
      <w:r>
        <w:rPr>
          <w:w w:val="120"/>
        </w:rPr>
        <w:t> HCV</w:t>
      </w:r>
      <w:r>
        <w:rPr>
          <w:w w:val="120"/>
        </w:rPr>
        <w:t> persistence</w:t>
      </w:r>
      <w:r>
        <w:rPr>
          <w:w w:val="120"/>
        </w:rPr>
        <w:t> </w:t>
      </w:r>
      <w:hyperlink w:history="true" w:anchor="_bookmark38">
        <w:r>
          <w:rPr>
            <w:color w:val="007FAC"/>
            <w:w w:val="120"/>
          </w:rPr>
          <w:t>[31]</w:t>
        </w:r>
      </w:hyperlink>
      <w:r>
        <w:rPr>
          <w:w w:val="120"/>
        </w:rPr>
        <w:t>.</w:t>
      </w:r>
      <w:r>
        <w:rPr>
          <w:w w:val="120"/>
        </w:rPr>
        <w:t> It</w:t>
      </w:r>
      <w:r>
        <w:rPr>
          <w:w w:val="120"/>
        </w:rPr>
        <w:t> has</w:t>
      </w:r>
      <w:r>
        <w:rPr>
          <w:w w:val="120"/>
        </w:rPr>
        <w:t> been</w:t>
      </w:r>
      <w:r>
        <w:rPr>
          <w:w w:val="120"/>
        </w:rPr>
        <w:t> demonstrated</w:t>
      </w:r>
      <w:r>
        <w:rPr>
          <w:w w:val="120"/>
        </w:rPr>
        <w:t> that</w:t>
      </w:r>
      <w:r>
        <w:rPr>
          <w:w w:val="120"/>
        </w:rPr>
        <w:t> the core protein binds to the cytoplasmic tail of Fas, which may enhance</w:t>
      </w:r>
      <w:r>
        <w:rPr>
          <w:w w:val="120"/>
        </w:rPr>
        <w:t> the</w:t>
      </w:r>
      <w:r>
        <w:rPr>
          <w:w w:val="120"/>
        </w:rPr>
        <w:t> downstream</w:t>
      </w:r>
      <w:r>
        <w:rPr>
          <w:w w:val="120"/>
        </w:rPr>
        <w:t> signaling</w:t>
      </w:r>
      <w:r>
        <w:rPr>
          <w:w w:val="120"/>
        </w:rPr>
        <w:t> event</w:t>
      </w:r>
      <w:r>
        <w:rPr>
          <w:w w:val="120"/>
        </w:rPr>
        <w:t> of</w:t>
      </w:r>
      <w:r>
        <w:rPr>
          <w:w w:val="120"/>
        </w:rPr>
        <w:t> Fas-mediated apoptosis. On the other hand, core proteins did not alter the cell</w:t>
      </w:r>
      <w:r>
        <w:rPr>
          <w:w w:val="120"/>
        </w:rPr>
        <w:t> surface</w:t>
      </w:r>
      <w:r>
        <w:rPr>
          <w:w w:val="120"/>
        </w:rPr>
        <w:t> expression</w:t>
      </w:r>
      <w:r>
        <w:rPr>
          <w:w w:val="120"/>
        </w:rPr>
        <w:t> of</w:t>
      </w:r>
      <w:r>
        <w:rPr>
          <w:w w:val="120"/>
        </w:rPr>
        <w:t> Fas,</w:t>
      </w:r>
      <w:r>
        <w:rPr>
          <w:w w:val="120"/>
        </w:rPr>
        <w:t> indicating</w:t>
      </w:r>
      <w:r>
        <w:rPr>
          <w:w w:val="120"/>
        </w:rPr>
        <w:t> that</w:t>
      </w:r>
      <w:r>
        <w:rPr>
          <w:w w:val="120"/>
        </w:rPr>
        <w:t> the</w:t>
      </w:r>
      <w:r>
        <w:rPr>
          <w:w w:val="120"/>
        </w:rPr>
        <w:t> increased sensitivity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core-expressing</w:t>
      </w:r>
      <w:r>
        <w:rPr>
          <w:spacing w:val="-12"/>
          <w:w w:val="120"/>
        </w:rPr>
        <w:t> </w:t>
      </w:r>
      <w:r>
        <w:rPr>
          <w:w w:val="120"/>
        </w:rPr>
        <w:t>cells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11"/>
          <w:w w:val="120"/>
        </w:rPr>
        <w:t> </w:t>
      </w:r>
      <w:r>
        <w:rPr>
          <w:w w:val="120"/>
        </w:rPr>
        <w:t>Fas</w:t>
      </w:r>
      <w:r>
        <w:rPr>
          <w:spacing w:val="-12"/>
          <w:w w:val="120"/>
        </w:rPr>
        <w:t> </w:t>
      </w:r>
      <w:r>
        <w:rPr>
          <w:w w:val="120"/>
        </w:rPr>
        <w:t>ligand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not</w:t>
      </w:r>
      <w:r>
        <w:rPr>
          <w:spacing w:val="-12"/>
          <w:w w:val="120"/>
        </w:rPr>
        <w:t> </w:t>
      </w:r>
      <w:r>
        <w:rPr>
          <w:w w:val="120"/>
        </w:rPr>
        <w:t>due</w:t>
      </w:r>
      <w:r>
        <w:rPr>
          <w:spacing w:val="-12"/>
          <w:w w:val="120"/>
        </w:rPr>
        <w:t> </w:t>
      </w:r>
      <w:r>
        <w:rPr>
          <w:w w:val="120"/>
        </w:rPr>
        <w:t>to up-regulation of Fas.</w:t>
      </w:r>
    </w:p>
    <w:p>
      <w:pPr>
        <w:pStyle w:val="BodyText"/>
        <w:spacing w:line="174" w:lineRule="exact"/>
        <w:ind w:left="344"/>
        <w:jc w:val="both"/>
      </w:pPr>
      <w:r>
        <w:rPr>
          <w:w w:val="125"/>
        </w:rPr>
        <w:t>These</w:t>
      </w:r>
      <w:r>
        <w:rPr>
          <w:spacing w:val="8"/>
          <w:w w:val="125"/>
        </w:rPr>
        <w:t> </w:t>
      </w:r>
      <w:r>
        <w:rPr>
          <w:w w:val="125"/>
        </w:rPr>
        <w:t>results</w:t>
      </w:r>
      <w:r>
        <w:rPr>
          <w:spacing w:val="8"/>
          <w:w w:val="125"/>
        </w:rPr>
        <w:t> </w:t>
      </w:r>
      <w:r>
        <w:rPr>
          <w:w w:val="125"/>
        </w:rPr>
        <w:t>suggest</w:t>
      </w:r>
      <w:r>
        <w:rPr>
          <w:spacing w:val="7"/>
          <w:w w:val="125"/>
        </w:rPr>
        <w:t> </w:t>
      </w:r>
      <w:r>
        <w:rPr>
          <w:w w:val="125"/>
        </w:rPr>
        <w:t>that</w:t>
      </w:r>
      <w:r>
        <w:rPr>
          <w:spacing w:val="8"/>
          <w:w w:val="125"/>
        </w:rPr>
        <w:t> </w:t>
      </w:r>
      <w:r>
        <w:rPr>
          <w:w w:val="125"/>
        </w:rPr>
        <w:t>the</w:t>
      </w:r>
      <w:r>
        <w:rPr>
          <w:spacing w:val="8"/>
          <w:w w:val="125"/>
        </w:rPr>
        <w:t> </w:t>
      </w:r>
      <w:r>
        <w:rPr>
          <w:w w:val="125"/>
        </w:rPr>
        <w:t>core</w:t>
      </w:r>
      <w:r>
        <w:rPr>
          <w:spacing w:val="9"/>
          <w:w w:val="125"/>
        </w:rPr>
        <w:t> </w:t>
      </w:r>
      <w:r>
        <w:rPr>
          <w:w w:val="125"/>
        </w:rPr>
        <w:t>protein</w:t>
      </w:r>
      <w:r>
        <w:rPr>
          <w:spacing w:val="8"/>
          <w:w w:val="125"/>
        </w:rPr>
        <w:t> </w:t>
      </w:r>
      <w:r>
        <w:rPr>
          <w:w w:val="125"/>
        </w:rPr>
        <w:t>may</w:t>
      </w:r>
      <w:r>
        <w:rPr>
          <w:spacing w:val="8"/>
          <w:w w:val="125"/>
        </w:rPr>
        <w:t> </w:t>
      </w:r>
      <w:r>
        <w:rPr>
          <w:spacing w:val="-2"/>
          <w:w w:val="125"/>
        </w:rPr>
        <w:t>promote</w:t>
      </w:r>
    </w:p>
    <w:p>
      <w:pPr>
        <w:pStyle w:val="BodyText"/>
        <w:spacing w:line="300" w:lineRule="auto" w:before="45"/>
        <w:ind w:left="53" w:right="39"/>
        <w:jc w:val="right"/>
      </w:pPr>
      <w:r>
        <w:rPr>
          <w:w w:val="120"/>
        </w:rPr>
        <w:t>the</w:t>
      </w:r>
      <w:r>
        <w:rPr>
          <w:w w:val="120"/>
        </w:rPr>
        <w:t> apoptosis</w:t>
      </w:r>
      <w:r>
        <w:rPr>
          <w:w w:val="120"/>
        </w:rPr>
        <w:t> of</w:t>
      </w:r>
      <w:r>
        <w:rPr>
          <w:w w:val="120"/>
        </w:rPr>
        <w:t> immune</w:t>
      </w:r>
      <w:r>
        <w:rPr>
          <w:w w:val="120"/>
        </w:rPr>
        <w:t> cells</w:t>
      </w:r>
      <w:r>
        <w:rPr>
          <w:w w:val="120"/>
        </w:rPr>
        <w:t> during</w:t>
      </w:r>
      <w:r>
        <w:rPr>
          <w:w w:val="120"/>
        </w:rPr>
        <w:t> HCV</w:t>
      </w:r>
      <w:r>
        <w:rPr>
          <w:w w:val="120"/>
        </w:rPr>
        <w:t> infection</w:t>
      </w:r>
      <w:r>
        <w:rPr>
          <w:w w:val="120"/>
        </w:rPr>
        <w:t> via</w:t>
      </w:r>
      <w:r>
        <w:rPr>
          <w:w w:val="120"/>
        </w:rPr>
        <w:t> </w:t>
      </w:r>
      <w:r>
        <w:rPr>
          <w:w w:val="120"/>
        </w:rPr>
        <w:t>the Fas</w:t>
      </w:r>
      <w:r>
        <w:rPr>
          <w:spacing w:val="-6"/>
          <w:w w:val="120"/>
        </w:rPr>
        <w:t> </w:t>
      </w:r>
      <w:r>
        <w:rPr>
          <w:w w:val="120"/>
        </w:rPr>
        <w:t>signaling</w:t>
      </w:r>
      <w:r>
        <w:rPr>
          <w:spacing w:val="-6"/>
          <w:w w:val="120"/>
        </w:rPr>
        <w:t> </w:t>
      </w:r>
      <w:r>
        <w:rPr>
          <w:w w:val="120"/>
        </w:rPr>
        <w:t>pathway,</w:t>
      </w:r>
      <w:r>
        <w:rPr>
          <w:spacing w:val="-6"/>
          <w:w w:val="120"/>
        </w:rPr>
        <w:t> </w:t>
      </w:r>
      <w:r>
        <w:rPr>
          <w:w w:val="120"/>
        </w:rPr>
        <w:t>thus</w:t>
      </w:r>
      <w:r>
        <w:rPr>
          <w:spacing w:val="-6"/>
          <w:w w:val="120"/>
        </w:rPr>
        <w:t> </w:t>
      </w:r>
      <w:r>
        <w:rPr>
          <w:w w:val="120"/>
        </w:rPr>
        <w:t>facilitating</w:t>
      </w:r>
      <w:r>
        <w:rPr>
          <w:spacing w:val="-6"/>
          <w:w w:val="120"/>
        </w:rPr>
        <w:t> </w:t>
      </w:r>
      <w:r>
        <w:rPr>
          <w:w w:val="120"/>
        </w:rPr>
        <w:t>HCV</w:t>
      </w:r>
      <w:r>
        <w:rPr>
          <w:spacing w:val="-6"/>
          <w:w w:val="120"/>
        </w:rPr>
        <w:t> </w:t>
      </w:r>
      <w:r>
        <w:rPr>
          <w:w w:val="120"/>
        </w:rPr>
        <w:t>persistence</w:t>
      </w:r>
      <w:r>
        <w:rPr>
          <w:spacing w:val="-6"/>
          <w:w w:val="120"/>
        </w:rPr>
        <w:t> </w:t>
      </w:r>
      <w:hyperlink w:history="true" w:anchor="_bookmark39">
        <w:r>
          <w:rPr>
            <w:color w:val="007FAC"/>
            <w:w w:val="120"/>
          </w:rPr>
          <w:t>[32]</w:t>
        </w:r>
      </w:hyperlink>
      <w:r>
        <w:rPr>
          <w:w w:val="120"/>
        </w:rPr>
        <w:t>. Increased</w:t>
      </w:r>
      <w:r>
        <w:rPr>
          <w:spacing w:val="40"/>
          <w:w w:val="120"/>
        </w:rPr>
        <w:t> </w:t>
      </w:r>
      <w:r>
        <w:rPr>
          <w:w w:val="120"/>
        </w:rPr>
        <w:t>T</w:t>
      </w:r>
      <w:r>
        <w:rPr>
          <w:spacing w:val="40"/>
          <w:w w:val="120"/>
        </w:rPr>
        <w:t> </w:t>
      </w:r>
      <w:r>
        <w:rPr>
          <w:w w:val="120"/>
        </w:rPr>
        <w:t>cell</w:t>
      </w:r>
      <w:r>
        <w:rPr>
          <w:spacing w:val="40"/>
          <w:w w:val="120"/>
        </w:rPr>
        <w:t> </w:t>
      </w:r>
      <w:r>
        <w:rPr>
          <w:w w:val="120"/>
        </w:rPr>
        <w:t>apoptosis</w:t>
      </w:r>
      <w:r>
        <w:rPr>
          <w:spacing w:val="40"/>
          <w:w w:val="120"/>
        </w:rPr>
        <w:t> </w:t>
      </w:r>
      <w:r>
        <w:rPr>
          <w:w w:val="120"/>
        </w:rPr>
        <w:t>observed</w:t>
      </w:r>
      <w:r>
        <w:rPr>
          <w:spacing w:val="40"/>
          <w:w w:val="120"/>
        </w:rPr>
        <w:t> </w:t>
      </w:r>
      <w:r>
        <w:rPr>
          <w:w w:val="120"/>
        </w:rPr>
        <w:t>primarily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in- testinal group of schistosomiasis patients was associated with enhanced</w:t>
      </w:r>
      <w:r>
        <w:rPr>
          <w:spacing w:val="40"/>
          <w:w w:val="120"/>
        </w:rPr>
        <w:t> </w:t>
      </w:r>
      <w:r>
        <w:rPr>
          <w:w w:val="120"/>
        </w:rPr>
        <w:t>Fas</w:t>
      </w:r>
      <w:r>
        <w:rPr>
          <w:spacing w:val="40"/>
          <w:w w:val="120"/>
        </w:rPr>
        <w:t> </w:t>
      </w:r>
      <w:r>
        <w:rPr>
          <w:w w:val="120"/>
        </w:rPr>
        <w:t>expression</w:t>
      </w:r>
      <w:r>
        <w:rPr>
          <w:spacing w:val="40"/>
          <w:w w:val="120"/>
        </w:rPr>
        <w:t> </w:t>
      </w:r>
      <w:r>
        <w:rPr>
          <w:w w:val="120"/>
        </w:rPr>
        <w:t>compared</w:t>
      </w:r>
      <w:r>
        <w:rPr>
          <w:spacing w:val="40"/>
          <w:w w:val="120"/>
        </w:rPr>
        <w:t> </w:t>
      </w:r>
      <w:r>
        <w:rPr>
          <w:w w:val="120"/>
        </w:rPr>
        <w:t>with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controls.</w:t>
      </w:r>
      <w:r>
        <w:rPr>
          <w:spacing w:val="40"/>
          <w:w w:val="120"/>
        </w:rPr>
        <w:t> </w:t>
      </w:r>
      <w:r>
        <w:rPr>
          <w:w w:val="120"/>
        </w:rPr>
        <w:t>In- crease in apoptosis of lymphocytes isolated from S. mansoni- infected</w:t>
      </w:r>
      <w:r>
        <w:rPr>
          <w:spacing w:val="40"/>
          <w:w w:val="120"/>
        </w:rPr>
        <w:t> </w:t>
      </w:r>
      <w:r>
        <w:rPr>
          <w:w w:val="120"/>
        </w:rPr>
        <w:t>patients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another</w:t>
      </w:r>
      <w:r>
        <w:rPr>
          <w:spacing w:val="40"/>
          <w:w w:val="120"/>
        </w:rPr>
        <w:t> </w:t>
      </w:r>
      <w:r>
        <w:rPr>
          <w:w w:val="120"/>
        </w:rPr>
        <w:t>study</w:t>
      </w:r>
      <w:r>
        <w:rPr>
          <w:spacing w:val="40"/>
          <w:w w:val="120"/>
        </w:rPr>
        <w:t> </w:t>
      </w:r>
      <w:r>
        <w:rPr>
          <w:w w:val="120"/>
        </w:rPr>
        <w:t>supports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hypothesis that</w:t>
      </w:r>
      <w:r>
        <w:rPr>
          <w:spacing w:val="40"/>
          <w:w w:val="120"/>
        </w:rPr>
        <w:t> </w:t>
      </w:r>
      <w:r>
        <w:rPr>
          <w:w w:val="120"/>
        </w:rPr>
        <w:t>activation-induced</w:t>
      </w:r>
      <w:r>
        <w:rPr>
          <w:spacing w:val="40"/>
          <w:w w:val="120"/>
        </w:rPr>
        <w:t> </w:t>
      </w:r>
      <w:r>
        <w:rPr>
          <w:w w:val="120"/>
        </w:rPr>
        <w:t>cell</w:t>
      </w:r>
      <w:r>
        <w:rPr>
          <w:spacing w:val="40"/>
          <w:w w:val="120"/>
        </w:rPr>
        <w:t> </w:t>
      </w:r>
      <w:r>
        <w:rPr>
          <w:w w:val="120"/>
        </w:rPr>
        <w:t>death</w:t>
      </w:r>
      <w:r>
        <w:rPr>
          <w:spacing w:val="40"/>
          <w:w w:val="120"/>
        </w:rPr>
        <w:t> </w:t>
      </w:r>
      <w:r>
        <w:rPr>
          <w:w w:val="120"/>
        </w:rPr>
        <w:t>(AICD)</w:t>
      </w:r>
      <w:r>
        <w:rPr>
          <w:spacing w:val="40"/>
          <w:w w:val="120"/>
        </w:rPr>
        <w:t> </w:t>
      </w:r>
      <w:r>
        <w:rPr>
          <w:w w:val="120"/>
        </w:rPr>
        <w:t>is</w:t>
      </w:r>
      <w:r>
        <w:rPr>
          <w:spacing w:val="40"/>
          <w:w w:val="120"/>
        </w:rPr>
        <w:t> </w:t>
      </w:r>
      <w:r>
        <w:rPr>
          <w:w w:val="120"/>
        </w:rPr>
        <w:t>potentially</w:t>
      </w:r>
      <w:r>
        <w:rPr>
          <w:spacing w:val="40"/>
          <w:w w:val="120"/>
        </w:rPr>
        <w:t> </w:t>
      </w:r>
      <w:r>
        <w:rPr>
          <w:w w:val="120"/>
        </w:rPr>
        <w:t>a contributing</w:t>
      </w:r>
      <w:r>
        <w:rPr>
          <w:spacing w:val="40"/>
          <w:w w:val="120"/>
        </w:rPr>
        <w:t> </w:t>
      </w:r>
      <w:r>
        <w:rPr>
          <w:w w:val="120"/>
        </w:rPr>
        <w:t>factor</w:t>
      </w:r>
      <w:r>
        <w:rPr>
          <w:spacing w:val="40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T</w:t>
      </w:r>
      <w:r>
        <w:rPr>
          <w:spacing w:val="40"/>
          <w:w w:val="120"/>
        </w:rPr>
        <w:t> </w:t>
      </w:r>
      <w:r>
        <w:rPr>
          <w:w w:val="120"/>
        </w:rPr>
        <w:t>helper</w:t>
      </w:r>
      <w:r>
        <w:rPr>
          <w:spacing w:val="40"/>
          <w:w w:val="120"/>
        </w:rPr>
        <w:t> </w:t>
      </w:r>
      <w:r>
        <w:rPr>
          <w:w w:val="120"/>
        </w:rPr>
        <w:t>(Th)</w:t>
      </w:r>
      <w:r>
        <w:rPr>
          <w:spacing w:val="40"/>
          <w:w w:val="120"/>
        </w:rPr>
        <w:t> </w:t>
      </w:r>
      <w:r>
        <w:rPr>
          <w:w w:val="120"/>
        </w:rPr>
        <w:t>cell</w:t>
      </w:r>
      <w:r>
        <w:rPr>
          <w:spacing w:val="40"/>
          <w:w w:val="120"/>
        </w:rPr>
        <w:t> </w:t>
      </w:r>
      <w:r>
        <w:rPr>
          <w:w w:val="120"/>
        </w:rPr>
        <w:t>regulation</w:t>
      </w:r>
      <w:r>
        <w:rPr>
          <w:spacing w:val="40"/>
          <w:w w:val="120"/>
        </w:rPr>
        <w:t> </w:t>
      </w:r>
      <w:r>
        <w:rPr>
          <w:w w:val="120"/>
        </w:rPr>
        <w:t>during chronic</w:t>
      </w:r>
      <w:r>
        <w:rPr>
          <w:spacing w:val="38"/>
          <w:w w:val="120"/>
        </w:rPr>
        <w:t> </w:t>
      </w:r>
      <w:r>
        <w:rPr>
          <w:w w:val="120"/>
        </w:rPr>
        <w:t>stages</w:t>
      </w:r>
      <w:r>
        <w:rPr>
          <w:spacing w:val="35"/>
          <w:w w:val="120"/>
        </w:rPr>
        <w:t> </w:t>
      </w:r>
      <w:r>
        <w:rPr>
          <w:w w:val="120"/>
        </w:rPr>
        <w:t>of</w:t>
      </w:r>
      <w:r>
        <w:rPr>
          <w:spacing w:val="38"/>
          <w:w w:val="120"/>
        </w:rPr>
        <w:t> </w:t>
      </w:r>
      <w:r>
        <w:rPr>
          <w:w w:val="120"/>
        </w:rPr>
        <w:t>schistosomiasis,</w:t>
      </w:r>
      <w:r>
        <w:rPr>
          <w:spacing w:val="35"/>
          <w:w w:val="120"/>
        </w:rPr>
        <w:t> </w:t>
      </w:r>
      <w:r>
        <w:rPr>
          <w:w w:val="120"/>
        </w:rPr>
        <w:t>which</w:t>
      </w:r>
      <w:r>
        <w:rPr>
          <w:spacing w:val="36"/>
          <w:w w:val="120"/>
        </w:rPr>
        <w:t> </w:t>
      </w:r>
      <w:r>
        <w:rPr>
          <w:w w:val="120"/>
        </w:rPr>
        <w:t>represents</w:t>
      </w:r>
      <w:r>
        <w:rPr>
          <w:spacing w:val="35"/>
          <w:w w:val="120"/>
        </w:rPr>
        <w:t> </w:t>
      </w:r>
      <w:r>
        <w:rPr>
          <w:w w:val="120"/>
        </w:rPr>
        <w:t>a</w:t>
      </w:r>
      <w:r>
        <w:rPr>
          <w:spacing w:val="36"/>
          <w:w w:val="120"/>
        </w:rPr>
        <w:t> </w:t>
      </w:r>
      <w:r>
        <w:rPr>
          <w:w w:val="120"/>
        </w:rPr>
        <w:t>criti- cally determinant factor in the host</w:t>
      </w:r>
      <w:r>
        <w:rPr>
          <w:rFonts w:ascii="Arial"/>
          <w:w w:val="120"/>
        </w:rPr>
        <w:t>e</w:t>
      </w:r>
      <w:r>
        <w:rPr>
          <w:w w:val="120"/>
        </w:rPr>
        <w:t>parasite interaction and might influence the destiny of parasitic infections either to-</w:t>
      </w:r>
      <w:r>
        <w:rPr>
          <w:spacing w:val="40"/>
          <w:w w:val="120"/>
        </w:rPr>
        <w:t> </w:t>
      </w:r>
      <w:r>
        <w:rPr>
          <w:w w:val="120"/>
        </w:rPr>
        <w:t>wards</w:t>
      </w:r>
      <w:r>
        <w:rPr>
          <w:spacing w:val="54"/>
          <w:w w:val="120"/>
        </w:rPr>
        <w:t> </w:t>
      </w:r>
      <w:r>
        <w:rPr>
          <w:w w:val="120"/>
        </w:rPr>
        <w:t>establishment</w:t>
      </w:r>
      <w:r>
        <w:rPr>
          <w:spacing w:val="57"/>
          <w:w w:val="120"/>
        </w:rPr>
        <w:t> </w:t>
      </w:r>
      <w:r>
        <w:rPr>
          <w:w w:val="120"/>
        </w:rPr>
        <w:t>of</w:t>
      </w:r>
      <w:r>
        <w:rPr>
          <w:spacing w:val="55"/>
          <w:w w:val="120"/>
        </w:rPr>
        <w:t> </w:t>
      </w:r>
      <w:r>
        <w:rPr>
          <w:w w:val="120"/>
        </w:rPr>
        <w:t>chronic</w:t>
      </w:r>
      <w:r>
        <w:rPr>
          <w:spacing w:val="56"/>
          <w:w w:val="120"/>
        </w:rPr>
        <w:t> </w:t>
      </w:r>
      <w:r>
        <w:rPr>
          <w:w w:val="120"/>
        </w:rPr>
        <w:t>infection</w:t>
      </w:r>
      <w:r>
        <w:rPr>
          <w:spacing w:val="54"/>
          <w:w w:val="120"/>
        </w:rPr>
        <w:t> </w:t>
      </w:r>
      <w:r>
        <w:rPr>
          <w:w w:val="120"/>
        </w:rPr>
        <w:t>or</w:t>
      </w:r>
      <w:r>
        <w:rPr>
          <w:spacing w:val="57"/>
          <w:w w:val="120"/>
        </w:rPr>
        <w:t> </w:t>
      </w:r>
      <w:r>
        <w:rPr>
          <w:w w:val="120"/>
        </w:rPr>
        <w:t>towards</w:t>
      </w:r>
      <w:r>
        <w:rPr>
          <w:spacing w:val="54"/>
          <w:w w:val="120"/>
        </w:rPr>
        <w:t> </w:t>
      </w:r>
      <w:r>
        <w:rPr>
          <w:spacing w:val="-4"/>
          <w:w w:val="120"/>
        </w:rPr>
        <w:t>host</w:t>
      </w:r>
    </w:p>
    <w:p>
      <w:pPr>
        <w:pStyle w:val="BodyText"/>
        <w:spacing w:line="172" w:lineRule="exact"/>
        <w:ind w:left="105"/>
        <w:jc w:val="both"/>
      </w:pPr>
      <w:r>
        <w:rPr>
          <w:w w:val="120"/>
        </w:rPr>
        <w:t>death</w:t>
      </w:r>
      <w:r>
        <w:rPr>
          <w:spacing w:val="25"/>
          <w:w w:val="120"/>
        </w:rPr>
        <w:t> </w:t>
      </w:r>
      <w:hyperlink w:history="true" w:anchor="_bookmark40">
        <w:r>
          <w:rPr>
            <w:color w:val="007FAC"/>
            <w:spacing w:val="-2"/>
            <w:w w:val="120"/>
          </w:rPr>
          <w:t>[33]</w:t>
        </w:r>
      </w:hyperlink>
      <w:r>
        <w:rPr>
          <w:spacing w:val="-2"/>
          <w:w w:val="120"/>
        </w:rPr>
        <w:t>.</w:t>
      </w:r>
    </w:p>
    <w:p>
      <w:pPr>
        <w:pStyle w:val="BodyText"/>
        <w:spacing w:line="300" w:lineRule="auto" w:before="45"/>
        <w:ind w:left="105" w:right="38" w:firstLine="239"/>
        <w:jc w:val="both"/>
      </w:pPr>
      <w:r>
        <w:rPr>
          <w:w w:val="120"/>
        </w:rPr>
        <w:t>The</w:t>
      </w:r>
      <w:r>
        <w:rPr>
          <w:w w:val="120"/>
        </w:rPr>
        <w:t> lack</w:t>
      </w:r>
      <w:r>
        <w:rPr>
          <w:w w:val="120"/>
        </w:rPr>
        <w:t> of</w:t>
      </w:r>
      <w:r>
        <w:rPr>
          <w:w w:val="120"/>
        </w:rPr>
        <w:t> difference</w:t>
      </w:r>
      <w:r>
        <w:rPr>
          <w:w w:val="120"/>
        </w:rPr>
        <w:t> in</w:t>
      </w:r>
      <w:r>
        <w:rPr>
          <w:w w:val="120"/>
        </w:rPr>
        <w:t> Bcl-2</w:t>
      </w:r>
      <w:r>
        <w:rPr>
          <w:w w:val="120"/>
        </w:rPr>
        <w:t> expression</w:t>
      </w:r>
      <w:r>
        <w:rPr>
          <w:w w:val="120"/>
        </w:rPr>
        <w:t> in</w:t>
      </w:r>
      <w:r>
        <w:rPr>
          <w:w w:val="120"/>
        </w:rPr>
        <w:t> peripheral blood T cells between HCV-infected patients, either </w:t>
      </w:r>
      <w:r>
        <w:rPr>
          <w:w w:val="120"/>
        </w:rPr>
        <w:t>compen- sated or decompensated, and normal controls in our study is</w:t>
      </w:r>
      <w:r>
        <w:rPr>
          <w:spacing w:val="40"/>
          <w:w w:val="120"/>
        </w:rPr>
        <w:t> </w:t>
      </w:r>
      <w:r>
        <w:rPr>
          <w:w w:val="120"/>
        </w:rPr>
        <w:t>in concordance with several similar findings, including those who</w:t>
      </w:r>
      <w:r>
        <w:rPr>
          <w:spacing w:val="-12"/>
          <w:w w:val="120"/>
        </w:rPr>
        <w:t> </w:t>
      </w:r>
      <w:r>
        <w:rPr>
          <w:w w:val="120"/>
        </w:rPr>
        <w:t>found</w:t>
      </w:r>
      <w:r>
        <w:rPr>
          <w:spacing w:val="-12"/>
          <w:w w:val="120"/>
        </w:rPr>
        <w:t> </w:t>
      </w:r>
      <w:r>
        <w:rPr>
          <w:w w:val="120"/>
        </w:rPr>
        <w:t>no</w:t>
      </w:r>
      <w:r>
        <w:rPr>
          <w:spacing w:val="-12"/>
          <w:w w:val="120"/>
        </w:rPr>
        <w:t> </w:t>
      </w:r>
      <w:r>
        <w:rPr>
          <w:w w:val="120"/>
        </w:rPr>
        <w:t>significant</w:t>
      </w:r>
      <w:r>
        <w:rPr>
          <w:spacing w:val="-12"/>
          <w:w w:val="120"/>
        </w:rPr>
        <w:t> </w:t>
      </w:r>
      <w:r>
        <w:rPr>
          <w:w w:val="120"/>
        </w:rPr>
        <w:t>difference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percentage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Bcl-2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T cells among chronic hepatitis C patients and normal subjects </w:t>
      </w:r>
      <w:hyperlink w:history="true" w:anchor="_bookmark33">
        <w:r>
          <w:rPr>
            <w:color w:val="007FAC"/>
            <w:w w:val="120"/>
          </w:rPr>
          <w:t>[26]</w:t>
        </w:r>
      </w:hyperlink>
      <w:r>
        <w:rPr>
          <w:w w:val="120"/>
        </w:rPr>
        <w:t>,</w:t>
      </w:r>
      <w:r>
        <w:rPr>
          <w:w w:val="120"/>
        </w:rPr>
        <w:t> and</w:t>
      </w:r>
      <w:r>
        <w:rPr>
          <w:w w:val="120"/>
        </w:rPr>
        <w:t> others</w:t>
      </w:r>
      <w:r>
        <w:rPr>
          <w:w w:val="120"/>
        </w:rPr>
        <w:t> who</w:t>
      </w:r>
      <w:r>
        <w:rPr>
          <w:w w:val="120"/>
        </w:rPr>
        <w:t> also</w:t>
      </w:r>
      <w:r>
        <w:rPr>
          <w:w w:val="120"/>
        </w:rPr>
        <w:t> showed</w:t>
      </w:r>
      <w:r>
        <w:rPr>
          <w:w w:val="120"/>
        </w:rPr>
        <w:t> that Bcl-2</w:t>
      </w:r>
      <w:r>
        <w:rPr>
          <w:w w:val="120"/>
        </w:rPr>
        <w:t> expression</w:t>
      </w:r>
      <w:r>
        <w:rPr>
          <w:w w:val="120"/>
        </w:rPr>
        <w:t> was similarly</w:t>
      </w:r>
      <w:r>
        <w:rPr>
          <w:w w:val="120"/>
        </w:rPr>
        <w:t> expressed</w:t>
      </w:r>
      <w:r>
        <w:rPr>
          <w:w w:val="120"/>
        </w:rPr>
        <w:t> in</w:t>
      </w:r>
      <w:r>
        <w:rPr>
          <w:w w:val="120"/>
        </w:rPr>
        <w:t> activated</w:t>
      </w:r>
      <w:r>
        <w:rPr>
          <w:w w:val="120"/>
        </w:rPr>
        <w:t> T</w:t>
      </w:r>
      <w:r>
        <w:rPr>
          <w:w w:val="120"/>
        </w:rPr>
        <w:t> cells</w:t>
      </w:r>
      <w:r>
        <w:rPr>
          <w:w w:val="120"/>
        </w:rPr>
        <w:t> of</w:t>
      </w:r>
      <w:r>
        <w:rPr>
          <w:w w:val="120"/>
        </w:rPr>
        <w:t> HCV</w:t>
      </w:r>
      <w:r>
        <w:rPr>
          <w:w w:val="120"/>
        </w:rPr>
        <w:t> and</w:t>
      </w:r>
      <w:r>
        <w:rPr>
          <w:w w:val="120"/>
        </w:rPr>
        <w:t> normal individuals</w:t>
      </w:r>
      <w:r>
        <w:rPr>
          <w:spacing w:val="-7"/>
          <w:w w:val="120"/>
        </w:rPr>
        <w:t> </w:t>
      </w:r>
      <w:hyperlink w:history="true" w:anchor="_bookmark32">
        <w:r>
          <w:rPr>
            <w:color w:val="007FAC"/>
            <w:w w:val="120"/>
          </w:rPr>
          <w:t>[24,34]</w:t>
        </w:r>
      </w:hyperlink>
      <w:r>
        <w:rPr>
          <w:w w:val="120"/>
        </w:rPr>
        <w:t>.</w:t>
      </w:r>
      <w:r>
        <w:rPr>
          <w:spacing w:val="-6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finding</w:t>
      </w:r>
      <w:r>
        <w:rPr>
          <w:spacing w:val="-7"/>
          <w:w w:val="120"/>
        </w:rPr>
        <w:t> </w:t>
      </w:r>
      <w:r>
        <w:rPr>
          <w:w w:val="120"/>
        </w:rPr>
        <w:t>that</w:t>
      </w:r>
      <w:r>
        <w:rPr>
          <w:spacing w:val="-7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expression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Bcl-2</w:t>
      </w:r>
      <w:r>
        <w:rPr>
          <w:spacing w:val="-7"/>
          <w:w w:val="120"/>
        </w:rPr>
        <w:t> </w:t>
      </w:r>
      <w:r>
        <w:rPr>
          <w:w w:val="120"/>
        </w:rPr>
        <w:t>is not</w:t>
      </w:r>
      <w:r>
        <w:rPr>
          <w:spacing w:val="-1"/>
          <w:w w:val="120"/>
        </w:rPr>
        <w:t> </w:t>
      </w:r>
      <w:r>
        <w:rPr>
          <w:w w:val="120"/>
        </w:rPr>
        <w:t>increased</w:t>
      </w:r>
      <w:r>
        <w:rPr>
          <w:spacing w:val="-2"/>
          <w:w w:val="120"/>
        </w:rPr>
        <w:t> </w:t>
      </w:r>
      <w:r>
        <w:rPr>
          <w:w w:val="120"/>
        </w:rPr>
        <w:t>in</w:t>
      </w:r>
      <w:r>
        <w:rPr>
          <w:spacing w:val="-1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peripheral</w:t>
      </w:r>
      <w:r>
        <w:rPr>
          <w:spacing w:val="1"/>
          <w:w w:val="120"/>
        </w:rPr>
        <w:t> </w:t>
      </w:r>
      <w:r>
        <w:rPr>
          <w:w w:val="120"/>
        </w:rPr>
        <w:t>T</w:t>
      </w:r>
      <w:r>
        <w:rPr>
          <w:spacing w:val="-1"/>
          <w:w w:val="120"/>
        </w:rPr>
        <w:t> </w:t>
      </w:r>
      <w:r>
        <w:rPr>
          <w:w w:val="120"/>
        </w:rPr>
        <w:t>cells</w:t>
      </w:r>
      <w:r>
        <w:rPr>
          <w:spacing w:val="-1"/>
          <w:w w:val="120"/>
        </w:rPr>
        <w:t> </w:t>
      </w:r>
      <w:r>
        <w:rPr>
          <w:w w:val="120"/>
        </w:rPr>
        <w:t>of</w:t>
      </w:r>
      <w:r>
        <w:rPr>
          <w:spacing w:val="1"/>
          <w:w w:val="120"/>
        </w:rPr>
        <w:t> </w:t>
      </w:r>
      <w:r>
        <w:rPr>
          <w:w w:val="120"/>
        </w:rPr>
        <w:t>patients</w:t>
      </w:r>
      <w:r>
        <w:rPr>
          <w:spacing w:val="-1"/>
          <w:w w:val="120"/>
        </w:rPr>
        <w:t> </w:t>
      </w:r>
      <w:r>
        <w:rPr>
          <w:w w:val="120"/>
        </w:rPr>
        <w:t>with</w:t>
      </w:r>
      <w:r>
        <w:rPr>
          <w:spacing w:val="-2"/>
          <w:w w:val="120"/>
        </w:rPr>
        <w:t> chronic</w:t>
      </w:r>
    </w:p>
    <w:p>
      <w:pPr>
        <w:pStyle w:val="BodyText"/>
        <w:spacing w:line="300" w:lineRule="auto" w:before="84"/>
        <w:ind w:left="105" w:right="195"/>
        <w:jc w:val="both"/>
      </w:pPr>
      <w:r>
        <w:rPr/>
        <w:br w:type="column"/>
      </w:r>
      <w:r>
        <w:rPr>
          <w:w w:val="120"/>
        </w:rPr>
        <w:t>HCV</w:t>
      </w:r>
      <w:r>
        <w:rPr>
          <w:w w:val="120"/>
        </w:rPr>
        <w:t> infection</w:t>
      </w:r>
      <w:r>
        <w:rPr>
          <w:w w:val="120"/>
        </w:rPr>
        <w:t> signifies</w:t>
      </w:r>
      <w:r>
        <w:rPr>
          <w:w w:val="120"/>
        </w:rPr>
        <w:t> that</w:t>
      </w:r>
      <w:r>
        <w:rPr>
          <w:w w:val="120"/>
        </w:rPr>
        <w:t> Bcl-2</w:t>
      </w:r>
      <w:r>
        <w:rPr>
          <w:w w:val="120"/>
        </w:rPr>
        <w:t> does</w:t>
      </w:r>
      <w:r>
        <w:rPr>
          <w:w w:val="120"/>
        </w:rPr>
        <w:t> not</w:t>
      </w:r>
      <w:r>
        <w:rPr>
          <w:w w:val="120"/>
        </w:rPr>
        <w:t> exert</w:t>
      </w:r>
      <w:r>
        <w:rPr>
          <w:w w:val="120"/>
        </w:rPr>
        <w:t> an</w:t>
      </w:r>
      <w:r>
        <w:rPr>
          <w:w w:val="120"/>
        </w:rPr>
        <w:t> </w:t>
      </w:r>
      <w:r>
        <w:rPr>
          <w:w w:val="120"/>
        </w:rPr>
        <w:t>anti- apoptotic</w:t>
      </w:r>
      <w:r>
        <w:rPr>
          <w:w w:val="120"/>
        </w:rPr>
        <w:t> effect</w:t>
      </w:r>
      <w:r>
        <w:rPr>
          <w:w w:val="120"/>
        </w:rPr>
        <w:t> in</w:t>
      </w:r>
      <w:r>
        <w:rPr>
          <w:w w:val="120"/>
        </w:rPr>
        <w:t> HCV-infected</w:t>
      </w:r>
      <w:r>
        <w:rPr>
          <w:w w:val="120"/>
        </w:rPr>
        <w:t> patients</w:t>
      </w:r>
      <w:r>
        <w:rPr>
          <w:w w:val="120"/>
        </w:rPr>
        <w:t> </w:t>
      </w:r>
      <w:hyperlink w:history="true" w:anchor="_bookmark41">
        <w:r>
          <w:rPr>
            <w:color w:val="007FAC"/>
            <w:w w:val="120"/>
          </w:rPr>
          <w:t>[35]</w:t>
        </w:r>
      </w:hyperlink>
      <w:r>
        <w:rPr>
          <w:w w:val="120"/>
        </w:rPr>
        <w:t>.</w:t>
      </w:r>
      <w:r>
        <w:rPr>
          <w:w w:val="120"/>
        </w:rPr>
        <w:t> Similarly,</w:t>
      </w:r>
      <w:r>
        <w:rPr>
          <w:w w:val="120"/>
        </w:rPr>
        <w:t> the expression of Bcl-2 on peripheral blood T lymphocytes in pa- tients</w:t>
      </w:r>
      <w:r>
        <w:rPr>
          <w:w w:val="120"/>
        </w:rPr>
        <w:t> with</w:t>
      </w:r>
      <w:r>
        <w:rPr>
          <w:w w:val="120"/>
        </w:rPr>
        <w:t> intestinal</w:t>
      </w:r>
      <w:r>
        <w:rPr>
          <w:w w:val="120"/>
        </w:rPr>
        <w:t> schistosomiasis</w:t>
      </w:r>
      <w:r>
        <w:rPr>
          <w:w w:val="120"/>
        </w:rPr>
        <w:t> was</w:t>
      </w:r>
      <w:r>
        <w:rPr>
          <w:w w:val="120"/>
        </w:rPr>
        <w:t> not</w:t>
      </w:r>
      <w:r>
        <w:rPr>
          <w:w w:val="120"/>
        </w:rPr>
        <w:t> found</w:t>
      </w:r>
      <w:r>
        <w:rPr>
          <w:w w:val="120"/>
        </w:rPr>
        <w:t> to</w:t>
      </w:r>
      <w:r>
        <w:rPr>
          <w:w w:val="120"/>
        </w:rPr>
        <w:t> be increased in our study.</w:t>
      </w:r>
    </w:p>
    <w:p>
      <w:pPr>
        <w:pStyle w:val="BodyText"/>
        <w:spacing w:line="300" w:lineRule="auto"/>
        <w:ind w:left="105" w:right="193" w:firstLine="239"/>
        <w:jc w:val="both"/>
      </w:pPr>
      <w:r>
        <w:rPr>
          <w:w w:val="120"/>
        </w:rPr>
        <w:t>However, another study demonstrated that the </w:t>
      </w:r>
      <w:r>
        <w:rPr>
          <w:w w:val="120"/>
        </w:rPr>
        <w:t>increased susceptibility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7"/>
          <w:w w:val="120"/>
        </w:rPr>
        <w:t> </w:t>
      </w:r>
      <w:r>
        <w:rPr>
          <w:w w:val="120"/>
        </w:rPr>
        <w:t>PBMCs</w:t>
      </w:r>
      <w:r>
        <w:rPr>
          <w:spacing w:val="-8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patients</w:t>
      </w:r>
      <w:r>
        <w:rPr>
          <w:spacing w:val="-8"/>
          <w:w w:val="120"/>
        </w:rPr>
        <w:t> </w:t>
      </w:r>
      <w:r>
        <w:rPr>
          <w:w w:val="120"/>
        </w:rPr>
        <w:t>with</w:t>
      </w:r>
      <w:r>
        <w:rPr>
          <w:spacing w:val="-8"/>
          <w:w w:val="120"/>
        </w:rPr>
        <w:t> </w:t>
      </w:r>
      <w:r>
        <w:rPr>
          <w:w w:val="120"/>
        </w:rPr>
        <w:t>chronic</w:t>
      </w:r>
      <w:r>
        <w:rPr>
          <w:spacing w:val="-7"/>
          <w:w w:val="120"/>
        </w:rPr>
        <w:t> </w:t>
      </w:r>
      <w:r>
        <w:rPr>
          <w:w w:val="120"/>
        </w:rPr>
        <w:t>hepatitis</w:t>
      </w:r>
      <w:r>
        <w:rPr>
          <w:spacing w:val="-7"/>
          <w:w w:val="120"/>
        </w:rPr>
        <w:t> </w:t>
      </w:r>
      <w:r>
        <w:rPr>
          <w:w w:val="120"/>
        </w:rPr>
        <w:t>C</w:t>
      </w:r>
      <w:r>
        <w:rPr>
          <w:spacing w:val="-7"/>
          <w:w w:val="120"/>
        </w:rPr>
        <w:t> </w:t>
      </w:r>
      <w:r>
        <w:rPr>
          <w:w w:val="120"/>
        </w:rPr>
        <w:t>to apoptosis</w:t>
      </w:r>
      <w:r>
        <w:rPr>
          <w:w w:val="120"/>
        </w:rPr>
        <w:t> was</w:t>
      </w:r>
      <w:r>
        <w:rPr>
          <w:w w:val="120"/>
        </w:rPr>
        <w:t> associated</w:t>
      </w:r>
      <w:r>
        <w:rPr>
          <w:w w:val="120"/>
        </w:rPr>
        <w:t> with</w:t>
      </w:r>
      <w:r>
        <w:rPr>
          <w:w w:val="120"/>
        </w:rPr>
        <w:t> diminished</w:t>
      </w:r>
      <w:r>
        <w:rPr>
          <w:w w:val="120"/>
        </w:rPr>
        <w:t> intracellular expression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0"/>
          <w:w w:val="120"/>
        </w:rPr>
        <w:t> </w:t>
      </w:r>
      <w:r>
        <w:rPr>
          <w:w w:val="120"/>
        </w:rPr>
        <w:t>the</w:t>
      </w:r>
      <w:r>
        <w:rPr>
          <w:spacing w:val="-10"/>
          <w:w w:val="120"/>
        </w:rPr>
        <w:t> </w:t>
      </w:r>
      <w:r>
        <w:rPr>
          <w:w w:val="120"/>
        </w:rPr>
        <w:t>anti-apoptotic</w:t>
      </w:r>
      <w:r>
        <w:rPr>
          <w:spacing w:val="-10"/>
          <w:w w:val="120"/>
        </w:rPr>
        <w:t> </w:t>
      </w:r>
      <w:r>
        <w:rPr>
          <w:w w:val="120"/>
        </w:rPr>
        <w:t>protein</w:t>
      </w:r>
      <w:r>
        <w:rPr>
          <w:spacing w:val="-12"/>
          <w:w w:val="120"/>
        </w:rPr>
        <w:t> </w:t>
      </w:r>
      <w:r>
        <w:rPr>
          <w:w w:val="120"/>
        </w:rPr>
        <w:t>Bcl-2</w:t>
      </w:r>
      <w:r>
        <w:rPr>
          <w:spacing w:val="-10"/>
          <w:w w:val="120"/>
        </w:rPr>
        <w:t> </w:t>
      </w:r>
      <w:hyperlink w:history="true" w:anchor="_bookmark42">
        <w:r>
          <w:rPr>
            <w:color w:val="007FAC"/>
            <w:w w:val="120"/>
          </w:rPr>
          <w:t>[36]</w:t>
        </w:r>
      </w:hyperlink>
      <w:r>
        <w:rPr>
          <w:w w:val="120"/>
        </w:rPr>
        <w:t>.</w:t>
      </w:r>
      <w:r>
        <w:rPr>
          <w:spacing w:val="-11"/>
          <w:w w:val="120"/>
        </w:rPr>
        <w:t> </w:t>
      </w:r>
      <w:r>
        <w:rPr>
          <w:w w:val="120"/>
        </w:rPr>
        <w:t>This</w:t>
      </w:r>
      <w:r>
        <w:rPr>
          <w:spacing w:val="-10"/>
          <w:w w:val="120"/>
        </w:rPr>
        <w:t> </w:t>
      </w:r>
      <w:r>
        <w:rPr>
          <w:w w:val="120"/>
        </w:rPr>
        <w:t>down- regulation of Bcl-2 expression may contribute to viral persis- tence</w:t>
      </w:r>
      <w:r>
        <w:rPr>
          <w:spacing w:val="-4"/>
          <w:w w:val="120"/>
        </w:rPr>
        <w:t> </w:t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progression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liver</w:t>
      </w:r>
      <w:r>
        <w:rPr>
          <w:spacing w:val="-5"/>
          <w:w w:val="120"/>
        </w:rPr>
        <w:t> </w:t>
      </w:r>
      <w:r>
        <w:rPr>
          <w:w w:val="120"/>
        </w:rPr>
        <w:t>disease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chronic</w:t>
      </w:r>
      <w:r>
        <w:rPr>
          <w:spacing w:val="-5"/>
          <w:w w:val="120"/>
        </w:rPr>
        <w:t> </w:t>
      </w:r>
      <w:r>
        <w:rPr>
          <w:w w:val="120"/>
        </w:rPr>
        <w:t>hepatitis</w:t>
      </w:r>
      <w:r>
        <w:rPr>
          <w:spacing w:val="-5"/>
          <w:w w:val="120"/>
        </w:rPr>
        <w:t> </w:t>
      </w:r>
      <w:r>
        <w:rPr>
          <w:w w:val="120"/>
        </w:rPr>
        <w:t>C.</w:t>
      </w:r>
      <w:r>
        <w:rPr>
          <w:spacing w:val="-5"/>
          <w:w w:val="120"/>
        </w:rPr>
        <w:t> </w:t>
      </w:r>
      <w:r>
        <w:rPr>
          <w:w w:val="120"/>
        </w:rPr>
        <w:t>It was also shown that signal transducer and activator of Bcl-2 was</w:t>
      </w:r>
      <w:r>
        <w:rPr>
          <w:spacing w:val="5"/>
          <w:w w:val="120"/>
        </w:rPr>
        <w:t> </w:t>
      </w:r>
      <w:r>
        <w:rPr>
          <w:w w:val="120"/>
        </w:rPr>
        <w:t>significantly</w:t>
      </w:r>
      <w:r>
        <w:rPr>
          <w:spacing w:val="6"/>
          <w:w w:val="120"/>
        </w:rPr>
        <w:t> </w:t>
      </w:r>
      <w:r>
        <w:rPr>
          <w:w w:val="120"/>
        </w:rPr>
        <w:t>stimulated</w:t>
      </w:r>
      <w:r>
        <w:rPr>
          <w:spacing w:val="5"/>
          <w:w w:val="120"/>
        </w:rPr>
        <w:t> </w:t>
      </w:r>
      <w:r>
        <w:rPr>
          <w:w w:val="120"/>
        </w:rPr>
        <w:t>in</w:t>
      </w:r>
      <w:r>
        <w:rPr>
          <w:spacing w:val="6"/>
          <w:w w:val="120"/>
        </w:rPr>
        <w:t> </w:t>
      </w:r>
      <w:r>
        <w:rPr>
          <w:w w:val="120"/>
        </w:rPr>
        <w:t>HCV-infected</w:t>
      </w:r>
      <w:r>
        <w:rPr>
          <w:spacing w:val="5"/>
          <w:w w:val="120"/>
        </w:rPr>
        <w:t> </w:t>
      </w:r>
      <w:r>
        <w:rPr>
          <w:w w:val="120"/>
        </w:rPr>
        <w:t>patients</w:t>
      </w:r>
      <w:r>
        <w:rPr>
          <w:spacing w:val="5"/>
          <w:w w:val="120"/>
        </w:rPr>
        <w:t> </w:t>
      </w:r>
      <w:hyperlink w:history="true" w:anchor="_bookmark43">
        <w:r>
          <w:rPr>
            <w:color w:val="007FAC"/>
            <w:spacing w:val="-2"/>
            <w:w w:val="110"/>
          </w:rPr>
          <w:t>[37,38]</w:t>
        </w:r>
      </w:hyperlink>
      <w:r>
        <w:rPr>
          <w:spacing w:val="-2"/>
          <w:w w:val="110"/>
        </w:rPr>
        <w:t>.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3864241</wp:posOffset>
                </wp:positionH>
                <wp:positionV relativeFrom="paragraph">
                  <wp:posOffset>283756</wp:posOffset>
                </wp:positionV>
                <wp:extent cx="3037205" cy="2540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22.343027pt;width:239.131pt;height:1.9843pt;mso-position-horizontal-relative:page;mso-position-vertical-relative:paragraph;z-index:-15712768;mso-wrap-distance-left:0;mso-wrap-distance-right:0" id="docshape3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51" w:after="0"/>
        <w:ind w:left="743" w:right="0" w:hanging="638"/>
        <w:jc w:val="left"/>
      </w:pPr>
      <w:r>
        <w:rPr>
          <w:spacing w:val="-2"/>
          <w:w w:val="125"/>
        </w:rPr>
        <w:t>Conclusion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05" w:right="193"/>
        <w:jc w:val="both"/>
      </w:pPr>
      <w:r>
        <w:rPr>
          <w:w w:val="125"/>
        </w:rPr>
        <w:t>Apoptosis</w:t>
      </w:r>
      <w:r>
        <w:rPr>
          <w:spacing w:val="-4"/>
          <w:w w:val="125"/>
        </w:rPr>
        <w:t> </w:t>
      </w:r>
      <w:r>
        <w:rPr>
          <w:w w:val="125"/>
        </w:rPr>
        <w:t>of</w:t>
      </w:r>
      <w:r>
        <w:rPr>
          <w:spacing w:val="-3"/>
          <w:w w:val="125"/>
        </w:rPr>
        <w:t> </w:t>
      </w:r>
      <w:r>
        <w:rPr>
          <w:w w:val="125"/>
        </w:rPr>
        <w:t>PBMCs</w:t>
      </w:r>
      <w:r>
        <w:rPr>
          <w:spacing w:val="-5"/>
          <w:w w:val="125"/>
        </w:rPr>
        <w:t> </w:t>
      </w:r>
      <w:r>
        <w:rPr>
          <w:w w:val="125"/>
        </w:rPr>
        <w:t>in</w:t>
      </w:r>
      <w:r>
        <w:rPr>
          <w:spacing w:val="-3"/>
          <w:w w:val="125"/>
        </w:rPr>
        <w:t> </w:t>
      </w:r>
      <w:r>
        <w:rPr>
          <w:w w:val="125"/>
        </w:rPr>
        <w:t>patients</w:t>
      </w:r>
      <w:r>
        <w:rPr>
          <w:spacing w:val="-3"/>
          <w:w w:val="125"/>
        </w:rPr>
        <w:t> </w:t>
      </w:r>
      <w:r>
        <w:rPr>
          <w:w w:val="125"/>
        </w:rPr>
        <w:t>with</w:t>
      </w:r>
      <w:r>
        <w:rPr>
          <w:spacing w:val="-4"/>
          <w:w w:val="125"/>
        </w:rPr>
        <w:t> </w:t>
      </w:r>
      <w:r>
        <w:rPr>
          <w:w w:val="125"/>
        </w:rPr>
        <w:t>chronic</w:t>
      </w:r>
      <w:r>
        <w:rPr>
          <w:spacing w:val="-4"/>
          <w:w w:val="125"/>
        </w:rPr>
        <w:t> </w:t>
      </w:r>
      <w:r>
        <w:rPr>
          <w:w w:val="125"/>
        </w:rPr>
        <w:t>HCV</w:t>
      </w:r>
      <w:r>
        <w:rPr>
          <w:spacing w:val="-3"/>
          <w:w w:val="125"/>
        </w:rPr>
        <w:t> </w:t>
      </w:r>
      <w:r>
        <w:rPr>
          <w:w w:val="125"/>
        </w:rPr>
        <w:t>showed increased</w:t>
      </w:r>
      <w:r>
        <w:rPr>
          <w:w w:val="125"/>
        </w:rPr>
        <w:t> expression</w:t>
      </w:r>
      <w:r>
        <w:rPr>
          <w:w w:val="125"/>
        </w:rPr>
        <w:t> of</w:t>
      </w:r>
      <w:r>
        <w:rPr>
          <w:w w:val="125"/>
        </w:rPr>
        <w:t> apoptotic</w:t>
      </w:r>
      <w:r>
        <w:rPr>
          <w:w w:val="125"/>
        </w:rPr>
        <w:t> markers</w:t>
      </w:r>
      <w:r>
        <w:rPr>
          <w:w w:val="125"/>
        </w:rPr>
        <w:t> when</w:t>
      </w:r>
      <w:r>
        <w:rPr>
          <w:w w:val="125"/>
        </w:rPr>
        <w:t> compared with</w:t>
      </w:r>
      <w:r>
        <w:rPr>
          <w:spacing w:val="-2"/>
          <w:w w:val="125"/>
        </w:rPr>
        <w:t> </w:t>
      </w:r>
      <w:r>
        <w:rPr>
          <w:w w:val="125"/>
        </w:rPr>
        <w:t>schistosomiasis</w:t>
      </w:r>
      <w:r>
        <w:rPr>
          <w:spacing w:val="-2"/>
          <w:w w:val="125"/>
        </w:rPr>
        <w:t> </w:t>
      </w:r>
      <w:r>
        <w:rPr>
          <w:w w:val="125"/>
        </w:rPr>
        <w:t>patients,</w:t>
      </w:r>
      <w:r>
        <w:rPr>
          <w:spacing w:val="-2"/>
          <w:w w:val="125"/>
        </w:rPr>
        <w:t> </w:t>
      </w:r>
      <w:r>
        <w:rPr>
          <w:w w:val="125"/>
        </w:rPr>
        <w:t>which</w:t>
      </w:r>
      <w:r>
        <w:rPr>
          <w:spacing w:val="-2"/>
          <w:w w:val="125"/>
        </w:rPr>
        <w:t> </w:t>
      </w:r>
      <w:r>
        <w:rPr>
          <w:w w:val="125"/>
        </w:rPr>
        <w:t>may</w:t>
      </w:r>
      <w:r>
        <w:rPr>
          <w:spacing w:val="-1"/>
          <w:w w:val="125"/>
        </w:rPr>
        <w:t> </w:t>
      </w:r>
      <w:r>
        <w:rPr>
          <w:w w:val="125"/>
        </w:rPr>
        <w:t>be</w:t>
      </w:r>
      <w:r>
        <w:rPr>
          <w:spacing w:val="-2"/>
          <w:w w:val="125"/>
        </w:rPr>
        <w:t> </w:t>
      </w:r>
      <w:r>
        <w:rPr>
          <w:w w:val="125"/>
        </w:rPr>
        <w:t>an</w:t>
      </w:r>
      <w:r>
        <w:rPr>
          <w:spacing w:val="-2"/>
          <w:w w:val="125"/>
        </w:rPr>
        <w:t> </w:t>
      </w:r>
      <w:r>
        <w:rPr>
          <w:w w:val="125"/>
        </w:rPr>
        <w:t>indicator</w:t>
      </w:r>
      <w:r>
        <w:rPr>
          <w:spacing w:val="-2"/>
          <w:w w:val="125"/>
        </w:rPr>
        <w:t> </w:t>
      </w:r>
      <w:r>
        <w:rPr>
          <w:w w:val="125"/>
        </w:rPr>
        <w:t>of disease</w:t>
      </w:r>
      <w:r>
        <w:rPr>
          <w:spacing w:val="-13"/>
          <w:w w:val="125"/>
        </w:rPr>
        <w:t> </w:t>
      </w:r>
      <w:r>
        <w:rPr>
          <w:w w:val="125"/>
        </w:rPr>
        <w:t>progression</w:t>
      </w:r>
      <w:r>
        <w:rPr>
          <w:spacing w:val="-12"/>
          <w:w w:val="125"/>
        </w:rPr>
        <w:t> </w:t>
      </w:r>
      <w:r>
        <w:rPr>
          <w:w w:val="125"/>
        </w:rPr>
        <w:t>and</w:t>
      </w:r>
      <w:r>
        <w:rPr>
          <w:spacing w:val="-13"/>
          <w:w w:val="125"/>
        </w:rPr>
        <w:t> </w:t>
      </w:r>
      <w:r>
        <w:rPr>
          <w:w w:val="125"/>
        </w:rPr>
        <w:t>severity.</w:t>
      </w:r>
      <w:r>
        <w:rPr>
          <w:spacing w:val="-12"/>
          <w:w w:val="125"/>
        </w:rPr>
        <w:t> </w:t>
      </w:r>
      <w:r>
        <w:rPr>
          <w:w w:val="125"/>
        </w:rPr>
        <w:t>This</w:t>
      </w:r>
      <w:r>
        <w:rPr>
          <w:spacing w:val="-13"/>
          <w:w w:val="125"/>
        </w:rPr>
        <w:t> </w:t>
      </w:r>
      <w:r>
        <w:rPr>
          <w:w w:val="125"/>
        </w:rPr>
        <w:t>was</w:t>
      </w:r>
      <w:r>
        <w:rPr>
          <w:spacing w:val="-12"/>
          <w:w w:val="125"/>
        </w:rPr>
        <w:t> </w:t>
      </w:r>
      <w:r>
        <w:rPr>
          <w:w w:val="125"/>
        </w:rPr>
        <w:t>due</w:t>
      </w:r>
      <w:r>
        <w:rPr>
          <w:spacing w:val="-13"/>
          <w:w w:val="125"/>
        </w:rPr>
        <w:t> </w:t>
      </w:r>
      <w:r>
        <w:rPr>
          <w:w w:val="125"/>
        </w:rPr>
        <w:t>to</w:t>
      </w:r>
      <w:r>
        <w:rPr>
          <w:spacing w:val="-12"/>
          <w:w w:val="125"/>
        </w:rPr>
        <w:t> </w:t>
      </w:r>
      <w:r>
        <w:rPr>
          <w:w w:val="125"/>
        </w:rPr>
        <w:t>an</w:t>
      </w:r>
      <w:r>
        <w:rPr>
          <w:spacing w:val="-13"/>
          <w:w w:val="125"/>
        </w:rPr>
        <w:t> </w:t>
      </w:r>
      <w:r>
        <w:rPr>
          <w:w w:val="125"/>
        </w:rPr>
        <w:t>increase </w:t>
      </w:r>
      <w:r>
        <w:rPr>
          <w:w w:val="120"/>
        </w:rPr>
        <w:t>in</w:t>
      </w:r>
      <w:r>
        <w:rPr>
          <w:spacing w:val="-5"/>
          <w:w w:val="120"/>
        </w:rPr>
        <w:t> </w:t>
      </w:r>
      <w:r>
        <w:rPr>
          <w:w w:val="120"/>
        </w:rPr>
        <w:t>surface</w:t>
      </w:r>
      <w:r>
        <w:rPr>
          <w:spacing w:val="-6"/>
          <w:w w:val="120"/>
        </w:rPr>
        <w:t> </w:t>
      </w:r>
      <w:r>
        <w:rPr>
          <w:w w:val="120"/>
        </w:rPr>
        <w:t>receptor</w:t>
      </w:r>
      <w:r>
        <w:rPr>
          <w:spacing w:val="-5"/>
          <w:w w:val="120"/>
        </w:rPr>
        <w:t> </w:t>
      </w:r>
      <w:r>
        <w:rPr>
          <w:w w:val="120"/>
        </w:rPr>
        <w:t>expression</w:t>
      </w:r>
      <w:r>
        <w:rPr>
          <w:spacing w:val="-5"/>
          <w:w w:val="120"/>
        </w:rPr>
        <w:t> </w:t>
      </w:r>
      <w:r>
        <w:rPr>
          <w:w w:val="120"/>
        </w:rPr>
        <w:t>of</w:t>
      </w:r>
      <w:r>
        <w:rPr>
          <w:spacing w:val="-6"/>
          <w:w w:val="120"/>
        </w:rPr>
        <w:t> </w:t>
      </w:r>
      <w:r>
        <w:rPr>
          <w:w w:val="120"/>
        </w:rPr>
        <w:t>pro-apoptotic</w:t>
      </w:r>
      <w:r>
        <w:rPr>
          <w:spacing w:val="-6"/>
          <w:w w:val="120"/>
        </w:rPr>
        <w:t> </w:t>
      </w:r>
      <w:r>
        <w:rPr>
          <w:w w:val="120"/>
        </w:rPr>
        <w:t>Fas,</w:t>
      </w:r>
      <w:r>
        <w:rPr>
          <w:spacing w:val="-6"/>
          <w:w w:val="120"/>
        </w:rPr>
        <w:t> </w:t>
      </w:r>
      <w:r>
        <w:rPr>
          <w:w w:val="120"/>
        </w:rPr>
        <w:t>associated with</w:t>
      </w:r>
      <w:r>
        <w:rPr>
          <w:spacing w:val="-4"/>
          <w:w w:val="120"/>
        </w:rPr>
        <w:t> </w:t>
      </w:r>
      <w:r>
        <w:rPr>
          <w:w w:val="120"/>
        </w:rPr>
        <w:t>lack</w:t>
      </w:r>
      <w:r>
        <w:rPr>
          <w:spacing w:val="-3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expression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anti-apoptotic</w:t>
      </w:r>
      <w:r>
        <w:rPr>
          <w:spacing w:val="-4"/>
          <w:w w:val="120"/>
        </w:rPr>
        <w:t> </w:t>
      </w:r>
      <w:r>
        <w:rPr>
          <w:w w:val="120"/>
        </w:rPr>
        <w:t>Bcl-2,</w:t>
      </w:r>
      <w:r>
        <w:rPr>
          <w:spacing w:val="-5"/>
          <w:w w:val="120"/>
        </w:rPr>
        <w:t> </w:t>
      </w:r>
      <w:r>
        <w:rPr>
          <w:w w:val="120"/>
        </w:rPr>
        <w:t>suggesting </w:t>
      </w:r>
      <w:r>
        <w:rPr>
          <w:w w:val="125"/>
        </w:rPr>
        <w:t>that this factor does not afford protection</w:t>
      </w:r>
      <w:r>
        <w:rPr>
          <w:spacing w:val="-1"/>
          <w:w w:val="125"/>
        </w:rPr>
        <w:t> </w:t>
      </w:r>
      <w:r>
        <w:rPr>
          <w:w w:val="125"/>
        </w:rPr>
        <w:t>against apoptosis. </w:t>
      </w:r>
      <w:r>
        <w:rPr>
          <w:w w:val="120"/>
        </w:rPr>
        <w:t>Modulation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apoptotic</w:t>
      </w:r>
      <w:r>
        <w:rPr>
          <w:spacing w:val="-10"/>
          <w:w w:val="120"/>
        </w:rPr>
        <w:t> </w:t>
      </w:r>
      <w:r>
        <w:rPr>
          <w:w w:val="120"/>
        </w:rPr>
        <w:t>processes,</w:t>
      </w:r>
      <w:r>
        <w:rPr>
          <w:spacing w:val="-10"/>
          <w:w w:val="120"/>
        </w:rPr>
        <w:t> </w:t>
      </w:r>
      <w:r>
        <w:rPr>
          <w:w w:val="120"/>
        </w:rPr>
        <w:t>especially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activation</w:t>
      </w:r>
      <w:r>
        <w:rPr>
          <w:spacing w:val="-8"/>
          <w:w w:val="120"/>
        </w:rPr>
        <w:t> </w:t>
      </w:r>
      <w:r>
        <w:rPr>
          <w:w w:val="120"/>
        </w:rPr>
        <w:t>of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Fas</w:t>
      </w:r>
      <w:r>
        <w:rPr>
          <w:spacing w:val="-10"/>
          <w:w w:val="125"/>
        </w:rPr>
        <w:t> </w:t>
      </w:r>
      <w:r>
        <w:rPr>
          <w:w w:val="125"/>
        </w:rPr>
        <w:t>surface</w:t>
      </w:r>
      <w:r>
        <w:rPr>
          <w:spacing w:val="-12"/>
          <w:w w:val="125"/>
        </w:rPr>
        <w:t> </w:t>
      </w:r>
      <w:r>
        <w:rPr>
          <w:w w:val="125"/>
        </w:rPr>
        <w:t>receptor,</w:t>
      </w:r>
      <w:r>
        <w:rPr>
          <w:spacing w:val="-9"/>
          <w:w w:val="125"/>
        </w:rPr>
        <w:t> </w:t>
      </w:r>
      <w:r>
        <w:rPr>
          <w:w w:val="125"/>
        </w:rPr>
        <w:t>may</w:t>
      </w:r>
      <w:r>
        <w:rPr>
          <w:spacing w:val="-11"/>
          <w:w w:val="125"/>
        </w:rPr>
        <w:t> </w:t>
      </w:r>
      <w:r>
        <w:rPr>
          <w:w w:val="125"/>
        </w:rPr>
        <w:t>thus</w:t>
      </w:r>
      <w:r>
        <w:rPr>
          <w:spacing w:val="-10"/>
          <w:w w:val="125"/>
        </w:rPr>
        <w:t> </w:t>
      </w:r>
      <w:r>
        <w:rPr>
          <w:w w:val="125"/>
        </w:rPr>
        <w:t>offer</w:t>
      </w:r>
      <w:r>
        <w:rPr>
          <w:spacing w:val="-11"/>
          <w:w w:val="125"/>
        </w:rPr>
        <w:t> </w:t>
      </w:r>
      <w:r>
        <w:rPr>
          <w:w w:val="125"/>
        </w:rPr>
        <w:t>valuable</w:t>
      </w:r>
      <w:r>
        <w:rPr>
          <w:spacing w:val="-10"/>
          <w:w w:val="125"/>
        </w:rPr>
        <w:t> </w:t>
      </w:r>
      <w:r>
        <w:rPr>
          <w:w w:val="125"/>
        </w:rPr>
        <w:t>methods</w:t>
      </w:r>
      <w:r>
        <w:rPr>
          <w:spacing w:val="-10"/>
          <w:w w:val="125"/>
        </w:rPr>
        <w:t> </w:t>
      </w:r>
      <w:r>
        <w:rPr>
          <w:w w:val="125"/>
        </w:rPr>
        <w:t>of therapy for chronic HCV patients.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3864241</wp:posOffset>
                </wp:positionH>
                <wp:positionV relativeFrom="paragraph">
                  <wp:posOffset>189576</wp:posOffset>
                </wp:positionV>
                <wp:extent cx="3037205" cy="26034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3037205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6034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919"/>
                              </a:lnTo>
                              <a:lnTo>
                                <a:pt x="3036963" y="2591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14.927298pt;width:239.131pt;height:2.0409pt;mso-position-horizontal-relative:page;mso-position-vertical-relative:paragraph;z-index:-15712256;mso-wrap-distance-left:0;mso-wrap-distance-right:0" id="docshape3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64"/>
        <w:ind w:left="105" w:firstLine="0"/>
      </w:pPr>
      <w:r>
        <w:rPr>
          <w:spacing w:val="-2"/>
          <w:w w:val="125"/>
        </w:rPr>
        <w:t>Acknowledgment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05" w:right="194"/>
        <w:jc w:val="both"/>
      </w:pPr>
      <w:r>
        <w:rPr>
          <w:w w:val="120"/>
        </w:rPr>
        <w:t>We would like to thank Dr. Heba Eldegla (Lecturer of </w:t>
      </w:r>
      <w:r>
        <w:rPr>
          <w:w w:val="120"/>
        </w:rPr>
        <w:t>micro- biology</w:t>
      </w:r>
      <w:r>
        <w:rPr>
          <w:w w:val="120"/>
        </w:rPr>
        <w:t> &amp;</w:t>
      </w:r>
      <w:r>
        <w:rPr>
          <w:w w:val="120"/>
        </w:rPr>
        <w:t> immunology</w:t>
      </w:r>
      <w:r>
        <w:rPr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-3"/>
          <w:w w:val="120"/>
        </w:rPr>
        <w:t> </w:t>
      </w:r>
      <w:r>
        <w:rPr>
          <w:w w:val="120"/>
        </w:rPr>
        <w:t>Mansoura</w:t>
      </w:r>
      <w:r>
        <w:rPr>
          <w:w w:val="120"/>
        </w:rPr>
        <w:t> Faculty</w:t>
      </w:r>
      <w:r>
        <w:rPr>
          <w:w w:val="120"/>
        </w:rPr>
        <w:t> of</w:t>
      </w:r>
      <w:r>
        <w:rPr>
          <w:w w:val="120"/>
        </w:rPr>
        <w:t> Medicine)</w:t>
      </w:r>
      <w:r>
        <w:rPr>
          <w:w w:val="120"/>
        </w:rPr>
        <w:t> for her technical support during the revision &amp; submission of the </w:t>
      </w:r>
      <w:r>
        <w:rPr>
          <w:spacing w:val="-2"/>
          <w:w w:val="120"/>
        </w:rPr>
        <w:t>manuscript.</w:t>
      </w:r>
    </w:p>
    <w:p>
      <w:pPr>
        <w:pStyle w:val="BodyText"/>
      </w:pPr>
    </w:p>
    <w:p>
      <w:pPr>
        <w:pStyle w:val="BodyText"/>
        <w:spacing w:before="113"/>
      </w:pPr>
    </w:p>
    <w:p>
      <w:pPr>
        <w:pStyle w:val="Heading2"/>
        <w:spacing w:before="0"/>
      </w:pPr>
      <w:r>
        <w:rPr>
          <w:smallCaps/>
          <w:w w:val="110"/>
        </w:rPr>
        <w:t>r</w:t>
      </w:r>
      <w:r>
        <w:rPr>
          <w:smallCaps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f</w:t>
      </w:r>
      <w:r>
        <w:rPr>
          <w:smallCaps/>
          <w:spacing w:val="-4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r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e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n</w:t>
      </w:r>
      <w:r>
        <w:rPr>
          <w:smallCaps w:val="0"/>
          <w:spacing w:val="-6"/>
          <w:w w:val="110"/>
        </w:rPr>
        <w:t> </w:t>
      </w:r>
      <w:r>
        <w:rPr>
          <w:smallCaps/>
          <w:w w:val="110"/>
        </w:rPr>
        <w:t>c</w:t>
      </w:r>
      <w:r>
        <w:rPr>
          <w:smallCaps w:val="0"/>
          <w:spacing w:val="-5"/>
          <w:w w:val="110"/>
        </w:rPr>
        <w:t> </w:t>
      </w:r>
      <w:r>
        <w:rPr>
          <w:smallCaps/>
          <w:w w:val="110"/>
        </w:rPr>
        <w:t>e</w:t>
      </w:r>
      <w:r>
        <w:rPr>
          <w:smallCaps/>
          <w:spacing w:val="-5"/>
          <w:w w:val="110"/>
        </w:rPr>
        <w:t> </w:t>
      </w:r>
      <w:r>
        <w:rPr>
          <w:smallCaps/>
          <w:spacing w:val="-12"/>
          <w:w w:val="110"/>
        </w:rPr>
        <w:t>s</w:t>
      </w:r>
      <w:r>
        <w:rPr>
          <w:smallCaps/>
          <w:spacing w:val="40"/>
          <w:w w:val="110"/>
        </w:rPr>
        <w:t> </w:t>
      </w:r>
    </w:p>
    <w:p>
      <w:pPr>
        <w:pStyle w:val="BodyText"/>
        <w:spacing w:before="8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3864241</wp:posOffset>
                </wp:positionH>
                <wp:positionV relativeFrom="paragraph">
                  <wp:posOffset>115761</wp:posOffset>
                </wp:positionV>
                <wp:extent cx="3037205" cy="317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0372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175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3036963" y="287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9.115115pt;width:239.131pt;height:.22675pt;mso-position-horizontal-relative:page;mso-position-vertical-relative:paragraph;z-index:-15711744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6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78" w:lineRule="auto" w:before="0" w:after="0"/>
        <w:ind w:left="441" w:right="195" w:hanging="257"/>
        <w:jc w:val="left"/>
        <w:rPr>
          <w:sz w:val="15"/>
        </w:rPr>
      </w:pPr>
      <w:bookmarkStart w:name="_bookmark9" w:id="31"/>
      <w:bookmarkEnd w:id="31"/>
      <w:r>
        <w:rPr/>
      </w:r>
      <w:hyperlink r:id="rId18">
        <w:r>
          <w:rPr>
            <w:color w:val="007FAC"/>
            <w:w w:val="120"/>
            <w:sz w:val="15"/>
          </w:rPr>
          <w:t>Gupta S. Molecular signaling pathways in death receptor </w:t>
        </w:r>
        <w:r>
          <w:rPr>
            <w:color w:val="007FAC"/>
            <w:w w:val="120"/>
            <w:sz w:val="15"/>
          </w:rPr>
          <w:t>and</w:t>
        </w:r>
      </w:hyperlink>
      <w:r>
        <w:rPr>
          <w:color w:val="007FAC"/>
          <w:w w:val="120"/>
          <w:sz w:val="15"/>
        </w:rPr>
        <w:t> </w:t>
      </w:r>
      <w:bookmarkStart w:name="_bookmark10" w:id="32"/>
      <w:bookmarkEnd w:id="32"/>
      <w:r>
        <w:rPr>
          <w:color w:val="007FAC"/>
          <w:w w:val="128"/>
          <w:sz w:val="15"/>
        </w:rPr>
      </w:r>
      <w:hyperlink r:id="rId18">
        <w:r>
          <w:rPr>
            <w:color w:val="007FAC"/>
            <w:w w:val="120"/>
            <w:sz w:val="15"/>
          </w:rPr>
          <w:t>mitochondrial pathways of apoptosis.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Oncol</w:t>
        </w:r>
      </w:hyperlink>
      <w:r>
        <w:rPr>
          <w:color w:val="007FAC"/>
          <w:w w:val="120"/>
          <w:sz w:val="15"/>
        </w:rPr>
        <w:t> </w:t>
      </w:r>
      <w:hyperlink r:id="rId18">
        <w:r>
          <w:rPr>
            <w:color w:val="007FAC"/>
            <w:spacing w:val="-2"/>
            <w:w w:val="120"/>
            <w:sz w:val="15"/>
          </w:rPr>
          <w:t>2003;22(1):15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18">
        <w:r>
          <w:rPr>
            <w:color w:val="007FAC"/>
            <w:spacing w:val="-2"/>
            <w:w w:val="120"/>
            <w:sz w:val="15"/>
          </w:rPr>
          <w:t>20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573" w:hanging="257"/>
        <w:jc w:val="left"/>
        <w:rPr>
          <w:sz w:val="15"/>
        </w:rPr>
      </w:pPr>
      <w:bookmarkStart w:name="_bookmark11" w:id="33"/>
      <w:bookmarkEnd w:id="33"/>
      <w:r>
        <w:rPr/>
      </w:r>
      <w:hyperlink r:id="rId19">
        <w:r>
          <w:rPr>
            <w:color w:val="007FAC"/>
            <w:w w:val="115"/>
            <w:sz w:val="15"/>
          </w:rPr>
          <w:t>Thornberry NA, Lazebnik Y. Caspases: enemies </w:t>
        </w:r>
        <w:r>
          <w:rPr>
            <w:color w:val="007FAC"/>
            <w:w w:val="115"/>
            <w:sz w:val="15"/>
          </w:rPr>
          <w:t>within.</w:t>
        </w:r>
      </w:hyperlink>
      <w:r>
        <w:rPr>
          <w:color w:val="007FAC"/>
          <w:spacing w:val="40"/>
          <w:w w:val="115"/>
          <w:sz w:val="15"/>
        </w:rPr>
        <w:t> </w:t>
      </w:r>
      <w:hyperlink r:id="rId19">
        <w:r>
          <w:rPr>
            <w:color w:val="007FAC"/>
            <w:w w:val="115"/>
            <w:sz w:val="15"/>
          </w:rPr>
          <w:t>Science 1998;281(5381):1312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19">
        <w:r>
          <w:rPr>
            <w:color w:val="007FAC"/>
            <w:w w:val="115"/>
            <w:sz w:val="15"/>
          </w:rPr>
          <w:t>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78" w:lineRule="auto" w:before="0" w:after="0"/>
        <w:ind w:left="441" w:right="423" w:hanging="257"/>
        <w:jc w:val="left"/>
        <w:rPr>
          <w:sz w:val="15"/>
        </w:rPr>
      </w:pPr>
      <w:hyperlink r:id="rId20">
        <w:r>
          <w:rPr>
            <w:color w:val="007FAC"/>
            <w:w w:val="120"/>
            <w:sz w:val="15"/>
          </w:rPr>
          <w:t>Ashkenazi A. Targeting death and decoy receptors of </w:t>
        </w:r>
        <w:r>
          <w:rPr>
            <w:color w:val="007FAC"/>
            <w:w w:val="120"/>
            <w:sz w:val="15"/>
          </w:rPr>
          <w:t>the</w:t>
        </w:r>
      </w:hyperlink>
      <w:r>
        <w:rPr>
          <w:color w:val="007FAC"/>
          <w:w w:val="120"/>
          <w:sz w:val="15"/>
        </w:rPr>
        <w:t> </w:t>
      </w:r>
      <w:bookmarkStart w:name="_bookmark12" w:id="34"/>
      <w:bookmarkEnd w:id="34"/>
      <w:r>
        <w:rPr>
          <w:color w:val="007FAC"/>
          <w:w w:val="130"/>
          <w:sz w:val="15"/>
        </w:rPr>
      </w:r>
      <w:hyperlink r:id="rId20">
        <w:r>
          <w:rPr>
            <w:color w:val="007FAC"/>
            <w:w w:val="120"/>
            <w:sz w:val="15"/>
          </w:rPr>
          <w:t>tumour-necrosis factor superfamily. Nat Rev Cancer</w:t>
        </w:r>
      </w:hyperlink>
      <w:r>
        <w:rPr>
          <w:color w:val="007FAC"/>
          <w:w w:val="120"/>
          <w:sz w:val="15"/>
        </w:rPr>
        <w:t> </w:t>
      </w:r>
      <w:hyperlink r:id="rId20">
        <w:r>
          <w:rPr>
            <w:color w:val="007FAC"/>
            <w:spacing w:val="-2"/>
            <w:w w:val="120"/>
            <w:sz w:val="15"/>
          </w:rPr>
          <w:t>2002;2(6):420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20">
        <w:r>
          <w:rPr>
            <w:color w:val="007FAC"/>
            <w:spacing w:val="-2"/>
            <w:w w:val="120"/>
            <w:sz w:val="15"/>
          </w:rPr>
          <w:t>30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195" w:hanging="257"/>
        <w:jc w:val="left"/>
        <w:rPr>
          <w:sz w:val="15"/>
        </w:rPr>
      </w:pPr>
      <w:hyperlink r:id="rId21">
        <w:r>
          <w:rPr>
            <w:color w:val="007FAC"/>
            <w:w w:val="115"/>
            <w:sz w:val="15"/>
          </w:rPr>
          <w:t>Machida K, Tsukamoto H, Liu JC, Han YP, Govindarajan S,</w:t>
        </w:r>
      </w:hyperlink>
      <w:r>
        <w:rPr>
          <w:color w:val="007FAC"/>
          <w:spacing w:val="40"/>
          <w:w w:val="115"/>
          <w:sz w:val="15"/>
        </w:rPr>
        <w:t> </w:t>
      </w:r>
      <w:hyperlink r:id="rId21">
        <w:r>
          <w:rPr>
            <w:color w:val="007FAC"/>
            <w:w w:val="115"/>
            <w:sz w:val="15"/>
          </w:rPr>
          <w:t>Lai MM, et al. c-Jun mediates hepatitis C virus</w:t>
        </w:r>
      </w:hyperlink>
      <w:r>
        <w:rPr>
          <w:color w:val="007FAC"/>
          <w:w w:val="115"/>
          <w:sz w:val="15"/>
        </w:rPr>
        <w:t> </w:t>
      </w:r>
      <w:hyperlink r:id="rId21">
        <w:r>
          <w:rPr>
            <w:color w:val="007FAC"/>
            <w:w w:val="115"/>
            <w:sz w:val="15"/>
          </w:rPr>
          <w:t>hepatocarcinogenesis</w:t>
        </w:r>
        <w:r>
          <w:rPr>
            <w:color w:val="007FAC"/>
            <w:spacing w:val="5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through</w:t>
        </w:r>
        <w:r>
          <w:rPr>
            <w:color w:val="007FAC"/>
            <w:spacing w:val="5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signal</w:t>
        </w:r>
        <w:r>
          <w:rPr>
            <w:color w:val="007FAC"/>
            <w:spacing w:val="5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transducer</w:t>
        </w:r>
        <w:r>
          <w:rPr>
            <w:color w:val="007FAC"/>
            <w:spacing w:val="5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spacing w:val="80"/>
          <w:w w:val="128"/>
          <w:sz w:val="15"/>
        </w:rPr>
        <w:t> </w:t>
      </w:r>
      <w:bookmarkStart w:name="_bookmark13" w:id="35"/>
      <w:bookmarkEnd w:id="35"/>
      <w:r>
        <w:rPr>
          <w:color w:val="007FAC"/>
          <w:w w:val="128"/>
          <w:sz w:val="15"/>
        </w:rPr>
      </w:r>
      <w:hyperlink r:id="rId21">
        <w:r>
          <w:rPr>
            <w:color w:val="007FAC"/>
            <w:w w:val="115"/>
            <w:sz w:val="15"/>
          </w:rPr>
          <w:t>activator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transcription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3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nitric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oxide-dependent</w:t>
        </w:r>
      </w:hyperlink>
      <w:r>
        <w:rPr>
          <w:color w:val="007FAC"/>
          <w:w w:val="115"/>
          <w:sz w:val="15"/>
        </w:rPr>
        <w:t> </w:t>
      </w:r>
      <w:hyperlink r:id="rId21">
        <w:r>
          <w:rPr>
            <w:color w:val="007FAC"/>
            <w:w w:val="115"/>
            <w:sz w:val="15"/>
          </w:rPr>
          <w:t>impairment of oxidative DNA repair. Hepatol </w:t>
        </w:r>
        <w:r>
          <w:rPr>
            <w:color w:val="007FAC"/>
            <w:w w:val="115"/>
            <w:sz w:val="15"/>
          </w:rPr>
          <w:t>2010;52:480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1">
        <w:r>
          <w:rPr>
            <w:color w:val="007FAC"/>
            <w:w w:val="115"/>
            <w:sz w:val="15"/>
          </w:rPr>
          <w:t>92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336" w:hanging="257"/>
        <w:jc w:val="left"/>
        <w:rPr>
          <w:sz w:val="15"/>
        </w:rPr>
      </w:pPr>
      <w:bookmarkStart w:name="_bookmark14" w:id="36"/>
      <w:bookmarkEnd w:id="36"/>
      <w:r>
        <w:rPr/>
      </w:r>
      <w:hyperlink r:id="rId22">
        <w:r>
          <w:rPr>
            <w:color w:val="007FAC"/>
            <w:w w:val="110"/>
            <w:sz w:val="15"/>
          </w:rPr>
          <w:t>Fischer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R,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Baumert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T,</w:t>
        </w:r>
        <w:r>
          <w:rPr>
            <w:color w:val="007FAC"/>
            <w:spacing w:val="33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Blum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HE.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Hepatitis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virus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infection</w:t>
        </w:r>
      </w:hyperlink>
      <w:r>
        <w:rPr>
          <w:color w:val="007FAC"/>
          <w:w w:val="110"/>
          <w:sz w:val="15"/>
        </w:rPr>
        <w:t> </w:t>
      </w:r>
      <w:hyperlink r:id="rId22"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apoptosis.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World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Gastroenterol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2007;13(36):4865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2">
        <w:r>
          <w:rPr>
            <w:color w:val="007FAC"/>
            <w:w w:val="110"/>
            <w:sz w:val="15"/>
          </w:rPr>
          <w:t>79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408" w:hanging="257"/>
        <w:jc w:val="left"/>
        <w:rPr>
          <w:sz w:val="15"/>
        </w:rPr>
      </w:pPr>
      <w:bookmarkStart w:name="_bookmark15" w:id="37"/>
      <w:bookmarkEnd w:id="37"/>
      <w:r>
        <w:rPr/>
      </w:r>
      <w:hyperlink r:id="rId23">
        <w:r>
          <w:rPr>
            <w:color w:val="007FAC"/>
            <w:w w:val="120"/>
            <w:sz w:val="15"/>
          </w:rPr>
          <w:t>Brenne C, Grimm S. The permeability transition pore</w:t>
        </w:r>
      </w:hyperlink>
      <w:r>
        <w:rPr>
          <w:color w:val="007FAC"/>
          <w:w w:val="120"/>
          <w:sz w:val="15"/>
        </w:rPr>
        <w:t> </w:t>
      </w:r>
      <w:hyperlink r:id="rId23">
        <w:r>
          <w:rPr>
            <w:color w:val="007FAC"/>
            <w:w w:val="120"/>
            <w:sz w:val="15"/>
          </w:rPr>
          <w:t>complex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cancer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cell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death.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Oncogene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2006;25:4744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3">
        <w:r>
          <w:rPr>
            <w:color w:val="007FAC"/>
            <w:w w:val="120"/>
            <w:sz w:val="15"/>
          </w:rPr>
          <w:t>56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76" w:lineRule="auto" w:before="2" w:after="0"/>
        <w:ind w:left="441" w:right="249" w:hanging="257"/>
        <w:jc w:val="left"/>
        <w:rPr>
          <w:sz w:val="15"/>
        </w:rPr>
      </w:pPr>
      <w:bookmarkStart w:name="_bookmark16" w:id="38"/>
      <w:bookmarkEnd w:id="38"/>
      <w:r>
        <w:rPr/>
      </w:r>
      <w:hyperlink r:id="rId24">
        <w:r>
          <w:rPr>
            <w:color w:val="007FAC"/>
            <w:w w:val="115"/>
            <w:sz w:val="15"/>
          </w:rPr>
          <w:t>Pavio N, Lai MM. The hepatitis C virus persistence: how to</w:t>
        </w:r>
      </w:hyperlink>
      <w:r>
        <w:rPr>
          <w:color w:val="007FAC"/>
          <w:spacing w:val="40"/>
          <w:w w:val="115"/>
          <w:sz w:val="15"/>
        </w:rPr>
        <w:t> </w:t>
      </w:r>
      <w:hyperlink r:id="rId24">
        <w:r>
          <w:rPr>
            <w:color w:val="007FAC"/>
            <w:w w:val="115"/>
            <w:sz w:val="15"/>
          </w:rPr>
          <w:t>evade the immune system?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Biosci 2003 </w:t>
        </w:r>
        <w:r>
          <w:rPr>
            <w:color w:val="007FAC"/>
            <w:w w:val="115"/>
            <w:sz w:val="15"/>
          </w:rPr>
          <w:t>Apr;28(3):287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24">
        <w:r>
          <w:rPr>
            <w:color w:val="007FAC"/>
            <w:w w:val="115"/>
            <w:sz w:val="15"/>
          </w:rPr>
          <w:t>304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41" w:val="left" w:leader="none"/>
        </w:tabs>
        <w:spacing w:line="240" w:lineRule="auto" w:before="1" w:after="0"/>
        <w:ind w:left="441" w:right="195" w:hanging="257"/>
        <w:jc w:val="left"/>
        <w:rPr>
          <w:sz w:val="15"/>
        </w:rPr>
      </w:pPr>
      <w:hyperlink r:id="rId25">
        <w:r>
          <w:rPr>
            <w:color w:val="007FAC"/>
            <w:w w:val="115"/>
            <w:sz w:val="15"/>
          </w:rPr>
          <w:t>Mankouri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Dallas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ML,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Hughes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ME,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Griffin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SD,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Macdonald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A,</w:t>
        </w:r>
      </w:hyperlink>
      <w:r>
        <w:rPr>
          <w:color w:val="007FAC"/>
          <w:w w:val="115"/>
          <w:sz w:val="15"/>
        </w:rPr>
        <w:t> </w:t>
      </w:r>
      <w:hyperlink r:id="rId25">
        <w:r>
          <w:rPr>
            <w:color w:val="007FAC"/>
            <w:w w:val="115"/>
            <w:sz w:val="15"/>
          </w:rPr>
          <w:t>Peers C, et al. Suppression of a pro-apoptotic K</w:t>
        </w:r>
      </w:hyperlink>
      <w:r>
        <w:rPr>
          <w:rFonts w:ascii="LM Roman 10"/>
          <w:color w:val="007FAC"/>
          <w:w w:val="115"/>
          <w:sz w:val="15"/>
        </w:rPr>
        <w:t>+</w:t>
      </w:r>
      <w:r>
        <w:rPr>
          <w:rFonts w:ascii="LM Roman 10"/>
          <w:color w:val="007FAC"/>
          <w:spacing w:val="-6"/>
          <w:w w:val="115"/>
          <w:sz w:val="15"/>
        </w:rPr>
        <w:t> </w:t>
      </w:r>
      <w:hyperlink r:id="rId25">
        <w:r>
          <w:rPr>
            <w:color w:val="007FAC"/>
            <w:w w:val="115"/>
            <w:sz w:val="15"/>
          </w:rPr>
          <w:t>channel as a</w:t>
        </w:r>
      </w:hyperlink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40"/>
          <w:cols w:num="2" w:equalWidth="0">
            <w:col w:w="4930" w:space="210"/>
            <w:col w:w="509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46048" id="docshape41" filled="true" fillcolor="#000000" stroked="false">
                <v:fill type="solid"/>
                <w10:wrap type="none"/>
              </v:rect>
            </w:pict>
          </mc:Fallback>
        </mc:AlternateContent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g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/>
            <w:color w:val="007FAC"/>
            <w:spacing w:val="19"/>
            <w:w w:val="115"/>
            <w:sz w:val="14"/>
          </w:rPr>
          <w:t>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 w:val="0"/>
            <w:color w:val="007FAC"/>
            <w:spacing w:val="25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pp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2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 w:val="0"/>
            <w:color w:val="007FAC"/>
            <w:spacing w:val="2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1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20"/>
            <w:w w:val="115"/>
            <w:sz w:val="14"/>
          </w:rPr>
          <w:t>2014)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136</w:t>
        </w:r>
      </w:hyperlink>
      <w:r>
        <w:rPr>
          <w:smallCaps w:val="0"/>
          <w:color w:val="007FAC"/>
          <w:spacing w:val="-15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0"/>
            <w:sz w:val="14"/>
          </w:rPr>
          <w:t>143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15"/>
          <w:sz w:val="19"/>
        </w:rPr>
        <w:t>143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40"/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28"/>
        <w:rPr>
          <w:sz w:val="15"/>
        </w:rPr>
      </w:pPr>
    </w:p>
    <w:p>
      <w:pPr>
        <w:spacing w:line="278" w:lineRule="auto" w:before="0"/>
        <w:ind w:left="533" w:right="37" w:firstLine="0"/>
        <w:jc w:val="left"/>
        <w:rPr>
          <w:sz w:val="15"/>
        </w:rPr>
      </w:pPr>
      <w:hyperlink r:id="rId25">
        <w:r>
          <w:rPr>
            <w:color w:val="007FAC"/>
            <w:w w:val="115"/>
            <w:sz w:val="15"/>
          </w:rPr>
          <w:t>mechanism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hepatitis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virus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persistence.</w:t>
        </w:r>
        <w:r>
          <w:rPr>
            <w:color w:val="007FAC"/>
            <w:spacing w:val="3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Proc</w:t>
        </w:r>
        <w:r>
          <w:rPr>
            <w:color w:val="007FAC"/>
            <w:spacing w:val="3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Natl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Acad</w:t>
        </w:r>
      </w:hyperlink>
      <w:r>
        <w:rPr>
          <w:color w:val="007FAC"/>
          <w:w w:val="115"/>
          <w:sz w:val="15"/>
        </w:rPr>
        <w:t> </w:t>
      </w:r>
      <w:bookmarkStart w:name="_bookmark17" w:id="39"/>
      <w:bookmarkEnd w:id="39"/>
      <w:r>
        <w:rPr>
          <w:color w:val="007FAC"/>
          <w:w w:val="115"/>
          <w:sz w:val="15"/>
        </w:rPr>
      </w:r>
      <w:hyperlink r:id="rId25">
        <w:r>
          <w:rPr>
            <w:color w:val="007FAC"/>
            <w:w w:val="115"/>
            <w:sz w:val="15"/>
          </w:rPr>
          <w:t>Sci U S A 2009;106:15903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1" w:val="left" w:leader="none"/>
          <w:tab w:pos="533" w:val="left" w:leader="none"/>
        </w:tabs>
        <w:spacing w:line="278" w:lineRule="auto" w:before="0" w:after="0"/>
        <w:ind w:left="533" w:right="38" w:hanging="257"/>
        <w:jc w:val="left"/>
        <w:rPr>
          <w:sz w:val="15"/>
        </w:rPr>
      </w:pPr>
      <w:hyperlink r:id="rId26">
        <w:r>
          <w:rPr>
            <w:color w:val="007FAC"/>
            <w:w w:val="120"/>
            <w:sz w:val="15"/>
          </w:rPr>
          <w:t>Sarih M, Bouchrit N, Benslimane A. Different cytokine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profiles of peripheral blood mononuclear cells from </w:t>
        </w:r>
        <w:r>
          <w:rPr>
            <w:color w:val="007FAC"/>
            <w:w w:val="120"/>
            <w:sz w:val="15"/>
          </w:rPr>
          <w:t>patients</w:t>
        </w:r>
      </w:hyperlink>
      <w:r>
        <w:rPr>
          <w:color w:val="007FAC"/>
          <w:w w:val="120"/>
          <w:sz w:val="15"/>
        </w:rPr>
        <w:t> </w:t>
      </w:r>
      <w:hyperlink r:id="rId26">
        <w:r>
          <w:rPr>
            <w:color w:val="007FAC"/>
            <w:w w:val="120"/>
            <w:sz w:val="15"/>
          </w:rPr>
          <w:t>with persistent and self-limited hepatitis C virus infection.</w:t>
        </w:r>
      </w:hyperlink>
      <w:r>
        <w:rPr>
          <w:color w:val="007FAC"/>
          <w:w w:val="120"/>
          <w:sz w:val="15"/>
        </w:rPr>
        <w:t> </w:t>
      </w:r>
      <w:bookmarkStart w:name="_bookmark18" w:id="40"/>
      <w:bookmarkEnd w:id="40"/>
      <w:r>
        <w:rPr>
          <w:color w:val="007FAC"/>
          <w:w w:val="122"/>
          <w:sz w:val="15"/>
        </w:rPr>
      </w:r>
      <w:hyperlink r:id="rId26">
        <w:r>
          <w:rPr>
            <w:color w:val="007FAC"/>
            <w:w w:val="120"/>
            <w:sz w:val="15"/>
          </w:rPr>
          <w:t>Immunol Lett 2000;74(2):117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6">
        <w:r>
          <w:rPr>
            <w:color w:val="007FAC"/>
            <w:w w:val="120"/>
            <w:sz w:val="15"/>
          </w:rPr>
          <w:t>20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252" w:hanging="338"/>
        <w:jc w:val="left"/>
        <w:rPr>
          <w:sz w:val="15"/>
        </w:rPr>
      </w:pPr>
      <w:hyperlink r:id="rId27">
        <w:r>
          <w:rPr>
            <w:color w:val="007FAC"/>
            <w:w w:val="110"/>
            <w:sz w:val="15"/>
          </w:rPr>
          <w:t>Piazzolla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G,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Tortorella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Schiraldi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Antonaci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S.</w:t>
        </w:r>
      </w:hyperlink>
      <w:r>
        <w:rPr>
          <w:color w:val="007FAC"/>
          <w:w w:val="110"/>
          <w:sz w:val="15"/>
        </w:rPr>
        <w:t> </w:t>
      </w:r>
      <w:hyperlink r:id="rId27">
        <w:r>
          <w:rPr>
            <w:color w:val="007FAC"/>
            <w:w w:val="110"/>
            <w:sz w:val="15"/>
          </w:rPr>
          <w:t>Relationship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between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interferon-gamma,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IL-10,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IL-12</w:t>
        </w:r>
      </w:hyperlink>
      <w:r>
        <w:rPr>
          <w:color w:val="007FAC"/>
          <w:w w:val="110"/>
          <w:sz w:val="15"/>
        </w:rPr>
        <w:t> </w:t>
      </w:r>
      <w:hyperlink r:id="rId27">
        <w:r>
          <w:rPr>
            <w:color w:val="007FAC"/>
            <w:w w:val="110"/>
            <w:sz w:val="15"/>
          </w:rPr>
          <w:t>production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chronic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hepatitis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vitro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effects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</w:hyperlink>
      <w:r>
        <w:rPr>
          <w:color w:val="007FAC"/>
          <w:w w:val="110"/>
          <w:sz w:val="15"/>
        </w:rPr>
        <w:t> </w:t>
      </w:r>
      <w:bookmarkStart w:name="_bookmark19" w:id="41"/>
      <w:bookmarkEnd w:id="41"/>
      <w:r>
        <w:rPr>
          <w:color w:val="007FAC"/>
          <w:w w:val="112"/>
          <w:sz w:val="15"/>
        </w:rPr>
      </w:r>
      <w:hyperlink r:id="rId27">
        <w:r>
          <w:rPr>
            <w:color w:val="007FAC"/>
            <w:w w:val="110"/>
            <w:sz w:val="15"/>
          </w:rPr>
          <w:t>interferon-alpha.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Clin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Immunol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2000;20(10):54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27">
        <w:r>
          <w:rPr>
            <w:color w:val="007FAC"/>
            <w:w w:val="110"/>
            <w:sz w:val="15"/>
          </w:rPr>
          <w:t>61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0" w:after="0"/>
        <w:ind w:left="535" w:right="172" w:hanging="338"/>
        <w:jc w:val="left"/>
        <w:rPr>
          <w:sz w:val="15"/>
        </w:rPr>
      </w:pPr>
      <w:hyperlink r:id="rId28">
        <w:r>
          <w:rPr>
            <w:color w:val="007FAC"/>
            <w:w w:val="120"/>
            <w:sz w:val="15"/>
          </w:rPr>
          <w:t>Luder SK, Gross U, Lopez MF. Intracellular protozoan</w:t>
        </w:r>
      </w:hyperlink>
      <w:r>
        <w:rPr>
          <w:color w:val="007FAC"/>
          <w:w w:val="120"/>
          <w:sz w:val="15"/>
        </w:rPr>
        <w:t> </w:t>
      </w:r>
      <w:hyperlink r:id="rId28">
        <w:r>
          <w:rPr>
            <w:color w:val="007FAC"/>
            <w:w w:val="120"/>
            <w:sz w:val="15"/>
          </w:rPr>
          <w:t>parasites and apoptosis: diverse strategies to modulate</w:t>
        </w:r>
      </w:hyperlink>
      <w:r>
        <w:rPr>
          <w:color w:val="007FAC"/>
          <w:w w:val="120"/>
          <w:sz w:val="15"/>
        </w:rPr>
        <w:t> </w:t>
      </w:r>
      <w:bookmarkStart w:name="_bookmark20" w:id="42"/>
      <w:bookmarkEnd w:id="42"/>
      <w:r>
        <w:rPr>
          <w:color w:val="007FAC"/>
          <w:w w:val="125"/>
          <w:sz w:val="15"/>
        </w:rPr>
      </w:r>
      <w:hyperlink r:id="rId28">
        <w:r>
          <w:rPr>
            <w:color w:val="007FAC"/>
            <w:w w:val="120"/>
            <w:sz w:val="15"/>
          </w:rPr>
          <w:t>parasite-host interactions. Trends Parasitol </w:t>
        </w:r>
        <w:r>
          <w:rPr>
            <w:color w:val="007FAC"/>
            <w:w w:val="120"/>
            <w:sz w:val="15"/>
          </w:rPr>
          <w:t>2001;10:480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28">
        <w:r>
          <w:rPr>
            <w:color w:val="007FAC"/>
            <w:w w:val="120"/>
            <w:sz w:val="15"/>
          </w:rPr>
          <w:t>6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0" w:after="0"/>
        <w:ind w:left="535" w:right="38" w:hanging="338"/>
        <w:jc w:val="both"/>
        <w:rPr>
          <w:sz w:val="15"/>
        </w:rPr>
      </w:pPr>
      <w:hyperlink r:id="rId29">
        <w:r>
          <w:rPr>
            <w:color w:val="007FAC"/>
            <w:w w:val="115"/>
            <w:sz w:val="15"/>
          </w:rPr>
          <w:t>Hotez PJ, Fenwick A. Schistosomiasis in Africa: an </w:t>
        </w:r>
        <w:r>
          <w:rPr>
            <w:color w:val="007FAC"/>
            <w:w w:val="115"/>
            <w:sz w:val="15"/>
          </w:rPr>
          <w:t>emerging</w:t>
        </w:r>
      </w:hyperlink>
      <w:r>
        <w:rPr>
          <w:color w:val="007FAC"/>
          <w:w w:val="115"/>
          <w:sz w:val="15"/>
        </w:rPr>
        <w:t> </w:t>
      </w:r>
      <w:hyperlink r:id="rId29">
        <w:r>
          <w:rPr>
            <w:color w:val="007FAC"/>
            <w:w w:val="115"/>
            <w:sz w:val="15"/>
          </w:rPr>
          <w:t>tragedy in our new global health decade. PLoS Negl Trop Dis</w:t>
        </w:r>
      </w:hyperlink>
      <w:r>
        <w:rPr>
          <w:color w:val="007FAC"/>
          <w:w w:val="115"/>
          <w:sz w:val="15"/>
        </w:rPr>
        <w:t> </w:t>
      </w:r>
      <w:hyperlink r:id="rId29">
        <w:r>
          <w:rPr>
            <w:color w:val="007FAC"/>
            <w:spacing w:val="-2"/>
            <w:w w:val="115"/>
            <w:sz w:val="15"/>
          </w:rPr>
          <w:t>2009;3:485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56" w:lineRule="auto" w:before="0" w:after="0"/>
        <w:ind w:left="535" w:right="61" w:hanging="338"/>
        <w:jc w:val="left"/>
        <w:rPr>
          <w:sz w:val="15"/>
        </w:rPr>
      </w:pPr>
      <w:bookmarkStart w:name="_bookmark21" w:id="43"/>
      <w:bookmarkEnd w:id="43"/>
      <w:r>
        <w:rPr/>
      </w:r>
      <w:hyperlink r:id="rId30">
        <w:r>
          <w:rPr>
            <w:color w:val="007FAC"/>
            <w:w w:val="115"/>
            <w:sz w:val="15"/>
          </w:rPr>
          <w:t>Lundy SK, Lerman SP, Boros DL. Soluble egg antigen-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stimulated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helper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lymphocyte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apoptosis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evidence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for</w:t>
        </w:r>
      </w:hyperlink>
      <w:r>
        <w:rPr>
          <w:color w:val="007FAC"/>
          <w:w w:val="115"/>
          <w:sz w:val="15"/>
        </w:rPr>
        <w:t> </w:t>
      </w:r>
      <w:hyperlink r:id="rId30">
        <w:r>
          <w:rPr>
            <w:color w:val="007FAC"/>
            <w:w w:val="115"/>
            <w:sz w:val="15"/>
          </w:rPr>
          <w:t>cell death mediated by FasL</w:t>
        </w:r>
      </w:hyperlink>
      <w:r>
        <w:rPr>
          <w:rFonts w:ascii="LM Roman 10"/>
          <w:color w:val="007FAC"/>
          <w:w w:val="115"/>
          <w:sz w:val="15"/>
        </w:rPr>
        <w:t>+ </w:t>
      </w:r>
      <w:hyperlink r:id="rId30">
        <w:r>
          <w:rPr>
            <w:color w:val="007FAC"/>
            <w:w w:val="115"/>
            <w:sz w:val="15"/>
          </w:rPr>
          <w:t>T and B cells during murine</w:t>
        </w:r>
      </w:hyperlink>
      <w:r>
        <w:rPr>
          <w:color w:val="007FAC"/>
          <w:spacing w:val="40"/>
          <w:w w:val="115"/>
          <w:sz w:val="15"/>
        </w:rPr>
        <w:t> </w:t>
      </w:r>
      <w:hyperlink r:id="rId30">
        <w:r>
          <w:rPr>
            <w:i/>
            <w:color w:val="007FAC"/>
            <w:w w:val="115"/>
            <w:sz w:val="15"/>
          </w:rPr>
          <w:t>Schistosoma mansoni </w:t>
        </w:r>
        <w:r>
          <w:rPr>
            <w:color w:val="007FAC"/>
            <w:w w:val="115"/>
            <w:sz w:val="15"/>
          </w:rPr>
          <w:t>infection. Infect Immun</w:t>
        </w:r>
      </w:hyperlink>
    </w:p>
    <w:p>
      <w:pPr>
        <w:spacing w:before="7"/>
        <w:ind w:left="535" w:right="0" w:firstLine="0"/>
        <w:jc w:val="left"/>
        <w:rPr>
          <w:sz w:val="15"/>
        </w:rPr>
      </w:pPr>
      <w:hyperlink r:id="rId30">
        <w:r>
          <w:rPr>
            <w:color w:val="007FAC"/>
            <w:spacing w:val="-2"/>
            <w:w w:val="110"/>
            <w:sz w:val="15"/>
          </w:rPr>
          <w:t>2001;69(1):271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30">
        <w:r>
          <w:rPr>
            <w:color w:val="007FAC"/>
            <w:spacing w:val="-2"/>
            <w:w w:val="110"/>
            <w:sz w:val="15"/>
          </w:rPr>
          <w:t>80</w:t>
        </w:r>
      </w:hyperlink>
      <w:r>
        <w:rPr>
          <w:spacing w:val="-2"/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26" w:after="0"/>
        <w:ind w:left="535" w:right="579" w:hanging="338"/>
        <w:jc w:val="left"/>
        <w:rPr>
          <w:sz w:val="15"/>
        </w:rPr>
      </w:pPr>
      <w:bookmarkStart w:name="_bookmark22" w:id="44"/>
      <w:bookmarkEnd w:id="44"/>
      <w:r>
        <w:rPr/>
      </w:r>
      <w:hyperlink r:id="rId31">
        <w:r>
          <w:rPr>
            <w:color w:val="007FAC"/>
            <w:w w:val="115"/>
            <w:sz w:val="15"/>
          </w:rPr>
          <w:t>Carneiro-Santos P, Marins-Filho O, Alves-Oliveiro </w:t>
        </w:r>
        <w:r>
          <w:rPr>
            <w:color w:val="007FAC"/>
            <w:w w:val="115"/>
            <w:sz w:val="15"/>
          </w:rPr>
          <w:t>LF,</w:t>
        </w:r>
      </w:hyperlink>
      <w:r>
        <w:rPr>
          <w:color w:val="007FAC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Silveiro AM, Couro-Filho P, Vianna IR. Apoptosis: a</w:t>
        </w:r>
      </w:hyperlink>
      <w:r>
        <w:rPr>
          <w:color w:val="007FAC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mechanism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immunoregulation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during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human</w:t>
        </w:r>
      </w:hyperlink>
      <w:r>
        <w:rPr>
          <w:color w:val="007FAC"/>
          <w:w w:val="115"/>
          <w:sz w:val="15"/>
        </w:rPr>
        <w:t> </w:t>
      </w:r>
      <w:hyperlink r:id="rId31">
        <w:r>
          <w:rPr>
            <w:color w:val="007FAC"/>
            <w:w w:val="115"/>
            <w:sz w:val="15"/>
          </w:rPr>
          <w:t>schistosomiasis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mansoni.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Parasite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Immunol</w:t>
        </w:r>
      </w:hyperlink>
      <w:r>
        <w:rPr>
          <w:color w:val="007FAC"/>
          <w:w w:val="115"/>
          <w:sz w:val="15"/>
        </w:rPr>
        <w:t> </w:t>
      </w:r>
      <w:hyperlink r:id="rId31">
        <w:r>
          <w:rPr>
            <w:color w:val="007FAC"/>
            <w:spacing w:val="-2"/>
            <w:w w:val="115"/>
            <w:sz w:val="15"/>
          </w:rPr>
          <w:t>2000;22(6):267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1">
        <w:r>
          <w:rPr>
            <w:color w:val="007FAC"/>
            <w:spacing w:val="-2"/>
            <w:w w:val="115"/>
            <w:sz w:val="15"/>
          </w:rPr>
          <w:t>77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4" w:after="0"/>
        <w:ind w:left="535" w:right="158" w:hanging="338"/>
        <w:jc w:val="left"/>
        <w:rPr>
          <w:sz w:val="15"/>
        </w:rPr>
      </w:pPr>
      <w:bookmarkStart w:name="_bookmark23" w:id="45"/>
      <w:bookmarkEnd w:id="45"/>
      <w:r>
        <w:rPr/>
      </w:r>
      <w:hyperlink r:id="rId32">
        <w:r>
          <w:rPr>
            <w:color w:val="007FAC"/>
            <w:w w:val="115"/>
            <w:sz w:val="15"/>
          </w:rPr>
          <w:t>Kasinathan RS, Greenberg RM. </w:t>
        </w:r>
        <w:r>
          <w:rPr>
            <w:i/>
            <w:color w:val="007FAC"/>
            <w:w w:val="115"/>
            <w:sz w:val="15"/>
          </w:rPr>
          <w:t>Schistosoma mansoni </w:t>
        </w:r>
        <w:r>
          <w:rPr>
            <w:color w:val="007FAC"/>
            <w:w w:val="115"/>
            <w:sz w:val="15"/>
          </w:rPr>
          <w:t>soluble</w:t>
        </w:r>
      </w:hyperlink>
      <w:r>
        <w:rPr>
          <w:color w:val="007FAC"/>
          <w:w w:val="115"/>
          <w:sz w:val="15"/>
        </w:rPr>
        <w:t> </w:t>
      </w:r>
      <w:hyperlink r:id="rId32">
        <w:r>
          <w:rPr>
            <w:color w:val="007FAC"/>
            <w:w w:val="115"/>
            <w:sz w:val="15"/>
          </w:rPr>
          <w:t>egg antigens trigger erythrocyte cell death. Cell Physiol</w:t>
        </w:r>
      </w:hyperlink>
      <w:r>
        <w:rPr>
          <w:color w:val="007FAC"/>
          <w:spacing w:val="80"/>
          <w:w w:val="117"/>
          <w:sz w:val="15"/>
        </w:rPr>
        <w:t> </w:t>
      </w:r>
      <w:bookmarkStart w:name="_bookmark24" w:id="46"/>
      <w:bookmarkEnd w:id="46"/>
      <w:r>
        <w:rPr>
          <w:color w:val="007FAC"/>
          <w:w w:val="117"/>
          <w:sz w:val="15"/>
        </w:rPr>
      </w:r>
      <w:hyperlink r:id="rId32">
        <w:r>
          <w:rPr>
            <w:color w:val="007FAC"/>
            <w:w w:val="115"/>
            <w:sz w:val="15"/>
          </w:rPr>
          <w:t>Biochem 2010;26:767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2">
        <w:r>
          <w:rPr>
            <w:color w:val="007FAC"/>
            <w:w w:val="115"/>
            <w:sz w:val="15"/>
          </w:rPr>
          <w:t>74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2" w:after="0"/>
        <w:ind w:left="535" w:right="38" w:hanging="338"/>
        <w:jc w:val="left"/>
        <w:rPr>
          <w:sz w:val="15"/>
        </w:rPr>
      </w:pPr>
      <w:hyperlink r:id="rId33">
        <w:r>
          <w:rPr>
            <w:color w:val="007FAC"/>
            <w:w w:val="115"/>
            <w:sz w:val="15"/>
          </w:rPr>
          <w:t>Arafa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MS,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Hamadto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HA,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El-Ridi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AM.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study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rectal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snip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transparency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Kato-technique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the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diagnosis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w w:val="115"/>
          <w:sz w:val="15"/>
        </w:rPr>
        <w:t> </w:t>
      </w:r>
      <w:hyperlink r:id="rId33">
        <w:r>
          <w:rPr>
            <w:color w:val="007FAC"/>
            <w:w w:val="115"/>
            <w:sz w:val="15"/>
          </w:rPr>
          <w:t>intestinal schistosomiasis.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Egypt Soc Parasitol</w:t>
        </w:r>
      </w:hyperlink>
      <w:r>
        <w:rPr>
          <w:color w:val="007FAC"/>
          <w:spacing w:val="40"/>
          <w:w w:val="120"/>
          <w:sz w:val="15"/>
        </w:rPr>
        <w:t> </w:t>
      </w:r>
      <w:bookmarkStart w:name="_bookmark25" w:id="47"/>
      <w:bookmarkEnd w:id="47"/>
      <w:r>
        <w:rPr>
          <w:color w:val="007FAC"/>
          <w:w w:val="120"/>
          <w:sz w:val="15"/>
        </w:rPr>
      </w:r>
      <w:hyperlink r:id="rId33">
        <w:r>
          <w:rPr>
            <w:color w:val="007FAC"/>
            <w:spacing w:val="-2"/>
            <w:w w:val="115"/>
            <w:sz w:val="15"/>
          </w:rPr>
          <w:t>1983;13(2):273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3">
        <w:r>
          <w:rPr>
            <w:color w:val="007FAC"/>
            <w:spacing w:val="-2"/>
            <w:w w:val="115"/>
            <w:sz w:val="15"/>
          </w:rPr>
          <w:t>8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3" w:after="0"/>
        <w:ind w:left="535" w:right="122" w:hanging="338"/>
        <w:jc w:val="left"/>
        <w:rPr>
          <w:sz w:val="15"/>
        </w:rPr>
      </w:pPr>
      <w:hyperlink r:id="rId34">
        <w:r>
          <w:rPr>
            <w:color w:val="007FAC"/>
            <w:spacing w:val="-2"/>
            <w:w w:val="120"/>
            <w:sz w:val="15"/>
          </w:rPr>
          <w:t>World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Medical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Association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(WMA).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Declaration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of</w:t>
        </w:r>
        <w:r>
          <w:rPr>
            <w:color w:val="007FAC"/>
            <w:spacing w:val="-4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Helsinki;</w:t>
        </w:r>
      </w:hyperlink>
      <w:r>
        <w:rPr>
          <w:color w:val="007FAC"/>
          <w:spacing w:val="-2"/>
          <w:w w:val="120"/>
          <w:sz w:val="15"/>
        </w:rPr>
        <w:t> </w:t>
      </w:r>
      <w:hyperlink r:id="rId34">
        <w:r>
          <w:rPr>
            <w:color w:val="007FAC"/>
            <w:w w:val="120"/>
            <w:sz w:val="15"/>
          </w:rPr>
          <w:t>ethical principles for medical research involving human</w:t>
        </w:r>
      </w:hyperlink>
      <w:r>
        <w:rPr>
          <w:color w:val="007FAC"/>
          <w:w w:val="120"/>
          <w:sz w:val="15"/>
        </w:rPr>
        <w:t> </w:t>
      </w:r>
      <w:bookmarkStart w:name="_bookmark26" w:id="48"/>
      <w:bookmarkEnd w:id="48"/>
      <w:r>
        <w:rPr>
          <w:color w:val="007FAC"/>
          <w:w w:val="129"/>
          <w:sz w:val="15"/>
        </w:rPr>
      </w:r>
      <w:hyperlink r:id="rId34">
        <w:r>
          <w:rPr>
            <w:color w:val="007FAC"/>
            <w:w w:val="120"/>
            <w:sz w:val="15"/>
          </w:rPr>
          <w:t>subjects.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October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2008.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59th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WMA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general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assembly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Seoul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2" w:after="0"/>
        <w:ind w:left="535" w:right="131" w:hanging="338"/>
        <w:jc w:val="left"/>
        <w:rPr>
          <w:sz w:val="15"/>
        </w:rPr>
      </w:pPr>
      <w:hyperlink r:id="rId35">
        <w:r>
          <w:rPr>
            <w:color w:val="007FAC"/>
            <w:w w:val="115"/>
            <w:sz w:val="15"/>
          </w:rPr>
          <w:t>McGahon AJ, Martin SJ, Bissonette RP, Mahbouli A, Shi Y,</w:t>
        </w:r>
      </w:hyperlink>
      <w:r>
        <w:rPr>
          <w:color w:val="007FAC"/>
          <w:w w:val="115"/>
          <w:sz w:val="15"/>
        </w:rPr>
        <w:t> </w:t>
      </w:r>
      <w:hyperlink r:id="rId35">
        <w:r>
          <w:rPr>
            <w:color w:val="007FAC"/>
            <w:w w:val="115"/>
            <w:sz w:val="15"/>
          </w:rPr>
          <w:t>Mogil RJ. The end of the cell line: methods for the study </w:t>
        </w:r>
        <w:r>
          <w:rPr>
            <w:color w:val="007FAC"/>
            <w:w w:val="115"/>
            <w:sz w:val="15"/>
          </w:rPr>
          <w:t>of</w:t>
        </w:r>
      </w:hyperlink>
      <w:r>
        <w:rPr>
          <w:color w:val="007FAC"/>
          <w:spacing w:val="80"/>
          <w:w w:val="115"/>
          <w:sz w:val="15"/>
        </w:rPr>
        <w:t> </w:t>
      </w:r>
      <w:bookmarkStart w:name="_bookmark27" w:id="49"/>
      <w:bookmarkEnd w:id="49"/>
      <w:r>
        <w:rPr>
          <w:color w:val="007FAC"/>
          <w:w w:val="115"/>
          <w:sz w:val="15"/>
        </w:rPr>
      </w:r>
      <w:hyperlink r:id="rId35">
        <w:r>
          <w:rPr>
            <w:color w:val="007FAC"/>
            <w:w w:val="115"/>
            <w:sz w:val="15"/>
          </w:rPr>
          <w:t>apoptosis in vitro. Methods Cell Biol 1995;46:153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35">
        <w:r>
          <w:rPr>
            <w:color w:val="007FAC"/>
            <w:w w:val="115"/>
            <w:sz w:val="15"/>
          </w:rPr>
          <w:t>85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69" w:lineRule="exact" w:before="0" w:after="0"/>
        <w:ind w:left="534" w:right="0" w:hanging="337"/>
        <w:jc w:val="left"/>
        <w:rPr>
          <w:sz w:val="15"/>
        </w:rPr>
      </w:pPr>
      <w:hyperlink r:id="rId36">
        <w:r>
          <w:rPr>
            <w:color w:val="007FAC"/>
            <w:w w:val="115"/>
            <w:sz w:val="15"/>
          </w:rPr>
          <w:t>Cohen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JJ.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Apoptosis.</w:t>
        </w:r>
        <w:r>
          <w:rPr>
            <w:color w:val="007FAC"/>
            <w:spacing w:val="1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Immunol</w:t>
        </w:r>
        <w:r>
          <w:rPr>
            <w:color w:val="007FAC"/>
            <w:spacing w:val="18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Today</w:t>
        </w:r>
        <w:r>
          <w:rPr>
            <w:color w:val="007FAC"/>
            <w:spacing w:val="16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1993;14(3):126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6">
        <w:r>
          <w:rPr>
            <w:color w:val="007FAC"/>
            <w:spacing w:val="-2"/>
            <w:w w:val="115"/>
            <w:sz w:val="15"/>
          </w:rPr>
          <w:t>30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27" w:after="0"/>
        <w:ind w:left="535" w:right="100" w:hanging="338"/>
        <w:jc w:val="left"/>
        <w:rPr>
          <w:sz w:val="15"/>
        </w:rPr>
      </w:pPr>
      <w:bookmarkStart w:name="_bookmark28" w:id="50"/>
      <w:bookmarkEnd w:id="50"/>
      <w:r>
        <w:rPr/>
      </w:r>
      <w:hyperlink r:id="rId37">
        <w:r>
          <w:rPr>
            <w:color w:val="007FAC"/>
            <w:w w:val="110"/>
            <w:sz w:val="15"/>
          </w:rPr>
          <w:t>Kumagai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Coustan-Smith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Murray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Silvennoinen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O,</w:t>
        </w:r>
      </w:hyperlink>
      <w:r>
        <w:rPr>
          <w:color w:val="007FAC"/>
          <w:w w:val="110"/>
          <w:sz w:val="15"/>
        </w:rPr>
        <w:t> </w:t>
      </w:r>
      <w:hyperlink r:id="rId37">
        <w:r>
          <w:rPr>
            <w:color w:val="007FAC"/>
            <w:w w:val="110"/>
            <w:sz w:val="15"/>
          </w:rPr>
          <w:t>Murti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KG,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Evans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WE.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Ligation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2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CD38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suppresses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human</w:t>
        </w:r>
        <w:r>
          <w:rPr>
            <w:color w:val="007FAC"/>
            <w:spacing w:val="2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</w:t>
        </w:r>
      </w:hyperlink>
      <w:r>
        <w:rPr>
          <w:color w:val="007FAC"/>
          <w:w w:val="110"/>
          <w:sz w:val="15"/>
        </w:rPr>
        <w:t> </w:t>
      </w:r>
      <w:hyperlink r:id="rId37">
        <w:r>
          <w:rPr>
            <w:color w:val="007FAC"/>
            <w:w w:val="110"/>
            <w:sz w:val="15"/>
          </w:rPr>
          <w:t>lymphopoiesis. J Exp Med 1995;181(3):1101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37">
        <w:r>
          <w:rPr>
            <w:color w:val="007FAC"/>
            <w:w w:val="110"/>
            <w:sz w:val="15"/>
          </w:rPr>
          <w:t>10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0" w:after="0"/>
        <w:ind w:left="535" w:right="38" w:hanging="338"/>
        <w:jc w:val="left"/>
        <w:rPr>
          <w:sz w:val="15"/>
        </w:rPr>
      </w:pPr>
      <w:bookmarkStart w:name="_bookmark29" w:id="51"/>
      <w:bookmarkEnd w:id="51"/>
      <w:r>
        <w:rPr/>
      </w:r>
      <w:hyperlink r:id="rId38">
        <w:r>
          <w:rPr>
            <w:color w:val="007FAC"/>
            <w:w w:val="115"/>
            <w:sz w:val="15"/>
          </w:rPr>
          <w:t>Hui A, Kulkarni J, Hunter W, McCulloch CA, Cruz TF.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Paclitaxel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selectively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induces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mitotic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arrest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37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apoptosis</w:t>
        </w:r>
        <w:r>
          <w:rPr>
            <w:color w:val="007FAC"/>
            <w:spacing w:val="3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w w:val="115"/>
          <w:sz w:val="15"/>
        </w:rPr>
        <w:t> </w:t>
      </w:r>
      <w:hyperlink r:id="rId38">
        <w:r>
          <w:rPr>
            <w:color w:val="007FAC"/>
            <w:w w:val="115"/>
            <w:sz w:val="15"/>
          </w:rPr>
          <w:t>proliferating bovine synoviocytes. Arthritis Rheum</w:t>
        </w:r>
      </w:hyperlink>
      <w:r>
        <w:rPr>
          <w:color w:val="007FAC"/>
          <w:spacing w:val="40"/>
          <w:w w:val="115"/>
          <w:sz w:val="15"/>
        </w:rPr>
        <w:t> </w:t>
      </w:r>
      <w:hyperlink r:id="rId38">
        <w:r>
          <w:rPr>
            <w:color w:val="007FAC"/>
            <w:spacing w:val="-2"/>
            <w:w w:val="115"/>
            <w:sz w:val="15"/>
          </w:rPr>
          <w:t>1997;40(6):1073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38">
        <w:r>
          <w:rPr>
            <w:color w:val="007FAC"/>
            <w:spacing w:val="-2"/>
            <w:w w:val="115"/>
            <w:sz w:val="15"/>
          </w:rPr>
          <w:t>84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38" w:hanging="338"/>
        <w:jc w:val="left"/>
        <w:rPr>
          <w:sz w:val="15"/>
        </w:rPr>
      </w:pPr>
      <w:bookmarkStart w:name="_bookmark30" w:id="52"/>
      <w:bookmarkEnd w:id="52"/>
      <w:r>
        <w:rPr/>
      </w:r>
      <w:hyperlink r:id="rId39">
        <w:r>
          <w:rPr>
            <w:color w:val="007FAC"/>
            <w:w w:val="120"/>
            <w:sz w:val="15"/>
          </w:rPr>
          <w:t>Hafez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Hawas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H,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El-Battoty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MFM,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El-Morsy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Z,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Ali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MM,</w:t>
        </w:r>
      </w:hyperlink>
      <w:r>
        <w:rPr>
          <w:color w:val="007FAC"/>
          <w:w w:val="120"/>
          <w:sz w:val="15"/>
        </w:rPr>
        <w:t> </w:t>
      </w:r>
      <w:hyperlink r:id="rId39">
        <w:r>
          <w:rPr>
            <w:color w:val="007FAC"/>
            <w:w w:val="120"/>
            <w:sz w:val="15"/>
          </w:rPr>
          <w:t>Shaltout A, et al. Apoptosis and autoantibodies in relation </w:t>
        </w:r>
        <w:r>
          <w:rPr>
            <w:color w:val="007FAC"/>
            <w:w w:val="120"/>
            <w:sz w:val="15"/>
          </w:rPr>
          <w:t>to</w:t>
        </w:r>
      </w:hyperlink>
      <w:r>
        <w:rPr>
          <w:color w:val="007FAC"/>
          <w:w w:val="120"/>
          <w:sz w:val="15"/>
        </w:rPr>
        <w:t> </w:t>
      </w:r>
      <w:hyperlink r:id="rId39">
        <w:r>
          <w:rPr>
            <w:color w:val="007FAC"/>
            <w:w w:val="120"/>
            <w:sz w:val="15"/>
          </w:rPr>
          <w:t>activity and severity in juvenile rheumatoid arthritis. Egypt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w w:val="110"/>
          <w:sz w:val="15"/>
        </w:rPr>
        <w:t> </w:t>
      </w:r>
      <w:hyperlink r:id="rId39">
        <w:r>
          <w:rPr>
            <w:color w:val="007FAC"/>
            <w:w w:val="120"/>
            <w:sz w:val="15"/>
          </w:rPr>
          <w:t>Pediatr 2000;(17):83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39">
        <w:r>
          <w:rPr>
            <w:color w:val="007FAC"/>
            <w:w w:val="120"/>
            <w:sz w:val="15"/>
          </w:rPr>
          <w:t>105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64" w:hanging="338"/>
        <w:jc w:val="left"/>
        <w:rPr>
          <w:sz w:val="15"/>
        </w:rPr>
      </w:pPr>
      <w:bookmarkStart w:name="_bookmark31" w:id="53"/>
      <w:bookmarkEnd w:id="53"/>
      <w:r>
        <w:rPr/>
      </w:r>
      <w:hyperlink r:id="rId40">
        <w:r>
          <w:rPr>
            <w:color w:val="007FAC"/>
            <w:w w:val="110"/>
            <w:sz w:val="15"/>
          </w:rPr>
          <w:t>Quackenbush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EJ,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Letarte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Identification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several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surface</w:t>
        </w:r>
      </w:hyperlink>
      <w:r>
        <w:rPr>
          <w:color w:val="007FAC"/>
          <w:w w:val="110"/>
          <w:sz w:val="15"/>
        </w:rPr>
        <w:t> </w:t>
      </w:r>
      <w:hyperlink r:id="rId40">
        <w:r>
          <w:rPr>
            <w:color w:val="007FAC"/>
            <w:w w:val="110"/>
            <w:sz w:val="15"/>
          </w:rPr>
          <w:t>proteins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non-T,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non-B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acute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lymphoblastic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leukaemia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by</w:t>
        </w:r>
      </w:hyperlink>
      <w:r>
        <w:rPr>
          <w:color w:val="007FAC"/>
          <w:spacing w:val="40"/>
          <w:w w:val="110"/>
          <w:sz w:val="15"/>
        </w:rPr>
        <w:t> </w:t>
      </w:r>
      <w:hyperlink r:id="rId40">
        <w:r>
          <w:rPr>
            <w:color w:val="007FAC"/>
            <w:w w:val="110"/>
            <w:sz w:val="15"/>
          </w:rPr>
          <w:t>using</w:t>
        </w:r>
        <w:r>
          <w:rPr>
            <w:color w:val="007FAC"/>
            <w:spacing w:val="5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monoclonal</w:t>
        </w:r>
        <w:r>
          <w:rPr>
            <w:color w:val="007FAC"/>
            <w:spacing w:val="5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antibodies.</w:t>
        </w:r>
        <w:r>
          <w:rPr>
            <w:color w:val="007FAC"/>
            <w:spacing w:val="52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5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Immunol</w:t>
        </w:r>
      </w:hyperlink>
      <w:r>
        <w:rPr>
          <w:color w:val="007FAC"/>
          <w:spacing w:val="80"/>
          <w:w w:val="110"/>
          <w:sz w:val="15"/>
        </w:rPr>
        <w:t> </w:t>
      </w:r>
      <w:hyperlink r:id="rId40">
        <w:r>
          <w:rPr>
            <w:color w:val="007FAC"/>
            <w:spacing w:val="-2"/>
            <w:w w:val="110"/>
            <w:sz w:val="15"/>
          </w:rPr>
          <w:t>1995;134(2):1276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40">
        <w:r>
          <w:rPr>
            <w:color w:val="007FAC"/>
            <w:spacing w:val="-2"/>
            <w:w w:val="110"/>
            <w:sz w:val="15"/>
          </w:rPr>
          <w:t>85</w:t>
        </w:r>
      </w:hyperlink>
      <w:r>
        <w:rPr>
          <w:spacing w:val="-2"/>
          <w:w w:val="110"/>
          <w:sz w:val="15"/>
        </w:rPr>
        <w:t>.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8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103" w:hanging="338"/>
        <w:jc w:val="left"/>
        <w:rPr>
          <w:sz w:val="15"/>
        </w:rPr>
      </w:pPr>
      <w:bookmarkStart w:name="_bookmark32" w:id="54"/>
      <w:bookmarkEnd w:id="54"/>
      <w:r>
        <w:rPr/>
      </w:r>
      <w:hyperlink r:id="rId41">
        <w:r>
          <w:rPr>
            <w:color w:val="007FAC"/>
            <w:w w:val="115"/>
            <w:sz w:val="15"/>
          </w:rPr>
          <w:t>Toubi</w:t>
        </w:r>
        <w:r>
          <w:rPr>
            <w:color w:val="007FAC"/>
            <w:spacing w:val="-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Kessel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Goldstein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Slobodin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G,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Sabo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E,</w:t>
        </w:r>
        <w:r>
          <w:rPr>
            <w:color w:val="007FAC"/>
            <w:spacing w:val="-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Shmuel</w:t>
        </w:r>
        <w:r>
          <w:rPr>
            <w:color w:val="007FAC"/>
            <w:spacing w:val="-4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Z.</w:t>
        </w:r>
      </w:hyperlink>
      <w:r>
        <w:rPr>
          <w:color w:val="007FAC"/>
          <w:w w:val="115"/>
          <w:sz w:val="15"/>
        </w:rPr>
        <w:t> </w:t>
      </w:r>
      <w:hyperlink r:id="rId41">
        <w:r>
          <w:rPr>
            <w:color w:val="007FAC"/>
            <w:w w:val="115"/>
            <w:sz w:val="15"/>
          </w:rPr>
          <w:t>Enhanced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peripheral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cell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apoptosis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chronic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hepatitis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</w:t>
        </w:r>
      </w:hyperlink>
      <w:r>
        <w:rPr>
          <w:color w:val="007FAC"/>
          <w:w w:val="115"/>
          <w:sz w:val="15"/>
        </w:rPr>
        <w:t> </w:t>
      </w:r>
      <w:hyperlink r:id="rId41">
        <w:r>
          <w:rPr>
            <w:color w:val="007FAC"/>
            <w:w w:val="115"/>
            <w:sz w:val="15"/>
          </w:rPr>
          <w:t>virus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infection: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association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liver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disease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severity.</w:t>
        </w:r>
      </w:hyperlink>
      <w:r>
        <w:rPr>
          <w:color w:val="007FAC"/>
          <w:w w:val="115"/>
          <w:sz w:val="15"/>
        </w:rPr>
        <w:t> </w:t>
      </w:r>
      <w:hyperlink r:id="rId41">
        <w:r>
          <w:rPr>
            <w:color w:val="007FAC"/>
            <w:w w:val="115"/>
            <w:sz w:val="15"/>
          </w:rPr>
          <w:t>Hepatology 2001;35(6):774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1">
        <w:r>
          <w:rPr>
            <w:color w:val="007FAC"/>
            <w:w w:val="115"/>
            <w:sz w:val="15"/>
          </w:rPr>
          <w:t>80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3" w:after="0"/>
        <w:ind w:left="535" w:right="574" w:hanging="338"/>
        <w:jc w:val="left"/>
        <w:rPr>
          <w:sz w:val="15"/>
        </w:rPr>
      </w:pPr>
      <w:hyperlink r:id="rId42">
        <w:r>
          <w:rPr>
            <w:color w:val="007FAC"/>
            <w:w w:val="115"/>
            <w:sz w:val="15"/>
          </w:rPr>
          <w:t>Kountouras J, Zavros C, Chatzopuolos D. Apoptosis </w:t>
        </w:r>
        <w:r>
          <w:rPr>
            <w:color w:val="007FAC"/>
            <w:w w:val="115"/>
            <w:sz w:val="15"/>
          </w:rPr>
          <w:t>in</w:t>
        </w:r>
      </w:hyperlink>
      <w:r>
        <w:rPr>
          <w:color w:val="007FAC"/>
          <w:w w:val="115"/>
          <w:sz w:val="15"/>
        </w:rPr>
        <w:t> </w:t>
      </w:r>
      <w:bookmarkStart w:name="_bookmark33" w:id="55"/>
      <w:bookmarkEnd w:id="55"/>
      <w:r>
        <w:rPr>
          <w:color w:val="007FAC"/>
          <w:w w:val="125"/>
          <w:sz w:val="15"/>
        </w:rPr>
      </w:r>
      <w:hyperlink r:id="rId42">
        <w:r>
          <w:rPr>
            <w:color w:val="007FAC"/>
            <w:w w:val="115"/>
            <w:sz w:val="15"/>
          </w:rPr>
          <w:t>hepatitis C. JVH 2003;10(5):335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2">
        <w:r>
          <w:rPr>
            <w:color w:val="007FAC"/>
            <w:w w:val="115"/>
            <w:sz w:val="15"/>
          </w:rPr>
          <w:t>42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40" w:lineRule="auto" w:before="0" w:after="0"/>
        <w:ind w:left="535" w:right="214" w:hanging="338"/>
        <w:jc w:val="left"/>
        <w:rPr>
          <w:sz w:val="15"/>
        </w:rPr>
      </w:pPr>
      <w:hyperlink r:id="rId43">
        <w:r>
          <w:rPr>
            <w:color w:val="007FAC"/>
            <w:w w:val="120"/>
            <w:sz w:val="15"/>
          </w:rPr>
          <w:t>Ogawa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S,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Sakaguchi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K,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Takaki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A,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Shiraga</w:t>
        </w:r>
        <w:r>
          <w:rPr>
            <w:color w:val="007FAC"/>
            <w:spacing w:val="-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K,</w:t>
        </w:r>
        <w:r>
          <w:rPr>
            <w:color w:val="007FAC"/>
            <w:spacing w:val="-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Sawayama</w:t>
        </w:r>
        <w:r>
          <w:rPr>
            <w:color w:val="007FAC"/>
            <w:spacing w:val="-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T,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15"/>
            <w:sz w:val="15"/>
          </w:rPr>
          <w:t>Mouri H, et al. Increase in CD95 (Fas/Apo-1)-positive </w:t>
        </w:r>
        <w:r>
          <w:rPr>
            <w:color w:val="007FAC"/>
            <w:w w:val="115"/>
            <w:sz w:val="15"/>
          </w:rPr>
          <w:t>CD4</w:t>
        </w:r>
      </w:hyperlink>
      <w:r>
        <w:rPr>
          <w:rFonts w:ascii="LM Roman 10"/>
          <w:color w:val="007FAC"/>
          <w:w w:val="115"/>
          <w:sz w:val="15"/>
        </w:rPr>
        <w:t>+ </w:t>
      </w:r>
      <w:hyperlink r:id="rId43">
        <w:r>
          <w:rPr>
            <w:color w:val="007FAC"/>
            <w:w w:val="120"/>
            <w:sz w:val="15"/>
          </w:rPr>
          <w:t>and CD8</w:t>
        </w:r>
      </w:hyperlink>
      <w:r>
        <w:rPr>
          <w:rFonts w:ascii="LM Roman 10"/>
          <w:color w:val="007FAC"/>
          <w:w w:val="120"/>
          <w:sz w:val="15"/>
        </w:rPr>
        <w:t>+ </w:t>
      </w:r>
      <w:hyperlink r:id="rId43">
        <w:r>
          <w:rPr>
            <w:color w:val="007FAC"/>
            <w:w w:val="120"/>
            <w:sz w:val="15"/>
          </w:rPr>
          <w:t>cells in peripheral blood derived from patients</w:t>
        </w:r>
      </w:hyperlink>
      <w:r>
        <w:rPr>
          <w:color w:val="007FAC"/>
          <w:w w:val="120"/>
          <w:sz w:val="15"/>
        </w:rPr>
        <w:t> </w:t>
      </w:r>
      <w:hyperlink r:id="rId43">
        <w:r>
          <w:rPr>
            <w:color w:val="007FAC"/>
            <w:w w:val="120"/>
            <w:sz w:val="15"/>
          </w:rPr>
          <w:t>with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autoimmune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hepatitis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or chronic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hepatitis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with</w:t>
        </w:r>
      </w:hyperlink>
    </w:p>
    <w:p>
      <w:pPr>
        <w:spacing w:line="276" w:lineRule="auto" w:before="27"/>
        <w:ind w:left="535" w:right="0" w:firstLine="0"/>
        <w:jc w:val="left"/>
        <w:rPr>
          <w:sz w:val="15"/>
        </w:rPr>
      </w:pPr>
      <w:hyperlink r:id="rId43">
        <w:r>
          <w:rPr>
            <w:color w:val="007FAC"/>
            <w:w w:val="115"/>
            <w:sz w:val="15"/>
          </w:rPr>
          <w:t>autoimmune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phenomena.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Gastroenterol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Hepatol</w:t>
        </w:r>
      </w:hyperlink>
      <w:r>
        <w:rPr>
          <w:color w:val="007FAC"/>
          <w:w w:val="115"/>
          <w:sz w:val="15"/>
        </w:rPr>
        <w:t> </w:t>
      </w:r>
      <w:bookmarkStart w:name="_bookmark34" w:id="56"/>
      <w:bookmarkEnd w:id="56"/>
      <w:r>
        <w:rPr>
          <w:color w:val="007FAC"/>
          <w:w w:val="123"/>
          <w:sz w:val="15"/>
        </w:rPr>
      </w:r>
      <w:hyperlink r:id="rId43">
        <w:r>
          <w:rPr>
            <w:color w:val="007FAC"/>
            <w:spacing w:val="-2"/>
            <w:w w:val="115"/>
            <w:sz w:val="15"/>
          </w:rPr>
          <w:t>2000;15(1):69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3">
        <w:r>
          <w:rPr>
            <w:color w:val="007FAC"/>
            <w:spacing w:val="-2"/>
            <w:w w:val="115"/>
            <w:sz w:val="15"/>
          </w:rPr>
          <w:t>75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2" w:after="0"/>
        <w:ind w:left="535" w:right="139" w:hanging="338"/>
        <w:jc w:val="left"/>
        <w:rPr>
          <w:sz w:val="15"/>
        </w:rPr>
      </w:pPr>
      <w:hyperlink r:id="rId44">
        <w:r>
          <w:rPr>
            <w:color w:val="007FAC"/>
            <w:w w:val="120"/>
            <w:sz w:val="15"/>
          </w:rPr>
          <w:t>Taya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Torimoto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Shindo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Hirai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Hasebe</w:t>
        </w:r>
        <w:r>
          <w:rPr>
            <w:color w:val="007FAC"/>
            <w:spacing w:val="-12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C,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Kohgo</w:t>
        </w:r>
        <w:r>
          <w:rPr>
            <w:color w:val="007FAC"/>
            <w:spacing w:val="-11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Y.</w:t>
        </w:r>
      </w:hyperlink>
      <w:r>
        <w:rPr>
          <w:color w:val="007FAC"/>
          <w:w w:val="120"/>
          <w:sz w:val="15"/>
        </w:rPr>
        <w:t> </w:t>
      </w:r>
      <w:hyperlink r:id="rId44">
        <w:r>
          <w:rPr>
            <w:color w:val="007FAC"/>
            <w:w w:val="120"/>
            <w:sz w:val="15"/>
          </w:rPr>
          <w:t>Fas-mediated apoptosis of peripheral blood mononuclear</w:t>
        </w:r>
      </w:hyperlink>
      <w:r>
        <w:rPr>
          <w:color w:val="007FAC"/>
          <w:w w:val="120"/>
          <w:sz w:val="15"/>
        </w:rPr>
        <w:t> </w:t>
      </w:r>
      <w:hyperlink r:id="rId44">
        <w:r>
          <w:rPr>
            <w:color w:val="007FAC"/>
            <w:w w:val="120"/>
            <w:sz w:val="15"/>
          </w:rPr>
          <w:t>cells in patients with hepatitis C. Br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Haematol</w:t>
        </w:r>
      </w:hyperlink>
      <w:r>
        <w:rPr>
          <w:color w:val="007FAC"/>
          <w:w w:val="120"/>
          <w:sz w:val="15"/>
        </w:rPr>
        <w:t> </w:t>
      </w:r>
      <w:hyperlink r:id="rId44">
        <w:r>
          <w:rPr>
            <w:color w:val="007FAC"/>
            <w:spacing w:val="-2"/>
            <w:w w:val="120"/>
            <w:sz w:val="15"/>
          </w:rPr>
          <w:t>2000;110(1):89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44">
        <w:r>
          <w:rPr>
            <w:color w:val="007FAC"/>
            <w:spacing w:val="-2"/>
            <w:w w:val="120"/>
            <w:sz w:val="15"/>
          </w:rPr>
          <w:t>97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3" w:after="0"/>
        <w:ind w:left="535" w:right="139" w:hanging="338"/>
        <w:jc w:val="left"/>
        <w:rPr>
          <w:sz w:val="15"/>
        </w:rPr>
      </w:pPr>
      <w:bookmarkStart w:name="_bookmark35" w:id="57"/>
      <w:bookmarkEnd w:id="57"/>
      <w:r>
        <w:rPr/>
      </w:r>
      <w:hyperlink r:id="rId45">
        <w:r>
          <w:rPr>
            <w:color w:val="007FAC"/>
            <w:w w:val="115"/>
            <w:sz w:val="15"/>
          </w:rPr>
          <w:t>Bortolami M, Kotsafti A, Cardin R, Farinati F. Fas/FasL</w:t>
        </w:r>
      </w:hyperlink>
      <w:r>
        <w:rPr>
          <w:color w:val="007FAC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system, IL-1b expression and apoptosis in chronic HBV </w:t>
        </w:r>
        <w:r>
          <w:rPr>
            <w:color w:val="007FAC"/>
            <w:w w:val="115"/>
            <w:sz w:val="15"/>
          </w:rPr>
          <w:t>and</w:t>
        </w:r>
      </w:hyperlink>
      <w:r>
        <w:rPr>
          <w:color w:val="007FAC"/>
          <w:spacing w:val="80"/>
          <w:w w:val="115"/>
          <w:sz w:val="15"/>
        </w:rPr>
        <w:t> </w:t>
      </w:r>
      <w:hyperlink r:id="rId45">
        <w:r>
          <w:rPr>
            <w:color w:val="007FAC"/>
            <w:w w:val="115"/>
            <w:sz w:val="15"/>
          </w:rPr>
          <w:t>HCV liver disease. JVH 2008;15:515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5">
        <w:r>
          <w:rPr>
            <w:color w:val="007FAC"/>
            <w:w w:val="115"/>
            <w:sz w:val="15"/>
          </w:rPr>
          <w:t>22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8" w:lineRule="auto" w:before="2" w:after="0"/>
        <w:ind w:left="535" w:right="103" w:hanging="338"/>
        <w:jc w:val="left"/>
        <w:rPr>
          <w:sz w:val="15"/>
        </w:rPr>
      </w:pPr>
      <w:bookmarkStart w:name="_bookmark36" w:id="58"/>
      <w:bookmarkEnd w:id="58"/>
      <w:r>
        <w:rPr/>
      </w:r>
      <w:hyperlink r:id="rId46">
        <w:r>
          <w:rPr>
            <w:color w:val="007FAC"/>
            <w:w w:val="115"/>
            <w:sz w:val="15"/>
          </w:rPr>
          <w:t>Albertoni G, Arnoni CP, Latini FR, Andrade SS, Araujo PR,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Mendes-Correa MCJA. Altered of apoptotic markers of</w:t>
        </w:r>
      </w:hyperlink>
      <w:r>
        <w:rPr>
          <w:color w:val="007FAC"/>
          <w:spacing w:val="40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extrinsic</w:t>
        </w:r>
        <w:r>
          <w:rPr>
            <w:color w:val="007FAC"/>
            <w:spacing w:val="3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intrinsic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pathways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induced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by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hepatitis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</w:t>
        </w:r>
        <w:r>
          <w:rPr>
            <w:color w:val="007FAC"/>
            <w:spacing w:val="29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virus</w:t>
        </w:r>
      </w:hyperlink>
      <w:r>
        <w:rPr>
          <w:color w:val="007FAC"/>
          <w:w w:val="115"/>
          <w:sz w:val="15"/>
        </w:rPr>
        <w:t> </w:t>
      </w:r>
      <w:hyperlink r:id="rId46">
        <w:r>
          <w:rPr>
            <w:color w:val="007FAC"/>
            <w:w w:val="115"/>
            <w:sz w:val="15"/>
          </w:rPr>
          <w:t>infection in peripheral blood mononuclear cells. Virol </w:t>
        </w:r>
        <w:r>
          <w:rPr>
            <w:color w:val="007FAC"/>
            <w:w w:val="110"/>
            <w:sz w:val="15"/>
          </w:rPr>
          <w:t>J</w:t>
        </w:r>
      </w:hyperlink>
      <w:r>
        <w:rPr>
          <w:color w:val="007FAC"/>
          <w:spacing w:val="80"/>
          <w:w w:val="115"/>
          <w:sz w:val="15"/>
        </w:rPr>
        <w:t> </w:t>
      </w:r>
      <w:hyperlink r:id="rId46">
        <w:r>
          <w:rPr>
            <w:color w:val="007FAC"/>
            <w:spacing w:val="-2"/>
            <w:w w:val="115"/>
            <w:sz w:val="15"/>
          </w:rPr>
          <w:t>2012;9:314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0" w:after="0"/>
        <w:ind w:left="535" w:right="568" w:hanging="338"/>
        <w:jc w:val="left"/>
        <w:rPr>
          <w:sz w:val="15"/>
        </w:rPr>
      </w:pPr>
      <w:bookmarkStart w:name="_bookmark37" w:id="59"/>
      <w:bookmarkEnd w:id="59"/>
      <w:r>
        <w:rPr/>
      </w:r>
      <w:hyperlink r:id="rId47">
        <w:r>
          <w:rPr>
            <w:color w:val="007FAC"/>
            <w:w w:val="115"/>
            <w:sz w:val="15"/>
          </w:rPr>
          <w:t>Patel T, Gores G. Apoptosis and hepatobiliary </w:t>
        </w:r>
        <w:r>
          <w:rPr>
            <w:color w:val="007FAC"/>
            <w:w w:val="115"/>
            <w:sz w:val="15"/>
          </w:rPr>
          <w:t>disease.</w:t>
        </w:r>
      </w:hyperlink>
      <w:r>
        <w:rPr>
          <w:color w:val="007FAC"/>
          <w:spacing w:val="40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Hepatology 1995;21:1725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7">
        <w:r>
          <w:rPr>
            <w:color w:val="007FAC"/>
            <w:w w:val="115"/>
            <w:sz w:val="15"/>
          </w:rPr>
          <w:t>41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56" w:lineRule="auto" w:before="0" w:after="0"/>
        <w:ind w:left="535" w:right="103" w:hanging="338"/>
        <w:jc w:val="left"/>
        <w:rPr>
          <w:sz w:val="15"/>
        </w:rPr>
      </w:pPr>
      <w:bookmarkStart w:name="_bookmark38" w:id="60"/>
      <w:bookmarkEnd w:id="60"/>
      <w:r>
        <w:rPr/>
      </w:r>
      <w:hyperlink r:id="rId48">
        <w:r>
          <w:rPr>
            <w:color w:val="007FAC"/>
            <w:w w:val="115"/>
            <w:sz w:val="15"/>
          </w:rPr>
          <w:t>Chang KM, Thimme R, Medpolder JJ, Oldach D, Pemberton </w:t>
        </w:r>
        <w:r>
          <w:rPr>
            <w:color w:val="007FAC"/>
            <w:w w:val="115"/>
            <w:sz w:val="15"/>
          </w:rPr>
          <w:t>J,</w:t>
        </w:r>
      </w:hyperlink>
      <w:r>
        <w:rPr>
          <w:color w:val="007FAC"/>
          <w:w w:val="115"/>
          <w:sz w:val="15"/>
        </w:rPr>
        <w:t> </w:t>
      </w:r>
      <w:hyperlink r:id="rId48">
        <w:r>
          <w:rPr>
            <w:color w:val="007FAC"/>
            <w:w w:val="115"/>
            <w:sz w:val="15"/>
          </w:rPr>
          <w:t>Moorhead-Loudis. Differential CD4</w:t>
        </w:r>
      </w:hyperlink>
      <w:r>
        <w:rPr>
          <w:rFonts w:ascii="LM Roman 10"/>
          <w:color w:val="007FAC"/>
          <w:w w:val="115"/>
          <w:sz w:val="15"/>
        </w:rPr>
        <w:t>+ </w:t>
      </w:r>
      <w:hyperlink r:id="rId48">
        <w:r>
          <w:rPr>
            <w:color w:val="007FAC"/>
            <w:w w:val="115"/>
            <w:sz w:val="15"/>
          </w:rPr>
          <w:t>and CD8</w:t>
        </w:r>
      </w:hyperlink>
      <w:r>
        <w:rPr>
          <w:rFonts w:ascii="LM Roman 10"/>
          <w:color w:val="007FAC"/>
          <w:w w:val="115"/>
          <w:sz w:val="15"/>
        </w:rPr>
        <w:t>+ </w:t>
      </w:r>
      <w:hyperlink r:id="rId48">
        <w:r>
          <w:rPr>
            <w:color w:val="007FAC"/>
            <w:w w:val="115"/>
            <w:sz w:val="15"/>
          </w:rPr>
          <w:t>T cell</w:t>
        </w:r>
      </w:hyperlink>
      <w:r>
        <w:rPr>
          <w:color w:val="007FAC"/>
          <w:w w:val="115"/>
          <w:sz w:val="15"/>
        </w:rPr>
        <w:t> </w:t>
      </w:r>
      <w:hyperlink r:id="rId48">
        <w:r>
          <w:rPr>
            <w:color w:val="007FAC"/>
            <w:w w:val="115"/>
            <w:sz w:val="15"/>
          </w:rPr>
          <w:t>responsiveness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hepatitis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C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virus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infection.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Hepatology</w:t>
        </w:r>
      </w:hyperlink>
      <w:r>
        <w:rPr>
          <w:color w:val="007FAC"/>
          <w:w w:val="115"/>
          <w:sz w:val="15"/>
        </w:rPr>
        <w:t> </w:t>
      </w:r>
      <w:bookmarkStart w:name="_bookmark39" w:id="61"/>
      <w:bookmarkEnd w:id="61"/>
      <w:r>
        <w:rPr>
          <w:color w:val="007FAC"/>
          <w:w w:val="118"/>
          <w:sz w:val="15"/>
        </w:rPr>
      </w:r>
      <w:hyperlink r:id="rId48">
        <w:r>
          <w:rPr>
            <w:color w:val="007FAC"/>
            <w:spacing w:val="-2"/>
            <w:w w:val="115"/>
            <w:sz w:val="15"/>
          </w:rPr>
          <w:t>2001;33(1):267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8">
        <w:r>
          <w:rPr>
            <w:color w:val="007FAC"/>
            <w:spacing w:val="-2"/>
            <w:w w:val="115"/>
            <w:sz w:val="15"/>
          </w:rPr>
          <w:t>76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12" w:after="0"/>
        <w:ind w:left="535" w:right="103" w:hanging="338"/>
        <w:jc w:val="left"/>
        <w:rPr>
          <w:sz w:val="15"/>
        </w:rPr>
      </w:pPr>
      <w:hyperlink r:id="rId49">
        <w:r>
          <w:rPr>
            <w:color w:val="007FAC"/>
            <w:w w:val="120"/>
            <w:sz w:val="15"/>
          </w:rPr>
          <w:t>Hahn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YS,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Soguero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C,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Cruise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M.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Towards</w:t>
        </w:r>
        <w:r>
          <w:rPr>
            <w:color w:val="007FAC"/>
            <w:spacing w:val="-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reliable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parameter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of liver damage in hepatitis C: tunel versus caspase</w:t>
        </w:r>
      </w:hyperlink>
      <w:r>
        <w:rPr>
          <w:color w:val="007FAC"/>
          <w:spacing w:val="40"/>
          <w:w w:val="125"/>
          <w:sz w:val="15"/>
        </w:rPr>
        <w:t> </w:t>
      </w:r>
      <w:bookmarkStart w:name="_bookmark40" w:id="62"/>
      <w:bookmarkEnd w:id="62"/>
      <w:r>
        <w:rPr>
          <w:color w:val="007FAC"/>
          <w:w w:val="125"/>
          <w:sz w:val="15"/>
        </w:rPr>
      </w:r>
      <w:hyperlink r:id="rId49">
        <w:r>
          <w:rPr>
            <w:color w:val="007FAC"/>
            <w:w w:val="120"/>
            <w:sz w:val="15"/>
          </w:rPr>
          <w:t>activation. Hepatology 2001;34(4 Pt. 1):840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9">
        <w:r>
          <w:rPr>
            <w:color w:val="007FAC"/>
            <w:w w:val="120"/>
            <w:sz w:val="15"/>
          </w:rPr>
          <w:t>1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2" w:after="0"/>
        <w:ind w:left="535" w:right="103" w:hanging="338"/>
        <w:jc w:val="left"/>
        <w:rPr>
          <w:sz w:val="15"/>
        </w:rPr>
      </w:pPr>
      <w:hyperlink r:id="rId50">
        <w:r>
          <w:rPr>
            <w:color w:val="007FAC"/>
            <w:w w:val="110"/>
            <w:sz w:val="15"/>
          </w:rPr>
          <w:t>Ghoneim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HM,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Demian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SR,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Heshmat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MG,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Ismail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NS,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El-</w:t>
        </w:r>
      </w:hyperlink>
      <w:r>
        <w:rPr>
          <w:color w:val="007FAC"/>
          <w:w w:val="110"/>
          <w:sz w:val="15"/>
        </w:rPr>
        <w:t> </w:t>
      </w:r>
      <w:hyperlink r:id="rId50">
        <w:r>
          <w:rPr>
            <w:color w:val="007FAC"/>
            <w:w w:val="110"/>
            <w:sz w:val="15"/>
          </w:rPr>
          <w:t>Sayed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LH.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Activation-induced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apoptosis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peripheral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blood</w:t>
        </w:r>
      </w:hyperlink>
      <w:r>
        <w:rPr>
          <w:color w:val="007FAC"/>
          <w:spacing w:val="40"/>
          <w:w w:val="110"/>
          <w:sz w:val="15"/>
        </w:rPr>
        <w:t> </w:t>
      </w:r>
      <w:hyperlink r:id="rId50">
        <w:r>
          <w:rPr>
            <w:color w:val="007FAC"/>
            <w:w w:val="110"/>
            <w:sz w:val="15"/>
          </w:rPr>
          <w:t>mononuclear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cells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during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hepatosplenic</w:t>
        </w:r>
        <w:r>
          <w:rPr>
            <w:color w:val="007FAC"/>
            <w:spacing w:val="39"/>
            <w:w w:val="110"/>
            <w:sz w:val="15"/>
          </w:rPr>
          <w:t> </w:t>
        </w:r>
        <w:r>
          <w:rPr>
            <w:i/>
            <w:color w:val="007FAC"/>
            <w:w w:val="110"/>
            <w:sz w:val="15"/>
          </w:rPr>
          <w:t>Schistosoma</w:t>
        </w:r>
        <w:r>
          <w:rPr>
            <w:i/>
            <w:color w:val="007FAC"/>
            <w:spacing w:val="37"/>
            <w:w w:val="110"/>
            <w:sz w:val="15"/>
          </w:rPr>
          <w:t> </w:t>
        </w:r>
        <w:r>
          <w:rPr>
            <w:i/>
            <w:color w:val="007FAC"/>
            <w:w w:val="110"/>
            <w:sz w:val="15"/>
          </w:rPr>
          <w:t>mansoni</w:t>
        </w:r>
      </w:hyperlink>
      <w:r>
        <w:rPr>
          <w:i/>
          <w:color w:val="007FAC"/>
          <w:w w:val="110"/>
          <w:sz w:val="15"/>
        </w:rPr>
        <w:t> </w:t>
      </w:r>
      <w:hyperlink r:id="rId50">
        <w:r>
          <w:rPr>
            <w:color w:val="007FAC"/>
            <w:w w:val="110"/>
            <w:sz w:val="15"/>
          </w:rPr>
          <w:t>infections.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Egypt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Immunol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2008;15(2):63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50">
        <w:r>
          <w:rPr>
            <w:color w:val="007FAC"/>
            <w:w w:val="110"/>
            <w:sz w:val="15"/>
          </w:rPr>
          <w:t>72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3" w:after="0"/>
        <w:ind w:left="535" w:right="103" w:hanging="338"/>
        <w:jc w:val="left"/>
        <w:rPr>
          <w:sz w:val="15"/>
        </w:rPr>
      </w:pPr>
      <w:hyperlink r:id="rId51">
        <w:r>
          <w:rPr>
            <w:color w:val="007FAC"/>
            <w:w w:val="115"/>
            <w:sz w:val="15"/>
          </w:rPr>
          <w:t>Honda M,</w:t>
        </w:r>
        <w:r>
          <w:rPr>
            <w:color w:val="007FAC"/>
            <w:spacing w:val="-1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Kaneko S, Shimazaki T, Matsushita E, Kobayashi </w:t>
        </w:r>
        <w:r>
          <w:rPr>
            <w:color w:val="007FAC"/>
            <w:w w:val="115"/>
            <w:sz w:val="15"/>
          </w:rPr>
          <w:t>K,</w:t>
        </w:r>
      </w:hyperlink>
      <w:r>
        <w:rPr>
          <w:color w:val="007FAC"/>
          <w:w w:val="115"/>
          <w:sz w:val="15"/>
        </w:rPr>
        <w:t> </w:t>
      </w:r>
      <w:hyperlink r:id="rId51">
        <w:r>
          <w:rPr>
            <w:color w:val="007FAC"/>
            <w:w w:val="115"/>
            <w:sz w:val="15"/>
          </w:rPr>
          <w:t>Ping LH. Hepatitis C core protein induces apoptosis and</w:t>
        </w:r>
      </w:hyperlink>
      <w:r>
        <w:rPr>
          <w:color w:val="007FAC"/>
          <w:spacing w:val="80"/>
          <w:w w:val="115"/>
          <w:sz w:val="15"/>
        </w:rPr>
        <w:t> </w:t>
      </w:r>
      <w:hyperlink r:id="rId51">
        <w:r>
          <w:rPr>
            <w:color w:val="007FAC"/>
            <w:w w:val="115"/>
            <w:sz w:val="15"/>
          </w:rPr>
          <w:t>impairs cell-cycle regulation. Hepatology 2000;31(6):1351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1">
        <w:r>
          <w:rPr>
            <w:color w:val="007FAC"/>
            <w:w w:val="115"/>
            <w:sz w:val="15"/>
          </w:rPr>
          <w:t>9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2" w:after="0"/>
        <w:ind w:left="535" w:right="624" w:hanging="338"/>
        <w:jc w:val="left"/>
        <w:rPr>
          <w:sz w:val="15"/>
        </w:rPr>
      </w:pPr>
      <w:bookmarkStart w:name="_bookmark41" w:id="63"/>
      <w:bookmarkEnd w:id="63"/>
      <w:r>
        <w:rPr/>
      </w:r>
      <w:hyperlink r:id="rId52">
        <w:r>
          <w:rPr>
            <w:color w:val="007FAC"/>
            <w:w w:val="115"/>
            <w:sz w:val="15"/>
          </w:rPr>
          <w:t>Lau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JYN,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Xie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X,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Lai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MMC,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Wu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PC.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Apoptosis</w:t>
        </w:r>
        <w:r>
          <w:rPr>
            <w:color w:val="007FAC"/>
            <w:spacing w:val="-5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-6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viral</w:t>
        </w:r>
      </w:hyperlink>
      <w:r>
        <w:rPr>
          <w:color w:val="007FAC"/>
          <w:w w:val="115"/>
          <w:sz w:val="15"/>
        </w:rPr>
        <w:t> </w:t>
      </w:r>
      <w:hyperlink r:id="rId52">
        <w:r>
          <w:rPr>
            <w:color w:val="007FAC"/>
            <w:w w:val="115"/>
            <w:sz w:val="15"/>
          </w:rPr>
          <w:t>hepatitis. Semin Liver Dis 1998;18(2):169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2">
        <w:r>
          <w:rPr>
            <w:color w:val="007FAC"/>
            <w:w w:val="115"/>
            <w:sz w:val="15"/>
          </w:rPr>
          <w:t>76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1" w:after="0"/>
        <w:ind w:left="535" w:right="104" w:hanging="338"/>
        <w:jc w:val="left"/>
        <w:rPr>
          <w:sz w:val="15"/>
        </w:rPr>
      </w:pPr>
      <w:bookmarkStart w:name="_bookmark42" w:id="64"/>
      <w:bookmarkEnd w:id="64"/>
      <w:r>
        <w:rPr/>
      </w:r>
      <w:hyperlink r:id="rId53">
        <w:r>
          <w:rPr>
            <w:color w:val="007FAC"/>
            <w:w w:val="115"/>
            <w:sz w:val="15"/>
          </w:rPr>
          <w:t>Nakamoto Y, Kaneko S, Kobayashi K. Increased </w:t>
        </w:r>
        <w:r>
          <w:rPr>
            <w:color w:val="007FAC"/>
            <w:w w:val="115"/>
            <w:sz w:val="15"/>
          </w:rPr>
          <w:t>susceptibility</w:t>
        </w:r>
      </w:hyperlink>
      <w:r>
        <w:rPr>
          <w:color w:val="007FAC"/>
          <w:w w:val="115"/>
          <w:sz w:val="15"/>
        </w:rPr>
        <w:t> </w:t>
      </w:r>
      <w:hyperlink r:id="rId53">
        <w:r>
          <w:rPr>
            <w:color w:val="007FAC"/>
            <w:w w:val="115"/>
            <w:sz w:val="15"/>
          </w:rPr>
          <w:t>to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apoptosis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attenuated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Bcl-2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expression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in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</w:t>
        </w:r>
      </w:hyperlink>
      <w:r>
        <w:rPr>
          <w:color w:val="007FAC"/>
          <w:w w:val="115"/>
          <w:sz w:val="15"/>
        </w:rPr>
        <w:t> </w:t>
      </w:r>
      <w:hyperlink r:id="rId53">
        <w:r>
          <w:rPr>
            <w:color w:val="007FAC"/>
            <w:w w:val="115"/>
            <w:sz w:val="15"/>
          </w:rPr>
          <w:t>lymphocytes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and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monocytes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from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patients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with</w:t>
        </w:r>
        <w:r>
          <w:rPr>
            <w:color w:val="007FAC"/>
            <w:spacing w:val="40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advanced</w:t>
        </w:r>
      </w:hyperlink>
      <w:r>
        <w:rPr>
          <w:color w:val="007FAC"/>
          <w:w w:val="115"/>
          <w:sz w:val="15"/>
        </w:rPr>
        <w:t> </w:t>
      </w:r>
      <w:hyperlink r:id="rId53">
        <w:r>
          <w:rPr>
            <w:color w:val="007FAC"/>
            <w:w w:val="115"/>
            <w:sz w:val="15"/>
          </w:rPr>
          <w:t>chronic hepatitis C.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Leuko Biol 2002;72(1):49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3">
        <w:r>
          <w:rPr>
            <w:color w:val="007FAC"/>
            <w:w w:val="115"/>
            <w:sz w:val="15"/>
          </w:rPr>
          <w:t>55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4" w:after="0"/>
        <w:ind w:left="535" w:right="103" w:hanging="338"/>
        <w:jc w:val="left"/>
        <w:rPr>
          <w:sz w:val="15"/>
        </w:rPr>
      </w:pPr>
      <w:bookmarkStart w:name="_bookmark43" w:id="65"/>
      <w:bookmarkEnd w:id="65"/>
      <w:r>
        <w:rPr/>
      </w:r>
      <w:hyperlink r:id="rId54">
        <w:r>
          <w:rPr>
            <w:color w:val="007FAC"/>
            <w:w w:val="110"/>
            <w:sz w:val="15"/>
          </w:rPr>
          <w:t>Li Y, Zhang Q, Liu Y, Luo Z, Kang L, Qu J, et al. Hepatitis C</w:t>
        </w:r>
      </w:hyperlink>
      <w:r>
        <w:rPr>
          <w:color w:val="007FAC"/>
          <w:spacing w:val="40"/>
          <w:w w:val="110"/>
          <w:sz w:val="15"/>
        </w:rPr>
        <w:t> </w:t>
      </w:r>
      <w:hyperlink r:id="rId54">
        <w:r>
          <w:rPr>
            <w:color w:val="007FAC"/>
            <w:w w:val="110"/>
            <w:sz w:val="15"/>
          </w:rPr>
          <w:t>virus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activates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Bcl-2</w:t>
        </w:r>
        <w:r>
          <w:rPr>
            <w:color w:val="007FAC"/>
            <w:spacing w:val="28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and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MMP-2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expression</w:t>
        </w:r>
        <w:r>
          <w:rPr>
            <w:color w:val="007FAC"/>
            <w:spacing w:val="31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through</w:t>
        </w:r>
        <w:r>
          <w:rPr>
            <w:color w:val="007FAC"/>
            <w:spacing w:val="3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multiple</w:t>
        </w:r>
      </w:hyperlink>
      <w:r>
        <w:rPr>
          <w:color w:val="007FAC"/>
          <w:w w:val="110"/>
          <w:sz w:val="15"/>
        </w:rPr>
        <w:t> </w:t>
      </w:r>
      <w:hyperlink r:id="rId54">
        <w:r>
          <w:rPr>
            <w:color w:val="007FAC"/>
            <w:w w:val="110"/>
            <w:sz w:val="15"/>
          </w:rPr>
          <w:t>cellular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signaling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pathways.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Virol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2012;86(23):12531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54">
        <w:r>
          <w:rPr>
            <w:color w:val="007FAC"/>
            <w:w w:val="110"/>
            <w:sz w:val="15"/>
          </w:rPr>
          <w:t>43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276" w:lineRule="auto" w:before="1" w:after="0"/>
        <w:ind w:left="535" w:right="259" w:hanging="338"/>
        <w:jc w:val="left"/>
        <w:rPr>
          <w:sz w:val="15"/>
        </w:rPr>
      </w:pPr>
      <w:hyperlink r:id="rId55">
        <w:r>
          <w:rPr>
            <w:color w:val="007FAC"/>
            <w:w w:val="110"/>
            <w:sz w:val="15"/>
          </w:rPr>
          <w:t>Rumbley CA, Sugaya H, Zekevat SA, Perrin PJ, Phillips SM.</w:t>
        </w:r>
      </w:hyperlink>
      <w:r>
        <w:rPr>
          <w:color w:val="007FAC"/>
          <w:spacing w:val="80"/>
          <w:w w:val="110"/>
          <w:sz w:val="15"/>
        </w:rPr>
        <w:t> </w:t>
      </w:r>
      <w:hyperlink r:id="rId55">
        <w:r>
          <w:rPr>
            <w:color w:val="007FAC"/>
            <w:w w:val="110"/>
            <w:sz w:val="15"/>
          </w:rPr>
          <w:t>Elimination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lymphocytes,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but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not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eosinophils,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by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Fas-</w:t>
        </w:r>
      </w:hyperlink>
      <w:r>
        <w:rPr>
          <w:color w:val="007FAC"/>
          <w:w w:val="110"/>
          <w:sz w:val="15"/>
        </w:rPr>
        <w:t> </w:t>
      </w:r>
      <w:hyperlink r:id="rId55">
        <w:r>
          <w:rPr>
            <w:color w:val="007FAC"/>
            <w:w w:val="110"/>
            <w:sz w:val="15"/>
          </w:rPr>
          <w:t>mediated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apoptosis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murine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schistosomiasis.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Am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Trop</w:t>
        </w:r>
      </w:hyperlink>
      <w:r>
        <w:rPr>
          <w:color w:val="007FAC"/>
          <w:spacing w:val="40"/>
          <w:w w:val="110"/>
          <w:sz w:val="15"/>
        </w:rPr>
        <w:t> </w:t>
      </w:r>
      <w:hyperlink r:id="rId55">
        <w:r>
          <w:rPr>
            <w:color w:val="007FAC"/>
            <w:w w:val="110"/>
            <w:sz w:val="15"/>
          </w:rPr>
          <w:t>Med Hyg 2001;65(5):442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55">
        <w:r>
          <w:rPr>
            <w:color w:val="007FAC"/>
            <w:w w:val="110"/>
            <w:sz w:val="15"/>
          </w:rPr>
          <w:t>9</w:t>
        </w:r>
      </w:hyperlink>
      <w:r>
        <w:rPr>
          <w:w w:val="110"/>
          <w:sz w:val="15"/>
        </w:rPr>
        <w:t>.</w:t>
      </w:r>
    </w:p>
    <w:sectPr>
      <w:type w:val="continuous"/>
      <w:pgSz w:w="11910" w:h="15880"/>
      <w:pgMar w:top="580" w:bottom="280" w:left="840" w:right="840"/>
      <w:cols w:num="2" w:equalWidth="0">
        <w:col w:w="5020" w:space="121"/>
        <w:col w:w="50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IPAexGothic">
    <w:altName w:val="IPAexGothic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BPG Algeti GPL&amp;GNU">
    <w:altName w:val="BPG Algeti GPL&amp;GNU"/>
    <w:charset w:val="0"/>
    <w:family w:val="auto"/>
    <w:pitch w:val="variable"/>
  </w:font>
  <w:font w:name="UKIJ Jelliy">
    <w:altName w:val="UKIJ Jelliy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41" w:hanging="25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4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9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3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8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2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7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2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6" w:hanging="2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258" w:hanging="9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7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8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5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09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258" w:hanging="9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7" w:hanging="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1" w:hanging="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8" w:hanging="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95" w:hanging="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2" w:hanging="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09" w:hanging="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6" w:hanging="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17"/>
        <w:szCs w:val="17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43" w:hanging="639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7"/>
        <w:szCs w:val="17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9" w:hanging="6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" w:hanging="6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" w:hanging="6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9" w:hanging="6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" w:hanging="6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" w:hanging="6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834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05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742" w:hanging="637"/>
      <w:outlineLvl w:val="3"/>
    </w:pPr>
    <w:rPr>
      <w:rFonts w:ascii="Times New Roman" w:hAnsi="Times New Roman" w:eastAsia="Times New Roman" w:cs="Times New Roman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3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4.10.002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4.10.002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yperlink" Target="mailto:mmelbendary@gmail.com" TargetMode="External"/><Relationship Id="rId15" Type="http://schemas.openxmlformats.org/officeDocument/2006/relationships/hyperlink" Target="mailto:mmelbendary@yahoo.com" TargetMode="External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hyperlink" Target="http://refhub.elsevier.com/S2314-808X(14)00041-4/sref1" TargetMode="External"/><Relationship Id="rId19" Type="http://schemas.openxmlformats.org/officeDocument/2006/relationships/hyperlink" Target="http://refhub.elsevier.com/S2314-808X(14)00041-4/sref2" TargetMode="External"/><Relationship Id="rId20" Type="http://schemas.openxmlformats.org/officeDocument/2006/relationships/hyperlink" Target="http://refhub.elsevier.com/S2314-808X(14)00041-4/sref3" TargetMode="External"/><Relationship Id="rId21" Type="http://schemas.openxmlformats.org/officeDocument/2006/relationships/hyperlink" Target="http://refhub.elsevier.com/S2314-808X(14)00041-4/sref4" TargetMode="External"/><Relationship Id="rId22" Type="http://schemas.openxmlformats.org/officeDocument/2006/relationships/hyperlink" Target="http://refhub.elsevier.com/S2314-808X(14)00041-4/sref5" TargetMode="External"/><Relationship Id="rId23" Type="http://schemas.openxmlformats.org/officeDocument/2006/relationships/hyperlink" Target="http://refhub.elsevier.com/S2314-808X(14)00041-4/sref6" TargetMode="External"/><Relationship Id="rId24" Type="http://schemas.openxmlformats.org/officeDocument/2006/relationships/hyperlink" Target="http://refhub.elsevier.com/S2314-808X(14)00041-4/sref7" TargetMode="External"/><Relationship Id="rId25" Type="http://schemas.openxmlformats.org/officeDocument/2006/relationships/hyperlink" Target="http://refhub.elsevier.com/S2314-808X(14)00041-4/sref8" TargetMode="External"/><Relationship Id="rId26" Type="http://schemas.openxmlformats.org/officeDocument/2006/relationships/hyperlink" Target="http://refhub.elsevier.com/S2314-808X(14)00041-4/sref9" TargetMode="External"/><Relationship Id="rId27" Type="http://schemas.openxmlformats.org/officeDocument/2006/relationships/hyperlink" Target="http://refhub.elsevier.com/S2314-808X(14)00041-4/sref10" TargetMode="External"/><Relationship Id="rId28" Type="http://schemas.openxmlformats.org/officeDocument/2006/relationships/hyperlink" Target="http://refhub.elsevier.com/S2314-808X(14)00041-4/sref11" TargetMode="External"/><Relationship Id="rId29" Type="http://schemas.openxmlformats.org/officeDocument/2006/relationships/hyperlink" Target="http://refhub.elsevier.com/S2314-808X(14)00041-4/sref12" TargetMode="External"/><Relationship Id="rId30" Type="http://schemas.openxmlformats.org/officeDocument/2006/relationships/hyperlink" Target="http://refhub.elsevier.com/S2314-808X(14)00041-4/sref13" TargetMode="External"/><Relationship Id="rId31" Type="http://schemas.openxmlformats.org/officeDocument/2006/relationships/hyperlink" Target="http://refhub.elsevier.com/S2314-808X(14)00041-4/sref14" TargetMode="External"/><Relationship Id="rId32" Type="http://schemas.openxmlformats.org/officeDocument/2006/relationships/hyperlink" Target="http://refhub.elsevier.com/S2314-808X(14)00041-4/sref15" TargetMode="External"/><Relationship Id="rId33" Type="http://schemas.openxmlformats.org/officeDocument/2006/relationships/hyperlink" Target="http://refhub.elsevier.com/S2314-808X(14)00041-4/sref16" TargetMode="External"/><Relationship Id="rId34" Type="http://schemas.openxmlformats.org/officeDocument/2006/relationships/hyperlink" Target="http://refhub.elsevier.com/S2314-808X(14)00041-4/sref17" TargetMode="External"/><Relationship Id="rId35" Type="http://schemas.openxmlformats.org/officeDocument/2006/relationships/hyperlink" Target="http://refhub.elsevier.com/S2314-808X(14)00041-4/sref18" TargetMode="External"/><Relationship Id="rId36" Type="http://schemas.openxmlformats.org/officeDocument/2006/relationships/hyperlink" Target="http://refhub.elsevier.com/S2314-808X(14)00041-4/sref19" TargetMode="External"/><Relationship Id="rId37" Type="http://schemas.openxmlformats.org/officeDocument/2006/relationships/hyperlink" Target="http://refhub.elsevier.com/S2314-808X(14)00041-4/sref20" TargetMode="External"/><Relationship Id="rId38" Type="http://schemas.openxmlformats.org/officeDocument/2006/relationships/hyperlink" Target="http://refhub.elsevier.com/S2314-808X(14)00041-4/sref21" TargetMode="External"/><Relationship Id="rId39" Type="http://schemas.openxmlformats.org/officeDocument/2006/relationships/hyperlink" Target="http://refhub.elsevier.com/S2314-808X(14)00041-4/sref22" TargetMode="External"/><Relationship Id="rId40" Type="http://schemas.openxmlformats.org/officeDocument/2006/relationships/hyperlink" Target="http://refhub.elsevier.com/S2314-808X(14)00041-4/sref23" TargetMode="External"/><Relationship Id="rId41" Type="http://schemas.openxmlformats.org/officeDocument/2006/relationships/hyperlink" Target="http://refhub.elsevier.com/S2314-808X(14)00041-4/sref24" TargetMode="External"/><Relationship Id="rId42" Type="http://schemas.openxmlformats.org/officeDocument/2006/relationships/hyperlink" Target="http://refhub.elsevier.com/S2314-808X(14)00041-4/sref25" TargetMode="External"/><Relationship Id="rId43" Type="http://schemas.openxmlformats.org/officeDocument/2006/relationships/hyperlink" Target="http://refhub.elsevier.com/S2314-808X(14)00041-4/sref26" TargetMode="External"/><Relationship Id="rId44" Type="http://schemas.openxmlformats.org/officeDocument/2006/relationships/hyperlink" Target="http://refhub.elsevier.com/S2314-808X(14)00041-4/sref27" TargetMode="External"/><Relationship Id="rId45" Type="http://schemas.openxmlformats.org/officeDocument/2006/relationships/hyperlink" Target="http://refhub.elsevier.com/S2314-808X(14)00041-4/sref28" TargetMode="External"/><Relationship Id="rId46" Type="http://schemas.openxmlformats.org/officeDocument/2006/relationships/hyperlink" Target="http://refhub.elsevier.com/S2314-808X(14)00041-4/sref29" TargetMode="External"/><Relationship Id="rId47" Type="http://schemas.openxmlformats.org/officeDocument/2006/relationships/hyperlink" Target="http://refhub.elsevier.com/S2314-808X(14)00041-4/sref30" TargetMode="External"/><Relationship Id="rId48" Type="http://schemas.openxmlformats.org/officeDocument/2006/relationships/hyperlink" Target="http://refhub.elsevier.com/S2314-808X(14)00041-4/sref31" TargetMode="External"/><Relationship Id="rId49" Type="http://schemas.openxmlformats.org/officeDocument/2006/relationships/hyperlink" Target="http://refhub.elsevier.com/S2314-808X(14)00041-4/sref32" TargetMode="External"/><Relationship Id="rId50" Type="http://schemas.openxmlformats.org/officeDocument/2006/relationships/hyperlink" Target="http://refhub.elsevier.com/S2314-808X(14)00041-4/sref33" TargetMode="External"/><Relationship Id="rId51" Type="http://schemas.openxmlformats.org/officeDocument/2006/relationships/hyperlink" Target="http://refhub.elsevier.com/S2314-808X(14)00041-4/sref34" TargetMode="External"/><Relationship Id="rId52" Type="http://schemas.openxmlformats.org/officeDocument/2006/relationships/hyperlink" Target="http://refhub.elsevier.com/S2314-808X(14)00041-4/sref35" TargetMode="External"/><Relationship Id="rId53" Type="http://schemas.openxmlformats.org/officeDocument/2006/relationships/hyperlink" Target="http://refhub.elsevier.com/S2314-808X(14)00041-4/sref36" TargetMode="External"/><Relationship Id="rId54" Type="http://schemas.openxmlformats.org/officeDocument/2006/relationships/hyperlink" Target="http://refhub.elsevier.com/S2314-808X(14)00041-4/sref37" TargetMode="External"/><Relationship Id="rId55" Type="http://schemas.openxmlformats.org/officeDocument/2006/relationships/hyperlink" Target="http://refhub.elsevier.com/S2314-808X(14)00041-4/sref38" TargetMode="Externa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El-Bendary</dc:creator>
  <dc:subject>Egyptian Journal of Basic and Applied Sciences, 1 (2014) 136-143. doi:10.1016/j.ejbas.2014.10.002</dc:subject>
  <dc:title>Expression of Fas (CD95) and Bcl-2 in peripheral blood mononuclear cells in patients with chronic HCV and schistosomiasis</dc:title>
  <dcterms:created xsi:type="dcterms:W3CDTF">2023-12-11T08:49:07Z</dcterms:created>
  <dcterms:modified xsi:type="dcterms:W3CDTF">2023-12-11T08:49:07Z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22th December 2014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10.1016/j.ejbas.2014.10.002</vt:lpwstr>
  </property>
  <property fmtid="{D5CDD505-2E9C-101B-9397-08002B2CF9AE}" pid="12" name="robots">
    <vt:lpwstr>noindex</vt:lpwstr>
  </property>
</Properties>
</file>